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tabs>
          <w:tab w:pos="10002" w:val="left" w:leader="none"/>
        </w:tabs>
        <w:spacing w:before="162"/>
      </w:pPr>
      <w:hyperlink r:id="rId7">
        <w:r>
          <w:rPr>
            <w:color w:val="9A9A9A"/>
            <w:u w:val="single" w:color="BABABA"/>
          </w:rPr>
          <w:t>CHAPTER</w:t>
        </w:r>
        <w:r>
          <w:rPr>
            <w:color w:val="9A9A9A"/>
            <w:spacing w:val="26"/>
            <w:u w:val="single" w:color="BABABA"/>
          </w:rPr>
          <w:t> </w:t>
        </w:r>
      </w:hyperlink>
      <w:r>
        <w:rPr>
          <w:color w:val="9A9A9A"/>
          <w:u w:val="single" w:color="BABABA"/>
        </w:rPr>
        <w:t>1</w:t>
        <w:tab/>
      </w:r>
    </w:p>
    <w:p>
      <w:pPr>
        <w:spacing w:before="7"/>
        <w:ind w:left="157" w:right="0" w:firstLine="0"/>
        <w:jc w:val="left"/>
        <w:rPr>
          <w:rFonts w:ascii="Noto Sans CJK JP Regular" w:eastAsia="Noto Sans CJK JP Regular" w:hint="eastAsia"/>
          <w:sz w:val="39"/>
        </w:rPr>
      </w:pPr>
      <w:hyperlink r:id="rId7">
        <w:r>
          <w:rPr>
            <w:rFonts w:ascii="Noto Sans CJK JP Regular" w:eastAsia="Noto Sans CJK JP Regular" w:hint="eastAsia"/>
            <w:color w:val="9A9A9A"/>
            <w:sz w:val="39"/>
          </w:rPr>
          <w:t>ニューラルネットワークを⽤いた⼿書き⽂字認識</w:t>
        </w:r>
      </w:hyperlink>
    </w:p>
    <w:p>
      <w:pPr>
        <w:pStyle w:val="BodyText"/>
        <w:spacing w:before="7"/>
        <w:rPr>
          <w:rFonts w:ascii="Noto Sans CJK JP Regular"/>
          <w:sz w:val="13"/>
        </w:rPr>
      </w:pPr>
    </w:p>
    <w:p>
      <w:pPr>
        <w:spacing w:after="0"/>
        <w:rPr>
          <w:rFonts w:ascii="Noto Sans CJK JP Regular"/>
          <w:sz w:val="13"/>
        </w:rPr>
        <w:sectPr>
          <w:headerReference w:type="default" r:id="rId5"/>
          <w:footerReference w:type="default" r:id="rId6"/>
          <w:type w:val="continuous"/>
          <w:pgSz w:w="11900" w:h="16840"/>
          <w:pgMar w:header="290" w:footer="285" w:top="520" w:bottom="480" w:left="880" w:right="440"/>
          <w:pgNumType w:start="1"/>
        </w:sectPr>
      </w:pPr>
    </w:p>
    <w:p>
      <w:pPr>
        <w:pStyle w:val="BodyText"/>
        <w:spacing w:line="220" w:lineRule="auto" w:before="61"/>
        <w:ind w:left="157" w:right="204"/>
      </w:pPr>
      <w:r>
        <w:rPr>
          <w:color w:val="333333"/>
          <w:w w:val="90"/>
        </w:rPr>
        <w:t>人間の視覚がどんなに不思議なものか、考えたことはありますか？次の</w:t>
      </w:r>
      <w:r>
        <w:rPr>
          <w:color w:val="333333"/>
        </w:rPr>
        <w:t>手書き数列を読んでみてください：</w:t>
      </w:r>
    </w:p>
    <w:p>
      <w:pPr>
        <w:pStyle w:val="BodyText"/>
        <w:rPr>
          <w:sz w:val="13"/>
        </w:rPr>
      </w:pPr>
      <w:r>
        <w:rPr/>
        <w:drawing>
          <wp:anchor distT="0" distB="0" distL="0" distR="0" allowOverlap="1" layoutInCell="1" locked="0" behindDoc="1" simplePos="0" relativeHeight="268434431">
            <wp:simplePos x="0" y="0"/>
            <wp:positionH relativeFrom="page">
              <wp:posOffset>2260041</wp:posOffset>
            </wp:positionH>
            <wp:positionV relativeFrom="paragraph">
              <wp:posOffset>176662</wp:posOffset>
            </wp:positionV>
            <wp:extent cx="1180359" cy="213359"/>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1180359" cy="213359"/>
                    </a:xfrm>
                    <a:prstGeom prst="rect">
                      <a:avLst/>
                    </a:prstGeom>
                  </pic:spPr>
                </pic:pic>
              </a:graphicData>
            </a:graphic>
          </wp:anchor>
        </w:drawing>
      </w:r>
    </w:p>
    <w:p>
      <w:pPr>
        <w:pStyle w:val="BodyText"/>
        <w:spacing w:before="12"/>
        <w:rPr>
          <w:sz w:val="16"/>
        </w:rPr>
      </w:pPr>
    </w:p>
    <w:p>
      <w:pPr>
        <w:pStyle w:val="BodyText"/>
        <w:spacing w:line="220" w:lineRule="auto"/>
        <w:ind w:left="157" w:right="38"/>
      </w:pPr>
      <w:r>
        <w:rPr>
          <w:color w:val="333333"/>
          <w:w w:val="85"/>
        </w:rPr>
        <w:t>大抵の人にとってはごく簡単に</w:t>
      </w:r>
      <w:r>
        <w:rPr>
          <w:rFonts w:ascii="Georgia" w:eastAsia="Georgia"/>
          <w:color w:val="333333"/>
          <w:w w:val="85"/>
        </w:rPr>
        <w:t>504192</w:t>
      </w:r>
      <w:r>
        <w:rPr>
          <w:color w:val="333333"/>
          <w:w w:val="85"/>
        </w:rPr>
        <w:t>と読めると思います。でも、脳の中   </w:t>
      </w:r>
      <w:r>
        <w:rPr>
          <w:color w:val="333333"/>
          <w:spacing w:val="-6"/>
          <w:w w:val="90"/>
        </w:rPr>
        <w:t>で起 こっていることは簡単どころではありません。脳のふたつの半球には</w:t>
      </w:r>
      <w:r>
        <w:rPr>
          <w:color w:val="333333"/>
          <w:w w:val="90"/>
        </w:rPr>
        <w:t>それぞれ、 一次視覚野</w:t>
      </w:r>
      <w:r>
        <w:rPr>
          <w:rFonts w:ascii="Georgia" w:eastAsia="Georgia"/>
          <w:color w:val="333333"/>
          <w:w w:val="90"/>
        </w:rPr>
        <w:t>---V1</w:t>
      </w:r>
      <w:r>
        <w:rPr>
          <w:color w:val="333333"/>
          <w:w w:val="90"/>
        </w:rPr>
        <w:t>とも呼ばれる、一億四千万のニューロンと何</w:t>
      </w:r>
      <w:r>
        <w:rPr>
          <w:color w:val="333333"/>
          <w:spacing w:val="-1"/>
          <w:w w:val="90"/>
        </w:rPr>
        <w:t>十億ものシナ プスからなる領域が存在しています。さらに、人間の視覚</w:t>
      </w:r>
      <w:r>
        <w:rPr>
          <w:color w:val="333333"/>
          <w:w w:val="85"/>
        </w:rPr>
        <w:t>に関わっている領域   は</w:t>
      </w:r>
      <w:r>
        <w:rPr>
          <w:rFonts w:ascii="Georgia" w:eastAsia="Georgia"/>
          <w:color w:val="333333"/>
          <w:w w:val="85"/>
        </w:rPr>
        <w:t>V1</w:t>
      </w:r>
      <w:r>
        <w:rPr>
          <w:color w:val="333333"/>
          <w:w w:val="85"/>
        </w:rPr>
        <w:t>だけではなく、</w:t>
      </w:r>
      <w:r>
        <w:rPr>
          <w:rFonts w:ascii="Georgia" w:eastAsia="Georgia"/>
          <w:color w:val="333333"/>
          <w:w w:val="85"/>
        </w:rPr>
        <w:t>V1</w:t>
      </w:r>
      <w:r>
        <w:rPr>
          <w:color w:val="333333"/>
          <w:w w:val="85"/>
        </w:rPr>
        <w:t>、</w:t>
      </w:r>
      <w:r>
        <w:rPr>
          <w:rFonts w:ascii="Georgia" w:eastAsia="Georgia"/>
          <w:color w:val="333333"/>
          <w:w w:val="85"/>
        </w:rPr>
        <w:t>V2</w:t>
      </w:r>
      <w:r>
        <w:rPr>
          <w:color w:val="333333"/>
          <w:w w:val="85"/>
        </w:rPr>
        <w:t>、</w:t>
      </w:r>
      <w:r>
        <w:rPr>
          <w:rFonts w:ascii="Georgia" w:eastAsia="Georgia"/>
          <w:color w:val="333333"/>
          <w:w w:val="85"/>
        </w:rPr>
        <w:t>V3</w:t>
      </w:r>
      <w:r>
        <w:rPr>
          <w:color w:val="333333"/>
          <w:w w:val="85"/>
        </w:rPr>
        <w:t>、</w:t>
      </w:r>
      <w:r>
        <w:rPr>
          <w:rFonts w:ascii="Georgia" w:eastAsia="Georgia"/>
          <w:color w:val="333333"/>
          <w:w w:val="85"/>
        </w:rPr>
        <w:t>V4</w:t>
      </w:r>
      <w:r>
        <w:rPr>
          <w:color w:val="333333"/>
          <w:w w:val="85"/>
        </w:rPr>
        <w:t>、</w:t>
      </w:r>
      <w:r>
        <w:rPr>
          <w:rFonts w:ascii="Georgia" w:eastAsia="Georgia"/>
          <w:color w:val="333333"/>
          <w:w w:val="85"/>
        </w:rPr>
        <w:t>V5</w:t>
      </w:r>
      <w:r>
        <w:rPr>
          <w:color w:val="333333"/>
          <w:w w:val="85"/>
        </w:rPr>
        <w:t>という一連</w:t>
      </w:r>
      <w:r>
        <w:rPr>
          <w:color w:val="333333"/>
          <w:w w:val="95"/>
        </w:rPr>
        <w:t>の</w:t>
      </w:r>
      <w:r>
        <w:rPr>
          <w:color w:val="333333"/>
          <w:spacing w:val="-4"/>
          <w:w w:val="95"/>
        </w:rPr>
        <w:t>視覚野が、順次複雑な画 像処理に携わっています。 私たちの頭部に</w:t>
      </w:r>
      <w:r>
        <w:rPr>
          <w:color w:val="333333"/>
          <w:w w:val="90"/>
        </w:rPr>
        <w:t>は、数億年にわたる進化によって洗練され、視覚世界を理解するのに驚 くべき適応をとげたスーパーコンピューターが内蔵されているのです。手</w:t>
      </w:r>
      <w:r>
        <w:rPr>
          <w:color w:val="333333"/>
          <w:w w:val="85"/>
        </w:rPr>
        <w:t>書き数字認識が簡単なのではありません。どちらかというと、私たち人類     が、目に見えるものを解釈するという作業をとても、とても得意としている </w:t>
      </w:r>
      <w:r>
        <w:rPr>
          <w:color w:val="333333"/>
          <w:w w:val="90"/>
        </w:rPr>
        <w:t>のです。しかもその作業はほとんど無意識のうちに行われるのです。ですから、私たちは普段、自分の視覚系がいかに複雑な問題を解いてくれて </w:t>
      </w:r>
      <w:r>
        <w:rPr>
          <w:color w:val="333333"/>
        </w:rPr>
        <w:t>いるかに、感謝を払うこともないのです。</w:t>
      </w:r>
    </w:p>
    <w:p>
      <w:pPr>
        <w:pStyle w:val="BodyText"/>
        <w:spacing w:before="6"/>
        <w:rPr>
          <w:sz w:val="12"/>
        </w:rPr>
      </w:pPr>
    </w:p>
    <w:p>
      <w:pPr>
        <w:pStyle w:val="BodyText"/>
        <w:spacing w:line="220" w:lineRule="auto" w:before="1"/>
        <w:ind w:left="157" w:right="38"/>
      </w:pPr>
      <w:r>
        <w:rPr>
          <w:color w:val="333333"/>
          <w:w w:val="85"/>
        </w:rPr>
        <w:t>ひとたび、さっきの手書き数字を認識するプログラムを書こうとすれば、視 </w:t>
      </w:r>
      <w:r>
        <w:rPr>
          <w:color w:val="333333"/>
          <w:w w:val="90"/>
        </w:rPr>
        <w:t>覚パターン認識の困難さが明らかになります。自分でやればこんなに簡 </w:t>
      </w:r>
      <w:r>
        <w:rPr>
          <w:color w:val="333333"/>
          <w:w w:val="80"/>
        </w:rPr>
        <w:t>単に思えることが、突然ものすごく難しくなったように感じるでしょう。数字     </w:t>
      </w:r>
      <w:r>
        <w:rPr>
          <w:color w:val="333333"/>
          <w:w w:val="90"/>
        </w:rPr>
        <w:t>を認識するための直感的で単純なルール</w:t>
      </w:r>
      <w:r>
        <w:rPr>
          <w:rFonts w:ascii="Georgia" w:eastAsia="Georgia"/>
          <w:color w:val="333333"/>
          <w:w w:val="90"/>
        </w:rPr>
        <w:t>---</w:t>
      </w:r>
      <w:r>
        <w:rPr>
          <w:color w:val="333333"/>
          <w:w w:val="90"/>
        </w:rPr>
        <w:t>「数字の</w:t>
      </w:r>
      <w:r>
        <w:rPr>
          <w:rFonts w:ascii="Georgia" w:eastAsia="Georgia"/>
          <w:color w:val="333333"/>
          <w:w w:val="90"/>
        </w:rPr>
        <w:t>9</w:t>
      </w:r>
      <w:r>
        <w:rPr>
          <w:color w:val="333333"/>
          <w:w w:val="90"/>
        </w:rPr>
        <w:t>は、上に輪があっ  て、右下から下に向かって線が生えている形」</w:t>
      </w:r>
      <w:r>
        <w:rPr>
          <w:rFonts w:ascii="Georgia" w:eastAsia="Georgia"/>
          <w:color w:val="333333"/>
          <w:w w:val="90"/>
        </w:rPr>
        <w:t>---</w:t>
      </w:r>
      <w:r>
        <w:rPr>
          <w:color w:val="333333"/>
          <w:w w:val="90"/>
        </w:rPr>
        <w:t>をアルゴリズムで表現す</w:t>
      </w:r>
      <w:r>
        <w:rPr>
          <w:color w:val="333333"/>
          <w:w w:val="85"/>
        </w:rPr>
        <w:t>るのはけっして単純ではないことに気づくでしょう。このようなルールを正 確にプログラムとして表現しようとすれば、すぐに膨大な例外、落とし穴、 </w:t>
      </w:r>
      <w:r>
        <w:rPr>
          <w:color w:val="333333"/>
        </w:rPr>
        <w:t>特殊ケースに気づくはずです。絶望的です。</w:t>
      </w:r>
    </w:p>
    <w:p>
      <w:pPr>
        <w:pStyle w:val="BodyText"/>
        <w:spacing w:before="7"/>
        <w:rPr>
          <w:sz w:val="12"/>
        </w:rPr>
      </w:pPr>
    </w:p>
    <w:p>
      <w:pPr>
        <w:pStyle w:val="BodyText"/>
        <w:spacing w:line="220" w:lineRule="auto"/>
        <w:ind w:left="157" w:right="66"/>
        <w:jc w:val="both"/>
      </w:pPr>
      <w:r>
        <w:rPr>
          <w:color w:val="333333"/>
          <w:w w:val="85"/>
        </w:rPr>
        <w:t>ニューラルネットワークはこのような問題に違った角度から迫ります。ニュ</w:t>
      </w:r>
      <w:r>
        <w:rPr>
          <w:color w:val="333333"/>
          <w:w w:val="90"/>
        </w:rPr>
        <w:t>ーラルネットワークの発想は、手書き数字のデータをあらかじめ沢山用意</w:t>
      </w:r>
      <w:r>
        <w:rPr>
          <w:color w:val="333333"/>
          <w:w w:val="95"/>
        </w:rPr>
        <w:t>して（このようなデータを訓練例といいます）</w:t>
      </w:r>
    </w:p>
    <w:p>
      <w:pPr>
        <w:spacing w:before="22"/>
        <w:ind w:left="157" w:right="0" w:firstLine="0"/>
        <w:jc w:val="left"/>
        <w:rPr>
          <w:sz w:val="18"/>
        </w:rPr>
      </w:pPr>
      <w:r>
        <w:rPr/>
        <w:br w:type="column"/>
      </w:r>
      <w:hyperlink r:id="rId9">
        <w:r>
          <w:rPr>
            <w:color w:val="2A6DA6"/>
            <w:sz w:val="18"/>
          </w:rPr>
          <w:t>ニューラルネットワークと深層学習</w:t>
        </w:r>
      </w:hyperlink>
    </w:p>
    <w:p>
      <w:pPr>
        <w:spacing w:before="14"/>
        <w:ind w:left="329" w:right="0" w:firstLine="0"/>
        <w:jc w:val="left"/>
        <w:rPr>
          <w:rFonts w:ascii="Georgia"/>
          <w:sz w:val="18"/>
        </w:rPr>
      </w:pPr>
      <w:hyperlink r:id="rId10">
        <w:r>
          <w:rPr>
            <w:rFonts w:ascii="Georgia"/>
            <w:color w:val="2A6DA6"/>
            <w:sz w:val="18"/>
          </w:rPr>
          <w:t>What this book is about</w:t>
        </w:r>
      </w:hyperlink>
    </w:p>
    <w:p>
      <w:pPr>
        <w:spacing w:line="204" w:lineRule="exact" w:before="70"/>
        <w:ind w:left="329" w:right="0" w:firstLine="0"/>
        <w:jc w:val="left"/>
        <w:rPr>
          <w:rFonts w:ascii="Georgia"/>
          <w:sz w:val="18"/>
        </w:rPr>
      </w:pPr>
      <w:hyperlink r:id="rId11">
        <w:r>
          <w:rPr>
            <w:rFonts w:ascii="Georgia"/>
            <w:color w:val="2A6DA6"/>
            <w:sz w:val="18"/>
          </w:rPr>
          <w:t>On the exercises and problems</w:t>
        </w:r>
      </w:hyperlink>
    </w:p>
    <w:p>
      <w:pPr>
        <w:spacing w:line="199" w:lineRule="auto" w:before="40"/>
        <w:ind w:left="329" w:right="182" w:hanging="172"/>
        <w:jc w:val="left"/>
        <w:rPr>
          <w:sz w:val="18"/>
        </w:rPr>
      </w:pPr>
      <w:r>
        <w:rPr/>
        <w:drawing>
          <wp:inline distT="0" distB="0" distL="0" distR="0">
            <wp:extent cx="109030" cy="101762"/>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7">
        <w:r>
          <w:rPr>
            <w:color w:val="2A6DA6"/>
            <w:w w:val="85"/>
            <w:sz w:val="18"/>
          </w:rPr>
          <w:t>ニューラルネットワークを用いた手書</w:t>
        </w:r>
        <w:r>
          <w:rPr>
            <w:color w:val="2A6DA6"/>
            <w:sz w:val="18"/>
          </w:rPr>
          <w:t>き文字認識</w:t>
        </w:r>
      </w:hyperlink>
    </w:p>
    <w:p>
      <w:pPr>
        <w:spacing w:line="263" w:lineRule="exact" w:before="0"/>
        <w:ind w:left="157" w:right="0" w:firstLine="0"/>
        <w:jc w:val="left"/>
        <w:rPr>
          <w:sz w:val="18"/>
        </w:rPr>
      </w:pPr>
      <w:r>
        <w:rPr/>
        <w:drawing>
          <wp:inline distT="0" distB="0" distL="0" distR="0">
            <wp:extent cx="109030" cy="101762"/>
            <wp:effectExtent l="0" t="0" r="0" b="0"/>
            <wp:docPr id="5" name="image2.png" descr=""/>
            <wp:cNvGraphicFramePr>
              <a:graphicFrameLocks noChangeAspect="1"/>
            </wp:cNvGraphicFramePr>
            <a:graphic>
              <a:graphicData uri="http://schemas.openxmlformats.org/drawingml/2006/picture">
                <pic:pic>
                  <pic:nvPicPr>
                    <pic:cNvPr id="6"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3">
        <w:r>
          <w:rPr>
            <w:color w:val="2A6DA6"/>
            <w:sz w:val="18"/>
          </w:rPr>
          <w:t>逆伝播の仕組み</w:t>
        </w:r>
      </w:hyperlink>
    </w:p>
    <w:p>
      <w:pPr>
        <w:spacing w:line="275" w:lineRule="exact" w:before="0"/>
        <w:ind w:left="157" w:right="0" w:firstLine="0"/>
        <w:jc w:val="left"/>
        <w:rPr>
          <w:sz w:val="18"/>
        </w:rPr>
      </w:pPr>
      <w:r>
        <w:rPr/>
        <w:drawing>
          <wp:inline distT="0" distB="0" distL="0" distR="0">
            <wp:extent cx="109030" cy="101762"/>
            <wp:effectExtent l="0" t="0" r="0" b="0"/>
            <wp:docPr id="7" name="image2.png" descr=""/>
            <wp:cNvGraphicFramePr>
              <a:graphicFrameLocks noChangeAspect="1"/>
            </wp:cNvGraphicFramePr>
            <a:graphic>
              <a:graphicData uri="http://schemas.openxmlformats.org/drawingml/2006/picture">
                <pic:pic>
                  <pic:nvPicPr>
                    <pic:cNvPr id="8"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4">
        <w:r>
          <w:rPr>
            <w:color w:val="2A6DA6"/>
            <w:w w:val="90"/>
            <w:sz w:val="18"/>
          </w:rPr>
          <w:t>ニューラルネットワークの学習の改善</w:t>
        </w:r>
      </w:hyperlink>
    </w:p>
    <w:p>
      <w:pPr>
        <w:spacing w:line="199" w:lineRule="auto" w:before="12"/>
        <w:ind w:left="329" w:right="148" w:hanging="172"/>
        <w:jc w:val="left"/>
        <w:rPr>
          <w:sz w:val="18"/>
        </w:rPr>
      </w:pPr>
      <w:r>
        <w:rPr/>
        <w:drawing>
          <wp:inline distT="0" distB="0" distL="0" distR="0">
            <wp:extent cx="109030" cy="101762"/>
            <wp:effectExtent l="0" t="0" r="0" b="0"/>
            <wp:docPr id="9" name="image2.png" descr=""/>
            <wp:cNvGraphicFramePr>
              <a:graphicFrameLocks noChangeAspect="1"/>
            </wp:cNvGraphicFramePr>
            <a:graphic>
              <a:graphicData uri="http://schemas.openxmlformats.org/drawingml/2006/picture">
                <pic:pic>
                  <pic:nvPicPr>
                    <pic:cNvPr id="1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5">
        <w:r>
          <w:rPr>
            <w:color w:val="2A6DA6"/>
            <w:w w:val="90"/>
            <w:sz w:val="18"/>
          </w:rPr>
          <w:t>ニューラルネットワークが任意の関数</w:t>
        </w:r>
        <w:r>
          <w:rPr>
            <w:color w:val="2A6DA6"/>
            <w:sz w:val="18"/>
          </w:rPr>
          <w:t>を表現できることの視覚的証明</w:t>
        </w:r>
      </w:hyperlink>
    </w:p>
    <w:p>
      <w:pPr>
        <w:spacing w:line="199" w:lineRule="auto" w:before="0"/>
        <w:ind w:left="329" w:right="203" w:hanging="172"/>
        <w:jc w:val="left"/>
        <w:rPr>
          <w:sz w:val="18"/>
        </w:rPr>
      </w:pPr>
      <w:r>
        <w:rPr/>
        <w:drawing>
          <wp:inline distT="0" distB="0" distL="0" distR="0">
            <wp:extent cx="109030" cy="101762"/>
            <wp:effectExtent l="0" t="0" r="0" b="0"/>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6">
        <w:r>
          <w:rPr>
            <w:color w:val="2A6DA6"/>
            <w:w w:val="85"/>
            <w:sz w:val="18"/>
          </w:rPr>
          <w:t>ニューラルネットワークを訓練するの</w:t>
        </w:r>
        <w:r>
          <w:rPr>
            <w:color w:val="2A6DA6"/>
            <w:sz w:val="18"/>
          </w:rPr>
          <w:t>はなぜ難しいのか</w:t>
        </w:r>
      </w:hyperlink>
    </w:p>
    <w:p>
      <w:pPr>
        <w:spacing w:line="263" w:lineRule="exact" w:before="0"/>
        <w:ind w:left="157" w:right="0" w:firstLine="0"/>
        <w:jc w:val="left"/>
        <w:rPr>
          <w:sz w:val="18"/>
        </w:rPr>
      </w:pPr>
      <w:r>
        <w:rPr/>
        <w:drawing>
          <wp:inline distT="0" distB="0" distL="0" distR="0">
            <wp:extent cx="109030" cy="101762"/>
            <wp:effectExtent l="0" t="0" r="0" b="0"/>
            <wp:docPr id="13" name="image2.png" descr=""/>
            <wp:cNvGraphicFramePr>
              <a:graphicFrameLocks noChangeAspect="1"/>
            </wp:cNvGraphicFramePr>
            <a:graphic>
              <a:graphicData uri="http://schemas.openxmlformats.org/drawingml/2006/picture">
                <pic:pic>
                  <pic:nvPicPr>
                    <pic:cNvPr id="1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7">
        <w:r>
          <w:rPr>
            <w:color w:val="2A6DA6"/>
            <w:sz w:val="18"/>
          </w:rPr>
          <w:t>深層学習</w:t>
        </w:r>
      </w:hyperlink>
    </w:p>
    <w:p>
      <w:pPr>
        <w:spacing w:line="275" w:lineRule="exact" w:before="0"/>
        <w:ind w:left="329" w:right="0" w:firstLine="0"/>
        <w:jc w:val="left"/>
        <w:rPr>
          <w:sz w:val="15"/>
        </w:rPr>
      </w:pPr>
      <w:hyperlink r:id="rId18">
        <w:r>
          <w:rPr>
            <w:rFonts w:ascii="Georgia" w:eastAsia="Georgia"/>
            <w:color w:val="2A6DA6"/>
            <w:sz w:val="18"/>
          </w:rPr>
          <w:t>Appendix: </w:t>
        </w:r>
        <w:r>
          <w:rPr>
            <w:color w:val="2A6DA6"/>
            <w:sz w:val="18"/>
          </w:rPr>
          <w:t>知性のある </w:t>
        </w:r>
        <w:r>
          <w:rPr>
            <w:color w:val="2A6DA6"/>
            <w:sz w:val="15"/>
          </w:rPr>
          <w:t>シンプルな</w:t>
        </w:r>
      </w:hyperlink>
    </w:p>
    <w:p>
      <w:pPr>
        <w:spacing w:line="303" w:lineRule="exact" w:before="0"/>
        <w:ind w:left="329" w:right="0" w:firstLine="0"/>
        <w:jc w:val="left"/>
        <w:rPr>
          <w:rFonts w:ascii="Georgia" w:eastAsia="Georgia"/>
          <w:sz w:val="18"/>
        </w:rPr>
      </w:pPr>
      <w:hyperlink r:id="rId18">
        <w:r>
          <w:rPr>
            <w:color w:val="2A6DA6"/>
            <w:sz w:val="18"/>
          </w:rPr>
          <w:t>アルゴリズムはあるか</w:t>
        </w:r>
        <w:r>
          <w:rPr>
            <w:rFonts w:ascii="Georgia" w:eastAsia="Georgia"/>
            <w:color w:val="2A6DA6"/>
            <w:sz w:val="18"/>
          </w:rPr>
          <w:t>?</w:t>
        </w:r>
      </w:hyperlink>
    </w:p>
    <w:p>
      <w:pPr>
        <w:spacing w:line="321" w:lineRule="auto" w:before="14"/>
        <w:ind w:left="329" w:right="529" w:firstLine="0"/>
        <w:jc w:val="left"/>
        <w:rPr>
          <w:rFonts w:ascii="Georgia"/>
          <w:sz w:val="18"/>
        </w:rPr>
      </w:pPr>
      <w:hyperlink r:id="rId19">
        <w:r>
          <w:rPr>
            <w:rFonts w:ascii="Georgia"/>
            <w:color w:val="2A6DA6"/>
            <w:sz w:val="18"/>
          </w:rPr>
          <w:t>Acknowledgements</w:t>
        </w:r>
      </w:hyperlink>
      <w:r>
        <w:rPr>
          <w:rFonts w:ascii="Georgia"/>
          <w:color w:val="2A6DA6"/>
          <w:sz w:val="18"/>
        </w:rPr>
        <w:t> </w:t>
      </w:r>
      <w:hyperlink r:id="rId20">
        <w:r>
          <w:rPr>
            <w:rFonts w:ascii="Georgia"/>
            <w:color w:val="2A6DA6"/>
            <w:sz w:val="18"/>
          </w:rPr>
          <w:t>Frequently Asked Questions</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pStyle w:val="Heading5"/>
      </w:pPr>
      <w:r>
        <w:rPr/>
        <w:t>Sponsors</w:t>
      </w:r>
    </w:p>
    <w:p>
      <w:pPr>
        <w:pStyle w:val="BodyText"/>
        <w:spacing w:before="11"/>
        <w:rPr>
          <w:rFonts w:ascii="Arial"/>
          <w:sz w:val="6"/>
        </w:rPr>
      </w:pPr>
    </w:p>
    <w:p>
      <w:pPr>
        <w:pStyle w:val="BodyText"/>
        <w:ind w:left="249"/>
        <w:rPr>
          <w:rFonts w:ascii="Arial"/>
          <w:sz w:val="20"/>
        </w:rPr>
      </w:pPr>
      <w:r>
        <w:rPr>
          <w:rFonts w:ascii="Arial"/>
          <w:sz w:val="20"/>
        </w:rPr>
        <w:drawing>
          <wp:inline distT="0" distB="0" distL="0" distR="0">
            <wp:extent cx="1007144" cy="410051"/>
            <wp:effectExtent l="0" t="0" r="0" b="0"/>
            <wp:docPr id="15" name="image3.png" descr=""/>
            <wp:cNvGraphicFramePr>
              <a:graphicFrameLocks noChangeAspect="1"/>
            </wp:cNvGraphicFramePr>
            <a:graphic>
              <a:graphicData uri="http://schemas.openxmlformats.org/drawingml/2006/picture">
                <pic:pic>
                  <pic:nvPicPr>
                    <pic:cNvPr id="16" name="image3.png"/>
                    <pic:cNvPicPr/>
                  </pic:nvPicPr>
                  <pic:blipFill>
                    <a:blip r:embed="rId21" cstate="print"/>
                    <a:stretch>
                      <a:fillRect/>
                    </a:stretch>
                  </pic:blipFill>
                  <pic:spPr>
                    <a:xfrm>
                      <a:off x="0" y="0"/>
                      <a:ext cx="1007144" cy="410051"/>
                    </a:xfrm>
                    <a:prstGeom prst="rect">
                      <a:avLst/>
                    </a:prstGeom>
                  </pic:spPr>
                </pic:pic>
              </a:graphicData>
            </a:graphic>
          </wp:inline>
        </w:drawing>
      </w:r>
      <w:r>
        <w:rPr>
          <w:rFonts w:ascii="Arial"/>
          <w:sz w:val="20"/>
        </w:rPr>
      </w:r>
    </w:p>
    <w:p>
      <w:pPr>
        <w:pStyle w:val="BodyText"/>
        <w:spacing w:before="1"/>
        <w:rPr>
          <w:rFonts w:ascii="Arial"/>
          <w:sz w:val="15"/>
        </w:rPr>
      </w:pPr>
      <w:r>
        <w:rPr/>
        <w:drawing>
          <wp:anchor distT="0" distB="0" distL="0" distR="0" allowOverlap="1" layoutInCell="1" locked="0" behindDoc="1" simplePos="0" relativeHeight="268434479">
            <wp:simplePos x="0" y="0"/>
            <wp:positionH relativeFrom="page">
              <wp:posOffset>5383720</wp:posOffset>
            </wp:positionH>
            <wp:positionV relativeFrom="paragraph">
              <wp:posOffset>135245</wp:posOffset>
            </wp:positionV>
            <wp:extent cx="1095374" cy="197167"/>
            <wp:effectExtent l="0" t="0" r="0" b="0"/>
            <wp:wrapTopAndBottom/>
            <wp:docPr id="17" name="image4.png" descr=""/>
            <wp:cNvGraphicFramePr>
              <a:graphicFrameLocks noChangeAspect="1"/>
            </wp:cNvGraphicFramePr>
            <a:graphic>
              <a:graphicData uri="http://schemas.openxmlformats.org/drawingml/2006/picture">
                <pic:pic>
                  <pic:nvPicPr>
                    <pic:cNvPr id="18" name="image4.png"/>
                    <pic:cNvPicPr/>
                  </pic:nvPicPr>
                  <pic:blipFill>
                    <a:blip r:embed="rId22" cstate="print"/>
                    <a:stretch>
                      <a:fillRect/>
                    </a:stretch>
                  </pic:blipFill>
                  <pic:spPr>
                    <a:xfrm>
                      <a:off x="0" y="0"/>
                      <a:ext cx="1095374" cy="197167"/>
                    </a:xfrm>
                    <a:prstGeom prst="rect">
                      <a:avLst/>
                    </a:prstGeom>
                  </pic:spPr>
                </pic:pic>
              </a:graphicData>
            </a:graphic>
          </wp:anchor>
        </w:drawing>
      </w:r>
      <w:r>
        <w:rPr/>
        <w:drawing>
          <wp:anchor distT="0" distB="0" distL="0" distR="0" allowOverlap="1" layoutInCell="1" locked="0" behindDoc="1" simplePos="0" relativeHeight="268434503">
            <wp:simplePos x="0" y="0"/>
            <wp:positionH relativeFrom="page">
              <wp:posOffset>5369178</wp:posOffset>
            </wp:positionH>
            <wp:positionV relativeFrom="paragraph">
              <wp:posOffset>462336</wp:posOffset>
            </wp:positionV>
            <wp:extent cx="1092343" cy="320421"/>
            <wp:effectExtent l="0" t="0" r="0" b="0"/>
            <wp:wrapTopAndBottom/>
            <wp:docPr id="19" name="image5.png" descr=""/>
            <wp:cNvGraphicFramePr>
              <a:graphicFrameLocks noChangeAspect="1"/>
            </wp:cNvGraphicFramePr>
            <a:graphic>
              <a:graphicData uri="http://schemas.openxmlformats.org/drawingml/2006/picture">
                <pic:pic>
                  <pic:nvPicPr>
                    <pic:cNvPr id="20" name="image5.png"/>
                    <pic:cNvPicPr/>
                  </pic:nvPicPr>
                  <pic:blipFill>
                    <a:blip r:embed="rId23" cstate="print"/>
                    <a:stretch>
                      <a:fillRect/>
                    </a:stretch>
                  </pic:blipFill>
                  <pic:spPr>
                    <a:xfrm>
                      <a:off x="0" y="0"/>
                      <a:ext cx="1092343" cy="320421"/>
                    </a:xfrm>
                    <a:prstGeom prst="rect">
                      <a:avLst/>
                    </a:prstGeom>
                  </pic:spPr>
                </pic:pic>
              </a:graphicData>
            </a:graphic>
          </wp:anchor>
        </w:drawing>
      </w:r>
      <w:r>
        <w:rPr/>
        <w:drawing>
          <wp:anchor distT="0" distB="0" distL="0" distR="0" allowOverlap="1" layoutInCell="1" locked="0" behindDoc="1" simplePos="0" relativeHeight="268434527">
            <wp:simplePos x="0" y="0"/>
            <wp:positionH relativeFrom="page">
              <wp:posOffset>5347369</wp:posOffset>
            </wp:positionH>
            <wp:positionV relativeFrom="paragraph">
              <wp:posOffset>927529</wp:posOffset>
            </wp:positionV>
            <wp:extent cx="1085851" cy="289560"/>
            <wp:effectExtent l="0" t="0" r="0" b="0"/>
            <wp:wrapTopAndBottom/>
            <wp:docPr id="21" name="image6.jpeg" descr=""/>
            <wp:cNvGraphicFramePr>
              <a:graphicFrameLocks noChangeAspect="1"/>
            </wp:cNvGraphicFramePr>
            <a:graphic>
              <a:graphicData uri="http://schemas.openxmlformats.org/drawingml/2006/picture">
                <pic:pic>
                  <pic:nvPicPr>
                    <pic:cNvPr id="22" name="image6.jpeg"/>
                    <pic:cNvPicPr/>
                  </pic:nvPicPr>
                  <pic:blipFill>
                    <a:blip r:embed="rId24" cstate="print"/>
                    <a:stretch>
                      <a:fillRect/>
                    </a:stretch>
                  </pic:blipFill>
                  <pic:spPr>
                    <a:xfrm>
                      <a:off x="0" y="0"/>
                      <a:ext cx="1085851" cy="289560"/>
                    </a:xfrm>
                    <a:prstGeom prst="rect">
                      <a:avLst/>
                    </a:prstGeom>
                  </pic:spPr>
                </pic:pic>
              </a:graphicData>
            </a:graphic>
          </wp:anchor>
        </w:drawing>
      </w:r>
    </w:p>
    <w:p>
      <w:pPr>
        <w:pStyle w:val="BodyText"/>
        <w:spacing w:before="10"/>
        <w:rPr>
          <w:rFonts w:ascii="Arial"/>
          <w:sz w:val="11"/>
        </w:rPr>
      </w:pPr>
    </w:p>
    <w:p>
      <w:pPr>
        <w:pStyle w:val="BodyText"/>
        <w:spacing w:before="10"/>
        <w:rPr>
          <w:rFonts w:ascii="Arial"/>
          <w:sz w:val="13"/>
        </w:rPr>
      </w:pPr>
    </w:p>
    <w:p>
      <w:pPr>
        <w:spacing w:line="199" w:lineRule="auto" w:before="98"/>
        <w:ind w:left="157" w:right="149" w:firstLine="0"/>
        <w:jc w:val="left"/>
        <w:rPr>
          <w:sz w:val="18"/>
        </w:rPr>
      </w:pPr>
      <w:r>
        <w:rPr>
          <w:color w:val="333333"/>
          <w:w w:val="90"/>
          <w:sz w:val="18"/>
        </w:rPr>
        <w:t>著者と共にこの本を作り出してくださっ</w:t>
      </w:r>
      <w:r>
        <w:rPr>
          <w:color w:val="333333"/>
          <w:w w:val="95"/>
          <w:sz w:val="18"/>
        </w:rPr>
        <w:t>た</w:t>
      </w:r>
      <w:hyperlink r:id="rId25">
        <w:r>
          <w:rPr>
            <w:color w:val="2A6DA6"/>
            <w:w w:val="95"/>
            <w:sz w:val="18"/>
          </w:rPr>
          <w:t>サポーター</w:t>
        </w:r>
      </w:hyperlink>
      <w:r>
        <w:rPr>
          <w:color w:val="333333"/>
          <w:w w:val="95"/>
          <w:sz w:val="18"/>
        </w:rPr>
        <w:t>の皆様に感謝いたしま  </w:t>
      </w:r>
      <w:r>
        <w:rPr>
          <w:color w:val="333333"/>
          <w:spacing w:val="-5"/>
          <w:w w:val="95"/>
          <w:sz w:val="18"/>
        </w:rPr>
        <w:t>す。 また、</w:t>
      </w:r>
      <w:hyperlink r:id="rId26">
        <w:r>
          <w:rPr>
            <w:color w:val="2A6DA6"/>
            <w:w w:val="95"/>
            <w:sz w:val="18"/>
          </w:rPr>
          <w:t>バグ発見者の殿堂</w:t>
        </w:r>
      </w:hyperlink>
      <w:r>
        <w:rPr>
          <w:color w:val="333333"/>
          <w:w w:val="95"/>
          <w:sz w:val="18"/>
        </w:rPr>
        <w:t>に名を連</w:t>
      </w:r>
      <w:r>
        <w:rPr>
          <w:color w:val="333333"/>
          <w:w w:val="90"/>
          <w:sz w:val="18"/>
        </w:rPr>
        <w:t>ねる皆様にも感謝いたします。 また、</w:t>
      </w:r>
      <w:r>
        <w:rPr>
          <w:color w:val="333333"/>
          <w:w w:val="95"/>
          <w:sz w:val="18"/>
        </w:rPr>
        <w:t>日本語版の出版にあたっては、</w:t>
      </w:r>
      <w:hyperlink r:id="rId27">
        <w:r>
          <w:rPr>
            <w:color w:val="2A6DA6"/>
            <w:w w:val="95"/>
            <w:sz w:val="18"/>
          </w:rPr>
          <w:t>翻訳者</w:t>
        </w:r>
      </w:hyperlink>
      <w:r>
        <w:rPr>
          <w:color w:val="333333"/>
          <w:sz w:val="18"/>
        </w:rPr>
        <w:t>の皆様に深く感謝いたします。</w:t>
      </w:r>
    </w:p>
    <w:p>
      <w:pPr>
        <w:spacing w:line="199" w:lineRule="auto" w:before="56"/>
        <w:ind w:left="157" w:right="286" w:firstLine="0"/>
        <w:jc w:val="left"/>
        <w:rPr>
          <w:sz w:val="18"/>
        </w:rPr>
      </w:pPr>
      <w:r>
        <w:rPr>
          <w:color w:val="333333"/>
          <w:w w:val="90"/>
          <w:sz w:val="18"/>
        </w:rPr>
        <w:t>この本は目下のところベータ版で、開</w:t>
      </w:r>
      <w:r>
        <w:rPr>
          <w:color w:val="333333"/>
          <w:sz w:val="18"/>
        </w:rPr>
        <w:t>発続行中です。 エラーレポートは</w:t>
      </w:r>
    </w:p>
    <w:p>
      <w:pPr>
        <w:spacing w:line="199" w:lineRule="auto" w:before="0"/>
        <w:ind w:left="157" w:right="266" w:firstLine="0"/>
        <w:jc w:val="left"/>
        <w:rPr>
          <w:sz w:val="18"/>
        </w:rPr>
      </w:pPr>
      <w:hyperlink r:id="rId28">
        <w:r>
          <w:rPr>
            <w:rFonts w:ascii="Georgia" w:eastAsia="Georgia"/>
            <w:color w:val="333333"/>
            <w:w w:val="95"/>
            <w:sz w:val="18"/>
          </w:rPr>
          <w:t>mn@michaelnielsen.org </w:t>
        </w:r>
      </w:hyperlink>
      <w:r>
        <w:rPr>
          <w:color w:val="333333"/>
          <w:w w:val="95"/>
          <w:sz w:val="18"/>
        </w:rPr>
        <w:t>まで、日本</w:t>
      </w:r>
      <w:r>
        <w:rPr>
          <w:color w:val="333333"/>
          <w:sz w:val="18"/>
        </w:rPr>
        <w:t>語版に関する質問は</w:t>
      </w:r>
    </w:p>
    <w:p>
      <w:pPr>
        <w:spacing w:line="199" w:lineRule="auto" w:before="0"/>
        <w:ind w:left="157" w:right="222" w:firstLine="0"/>
        <w:jc w:val="both"/>
        <w:rPr>
          <w:sz w:val="18"/>
        </w:rPr>
      </w:pPr>
      <w:hyperlink r:id="rId29">
        <w:r>
          <w:rPr>
            <w:rFonts w:ascii="Georgia" w:eastAsia="Georgia"/>
            <w:color w:val="333333"/>
            <w:w w:val="95"/>
            <w:sz w:val="18"/>
          </w:rPr>
          <w:t>muranushi@gmail.com </w:t>
        </w:r>
      </w:hyperlink>
      <w:r>
        <w:rPr>
          <w:color w:val="333333"/>
          <w:w w:val="95"/>
          <w:sz w:val="18"/>
        </w:rPr>
        <w:t>までお送りく</w:t>
      </w:r>
      <w:r>
        <w:rPr>
          <w:color w:val="333333"/>
          <w:w w:val="90"/>
          <w:sz w:val="18"/>
        </w:rPr>
        <w:t>ださい。 その他の質問については、ま</w:t>
      </w:r>
      <w:r>
        <w:rPr>
          <w:color w:val="333333"/>
          <w:sz w:val="18"/>
        </w:rPr>
        <w:t>ずは</w:t>
      </w:r>
      <w:hyperlink r:id="rId20">
        <w:r>
          <w:rPr>
            <w:rFonts w:ascii="Georgia" w:eastAsia="Georgia"/>
            <w:color w:val="2A6DA6"/>
            <w:sz w:val="18"/>
          </w:rPr>
          <w:t>FAQ</w:t>
        </w:r>
      </w:hyperlink>
      <w:r>
        <w:rPr>
          <w:color w:val="333333"/>
          <w:sz w:val="18"/>
        </w:rPr>
        <w:t>をごらんください。</w:t>
      </w:r>
    </w:p>
    <w:p>
      <w:pPr>
        <w:pStyle w:val="BodyText"/>
        <w:spacing w:before="17"/>
        <w:rPr>
          <w:sz w:val="4"/>
        </w:rPr>
      </w:pPr>
    </w:p>
    <w:p>
      <w:pPr>
        <w:pStyle w:val="BodyText"/>
        <w:spacing w:line="23" w:lineRule="exact"/>
        <w:ind w:left="151"/>
        <w:rPr>
          <w:sz w:val="2"/>
        </w:rPr>
      </w:pPr>
      <w:r>
        <w:rPr>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sz w:val="2"/>
        </w:rPr>
      </w:r>
    </w:p>
    <w:p>
      <w:pPr>
        <w:pStyle w:val="Heading5"/>
      </w:pPr>
      <w:r>
        <w:rPr/>
        <w:t>Resources</w:t>
      </w:r>
    </w:p>
    <w:p>
      <w:pPr>
        <w:spacing w:before="110"/>
        <w:ind w:left="157" w:right="0" w:firstLine="0"/>
        <w:jc w:val="left"/>
        <w:rPr>
          <w:rFonts w:ascii="Georgia"/>
          <w:sz w:val="18"/>
        </w:rPr>
      </w:pPr>
      <w:hyperlink r:id="rId30">
        <w:r>
          <w:rPr>
            <w:rFonts w:ascii="Georgia"/>
            <w:color w:val="2A6DA6"/>
            <w:sz w:val="18"/>
          </w:rPr>
          <w:t>Code</w:t>
        </w:r>
        <w:r>
          <w:rPr>
            <w:rFonts w:ascii="Georgia"/>
            <w:color w:val="2A6DA6"/>
            <w:spacing w:val="21"/>
            <w:sz w:val="18"/>
          </w:rPr>
          <w:t> </w:t>
        </w:r>
        <w:r>
          <w:rPr>
            <w:rFonts w:ascii="Georgia"/>
            <w:color w:val="2A6DA6"/>
            <w:sz w:val="18"/>
          </w:rPr>
          <w:t>repository</w:t>
        </w:r>
      </w:hyperlink>
    </w:p>
    <w:p>
      <w:pPr>
        <w:spacing w:before="128"/>
        <w:ind w:left="157" w:right="0" w:firstLine="0"/>
        <w:jc w:val="left"/>
        <w:rPr>
          <w:rFonts w:ascii="Georgia"/>
          <w:sz w:val="18"/>
        </w:rPr>
      </w:pPr>
      <w:hyperlink r:id="rId31">
        <w:r>
          <w:rPr>
            <w:rFonts w:ascii="Georgia"/>
            <w:color w:val="2A6DA6"/>
            <w:sz w:val="18"/>
          </w:rPr>
          <w:t>Mailing list for book announcements</w:t>
        </w:r>
      </w:hyperlink>
    </w:p>
    <w:p>
      <w:pPr>
        <w:spacing w:line="321" w:lineRule="auto" w:before="127"/>
        <w:ind w:left="157" w:right="0" w:firstLine="0"/>
        <w:jc w:val="left"/>
        <w:rPr>
          <w:rFonts w:ascii="Georgia"/>
          <w:sz w:val="18"/>
        </w:rPr>
      </w:pPr>
      <w:hyperlink r:id="rId32">
        <w:r>
          <w:rPr>
            <w:rFonts w:ascii="Georgia"/>
            <w:color w:val="2A6DA6"/>
            <w:sz w:val="18"/>
          </w:rPr>
          <w:t>Michael Nielsen's project announcement mailing list</w:t>
        </w:r>
      </w:hyperlink>
    </w:p>
    <w:p>
      <w:pPr>
        <w:spacing w:after="0" w:line="321" w:lineRule="auto"/>
        <w:jc w:val="left"/>
        <w:rPr>
          <w:rFonts w:ascii="Georgia"/>
          <w:sz w:val="18"/>
        </w:rPr>
        <w:sectPr>
          <w:type w:val="continuous"/>
          <w:pgSz w:w="11900" w:h="16840"/>
          <w:pgMar w:top="520" w:bottom="480" w:left="880" w:right="440"/>
          <w:cols w:num="2" w:equalWidth="0">
            <w:col w:w="7057" w:space="269"/>
            <w:col w:w="3254"/>
          </w:cols>
        </w:sectPr>
      </w:pPr>
    </w:p>
    <w:p>
      <w:pPr>
        <w:pStyle w:val="BodyText"/>
        <w:spacing w:before="6"/>
        <w:rPr>
          <w:rFonts w:ascii="Georgia"/>
          <w:sz w:val="5"/>
        </w:rPr>
      </w:pPr>
    </w:p>
    <w:p>
      <w:pPr>
        <w:pStyle w:val="BodyText"/>
        <w:spacing w:line="23" w:lineRule="exact"/>
        <w:ind w:left="7477"/>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spacing w:after="0" w:line="23" w:lineRule="exact"/>
        <w:rPr>
          <w:rFonts w:ascii="Georgia"/>
          <w:sz w:val="2"/>
        </w:rPr>
        <w:sectPr>
          <w:type w:val="continuous"/>
          <w:pgSz w:w="11900" w:h="16840"/>
          <w:pgMar w:top="520" w:bottom="480" w:left="880" w:right="440"/>
        </w:sectPr>
      </w:pPr>
    </w:p>
    <w:p>
      <w:pPr>
        <w:pStyle w:val="BodyText"/>
        <w:spacing w:before="3"/>
        <w:rPr>
          <w:rFonts w:ascii="Georgia"/>
          <w:sz w:val="11"/>
        </w:rPr>
      </w:pPr>
    </w:p>
    <w:p>
      <w:pPr>
        <w:pStyle w:val="BodyText"/>
        <w:ind w:left="1113"/>
        <w:rPr>
          <w:rFonts w:ascii="Georgia"/>
          <w:sz w:val="20"/>
        </w:rPr>
      </w:pPr>
      <w:r>
        <w:rPr>
          <w:rFonts w:ascii="Georgia"/>
          <w:sz w:val="20"/>
        </w:rPr>
        <w:drawing>
          <wp:inline distT="0" distB="0" distL="0" distR="0">
            <wp:extent cx="3143249" cy="2476880"/>
            <wp:effectExtent l="0" t="0" r="0" b="0"/>
            <wp:docPr id="23" name="image7.jpeg" descr=""/>
            <wp:cNvGraphicFramePr>
              <a:graphicFrameLocks noChangeAspect="1"/>
            </wp:cNvGraphicFramePr>
            <a:graphic>
              <a:graphicData uri="http://schemas.openxmlformats.org/drawingml/2006/picture">
                <pic:pic>
                  <pic:nvPicPr>
                    <pic:cNvPr id="24" name="image7.jpeg"/>
                    <pic:cNvPicPr/>
                  </pic:nvPicPr>
                  <pic:blipFill>
                    <a:blip r:embed="rId33" cstate="print"/>
                    <a:stretch>
                      <a:fillRect/>
                    </a:stretch>
                  </pic:blipFill>
                  <pic:spPr>
                    <a:xfrm>
                      <a:off x="0" y="0"/>
                      <a:ext cx="3143249" cy="2476880"/>
                    </a:xfrm>
                    <a:prstGeom prst="rect">
                      <a:avLst/>
                    </a:prstGeom>
                  </pic:spPr>
                </pic:pic>
              </a:graphicData>
            </a:graphic>
          </wp:inline>
        </w:drawing>
      </w:r>
      <w:r>
        <w:rPr>
          <w:rFonts w:ascii="Georgia"/>
          <w:sz w:val="20"/>
        </w:rPr>
      </w:r>
    </w:p>
    <w:p>
      <w:pPr>
        <w:pStyle w:val="BodyText"/>
        <w:rPr>
          <w:rFonts w:ascii="Georgia"/>
          <w:sz w:val="22"/>
        </w:rPr>
      </w:pPr>
    </w:p>
    <w:p>
      <w:pPr>
        <w:pStyle w:val="BodyText"/>
        <w:spacing w:line="220" w:lineRule="auto" w:before="140"/>
        <w:ind w:left="157" w:right="42"/>
      </w:pPr>
      <w:r>
        <w:rPr>
          <w:color w:val="333333"/>
          <w:w w:val="85"/>
        </w:rPr>
        <w:t>その上で、訓練例から学習することのできるシステムを開発する、というものです。言い換えれば、ニューラルネットワークは、訓練例をもとに、数字</w:t>
      </w:r>
      <w:r>
        <w:rPr>
          <w:color w:val="333333"/>
          <w:w w:val="90"/>
        </w:rPr>
        <w:t>認識のルールを自動的に推論します。さらに、訓練例を増やすほど、ニ </w:t>
      </w:r>
      <w:r>
        <w:rPr>
          <w:color w:val="333333"/>
          <w:w w:val="85"/>
        </w:rPr>
        <w:t>ューラルネットワークは手書き文字に関する知識をより多く獲得し、精度    </w:t>
      </w:r>
      <w:r>
        <w:rPr>
          <w:color w:val="333333"/>
          <w:w w:val="90"/>
        </w:rPr>
        <w:t>が向上します。上図ではわずか</w:t>
      </w:r>
      <w:r>
        <w:rPr>
          <w:rFonts w:ascii="Georgia" w:eastAsia="Georgia"/>
          <w:color w:val="333333"/>
          <w:w w:val="90"/>
        </w:rPr>
        <w:t>100</w:t>
      </w:r>
      <w:r>
        <w:rPr>
          <w:color w:val="333333"/>
          <w:w w:val="90"/>
        </w:rPr>
        <w:t>個の訓練例を示しましたが、何千、  </w:t>
      </w:r>
      <w:r>
        <w:rPr>
          <w:color w:val="333333"/>
          <w:w w:val="85"/>
        </w:rPr>
        <w:t>何万、何億個という訓練例を与えることで、よりよい手書き数字認識機を    </w:t>
      </w:r>
      <w:r>
        <w:rPr>
          <w:color w:val="333333"/>
        </w:rPr>
        <w:t>作ることができるかもしれません。</w:t>
      </w:r>
    </w:p>
    <w:p>
      <w:pPr>
        <w:pStyle w:val="BodyText"/>
        <w:spacing w:before="7"/>
        <w:rPr>
          <w:sz w:val="12"/>
        </w:rPr>
      </w:pPr>
    </w:p>
    <w:p>
      <w:pPr>
        <w:pStyle w:val="BodyText"/>
        <w:spacing w:line="220" w:lineRule="auto" w:before="1"/>
        <w:ind w:left="157" w:right="38"/>
      </w:pPr>
      <w:r>
        <w:rPr>
          <w:color w:val="333333"/>
          <w:w w:val="90"/>
        </w:rPr>
        <w:t>この章では、手書き数字認識を学習するニューラルネットワークを実装す</w:t>
      </w:r>
      <w:r>
        <w:rPr>
          <w:color w:val="333333"/>
          <w:w w:val="85"/>
        </w:rPr>
        <w:t>ることを目標とします。実装するプログラムはたったの</w:t>
      </w:r>
      <w:r>
        <w:rPr>
          <w:rFonts w:ascii="Georgia" w:eastAsia="Georgia"/>
          <w:color w:val="333333"/>
          <w:w w:val="85"/>
        </w:rPr>
        <w:t>74</w:t>
      </w:r>
      <w:r>
        <w:rPr>
          <w:color w:val="333333"/>
          <w:w w:val="85"/>
        </w:rPr>
        <w:t>行に収まり、しかも特別なニューラルネットワークライブラリを使うわけではありません。それ</w:t>
      </w:r>
      <w:r>
        <w:rPr>
          <w:color w:val="333333"/>
          <w:w w:val="90"/>
        </w:rPr>
        <w:t>でも、この短いプログラムは人手の介入なしに、</w:t>
      </w:r>
      <w:r>
        <w:rPr>
          <w:rFonts w:ascii="Georgia" w:eastAsia="Georgia"/>
          <w:color w:val="333333"/>
          <w:w w:val="90"/>
        </w:rPr>
        <w:t>96%</w:t>
      </w:r>
      <w:r>
        <w:rPr>
          <w:color w:val="333333"/>
          <w:w w:val="90"/>
        </w:rPr>
        <w:t>以上の精度で数字 を認識することができます。</w:t>
      </w:r>
      <w:r>
        <w:rPr>
          <w:rFonts w:ascii="Georgia" w:eastAsia="Georgia"/>
          <w:color w:val="333333"/>
          <w:w w:val="90"/>
        </w:rPr>
        <w:t>2</w:t>
      </w:r>
      <w:r>
        <w:rPr>
          <w:color w:val="333333"/>
          <w:w w:val="90"/>
        </w:rPr>
        <w:t>章以降で導入する新しいアイデアを組み込めば、この性能はさらに</w:t>
      </w:r>
      <w:r>
        <w:rPr>
          <w:rFonts w:ascii="Georgia" w:eastAsia="Georgia"/>
          <w:color w:val="333333"/>
          <w:w w:val="90"/>
        </w:rPr>
        <w:t>99%</w:t>
      </w:r>
      <w:r>
        <w:rPr>
          <w:color w:val="333333"/>
          <w:w w:val="90"/>
        </w:rPr>
        <w:t>を上回るまで向上します。実は、現在最高レベルの商用ニューラルネットワークは、銀行での小切手の処理や郵便局 </w:t>
      </w:r>
      <w:r>
        <w:rPr>
          <w:color w:val="333333"/>
        </w:rPr>
        <w:t>での住所認識に使われるほどの高い性能に達しています。</w:t>
      </w:r>
    </w:p>
    <w:p>
      <w:pPr>
        <w:pStyle w:val="BodyText"/>
        <w:spacing w:before="7"/>
        <w:rPr>
          <w:sz w:val="12"/>
        </w:rPr>
      </w:pPr>
    </w:p>
    <w:p>
      <w:pPr>
        <w:pStyle w:val="BodyText"/>
        <w:spacing w:line="220" w:lineRule="auto"/>
        <w:ind w:left="157" w:right="41"/>
      </w:pPr>
      <w:r>
        <w:rPr>
          <w:color w:val="333333"/>
          <w:w w:val="85"/>
        </w:rPr>
        <w:t>手書き文字認識は、ニューラルネットワーク一般について解説するうえで    </w:t>
      </w:r>
      <w:r>
        <w:rPr>
          <w:color w:val="333333"/>
          <w:w w:val="90"/>
        </w:rPr>
        <w:t>うってつけの題材なので、まずは手書き文字認識に話を絞ることにしま </w:t>
      </w:r>
      <w:r>
        <w:rPr>
          <w:color w:val="333333"/>
          <w:w w:val="85"/>
        </w:rPr>
        <w:t>す。というのも、手書き文字認識というのは、決して一筋縄ではゆかない    </w:t>
      </w:r>
      <w:r>
        <w:rPr>
          <w:color w:val="333333"/>
          <w:w w:val="90"/>
        </w:rPr>
        <w:t>歯ごたえのある課題です。それでいて例えば極めて複雑な解法を必要と するとか、莫大な計算資源を必要とするとかの、非常に困難な課題という</w:t>
      </w:r>
      <w:r>
        <w:rPr>
          <w:color w:val="333333"/>
          <w:w w:val="85"/>
        </w:rPr>
        <w:t>わけでもなく、ちょうどいい難易度の課題なのです。さらに、手書き文字    </w:t>
      </w:r>
      <w:r>
        <w:rPr>
          <w:color w:val="333333"/>
          <w:w w:val="90"/>
        </w:rPr>
        <w:t>認識は、深層学習といった発展的な技術の題材としても適しています。と</w:t>
      </w:r>
      <w:r>
        <w:rPr>
          <w:color w:val="333333"/>
          <w:w w:val="85"/>
        </w:rPr>
        <w:t>いうわけで、この本では繰り返し、手書き文字認識という課題に立ち戻る    ことにします。この本の後のほうでは、これらのアイデアのコンピュータ視</w:t>
      </w:r>
      <w:r>
        <w:rPr>
          <w:color w:val="333333"/>
          <w:w w:val="95"/>
        </w:rPr>
        <w:t>覚、音声、自然言語処理、その他の分野への応用をあつかいます。</w:t>
      </w:r>
    </w:p>
    <w:p>
      <w:pPr>
        <w:pStyle w:val="BodyText"/>
        <w:spacing w:before="6"/>
        <w:rPr>
          <w:sz w:val="12"/>
        </w:rPr>
      </w:pPr>
    </w:p>
    <w:p>
      <w:pPr>
        <w:pStyle w:val="BodyText"/>
        <w:spacing w:line="220" w:lineRule="auto" w:before="1"/>
        <w:ind w:left="157" w:right="119"/>
      </w:pPr>
      <w:r>
        <w:rPr>
          <w:color w:val="333333"/>
          <w:w w:val="85"/>
        </w:rPr>
        <w:t>もちろん、この章の目的がただ手書き数字を認識するプログラムを書くこ   とだけだったなら、この章はもっと短くなったでしょう！しかし、この章で</w:t>
      </w:r>
    </w:p>
    <w:p>
      <w:pPr>
        <w:pStyle w:val="BodyText"/>
        <w:spacing w:before="12"/>
        <w:rPr>
          <w:sz w:val="2"/>
        </w:rPr>
      </w:pPr>
      <w:r>
        <w:rPr/>
        <w:br w:type="column"/>
      </w:r>
      <w:r>
        <w:rPr>
          <w:sz w:val="2"/>
        </w:rPr>
      </w:r>
    </w:p>
    <w:p>
      <w:pPr>
        <w:pStyle w:val="BodyText"/>
        <w:ind w:left="157"/>
        <w:rPr>
          <w:sz w:val="20"/>
        </w:rPr>
      </w:pPr>
      <w:r>
        <w:rPr>
          <w:sz w:val="20"/>
        </w:rPr>
        <w:drawing>
          <wp:inline distT="0" distB="0" distL="0" distR="0">
            <wp:extent cx="1163412" cy="1243393"/>
            <wp:effectExtent l="0" t="0" r="0" b="0"/>
            <wp:docPr id="25" name="image8.jpeg" descr=""/>
            <wp:cNvGraphicFramePr>
              <a:graphicFrameLocks noChangeAspect="1"/>
            </wp:cNvGraphicFramePr>
            <a:graphic>
              <a:graphicData uri="http://schemas.openxmlformats.org/drawingml/2006/picture">
                <pic:pic>
                  <pic:nvPicPr>
                    <pic:cNvPr id="26" name="image8.jpeg"/>
                    <pic:cNvPicPr/>
                  </pic:nvPicPr>
                  <pic:blipFill>
                    <a:blip r:embed="rId34" cstate="print"/>
                    <a:stretch>
                      <a:fillRect/>
                    </a:stretch>
                  </pic:blipFill>
                  <pic:spPr>
                    <a:xfrm>
                      <a:off x="0" y="0"/>
                      <a:ext cx="1163412" cy="1243393"/>
                    </a:xfrm>
                    <a:prstGeom prst="rect">
                      <a:avLst/>
                    </a:prstGeom>
                  </pic:spPr>
                </pic:pic>
              </a:graphicData>
            </a:graphic>
          </wp:inline>
        </w:drawing>
      </w:r>
      <w:r>
        <w:rPr>
          <w:sz w:val="20"/>
        </w:rPr>
      </w:r>
    </w:p>
    <w:p>
      <w:pPr>
        <w:spacing w:line="303" w:lineRule="exact" w:before="50"/>
        <w:ind w:left="157" w:right="0" w:firstLine="0"/>
        <w:jc w:val="left"/>
        <w:rPr>
          <w:rFonts w:ascii="Georgia" w:eastAsia="Georgia"/>
          <w:sz w:val="18"/>
        </w:rPr>
      </w:pPr>
      <w:r>
        <w:rPr>
          <w:color w:val="333333"/>
          <w:sz w:val="18"/>
        </w:rPr>
        <w:t>著：</w:t>
      </w:r>
      <w:hyperlink r:id="rId35">
        <w:r>
          <w:rPr>
            <w:rFonts w:ascii="Georgia" w:eastAsia="Georgia"/>
            <w:color w:val="2A6DA6"/>
            <w:sz w:val="18"/>
          </w:rPr>
          <w:t>Michael Nielsen </w:t>
        </w:r>
      </w:hyperlink>
      <w:r>
        <w:rPr>
          <w:rFonts w:ascii="Georgia" w:eastAsia="Georgia"/>
          <w:color w:val="333333"/>
          <w:sz w:val="18"/>
        </w:rPr>
        <w:t>/ 2014</w:t>
      </w:r>
      <w:r>
        <w:rPr>
          <w:color w:val="333333"/>
          <w:sz w:val="18"/>
        </w:rPr>
        <w:t>年</w:t>
      </w:r>
      <w:r>
        <w:rPr>
          <w:rFonts w:ascii="Georgia" w:eastAsia="Georgia"/>
          <w:color w:val="333333"/>
          <w:sz w:val="18"/>
        </w:rPr>
        <w:t>9</w:t>
      </w:r>
      <w:r>
        <w:rPr>
          <w:color w:val="333333"/>
          <w:sz w:val="18"/>
        </w:rPr>
        <w:t>月</w:t>
      </w:r>
      <w:r>
        <w:rPr>
          <w:rFonts w:ascii="Georgia" w:eastAsia="Georgia"/>
          <w:color w:val="333333"/>
          <w:sz w:val="18"/>
        </w:rPr>
        <w:t>-12</w:t>
      </w:r>
    </w:p>
    <w:p>
      <w:pPr>
        <w:spacing w:line="275" w:lineRule="exact" w:before="0"/>
        <w:ind w:left="157" w:right="0" w:firstLine="0"/>
        <w:jc w:val="left"/>
        <w:rPr>
          <w:sz w:val="18"/>
        </w:rPr>
      </w:pPr>
      <w:r>
        <w:rPr>
          <w:color w:val="333333"/>
          <w:w w:val="101"/>
          <w:sz w:val="18"/>
        </w:rPr>
        <w:t>月</w:t>
      </w:r>
    </w:p>
    <w:p>
      <w:pPr>
        <w:spacing w:line="199" w:lineRule="auto" w:before="11"/>
        <w:ind w:left="157" w:right="356" w:firstLine="0"/>
        <w:jc w:val="left"/>
        <w:rPr>
          <w:sz w:val="18"/>
        </w:rPr>
      </w:pPr>
      <w:hyperlink r:id="rId36">
        <w:r>
          <w:rPr>
            <w:color w:val="333333"/>
            <w:w w:val="80"/>
            <w:sz w:val="18"/>
          </w:rPr>
          <w:t>訳：</w:t>
        </w:r>
        <w:r>
          <w:rPr>
            <w:color w:val="2A6DA6"/>
            <w:w w:val="80"/>
            <w:sz w:val="18"/>
          </w:rPr>
          <w:t>「ニューラルネットワークと深層学</w:t>
        </w:r>
        <w:r>
          <w:rPr>
            <w:color w:val="2A6DA6"/>
            <w:w w:val="95"/>
            <w:sz w:val="18"/>
          </w:rPr>
          <w:t>習」翻訳プロジェクト</w:t>
        </w:r>
      </w:hyperlink>
    </w:p>
    <w:p>
      <w:pPr>
        <w:spacing w:after="0" w:line="199" w:lineRule="auto"/>
        <w:jc w:val="left"/>
        <w:rPr>
          <w:sz w:val="18"/>
        </w:rPr>
        <w:sectPr>
          <w:pgSz w:w="11900" w:h="16840"/>
          <w:pgMar w:header="290" w:footer="285" w:top="520" w:bottom="480" w:left="880" w:right="440"/>
          <w:cols w:num="2" w:equalWidth="0">
            <w:col w:w="7040" w:space="286"/>
            <w:col w:w="3254"/>
          </w:cols>
        </w:sectPr>
      </w:pPr>
    </w:p>
    <w:p>
      <w:pPr>
        <w:pStyle w:val="BodyText"/>
        <w:spacing w:line="220" w:lineRule="auto" w:before="47"/>
        <w:ind w:left="157" w:right="3589"/>
      </w:pPr>
      <w:r>
        <w:rPr>
          <w:color w:val="333333"/>
          <w:w w:val="85"/>
        </w:rPr>
        <w:t>は、手書き文字認識を実装する過程で、ニューラルネットワークの鍵とな    </w:t>
      </w:r>
      <w:r>
        <w:rPr>
          <w:color w:val="333333"/>
          <w:w w:val="90"/>
        </w:rPr>
        <w:t>るアイデアをいくつも開発します。その中には、二種類の重要な人工ニュ</w:t>
      </w:r>
      <w:r>
        <w:rPr>
          <w:color w:val="333333"/>
          <w:w w:val="80"/>
        </w:rPr>
        <w:t>ーロン（パーセプトロンと、シグモイドニューロン）や、ニューラルネットワー </w:t>
      </w:r>
      <w:r>
        <w:rPr>
          <w:color w:val="333333"/>
          <w:w w:val="90"/>
        </w:rPr>
        <w:t>クの標準的な学習アルゴリズムである確率的勾配降下法が含まれます。 本書を通じて、私は現行の手法を紹介するだけでなく</w:t>
      </w:r>
      <w:r>
        <w:rPr>
          <w:rFonts w:ascii="Georgia" w:eastAsia="Georgia"/>
          <w:color w:val="333333"/>
          <w:w w:val="90"/>
        </w:rPr>
        <w:t>*</w:t>
      </w:r>
      <w:r>
        <w:rPr>
          <w:color w:val="333333"/>
          <w:w w:val="90"/>
        </w:rPr>
        <w:t>なぜ</w:t>
      </w:r>
      <w:r>
        <w:rPr>
          <w:rFonts w:ascii="Georgia" w:eastAsia="Georgia"/>
          <w:color w:val="333333"/>
          <w:w w:val="90"/>
        </w:rPr>
        <w:t>*</w:t>
      </w:r>
      <w:r>
        <w:rPr>
          <w:color w:val="333333"/>
          <w:w w:val="90"/>
        </w:rPr>
        <w:t>その手法が </w:t>
      </w:r>
      <w:r>
        <w:rPr>
          <w:color w:val="333333"/>
          <w:w w:val="85"/>
        </w:rPr>
        <w:t>選ばれたのかについて解説することで、あなたのニューラルネットワーク    </w:t>
      </w:r>
      <w:r>
        <w:rPr>
          <w:color w:val="333333"/>
          <w:w w:val="90"/>
        </w:rPr>
        <w:t>にまつわる直感を鍛えてゆければと思います。おかげで、本章は流行り </w:t>
      </w:r>
      <w:r>
        <w:rPr>
          <w:color w:val="333333"/>
          <w:w w:val="85"/>
        </w:rPr>
        <w:t>のトピックをただ並べた解説などよりはもずいぶん長くなってしまいます    が、あなたがより深い理解に達することを思えばその価値はあると思いま    す。とりわけ、本章を読み終わるころには、私たちは、深層学習とは何な    </w:t>
      </w:r>
      <w:r>
        <w:rPr>
          <w:color w:val="333333"/>
        </w:rPr>
        <w:t>のか、なぜ重要なのか、の理解に到達するでしょう。</w:t>
      </w:r>
    </w:p>
    <w:p>
      <w:pPr>
        <w:pStyle w:val="BodyText"/>
        <w:spacing w:before="12"/>
        <w:rPr>
          <w:sz w:val="14"/>
        </w:rPr>
      </w:pPr>
    </w:p>
    <w:p>
      <w:pPr>
        <w:pStyle w:val="Heading1"/>
        <w:tabs>
          <w:tab w:pos="7025" w:val="left" w:leader="none"/>
        </w:tabs>
      </w:pPr>
      <w:r>
        <w:rPr>
          <w:color w:val="2A6DA6"/>
          <w:u w:val="single" w:color="666666"/>
        </w:rPr>
        <w:t>パーセプトロン</w:t>
        <w:tab/>
      </w:r>
    </w:p>
    <w:p>
      <w:pPr>
        <w:pStyle w:val="BodyText"/>
        <w:spacing w:line="206" w:lineRule="auto" w:before="83"/>
        <w:ind w:left="157" w:right="3594"/>
        <w:rPr>
          <w:rFonts w:ascii="Georgia" w:eastAsia="Georgia"/>
        </w:rPr>
      </w:pPr>
      <w:r>
        <w:rPr>
          <w:color w:val="333333"/>
          <w:w w:val="85"/>
        </w:rPr>
        <w:t>ニューラルネットワークとは何か、という解説を始めるにあたり、まずは</w:t>
      </w:r>
      <w:r>
        <w:rPr>
          <w:rFonts w:ascii="Noto Sans CJK JP Regular" w:eastAsia="Noto Sans CJK JP Regular" w:hint="eastAsia"/>
          <w:color w:val="333333"/>
          <w:w w:val="85"/>
        </w:rPr>
        <w:t>パ</w:t>
      </w:r>
      <w:r>
        <w:rPr>
          <w:rFonts w:ascii="Noto Sans CJK JP Regular" w:eastAsia="Noto Sans CJK JP Regular" w:hint="eastAsia"/>
          <w:color w:val="333333"/>
          <w:w w:val="90"/>
        </w:rPr>
        <w:t>ーセプトロン</w:t>
      </w:r>
      <w:r>
        <w:rPr>
          <w:color w:val="333333"/>
          <w:w w:val="90"/>
        </w:rPr>
        <w:t>と呼ばれる種類の人工ニューロンから話を始めたいと思い </w:t>
      </w:r>
      <w:hyperlink r:id="rId37">
        <w:r>
          <w:rPr>
            <w:color w:val="333333"/>
            <w:w w:val="90"/>
          </w:rPr>
          <w:t>ます。 パーセプトロンは、</w:t>
        </w:r>
        <w:r>
          <w:rPr>
            <w:rFonts w:ascii="Georgia" w:eastAsia="Georgia"/>
            <w:color w:val="333333"/>
            <w:w w:val="90"/>
          </w:rPr>
          <w:t>1950</w:t>
        </w:r>
        <w:r>
          <w:rPr>
            <w:color w:val="333333"/>
            <w:w w:val="90"/>
          </w:rPr>
          <w:t>年代から</w:t>
        </w:r>
        <w:r>
          <w:rPr>
            <w:rFonts w:ascii="Georgia" w:eastAsia="Georgia"/>
            <w:color w:val="333333"/>
            <w:w w:val="90"/>
          </w:rPr>
          <w:t>1960</w:t>
        </w:r>
        <w:r>
          <w:rPr>
            <w:color w:val="333333"/>
            <w:w w:val="90"/>
          </w:rPr>
          <w:t>年代にかけて、 </w:t>
        </w:r>
        <w:r>
          <w:rPr>
            <w:rFonts w:ascii="Georgia" w:eastAsia="Georgia"/>
            <w:color w:val="2A6DA6"/>
            <w:w w:val="90"/>
          </w:rPr>
          <w:t>Warren</w:t>
        </w:r>
      </w:hyperlink>
    </w:p>
    <w:p>
      <w:pPr>
        <w:pStyle w:val="BodyText"/>
        <w:spacing w:line="386" w:lineRule="exact"/>
        <w:ind w:left="157"/>
        <w:rPr>
          <w:rFonts w:ascii="Georgia" w:eastAsia="Georgia"/>
        </w:rPr>
      </w:pPr>
      <w:hyperlink r:id="rId38">
        <w:r>
          <w:rPr>
            <w:rFonts w:ascii="Georgia" w:eastAsia="Georgia"/>
            <w:color w:val="2A6DA6"/>
          </w:rPr>
          <w:t>McCulloch</w:t>
        </w:r>
        <w:r>
          <w:rPr>
            <w:color w:val="333333"/>
          </w:rPr>
          <w:t>と </w:t>
        </w:r>
        <w:r>
          <w:rPr>
            <w:rFonts w:ascii="Georgia" w:eastAsia="Georgia"/>
            <w:color w:val="2A6DA6"/>
          </w:rPr>
          <w:t>Walter Pitts</w:t>
        </w:r>
        <w:r>
          <w:rPr>
            <w:color w:val="333333"/>
          </w:rPr>
          <w:t>らの </w:t>
        </w:r>
        <w:r>
          <w:rPr>
            <w:color w:val="2A6DA6"/>
          </w:rPr>
          <w:t>先行研究</w:t>
        </w:r>
        <w:r>
          <w:rPr>
            <w:color w:val="333333"/>
          </w:rPr>
          <w:t>に触発された </w:t>
        </w:r>
        <w:r>
          <w:rPr>
            <w:rFonts w:ascii="Georgia" w:eastAsia="Georgia"/>
            <w:color w:val="2A6DA6"/>
          </w:rPr>
          <w:t>Frank</w:t>
        </w:r>
      </w:hyperlink>
    </w:p>
    <w:p>
      <w:pPr>
        <w:pStyle w:val="BodyText"/>
        <w:spacing w:line="216" w:lineRule="auto" w:before="13"/>
        <w:ind w:left="157" w:right="3533"/>
      </w:pPr>
      <w:hyperlink r:id="rId38">
        <w:r>
          <w:rPr>
            <w:rFonts w:ascii="Georgia" w:eastAsia="Georgia"/>
            <w:color w:val="2A6DA6"/>
            <w:w w:val="90"/>
          </w:rPr>
          <w:t>Rosenblatt</w:t>
        </w:r>
        <w:r>
          <w:rPr>
            <w:color w:val="333333"/>
            <w:w w:val="90"/>
          </w:rPr>
          <w:t>によって </w:t>
        </w:r>
      </w:hyperlink>
      <w:hyperlink r:id="rId39">
        <w:r>
          <w:rPr>
            <w:color w:val="2A6DA6"/>
            <w:w w:val="90"/>
          </w:rPr>
          <w:t>開発されました</w:t>
        </w:r>
      </w:hyperlink>
      <w:hyperlink r:id="rId38">
        <w:r>
          <w:rPr>
            <w:color w:val="333333"/>
            <w:w w:val="90"/>
          </w:rPr>
          <w:t>。 </w:t>
        </w:r>
      </w:hyperlink>
      <w:r>
        <w:rPr>
          <w:color w:val="333333"/>
          <w:w w:val="90"/>
        </w:rPr>
        <w:t>今日では、パーセプトロン以外の人工ニューロンモデルを扱うことが一般的です。 この本では、そして現代のニューラルネットワーク研究の多くでは、</w:t>
      </w:r>
      <w:r>
        <w:rPr>
          <w:rFonts w:ascii="Noto Sans CJK JP Regular" w:eastAsia="Noto Sans CJK JP Regular" w:hint="eastAsia"/>
          <w:color w:val="333333"/>
          <w:w w:val="90"/>
        </w:rPr>
        <w:t>シグモイドニューロン</w:t>
      </w:r>
      <w:r>
        <w:rPr>
          <w:color w:val="333333"/>
          <w:w w:val="90"/>
        </w:rPr>
        <w:t>と呼 </w:t>
      </w:r>
      <w:r>
        <w:rPr>
          <w:color w:val="333333"/>
          <w:w w:val="85"/>
        </w:rPr>
        <w:t>ばれるモデルが主に使われています。    この本でも、もうすぐシグモイドニューロンが登場します。 しかし、なぜシグモイドニューロンが今の姿をしているのか知るためにも、    まずはパーセプトロンを理解することに時間をさ</w:t>
      </w:r>
      <w:r>
        <w:rPr>
          <w:color w:val="333333"/>
        </w:rPr>
        <w:t>く価値があると言えるでしょう。</w:t>
      </w:r>
    </w:p>
    <w:p>
      <w:pPr>
        <w:pStyle w:val="BodyText"/>
        <w:spacing w:before="9"/>
        <w:rPr>
          <w:sz w:val="11"/>
        </w:rPr>
      </w:pPr>
    </w:p>
    <w:p>
      <w:pPr>
        <w:pStyle w:val="BodyText"/>
        <w:spacing w:line="406" w:lineRule="exact"/>
        <w:ind w:left="157"/>
        <w:rPr>
          <w:rFonts w:ascii="Georgia" w:eastAsia="Georgia"/>
        </w:rPr>
      </w:pPr>
      <w:r>
        <w:rPr>
          <w:color w:val="333333"/>
        </w:rPr>
        <w:t>さて、パーセプトロンとは何でしょうか？パーセプトロンは複数の二進数</w:t>
      </w:r>
      <w:r>
        <w:rPr>
          <w:rFonts w:ascii="Georgia" w:eastAsia="Georgia"/>
          <w:color w:val="333333"/>
        </w:rPr>
        <w:t>(</w:t>
      </w:r>
    </w:p>
    <w:p>
      <w:pPr>
        <w:pStyle w:val="BodyText"/>
        <w:spacing w:line="220" w:lineRule="auto" w:before="7"/>
        <w:ind w:left="157" w:right="3487"/>
      </w:pPr>
      <w:r>
        <w:rPr>
          <w:rFonts w:ascii="DejaVu Sans" w:hAnsi="DejaVu Sans" w:eastAsia="DejaVu Sans"/>
          <w:color w:val="2A2A2A"/>
          <w:w w:val="90"/>
        </w:rPr>
        <w:t>0</w:t>
      </w:r>
      <w:r>
        <w:rPr>
          <w:color w:val="333333"/>
          <w:w w:val="90"/>
        </w:rPr>
        <w:t>または</w:t>
      </w:r>
      <w:r>
        <w:rPr>
          <w:rFonts w:ascii="DejaVu Sans" w:hAnsi="DejaVu Sans" w:eastAsia="DejaVu Sans"/>
          <w:color w:val="2A2A2A"/>
          <w:w w:val="90"/>
        </w:rPr>
        <w:t>1</w:t>
      </w:r>
      <w:r>
        <w:rPr>
          <w:rFonts w:ascii="Georgia" w:hAnsi="Georgia" w:eastAsia="Georgia"/>
          <w:color w:val="333333"/>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2</w:t>
      </w:r>
      <w:r>
        <w:rPr>
          <w:rFonts w:ascii="DejaVu Sans" w:hAnsi="DejaVu Sans" w:eastAsia="DejaVu Sans"/>
          <w:color w:val="2A2A2A"/>
          <w:w w:val="90"/>
        </w:rPr>
        <w:t>, … </w:t>
      </w:r>
      <w:r>
        <w:rPr>
          <w:color w:val="333333"/>
          <w:w w:val="90"/>
        </w:rPr>
        <w:t>を入力にとり、ひとつの二進数</w:t>
      </w:r>
      <w:r>
        <w:rPr>
          <w:rFonts w:ascii="Georgia" w:hAnsi="Georgia" w:eastAsia="Georgia"/>
          <w:color w:val="333333"/>
          <w:w w:val="90"/>
        </w:rPr>
        <w:t>(</w:t>
      </w:r>
      <w:r>
        <w:rPr>
          <w:rFonts w:ascii="DejaVu Sans" w:hAnsi="DejaVu Sans" w:eastAsia="DejaVu Sans"/>
          <w:color w:val="2A2A2A"/>
          <w:w w:val="90"/>
        </w:rPr>
        <w:t>0</w:t>
      </w:r>
      <w:r>
        <w:rPr>
          <w:color w:val="333333"/>
          <w:w w:val="90"/>
        </w:rPr>
        <w:t>または</w:t>
      </w:r>
      <w:r>
        <w:rPr>
          <w:rFonts w:ascii="DejaVu Sans" w:hAnsi="DejaVu Sans" w:eastAsia="DejaVu Sans"/>
          <w:color w:val="2A2A2A"/>
          <w:w w:val="90"/>
        </w:rPr>
        <w:t>1</w:t>
      </w:r>
      <w:r>
        <w:rPr>
          <w:rFonts w:ascii="Georgia" w:hAnsi="Georgia" w:eastAsia="Georgia"/>
          <w:color w:val="333333"/>
          <w:w w:val="90"/>
        </w:rPr>
        <w:t>)</w:t>
      </w:r>
      <w:r>
        <w:rPr>
          <w:color w:val="333333"/>
          <w:w w:val="90"/>
        </w:rPr>
        <w:t>を出力しま</w:t>
      </w:r>
      <w:r>
        <w:rPr>
          <w:color w:val="333333"/>
        </w:rPr>
        <w:t>す。</w:t>
      </w:r>
    </w:p>
    <w:p>
      <w:pPr>
        <w:pStyle w:val="BodyText"/>
        <w:spacing w:before="8"/>
        <w:rPr>
          <w:sz w:val="10"/>
        </w:rPr>
      </w:pPr>
      <w:r>
        <w:rPr/>
        <w:drawing>
          <wp:anchor distT="0" distB="0" distL="0" distR="0" allowOverlap="1" layoutInCell="1" locked="0" behindDoc="1" simplePos="0" relativeHeight="268434599">
            <wp:simplePos x="0" y="0"/>
            <wp:positionH relativeFrom="page">
              <wp:posOffset>1822043</wp:posOffset>
            </wp:positionH>
            <wp:positionV relativeFrom="paragraph">
              <wp:posOffset>146767</wp:posOffset>
            </wp:positionV>
            <wp:extent cx="2026915" cy="998982"/>
            <wp:effectExtent l="0" t="0" r="0" b="0"/>
            <wp:wrapTopAndBottom/>
            <wp:docPr id="27" name="image9.png" descr=""/>
            <wp:cNvGraphicFramePr>
              <a:graphicFrameLocks noChangeAspect="1"/>
            </wp:cNvGraphicFramePr>
            <a:graphic>
              <a:graphicData uri="http://schemas.openxmlformats.org/drawingml/2006/picture">
                <pic:pic>
                  <pic:nvPicPr>
                    <pic:cNvPr id="28" name="image9.png"/>
                    <pic:cNvPicPr/>
                  </pic:nvPicPr>
                  <pic:blipFill>
                    <a:blip r:embed="rId40" cstate="print"/>
                    <a:stretch>
                      <a:fillRect/>
                    </a:stretch>
                  </pic:blipFill>
                  <pic:spPr>
                    <a:xfrm>
                      <a:off x="0" y="0"/>
                      <a:ext cx="2026915" cy="998982"/>
                    </a:xfrm>
                    <a:prstGeom prst="rect">
                      <a:avLst/>
                    </a:prstGeom>
                  </pic:spPr>
                </pic:pic>
              </a:graphicData>
            </a:graphic>
          </wp:anchor>
        </w:drawing>
      </w:r>
    </w:p>
    <w:p>
      <w:pPr>
        <w:pStyle w:val="BodyText"/>
        <w:spacing w:line="211" w:lineRule="auto" w:before="101"/>
        <w:ind w:left="157" w:right="3633"/>
      </w:pPr>
      <w:r>
        <w:rPr>
          <w:w w:val="90"/>
        </w:rPr>
        <w:t>上図の例では、パーセプトロンは三つの入力 </w:t>
      </w:r>
      <w:r>
        <w:rPr>
          <w:rFonts w:ascii="DejaVu Sans" w:hAnsi="DejaVu Sans" w:eastAsia="DejaVu Sans"/>
          <w:color w:val="2A2A2A"/>
          <w:w w:val="90"/>
          <w:sz w:val="21"/>
        </w:rPr>
        <w:t>x</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2</w:t>
      </w:r>
      <w:r>
        <w:rPr>
          <w:rFonts w:ascii="DejaVu Sans" w:hAnsi="DejaVu Sans" w:eastAsia="DejaVu Sans"/>
          <w:color w:val="2A2A2A"/>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3 </w:t>
      </w:r>
      <w:r>
        <w:rPr>
          <w:w w:val="90"/>
        </w:rPr>
        <w:t>をとっています。</w:t>
      </w:r>
      <w:r>
        <w:rPr>
          <w:w w:val="85"/>
        </w:rPr>
        <w:t>一般的には、入力はいくつでも構いません。  ローゼンブラット（カタカナ</w:t>
      </w:r>
      <w:r>
        <w:rPr>
          <w:w w:val="90"/>
        </w:rPr>
        <w:t>表記は正しい？）は、出力を計算する簡単なルールを提案しました。 彼は</w:t>
      </w:r>
      <w:r>
        <w:rPr>
          <w:rFonts w:ascii="Noto Sans CJK JP Regular" w:hAnsi="Noto Sans CJK JP Regular" w:eastAsia="Noto Sans CJK JP Regular" w:hint="eastAsia"/>
          <w:w w:val="90"/>
        </w:rPr>
        <w:t>重み</w:t>
      </w:r>
      <w:r>
        <w:rPr>
          <w:rFonts w:ascii="Georgia" w:hAnsi="Georgia" w:eastAsia="Georgia"/>
          <w:w w:val="90"/>
        </w:rPr>
        <w:t>, </w:t>
      </w:r>
      <w:r>
        <w:rPr>
          <w:rFonts w:ascii="DejaVu Sans" w:hAnsi="DejaVu Sans" w:eastAsia="DejaVu Sans"/>
          <w:color w:val="2A2A2A"/>
          <w:w w:val="90"/>
          <w:sz w:val="21"/>
        </w:rPr>
        <w:t>w</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w</w:t>
      </w:r>
      <w:r>
        <w:rPr>
          <w:rFonts w:ascii="DejaVu Sans" w:hAnsi="DejaVu Sans" w:eastAsia="DejaVu Sans"/>
          <w:color w:val="2A2A2A"/>
          <w:w w:val="90"/>
          <w:position w:val="-2"/>
          <w:sz w:val="16"/>
        </w:rPr>
        <w:t>2</w:t>
      </w:r>
      <w:r>
        <w:rPr>
          <w:rFonts w:ascii="DejaVu Sans" w:hAnsi="DejaVu Sans" w:eastAsia="DejaVu Sans"/>
          <w:color w:val="2A2A2A"/>
          <w:w w:val="90"/>
        </w:rPr>
        <w:t>, …</w:t>
      </w:r>
      <w:r>
        <w:rPr>
          <w:w w:val="90"/>
        </w:rPr>
        <w:t>という概念を導入しました。 重みとは、それぞれの入力が出力に及ぼす影響の大きさを表す実数です。  パーセプトロンの出</w:t>
      </w:r>
      <w:r>
        <w:rPr>
          <w:w w:val="95"/>
        </w:rPr>
        <w:t>力が</w:t>
      </w:r>
      <w:r>
        <w:rPr>
          <w:rFonts w:ascii="DejaVu Sans" w:hAnsi="DejaVu Sans" w:eastAsia="DejaVu Sans"/>
          <w:color w:val="2A2A2A"/>
          <w:w w:val="95"/>
        </w:rPr>
        <w:t>0</w:t>
      </w:r>
      <w:r>
        <w:rPr>
          <w:w w:val="95"/>
        </w:rPr>
        <w:t>になるか</w:t>
      </w:r>
      <w:r>
        <w:rPr>
          <w:rFonts w:ascii="DejaVu Sans" w:hAnsi="DejaVu Sans" w:eastAsia="DejaVu Sans"/>
          <w:color w:val="2A2A2A"/>
          <w:w w:val="95"/>
        </w:rPr>
        <w:t>1</w:t>
      </w:r>
      <w:r>
        <w:rPr>
          <w:w w:val="95"/>
        </w:rPr>
        <w:t>になるかは、入力の重みつき和 </w:t>
      </w:r>
      <w:r>
        <w:rPr>
          <w:rFonts w:ascii="Arial" w:hAnsi="Arial" w:eastAsia="Arial"/>
          <w:color w:val="2A2A2A"/>
          <w:w w:val="95"/>
        </w:rPr>
        <w:t>∑</w:t>
      </w:r>
      <w:r>
        <w:rPr>
          <w:rFonts w:ascii="DejaVu Sans" w:hAnsi="DejaVu Sans" w:eastAsia="DejaVu Sans"/>
          <w:color w:val="2A2A2A"/>
          <w:w w:val="95"/>
          <w:position w:val="-6"/>
          <w:sz w:val="15"/>
        </w:rPr>
        <w:t>j </w:t>
      </w:r>
      <w:r>
        <w:rPr>
          <w:rFonts w:ascii="DejaVu Sans" w:hAnsi="DejaVu Sans" w:eastAsia="DejaVu Sans"/>
          <w:color w:val="2A2A2A"/>
          <w:w w:val="95"/>
          <w:sz w:val="21"/>
        </w:rPr>
        <w:t>w</w:t>
      </w:r>
      <w:r>
        <w:rPr>
          <w:rFonts w:ascii="DejaVu Sans" w:hAnsi="DejaVu Sans" w:eastAsia="DejaVu Sans"/>
          <w:color w:val="2A2A2A"/>
          <w:w w:val="95"/>
          <w:sz w:val="21"/>
          <w:vertAlign w:val="subscript"/>
        </w:rPr>
        <w:t>j</w:t>
      </w:r>
      <w:r>
        <w:rPr>
          <w:rFonts w:ascii="DejaVu Sans" w:hAnsi="DejaVu Sans" w:eastAsia="DejaVu Sans"/>
          <w:color w:val="2A2A2A"/>
          <w:w w:val="95"/>
          <w:sz w:val="21"/>
          <w:vertAlign w:val="baseline"/>
        </w:rPr>
        <w:t>x</w:t>
      </w:r>
      <w:r>
        <w:rPr>
          <w:rFonts w:ascii="DejaVu Sans" w:hAnsi="DejaVu Sans" w:eastAsia="DejaVu Sans"/>
          <w:color w:val="2A2A2A"/>
          <w:w w:val="95"/>
          <w:sz w:val="21"/>
          <w:vertAlign w:val="subscript"/>
        </w:rPr>
        <w:t>j</w:t>
      </w:r>
      <w:r>
        <w:rPr>
          <w:w w:val="95"/>
          <w:vertAlign w:val="baseline"/>
        </w:rPr>
        <w:t>と</w:t>
      </w:r>
      <w:r>
        <w:rPr>
          <w:rFonts w:ascii="Noto Sans CJK JP Regular" w:hAnsi="Noto Sans CJK JP Regular" w:eastAsia="Noto Sans CJK JP Regular" w:hint="eastAsia"/>
          <w:w w:val="95"/>
          <w:vertAlign w:val="baseline"/>
        </w:rPr>
        <w:t>閾値</w:t>
      </w:r>
      <w:r>
        <w:rPr>
          <w:w w:val="95"/>
          <w:vertAlign w:val="baseline"/>
        </w:rPr>
        <w:t>の大小</w:t>
      </w:r>
    </w:p>
    <w:p>
      <w:pPr>
        <w:spacing w:after="0" w:line="211" w:lineRule="auto"/>
        <w:sectPr>
          <w:pgSz w:w="11900" w:h="16840"/>
          <w:pgMar w:header="290" w:footer="285" w:top="520" w:bottom="480" w:left="880" w:right="440"/>
        </w:sectPr>
      </w:pPr>
    </w:p>
    <w:p>
      <w:pPr>
        <w:pStyle w:val="BodyText"/>
        <w:spacing w:line="220" w:lineRule="auto" w:before="47"/>
        <w:ind w:left="157" w:right="3706"/>
      </w:pPr>
      <w:r>
        <w:rPr>
          <w:w w:val="85"/>
        </w:rPr>
        <w:t>比較で決まります。 重みと同じく、閾値もパーセプトロンの挙動を決める</w:t>
      </w:r>
      <w:r>
        <w:rPr/>
        <w:t>実数パラメータです。 より正確に、数式で表現するなら、</w:t>
      </w:r>
    </w:p>
    <w:p>
      <w:pPr>
        <w:pStyle w:val="BodyText"/>
        <w:spacing w:before="1"/>
        <w:rPr>
          <w:sz w:val="10"/>
        </w:rPr>
      </w:pPr>
    </w:p>
    <w:p>
      <w:pPr>
        <w:spacing w:after="0"/>
        <w:rPr>
          <w:sz w:val="10"/>
        </w:rPr>
        <w:sectPr>
          <w:pgSz w:w="11900" w:h="16840"/>
          <w:pgMar w:header="290" w:footer="285" w:top="520" w:bottom="480" w:left="880" w:right="440"/>
        </w:sectPr>
      </w:pPr>
    </w:p>
    <w:p>
      <w:pPr>
        <w:pStyle w:val="BodyText"/>
        <w:tabs>
          <w:tab w:pos="1231" w:val="left" w:leader="none"/>
        </w:tabs>
        <w:spacing w:line="415" w:lineRule="exact" w:before="66"/>
        <w:jc w:val="right"/>
        <w:rPr>
          <w:rFonts w:ascii="DejaVu Sans"/>
        </w:rPr>
      </w:pPr>
      <w:r>
        <w:rPr/>
        <w:pict>
          <v:shape style="position:absolute;margin-left:173.882721pt;margin-top:3.042015pt;width:9.450pt;height:35.050pt;mso-position-horizontal-relative:page;mso-position-vertical-relative:paragraph;z-index:-232744" type="#_x0000_t202" filled="false" stroked="false">
            <v:textbox inset="0,0,0,0">
              <w:txbxContent>
                <w:p>
                  <w:pPr>
                    <w:spacing w:line="557" w:lineRule="exact" w:before="0"/>
                    <w:ind w:left="0" w:right="0" w:firstLine="0"/>
                    <w:jc w:val="left"/>
                    <w:rPr>
                      <w:rFonts w:ascii="Arial"/>
                      <w:sz w:val="70"/>
                    </w:rPr>
                  </w:pPr>
                  <w:r>
                    <w:rPr>
                      <w:rFonts w:ascii="Arial"/>
                      <w:color w:val="2A2A2A"/>
                      <w:w w:val="80"/>
                      <w:sz w:val="70"/>
                    </w:rPr>
                    <w:t>{</w:t>
                  </w:r>
                </w:p>
              </w:txbxContent>
            </v:textbox>
            <w10:wrap type="none"/>
          </v:shape>
        </w:pict>
      </w:r>
      <w:r>
        <w:rPr>
          <w:rFonts w:ascii="DejaVu Sans"/>
          <w:color w:val="2A2A2A"/>
        </w:rPr>
        <w:t>output</w:t>
      </w:r>
      <w:r>
        <w:rPr>
          <w:rFonts w:ascii="DejaVu Sans"/>
          <w:color w:val="2A2A2A"/>
          <w:spacing w:val="-23"/>
        </w:rPr>
        <w:t> </w:t>
      </w:r>
      <w:r>
        <w:rPr>
          <w:rFonts w:ascii="DejaVu Sans"/>
          <w:color w:val="2A2A2A"/>
        </w:rPr>
        <w:t>=</w:t>
        <w:tab/>
      </w:r>
      <w:r>
        <w:rPr>
          <w:rFonts w:ascii="DejaVu Sans"/>
          <w:color w:val="2A2A2A"/>
          <w:spacing w:val="-1"/>
          <w:w w:val="80"/>
          <w:position w:val="19"/>
        </w:rPr>
        <w:t>0</w:t>
      </w:r>
    </w:p>
    <w:p>
      <w:pPr>
        <w:pStyle w:val="BodyText"/>
        <w:spacing w:line="225" w:lineRule="exact"/>
        <w:jc w:val="right"/>
        <w:rPr>
          <w:rFonts w:ascii="DejaVu Sans"/>
        </w:rPr>
      </w:pPr>
      <w:r>
        <w:rPr>
          <w:rFonts w:ascii="DejaVu Sans"/>
          <w:color w:val="2A2A2A"/>
          <w:w w:val="79"/>
        </w:rPr>
        <w:t>1</w:t>
      </w:r>
    </w:p>
    <w:p>
      <w:pPr>
        <w:spacing w:line="290" w:lineRule="auto" w:before="59"/>
        <w:ind w:left="199" w:right="-14" w:firstLine="0"/>
        <w:jc w:val="left"/>
        <w:rPr>
          <w:rFonts w:ascii="DejaVu Sans" w:hAnsi="DejaVu Sans"/>
          <w:sz w:val="23"/>
        </w:rPr>
      </w:pPr>
      <w:r>
        <w:rPr/>
        <w:br w:type="column"/>
      </w:r>
      <w:r>
        <w:rPr>
          <w:rFonts w:ascii="DejaVu Sans" w:hAnsi="DejaVu Sans"/>
          <w:color w:val="2A2A2A"/>
          <w:sz w:val="23"/>
        </w:rPr>
        <w:t>if</w:t>
      </w:r>
      <w:r>
        <w:rPr>
          <w:rFonts w:ascii="DejaVu Sans" w:hAnsi="DejaVu Sans"/>
          <w:color w:val="2A2A2A"/>
          <w:spacing w:val="-26"/>
          <w:sz w:val="23"/>
        </w:rPr>
        <w:t> </w:t>
      </w:r>
      <w:r>
        <w:rPr>
          <w:rFonts w:ascii="Arial" w:hAnsi="Arial"/>
          <w:color w:val="2A2A2A"/>
          <w:spacing w:val="2"/>
          <w:w w:val="130"/>
          <w:sz w:val="23"/>
        </w:rPr>
        <w:t>∑</w:t>
      </w:r>
      <w:r>
        <w:rPr>
          <w:rFonts w:ascii="DejaVu Sans" w:hAnsi="DejaVu Sans"/>
          <w:color w:val="2A2A2A"/>
          <w:spacing w:val="2"/>
          <w:w w:val="130"/>
          <w:position w:val="-6"/>
          <w:sz w:val="15"/>
        </w:rPr>
        <w:t>j</w:t>
      </w:r>
      <w:r>
        <w:rPr>
          <w:rFonts w:ascii="DejaVu Sans" w:hAnsi="DejaVu Sans"/>
          <w:color w:val="2A2A2A"/>
          <w:spacing w:val="-38"/>
          <w:w w:val="130"/>
          <w:position w:val="-6"/>
          <w:sz w:val="15"/>
        </w:rPr>
        <w:t> </w:t>
      </w:r>
      <w:r>
        <w:rPr>
          <w:rFonts w:ascii="DejaVu Sans" w:hAnsi="DejaVu Sans"/>
          <w:color w:val="2A2A2A"/>
          <w:spacing w:val="5"/>
          <w:w w:val="130"/>
          <w:sz w:val="21"/>
        </w:rPr>
        <w:t>w</w:t>
      </w:r>
      <w:r>
        <w:rPr>
          <w:rFonts w:ascii="DejaVu Sans" w:hAnsi="DejaVu Sans"/>
          <w:color w:val="2A2A2A"/>
          <w:spacing w:val="5"/>
          <w:w w:val="130"/>
          <w:sz w:val="21"/>
          <w:vertAlign w:val="subscript"/>
        </w:rPr>
        <w:t>j</w:t>
      </w:r>
      <w:r>
        <w:rPr>
          <w:rFonts w:ascii="DejaVu Sans" w:hAnsi="DejaVu Sans"/>
          <w:color w:val="2A2A2A"/>
          <w:spacing w:val="5"/>
          <w:w w:val="130"/>
          <w:sz w:val="21"/>
          <w:vertAlign w:val="baseline"/>
        </w:rPr>
        <w:t>x</w:t>
      </w:r>
      <w:r>
        <w:rPr>
          <w:rFonts w:ascii="DejaVu Sans" w:hAnsi="DejaVu Sans"/>
          <w:color w:val="2A2A2A"/>
          <w:spacing w:val="5"/>
          <w:w w:val="130"/>
          <w:sz w:val="21"/>
          <w:vertAlign w:val="subscript"/>
        </w:rPr>
        <w:t>j</w:t>
      </w:r>
      <w:r>
        <w:rPr>
          <w:rFonts w:ascii="DejaVu Sans" w:hAnsi="DejaVu Sans"/>
          <w:color w:val="2A2A2A"/>
          <w:spacing w:val="-44"/>
          <w:w w:val="130"/>
          <w:sz w:val="21"/>
          <w:vertAlign w:val="baseline"/>
        </w:rPr>
        <w:t> </w:t>
      </w:r>
      <w:r>
        <w:rPr>
          <w:rFonts w:ascii="DejaVu Sans" w:hAnsi="DejaVu Sans"/>
          <w:color w:val="2A2A2A"/>
          <w:sz w:val="23"/>
          <w:vertAlign w:val="baseline"/>
        </w:rPr>
        <w:t>≤</w:t>
      </w:r>
      <w:r>
        <w:rPr>
          <w:rFonts w:ascii="DejaVu Sans" w:hAnsi="DejaVu Sans"/>
          <w:color w:val="2A2A2A"/>
          <w:spacing w:val="-8"/>
          <w:sz w:val="23"/>
          <w:vertAlign w:val="baseline"/>
        </w:rPr>
        <w:t> </w:t>
      </w:r>
      <w:r>
        <w:rPr>
          <w:rFonts w:ascii="DejaVu Sans" w:hAnsi="DejaVu Sans"/>
          <w:color w:val="2A2A2A"/>
          <w:sz w:val="23"/>
          <w:vertAlign w:val="baseline"/>
        </w:rPr>
        <w:t>threshold if</w:t>
      </w:r>
      <w:r>
        <w:rPr>
          <w:rFonts w:ascii="DejaVu Sans" w:hAnsi="DejaVu Sans"/>
          <w:color w:val="2A2A2A"/>
          <w:spacing w:val="-26"/>
          <w:sz w:val="23"/>
          <w:vertAlign w:val="baseline"/>
        </w:rPr>
        <w:t> </w:t>
      </w:r>
      <w:r>
        <w:rPr>
          <w:rFonts w:ascii="Arial" w:hAnsi="Arial"/>
          <w:color w:val="2A2A2A"/>
          <w:spacing w:val="2"/>
          <w:w w:val="130"/>
          <w:sz w:val="23"/>
          <w:vertAlign w:val="baseline"/>
        </w:rPr>
        <w:t>∑</w:t>
      </w:r>
      <w:r>
        <w:rPr>
          <w:rFonts w:ascii="DejaVu Sans" w:hAnsi="DejaVu Sans"/>
          <w:color w:val="2A2A2A"/>
          <w:spacing w:val="2"/>
          <w:w w:val="130"/>
          <w:position w:val="-6"/>
          <w:sz w:val="15"/>
          <w:vertAlign w:val="baseline"/>
        </w:rPr>
        <w:t>j</w:t>
      </w:r>
      <w:r>
        <w:rPr>
          <w:rFonts w:ascii="DejaVu Sans" w:hAnsi="DejaVu Sans"/>
          <w:color w:val="2A2A2A"/>
          <w:spacing w:val="-38"/>
          <w:w w:val="130"/>
          <w:position w:val="-6"/>
          <w:sz w:val="15"/>
          <w:vertAlign w:val="baseline"/>
        </w:rPr>
        <w:t> </w:t>
      </w:r>
      <w:r>
        <w:rPr>
          <w:rFonts w:ascii="DejaVu Sans" w:hAnsi="DejaVu Sans"/>
          <w:color w:val="2A2A2A"/>
          <w:spacing w:val="5"/>
          <w:w w:val="130"/>
          <w:sz w:val="21"/>
          <w:vertAlign w:val="baseline"/>
        </w:rPr>
        <w:t>w</w:t>
      </w:r>
      <w:r>
        <w:rPr>
          <w:rFonts w:ascii="DejaVu Sans" w:hAnsi="DejaVu Sans"/>
          <w:color w:val="2A2A2A"/>
          <w:spacing w:val="5"/>
          <w:w w:val="130"/>
          <w:sz w:val="21"/>
          <w:vertAlign w:val="subscript"/>
        </w:rPr>
        <w:t>j</w:t>
      </w:r>
      <w:r>
        <w:rPr>
          <w:rFonts w:ascii="DejaVu Sans" w:hAnsi="DejaVu Sans"/>
          <w:color w:val="2A2A2A"/>
          <w:spacing w:val="5"/>
          <w:w w:val="130"/>
          <w:sz w:val="21"/>
          <w:vertAlign w:val="baseline"/>
        </w:rPr>
        <w:t>x</w:t>
      </w:r>
      <w:r>
        <w:rPr>
          <w:rFonts w:ascii="DejaVu Sans" w:hAnsi="DejaVu Sans"/>
          <w:color w:val="2A2A2A"/>
          <w:spacing w:val="5"/>
          <w:w w:val="130"/>
          <w:sz w:val="21"/>
          <w:vertAlign w:val="subscript"/>
        </w:rPr>
        <w:t>j</w:t>
      </w:r>
      <w:r>
        <w:rPr>
          <w:rFonts w:ascii="DejaVu Sans" w:hAnsi="DejaVu Sans"/>
          <w:color w:val="2A2A2A"/>
          <w:spacing w:val="-44"/>
          <w:w w:val="130"/>
          <w:sz w:val="21"/>
          <w:vertAlign w:val="baseline"/>
        </w:rPr>
        <w:t> </w:t>
      </w:r>
      <w:r>
        <w:rPr>
          <w:rFonts w:ascii="DejaVu Sans" w:hAnsi="DejaVu Sans"/>
          <w:color w:val="2A2A2A"/>
          <w:sz w:val="23"/>
          <w:vertAlign w:val="baseline"/>
        </w:rPr>
        <w:t>&gt;</w:t>
      </w:r>
      <w:r>
        <w:rPr>
          <w:rFonts w:ascii="DejaVu Sans" w:hAnsi="DejaVu Sans"/>
          <w:color w:val="2A2A2A"/>
          <w:spacing w:val="-8"/>
          <w:sz w:val="23"/>
          <w:vertAlign w:val="baseline"/>
        </w:rPr>
        <w:t> </w:t>
      </w:r>
      <w:r>
        <w:rPr>
          <w:rFonts w:ascii="DejaVu Sans" w:hAnsi="DejaVu Sans"/>
          <w:color w:val="2A2A2A"/>
          <w:sz w:val="23"/>
          <w:vertAlign w:val="baseline"/>
        </w:rPr>
        <w:t>threshold</w:t>
      </w:r>
    </w:p>
    <w:p>
      <w:pPr>
        <w:pStyle w:val="BodyText"/>
        <w:rPr>
          <w:rFonts w:ascii="DejaVu Sans"/>
          <w:sz w:val="22"/>
        </w:rPr>
      </w:pPr>
      <w:r>
        <w:rPr/>
        <w:br w:type="column"/>
      </w:r>
      <w:r>
        <w:rPr>
          <w:rFonts w:ascii="DejaVu Sans"/>
          <w:sz w:val="22"/>
        </w:rPr>
      </w:r>
    </w:p>
    <w:p>
      <w:pPr>
        <w:pStyle w:val="BodyText"/>
        <w:ind w:left="1117"/>
        <w:rPr>
          <w:rFonts w:ascii="DejaVu Sans"/>
        </w:rPr>
      </w:pPr>
      <w:r>
        <w:rPr>
          <w:rFonts w:ascii="DejaVu Sans"/>
          <w:color w:val="2A2A2A"/>
        </w:rPr>
        <w:t>(1)</w:t>
      </w:r>
    </w:p>
    <w:p>
      <w:pPr>
        <w:spacing w:after="0"/>
        <w:rPr>
          <w:rFonts w:ascii="DejaVu Sans"/>
        </w:rPr>
        <w:sectPr>
          <w:type w:val="continuous"/>
          <w:pgSz w:w="11900" w:h="16840"/>
          <w:pgMar w:top="520" w:bottom="480" w:left="880" w:right="440"/>
          <w:cols w:num="3" w:equalWidth="0">
            <w:col w:w="2937" w:space="40"/>
            <w:col w:w="2593" w:space="39"/>
            <w:col w:w="4971"/>
          </w:cols>
        </w:sectPr>
      </w:pPr>
    </w:p>
    <w:p>
      <w:pPr>
        <w:pStyle w:val="BodyText"/>
        <w:spacing w:before="9"/>
        <w:rPr>
          <w:rFonts w:ascii="DejaVu Sans"/>
          <w:sz w:val="13"/>
        </w:rPr>
      </w:pPr>
    </w:p>
    <w:p>
      <w:pPr>
        <w:pStyle w:val="BodyText"/>
        <w:spacing w:line="419" w:lineRule="exact"/>
        <w:ind w:left="157"/>
      </w:pPr>
      <w:r>
        <w:rPr/>
        <w:t>パーセプトロンを動かすルールは、たったこれだけです！</w:t>
      </w:r>
    </w:p>
    <w:p>
      <w:pPr>
        <w:pStyle w:val="BodyText"/>
        <w:spacing w:before="16"/>
        <w:rPr>
          <w:sz w:val="11"/>
        </w:rPr>
      </w:pPr>
    </w:p>
    <w:p>
      <w:pPr>
        <w:pStyle w:val="BodyText"/>
        <w:spacing w:line="220" w:lineRule="auto"/>
        <w:ind w:left="157" w:right="3677"/>
      </w:pPr>
      <w:r>
        <w:rPr>
          <w:color w:val="333333"/>
          <w:w w:val="90"/>
        </w:rPr>
        <w:t>まずは基礎的となる数学モデルをご紹介しましたが、直感的にいえば、パーセプトロンとは、 複数の情報に、重みをつけながら決定をくだす機</w:t>
      </w:r>
      <w:r>
        <w:rPr>
          <w:color w:val="333333"/>
          <w:w w:val="85"/>
        </w:rPr>
        <w:t>械だと言えます。例を出しましょう。  今から出すのは簡単な例ですが、あ</w:t>
      </w:r>
      <w:r>
        <w:rPr>
          <w:color w:val="333333"/>
          <w:w w:val="90"/>
        </w:rPr>
        <w:t>まり現実的な例ではありません。すぐに、もっと現実的な例が出てきま</w:t>
      </w:r>
      <w:r>
        <w:rPr>
          <w:color w:val="333333"/>
        </w:rPr>
        <w:t>す。</w:t>
      </w:r>
    </w:p>
    <w:p>
      <w:pPr>
        <w:pStyle w:val="BodyText"/>
        <w:spacing w:before="8"/>
        <w:rPr>
          <w:sz w:val="12"/>
        </w:rPr>
      </w:pPr>
    </w:p>
    <w:p>
      <w:pPr>
        <w:pStyle w:val="BodyText"/>
        <w:spacing w:line="220" w:lineRule="auto"/>
        <w:ind w:left="157" w:right="3583"/>
      </w:pPr>
      <w:r>
        <w:rPr>
          <w:color w:val="333333"/>
          <w:w w:val="85"/>
        </w:rPr>
        <w:t>週末が近づいているとしましょう。週末には、あなたの住んでいる街で「チーズ祭り」が催されるそうです。あなたはチーズが好物で、チーズ祭りに    行くかどうか決めようとしています。あなたの判断に影響を及ぼしそうなフ </w:t>
      </w:r>
      <w:r>
        <w:rPr>
          <w:color w:val="333333"/>
          <w:w w:val="95"/>
        </w:rPr>
        <w:t>ァクターは、三つあります。</w:t>
      </w:r>
    </w:p>
    <w:p>
      <w:pPr>
        <w:pStyle w:val="BodyText"/>
        <w:spacing w:before="2"/>
        <w:rPr>
          <w:sz w:val="11"/>
        </w:rPr>
      </w:pPr>
    </w:p>
    <w:p>
      <w:pPr>
        <w:pStyle w:val="ListParagraph"/>
        <w:numPr>
          <w:ilvl w:val="0"/>
          <w:numId w:val="1"/>
        </w:numPr>
        <w:tabs>
          <w:tab w:pos="616" w:val="left" w:leader="none"/>
        </w:tabs>
        <w:spacing w:line="406" w:lineRule="exact" w:before="0" w:after="0"/>
        <w:ind w:left="615" w:right="0" w:hanging="217"/>
        <w:jc w:val="left"/>
        <w:rPr>
          <w:sz w:val="23"/>
        </w:rPr>
      </w:pPr>
      <w:r>
        <w:rPr>
          <w:sz w:val="23"/>
        </w:rPr>
        <w:t>天気はいいか？</w:t>
      </w:r>
    </w:p>
    <w:p>
      <w:pPr>
        <w:pStyle w:val="ListParagraph"/>
        <w:numPr>
          <w:ilvl w:val="0"/>
          <w:numId w:val="1"/>
        </w:numPr>
        <w:tabs>
          <w:tab w:pos="616" w:val="left" w:leader="none"/>
        </w:tabs>
        <w:spacing w:line="389" w:lineRule="exact" w:before="0" w:after="0"/>
        <w:ind w:left="615" w:right="0" w:hanging="240"/>
        <w:jc w:val="left"/>
        <w:rPr>
          <w:sz w:val="23"/>
        </w:rPr>
      </w:pPr>
      <w:r>
        <w:rPr>
          <w:sz w:val="23"/>
        </w:rPr>
        <w:t>あなたの恋人も一緒に行きたがっているか？</w:t>
      </w:r>
    </w:p>
    <w:p>
      <w:pPr>
        <w:pStyle w:val="ListParagraph"/>
        <w:numPr>
          <w:ilvl w:val="0"/>
          <w:numId w:val="1"/>
        </w:numPr>
        <w:tabs>
          <w:tab w:pos="616" w:val="left" w:leader="none"/>
        </w:tabs>
        <w:spacing w:line="220" w:lineRule="auto" w:before="7" w:after="0"/>
        <w:ind w:left="615" w:right="3845" w:hanging="240"/>
        <w:jc w:val="left"/>
        <w:rPr>
          <w:sz w:val="23"/>
        </w:rPr>
      </w:pPr>
      <w:r>
        <w:rPr>
          <w:w w:val="90"/>
          <w:sz w:val="23"/>
        </w:rPr>
        <w:t>祭りの会場は駅から近いか？（あなたは自家用車を持っていませ</w:t>
      </w:r>
      <w:r>
        <w:rPr>
          <w:sz w:val="23"/>
        </w:rPr>
        <w:t>ん。）</w:t>
      </w:r>
    </w:p>
    <w:p>
      <w:pPr>
        <w:pStyle w:val="BodyText"/>
        <w:spacing w:before="8"/>
        <w:rPr>
          <w:sz w:val="12"/>
        </w:rPr>
      </w:pPr>
    </w:p>
    <w:p>
      <w:pPr>
        <w:pStyle w:val="BodyText"/>
        <w:spacing w:line="220" w:lineRule="auto"/>
        <w:ind w:left="157" w:right="3582"/>
      </w:pPr>
      <w:r>
        <w:rPr>
          <w:w w:val="90"/>
        </w:rPr>
        <w:t>これらの三つのファクターは、対応する二進数値</w:t>
      </w:r>
      <w:r>
        <w:rPr>
          <w:rFonts w:ascii="DejaVu Sans" w:eastAsia="DejaVu Sans"/>
          <w:color w:val="2A2A2A"/>
          <w:w w:val="90"/>
          <w:sz w:val="21"/>
        </w:rPr>
        <w:t>x</w:t>
      </w:r>
      <w:r>
        <w:rPr>
          <w:rFonts w:ascii="DejaVu Sans" w:eastAsia="DejaVu Sans"/>
          <w:color w:val="2A2A2A"/>
          <w:w w:val="90"/>
          <w:position w:val="-2"/>
          <w:sz w:val="16"/>
        </w:rPr>
        <w:t>1</w:t>
      </w:r>
      <w:r>
        <w:rPr>
          <w:rFonts w:ascii="DejaVu Sans" w:eastAsia="DejaVu Sans"/>
          <w:color w:val="2A2A2A"/>
          <w:w w:val="90"/>
        </w:rPr>
        <w:t>, </w:t>
      </w:r>
      <w:r>
        <w:rPr>
          <w:rFonts w:ascii="DejaVu Sans" w:eastAsia="DejaVu Sans"/>
          <w:color w:val="2A2A2A"/>
          <w:w w:val="90"/>
          <w:sz w:val="21"/>
        </w:rPr>
        <w:t>x</w:t>
      </w:r>
      <w:r>
        <w:rPr>
          <w:rFonts w:ascii="DejaVu Sans" w:eastAsia="DejaVu Sans"/>
          <w:color w:val="2A2A2A"/>
          <w:w w:val="90"/>
          <w:position w:val="-2"/>
          <w:sz w:val="16"/>
        </w:rPr>
        <w:t>2 </w:t>
      </w:r>
      <w:r>
        <w:rPr>
          <w:rFonts w:ascii="DejaVu Sans" w:eastAsia="DejaVu Sans"/>
          <w:color w:val="2A2A2A"/>
          <w:w w:val="90"/>
          <w:sz w:val="21"/>
        </w:rPr>
        <w:t>x</w:t>
      </w:r>
      <w:r>
        <w:rPr>
          <w:rFonts w:ascii="DejaVu Sans" w:eastAsia="DejaVu Sans"/>
          <w:color w:val="2A2A2A"/>
          <w:w w:val="90"/>
          <w:position w:val="-2"/>
          <w:sz w:val="16"/>
        </w:rPr>
        <w:t>3 </w:t>
      </w:r>
      <w:r>
        <w:rPr>
          <w:w w:val="90"/>
        </w:rPr>
        <w:t>で表現することができます。 例えば、天気が良いなら</w:t>
      </w:r>
      <w:r>
        <w:rPr>
          <w:rFonts w:ascii="DejaVu Sans" w:eastAsia="DejaVu Sans"/>
          <w:color w:val="2A2A2A"/>
          <w:w w:val="90"/>
          <w:sz w:val="21"/>
        </w:rPr>
        <w:t>x</w:t>
      </w:r>
      <w:r>
        <w:rPr>
          <w:rFonts w:ascii="DejaVu Sans" w:eastAsia="DejaVu Sans"/>
          <w:color w:val="2A2A2A"/>
          <w:w w:val="90"/>
          <w:position w:val="-2"/>
          <w:sz w:val="16"/>
        </w:rPr>
        <w:t>1 </w:t>
      </w:r>
      <w:r>
        <w:rPr>
          <w:rFonts w:ascii="DejaVu Sans" w:eastAsia="DejaVu Sans"/>
          <w:color w:val="2A2A2A"/>
          <w:w w:val="90"/>
        </w:rPr>
        <w:t>= 1</w:t>
      </w:r>
      <w:r>
        <w:rPr>
          <w:w w:val="90"/>
        </w:rPr>
        <w:t>、天気が悪いなら</w:t>
      </w:r>
      <w:r>
        <w:rPr>
          <w:rFonts w:ascii="DejaVu Sans" w:eastAsia="DejaVu Sans"/>
          <w:color w:val="2A2A2A"/>
          <w:w w:val="90"/>
          <w:sz w:val="21"/>
        </w:rPr>
        <w:t>x</w:t>
      </w:r>
      <w:r>
        <w:rPr>
          <w:rFonts w:ascii="DejaVu Sans" w:eastAsia="DejaVu Sans"/>
          <w:color w:val="2A2A2A"/>
          <w:w w:val="90"/>
          <w:position w:val="-2"/>
          <w:sz w:val="16"/>
        </w:rPr>
        <w:t>1 </w:t>
      </w:r>
      <w:r>
        <w:rPr>
          <w:rFonts w:ascii="DejaVu Sans" w:eastAsia="DejaVu Sans"/>
          <w:color w:val="2A2A2A"/>
          <w:w w:val="90"/>
        </w:rPr>
        <w:t>= 0</w:t>
      </w:r>
      <w:r>
        <w:rPr>
          <w:w w:val="90"/>
        </w:rPr>
        <w:t>と決めましょう。 同じく、</w:t>
      </w:r>
      <w:r>
        <w:rPr>
          <w:rFonts w:ascii="DejaVu Sans" w:eastAsia="DejaVu Sans"/>
          <w:color w:val="2A2A2A"/>
          <w:w w:val="90"/>
          <w:sz w:val="21"/>
        </w:rPr>
        <w:t>x</w:t>
      </w:r>
      <w:r>
        <w:rPr>
          <w:rFonts w:ascii="DejaVu Sans" w:eastAsia="DejaVu Sans"/>
          <w:color w:val="2A2A2A"/>
          <w:w w:val="90"/>
          <w:position w:val="-2"/>
          <w:sz w:val="16"/>
        </w:rPr>
        <w:t>2 </w:t>
      </w:r>
      <w:r>
        <w:rPr>
          <w:rFonts w:ascii="DejaVu Sans" w:eastAsia="DejaVu Sans"/>
          <w:color w:val="2A2A2A"/>
          <w:w w:val="90"/>
        </w:rPr>
        <w:t>= 1</w:t>
      </w:r>
      <w:r>
        <w:rPr>
          <w:w w:val="90"/>
        </w:rPr>
        <w:t>ならあなたの恋人は行きたがっており、</w:t>
      </w:r>
    </w:p>
    <w:p>
      <w:pPr>
        <w:pStyle w:val="BodyText"/>
        <w:spacing w:line="399" w:lineRule="exact"/>
        <w:ind w:left="157"/>
      </w:pPr>
      <w:r>
        <w:rPr>
          <w:rFonts w:ascii="DejaVu Sans" w:eastAsia="DejaVu Sans"/>
          <w:color w:val="2A2A2A"/>
          <w:w w:val="95"/>
          <w:sz w:val="21"/>
        </w:rPr>
        <w:t>x</w:t>
      </w:r>
      <w:r>
        <w:rPr>
          <w:rFonts w:ascii="DejaVu Sans" w:eastAsia="DejaVu Sans"/>
          <w:color w:val="2A2A2A"/>
          <w:w w:val="95"/>
          <w:position w:val="-2"/>
          <w:sz w:val="16"/>
        </w:rPr>
        <w:t>2 </w:t>
      </w:r>
      <w:r>
        <w:rPr>
          <w:rFonts w:ascii="DejaVu Sans" w:eastAsia="DejaVu Sans"/>
          <w:color w:val="2A2A2A"/>
          <w:w w:val="95"/>
        </w:rPr>
        <w:t>= 0</w:t>
      </w:r>
      <w:r>
        <w:rPr>
          <w:w w:val="95"/>
        </w:rPr>
        <w:t>ならそうではありません。 </w:t>
      </w:r>
      <w:r>
        <w:rPr>
          <w:rFonts w:ascii="DejaVu Sans" w:eastAsia="DejaVu Sans"/>
          <w:color w:val="2A2A2A"/>
          <w:w w:val="95"/>
          <w:sz w:val="21"/>
        </w:rPr>
        <w:t>x</w:t>
      </w:r>
      <w:r>
        <w:rPr>
          <w:rFonts w:ascii="DejaVu Sans" w:eastAsia="DejaVu Sans"/>
          <w:color w:val="2A2A2A"/>
          <w:w w:val="95"/>
          <w:position w:val="-2"/>
          <w:sz w:val="16"/>
        </w:rPr>
        <w:t>3 </w:t>
      </w:r>
      <w:r>
        <w:rPr>
          <w:w w:val="95"/>
        </w:rPr>
        <w:t>と駅も同様です。</w:t>
      </w:r>
    </w:p>
    <w:p>
      <w:pPr>
        <w:pStyle w:val="BodyText"/>
        <w:spacing w:line="220" w:lineRule="auto" w:before="219"/>
        <w:ind w:left="157" w:right="3527"/>
      </w:pPr>
      <w:r>
        <w:rPr>
          <w:color w:val="333333"/>
          <w:w w:val="90"/>
        </w:rPr>
        <w:t>さて、あなたはチーズが大好物で、あなたの大切な人が何と言おうが、会</w:t>
      </w:r>
      <w:r>
        <w:rPr>
          <w:color w:val="333333"/>
          <w:w w:val="85"/>
        </w:rPr>
        <w:t>場が駅から遠かろうが、喜んでチーズ祭りに行くつもりだとしましょう。 い</w:t>
      </w:r>
      <w:r>
        <w:rPr>
          <w:color w:val="333333"/>
          <w:w w:val="90"/>
        </w:rPr>
        <w:t>っぽう、あなたは雨が何より苦手で、もし天気が悪かったら絶対に行くつ</w:t>
      </w:r>
      <w:r>
        <w:rPr>
          <w:color w:val="333333"/>
          <w:w w:val="85"/>
        </w:rPr>
        <w:t>もりはありません。 パーセプトロンは、このような意思決定を表現すること</w:t>
      </w:r>
      <w:r>
        <w:rPr>
          <w:color w:val="333333"/>
          <w:spacing w:val="-5"/>
          <w:w w:val="95"/>
        </w:rPr>
        <w:t>ができます。一つの方法は、 天気の条件の重みを </w:t>
      </w:r>
      <w:r>
        <w:rPr>
          <w:rFonts w:ascii="DejaVu Sans" w:eastAsia="DejaVu Sans"/>
          <w:color w:val="2A2A2A"/>
          <w:spacing w:val="2"/>
          <w:w w:val="95"/>
          <w:sz w:val="21"/>
        </w:rPr>
        <w:t>w</w:t>
      </w:r>
      <w:r>
        <w:rPr>
          <w:rFonts w:ascii="DejaVu Sans" w:eastAsia="DejaVu Sans"/>
          <w:color w:val="2A2A2A"/>
          <w:spacing w:val="2"/>
          <w:w w:val="95"/>
          <w:position w:val="-2"/>
          <w:sz w:val="16"/>
        </w:rPr>
        <w:t>1</w:t>
      </w:r>
      <w:r>
        <w:rPr>
          <w:rFonts w:ascii="DejaVu Sans" w:eastAsia="DejaVu Sans"/>
          <w:color w:val="2A2A2A"/>
          <w:spacing w:val="-10"/>
          <w:w w:val="95"/>
          <w:position w:val="-2"/>
          <w:sz w:val="16"/>
        </w:rPr>
        <w:t> </w:t>
      </w:r>
      <w:r>
        <w:rPr>
          <w:rFonts w:ascii="DejaVu Sans" w:eastAsia="DejaVu Sans"/>
          <w:color w:val="2A2A2A"/>
          <w:spacing w:val="-19"/>
          <w:w w:val="95"/>
        </w:rPr>
        <w:t>= </w:t>
      </w:r>
      <w:r>
        <w:rPr>
          <w:rFonts w:ascii="DejaVu Sans" w:eastAsia="DejaVu Sans"/>
          <w:color w:val="2A2A2A"/>
          <w:spacing w:val="-4"/>
          <w:w w:val="95"/>
        </w:rPr>
        <w:t>6</w:t>
      </w:r>
      <w:r>
        <w:rPr>
          <w:color w:val="333333"/>
          <w:w w:val="95"/>
        </w:rPr>
        <w:t>、他の重みを</w:t>
      </w:r>
      <w:r>
        <w:rPr>
          <w:rFonts w:ascii="DejaVu Sans" w:eastAsia="DejaVu Sans"/>
          <w:color w:val="2A2A2A"/>
          <w:spacing w:val="2"/>
          <w:w w:val="90"/>
          <w:sz w:val="21"/>
        </w:rPr>
        <w:t>w</w:t>
      </w:r>
      <w:r>
        <w:rPr>
          <w:rFonts w:ascii="DejaVu Sans" w:eastAsia="DejaVu Sans"/>
          <w:color w:val="2A2A2A"/>
          <w:spacing w:val="2"/>
          <w:w w:val="90"/>
          <w:position w:val="-2"/>
          <w:sz w:val="16"/>
        </w:rPr>
        <w:t>2</w:t>
      </w:r>
      <w:r>
        <w:rPr>
          <w:rFonts w:ascii="DejaVu Sans" w:eastAsia="DejaVu Sans"/>
          <w:color w:val="2A2A2A"/>
          <w:spacing w:val="-2"/>
          <w:w w:val="90"/>
          <w:position w:val="-2"/>
          <w:sz w:val="16"/>
        </w:rPr>
        <w:t> </w:t>
      </w:r>
      <w:r>
        <w:rPr>
          <w:rFonts w:ascii="DejaVu Sans" w:eastAsia="DejaVu Sans"/>
          <w:color w:val="2A2A2A"/>
          <w:spacing w:val="-13"/>
          <w:w w:val="90"/>
        </w:rPr>
        <w:t>= </w:t>
      </w:r>
      <w:r>
        <w:rPr>
          <w:rFonts w:ascii="DejaVu Sans" w:eastAsia="DejaVu Sans"/>
          <w:color w:val="2A2A2A"/>
          <w:w w:val="90"/>
        </w:rPr>
        <w:t>2</w:t>
      </w:r>
      <w:r>
        <w:rPr>
          <w:rFonts w:ascii="DejaVu Sans" w:eastAsia="DejaVu Sans"/>
          <w:color w:val="2A2A2A"/>
          <w:spacing w:val="-37"/>
          <w:w w:val="90"/>
        </w:rPr>
        <w:t> </w:t>
      </w:r>
      <w:r>
        <w:rPr>
          <w:color w:val="333333"/>
          <w:spacing w:val="-12"/>
          <w:w w:val="90"/>
        </w:rPr>
        <w:t>と </w:t>
      </w:r>
      <w:r>
        <w:rPr>
          <w:rFonts w:ascii="DejaVu Sans" w:eastAsia="DejaVu Sans"/>
          <w:color w:val="2A2A2A"/>
          <w:spacing w:val="2"/>
          <w:w w:val="90"/>
          <w:sz w:val="21"/>
        </w:rPr>
        <w:t>w</w:t>
      </w:r>
      <w:r>
        <w:rPr>
          <w:rFonts w:ascii="DejaVu Sans" w:eastAsia="DejaVu Sans"/>
          <w:color w:val="2A2A2A"/>
          <w:spacing w:val="2"/>
          <w:w w:val="90"/>
          <w:position w:val="-2"/>
          <w:sz w:val="16"/>
        </w:rPr>
        <w:t>3</w:t>
      </w:r>
      <w:r>
        <w:rPr>
          <w:rFonts w:ascii="DejaVu Sans" w:eastAsia="DejaVu Sans"/>
          <w:color w:val="2A2A2A"/>
          <w:spacing w:val="-1"/>
          <w:w w:val="90"/>
          <w:position w:val="-2"/>
          <w:sz w:val="16"/>
        </w:rPr>
        <w:t> </w:t>
      </w:r>
      <w:r>
        <w:rPr>
          <w:rFonts w:ascii="DejaVu Sans" w:eastAsia="DejaVu Sans"/>
          <w:color w:val="2A2A2A"/>
          <w:spacing w:val="-13"/>
          <w:w w:val="90"/>
        </w:rPr>
        <w:t>= </w:t>
      </w:r>
      <w:r>
        <w:rPr>
          <w:rFonts w:ascii="DejaVu Sans" w:eastAsia="DejaVu Sans"/>
          <w:color w:val="2A2A2A"/>
          <w:w w:val="90"/>
        </w:rPr>
        <w:t>2</w:t>
      </w:r>
      <w:r>
        <w:rPr>
          <w:rFonts w:ascii="DejaVu Sans" w:eastAsia="DejaVu Sans"/>
          <w:color w:val="2A2A2A"/>
          <w:spacing w:val="-37"/>
          <w:w w:val="90"/>
        </w:rPr>
        <w:t> </w:t>
      </w:r>
      <w:r>
        <w:rPr>
          <w:color w:val="333333"/>
          <w:spacing w:val="-3"/>
          <w:w w:val="90"/>
        </w:rPr>
        <w:t>にすることです。 </w:t>
      </w:r>
      <w:r>
        <w:rPr>
          <w:rFonts w:ascii="DejaVu Sans" w:eastAsia="DejaVu Sans"/>
          <w:color w:val="2A2A2A"/>
          <w:spacing w:val="2"/>
          <w:w w:val="90"/>
          <w:sz w:val="21"/>
        </w:rPr>
        <w:t>w</w:t>
      </w:r>
      <w:r>
        <w:rPr>
          <w:rFonts w:ascii="DejaVu Sans" w:eastAsia="DejaVu Sans"/>
          <w:color w:val="2A2A2A"/>
          <w:spacing w:val="2"/>
          <w:w w:val="90"/>
          <w:position w:val="-2"/>
          <w:sz w:val="16"/>
        </w:rPr>
        <w:t>1</w:t>
      </w:r>
      <w:r>
        <w:rPr>
          <w:rFonts w:ascii="DejaVu Sans" w:eastAsia="DejaVu Sans"/>
          <w:color w:val="2A2A2A"/>
          <w:spacing w:val="-37"/>
          <w:w w:val="90"/>
          <w:position w:val="-2"/>
          <w:sz w:val="16"/>
        </w:rPr>
        <w:t> </w:t>
      </w:r>
      <w:r>
        <w:rPr>
          <w:color w:val="333333"/>
          <w:w w:val="90"/>
        </w:rPr>
        <w:t>の値が大きいことは、あなたにとって天気がとても重要であること</w:t>
      </w:r>
      <w:r>
        <w:rPr>
          <w:rFonts w:ascii="Georgia" w:eastAsia="Georgia"/>
          <w:color w:val="333333"/>
          <w:w w:val="90"/>
        </w:rPr>
        <w:t>---</w:t>
      </w:r>
      <w:r>
        <w:rPr>
          <w:color w:val="333333"/>
          <w:w w:val="90"/>
        </w:rPr>
        <w:t>恋人の意思や駅からの距離よりもずっと</w:t>
      </w:r>
      <w:r>
        <w:rPr>
          <w:color w:val="333333"/>
          <w:w w:val="85"/>
        </w:rPr>
        <w:t>ずっと重要であることを表しています。 最後に、パーセプトロンの閾値を  </w:t>
      </w:r>
      <w:r>
        <w:rPr>
          <w:rFonts w:ascii="DejaVu Sans" w:eastAsia="DejaVu Sans"/>
          <w:color w:val="2A2A2A"/>
          <w:w w:val="85"/>
        </w:rPr>
        <w:t>5 </w:t>
      </w:r>
      <w:r>
        <w:rPr>
          <w:color w:val="333333"/>
          <w:w w:val="85"/>
        </w:rPr>
        <w:t>に設定します。    以上のパラメータ設定により、パーセプトロンであなたの</w:t>
      </w:r>
      <w:r>
        <w:rPr>
          <w:color w:val="333333"/>
          <w:w w:val="90"/>
        </w:rPr>
        <w:t>意思決定モデルを実装できました。このパーセプトロンは、天気が良ければ必ず</w:t>
      </w:r>
      <w:r>
        <w:rPr>
          <w:rFonts w:ascii="DejaVu Sans" w:eastAsia="DejaVu Sans"/>
          <w:color w:val="2A2A2A"/>
          <w:spacing w:val="-4"/>
          <w:w w:val="90"/>
        </w:rPr>
        <w:t>1</w:t>
      </w:r>
      <w:r>
        <w:rPr>
          <w:color w:val="333333"/>
          <w:w w:val="90"/>
        </w:rPr>
        <w:t>を出力し、天気が悪ければ必ず</w:t>
      </w:r>
      <w:r>
        <w:rPr>
          <w:rFonts w:ascii="DejaVu Sans" w:eastAsia="DejaVu Sans"/>
          <w:color w:val="2A2A2A"/>
          <w:spacing w:val="-4"/>
          <w:w w:val="90"/>
        </w:rPr>
        <w:t>0</w:t>
      </w:r>
      <w:r>
        <w:rPr>
          <w:color w:val="333333"/>
          <w:w w:val="90"/>
        </w:rPr>
        <w:t>を出力します。あなたの恋人の </w:t>
      </w:r>
      <w:r>
        <w:rPr>
          <w:color w:val="333333"/>
          <w:w w:val="95"/>
        </w:rPr>
        <w:t>意思や、駅からの距離によって結論が変わることはありません。</w:t>
      </w:r>
    </w:p>
    <w:p>
      <w:pPr>
        <w:spacing w:after="0" w:line="220" w:lineRule="auto"/>
        <w:sectPr>
          <w:type w:val="continuous"/>
          <w:pgSz w:w="11900" w:h="16840"/>
          <w:pgMar w:top="520" w:bottom="480" w:left="880" w:right="440"/>
        </w:sectPr>
      </w:pPr>
    </w:p>
    <w:p>
      <w:pPr>
        <w:pStyle w:val="BodyText"/>
        <w:spacing w:line="211" w:lineRule="auto" w:before="59"/>
        <w:ind w:left="157" w:right="3633"/>
        <w:jc w:val="both"/>
        <w:rPr>
          <w:rFonts w:ascii="Noto Sans CJK JP Regular" w:eastAsia="Noto Sans CJK JP Regular" w:hint="eastAsia"/>
        </w:rPr>
      </w:pPr>
      <w:r>
        <w:rPr>
          <w:color w:val="333333"/>
          <w:w w:val="90"/>
        </w:rPr>
        <w:t>重みと閾値とを変化させることで、様々に異なった意思決定モデルを得</w:t>
      </w:r>
      <w:r>
        <w:rPr>
          <w:color w:val="333333"/>
          <w:spacing w:val="-3"/>
          <w:w w:val="85"/>
        </w:rPr>
        <w:t>ることができます。 たとえば、閾値を</w:t>
      </w:r>
      <w:r>
        <w:rPr>
          <w:rFonts w:ascii="DejaVu Sans" w:eastAsia="DejaVu Sans"/>
          <w:color w:val="2A2A2A"/>
          <w:spacing w:val="-4"/>
          <w:w w:val="85"/>
        </w:rPr>
        <w:t>5</w:t>
      </w:r>
      <w:r>
        <w:rPr>
          <w:color w:val="333333"/>
          <w:w w:val="85"/>
        </w:rPr>
        <w:t>から</w:t>
      </w:r>
      <w:r>
        <w:rPr>
          <w:rFonts w:ascii="DejaVu Sans" w:eastAsia="DejaVu Sans"/>
          <w:color w:val="2A2A2A"/>
          <w:spacing w:val="-4"/>
          <w:w w:val="85"/>
        </w:rPr>
        <w:t>3</w:t>
      </w:r>
      <w:r>
        <w:rPr>
          <w:color w:val="333333"/>
          <w:spacing w:val="-3"/>
          <w:w w:val="85"/>
        </w:rPr>
        <w:t>に変えましょうか。 すると、パ</w:t>
      </w:r>
      <w:r>
        <w:rPr>
          <w:color w:val="333333"/>
          <w:spacing w:val="-2"/>
          <w:w w:val="85"/>
        </w:rPr>
        <w:t>ーセプトロンが「祭りにいくべき」と判断する条件は 「天気が良い」</w:t>
      </w:r>
      <w:r>
        <w:rPr>
          <w:rFonts w:ascii="Noto Sans CJK JP Regular" w:eastAsia="Noto Sans CJK JP Regular" w:hint="eastAsia"/>
          <w:color w:val="333333"/>
          <w:w w:val="85"/>
        </w:rPr>
        <w:t>または</w:t>
      </w:r>
    </w:p>
    <w:p>
      <w:pPr>
        <w:pStyle w:val="BodyText"/>
        <w:spacing w:line="393" w:lineRule="exact"/>
        <w:ind w:left="157"/>
      </w:pPr>
      <w:r>
        <w:rPr>
          <w:color w:val="333333"/>
        </w:rPr>
        <w:t>「会場が駅から近く、</w:t>
      </w:r>
      <w:r>
        <w:rPr>
          <w:rFonts w:ascii="Noto Sans CJK JP Regular" w:eastAsia="Noto Sans CJK JP Regular" w:hint="eastAsia"/>
          <w:color w:val="333333"/>
        </w:rPr>
        <w:t>かつ</w:t>
      </w:r>
      <w:r>
        <w:rPr>
          <w:color w:val="333333"/>
        </w:rPr>
        <w:t>あなたの恋人が一緒に行きたがっている」となり</w:t>
      </w:r>
    </w:p>
    <w:p>
      <w:pPr>
        <w:pStyle w:val="BodyText"/>
        <w:spacing w:line="220" w:lineRule="auto" w:before="1"/>
        <w:ind w:left="157" w:right="3623"/>
      </w:pPr>
      <w:r>
        <w:rPr>
          <w:color w:val="333333"/>
          <w:w w:val="85"/>
        </w:rPr>
        <w:t>ます。つまり、意思決定モデルが変化したのです。   閾値を下げることは、</w:t>
      </w:r>
      <w:r>
        <w:rPr>
          <w:color w:val="333333"/>
        </w:rPr>
        <w:t>あなたが祭りに行きたがっていることを意味します。</w:t>
      </w:r>
    </w:p>
    <w:p>
      <w:pPr>
        <w:pStyle w:val="BodyText"/>
        <w:spacing w:before="7"/>
        <w:rPr>
          <w:sz w:val="12"/>
        </w:rPr>
      </w:pPr>
    </w:p>
    <w:p>
      <w:pPr>
        <w:pStyle w:val="BodyText"/>
        <w:spacing w:line="220" w:lineRule="auto"/>
        <w:ind w:left="157" w:right="3611"/>
      </w:pPr>
      <w:r>
        <w:rPr>
          <w:color w:val="333333"/>
          <w:w w:val="90"/>
        </w:rPr>
        <w:t>もちろん、パーセプトロンは人間の意思決定モデルの完全なモデルとい</w:t>
      </w:r>
      <w:r>
        <w:rPr>
          <w:color w:val="333333"/>
          <w:w w:val="85"/>
        </w:rPr>
        <w:t>うわけではありません！   とはいえ、パーセプトロンは異なる種類の情報を考慮し、重みをつけたうえで判断を下す能力があることを、先ほどの例は    示しています。となれば、パーセプトロンを複雑に組み合わせたネットワ    </w:t>
      </w:r>
      <w:r>
        <w:rPr>
          <w:color w:val="333333"/>
        </w:rPr>
        <w:t>ークなら、かなり微妙な判断も扱えそうです：</w:t>
      </w:r>
    </w:p>
    <w:p>
      <w:pPr>
        <w:pStyle w:val="BodyText"/>
        <w:spacing w:before="8"/>
        <w:rPr>
          <w:sz w:val="10"/>
        </w:rPr>
      </w:pPr>
      <w:r>
        <w:rPr/>
        <w:drawing>
          <wp:anchor distT="0" distB="0" distL="0" distR="0" allowOverlap="1" layoutInCell="1" locked="0" behindDoc="1" simplePos="0" relativeHeight="268434647">
            <wp:simplePos x="0" y="0"/>
            <wp:positionH relativeFrom="page">
              <wp:posOffset>877110</wp:posOffset>
            </wp:positionH>
            <wp:positionV relativeFrom="paragraph">
              <wp:posOffset>146825</wp:posOffset>
            </wp:positionV>
            <wp:extent cx="3909056" cy="1527428"/>
            <wp:effectExtent l="0" t="0" r="0" b="0"/>
            <wp:wrapTopAndBottom/>
            <wp:docPr id="29" name="image10.png" descr=""/>
            <wp:cNvGraphicFramePr>
              <a:graphicFrameLocks noChangeAspect="1"/>
            </wp:cNvGraphicFramePr>
            <a:graphic>
              <a:graphicData uri="http://schemas.openxmlformats.org/drawingml/2006/picture">
                <pic:pic>
                  <pic:nvPicPr>
                    <pic:cNvPr id="30" name="image10.png"/>
                    <pic:cNvPicPr/>
                  </pic:nvPicPr>
                  <pic:blipFill>
                    <a:blip r:embed="rId41" cstate="print"/>
                    <a:stretch>
                      <a:fillRect/>
                    </a:stretch>
                  </pic:blipFill>
                  <pic:spPr>
                    <a:xfrm>
                      <a:off x="0" y="0"/>
                      <a:ext cx="3909056" cy="1527428"/>
                    </a:xfrm>
                    <a:prstGeom prst="rect">
                      <a:avLst/>
                    </a:prstGeom>
                  </pic:spPr>
                </pic:pic>
              </a:graphicData>
            </a:graphic>
          </wp:anchor>
        </w:drawing>
      </w:r>
    </w:p>
    <w:p>
      <w:pPr>
        <w:pStyle w:val="BodyText"/>
        <w:spacing w:line="220" w:lineRule="auto" w:before="93"/>
        <w:ind w:left="157" w:right="3566"/>
      </w:pPr>
      <w:r>
        <w:rPr>
          <w:w w:val="90"/>
        </w:rPr>
        <w:t>上図のネットワークでは、まず一列目の三つのパーセプトロン </w:t>
      </w:r>
      <w:r>
        <w:rPr>
          <w:rFonts w:ascii="Georgia" w:eastAsia="Georgia"/>
          <w:spacing w:val="12"/>
          <w:w w:val="90"/>
        </w:rPr>
        <w:t>- </w:t>
      </w:r>
      <w:r>
        <w:rPr>
          <w:w w:val="90"/>
        </w:rPr>
        <w:t>第一層の</w:t>
      </w:r>
      <w:r>
        <w:rPr>
          <w:spacing w:val="1"/>
          <w:w w:val="85"/>
        </w:rPr>
        <w:t>パーセプトロンと呼ぶことにしましょう </w:t>
      </w:r>
      <w:r>
        <w:rPr>
          <w:rFonts w:ascii="Georgia" w:eastAsia="Georgia"/>
          <w:spacing w:val="12"/>
          <w:w w:val="85"/>
        </w:rPr>
        <w:t>- </w:t>
      </w:r>
      <w:r>
        <w:rPr>
          <w:w w:val="85"/>
        </w:rPr>
        <w:t>が、入力情報に重みをつけて、と</w:t>
      </w:r>
      <w:r>
        <w:rPr>
          <w:w w:val="90"/>
        </w:rPr>
        <w:t>ても単純な判断を行っています。それでは、第二層のパーセプトロンは </w:t>
      </w:r>
      <w:r>
        <w:rPr>
          <w:w w:val="85"/>
        </w:rPr>
        <w:t>何をしているのでしょう？これらのパーセプトロンは、第一層のパーセプト ロンの下した判断に重みをつけることで、判断を下しています。これら第     二層のパーセプトロンは、第一層のパーセプトロンよりも複雑で、抽象的     な判断を下しているといえそうです。第三層のパーセプトロンは、さらに     複雑な判断を行っています。このように、多層のニューラルネットワークは </w:t>
      </w:r>
      <w:r>
        <w:rPr/>
        <w:t>高度な意思決定を行うことができるのです。</w:t>
      </w:r>
    </w:p>
    <w:p>
      <w:pPr>
        <w:pStyle w:val="BodyText"/>
        <w:spacing w:before="7"/>
        <w:rPr>
          <w:sz w:val="12"/>
        </w:rPr>
      </w:pPr>
    </w:p>
    <w:p>
      <w:pPr>
        <w:pStyle w:val="BodyText"/>
        <w:spacing w:line="220" w:lineRule="auto"/>
        <w:ind w:left="157" w:right="3628"/>
      </w:pPr>
      <w:r>
        <w:rPr>
          <w:color w:val="333333"/>
          <w:w w:val="85"/>
        </w:rPr>
        <w:t>先ほどパーセプトロンを定義した時には、パーセプトロンは出力をひとつ   しか持たないと言いました。ところが上図のネットワークの中のパーセプトロンは、複数の出力を持つように描かれていますね。でも、あくまでもパ   </w:t>
      </w:r>
      <w:r>
        <w:rPr>
          <w:color w:val="333333"/>
          <w:w w:val="90"/>
        </w:rPr>
        <w:t>ーセプトロンの出力はひとつなんです。出力の矢印が複数あるのは、た</w:t>
      </w:r>
      <w:r>
        <w:rPr>
          <w:color w:val="333333"/>
          <w:w w:val="85"/>
        </w:rPr>
        <w:t>だ、あるパーセプトロンの出力が複数のパーセプトロンへの入力として使   われることを示しているにすぎません。こうすれば、一つの出力矢印を描   </w:t>
      </w:r>
      <w:r>
        <w:rPr>
          <w:color w:val="333333"/>
        </w:rPr>
        <w:t>いてから分岐させるよりも、若干見やすくなりますからね。</w:t>
      </w:r>
    </w:p>
    <w:p>
      <w:pPr>
        <w:pStyle w:val="BodyText"/>
        <w:spacing w:before="7"/>
        <w:rPr>
          <w:sz w:val="12"/>
        </w:rPr>
      </w:pPr>
    </w:p>
    <w:p>
      <w:pPr>
        <w:pStyle w:val="BodyText"/>
        <w:spacing w:line="220" w:lineRule="auto"/>
        <w:ind w:left="157" w:right="3677"/>
        <w:jc w:val="both"/>
      </w:pPr>
      <w:r>
        <w:rPr>
          <w:color w:val="333333"/>
          <w:w w:val="85"/>
        </w:rPr>
        <w:t>パーセプトロンの記法をもっと簡潔にしましょう。 パーセプトロンが</w:t>
      </w:r>
      <w:r>
        <w:rPr>
          <w:rFonts w:ascii="DejaVu Sans" w:hAnsi="DejaVu Sans" w:eastAsia="DejaVu Sans"/>
          <w:color w:val="2A2A2A"/>
          <w:spacing w:val="-4"/>
          <w:w w:val="85"/>
        </w:rPr>
        <w:t>1</w:t>
      </w:r>
      <w:r>
        <w:rPr>
          <w:color w:val="333333"/>
          <w:w w:val="85"/>
        </w:rPr>
        <w:t>を出</w:t>
      </w:r>
      <w:r>
        <w:rPr>
          <w:color w:val="333333"/>
          <w:w w:val="95"/>
        </w:rPr>
        <w:t>力する条件式、</w:t>
      </w:r>
      <w:r>
        <w:rPr>
          <w:rFonts w:ascii="Arial" w:hAnsi="Arial" w:eastAsia="Arial"/>
          <w:color w:val="2A2A2A"/>
          <w:spacing w:val="2"/>
          <w:w w:val="95"/>
        </w:rPr>
        <w:t>∑</w:t>
      </w:r>
      <w:r>
        <w:rPr>
          <w:rFonts w:ascii="DejaVu Sans" w:hAnsi="DejaVu Sans" w:eastAsia="DejaVu Sans"/>
          <w:color w:val="2A2A2A"/>
          <w:spacing w:val="2"/>
          <w:w w:val="95"/>
          <w:position w:val="-6"/>
          <w:sz w:val="15"/>
        </w:rPr>
        <w:t>j</w:t>
      </w:r>
      <w:r>
        <w:rPr>
          <w:rFonts w:ascii="DejaVu Sans" w:hAnsi="DejaVu Sans" w:eastAsia="DejaVu Sans"/>
          <w:color w:val="2A2A2A"/>
          <w:spacing w:val="-22"/>
          <w:w w:val="95"/>
          <w:position w:val="-6"/>
          <w:sz w:val="15"/>
        </w:rPr>
        <w:t> </w:t>
      </w:r>
      <w:r>
        <w:rPr>
          <w:rFonts w:ascii="DejaVu Sans" w:hAnsi="DejaVu Sans" w:eastAsia="DejaVu Sans"/>
          <w:color w:val="2A2A2A"/>
          <w:spacing w:val="5"/>
          <w:w w:val="95"/>
          <w:sz w:val="21"/>
        </w:rPr>
        <w:t>w</w:t>
      </w:r>
      <w:r>
        <w:rPr>
          <w:rFonts w:ascii="DejaVu Sans" w:hAnsi="DejaVu Sans" w:eastAsia="DejaVu Sans"/>
          <w:color w:val="2A2A2A"/>
          <w:spacing w:val="5"/>
          <w:w w:val="95"/>
          <w:sz w:val="21"/>
          <w:vertAlign w:val="subscript"/>
        </w:rPr>
        <w:t>j</w:t>
      </w:r>
      <w:r>
        <w:rPr>
          <w:rFonts w:ascii="DejaVu Sans" w:hAnsi="DejaVu Sans" w:eastAsia="DejaVu Sans"/>
          <w:color w:val="2A2A2A"/>
          <w:spacing w:val="5"/>
          <w:w w:val="95"/>
          <w:sz w:val="21"/>
          <w:vertAlign w:val="baseline"/>
        </w:rPr>
        <w:t>x</w:t>
      </w:r>
      <w:r>
        <w:rPr>
          <w:rFonts w:ascii="DejaVu Sans" w:hAnsi="DejaVu Sans" w:eastAsia="DejaVu Sans"/>
          <w:color w:val="2A2A2A"/>
          <w:spacing w:val="5"/>
          <w:w w:val="95"/>
          <w:sz w:val="21"/>
          <w:vertAlign w:val="subscript"/>
        </w:rPr>
        <w:t>j</w:t>
      </w:r>
      <w:r>
        <w:rPr>
          <w:rFonts w:ascii="DejaVu Sans" w:hAnsi="DejaVu Sans" w:eastAsia="DejaVu Sans"/>
          <w:color w:val="2A2A2A"/>
          <w:spacing w:val="-22"/>
          <w:w w:val="95"/>
          <w:sz w:val="21"/>
          <w:vertAlign w:val="baseline"/>
        </w:rPr>
        <w:t> </w:t>
      </w:r>
      <w:r>
        <w:rPr>
          <w:rFonts w:ascii="DejaVu Sans" w:hAnsi="DejaVu Sans" w:eastAsia="DejaVu Sans"/>
          <w:color w:val="2A2A2A"/>
          <w:spacing w:val="-17"/>
          <w:w w:val="95"/>
          <w:vertAlign w:val="baseline"/>
        </w:rPr>
        <w:t>&gt; </w:t>
      </w:r>
      <w:r>
        <w:rPr>
          <w:rFonts w:ascii="DejaVu Sans" w:hAnsi="DejaVu Sans" w:eastAsia="DejaVu Sans"/>
          <w:color w:val="2A2A2A"/>
          <w:w w:val="95"/>
          <w:vertAlign w:val="baseline"/>
        </w:rPr>
        <w:t>threshold</w:t>
      </w:r>
      <w:r>
        <w:rPr>
          <w:rFonts w:ascii="DejaVu Sans" w:hAnsi="DejaVu Sans" w:eastAsia="DejaVu Sans"/>
          <w:color w:val="2A2A2A"/>
          <w:spacing w:val="-39"/>
          <w:w w:val="95"/>
          <w:vertAlign w:val="baseline"/>
        </w:rPr>
        <w:t> </w:t>
      </w:r>
      <w:r>
        <w:rPr>
          <w:color w:val="333333"/>
          <w:w w:val="95"/>
          <w:vertAlign w:val="baseline"/>
        </w:rPr>
        <w:t>は何だか煩雑です。そこで、これ</w:t>
      </w:r>
      <w:r>
        <w:rPr>
          <w:color w:val="333333"/>
          <w:w w:val="90"/>
          <w:vertAlign w:val="baseline"/>
        </w:rPr>
        <w:t>をもっと簡単に書ける記法を導入することにします。 まず、</w:t>
      </w:r>
      <w:r>
        <w:rPr>
          <w:rFonts w:ascii="Arial" w:hAnsi="Arial" w:eastAsia="Arial"/>
          <w:color w:val="2A2A2A"/>
          <w:spacing w:val="2"/>
          <w:w w:val="90"/>
          <w:vertAlign w:val="baseline"/>
        </w:rPr>
        <w:t>∑</w:t>
      </w:r>
      <w:r>
        <w:rPr>
          <w:rFonts w:ascii="DejaVu Sans" w:hAnsi="DejaVu Sans" w:eastAsia="DejaVu Sans"/>
          <w:color w:val="2A2A2A"/>
          <w:spacing w:val="2"/>
          <w:w w:val="90"/>
          <w:position w:val="-6"/>
          <w:sz w:val="15"/>
          <w:vertAlign w:val="baseline"/>
        </w:rPr>
        <w:t>j</w:t>
      </w:r>
      <w:r>
        <w:rPr>
          <w:rFonts w:ascii="DejaVu Sans" w:hAnsi="DejaVu Sans" w:eastAsia="DejaVu Sans"/>
          <w:color w:val="2A2A2A"/>
          <w:spacing w:val="5"/>
          <w:w w:val="90"/>
          <w:position w:val="-6"/>
          <w:sz w:val="15"/>
          <w:vertAlign w:val="baseline"/>
        </w:rPr>
        <w:t> </w:t>
      </w:r>
      <w:r>
        <w:rPr>
          <w:rFonts w:ascii="DejaVu Sans" w:hAnsi="DejaVu Sans" w:eastAsia="DejaVu Sans"/>
          <w:color w:val="2A2A2A"/>
          <w:spacing w:val="5"/>
          <w:w w:val="90"/>
          <w:sz w:val="21"/>
          <w:vertAlign w:val="baseline"/>
        </w:rPr>
        <w:t>w</w:t>
      </w:r>
      <w:r>
        <w:rPr>
          <w:rFonts w:ascii="DejaVu Sans" w:hAnsi="DejaVu Sans" w:eastAsia="DejaVu Sans"/>
          <w:color w:val="2A2A2A"/>
          <w:spacing w:val="5"/>
          <w:w w:val="90"/>
          <w:sz w:val="21"/>
          <w:vertAlign w:val="subscript"/>
        </w:rPr>
        <w:t>j</w:t>
      </w:r>
      <w:r>
        <w:rPr>
          <w:rFonts w:ascii="DejaVu Sans" w:hAnsi="DejaVu Sans" w:eastAsia="DejaVu Sans"/>
          <w:color w:val="2A2A2A"/>
          <w:spacing w:val="5"/>
          <w:w w:val="90"/>
          <w:sz w:val="21"/>
          <w:vertAlign w:val="baseline"/>
        </w:rPr>
        <w:t>x</w:t>
      </w:r>
      <w:r>
        <w:rPr>
          <w:rFonts w:ascii="DejaVu Sans" w:hAnsi="DejaVu Sans" w:eastAsia="DejaVu Sans"/>
          <w:color w:val="2A2A2A"/>
          <w:spacing w:val="5"/>
          <w:w w:val="90"/>
          <w:sz w:val="21"/>
          <w:vertAlign w:val="subscript"/>
        </w:rPr>
        <w:t>j</w:t>
      </w:r>
      <w:r>
        <w:rPr>
          <w:rFonts w:ascii="DejaVu Sans" w:hAnsi="DejaVu Sans" w:eastAsia="DejaVu Sans"/>
          <w:color w:val="2A2A2A"/>
          <w:spacing w:val="15"/>
          <w:w w:val="90"/>
          <w:sz w:val="21"/>
          <w:vertAlign w:val="baseline"/>
        </w:rPr>
        <w:t> </w:t>
      </w:r>
      <w:r>
        <w:rPr>
          <w:color w:val="333333"/>
          <w:w w:val="90"/>
          <w:vertAlign w:val="baseline"/>
        </w:rPr>
        <w:t>という和は内積を使って、</w:t>
      </w:r>
      <w:r>
        <w:rPr>
          <w:rFonts w:ascii="DejaVu Sans" w:hAnsi="DejaVu Sans" w:eastAsia="DejaVu Sans"/>
          <w:color w:val="2A2A2A"/>
          <w:w w:val="90"/>
          <w:sz w:val="21"/>
          <w:vertAlign w:val="baseline"/>
        </w:rPr>
        <w:t>w</w:t>
      </w:r>
      <w:r>
        <w:rPr>
          <w:rFonts w:ascii="DejaVu Sans" w:hAnsi="DejaVu Sans" w:eastAsia="DejaVu Sans"/>
          <w:color w:val="2A2A2A"/>
          <w:spacing w:val="-22"/>
          <w:w w:val="90"/>
          <w:sz w:val="21"/>
          <w:vertAlign w:val="baseline"/>
        </w:rPr>
        <w:t> </w:t>
      </w:r>
      <w:r>
        <w:rPr>
          <w:rFonts w:ascii="DejaVu Sans" w:hAnsi="DejaVu Sans" w:eastAsia="DejaVu Sans"/>
          <w:color w:val="2A2A2A"/>
          <w:spacing w:val="-14"/>
          <w:w w:val="90"/>
          <w:vertAlign w:val="baseline"/>
        </w:rPr>
        <w:t>⋅ </w:t>
      </w:r>
      <w:r>
        <w:rPr>
          <w:rFonts w:ascii="DejaVu Sans" w:hAnsi="DejaVu Sans" w:eastAsia="DejaVu Sans"/>
          <w:color w:val="2A2A2A"/>
          <w:w w:val="90"/>
          <w:sz w:val="21"/>
          <w:vertAlign w:val="baseline"/>
        </w:rPr>
        <w:t>x</w:t>
      </w:r>
      <w:r>
        <w:rPr>
          <w:rFonts w:ascii="DejaVu Sans" w:hAnsi="DejaVu Sans" w:eastAsia="DejaVu Sans"/>
          <w:color w:val="2A2A2A"/>
          <w:spacing w:val="-15"/>
          <w:w w:val="90"/>
          <w:sz w:val="21"/>
          <w:vertAlign w:val="baseline"/>
        </w:rPr>
        <w:t> </w:t>
      </w:r>
      <w:r>
        <w:rPr>
          <w:rFonts w:ascii="DejaVu Sans" w:hAnsi="DejaVu Sans" w:eastAsia="DejaVu Sans"/>
          <w:color w:val="2A2A2A"/>
          <w:spacing w:val="-10"/>
          <w:w w:val="90"/>
          <w:vertAlign w:val="baseline"/>
        </w:rPr>
        <w:t>≡ </w:t>
      </w:r>
      <w:r>
        <w:rPr>
          <w:rFonts w:ascii="Arial" w:hAnsi="Arial" w:eastAsia="Arial"/>
          <w:color w:val="2A2A2A"/>
          <w:spacing w:val="2"/>
          <w:w w:val="90"/>
          <w:vertAlign w:val="baseline"/>
        </w:rPr>
        <w:t>∑</w:t>
      </w:r>
      <w:r>
        <w:rPr>
          <w:rFonts w:ascii="DejaVu Sans" w:hAnsi="DejaVu Sans" w:eastAsia="DejaVu Sans"/>
          <w:color w:val="2A2A2A"/>
          <w:spacing w:val="2"/>
          <w:w w:val="90"/>
          <w:position w:val="-6"/>
          <w:sz w:val="15"/>
          <w:vertAlign w:val="baseline"/>
        </w:rPr>
        <w:t>j</w:t>
      </w:r>
      <w:r>
        <w:rPr>
          <w:rFonts w:ascii="DejaVu Sans" w:hAnsi="DejaVu Sans" w:eastAsia="DejaVu Sans"/>
          <w:color w:val="2A2A2A"/>
          <w:spacing w:val="-12"/>
          <w:w w:val="90"/>
          <w:position w:val="-6"/>
          <w:sz w:val="15"/>
          <w:vertAlign w:val="baseline"/>
        </w:rPr>
        <w:t> </w:t>
      </w:r>
      <w:r>
        <w:rPr>
          <w:rFonts w:ascii="DejaVu Sans" w:hAnsi="DejaVu Sans" w:eastAsia="DejaVu Sans"/>
          <w:color w:val="2A2A2A"/>
          <w:spacing w:val="9"/>
          <w:w w:val="90"/>
          <w:sz w:val="21"/>
          <w:vertAlign w:val="baseline"/>
        </w:rPr>
        <w:t>w</w:t>
      </w:r>
      <w:r>
        <w:rPr>
          <w:rFonts w:ascii="DejaVu Sans" w:hAnsi="DejaVu Sans" w:eastAsia="DejaVu Sans"/>
          <w:color w:val="2A2A2A"/>
          <w:spacing w:val="9"/>
          <w:w w:val="90"/>
          <w:sz w:val="21"/>
          <w:vertAlign w:val="subscript"/>
        </w:rPr>
        <w:t>j</w:t>
      </w:r>
      <w:r>
        <w:rPr>
          <w:rFonts w:ascii="DejaVu Sans" w:hAnsi="DejaVu Sans" w:eastAsia="DejaVu Sans"/>
          <w:color w:val="2A2A2A"/>
          <w:spacing w:val="9"/>
          <w:w w:val="90"/>
          <w:sz w:val="21"/>
          <w:vertAlign w:val="baseline"/>
        </w:rPr>
        <w:t>x</w:t>
      </w:r>
      <w:r>
        <w:rPr>
          <w:rFonts w:ascii="DejaVu Sans" w:hAnsi="DejaVu Sans" w:eastAsia="DejaVu Sans"/>
          <w:color w:val="2A2A2A"/>
          <w:spacing w:val="9"/>
          <w:w w:val="90"/>
          <w:sz w:val="21"/>
          <w:vertAlign w:val="subscript"/>
        </w:rPr>
        <w:t>j</w:t>
      </w:r>
      <w:r>
        <w:rPr>
          <w:color w:val="333333"/>
          <w:w w:val="90"/>
          <w:vertAlign w:val="baseline"/>
        </w:rPr>
        <w:t>と書くことにします。ここで、</w:t>
      </w:r>
      <w:r>
        <w:rPr>
          <w:rFonts w:ascii="DejaVu Sans" w:hAnsi="DejaVu Sans" w:eastAsia="DejaVu Sans"/>
          <w:color w:val="2A2A2A"/>
          <w:spacing w:val="12"/>
          <w:w w:val="90"/>
          <w:sz w:val="21"/>
          <w:vertAlign w:val="baseline"/>
        </w:rPr>
        <w:t>w</w:t>
      </w:r>
      <w:r>
        <w:rPr>
          <w:color w:val="333333"/>
          <w:w w:val="90"/>
          <w:vertAlign w:val="baseline"/>
        </w:rPr>
        <w:t>と</w:t>
      </w:r>
    </w:p>
    <w:p>
      <w:pPr>
        <w:spacing w:after="0" w:line="220" w:lineRule="auto"/>
        <w:jc w:val="both"/>
        <w:sectPr>
          <w:pgSz w:w="11900" w:h="16840"/>
          <w:pgMar w:header="290" w:footer="285" w:top="520" w:bottom="480" w:left="880" w:right="440"/>
        </w:sectPr>
      </w:pPr>
    </w:p>
    <w:p>
      <w:pPr>
        <w:pStyle w:val="BodyText"/>
        <w:spacing w:line="211" w:lineRule="auto" w:before="59"/>
        <w:ind w:left="157" w:right="3599"/>
      </w:pPr>
      <w:r>
        <w:rPr>
          <w:rFonts w:ascii="DejaVu Sans" w:hAnsi="DejaVu Sans" w:eastAsia="DejaVu Sans"/>
          <w:color w:val="2A2A2A"/>
          <w:w w:val="90"/>
          <w:sz w:val="21"/>
        </w:rPr>
        <w:t>x</w:t>
      </w:r>
      <w:r>
        <w:rPr>
          <w:color w:val="333333"/>
          <w:w w:val="90"/>
        </w:rPr>
        <w:t>はそれぞれ重みと入力を要素にもつベクトルです。 次に、閾値を不等式の左辺に移項し、パーセプトロンの</w:t>
      </w:r>
      <w:r>
        <w:rPr>
          <w:rFonts w:ascii="Noto Sans CJK JP Regular" w:hAnsi="Noto Sans CJK JP Regular" w:eastAsia="Noto Sans CJK JP Regular" w:hint="eastAsia"/>
          <w:color w:val="333333"/>
          <w:w w:val="90"/>
        </w:rPr>
        <w:t>バイアス </w:t>
      </w:r>
      <w:r>
        <w:rPr>
          <w:rFonts w:ascii="DejaVu Sans" w:hAnsi="DejaVu Sans" w:eastAsia="DejaVu Sans"/>
          <w:color w:val="2A2A2A"/>
          <w:w w:val="90"/>
          <w:sz w:val="21"/>
        </w:rPr>
        <w:t>b </w:t>
      </w:r>
      <w:r>
        <w:rPr>
          <w:rFonts w:ascii="DejaVu Sans" w:hAnsi="DejaVu Sans" w:eastAsia="DejaVu Sans"/>
          <w:color w:val="2A2A2A"/>
          <w:w w:val="90"/>
        </w:rPr>
        <w:t>≡ −threshold</w:t>
      </w:r>
      <w:r>
        <w:rPr>
          <w:color w:val="333333"/>
          <w:w w:val="90"/>
        </w:rPr>
        <w:t>と呼ば</w:t>
      </w:r>
      <w:r>
        <w:rPr>
          <w:color w:val="333333"/>
          <w:w w:val="85"/>
        </w:rPr>
        <w:t>れる量に置き換えます。閾値の代わりにバイアスを使うと、パーセプトロン</w:t>
      </w:r>
      <w:r>
        <w:rPr>
          <w:color w:val="333333"/>
        </w:rPr>
        <w:t>のルールはこのように書き換えられます：</w:t>
      </w:r>
    </w:p>
    <w:p>
      <w:pPr>
        <w:pStyle w:val="BodyText"/>
        <w:spacing w:before="18"/>
        <w:rPr>
          <w:sz w:val="9"/>
        </w:rPr>
      </w:pPr>
    </w:p>
    <w:p>
      <w:pPr>
        <w:spacing w:after="0"/>
        <w:rPr>
          <w:sz w:val="9"/>
        </w:rPr>
        <w:sectPr>
          <w:pgSz w:w="11900" w:h="16840"/>
          <w:pgMar w:header="290" w:footer="285" w:top="520" w:bottom="480" w:left="880" w:right="440"/>
        </w:sectPr>
      </w:pPr>
    </w:p>
    <w:p>
      <w:pPr>
        <w:pStyle w:val="BodyText"/>
        <w:tabs>
          <w:tab w:pos="1216" w:val="left" w:leader="none"/>
        </w:tabs>
        <w:spacing w:line="365" w:lineRule="exact" w:before="59"/>
        <w:jc w:val="right"/>
        <w:rPr>
          <w:rFonts w:ascii="DejaVu Sans"/>
        </w:rPr>
      </w:pPr>
      <w:r>
        <w:rPr/>
        <w:pict>
          <v:shape style="position:absolute;margin-left:195.917816pt;margin-top:3.694715pt;width:8.8pt;height:28.05pt;mso-position-horizontal-relative:page;mso-position-vertical-relative:paragraph;z-index:-232672" type="#_x0000_t202" filled="false" stroked="false">
            <v:textbox inset="0,0,0,0">
              <w:txbxContent>
                <w:p>
                  <w:pPr>
                    <w:spacing w:line="457" w:lineRule="exact" w:before="0"/>
                    <w:ind w:left="0" w:right="0" w:firstLine="0"/>
                    <w:jc w:val="left"/>
                    <w:rPr>
                      <w:rFonts w:ascii="Arial"/>
                      <w:sz w:val="56"/>
                    </w:rPr>
                  </w:pPr>
                  <w:r>
                    <w:rPr>
                      <w:rFonts w:ascii="Arial"/>
                      <w:color w:val="2A2A2A"/>
                      <w:w w:val="93"/>
                      <w:sz w:val="56"/>
                    </w:rPr>
                    <w:t>{</w:t>
                  </w:r>
                </w:p>
              </w:txbxContent>
            </v:textbox>
            <w10:wrap type="none"/>
          </v:shape>
        </w:pict>
      </w:r>
      <w:r>
        <w:rPr>
          <w:rFonts w:ascii="DejaVu Sans"/>
          <w:color w:val="2A2A2A"/>
        </w:rPr>
        <w:t>output</w:t>
      </w:r>
      <w:r>
        <w:rPr>
          <w:rFonts w:ascii="DejaVu Sans"/>
          <w:color w:val="2A2A2A"/>
          <w:spacing w:val="-26"/>
        </w:rPr>
        <w:t> </w:t>
      </w:r>
      <w:r>
        <w:rPr>
          <w:rFonts w:ascii="DejaVu Sans"/>
          <w:color w:val="2A2A2A"/>
        </w:rPr>
        <w:t>=</w:t>
        <w:tab/>
      </w:r>
      <w:r>
        <w:rPr>
          <w:rFonts w:ascii="DejaVu Sans"/>
          <w:color w:val="2A2A2A"/>
          <w:w w:val="75"/>
          <w:position w:val="14"/>
        </w:rPr>
        <w:t>0</w:t>
      </w:r>
    </w:p>
    <w:p>
      <w:pPr>
        <w:pStyle w:val="BodyText"/>
        <w:spacing w:line="225" w:lineRule="exact"/>
        <w:jc w:val="right"/>
        <w:rPr>
          <w:rFonts w:ascii="DejaVu Sans"/>
        </w:rPr>
      </w:pPr>
      <w:r>
        <w:rPr>
          <w:rFonts w:ascii="DejaVu Sans"/>
          <w:color w:val="2A2A2A"/>
          <w:w w:val="79"/>
        </w:rPr>
        <w:t>1</w:t>
      </w:r>
    </w:p>
    <w:p>
      <w:pPr>
        <w:spacing w:line="288" w:lineRule="auto" w:before="62"/>
        <w:ind w:left="200" w:right="-15" w:firstLine="0"/>
        <w:jc w:val="left"/>
        <w:rPr>
          <w:rFonts w:ascii="DejaVu Sans" w:hAnsi="DejaVu Sans"/>
          <w:sz w:val="23"/>
        </w:rPr>
      </w:pPr>
      <w:r>
        <w:rPr/>
        <w:br w:type="column"/>
      </w:r>
      <w:r>
        <w:rPr>
          <w:rFonts w:ascii="DejaVu Sans" w:hAnsi="DejaVu Sans"/>
          <w:color w:val="2A2A2A"/>
          <w:sz w:val="23"/>
        </w:rPr>
        <w:t>if</w:t>
      </w:r>
      <w:r>
        <w:rPr>
          <w:rFonts w:ascii="DejaVu Sans" w:hAnsi="DejaVu Sans"/>
          <w:color w:val="2A2A2A"/>
          <w:spacing w:val="-29"/>
          <w:sz w:val="23"/>
        </w:rPr>
        <w:t> </w:t>
      </w:r>
      <w:r>
        <w:rPr>
          <w:rFonts w:ascii="DejaVu Sans" w:hAnsi="DejaVu Sans"/>
          <w:color w:val="2A2A2A"/>
          <w:sz w:val="21"/>
        </w:rPr>
        <w:t>w</w:t>
      </w:r>
      <w:r>
        <w:rPr>
          <w:rFonts w:ascii="DejaVu Sans" w:hAnsi="DejaVu Sans"/>
          <w:color w:val="2A2A2A"/>
          <w:spacing w:val="-23"/>
          <w:sz w:val="21"/>
        </w:rPr>
        <w:t> </w:t>
      </w:r>
      <w:r>
        <w:rPr>
          <w:rFonts w:ascii="DejaVu Sans" w:hAnsi="DejaVu Sans"/>
          <w:color w:val="2A2A2A"/>
          <w:sz w:val="23"/>
        </w:rPr>
        <w:t>⋅</w:t>
      </w:r>
      <w:r>
        <w:rPr>
          <w:rFonts w:ascii="DejaVu Sans" w:hAnsi="DejaVu Sans"/>
          <w:color w:val="2A2A2A"/>
          <w:spacing w:val="-29"/>
          <w:sz w:val="23"/>
        </w:rPr>
        <w:t> </w:t>
      </w:r>
      <w:r>
        <w:rPr>
          <w:rFonts w:ascii="DejaVu Sans" w:hAnsi="DejaVu Sans"/>
          <w:color w:val="2A2A2A"/>
          <w:sz w:val="21"/>
        </w:rPr>
        <w:t>x</w:t>
      </w:r>
      <w:r>
        <w:rPr>
          <w:rFonts w:ascii="DejaVu Sans" w:hAnsi="DejaVu Sans"/>
          <w:color w:val="2A2A2A"/>
          <w:spacing w:val="-23"/>
          <w:sz w:val="21"/>
        </w:rPr>
        <w:t> </w:t>
      </w:r>
      <w:r>
        <w:rPr>
          <w:rFonts w:ascii="DejaVu Sans" w:hAnsi="DejaVu Sans"/>
          <w:color w:val="2A2A2A"/>
          <w:sz w:val="23"/>
        </w:rPr>
        <w:t>+</w:t>
      </w:r>
      <w:r>
        <w:rPr>
          <w:rFonts w:ascii="DejaVu Sans" w:hAnsi="DejaVu Sans"/>
          <w:color w:val="2A2A2A"/>
          <w:spacing w:val="-30"/>
          <w:sz w:val="23"/>
        </w:rPr>
        <w:t> </w:t>
      </w:r>
      <w:r>
        <w:rPr>
          <w:rFonts w:ascii="DejaVu Sans" w:hAnsi="DejaVu Sans"/>
          <w:color w:val="2A2A2A"/>
          <w:sz w:val="21"/>
        </w:rPr>
        <w:t>b</w:t>
      </w:r>
      <w:r>
        <w:rPr>
          <w:rFonts w:ascii="DejaVu Sans" w:hAnsi="DejaVu Sans"/>
          <w:color w:val="2A2A2A"/>
          <w:spacing w:val="-14"/>
          <w:sz w:val="21"/>
        </w:rPr>
        <w:t> </w:t>
      </w:r>
      <w:r>
        <w:rPr>
          <w:rFonts w:ascii="DejaVu Sans" w:hAnsi="DejaVu Sans"/>
          <w:color w:val="2A2A2A"/>
          <w:sz w:val="23"/>
        </w:rPr>
        <w:t>≤</w:t>
      </w:r>
      <w:r>
        <w:rPr>
          <w:rFonts w:ascii="DejaVu Sans" w:hAnsi="DejaVu Sans"/>
          <w:color w:val="2A2A2A"/>
          <w:spacing w:val="-21"/>
          <w:sz w:val="23"/>
        </w:rPr>
        <w:t> </w:t>
      </w:r>
      <w:r>
        <w:rPr>
          <w:rFonts w:ascii="DejaVu Sans" w:hAnsi="DejaVu Sans"/>
          <w:color w:val="2A2A2A"/>
          <w:sz w:val="23"/>
        </w:rPr>
        <w:t>0 if</w:t>
      </w:r>
      <w:r>
        <w:rPr>
          <w:rFonts w:ascii="DejaVu Sans" w:hAnsi="DejaVu Sans"/>
          <w:color w:val="2A2A2A"/>
          <w:spacing w:val="-29"/>
          <w:sz w:val="23"/>
        </w:rPr>
        <w:t> </w:t>
      </w:r>
      <w:r>
        <w:rPr>
          <w:rFonts w:ascii="DejaVu Sans" w:hAnsi="DejaVu Sans"/>
          <w:color w:val="2A2A2A"/>
          <w:sz w:val="21"/>
        </w:rPr>
        <w:t>w</w:t>
      </w:r>
      <w:r>
        <w:rPr>
          <w:rFonts w:ascii="DejaVu Sans" w:hAnsi="DejaVu Sans"/>
          <w:color w:val="2A2A2A"/>
          <w:spacing w:val="-23"/>
          <w:sz w:val="21"/>
        </w:rPr>
        <w:t> </w:t>
      </w:r>
      <w:r>
        <w:rPr>
          <w:rFonts w:ascii="DejaVu Sans" w:hAnsi="DejaVu Sans"/>
          <w:color w:val="2A2A2A"/>
          <w:sz w:val="23"/>
        </w:rPr>
        <w:t>⋅</w:t>
      </w:r>
      <w:r>
        <w:rPr>
          <w:rFonts w:ascii="DejaVu Sans" w:hAnsi="DejaVu Sans"/>
          <w:color w:val="2A2A2A"/>
          <w:spacing w:val="-29"/>
          <w:sz w:val="23"/>
        </w:rPr>
        <w:t> </w:t>
      </w:r>
      <w:r>
        <w:rPr>
          <w:rFonts w:ascii="DejaVu Sans" w:hAnsi="DejaVu Sans"/>
          <w:color w:val="2A2A2A"/>
          <w:sz w:val="21"/>
        </w:rPr>
        <w:t>x</w:t>
      </w:r>
      <w:r>
        <w:rPr>
          <w:rFonts w:ascii="DejaVu Sans" w:hAnsi="DejaVu Sans"/>
          <w:color w:val="2A2A2A"/>
          <w:spacing w:val="-23"/>
          <w:sz w:val="21"/>
        </w:rPr>
        <w:t> </w:t>
      </w:r>
      <w:r>
        <w:rPr>
          <w:rFonts w:ascii="DejaVu Sans" w:hAnsi="DejaVu Sans"/>
          <w:color w:val="2A2A2A"/>
          <w:sz w:val="23"/>
        </w:rPr>
        <w:t>+</w:t>
      </w:r>
      <w:r>
        <w:rPr>
          <w:rFonts w:ascii="DejaVu Sans" w:hAnsi="DejaVu Sans"/>
          <w:color w:val="2A2A2A"/>
          <w:spacing w:val="-30"/>
          <w:sz w:val="23"/>
        </w:rPr>
        <w:t> </w:t>
      </w:r>
      <w:r>
        <w:rPr>
          <w:rFonts w:ascii="DejaVu Sans" w:hAnsi="DejaVu Sans"/>
          <w:color w:val="2A2A2A"/>
          <w:sz w:val="21"/>
        </w:rPr>
        <w:t>b</w:t>
      </w:r>
      <w:r>
        <w:rPr>
          <w:rFonts w:ascii="DejaVu Sans" w:hAnsi="DejaVu Sans"/>
          <w:color w:val="2A2A2A"/>
          <w:spacing w:val="-14"/>
          <w:sz w:val="21"/>
        </w:rPr>
        <w:t> </w:t>
      </w:r>
      <w:r>
        <w:rPr>
          <w:rFonts w:ascii="DejaVu Sans" w:hAnsi="DejaVu Sans"/>
          <w:color w:val="2A2A2A"/>
          <w:sz w:val="23"/>
        </w:rPr>
        <w:t>&gt;</w:t>
      </w:r>
      <w:r>
        <w:rPr>
          <w:rFonts w:ascii="DejaVu Sans" w:hAnsi="DejaVu Sans"/>
          <w:color w:val="2A2A2A"/>
          <w:spacing w:val="-21"/>
          <w:sz w:val="23"/>
        </w:rPr>
        <w:t> </w:t>
      </w:r>
      <w:r>
        <w:rPr>
          <w:rFonts w:ascii="DejaVu Sans" w:hAnsi="DejaVu Sans"/>
          <w:color w:val="2A2A2A"/>
          <w:sz w:val="23"/>
        </w:rPr>
        <w:t>0</w:t>
      </w:r>
    </w:p>
    <w:p>
      <w:pPr>
        <w:pStyle w:val="BodyText"/>
        <w:spacing w:before="1"/>
        <w:rPr>
          <w:rFonts w:ascii="DejaVu Sans"/>
          <w:sz w:val="17"/>
        </w:rPr>
      </w:pPr>
      <w:r>
        <w:rPr/>
        <w:br w:type="column"/>
      </w:r>
      <w:r>
        <w:rPr>
          <w:rFonts w:ascii="DejaVu Sans"/>
          <w:sz w:val="17"/>
        </w:rPr>
      </w:r>
    </w:p>
    <w:p>
      <w:pPr>
        <w:pStyle w:val="BodyText"/>
        <w:ind w:left="1575"/>
        <w:rPr>
          <w:rFonts w:ascii="DejaVu Sans"/>
        </w:rPr>
      </w:pPr>
      <w:r>
        <w:rPr>
          <w:rFonts w:ascii="DejaVu Sans"/>
          <w:color w:val="2A2A2A"/>
        </w:rPr>
        <w:t>(2)</w:t>
      </w:r>
    </w:p>
    <w:p>
      <w:pPr>
        <w:spacing w:after="0"/>
        <w:rPr>
          <w:rFonts w:ascii="DejaVu Sans"/>
        </w:rPr>
        <w:sectPr>
          <w:type w:val="continuous"/>
          <w:pgSz w:w="11900" w:h="16840"/>
          <w:pgMar w:top="520" w:bottom="480" w:left="880" w:right="440"/>
          <w:cols w:num="3" w:equalWidth="0">
            <w:col w:w="3365" w:space="40"/>
            <w:col w:w="1708" w:space="39"/>
            <w:col w:w="5428"/>
          </w:cols>
        </w:sectPr>
      </w:pPr>
    </w:p>
    <w:p>
      <w:pPr>
        <w:pStyle w:val="BodyText"/>
        <w:spacing w:before="4"/>
        <w:rPr>
          <w:rFonts w:ascii="DejaVu Sans"/>
          <w:sz w:val="12"/>
        </w:rPr>
      </w:pPr>
    </w:p>
    <w:p>
      <w:pPr>
        <w:pStyle w:val="BodyText"/>
        <w:spacing w:line="218" w:lineRule="auto" w:before="23"/>
        <w:ind w:left="157" w:right="3567"/>
        <w:jc w:val="both"/>
      </w:pPr>
      <w:r>
        <w:rPr>
          <w:color w:val="333333"/>
          <w:w w:val="90"/>
        </w:rPr>
        <w:t>バイアスは、パーセプトロンが</w:t>
      </w:r>
      <w:r>
        <w:rPr>
          <w:rFonts w:ascii="DejaVu Sans" w:eastAsia="DejaVu Sans"/>
          <w:color w:val="2A2A2A"/>
          <w:w w:val="90"/>
        </w:rPr>
        <w:t>1</w:t>
      </w:r>
      <w:r>
        <w:rPr>
          <w:color w:val="333333"/>
          <w:w w:val="90"/>
        </w:rPr>
        <w:t>を出力する傾向の高さを表す量だとみな</w:t>
      </w:r>
      <w:r>
        <w:rPr>
          <w:color w:val="333333"/>
          <w:w w:val="85"/>
        </w:rPr>
        <w:t>すことができます。    あるいは、生物学の例えを使えば、バイアスとは、パーセプトロンというニューロンが</w:t>
      </w:r>
      <w:r>
        <w:rPr>
          <w:rFonts w:ascii="Noto Sans CJK JP Regular" w:eastAsia="Noto Sans CJK JP Regular" w:hint="eastAsia"/>
          <w:color w:val="333333"/>
          <w:w w:val="85"/>
        </w:rPr>
        <w:t>発⽕    </w:t>
      </w:r>
      <w:r>
        <w:rPr>
          <w:color w:val="333333"/>
          <w:w w:val="85"/>
        </w:rPr>
        <w:t>する傾向の高さを表すといえます。もし、あるパーセプトロンのバイアスがとても大きければ、 パーセプトロンが</w:t>
      </w:r>
      <w:r>
        <w:rPr>
          <w:rFonts w:ascii="DejaVu Sans" w:eastAsia="DejaVu Sans"/>
          <w:color w:val="2A2A2A"/>
          <w:w w:val="85"/>
        </w:rPr>
        <w:t>1</w:t>
      </w:r>
      <w:r>
        <w:rPr>
          <w:color w:val="333333"/>
          <w:w w:val="85"/>
        </w:rPr>
        <w:t>を出力するのはとても簡単なことでしょう。逆に、パーセプトロンのバイアスが負の数なら、</w:t>
      </w:r>
      <w:r>
        <w:rPr>
          <w:rFonts w:ascii="DejaVu Sans" w:eastAsia="DejaVu Sans"/>
          <w:color w:val="2A2A2A"/>
          <w:w w:val="85"/>
        </w:rPr>
        <w:t>1</w:t>
      </w:r>
      <w:r>
        <w:rPr>
          <w:color w:val="333333"/>
          <w:w w:val="85"/>
        </w:rPr>
        <w:t>を出力させるのは骨が折れそうです。  見てのとおり、閾値の代わりにバイアスを使うのは、パーセプトロンの表記をほんの少し     変更するにすぎません。しかし、バイアスを使ったほうがもっとシンプルに なる場合がのちほど出てきます。    というわけで、この本では今後、閾値で</w:t>
      </w:r>
      <w:r>
        <w:rPr>
          <w:color w:val="333333"/>
        </w:rPr>
        <w:t>はなくバイアスを使うことにします。</w:t>
      </w:r>
    </w:p>
    <w:p>
      <w:pPr>
        <w:pStyle w:val="BodyText"/>
        <w:spacing w:before="2"/>
        <w:rPr>
          <w:sz w:val="13"/>
        </w:rPr>
      </w:pPr>
    </w:p>
    <w:p>
      <w:pPr>
        <w:pStyle w:val="BodyText"/>
        <w:spacing w:line="204" w:lineRule="auto"/>
        <w:ind w:left="157" w:right="3572"/>
      </w:pPr>
      <w:r>
        <w:rPr>
          <w:color w:val="333333"/>
          <w:w w:val="90"/>
        </w:rPr>
        <w:t>ここまでの解説では、パーセプトロンを入力情報に重みをつけて判断を </w:t>
      </w:r>
      <w:r>
        <w:rPr>
          <w:color w:val="333333"/>
          <w:w w:val="85"/>
        </w:rPr>
        <w:t>行う手続きとして用いてきました。パーセプトロンには他の用途もありま    す。それは、論理関数を計算することです。  あらゆる計算は、</w:t>
      </w:r>
      <w:r>
        <w:rPr>
          <w:rFonts w:ascii="Noto Sans Mono CJK JP Regular" w:eastAsia="Noto Sans Mono CJK JP Regular" w:hint="eastAsia"/>
          <w:color w:val="333333"/>
          <w:w w:val="85"/>
        </w:rPr>
        <w:t>AND</w:t>
      </w:r>
      <w:r>
        <w:rPr>
          <w:color w:val="333333"/>
          <w:w w:val="85"/>
        </w:rPr>
        <w:t>、</w:t>
      </w:r>
      <w:r>
        <w:rPr>
          <w:rFonts w:ascii="Noto Sans Mono CJK JP Regular" w:eastAsia="Noto Sans Mono CJK JP Regular" w:hint="eastAsia"/>
          <w:color w:val="333333"/>
          <w:w w:val="85"/>
        </w:rPr>
        <w:t>OR</w:t>
      </w:r>
      <w:r>
        <w:rPr>
          <w:color w:val="333333"/>
          <w:w w:val="85"/>
        </w:rPr>
        <w:t>、そ</w:t>
      </w:r>
      <w:r>
        <w:rPr>
          <w:color w:val="333333"/>
          <w:w w:val="90"/>
        </w:rPr>
        <w:t>して</w:t>
      </w:r>
      <w:r>
        <w:rPr>
          <w:rFonts w:ascii="Noto Sans Mono CJK JP Regular" w:eastAsia="Noto Sans Mono CJK JP Regular" w:hint="eastAsia"/>
          <w:color w:val="333333"/>
          <w:w w:val="90"/>
        </w:rPr>
        <w:t>NAND</w:t>
      </w:r>
      <w:r>
        <w:rPr>
          <w:color w:val="333333"/>
          <w:w w:val="90"/>
        </w:rPr>
        <w:t>といった基本的な論理関数から構成されている、とみなすことが</w:t>
      </w:r>
    </w:p>
    <w:p>
      <w:pPr>
        <w:pStyle w:val="BodyText"/>
        <w:spacing w:line="220" w:lineRule="auto"/>
        <w:ind w:left="157" w:right="3552"/>
        <w:jc w:val="both"/>
      </w:pPr>
      <w:r>
        <w:rPr>
          <w:color w:val="333333"/>
          <w:w w:val="85"/>
        </w:rPr>
        <w:t>できます。パーセプトロンは、こういった論理関数を表現できるのです。例 えば、二つの入力をとり、どちらも重みが</w:t>
      </w:r>
      <w:r>
        <w:rPr>
          <w:rFonts w:ascii="DejaVu Sans" w:hAnsi="DejaVu Sans" w:eastAsia="DejaVu Sans"/>
          <w:color w:val="2A2A2A"/>
          <w:w w:val="85"/>
        </w:rPr>
        <w:t>−2</w:t>
      </w:r>
      <w:r>
        <w:rPr>
          <w:color w:val="333333"/>
          <w:w w:val="85"/>
        </w:rPr>
        <w:t>で、全体のバイアスが</w:t>
      </w:r>
      <w:r>
        <w:rPr>
          <w:rFonts w:ascii="DejaVu Sans" w:hAnsi="DejaVu Sans" w:eastAsia="DejaVu Sans"/>
          <w:color w:val="2A2A2A"/>
          <w:spacing w:val="-4"/>
          <w:w w:val="85"/>
        </w:rPr>
        <w:t>3</w:t>
      </w:r>
      <w:r>
        <w:rPr>
          <w:color w:val="333333"/>
          <w:w w:val="85"/>
        </w:rPr>
        <w:t>である ようなパーセプトロンを考えてみましょう。図にすると、こうなります：</w:t>
      </w:r>
    </w:p>
    <w:p>
      <w:pPr>
        <w:pStyle w:val="BodyText"/>
        <w:spacing w:before="13"/>
        <w:rPr>
          <w:sz w:val="9"/>
        </w:rPr>
      </w:pPr>
      <w:r>
        <w:rPr/>
        <w:drawing>
          <wp:anchor distT="0" distB="0" distL="0" distR="0" allowOverlap="1" layoutInCell="1" locked="0" behindDoc="1" simplePos="0" relativeHeight="268434671">
            <wp:simplePos x="0" y="0"/>
            <wp:positionH relativeFrom="page">
              <wp:posOffset>1931073</wp:posOffset>
            </wp:positionH>
            <wp:positionV relativeFrom="paragraph">
              <wp:posOffset>138520</wp:posOffset>
            </wp:positionV>
            <wp:extent cx="1809748" cy="752856"/>
            <wp:effectExtent l="0" t="0" r="0" b="0"/>
            <wp:wrapTopAndBottom/>
            <wp:docPr id="31" name="image11.png" descr=""/>
            <wp:cNvGraphicFramePr>
              <a:graphicFrameLocks noChangeAspect="1"/>
            </wp:cNvGraphicFramePr>
            <a:graphic>
              <a:graphicData uri="http://schemas.openxmlformats.org/drawingml/2006/picture">
                <pic:pic>
                  <pic:nvPicPr>
                    <pic:cNvPr id="32" name="image11.png"/>
                    <pic:cNvPicPr/>
                  </pic:nvPicPr>
                  <pic:blipFill>
                    <a:blip r:embed="rId42" cstate="print"/>
                    <a:stretch>
                      <a:fillRect/>
                    </a:stretch>
                  </pic:blipFill>
                  <pic:spPr>
                    <a:xfrm>
                      <a:off x="0" y="0"/>
                      <a:ext cx="1809748" cy="752856"/>
                    </a:xfrm>
                    <a:prstGeom prst="rect">
                      <a:avLst/>
                    </a:prstGeom>
                  </pic:spPr>
                </pic:pic>
              </a:graphicData>
            </a:graphic>
          </wp:anchor>
        </w:drawing>
      </w:r>
    </w:p>
    <w:p>
      <w:pPr>
        <w:pStyle w:val="BodyText"/>
        <w:spacing w:line="218" w:lineRule="auto" w:before="91"/>
        <w:ind w:left="157" w:right="3586"/>
      </w:pPr>
      <w:r>
        <w:rPr>
          <w:w w:val="85"/>
        </w:rPr>
        <w:t>このパーセプトロンは、</w:t>
      </w:r>
      <w:r>
        <w:rPr>
          <w:rFonts w:ascii="DejaVu Sans" w:hAnsi="DejaVu Sans" w:eastAsia="DejaVu Sans"/>
          <w:color w:val="2A2A2A"/>
          <w:w w:val="85"/>
        </w:rPr>
        <w:t>00</w:t>
      </w:r>
      <w:r>
        <w:rPr>
          <w:rFonts w:ascii="DejaVu Sans" w:hAnsi="DejaVu Sans" w:eastAsia="DejaVu Sans"/>
          <w:color w:val="2A2A2A"/>
          <w:spacing w:val="8"/>
          <w:w w:val="85"/>
        </w:rPr>
        <w:t> </w:t>
      </w:r>
      <w:r>
        <w:rPr>
          <w:spacing w:val="1"/>
          <w:w w:val="85"/>
        </w:rPr>
        <w:t>を入力されると </w:t>
      </w:r>
      <w:r>
        <w:rPr>
          <w:rFonts w:ascii="DejaVu Sans" w:hAnsi="DejaVu Sans" w:eastAsia="DejaVu Sans"/>
          <w:color w:val="2A2A2A"/>
          <w:w w:val="85"/>
        </w:rPr>
        <w:t>1</w:t>
      </w:r>
      <w:r>
        <w:rPr>
          <w:rFonts w:ascii="DejaVu Sans" w:hAnsi="DejaVu Sans" w:eastAsia="DejaVu Sans"/>
          <w:color w:val="2A2A2A"/>
          <w:spacing w:val="1"/>
          <w:w w:val="85"/>
        </w:rPr>
        <w:t> </w:t>
      </w:r>
      <w:r>
        <w:rPr>
          <w:w w:val="85"/>
        </w:rPr>
        <w:t>を出力することがわかります。</w:t>
      </w:r>
      <w:r>
        <w:rPr>
          <w:w w:val="90"/>
        </w:rPr>
        <w:t>なぜなら、</w:t>
      </w:r>
      <w:r>
        <w:rPr>
          <w:rFonts w:ascii="DejaVu Sans" w:hAnsi="DejaVu Sans" w:eastAsia="DejaVu Sans"/>
          <w:color w:val="2A2A2A"/>
          <w:w w:val="90"/>
        </w:rPr>
        <w:t>(−2</w:t>
      </w:r>
      <w:r>
        <w:rPr>
          <w:rFonts w:ascii="DejaVu Sans" w:hAnsi="DejaVu Sans" w:eastAsia="DejaVu Sans"/>
          <w:color w:val="2A2A2A"/>
          <w:spacing w:val="-15"/>
          <w:w w:val="90"/>
        </w:rPr>
        <w:t>) ∗ </w:t>
      </w:r>
      <w:r>
        <w:rPr>
          <w:rFonts w:ascii="DejaVu Sans" w:hAnsi="DejaVu Sans" w:eastAsia="DejaVu Sans"/>
          <w:color w:val="2A2A2A"/>
          <w:w w:val="90"/>
        </w:rPr>
        <w:t>0</w:t>
      </w:r>
      <w:r>
        <w:rPr>
          <w:rFonts w:ascii="DejaVu Sans" w:hAnsi="DejaVu Sans" w:eastAsia="DejaVu Sans"/>
          <w:color w:val="2A2A2A"/>
          <w:spacing w:val="-12"/>
          <w:w w:val="90"/>
        </w:rPr>
        <w:t> + (−</w:t>
      </w:r>
      <w:r>
        <w:rPr>
          <w:rFonts w:ascii="DejaVu Sans" w:hAnsi="DejaVu Sans" w:eastAsia="DejaVu Sans"/>
          <w:color w:val="2A2A2A"/>
          <w:w w:val="90"/>
        </w:rPr>
        <w:t>2</w:t>
      </w:r>
      <w:r>
        <w:rPr>
          <w:rFonts w:ascii="DejaVu Sans" w:hAnsi="DejaVu Sans" w:eastAsia="DejaVu Sans"/>
          <w:color w:val="2A2A2A"/>
          <w:spacing w:val="-15"/>
          <w:w w:val="90"/>
        </w:rPr>
        <w:t>) ∗ </w:t>
      </w:r>
      <w:r>
        <w:rPr>
          <w:rFonts w:ascii="DejaVu Sans" w:hAnsi="DejaVu Sans" w:eastAsia="DejaVu Sans"/>
          <w:color w:val="2A2A2A"/>
          <w:w w:val="90"/>
        </w:rPr>
        <w:t>0</w:t>
      </w:r>
      <w:r>
        <w:rPr>
          <w:rFonts w:ascii="DejaVu Sans" w:hAnsi="DejaVu Sans" w:eastAsia="DejaVu Sans"/>
          <w:color w:val="2A2A2A"/>
          <w:spacing w:val="-18"/>
          <w:w w:val="90"/>
        </w:rPr>
        <w:t> + </w:t>
      </w:r>
      <w:r>
        <w:rPr>
          <w:rFonts w:ascii="DejaVu Sans" w:hAnsi="DejaVu Sans" w:eastAsia="DejaVu Sans"/>
          <w:color w:val="2A2A2A"/>
          <w:w w:val="90"/>
        </w:rPr>
        <w:t>3</w:t>
      </w:r>
      <w:r>
        <w:rPr>
          <w:rFonts w:ascii="DejaVu Sans" w:hAnsi="DejaVu Sans" w:eastAsia="DejaVu Sans"/>
          <w:color w:val="2A2A2A"/>
          <w:spacing w:val="-13"/>
          <w:w w:val="90"/>
        </w:rPr>
        <w:t> = </w:t>
      </w:r>
      <w:r>
        <w:rPr>
          <w:rFonts w:ascii="DejaVu Sans" w:hAnsi="DejaVu Sans" w:eastAsia="DejaVu Sans"/>
          <w:color w:val="2A2A2A"/>
          <w:w w:val="90"/>
        </w:rPr>
        <w:t>3</w:t>
      </w:r>
      <w:r>
        <w:rPr>
          <w:rFonts w:ascii="DejaVu Sans" w:hAnsi="DejaVu Sans" w:eastAsia="DejaVu Sans"/>
          <w:color w:val="2A2A2A"/>
          <w:spacing w:val="-30"/>
          <w:w w:val="90"/>
        </w:rPr>
        <w:t> </w:t>
      </w:r>
      <w:r>
        <w:rPr>
          <w:spacing w:val="-2"/>
          <w:w w:val="90"/>
        </w:rPr>
        <w:t>は正の数だからです。 </w:t>
      </w:r>
      <w:r>
        <w:rPr>
          <w:w w:val="90"/>
        </w:rPr>
        <w:t>（紛らわ</w:t>
      </w:r>
      <w:r>
        <w:rPr>
          <w:spacing w:val="1"/>
          <w:w w:val="80"/>
        </w:rPr>
        <w:t>しくないように、掛け算を記号 </w:t>
      </w:r>
      <w:r>
        <w:rPr>
          <w:rFonts w:ascii="DejaVu Sans" w:hAnsi="DejaVu Sans" w:eastAsia="DejaVu Sans"/>
          <w:color w:val="2A2A2A"/>
          <w:spacing w:val="26"/>
          <w:w w:val="80"/>
        </w:rPr>
        <w:t>∗ </w:t>
      </w:r>
      <w:r>
        <w:rPr>
          <w:w w:val="80"/>
        </w:rPr>
        <w:t>で表しました。） 同じように計算すると、こ</w:t>
      </w:r>
      <w:r>
        <w:rPr>
          <w:spacing w:val="-3"/>
          <w:w w:val="90"/>
        </w:rPr>
        <w:t>のパーセプトロンは </w:t>
      </w:r>
      <w:r>
        <w:rPr>
          <w:rFonts w:ascii="DejaVu Sans" w:hAnsi="DejaVu Sans" w:eastAsia="DejaVu Sans"/>
          <w:color w:val="2A2A2A"/>
          <w:w w:val="90"/>
        </w:rPr>
        <w:t>01</w:t>
      </w:r>
      <w:r>
        <w:rPr>
          <w:rFonts w:ascii="DejaVu Sans" w:hAnsi="DejaVu Sans" w:eastAsia="DejaVu Sans"/>
          <w:color w:val="2A2A2A"/>
          <w:spacing w:val="-37"/>
          <w:w w:val="90"/>
        </w:rPr>
        <w:t> </w:t>
      </w:r>
      <w:r>
        <w:rPr>
          <w:spacing w:val="-14"/>
          <w:w w:val="90"/>
        </w:rPr>
        <w:t>や </w:t>
      </w:r>
      <w:r>
        <w:rPr>
          <w:rFonts w:ascii="DejaVu Sans" w:hAnsi="DejaVu Sans" w:eastAsia="DejaVu Sans"/>
          <w:color w:val="2A2A2A"/>
          <w:w w:val="90"/>
        </w:rPr>
        <w:t>10</w:t>
      </w:r>
      <w:r>
        <w:rPr>
          <w:rFonts w:ascii="DejaVu Sans" w:hAnsi="DejaVu Sans" w:eastAsia="DejaVu Sans"/>
          <w:color w:val="2A2A2A"/>
          <w:spacing w:val="-37"/>
          <w:w w:val="90"/>
        </w:rPr>
        <w:t> </w:t>
      </w:r>
      <w:r>
        <w:rPr>
          <w:w w:val="90"/>
        </w:rPr>
        <w:t>を入力してもやっぱり</w:t>
      </w:r>
      <w:r>
        <w:rPr>
          <w:rFonts w:ascii="DejaVu Sans" w:hAnsi="DejaVu Sans" w:eastAsia="DejaVu Sans"/>
          <w:color w:val="2A2A2A"/>
          <w:w w:val="90"/>
        </w:rPr>
        <w:t>1</w:t>
      </w:r>
      <w:r>
        <w:rPr>
          <w:rFonts w:ascii="DejaVu Sans" w:hAnsi="DejaVu Sans" w:eastAsia="DejaVu Sans"/>
          <w:color w:val="2A2A2A"/>
          <w:spacing w:val="-40"/>
          <w:w w:val="90"/>
        </w:rPr>
        <w:t> </w:t>
      </w:r>
      <w:r>
        <w:rPr>
          <w:w w:val="90"/>
        </w:rPr>
        <w:t>を出力することがわ</w:t>
      </w:r>
      <w:r>
        <w:rPr>
          <w:w w:val="85"/>
        </w:rPr>
        <w:t>かります。ところが、</w:t>
      </w:r>
      <w:r>
        <w:rPr>
          <w:rFonts w:ascii="DejaVu Sans" w:hAnsi="DejaVu Sans" w:eastAsia="DejaVu Sans"/>
          <w:color w:val="2A2A2A"/>
          <w:w w:val="85"/>
        </w:rPr>
        <w:t>11</w:t>
      </w:r>
      <w:r>
        <w:rPr>
          <w:rFonts w:ascii="DejaVu Sans" w:hAnsi="DejaVu Sans" w:eastAsia="DejaVu Sans"/>
          <w:color w:val="2A2A2A"/>
          <w:spacing w:val="41"/>
          <w:w w:val="85"/>
        </w:rPr>
        <w:t> </w:t>
      </w:r>
      <w:r>
        <w:rPr>
          <w:spacing w:val="4"/>
          <w:w w:val="85"/>
        </w:rPr>
        <w:t>を入力した場合だけは </w:t>
      </w:r>
      <w:r>
        <w:rPr>
          <w:rFonts w:ascii="DejaVu Sans" w:hAnsi="DejaVu Sans" w:eastAsia="DejaVu Sans"/>
          <w:color w:val="2A2A2A"/>
          <w:w w:val="85"/>
        </w:rPr>
        <w:t>0</w:t>
      </w:r>
      <w:r>
        <w:rPr>
          <w:rFonts w:ascii="DejaVu Sans" w:hAnsi="DejaVu Sans" w:eastAsia="DejaVu Sans"/>
          <w:color w:val="2A2A2A"/>
          <w:spacing w:val="31"/>
          <w:w w:val="85"/>
        </w:rPr>
        <w:t> </w:t>
      </w:r>
      <w:r>
        <w:rPr>
          <w:spacing w:val="2"/>
          <w:w w:val="85"/>
        </w:rPr>
        <w:t>が出力されます。 なぜな</w:t>
      </w:r>
      <w:r>
        <w:rPr>
          <w:spacing w:val="-7"/>
          <w:w w:val="90"/>
        </w:rPr>
        <w:t>ら </w:t>
      </w:r>
      <w:r>
        <w:rPr>
          <w:rFonts w:ascii="DejaVu Sans" w:hAnsi="DejaVu Sans" w:eastAsia="DejaVu Sans"/>
          <w:color w:val="2A2A2A"/>
          <w:w w:val="90"/>
        </w:rPr>
        <w:t>(−2</w:t>
      </w:r>
      <w:r>
        <w:rPr>
          <w:rFonts w:ascii="DejaVu Sans" w:hAnsi="DejaVu Sans" w:eastAsia="DejaVu Sans"/>
          <w:color w:val="2A2A2A"/>
          <w:spacing w:val="-14"/>
          <w:w w:val="90"/>
        </w:rPr>
        <w:t>) ∗ </w:t>
      </w:r>
      <w:r>
        <w:rPr>
          <w:rFonts w:ascii="DejaVu Sans" w:hAnsi="DejaVu Sans" w:eastAsia="DejaVu Sans"/>
          <w:color w:val="2A2A2A"/>
          <w:w w:val="90"/>
        </w:rPr>
        <w:t>1</w:t>
      </w:r>
      <w:r>
        <w:rPr>
          <w:rFonts w:ascii="DejaVu Sans" w:hAnsi="DejaVu Sans" w:eastAsia="DejaVu Sans"/>
          <w:color w:val="2A2A2A"/>
          <w:spacing w:val="-11"/>
          <w:w w:val="90"/>
        </w:rPr>
        <w:t> + (−</w:t>
      </w:r>
      <w:r>
        <w:rPr>
          <w:rFonts w:ascii="DejaVu Sans" w:hAnsi="DejaVu Sans" w:eastAsia="DejaVu Sans"/>
          <w:color w:val="2A2A2A"/>
          <w:w w:val="90"/>
        </w:rPr>
        <w:t>2</w:t>
      </w:r>
      <w:r>
        <w:rPr>
          <w:rFonts w:ascii="DejaVu Sans" w:hAnsi="DejaVu Sans" w:eastAsia="DejaVu Sans"/>
          <w:color w:val="2A2A2A"/>
          <w:spacing w:val="-13"/>
          <w:w w:val="90"/>
        </w:rPr>
        <w:t>) ∗ </w:t>
      </w:r>
      <w:r>
        <w:rPr>
          <w:rFonts w:ascii="DejaVu Sans" w:hAnsi="DejaVu Sans" w:eastAsia="DejaVu Sans"/>
          <w:color w:val="2A2A2A"/>
          <w:w w:val="90"/>
        </w:rPr>
        <w:t>1</w:t>
      </w:r>
      <w:r>
        <w:rPr>
          <w:rFonts w:ascii="DejaVu Sans" w:hAnsi="DejaVu Sans" w:eastAsia="DejaVu Sans"/>
          <w:color w:val="2A2A2A"/>
          <w:spacing w:val="-17"/>
          <w:w w:val="90"/>
        </w:rPr>
        <w:t> + </w:t>
      </w:r>
      <w:r>
        <w:rPr>
          <w:rFonts w:ascii="DejaVu Sans" w:hAnsi="DejaVu Sans" w:eastAsia="DejaVu Sans"/>
          <w:color w:val="2A2A2A"/>
          <w:w w:val="90"/>
        </w:rPr>
        <w:t>3</w:t>
      </w:r>
      <w:r>
        <w:rPr>
          <w:rFonts w:ascii="DejaVu Sans" w:hAnsi="DejaVu Sans" w:eastAsia="DejaVu Sans"/>
          <w:color w:val="2A2A2A"/>
          <w:spacing w:val="-9"/>
          <w:w w:val="90"/>
        </w:rPr>
        <w:t> = −</w:t>
      </w:r>
      <w:r>
        <w:rPr>
          <w:rFonts w:ascii="DejaVu Sans" w:hAnsi="DejaVu Sans" w:eastAsia="DejaVu Sans"/>
          <w:color w:val="2A2A2A"/>
          <w:w w:val="90"/>
        </w:rPr>
        <w:t>1</w:t>
      </w:r>
      <w:r>
        <w:rPr>
          <w:rFonts w:ascii="DejaVu Sans" w:hAnsi="DejaVu Sans" w:eastAsia="DejaVu Sans"/>
          <w:color w:val="2A2A2A"/>
          <w:spacing w:val="-30"/>
          <w:w w:val="90"/>
        </w:rPr>
        <w:t> </w:t>
      </w:r>
      <w:r>
        <w:rPr>
          <w:spacing w:val="-1"/>
          <w:w w:val="90"/>
        </w:rPr>
        <w:t>は正の数ではないからです。 というこ</w:t>
      </w:r>
      <w:r>
        <w:rPr>
          <w:spacing w:val="-1"/>
          <w:w w:val="85"/>
        </w:rPr>
        <w:t>とは、このパーセプトロンは</w:t>
      </w:r>
      <w:r>
        <w:rPr>
          <w:rFonts w:ascii="Noto Sans Mono CJK JP Regular" w:hAnsi="Noto Sans Mono CJK JP Regular" w:eastAsia="Noto Sans Mono CJK JP Regular" w:hint="eastAsia"/>
          <w:spacing w:val="-1"/>
          <w:w w:val="85"/>
        </w:rPr>
        <w:t>NAND</w:t>
      </w:r>
      <w:r>
        <w:rPr>
          <w:spacing w:val="-1"/>
          <w:w w:val="85"/>
        </w:rPr>
        <w:t>ゲートを実装していることになります！</w:t>
      </w:r>
    </w:p>
    <w:p>
      <w:pPr>
        <w:pStyle w:val="BodyText"/>
        <w:spacing w:line="194" w:lineRule="auto" w:before="197"/>
        <w:ind w:left="157" w:right="3581"/>
        <w:jc w:val="both"/>
      </w:pPr>
      <w:r>
        <w:rPr>
          <w:rFonts w:ascii="Noto Sans Mono CJK JP Regular" w:eastAsia="Noto Sans Mono CJK JP Regular" w:hint="eastAsia"/>
          <w:color w:val="333333"/>
          <w:w w:val="85"/>
        </w:rPr>
        <w:t>NAND  </w:t>
      </w:r>
      <w:r>
        <w:rPr>
          <w:color w:val="333333"/>
          <w:w w:val="85"/>
        </w:rPr>
        <w:t>ゲートの例から、パーセプトロンが単純な論理関数を計算できることが分かります。それどころか、パーセプトロンのネットワークさえあれば</w:t>
      </w:r>
      <w:r>
        <w:rPr>
          <w:rFonts w:ascii="Noto Sans CJK JP Regular" w:eastAsia="Noto Sans CJK JP Regular" w:hint="eastAsia"/>
          <w:color w:val="333333"/>
          <w:w w:val="85"/>
        </w:rPr>
        <w:t>任</w:t>
      </w:r>
      <w:r>
        <w:rPr>
          <w:rFonts w:ascii="Noto Sans CJK JP Regular" w:eastAsia="Noto Sans CJK JP Regular" w:hint="eastAsia"/>
          <w:color w:val="333333"/>
          <w:w w:val="90"/>
        </w:rPr>
        <w:t>意の</w:t>
      </w:r>
      <w:r>
        <w:rPr>
          <w:color w:val="333333"/>
          <w:w w:val="90"/>
        </w:rPr>
        <w:t>論理関数を計算できることまで分かるのです。なぜなら </w:t>
      </w:r>
      <w:r>
        <w:rPr>
          <w:rFonts w:ascii="Noto Sans Mono CJK JP Regular" w:eastAsia="Noto Sans Mono CJK JP Regular" w:hint="eastAsia"/>
          <w:color w:val="333333"/>
          <w:w w:val="90"/>
        </w:rPr>
        <w:t>NAND </w:t>
      </w:r>
      <w:r>
        <w:rPr>
          <w:color w:val="333333"/>
          <w:w w:val="90"/>
        </w:rPr>
        <w:t>ゲートは論理計算において万能だからです。万能だ、とは、 </w:t>
      </w:r>
      <w:r>
        <w:rPr>
          <w:rFonts w:ascii="Noto Sans Mono CJK JP Regular" w:eastAsia="Noto Sans Mono CJK JP Regular" w:hint="eastAsia"/>
          <w:color w:val="333333"/>
          <w:w w:val="90"/>
        </w:rPr>
        <w:t>NAND </w:t>
      </w:r>
      <w:r>
        <w:rPr>
          <w:color w:val="333333"/>
          <w:w w:val="90"/>
        </w:rPr>
        <w:t>ゲートさえあ</w:t>
      </w:r>
    </w:p>
    <w:p>
      <w:pPr>
        <w:spacing w:after="0" w:line="194" w:lineRule="auto"/>
        <w:jc w:val="both"/>
        <w:sectPr>
          <w:type w:val="continuous"/>
          <w:pgSz w:w="11900" w:h="16840"/>
          <w:pgMar w:top="520" w:bottom="480" w:left="880" w:right="440"/>
        </w:sectPr>
      </w:pPr>
    </w:p>
    <w:p>
      <w:pPr>
        <w:pStyle w:val="BodyText"/>
        <w:spacing w:line="213" w:lineRule="auto" w:before="21"/>
        <w:ind w:left="157" w:right="3638"/>
        <w:jc w:val="both"/>
      </w:pPr>
      <w:r>
        <w:rPr>
          <w:color w:val="333333"/>
          <w:w w:val="85"/>
        </w:rPr>
        <w:t>ればどんな計算でも構成できる、という意味です。たとえば、 </w:t>
      </w:r>
      <w:r>
        <w:rPr>
          <w:rFonts w:ascii="Noto Sans Mono CJK JP Regular" w:hAnsi="Noto Sans Mono CJK JP Regular" w:eastAsia="Noto Sans Mono CJK JP Regular" w:hint="eastAsia"/>
          <w:color w:val="333333"/>
          <w:w w:val="85"/>
        </w:rPr>
        <w:t>NAND</w:t>
      </w:r>
      <w:r>
        <w:rPr>
          <w:rFonts w:ascii="Noto Sans Mono CJK JP Regular" w:hAnsi="Noto Sans Mono CJK JP Regular" w:eastAsia="Noto Sans Mono CJK JP Regular" w:hint="eastAsia"/>
          <w:color w:val="333333"/>
          <w:spacing w:val="64"/>
          <w:w w:val="85"/>
        </w:rPr>
        <w:t> </w:t>
      </w:r>
      <w:r>
        <w:rPr>
          <w:color w:val="333333"/>
          <w:w w:val="85"/>
        </w:rPr>
        <w:t>ゲートを使って</w:t>
      </w:r>
      <w:r>
        <w:rPr>
          <w:rFonts w:ascii="Georgia" w:hAnsi="Georgia" w:eastAsia="Georgia"/>
          <w:color w:val="333333"/>
          <w:w w:val="85"/>
        </w:rPr>
        <w:t>1</w:t>
      </w:r>
      <w:r>
        <w:rPr>
          <w:color w:val="333333"/>
          <w:w w:val="85"/>
        </w:rPr>
        <w:t>ビットの二進数どうしを加算する回路を作ることができます。 入</w:t>
      </w:r>
      <w:r>
        <w:rPr>
          <w:color w:val="333333"/>
          <w:spacing w:val="-3"/>
          <w:w w:val="90"/>
        </w:rPr>
        <w:t>力の二進数を </w:t>
      </w:r>
      <w:r>
        <w:rPr>
          <w:rFonts w:ascii="DejaVu Sans" w:hAnsi="DejaVu Sans" w:eastAsia="DejaVu Sans"/>
          <w:color w:val="2A2A2A"/>
          <w:w w:val="90"/>
          <w:sz w:val="21"/>
        </w:rPr>
        <w:t>x</w:t>
      </w:r>
      <w:r>
        <w:rPr>
          <w:rFonts w:ascii="DejaVu Sans" w:hAnsi="DejaVu Sans" w:eastAsia="DejaVu Sans"/>
          <w:color w:val="2A2A2A"/>
          <w:w w:val="90"/>
          <w:position w:val="-2"/>
          <w:sz w:val="16"/>
        </w:rPr>
        <w:t>1 </w:t>
      </w:r>
      <w:r>
        <w:rPr>
          <w:color w:val="333333"/>
          <w:spacing w:val="-10"/>
          <w:w w:val="90"/>
        </w:rPr>
        <w:t>と </w:t>
      </w:r>
      <w:r>
        <w:rPr>
          <w:rFonts w:ascii="DejaVu Sans" w:hAnsi="DejaVu Sans" w:eastAsia="DejaVu Sans"/>
          <w:color w:val="2A2A2A"/>
          <w:w w:val="90"/>
          <w:sz w:val="21"/>
        </w:rPr>
        <w:t>x</w:t>
      </w:r>
      <w:r>
        <w:rPr>
          <w:rFonts w:ascii="DejaVu Sans" w:hAnsi="DejaVu Sans" w:eastAsia="DejaVu Sans"/>
          <w:color w:val="2A2A2A"/>
          <w:w w:val="90"/>
          <w:position w:val="-2"/>
          <w:sz w:val="16"/>
        </w:rPr>
        <w:t>2 </w:t>
      </w:r>
      <w:r>
        <w:rPr>
          <w:color w:val="333333"/>
          <w:w w:val="90"/>
        </w:rPr>
        <w:t>としましょう。これらの和を表現するには二進数で</w:t>
      </w:r>
      <w:r>
        <w:rPr>
          <w:color w:val="333333"/>
          <w:spacing w:val="-1"/>
          <w:w w:val="95"/>
        </w:rPr>
        <w:t>二桁が必要です。一桁目は入力の排他的論理和 </w:t>
      </w:r>
      <w:r>
        <w:rPr>
          <w:rFonts w:ascii="DejaVu Sans" w:hAnsi="DejaVu Sans" w:eastAsia="DejaVu Sans"/>
          <w:color w:val="2A2A2A"/>
          <w:w w:val="95"/>
          <w:sz w:val="21"/>
        </w:rPr>
        <w:t>x</w:t>
      </w:r>
      <w:r>
        <w:rPr>
          <w:rFonts w:ascii="DejaVu Sans" w:hAnsi="DejaVu Sans" w:eastAsia="DejaVu Sans"/>
          <w:color w:val="2A2A2A"/>
          <w:w w:val="95"/>
          <w:position w:val="-2"/>
          <w:sz w:val="16"/>
        </w:rPr>
        <w:t>1 </w:t>
      </w:r>
      <w:r>
        <w:rPr>
          <w:rFonts w:ascii="DejaVu Sans" w:hAnsi="DejaVu Sans" w:eastAsia="DejaVu Sans"/>
          <w:color w:val="2A2A2A"/>
          <w:spacing w:val="-12"/>
          <w:w w:val="95"/>
        </w:rPr>
        <w:t>⊕ </w:t>
      </w:r>
      <w:r>
        <w:rPr>
          <w:rFonts w:ascii="DejaVu Sans" w:hAnsi="DejaVu Sans" w:eastAsia="DejaVu Sans"/>
          <w:color w:val="2A2A2A"/>
          <w:w w:val="95"/>
          <w:sz w:val="21"/>
        </w:rPr>
        <w:t>x</w:t>
      </w:r>
      <w:r>
        <w:rPr>
          <w:rFonts w:ascii="DejaVu Sans" w:hAnsi="DejaVu Sans" w:eastAsia="DejaVu Sans"/>
          <w:color w:val="2A2A2A"/>
          <w:w w:val="95"/>
          <w:position w:val="-2"/>
          <w:sz w:val="16"/>
        </w:rPr>
        <w:t>2 </w:t>
      </w:r>
      <w:r>
        <w:rPr>
          <w:color w:val="333333"/>
          <w:w w:val="95"/>
        </w:rPr>
        <w:t>になります。</w:t>
      </w:r>
      <w:r>
        <w:rPr>
          <w:color w:val="333333"/>
          <w:spacing w:val="-4"/>
          <w:w w:val="90"/>
        </w:rPr>
        <w:t>二桁目は </w:t>
      </w:r>
      <w:r>
        <w:rPr>
          <w:rFonts w:ascii="DejaVu Sans" w:hAnsi="DejaVu Sans" w:eastAsia="DejaVu Sans"/>
          <w:color w:val="2A2A2A"/>
          <w:w w:val="90"/>
          <w:sz w:val="21"/>
        </w:rPr>
        <w:t>x</w:t>
      </w:r>
      <w:r>
        <w:rPr>
          <w:rFonts w:ascii="DejaVu Sans" w:hAnsi="DejaVu Sans" w:eastAsia="DejaVu Sans"/>
          <w:color w:val="2A2A2A"/>
          <w:w w:val="90"/>
          <w:position w:val="-2"/>
          <w:sz w:val="16"/>
        </w:rPr>
        <w:t>1 </w:t>
      </w:r>
      <w:r>
        <w:rPr>
          <w:color w:val="333333"/>
          <w:spacing w:val="-10"/>
          <w:w w:val="90"/>
        </w:rPr>
        <w:t>と </w:t>
      </w:r>
      <w:r>
        <w:rPr>
          <w:rFonts w:ascii="DejaVu Sans" w:hAnsi="DejaVu Sans" w:eastAsia="DejaVu Sans"/>
          <w:color w:val="2A2A2A"/>
          <w:w w:val="90"/>
          <w:sz w:val="21"/>
        </w:rPr>
        <w:t>x</w:t>
      </w:r>
      <w:r>
        <w:rPr>
          <w:rFonts w:ascii="DejaVu Sans" w:hAnsi="DejaVu Sans" w:eastAsia="DejaVu Sans"/>
          <w:color w:val="2A2A2A"/>
          <w:w w:val="90"/>
          <w:position w:val="-2"/>
          <w:sz w:val="16"/>
        </w:rPr>
        <w:t>2 </w:t>
      </w:r>
      <w:r>
        <w:rPr>
          <w:color w:val="333333"/>
          <w:spacing w:val="-4"/>
          <w:w w:val="90"/>
        </w:rPr>
        <w:t>がともに </w:t>
      </w:r>
      <w:r>
        <w:rPr>
          <w:rFonts w:ascii="DejaVu Sans" w:hAnsi="DejaVu Sans" w:eastAsia="DejaVu Sans"/>
          <w:color w:val="2A2A2A"/>
          <w:spacing w:val="-4"/>
          <w:w w:val="90"/>
        </w:rPr>
        <w:t>1</w:t>
      </w:r>
      <w:r>
        <w:rPr>
          <w:color w:val="333333"/>
          <w:spacing w:val="-4"/>
          <w:w w:val="90"/>
        </w:rPr>
        <w:t>の場合だけ </w:t>
      </w:r>
      <w:r>
        <w:rPr>
          <w:rFonts w:ascii="DejaVu Sans" w:hAnsi="DejaVu Sans" w:eastAsia="DejaVu Sans"/>
          <w:color w:val="2A2A2A"/>
          <w:w w:val="90"/>
        </w:rPr>
        <w:t>1 </w:t>
      </w:r>
      <w:r>
        <w:rPr>
          <w:color w:val="333333"/>
          <w:w w:val="90"/>
        </w:rPr>
        <w:t>になる繰り上がりビットです。</w:t>
      </w:r>
      <w:r>
        <w:rPr>
          <w:color w:val="333333"/>
          <w:spacing w:val="-2"/>
          <w:w w:val="90"/>
        </w:rPr>
        <w:t>繰り上がりビットは、ただの論理積 </w:t>
      </w:r>
      <w:r>
        <w:rPr>
          <w:rFonts w:ascii="DejaVu Sans" w:hAnsi="DejaVu Sans" w:eastAsia="DejaVu Sans"/>
          <w:color w:val="2A2A2A"/>
          <w:w w:val="90"/>
          <w:sz w:val="21"/>
        </w:rPr>
        <w:t>x</w:t>
      </w:r>
      <w:r>
        <w:rPr>
          <w:rFonts w:ascii="DejaVu Sans" w:hAnsi="DejaVu Sans" w:eastAsia="DejaVu Sans"/>
          <w:color w:val="2A2A2A"/>
          <w:w w:val="90"/>
          <w:position w:val="-2"/>
          <w:sz w:val="16"/>
        </w:rPr>
        <w:t>1 </w:t>
      </w:r>
      <w:r>
        <w:rPr>
          <w:rFonts w:ascii="Noto Sans Mono CJK JP Regular" w:hAnsi="Noto Sans Mono CJK JP Regular" w:eastAsia="Noto Sans Mono CJK JP Regular" w:hint="eastAsia"/>
          <w:color w:val="333333"/>
          <w:w w:val="90"/>
        </w:rPr>
        <w:t>AND</w:t>
      </w:r>
      <w:r>
        <w:rPr>
          <w:rFonts w:ascii="Noto Sans Mono CJK JP Regular" w:hAnsi="Noto Sans Mono CJK JP Regular" w:eastAsia="Noto Sans Mono CJK JP Regular" w:hint="eastAsia"/>
          <w:color w:val="333333"/>
          <w:spacing w:val="-68"/>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2 </w:t>
      </w:r>
      <w:r>
        <w:rPr>
          <w:color w:val="333333"/>
          <w:w w:val="90"/>
        </w:rPr>
        <w:t>である、ともいえます。</w:t>
      </w:r>
    </w:p>
    <w:p>
      <w:pPr>
        <w:pStyle w:val="BodyText"/>
        <w:spacing w:before="13"/>
        <w:rPr>
          <w:sz w:val="9"/>
        </w:rPr>
      </w:pPr>
      <w:r>
        <w:rPr/>
        <w:drawing>
          <wp:anchor distT="0" distB="0" distL="0" distR="0" allowOverlap="1" layoutInCell="1" locked="0" behindDoc="1" simplePos="0" relativeHeight="268434719">
            <wp:simplePos x="0" y="0"/>
            <wp:positionH relativeFrom="page">
              <wp:posOffset>1007948</wp:posOffset>
            </wp:positionH>
            <wp:positionV relativeFrom="paragraph">
              <wp:posOffset>138630</wp:posOffset>
            </wp:positionV>
            <wp:extent cx="3655696" cy="1129283"/>
            <wp:effectExtent l="0" t="0" r="0" b="0"/>
            <wp:wrapTopAndBottom/>
            <wp:docPr id="33" name="image12.png" descr=""/>
            <wp:cNvGraphicFramePr>
              <a:graphicFrameLocks noChangeAspect="1"/>
            </wp:cNvGraphicFramePr>
            <a:graphic>
              <a:graphicData uri="http://schemas.openxmlformats.org/drawingml/2006/picture">
                <pic:pic>
                  <pic:nvPicPr>
                    <pic:cNvPr id="34" name="image12.png"/>
                    <pic:cNvPicPr/>
                  </pic:nvPicPr>
                  <pic:blipFill>
                    <a:blip r:embed="rId43" cstate="print"/>
                    <a:stretch>
                      <a:fillRect/>
                    </a:stretch>
                  </pic:blipFill>
                  <pic:spPr>
                    <a:xfrm>
                      <a:off x="0" y="0"/>
                      <a:ext cx="3655696" cy="1129283"/>
                    </a:xfrm>
                    <a:prstGeom prst="rect">
                      <a:avLst/>
                    </a:prstGeom>
                  </pic:spPr>
                </pic:pic>
              </a:graphicData>
            </a:graphic>
          </wp:anchor>
        </w:drawing>
      </w:r>
    </w:p>
    <w:p>
      <w:pPr>
        <w:pStyle w:val="BodyText"/>
        <w:spacing w:line="208" w:lineRule="auto" w:before="71" w:after="15"/>
        <w:ind w:left="157" w:right="3558"/>
      </w:pPr>
      <w:r>
        <w:rPr>
          <w:w w:val="90"/>
        </w:rPr>
        <w:t>この論理回路と等価なパーセプトロンを得るには、回路内の </w:t>
      </w:r>
      <w:r>
        <w:rPr>
          <w:rFonts w:ascii="Noto Sans Mono CJK JP Regular" w:hAnsi="Noto Sans Mono CJK JP Regular" w:eastAsia="Noto Sans Mono CJK JP Regular" w:hint="eastAsia"/>
          <w:w w:val="90"/>
        </w:rPr>
        <w:t>NAND</w:t>
      </w:r>
      <w:r>
        <w:rPr>
          <w:w w:val="90"/>
        </w:rPr>
        <w:t>ゲート</w:t>
      </w:r>
      <w:r>
        <w:rPr>
          <w:w w:val="85"/>
        </w:rPr>
        <w:t>をすべて、重み    </w:t>
      </w:r>
      <w:r>
        <w:rPr>
          <w:rFonts w:ascii="DejaVu Sans" w:hAnsi="DejaVu Sans" w:eastAsia="DejaVu Sans"/>
          <w:color w:val="2A2A2A"/>
          <w:w w:val="85"/>
        </w:rPr>
        <w:t>−2</w:t>
      </w:r>
      <w:r>
        <w:rPr>
          <w:w w:val="85"/>
        </w:rPr>
        <w:t>の入力を二つ持ち、バイアスが</w:t>
      </w:r>
      <w:r>
        <w:rPr>
          <w:rFonts w:ascii="DejaVu Sans" w:hAnsi="DejaVu Sans" w:eastAsia="DejaVu Sans"/>
          <w:color w:val="2A2A2A"/>
          <w:spacing w:val="-4"/>
          <w:w w:val="85"/>
        </w:rPr>
        <w:t>3</w:t>
      </w:r>
      <w:r>
        <w:rPr>
          <w:w w:val="85"/>
        </w:rPr>
        <w:t>であるパーセプトロンに置き換えます。 この置き換えを施すと、以下のようなネットワークができ</w:t>
      </w:r>
      <w:r>
        <w:rPr>
          <w:spacing w:val="-4"/>
          <w:w w:val="90"/>
        </w:rPr>
        <w:t>ます。 ただし、右下にあった</w:t>
      </w:r>
      <w:r>
        <w:rPr>
          <w:rFonts w:ascii="Noto Sans Mono CJK JP Regular" w:hAnsi="Noto Sans Mono CJK JP Regular" w:eastAsia="Noto Sans Mono CJK JP Regular" w:hint="eastAsia"/>
          <w:w w:val="90"/>
        </w:rPr>
        <w:t>NAND</w:t>
      </w:r>
      <w:r>
        <w:rPr>
          <w:w w:val="90"/>
        </w:rPr>
        <w:t>ゲートに対応するパーセプトロンだけ</w:t>
      </w:r>
      <w:r>
        <w:rPr>
          <w:w w:val="95"/>
        </w:rPr>
        <w:t>は、矢印が見やすいように少し動かしてあります：</w:t>
      </w:r>
    </w:p>
    <w:p>
      <w:pPr>
        <w:pStyle w:val="BodyText"/>
        <w:ind w:left="901"/>
        <w:rPr>
          <w:sz w:val="20"/>
        </w:rPr>
      </w:pPr>
      <w:r>
        <w:rPr>
          <w:sz w:val="20"/>
        </w:rPr>
        <w:drawing>
          <wp:inline distT="0" distB="0" distL="0" distR="0">
            <wp:extent cx="3409568" cy="1512951"/>
            <wp:effectExtent l="0" t="0" r="0" b="0"/>
            <wp:docPr id="35" name="image13.png" descr=""/>
            <wp:cNvGraphicFramePr>
              <a:graphicFrameLocks noChangeAspect="1"/>
            </wp:cNvGraphicFramePr>
            <a:graphic>
              <a:graphicData uri="http://schemas.openxmlformats.org/drawingml/2006/picture">
                <pic:pic>
                  <pic:nvPicPr>
                    <pic:cNvPr id="36" name="image13.png"/>
                    <pic:cNvPicPr/>
                  </pic:nvPicPr>
                  <pic:blipFill>
                    <a:blip r:embed="rId44" cstate="print"/>
                    <a:stretch>
                      <a:fillRect/>
                    </a:stretch>
                  </pic:blipFill>
                  <pic:spPr>
                    <a:xfrm>
                      <a:off x="0" y="0"/>
                      <a:ext cx="3409568" cy="1512951"/>
                    </a:xfrm>
                    <a:prstGeom prst="rect">
                      <a:avLst/>
                    </a:prstGeom>
                  </pic:spPr>
                </pic:pic>
              </a:graphicData>
            </a:graphic>
          </wp:inline>
        </w:drawing>
      </w:r>
      <w:r>
        <w:rPr>
          <w:sz w:val="20"/>
        </w:rPr>
      </w:r>
    </w:p>
    <w:p>
      <w:pPr>
        <w:pStyle w:val="BodyText"/>
        <w:spacing w:line="220" w:lineRule="auto" w:before="121"/>
        <w:ind w:left="157" w:right="3576"/>
      </w:pPr>
      <w:r>
        <w:rPr>
          <w:w w:val="90"/>
        </w:rPr>
        <w:t>このニューラルネットワークの中でひとつ注目すべき点は、一番左のパーセプトロンからの出力が一番下のパーセプトロンの入力として二度使わ </w:t>
      </w:r>
      <w:r>
        <w:rPr>
          <w:w w:val="85"/>
        </w:rPr>
        <w:t>れている点です。 パーセプトロンの定義を与えたとき、このような、同じ箇</w:t>
      </w:r>
      <w:r>
        <w:rPr>
          <w:w w:val="95"/>
        </w:rPr>
        <w:t>所に同一の出力が二回入力される場合が許されるのか否かについては</w:t>
      </w:r>
      <w:r>
        <w:rPr>
          <w:w w:val="85"/>
        </w:rPr>
        <w:t>言及しませんでした。   実のところ、このような重複入力を許すかどうかは問題になりません。   仮に、重複入力を許さないことにしたとしても、二つ</w:t>
      </w:r>
      <w:r>
        <w:rPr>
          <w:w w:val="90"/>
        </w:rPr>
        <w:t>の入力をくっつけて、 重みが</w:t>
      </w:r>
      <w:r>
        <w:rPr>
          <w:rFonts w:ascii="Georgia" w:eastAsia="Georgia"/>
          <w:w w:val="90"/>
        </w:rPr>
        <w:t>-2</w:t>
      </w:r>
      <w:r>
        <w:rPr>
          <w:w w:val="90"/>
        </w:rPr>
        <w:t>である入力をふたつ用いるかわりに、 重みが</w:t>
      </w:r>
      <w:r>
        <w:rPr>
          <w:rFonts w:ascii="Georgia" w:eastAsia="Georgia"/>
          <w:w w:val="90"/>
        </w:rPr>
        <w:t>-4</w:t>
      </w:r>
      <w:r>
        <w:rPr>
          <w:spacing w:val="-2"/>
          <w:w w:val="90"/>
        </w:rPr>
        <w:t>の入力をひとつ使えばいいのです。 </w:t>
      </w:r>
      <w:r>
        <w:rPr>
          <w:w w:val="90"/>
        </w:rPr>
        <w:t>（もし、あなたがこれを自明に</w:t>
      </w:r>
      <w:r>
        <w:rPr>
          <w:w w:val="85"/>
        </w:rPr>
        <w:t>思えないなら、ここで立ち止まって、等価性を自分で証明してみるべきで     </w:t>
      </w:r>
      <w:r>
        <w:rPr>
          <w:w w:val="80"/>
        </w:rPr>
        <w:t>す。）     この変更によって、ニューラルネットワークは以下のようになります。</w:t>
      </w:r>
      <w:r>
        <w:rPr>
          <w:w w:val="90"/>
        </w:rPr>
        <w:t>ここで、重みが書いてない矢印の重みはすべて</w:t>
      </w:r>
      <w:r>
        <w:rPr>
          <w:rFonts w:ascii="Georgia" w:eastAsia="Georgia"/>
          <w:w w:val="90"/>
        </w:rPr>
        <w:t>-2</w:t>
      </w:r>
      <w:r>
        <w:rPr>
          <w:w w:val="90"/>
        </w:rPr>
        <w:t>で、すべてのバイアス </w:t>
      </w:r>
      <w:r>
        <w:rPr/>
        <w:t>は</w:t>
      </w:r>
      <w:r>
        <w:rPr>
          <w:rFonts w:ascii="Georgia" w:eastAsia="Georgia"/>
        </w:rPr>
        <w:t>3</w:t>
      </w:r>
      <w:r>
        <w:rPr/>
        <w:t>で、ひとつだけ重みが書いてある矢印の重みは</w:t>
      </w:r>
      <w:r>
        <w:rPr>
          <w:rFonts w:ascii="Georgia" w:eastAsia="Georgia"/>
        </w:rPr>
        <w:t>-4</w:t>
      </w:r>
      <w:r>
        <w:rPr/>
        <w:t>です。</w:t>
      </w:r>
    </w:p>
    <w:p>
      <w:pPr>
        <w:spacing w:after="0" w:line="220" w:lineRule="auto"/>
        <w:sectPr>
          <w:pgSz w:w="11900" w:h="16840"/>
          <w:pgMar w:header="290" w:footer="285" w:top="520" w:bottom="480" w:left="880" w:right="440"/>
        </w:sectPr>
      </w:pPr>
    </w:p>
    <w:p>
      <w:pPr>
        <w:pStyle w:val="BodyText"/>
        <w:spacing w:before="12"/>
        <w:rPr>
          <w:sz w:val="2"/>
        </w:rPr>
      </w:pPr>
    </w:p>
    <w:p>
      <w:pPr>
        <w:pStyle w:val="BodyText"/>
        <w:ind w:left="901"/>
        <w:rPr>
          <w:sz w:val="20"/>
        </w:rPr>
      </w:pPr>
      <w:r>
        <w:rPr>
          <w:sz w:val="20"/>
        </w:rPr>
        <w:drawing>
          <wp:inline distT="0" distB="0" distL="0" distR="0">
            <wp:extent cx="3409568" cy="1512951"/>
            <wp:effectExtent l="0" t="0" r="0" b="0"/>
            <wp:docPr id="37" name="image14.png" descr=""/>
            <wp:cNvGraphicFramePr>
              <a:graphicFrameLocks noChangeAspect="1"/>
            </wp:cNvGraphicFramePr>
            <a:graphic>
              <a:graphicData uri="http://schemas.openxmlformats.org/drawingml/2006/picture">
                <pic:pic>
                  <pic:nvPicPr>
                    <pic:cNvPr id="38" name="image14.png"/>
                    <pic:cNvPicPr/>
                  </pic:nvPicPr>
                  <pic:blipFill>
                    <a:blip r:embed="rId45" cstate="print"/>
                    <a:stretch>
                      <a:fillRect/>
                    </a:stretch>
                  </pic:blipFill>
                  <pic:spPr>
                    <a:xfrm>
                      <a:off x="0" y="0"/>
                      <a:ext cx="3409568" cy="1512951"/>
                    </a:xfrm>
                    <a:prstGeom prst="rect">
                      <a:avLst/>
                    </a:prstGeom>
                  </pic:spPr>
                </pic:pic>
              </a:graphicData>
            </a:graphic>
          </wp:inline>
        </w:drawing>
      </w:r>
      <w:r>
        <w:rPr>
          <w:sz w:val="20"/>
        </w:rPr>
      </w:r>
    </w:p>
    <w:p>
      <w:pPr>
        <w:pStyle w:val="BodyText"/>
        <w:spacing w:before="10"/>
        <w:rPr>
          <w:sz w:val="5"/>
        </w:rPr>
      </w:pPr>
    </w:p>
    <w:p>
      <w:pPr>
        <w:pStyle w:val="BodyText"/>
        <w:spacing w:line="208" w:lineRule="auto" w:before="35" w:after="6"/>
        <w:ind w:left="157" w:right="3586"/>
        <w:jc w:val="both"/>
      </w:pPr>
      <w:r>
        <w:rPr>
          <w:w w:val="85"/>
        </w:rPr>
        <w:t>ここまで、</w:t>
      </w:r>
      <w:r>
        <w:rPr>
          <w:rFonts w:ascii="DejaVu Sans" w:eastAsia="DejaVu Sans"/>
          <w:color w:val="2A2A2A"/>
          <w:w w:val="85"/>
          <w:sz w:val="21"/>
        </w:rPr>
        <w:t>x</w:t>
      </w:r>
      <w:r>
        <w:rPr>
          <w:rFonts w:ascii="DejaVu Sans" w:eastAsia="DejaVu Sans"/>
          <w:color w:val="2A2A2A"/>
          <w:w w:val="85"/>
          <w:position w:val="-2"/>
          <w:sz w:val="16"/>
        </w:rPr>
        <w:t>1</w:t>
      </w:r>
      <w:r>
        <w:rPr>
          <w:rFonts w:ascii="DejaVu Sans" w:eastAsia="DejaVu Sans"/>
          <w:color w:val="2A2A2A"/>
          <w:spacing w:val="8"/>
          <w:w w:val="85"/>
          <w:position w:val="-2"/>
          <w:sz w:val="16"/>
        </w:rPr>
        <w:t> </w:t>
      </w:r>
      <w:r>
        <w:rPr>
          <w:spacing w:val="1"/>
          <w:w w:val="85"/>
        </w:rPr>
        <w:t>や </w:t>
      </w:r>
      <w:r>
        <w:rPr>
          <w:rFonts w:ascii="DejaVu Sans" w:eastAsia="DejaVu Sans"/>
          <w:color w:val="2A2A2A"/>
          <w:w w:val="85"/>
          <w:sz w:val="21"/>
        </w:rPr>
        <w:t>x</w:t>
      </w:r>
      <w:r>
        <w:rPr>
          <w:rFonts w:ascii="DejaVu Sans" w:eastAsia="DejaVu Sans"/>
          <w:color w:val="2A2A2A"/>
          <w:w w:val="85"/>
          <w:position w:val="-2"/>
          <w:sz w:val="16"/>
        </w:rPr>
        <w:t>2</w:t>
      </w:r>
      <w:r>
        <w:rPr>
          <w:rFonts w:ascii="DejaVu Sans" w:eastAsia="DejaVu Sans"/>
          <w:color w:val="2A2A2A"/>
          <w:spacing w:val="4"/>
          <w:w w:val="85"/>
          <w:position w:val="-2"/>
          <w:sz w:val="16"/>
        </w:rPr>
        <w:t>  </w:t>
      </w:r>
      <w:r>
        <w:rPr>
          <w:w w:val="85"/>
        </w:rPr>
        <w:t>といった入力はパーセプトロンネットワークの左に浮いている変数として描いてきました。実は、入力を表現するには、</w:t>
      </w:r>
      <w:r>
        <w:rPr>
          <w:rFonts w:ascii="Noto Sans CJK JP Regular" w:eastAsia="Noto Sans CJK JP Regular" w:hint="eastAsia"/>
          <w:w w:val="85"/>
        </w:rPr>
        <w:t>⼊⼒層</w:t>
      </w:r>
      <w:r>
        <w:rPr>
          <w:w w:val="85"/>
        </w:rPr>
        <w:t>と    </w:t>
      </w:r>
      <w:r>
        <w:rPr/>
        <w:t>呼ばれる追加の層を設けるやり方が標準的です。</w:t>
      </w:r>
    </w:p>
    <w:p>
      <w:pPr>
        <w:pStyle w:val="BodyText"/>
        <w:ind w:left="856"/>
        <w:rPr>
          <w:sz w:val="20"/>
        </w:rPr>
      </w:pPr>
      <w:r>
        <w:rPr>
          <w:sz w:val="20"/>
        </w:rPr>
        <w:drawing>
          <wp:inline distT="0" distB="0" distL="0" distR="0">
            <wp:extent cx="3460249" cy="1512951"/>
            <wp:effectExtent l="0" t="0" r="0" b="0"/>
            <wp:docPr id="39" name="image15.png" descr=""/>
            <wp:cNvGraphicFramePr>
              <a:graphicFrameLocks noChangeAspect="1"/>
            </wp:cNvGraphicFramePr>
            <a:graphic>
              <a:graphicData uri="http://schemas.openxmlformats.org/drawingml/2006/picture">
                <pic:pic>
                  <pic:nvPicPr>
                    <pic:cNvPr id="40" name="image15.png"/>
                    <pic:cNvPicPr/>
                  </pic:nvPicPr>
                  <pic:blipFill>
                    <a:blip r:embed="rId46" cstate="print"/>
                    <a:stretch>
                      <a:fillRect/>
                    </a:stretch>
                  </pic:blipFill>
                  <pic:spPr>
                    <a:xfrm>
                      <a:off x="0" y="0"/>
                      <a:ext cx="3460249" cy="1512951"/>
                    </a:xfrm>
                    <a:prstGeom prst="rect">
                      <a:avLst/>
                    </a:prstGeom>
                  </pic:spPr>
                </pic:pic>
              </a:graphicData>
            </a:graphic>
          </wp:inline>
        </w:drawing>
      </w:r>
      <w:r>
        <w:rPr>
          <w:sz w:val="20"/>
        </w:rPr>
      </w:r>
    </w:p>
    <w:p>
      <w:pPr>
        <w:pStyle w:val="BodyText"/>
        <w:spacing w:before="97"/>
        <w:ind w:left="157"/>
      </w:pPr>
      <w:r>
        <w:rPr>
          <w:w w:val="95"/>
        </w:rPr>
        <w:t>このような、入力がなく、出力がひとつしかない記法は、</w:t>
      </w:r>
    </w:p>
    <w:p>
      <w:pPr>
        <w:pStyle w:val="BodyText"/>
        <w:ind w:left="2985"/>
        <w:rPr>
          <w:sz w:val="20"/>
        </w:rPr>
      </w:pPr>
      <w:r>
        <w:rPr>
          <w:sz w:val="20"/>
        </w:rPr>
        <w:drawing>
          <wp:inline distT="0" distB="0" distL="0" distR="0">
            <wp:extent cx="767334" cy="289560"/>
            <wp:effectExtent l="0" t="0" r="0" b="0"/>
            <wp:docPr id="41" name="image16.png" descr=""/>
            <wp:cNvGraphicFramePr>
              <a:graphicFrameLocks noChangeAspect="1"/>
            </wp:cNvGraphicFramePr>
            <a:graphic>
              <a:graphicData uri="http://schemas.openxmlformats.org/drawingml/2006/picture">
                <pic:pic>
                  <pic:nvPicPr>
                    <pic:cNvPr id="42" name="image16.png"/>
                    <pic:cNvPicPr/>
                  </pic:nvPicPr>
                  <pic:blipFill>
                    <a:blip r:embed="rId47" cstate="print"/>
                    <a:stretch>
                      <a:fillRect/>
                    </a:stretch>
                  </pic:blipFill>
                  <pic:spPr>
                    <a:xfrm>
                      <a:off x="0" y="0"/>
                      <a:ext cx="767334" cy="289560"/>
                    </a:xfrm>
                    <a:prstGeom prst="rect">
                      <a:avLst/>
                    </a:prstGeom>
                  </pic:spPr>
                </pic:pic>
              </a:graphicData>
            </a:graphic>
          </wp:inline>
        </w:drawing>
      </w:r>
      <w:r>
        <w:rPr>
          <w:sz w:val="20"/>
        </w:rPr>
      </w:r>
    </w:p>
    <w:p>
      <w:pPr>
        <w:pStyle w:val="BodyText"/>
        <w:spacing w:line="220" w:lineRule="auto" w:before="107"/>
        <w:ind w:left="157" w:right="3603"/>
        <w:jc w:val="both"/>
      </w:pPr>
      <w:r>
        <w:rPr>
          <w:w w:val="90"/>
        </w:rPr>
        <w:t>入力パーセプトロンを表す省略記法です。本気で入力をもたないパーセ </w:t>
      </w:r>
      <w:r>
        <w:rPr>
          <w:w w:val="85"/>
        </w:rPr>
        <w:t>プトロンを意味しているわけではありません。このことを見るには、入力をもたないパーセプトロンが本当にあったとしましょう。すると、重み付き和</w:t>
      </w:r>
    </w:p>
    <w:p>
      <w:pPr>
        <w:pStyle w:val="BodyText"/>
        <w:spacing w:line="220" w:lineRule="auto"/>
        <w:ind w:left="157" w:right="3564"/>
      </w:pPr>
      <w:r>
        <w:rPr>
          <w:rFonts w:ascii="Arial" w:hAnsi="Arial" w:eastAsia="Arial"/>
          <w:color w:val="2A2A2A"/>
          <w:spacing w:val="2"/>
          <w:w w:val="95"/>
        </w:rPr>
        <w:t>∑</w:t>
      </w:r>
      <w:r>
        <w:rPr>
          <w:rFonts w:ascii="DejaVu Sans" w:hAnsi="DejaVu Sans" w:eastAsia="DejaVu Sans"/>
          <w:color w:val="2A2A2A"/>
          <w:spacing w:val="2"/>
          <w:w w:val="95"/>
          <w:position w:val="-6"/>
          <w:sz w:val="15"/>
        </w:rPr>
        <w:t>j</w:t>
      </w:r>
      <w:r>
        <w:rPr>
          <w:rFonts w:ascii="DejaVu Sans" w:hAnsi="DejaVu Sans" w:eastAsia="DejaVu Sans"/>
          <w:color w:val="2A2A2A"/>
          <w:spacing w:val="-22"/>
          <w:w w:val="95"/>
          <w:position w:val="-6"/>
          <w:sz w:val="15"/>
        </w:rPr>
        <w:t> </w:t>
      </w:r>
      <w:r>
        <w:rPr>
          <w:rFonts w:ascii="DejaVu Sans" w:hAnsi="DejaVu Sans" w:eastAsia="DejaVu Sans"/>
          <w:color w:val="2A2A2A"/>
          <w:spacing w:val="5"/>
          <w:w w:val="95"/>
          <w:sz w:val="21"/>
        </w:rPr>
        <w:t>w</w:t>
      </w:r>
      <w:r>
        <w:rPr>
          <w:rFonts w:ascii="DejaVu Sans" w:hAnsi="DejaVu Sans" w:eastAsia="DejaVu Sans"/>
          <w:color w:val="2A2A2A"/>
          <w:spacing w:val="5"/>
          <w:w w:val="95"/>
          <w:sz w:val="21"/>
          <w:vertAlign w:val="subscript"/>
        </w:rPr>
        <w:t>j</w:t>
      </w:r>
      <w:r>
        <w:rPr>
          <w:rFonts w:ascii="DejaVu Sans" w:hAnsi="DejaVu Sans" w:eastAsia="DejaVu Sans"/>
          <w:color w:val="2A2A2A"/>
          <w:spacing w:val="5"/>
          <w:w w:val="95"/>
          <w:sz w:val="21"/>
          <w:vertAlign w:val="baseline"/>
        </w:rPr>
        <w:t>x</w:t>
      </w:r>
      <w:r>
        <w:rPr>
          <w:rFonts w:ascii="DejaVu Sans" w:hAnsi="DejaVu Sans" w:eastAsia="DejaVu Sans"/>
          <w:color w:val="2A2A2A"/>
          <w:spacing w:val="5"/>
          <w:w w:val="95"/>
          <w:sz w:val="21"/>
          <w:vertAlign w:val="subscript"/>
        </w:rPr>
        <w:t>j</w:t>
      </w:r>
      <w:r>
        <w:rPr>
          <w:rFonts w:ascii="DejaVu Sans" w:hAnsi="DejaVu Sans" w:eastAsia="DejaVu Sans"/>
          <w:color w:val="2A2A2A"/>
          <w:spacing w:val="-26"/>
          <w:w w:val="95"/>
          <w:sz w:val="21"/>
          <w:vertAlign w:val="baseline"/>
        </w:rPr>
        <w:t> </w:t>
      </w:r>
      <w:r>
        <w:rPr>
          <w:w w:val="95"/>
          <w:vertAlign w:val="baseline"/>
        </w:rPr>
        <w:t>は常に</w:t>
      </w:r>
      <w:r>
        <w:rPr>
          <w:rFonts w:ascii="Georgia" w:hAnsi="Georgia" w:eastAsia="Georgia"/>
          <w:w w:val="95"/>
          <w:vertAlign w:val="baseline"/>
        </w:rPr>
        <w:t>0</w:t>
      </w:r>
      <w:r>
        <w:rPr>
          <w:spacing w:val="-2"/>
          <w:w w:val="95"/>
          <w:vertAlign w:val="baseline"/>
        </w:rPr>
        <w:t>ですから、そのようなパーセプトロンは </w:t>
      </w:r>
      <w:r>
        <w:rPr>
          <w:rFonts w:ascii="DejaVu Sans" w:hAnsi="DejaVu Sans" w:eastAsia="DejaVu Sans"/>
          <w:color w:val="2A2A2A"/>
          <w:w w:val="95"/>
          <w:sz w:val="21"/>
          <w:vertAlign w:val="baseline"/>
        </w:rPr>
        <w:t>b</w:t>
      </w:r>
      <w:r>
        <w:rPr>
          <w:rFonts w:ascii="DejaVu Sans" w:hAnsi="DejaVu Sans" w:eastAsia="DejaVu Sans"/>
          <w:color w:val="2A2A2A"/>
          <w:spacing w:val="-28"/>
          <w:w w:val="95"/>
          <w:sz w:val="21"/>
          <w:vertAlign w:val="baseline"/>
        </w:rPr>
        <w:t> </w:t>
      </w:r>
      <w:r>
        <w:rPr>
          <w:rFonts w:ascii="DejaVu Sans" w:hAnsi="DejaVu Sans" w:eastAsia="DejaVu Sans"/>
          <w:color w:val="2A2A2A"/>
          <w:spacing w:val="-17"/>
          <w:w w:val="95"/>
          <w:vertAlign w:val="baseline"/>
        </w:rPr>
        <w:t>&gt; </w:t>
      </w:r>
      <w:r>
        <w:rPr>
          <w:rFonts w:ascii="DejaVu Sans" w:hAnsi="DejaVu Sans" w:eastAsia="DejaVu Sans"/>
          <w:color w:val="2A2A2A"/>
          <w:spacing w:val="3"/>
          <w:w w:val="95"/>
          <w:vertAlign w:val="baseline"/>
        </w:rPr>
        <w:t>0</w:t>
      </w:r>
      <w:r>
        <w:rPr>
          <w:w w:val="95"/>
          <w:vertAlign w:val="baseline"/>
        </w:rPr>
        <w:t>であれば</w:t>
      </w:r>
      <w:r>
        <w:rPr>
          <w:w w:val="90"/>
          <w:vertAlign w:val="baseline"/>
        </w:rPr>
        <w:t>常時</w:t>
      </w:r>
      <w:r>
        <w:rPr>
          <w:rFonts w:ascii="Georgia" w:hAnsi="Georgia" w:eastAsia="Georgia"/>
          <w:w w:val="90"/>
          <w:vertAlign w:val="baseline"/>
        </w:rPr>
        <w:t>1</w:t>
      </w:r>
      <w:r>
        <w:rPr>
          <w:spacing w:val="-9"/>
          <w:w w:val="90"/>
          <w:vertAlign w:val="baseline"/>
        </w:rPr>
        <w:t>を、 </w:t>
      </w:r>
      <w:r>
        <w:rPr>
          <w:rFonts w:ascii="DejaVu Sans" w:hAnsi="DejaVu Sans" w:eastAsia="DejaVu Sans"/>
          <w:color w:val="2A2A2A"/>
          <w:w w:val="90"/>
          <w:sz w:val="21"/>
          <w:vertAlign w:val="baseline"/>
        </w:rPr>
        <w:t>b</w:t>
      </w:r>
      <w:r>
        <w:rPr>
          <w:rFonts w:ascii="DejaVu Sans" w:hAnsi="DejaVu Sans" w:eastAsia="DejaVu Sans"/>
          <w:color w:val="2A2A2A"/>
          <w:spacing w:val="-24"/>
          <w:w w:val="90"/>
          <w:sz w:val="21"/>
          <w:vertAlign w:val="baseline"/>
        </w:rPr>
        <w:t> </w:t>
      </w:r>
      <w:r>
        <w:rPr>
          <w:rFonts w:ascii="DejaVu Sans" w:hAnsi="DejaVu Sans" w:eastAsia="DejaVu Sans"/>
          <w:color w:val="2A2A2A"/>
          <w:spacing w:val="-15"/>
          <w:w w:val="90"/>
          <w:vertAlign w:val="baseline"/>
        </w:rPr>
        <w:t>≤ </w:t>
      </w:r>
      <w:r>
        <w:rPr>
          <w:rFonts w:ascii="DejaVu Sans" w:hAnsi="DejaVu Sans" w:eastAsia="DejaVu Sans"/>
          <w:color w:val="2A2A2A"/>
          <w:spacing w:val="3"/>
          <w:w w:val="90"/>
          <w:vertAlign w:val="baseline"/>
        </w:rPr>
        <w:t>0</w:t>
      </w:r>
      <w:r>
        <w:rPr>
          <w:w w:val="90"/>
          <w:vertAlign w:val="baseline"/>
        </w:rPr>
        <w:t>であれば常時</w:t>
      </w:r>
      <w:r>
        <w:rPr>
          <w:rFonts w:ascii="Georgia" w:hAnsi="Georgia" w:eastAsia="Georgia"/>
          <w:w w:val="90"/>
          <w:vertAlign w:val="baseline"/>
        </w:rPr>
        <w:t>0</w:t>
      </w:r>
      <w:r>
        <w:rPr>
          <w:spacing w:val="-2"/>
          <w:w w:val="90"/>
          <w:vertAlign w:val="baseline"/>
        </w:rPr>
        <w:t>を出力することになります。 つまり、その</w:t>
      </w:r>
      <w:r>
        <w:rPr>
          <w:spacing w:val="-1"/>
          <w:w w:val="90"/>
          <w:vertAlign w:val="baseline"/>
        </w:rPr>
        <w:t>ようなパーセプトロンは単に定数を出力するだけで、望みの値 </w:t>
      </w:r>
      <w:r>
        <w:rPr>
          <w:rFonts w:ascii="Georgia" w:hAnsi="Georgia" w:eastAsia="Georgia"/>
          <w:w w:val="90"/>
          <w:vertAlign w:val="baseline"/>
        </w:rPr>
        <w:t>(</w:t>
      </w:r>
      <w:r>
        <w:rPr>
          <w:w w:val="90"/>
          <w:vertAlign w:val="baseline"/>
        </w:rPr>
        <w:t>上図の例では</w:t>
      </w:r>
      <w:r>
        <w:rPr>
          <w:rFonts w:ascii="DejaVu Sans" w:hAnsi="DejaVu Sans" w:eastAsia="DejaVu Sans"/>
          <w:color w:val="2A2A2A"/>
          <w:w w:val="90"/>
          <w:sz w:val="21"/>
          <w:vertAlign w:val="baseline"/>
        </w:rPr>
        <w:t>x</w:t>
      </w:r>
      <w:r>
        <w:rPr>
          <w:rFonts w:ascii="DejaVu Sans" w:hAnsi="DejaVu Sans" w:eastAsia="DejaVu Sans"/>
          <w:color w:val="2A2A2A"/>
          <w:w w:val="90"/>
          <w:position w:val="-2"/>
          <w:sz w:val="16"/>
          <w:vertAlign w:val="baseline"/>
        </w:rPr>
        <w:t>1</w:t>
      </w:r>
      <w:r>
        <w:rPr>
          <w:rFonts w:ascii="DejaVu Sans" w:hAnsi="DejaVu Sans" w:eastAsia="DejaVu Sans"/>
          <w:color w:val="2A2A2A"/>
          <w:spacing w:val="-36"/>
          <w:w w:val="90"/>
          <w:position w:val="-2"/>
          <w:sz w:val="16"/>
          <w:vertAlign w:val="baseline"/>
        </w:rPr>
        <w:t> </w:t>
      </w:r>
      <w:r>
        <w:rPr>
          <w:rFonts w:ascii="Georgia" w:hAnsi="Georgia" w:eastAsia="Georgia"/>
          <w:w w:val="90"/>
          <w:vertAlign w:val="baseline"/>
        </w:rPr>
        <w:t>)</w:t>
      </w:r>
      <w:r>
        <w:rPr>
          <w:spacing w:val="-1"/>
          <w:w w:val="90"/>
          <w:vertAlign w:val="baseline"/>
        </w:rPr>
        <w:t>を出力するものではないことがわかります。 入力パーセプトロンは、実際まったくパーセプトロンではなく、望みの値</w:t>
      </w:r>
      <w:r>
        <w:rPr>
          <w:rFonts w:ascii="DejaVu Sans" w:hAnsi="DejaVu Sans" w:eastAsia="DejaVu Sans"/>
          <w:color w:val="2A2A2A"/>
          <w:spacing w:val="4"/>
          <w:w w:val="90"/>
          <w:sz w:val="21"/>
          <w:vertAlign w:val="baseline"/>
        </w:rPr>
        <w:t>x</w:t>
      </w:r>
      <w:r>
        <w:rPr>
          <w:rFonts w:ascii="DejaVu Sans" w:hAnsi="DejaVu Sans" w:eastAsia="DejaVu Sans"/>
          <w:color w:val="2A2A2A"/>
          <w:spacing w:val="4"/>
          <w:w w:val="90"/>
          <w:position w:val="-2"/>
          <w:sz w:val="16"/>
          <w:vertAlign w:val="baseline"/>
        </w:rPr>
        <w:t>1</w:t>
      </w:r>
      <w:r>
        <w:rPr>
          <w:rFonts w:ascii="DejaVu Sans" w:hAnsi="DejaVu Sans" w:eastAsia="DejaVu Sans"/>
          <w:color w:val="2A2A2A"/>
          <w:spacing w:val="-20"/>
          <w:w w:val="90"/>
          <w:vertAlign w:val="baseline"/>
        </w:rPr>
        <w:t>, </w:t>
      </w:r>
      <w:r>
        <w:rPr>
          <w:rFonts w:ascii="DejaVu Sans" w:hAnsi="DejaVu Sans" w:eastAsia="DejaVu Sans"/>
          <w:color w:val="2A2A2A"/>
          <w:spacing w:val="4"/>
          <w:w w:val="90"/>
          <w:sz w:val="21"/>
          <w:vertAlign w:val="baseline"/>
        </w:rPr>
        <w:t>x</w:t>
      </w:r>
      <w:r>
        <w:rPr>
          <w:rFonts w:ascii="DejaVu Sans" w:hAnsi="DejaVu Sans" w:eastAsia="DejaVu Sans"/>
          <w:color w:val="2A2A2A"/>
          <w:spacing w:val="4"/>
          <w:w w:val="90"/>
          <w:position w:val="-2"/>
          <w:sz w:val="16"/>
          <w:vertAlign w:val="baseline"/>
        </w:rPr>
        <w:t>2</w:t>
      </w:r>
      <w:r>
        <w:rPr>
          <w:rFonts w:ascii="DejaVu Sans" w:hAnsi="DejaVu Sans" w:eastAsia="DejaVu Sans"/>
          <w:color w:val="2A2A2A"/>
          <w:spacing w:val="-13"/>
          <w:w w:val="90"/>
          <w:vertAlign w:val="baseline"/>
        </w:rPr>
        <w:t>, …</w:t>
      </w:r>
      <w:r>
        <w:rPr>
          <w:w w:val="90"/>
          <w:vertAlign w:val="baseline"/>
        </w:rPr>
        <w:t>を出力する</w:t>
      </w:r>
      <w:r>
        <w:rPr>
          <w:w w:val="95"/>
          <w:vertAlign w:val="baseline"/>
        </w:rPr>
        <w:t>よう定義された特殊ユニットであると考えたほうがよいのです。</w:t>
      </w:r>
    </w:p>
    <w:p>
      <w:pPr>
        <w:pStyle w:val="BodyText"/>
        <w:spacing w:before="9"/>
        <w:rPr>
          <w:sz w:val="11"/>
        </w:rPr>
      </w:pPr>
    </w:p>
    <w:p>
      <w:pPr>
        <w:pStyle w:val="BodyText"/>
        <w:spacing w:line="206" w:lineRule="auto"/>
        <w:ind w:left="157" w:right="3610"/>
      </w:pPr>
      <w:r>
        <w:rPr>
          <w:color w:val="333333"/>
          <w:w w:val="85"/>
        </w:rPr>
        <w:t>加算機の例は、パーセプトロンのネットワークが</w:t>
      </w:r>
      <w:r>
        <w:rPr>
          <w:rFonts w:ascii="Noto Sans Mono CJK JP Regular" w:eastAsia="Noto Sans Mono CJK JP Regular" w:hint="eastAsia"/>
          <w:color w:val="333333"/>
          <w:w w:val="85"/>
        </w:rPr>
        <w:t>NAND</w:t>
      </w:r>
      <w:r>
        <w:rPr>
          <w:color w:val="333333"/>
          <w:w w:val="85"/>
        </w:rPr>
        <w:t>ゲートを多数含む回    </w:t>
      </w:r>
      <w:r>
        <w:rPr>
          <w:color w:val="333333"/>
          <w:w w:val="80"/>
        </w:rPr>
        <w:t>路をシミュレートすることに使える、ということの実例でした。  そして、</w:t>
      </w:r>
      <w:r>
        <w:rPr>
          <w:rFonts w:ascii="Noto Sans Mono CJK JP Regular" w:eastAsia="Noto Sans Mono CJK JP Regular" w:hint="eastAsia"/>
          <w:color w:val="333333"/>
          <w:w w:val="80"/>
        </w:rPr>
        <w:t>NAND </w:t>
      </w:r>
      <w:r>
        <w:rPr>
          <w:color w:val="333333"/>
          <w:w w:val="85"/>
        </w:rPr>
        <w:t>ゲートの万能性（それさえあればどんな関数でも計算できるという性質）    </w:t>
      </w:r>
      <w:r>
        <w:rPr>
          <w:color w:val="333333"/>
          <w:w w:val="90"/>
        </w:rPr>
        <w:t>から、パーセプトロンもまた万能である、ということが導けます。</w:t>
      </w:r>
    </w:p>
    <w:p>
      <w:pPr>
        <w:pStyle w:val="BodyText"/>
        <w:spacing w:before="5"/>
        <w:rPr>
          <w:sz w:val="13"/>
        </w:rPr>
      </w:pPr>
    </w:p>
    <w:p>
      <w:pPr>
        <w:pStyle w:val="BodyText"/>
        <w:spacing w:line="213" w:lineRule="auto"/>
        <w:ind w:left="157" w:right="3530"/>
      </w:pPr>
      <w:r>
        <w:rPr>
          <w:color w:val="333333"/>
          <w:w w:val="90"/>
        </w:rPr>
        <w:t>パーセプトロンが計算論的万能性を持つということは、心強いと同時に残念な事実です。 心強い、というのは、パーセプトロンが他のどの計算装</w:t>
      </w:r>
      <w:r>
        <w:rPr>
          <w:color w:val="333333"/>
          <w:w w:val="85"/>
        </w:rPr>
        <w:t>置にも負けない強力さを持つことを、この事実は教えてくれるからです。    残念だ、というのは、パーセプトロンは</w:t>
      </w:r>
      <w:r>
        <w:rPr>
          <w:rFonts w:ascii="Noto Sans Mono CJK JP Regular" w:eastAsia="Noto Sans Mono CJK JP Regular" w:hint="eastAsia"/>
          <w:color w:val="333333"/>
          <w:w w:val="85"/>
        </w:rPr>
        <w:t>NAND</w:t>
      </w:r>
      <w:r>
        <w:rPr>
          <w:color w:val="333333"/>
          <w:w w:val="85"/>
        </w:rPr>
        <w:t>ゲートの亜種、四角い車輪の    再発明に過ぎない、と感じられるからです。これでは、とても大したニュー</w:t>
      </w:r>
      <w:r>
        <w:rPr>
          <w:color w:val="333333"/>
        </w:rPr>
        <w:t>スとはいえません！</w:t>
      </w:r>
    </w:p>
    <w:p>
      <w:pPr>
        <w:spacing w:after="0" w:line="213" w:lineRule="auto"/>
        <w:sectPr>
          <w:pgSz w:w="11900" w:h="16840"/>
          <w:pgMar w:header="290" w:footer="285" w:top="520" w:bottom="480" w:left="880" w:right="440"/>
        </w:sectPr>
      </w:pPr>
    </w:p>
    <w:p>
      <w:pPr>
        <w:pStyle w:val="BodyText"/>
        <w:spacing w:line="211" w:lineRule="auto" w:before="59"/>
        <w:ind w:left="157" w:right="3592"/>
      </w:pPr>
      <w:r>
        <w:rPr>
          <w:color w:val="333333"/>
          <w:w w:val="85"/>
        </w:rPr>
        <w:t>ところが、現実はそれほど残念ではないのです。なぜなら我々は、ニュー    ラルネットワークの重みとバイアスを自動的に最適化するような、</w:t>
      </w:r>
      <w:r>
        <w:rPr>
          <w:rFonts w:ascii="Noto Sans CJK JP Regular" w:eastAsia="Noto Sans CJK JP Regular" w:hint="eastAsia"/>
          <w:color w:val="333333"/>
          <w:w w:val="85"/>
        </w:rPr>
        <w:t>学習ア     ルゴリズム</w:t>
      </w:r>
      <w:r>
        <w:rPr>
          <w:color w:val="333333"/>
          <w:w w:val="85"/>
        </w:rPr>
        <w:t>を開発することができるからです。    この最適化は、プログラマ</w:t>
      </w:r>
      <w:r>
        <w:rPr>
          <w:color w:val="333333"/>
          <w:w w:val="90"/>
        </w:rPr>
        <w:t>の直接介入なしに、外部刺激に反応して勝手に起こるものです。 これら</w:t>
      </w:r>
      <w:r>
        <w:rPr>
          <w:color w:val="333333"/>
          <w:w w:val="85"/>
        </w:rPr>
        <w:t>の学習アルゴリズムのおかげで、人工ニューロンは、従来の論理ゲートと    </w:t>
      </w:r>
      <w:r>
        <w:rPr>
          <w:color w:val="333333"/>
          <w:w w:val="90"/>
        </w:rPr>
        <w:t>は全く異なった使い方ができます。</w:t>
      </w:r>
      <w:r>
        <w:rPr>
          <w:rFonts w:ascii="Noto Sans Mono CJK JP Regular" w:eastAsia="Noto Sans Mono CJK JP Regular" w:hint="eastAsia"/>
          <w:color w:val="333333"/>
          <w:w w:val="90"/>
        </w:rPr>
        <w:t>NAND</w:t>
      </w:r>
      <w:r>
        <w:rPr>
          <w:color w:val="333333"/>
          <w:w w:val="90"/>
        </w:rPr>
        <w:t>ゲートや他の種類の論理ゲート </w:t>
      </w:r>
      <w:r>
        <w:rPr>
          <w:color w:val="333333"/>
          <w:w w:val="85"/>
        </w:rPr>
        <w:t>はすべて手動で配線してやる必要があったのに対し、ニューラルネットワ    </w:t>
      </w:r>
      <w:r>
        <w:rPr>
          <w:color w:val="333333"/>
          <w:w w:val="90"/>
        </w:rPr>
        <w:t>ークは問題の解き方を自発的に学習してくれます。ときには、従来型の </w:t>
      </w:r>
      <w:r>
        <w:rPr>
          <w:color w:val="333333"/>
        </w:rPr>
        <w:t>回路を設計するのが非常に難しいような問題に対してさえも。</w:t>
      </w:r>
    </w:p>
    <w:p>
      <w:pPr>
        <w:pStyle w:val="BodyText"/>
        <w:spacing w:before="5"/>
        <w:rPr>
          <w:sz w:val="14"/>
        </w:rPr>
      </w:pPr>
    </w:p>
    <w:p>
      <w:pPr>
        <w:pStyle w:val="Heading1"/>
        <w:tabs>
          <w:tab w:pos="7025" w:val="left" w:leader="none"/>
        </w:tabs>
      </w:pPr>
      <w:r>
        <w:rPr>
          <w:color w:val="2A6DA6"/>
          <w:u w:val="single" w:color="666666"/>
        </w:rPr>
        <w:t>シグモイドニューロン</w:t>
        <w:tab/>
      </w:r>
    </w:p>
    <w:p>
      <w:pPr>
        <w:pStyle w:val="BodyText"/>
        <w:spacing w:line="220" w:lineRule="auto" w:before="100"/>
        <w:ind w:left="157" w:right="3558"/>
      </w:pPr>
      <w:r>
        <w:rPr>
          <w:color w:val="333333"/>
          <w:w w:val="85"/>
        </w:rPr>
        <w:t>学習アルゴリズムとは大変すばらしい。でも、ニューラルネットワークに対 してそのようなアルゴリズムをどう設計すればいいのでしょう？ かりに、私たちがある種の問題をパーセプトロンのネットワークを使って解こうとして いる、としましょう。例えば、入力は手書き文字のスキャン画像の生ピクセ ルデータである、とか。そして、ニューラルネットワークには、数字を正しく分類できるよう、重みとバイアスを学習してほしいわけです。学習がどのよ うに働くのか知るために、ネットワークの中のいくつかの重みやバイアスを 少しだけ変更するとしましょう。私たちとしては、このような小さな変更に対応する、ニューラルネットワークからの出力の変化もまた小さなものであっ てほしいわけです。まもなく出てきますが、この性質こそが学習を可能に     するのです。図示すれば、こんな感じです（もちろん、図のニューラルネ     </w:t>
      </w:r>
      <w:r>
        <w:rPr>
          <w:color w:val="333333"/>
          <w:w w:val="95"/>
        </w:rPr>
        <w:t>ットワークは手書き文字認識をするには小規模すぎます！）</w:t>
      </w:r>
    </w:p>
    <w:p>
      <w:pPr>
        <w:pStyle w:val="BodyText"/>
        <w:spacing w:before="6"/>
        <w:rPr>
          <w:sz w:val="10"/>
        </w:rPr>
      </w:pPr>
      <w:r>
        <w:rPr/>
        <w:drawing>
          <wp:anchor distT="0" distB="0" distL="0" distR="0" allowOverlap="1" layoutInCell="1" locked="0" behindDoc="1" simplePos="0" relativeHeight="268434743">
            <wp:simplePos x="0" y="0"/>
            <wp:positionH relativeFrom="page">
              <wp:posOffset>1073365</wp:posOffset>
            </wp:positionH>
            <wp:positionV relativeFrom="paragraph">
              <wp:posOffset>145802</wp:posOffset>
            </wp:positionV>
            <wp:extent cx="3525393" cy="1954530"/>
            <wp:effectExtent l="0" t="0" r="0" b="0"/>
            <wp:wrapTopAndBottom/>
            <wp:docPr id="43" name="image17.png" descr=""/>
            <wp:cNvGraphicFramePr>
              <a:graphicFrameLocks noChangeAspect="1"/>
            </wp:cNvGraphicFramePr>
            <a:graphic>
              <a:graphicData uri="http://schemas.openxmlformats.org/drawingml/2006/picture">
                <pic:pic>
                  <pic:nvPicPr>
                    <pic:cNvPr id="44" name="image17.png"/>
                    <pic:cNvPicPr/>
                  </pic:nvPicPr>
                  <pic:blipFill>
                    <a:blip r:embed="rId48" cstate="print"/>
                    <a:stretch>
                      <a:fillRect/>
                    </a:stretch>
                  </pic:blipFill>
                  <pic:spPr>
                    <a:xfrm>
                      <a:off x="0" y="0"/>
                      <a:ext cx="3525393" cy="1954530"/>
                    </a:xfrm>
                    <a:prstGeom prst="rect">
                      <a:avLst/>
                    </a:prstGeom>
                  </pic:spPr>
                </pic:pic>
              </a:graphicData>
            </a:graphic>
          </wp:anchor>
        </w:drawing>
      </w:r>
    </w:p>
    <w:p>
      <w:pPr>
        <w:pStyle w:val="BodyText"/>
        <w:spacing w:before="12"/>
        <w:rPr>
          <w:sz w:val="17"/>
        </w:rPr>
      </w:pPr>
    </w:p>
    <w:p>
      <w:pPr>
        <w:pStyle w:val="BodyText"/>
        <w:spacing w:line="220" w:lineRule="auto"/>
        <w:ind w:left="157" w:right="3557"/>
        <w:jc w:val="both"/>
      </w:pPr>
      <w:r>
        <w:rPr>
          <w:color w:val="333333"/>
          <w:w w:val="90"/>
        </w:rPr>
        <w:t>もし、重みやバイアスを微小に変化させた場合の出力の変化もまた微小 </w:t>
      </w:r>
      <w:r>
        <w:rPr>
          <w:color w:val="333333"/>
          <w:w w:val="85"/>
        </w:rPr>
        <w:t>である、という性質が本当に成り立っていれば、その性質をつかって、ニ     ューラルネットワークがより自分の思ったとおりの挙動を示すように重みと </w:t>
      </w:r>
      <w:r>
        <w:rPr>
          <w:color w:val="333333"/>
          <w:w w:val="80"/>
        </w:rPr>
        <w:t>バイアスを修正できます。たとえば、ニューラルネットワークがある「</w:t>
      </w:r>
      <w:r>
        <w:rPr>
          <w:rFonts w:ascii="Georgia" w:eastAsia="Georgia"/>
          <w:color w:val="333333"/>
          <w:w w:val="80"/>
        </w:rPr>
        <w:t>9</w:t>
      </w:r>
      <w:r>
        <w:rPr>
          <w:color w:val="333333"/>
          <w:w w:val="80"/>
        </w:rPr>
        <w:t>」であ   </w:t>
      </w:r>
      <w:r>
        <w:rPr>
          <w:color w:val="333333"/>
          <w:w w:val="85"/>
        </w:rPr>
        <w:t>るべき手書き文字を、間違って「</w:t>
      </w:r>
      <w:r>
        <w:rPr>
          <w:rFonts w:ascii="Georgia" w:eastAsia="Georgia"/>
          <w:color w:val="333333"/>
          <w:w w:val="85"/>
        </w:rPr>
        <w:t>8</w:t>
      </w:r>
      <w:r>
        <w:rPr>
          <w:color w:val="333333"/>
          <w:w w:val="85"/>
        </w:rPr>
        <w:t>」に分類したとします。私たちは重みや   バイアスに小さな変化を与えて、どうすればこのニューラルネットワークが</w:t>
      </w:r>
    </w:p>
    <w:p>
      <w:pPr>
        <w:spacing w:after="0" w:line="220" w:lineRule="auto"/>
        <w:jc w:val="both"/>
        <w:sectPr>
          <w:pgSz w:w="11900" w:h="16840"/>
          <w:pgMar w:header="290" w:footer="285" w:top="520" w:bottom="480" w:left="880" w:right="440"/>
        </w:sectPr>
      </w:pPr>
    </w:p>
    <w:p>
      <w:pPr>
        <w:pStyle w:val="BodyText"/>
        <w:spacing w:line="220" w:lineRule="auto" w:before="47"/>
        <w:ind w:left="157" w:right="3571"/>
        <w:jc w:val="both"/>
      </w:pPr>
      <w:r>
        <w:rPr>
          <w:color w:val="333333"/>
          <w:w w:val="85"/>
        </w:rPr>
        <w:t>この画像を正しく「</w:t>
      </w:r>
      <w:r>
        <w:rPr>
          <w:rFonts w:ascii="Georgia" w:eastAsia="Georgia"/>
          <w:color w:val="333333"/>
          <w:w w:val="85"/>
        </w:rPr>
        <w:t>9</w:t>
      </w:r>
      <w:r>
        <w:rPr>
          <w:color w:val="333333"/>
          <w:w w:val="85"/>
        </w:rPr>
        <w:t>」と分類する方向に近づくか探ることができます。この</w:t>
      </w:r>
      <w:r>
        <w:rPr>
          <w:color w:val="333333"/>
          <w:w w:val="90"/>
        </w:rPr>
        <w:t>過程を繰り返し、重みとバイアスを変化させ続ければ、生成される結果は</w:t>
      </w:r>
      <w:r>
        <w:rPr>
          <w:color w:val="333333"/>
          <w:w w:val="85"/>
        </w:rPr>
        <w:t>次第に改善されてゆくでしょう。ニューラルネットワークはこうして学習する</w:t>
      </w:r>
      <w:r>
        <w:rPr>
          <w:color w:val="333333"/>
          <w:w w:val="95"/>
        </w:rPr>
        <w:t>のです。</w:t>
      </w:r>
    </w:p>
    <w:p>
      <w:pPr>
        <w:pStyle w:val="BodyText"/>
        <w:spacing w:before="7"/>
        <w:rPr>
          <w:sz w:val="12"/>
        </w:rPr>
      </w:pPr>
    </w:p>
    <w:p>
      <w:pPr>
        <w:pStyle w:val="BodyText"/>
        <w:spacing w:line="220" w:lineRule="auto" w:before="1"/>
        <w:ind w:left="157" w:right="3578"/>
      </w:pPr>
      <w:r>
        <w:rPr>
          <w:color w:val="333333"/>
          <w:w w:val="85"/>
        </w:rPr>
        <w:t>問題は、ニューラルネットワークがパーセプトロンで構成されていたとする </w:t>
      </w:r>
      <w:r>
        <w:rPr>
          <w:color w:val="333333"/>
          <w:w w:val="80"/>
        </w:rPr>
        <w:t>と、このような学習は起こらない、ということです。実際、ニューラルネットワ </w:t>
      </w:r>
      <w:r>
        <w:rPr>
          <w:color w:val="333333"/>
          <w:w w:val="85"/>
        </w:rPr>
        <w:t>ーク内のパーセプトロンのうち、どれか１つの重みやバイアスを少し変え    てやると、そのパーセプトロンの出力は、変化がないか、もしくは</w:t>
      </w:r>
      <w:r>
        <w:rPr>
          <w:rFonts w:ascii="DejaVu Sans" w:eastAsia="DejaVu Sans"/>
          <w:color w:val="2A2A2A"/>
          <w:spacing w:val="-4"/>
          <w:w w:val="85"/>
        </w:rPr>
        <w:t>0</w:t>
      </w:r>
      <w:r>
        <w:rPr>
          <w:color w:val="333333"/>
          <w:w w:val="85"/>
        </w:rPr>
        <w:t>から</w:t>
      </w:r>
      <w:r>
        <w:rPr>
          <w:rFonts w:ascii="DejaVu Sans" w:eastAsia="DejaVu Sans"/>
          <w:color w:val="2A2A2A"/>
          <w:spacing w:val="-4"/>
          <w:w w:val="85"/>
        </w:rPr>
        <w:t>1</w:t>
      </w:r>
      <w:r>
        <w:rPr>
          <w:color w:val="333333"/>
          <w:w w:val="85"/>
        </w:rPr>
        <w:t>へというようにすっかり反転してしまいます。このように出力が反転すれば、</w:t>
      </w:r>
      <w:r>
        <w:rPr>
          <w:color w:val="333333"/>
          <w:w w:val="90"/>
        </w:rPr>
        <w:t>ニューラルネットワーク内の他の部分の挙動も、連動して複雑に変わって</w:t>
      </w:r>
      <w:r>
        <w:rPr>
          <w:color w:val="333333"/>
          <w:w w:val="85"/>
        </w:rPr>
        <w:t>いってしまいます。 つまり、先程の手書き文字の「</w:t>
      </w:r>
      <w:r>
        <w:rPr>
          <w:rFonts w:ascii="Georgia" w:eastAsia="Georgia"/>
          <w:color w:val="333333"/>
          <w:w w:val="85"/>
        </w:rPr>
        <w:t>9</w:t>
      </w:r>
      <w:r>
        <w:rPr>
          <w:color w:val="333333"/>
          <w:w w:val="85"/>
        </w:rPr>
        <w:t>」を、なんとか正しく数字の「</w:t>
      </w:r>
      <w:r>
        <w:rPr>
          <w:rFonts w:ascii="Georgia" w:eastAsia="Georgia"/>
          <w:color w:val="333333"/>
          <w:w w:val="85"/>
        </w:rPr>
        <w:t>9</w:t>
      </w:r>
      <w:r>
        <w:rPr>
          <w:color w:val="333333"/>
          <w:w w:val="85"/>
        </w:rPr>
        <w:t>」に分類させることができたとしても、今度は「</w:t>
      </w:r>
      <w:r>
        <w:rPr>
          <w:rFonts w:ascii="Georgia" w:eastAsia="Georgia"/>
          <w:color w:val="333333"/>
          <w:w w:val="85"/>
        </w:rPr>
        <w:t>9</w:t>
      </w:r>
      <w:r>
        <w:rPr>
          <w:color w:val="333333"/>
          <w:w w:val="85"/>
        </w:rPr>
        <w:t>」以外の全ての手</w:t>
      </w:r>
      <w:r>
        <w:rPr>
          <w:color w:val="333333"/>
          <w:w w:val="90"/>
        </w:rPr>
        <w:t>書き文字に対するニューラルネットワークの挙動までもが完全に変わって</w:t>
      </w:r>
      <w:r>
        <w:rPr>
          <w:color w:val="333333"/>
          <w:w w:val="80"/>
        </w:rPr>
        <w:t>しまい、その変化をコントロールすることは困難となります。    もしかしたら、</w:t>
      </w:r>
      <w:r>
        <w:rPr>
          <w:color w:val="333333"/>
          <w:w w:val="90"/>
        </w:rPr>
        <w:t>この問題を回避することのできる何らかの賢い方法があるかもしれません</w:t>
      </w:r>
      <w:r>
        <w:rPr>
          <w:color w:val="333333"/>
          <w:w w:val="85"/>
        </w:rPr>
        <w:t>が、今のところ、パーセプトロンで構成されたニューラルネットワークに上</w:t>
      </w:r>
      <w:r>
        <w:rPr>
          <w:color w:val="333333"/>
          <w:w w:val="95"/>
        </w:rPr>
        <w:t>手に学習させる方法は明らかになっていません。</w:t>
      </w:r>
    </w:p>
    <w:p>
      <w:pPr>
        <w:pStyle w:val="BodyText"/>
        <w:spacing w:line="220" w:lineRule="auto" w:before="191"/>
        <w:ind w:left="157" w:right="3559"/>
      </w:pPr>
      <w:r>
        <w:rPr>
          <w:color w:val="333333"/>
          <w:w w:val="90"/>
        </w:rPr>
        <w:t>この問題は、</w:t>
      </w:r>
      <w:r>
        <w:rPr>
          <w:rFonts w:ascii="Noto Sans CJK JP Regular" w:eastAsia="Noto Sans CJK JP Regular" w:hint="eastAsia"/>
          <w:color w:val="333333"/>
          <w:w w:val="90"/>
        </w:rPr>
        <w:t>シグモイド</w:t>
      </w:r>
      <w:r>
        <w:rPr>
          <w:color w:val="333333"/>
          <w:w w:val="90"/>
        </w:rPr>
        <w:t>ニューロンと呼ばれる、新しいタイプの人工ニュ</w:t>
      </w:r>
      <w:r>
        <w:rPr>
          <w:color w:val="333333"/>
          <w:w w:val="85"/>
        </w:rPr>
        <w:t>ーロンを導入することによって克服することができます。 シグモイドニューロンはパーセプトロンと似ていますが、シグモイドニューロンの重みやバイ </w:t>
      </w:r>
      <w:r>
        <w:rPr>
          <w:color w:val="333333"/>
          <w:w w:val="90"/>
        </w:rPr>
        <w:t>アスに微小な変化を与えたとき、それに応じて生じる出力の変化も微小 </w:t>
      </w:r>
      <w:r>
        <w:rPr>
          <w:color w:val="333333"/>
          <w:w w:val="85"/>
        </w:rPr>
        <w:t>なものに留まるように調整されています。このことは、シグモイドニューロン</w:t>
      </w:r>
      <w:r>
        <w:rPr>
          <w:color w:val="333333"/>
          <w:w w:val="90"/>
        </w:rPr>
        <w:t>で構成されているニューラルネットワークの学習を可能にする、決定的な</w:t>
      </w:r>
      <w:r>
        <w:rPr>
          <w:color w:val="333333"/>
        </w:rPr>
        <w:t>違いとなります。</w:t>
      </w:r>
    </w:p>
    <w:p>
      <w:pPr>
        <w:pStyle w:val="BodyText"/>
        <w:spacing w:before="14"/>
        <w:rPr>
          <w:sz w:val="11"/>
        </w:rPr>
      </w:pPr>
    </w:p>
    <w:p>
      <w:pPr>
        <w:pStyle w:val="BodyText"/>
        <w:spacing w:line="220" w:lineRule="auto"/>
        <w:ind w:left="157" w:right="3645"/>
      </w:pPr>
      <w:r>
        <w:rPr>
          <w:color w:val="333333"/>
          <w:w w:val="80"/>
        </w:rPr>
        <w:t>よし、それではシグモイドニューロンをご説明しましょう。シグモイドニュー    </w:t>
      </w:r>
      <w:r>
        <w:rPr>
          <w:color w:val="333333"/>
          <w:w w:val="90"/>
        </w:rPr>
        <w:t>ロンは、パーセプトロンと同じような見た目で描くことにします：</w:t>
      </w:r>
    </w:p>
    <w:p>
      <w:pPr>
        <w:pStyle w:val="BodyText"/>
        <w:spacing w:before="8"/>
        <w:rPr>
          <w:sz w:val="10"/>
        </w:rPr>
      </w:pPr>
      <w:r>
        <w:rPr/>
        <w:drawing>
          <wp:anchor distT="0" distB="0" distL="0" distR="0" allowOverlap="1" layoutInCell="1" locked="0" behindDoc="1" simplePos="0" relativeHeight="268434767">
            <wp:simplePos x="0" y="0"/>
            <wp:positionH relativeFrom="page">
              <wp:posOffset>1822043</wp:posOffset>
            </wp:positionH>
            <wp:positionV relativeFrom="paragraph">
              <wp:posOffset>146850</wp:posOffset>
            </wp:positionV>
            <wp:extent cx="2026915" cy="998982"/>
            <wp:effectExtent l="0" t="0" r="0" b="0"/>
            <wp:wrapTopAndBottom/>
            <wp:docPr id="45" name="image9.png" descr=""/>
            <wp:cNvGraphicFramePr>
              <a:graphicFrameLocks noChangeAspect="1"/>
            </wp:cNvGraphicFramePr>
            <a:graphic>
              <a:graphicData uri="http://schemas.openxmlformats.org/drawingml/2006/picture">
                <pic:pic>
                  <pic:nvPicPr>
                    <pic:cNvPr id="46" name="image9.png"/>
                    <pic:cNvPicPr/>
                  </pic:nvPicPr>
                  <pic:blipFill>
                    <a:blip r:embed="rId40" cstate="print"/>
                    <a:stretch>
                      <a:fillRect/>
                    </a:stretch>
                  </pic:blipFill>
                  <pic:spPr>
                    <a:xfrm>
                      <a:off x="0" y="0"/>
                      <a:ext cx="2026915" cy="998982"/>
                    </a:xfrm>
                    <a:prstGeom prst="rect">
                      <a:avLst/>
                    </a:prstGeom>
                  </pic:spPr>
                </pic:pic>
              </a:graphicData>
            </a:graphic>
          </wp:anchor>
        </w:drawing>
      </w:r>
    </w:p>
    <w:p>
      <w:pPr>
        <w:pStyle w:val="BodyText"/>
        <w:spacing w:line="406" w:lineRule="exact" w:before="65"/>
        <w:ind w:left="157"/>
      </w:pPr>
      <w:r>
        <w:rPr>
          <w:w w:val="95"/>
        </w:rPr>
        <w:t>ちょうどパーセプトロンがそうであるように、シグモイドニューロンは</w:t>
      </w:r>
    </w:p>
    <w:p>
      <w:pPr>
        <w:pStyle w:val="BodyText"/>
        <w:spacing w:line="369" w:lineRule="exact"/>
        <w:ind w:left="157"/>
      </w:pPr>
      <w:r>
        <w:rPr>
          <w:rFonts w:ascii="DejaVu Sans" w:hAnsi="DejaVu Sans" w:eastAsia="DejaVu Sans"/>
          <w:color w:val="2A2A2A"/>
          <w:w w:val="95"/>
          <w:sz w:val="21"/>
        </w:rPr>
        <w:t>x</w:t>
      </w:r>
      <w:r>
        <w:rPr>
          <w:rFonts w:ascii="DejaVu Sans" w:hAnsi="DejaVu Sans" w:eastAsia="DejaVu Sans"/>
          <w:color w:val="2A2A2A"/>
          <w:w w:val="95"/>
          <w:position w:val="-2"/>
          <w:sz w:val="16"/>
        </w:rPr>
        <w:t>1</w:t>
      </w:r>
      <w:r>
        <w:rPr>
          <w:rFonts w:ascii="DejaVu Sans" w:hAnsi="DejaVu Sans" w:eastAsia="DejaVu Sans"/>
          <w:color w:val="2A2A2A"/>
          <w:w w:val="95"/>
        </w:rPr>
        <w:t>, </w:t>
      </w:r>
      <w:r>
        <w:rPr>
          <w:rFonts w:ascii="DejaVu Sans" w:hAnsi="DejaVu Sans" w:eastAsia="DejaVu Sans"/>
          <w:color w:val="2A2A2A"/>
          <w:w w:val="95"/>
          <w:sz w:val="21"/>
        </w:rPr>
        <w:t>x</w:t>
      </w:r>
      <w:r>
        <w:rPr>
          <w:rFonts w:ascii="DejaVu Sans" w:hAnsi="DejaVu Sans" w:eastAsia="DejaVu Sans"/>
          <w:color w:val="2A2A2A"/>
          <w:w w:val="95"/>
          <w:position w:val="-2"/>
          <w:sz w:val="16"/>
        </w:rPr>
        <w:t>2</w:t>
      </w:r>
      <w:r>
        <w:rPr>
          <w:rFonts w:ascii="DejaVu Sans" w:hAnsi="DejaVu Sans" w:eastAsia="DejaVu Sans"/>
          <w:color w:val="2A2A2A"/>
          <w:w w:val="95"/>
        </w:rPr>
        <w:t>, </w:t>
      </w:r>
      <w:r>
        <w:rPr>
          <w:rFonts w:ascii="DejaVu Sans" w:hAnsi="DejaVu Sans" w:eastAsia="DejaVu Sans"/>
          <w:color w:val="2A2A2A"/>
        </w:rPr>
        <w:t>…</w:t>
      </w:r>
      <w:r>
        <w:rPr>
          <w:w w:val="95"/>
        </w:rPr>
        <w:t>といった入力を取ります。しかし、これらの入力値は、単に</w:t>
      </w:r>
      <w:r>
        <w:rPr>
          <w:rFonts w:ascii="DejaVu Sans" w:hAnsi="DejaVu Sans" w:eastAsia="DejaVu Sans"/>
          <w:color w:val="2A2A2A"/>
          <w:w w:val="95"/>
        </w:rPr>
        <w:t>0</w:t>
      </w:r>
      <w:r>
        <w:rPr>
          <w:w w:val="95"/>
        </w:rPr>
        <w:t>や</w:t>
      </w:r>
    </w:p>
    <w:p>
      <w:pPr>
        <w:pStyle w:val="BodyText"/>
        <w:spacing w:line="218" w:lineRule="auto"/>
        <w:ind w:left="157" w:right="3578"/>
        <w:jc w:val="both"/>
      </w:pPr>
      <w:r>
        <w:rPr>
          <w:rFonts w:ascii="DejaVu Sans" w:hAnsi="DejaVu Sans" w:eastAsia="DejaVu Sans"/>
          <w:color w:val="2A2A2A"/>
          <w:w w:val="85"/>
        </w:rPr>
        <w:t>1</w:t>
      </w:r>
      <w:r>
        <w:rPr>
          <w:w w:val="85"/>
        </w:rPr>
        <w:t>だけではなく、</w:t>
      </w:r>
      <w:r>
        <w:rPr>
          <w:rFonts w:ascii="DejaVu Sans" w:hAnsi="DejaVu Sans" w:eastAsia="DejaVu Sans"/>
          <w:color w:val="2A2A2A"/>
          <w:w w:val="85"/>
        </w:rPr>
        <w:t>0</w:t>
      </w:r>
      <w:r>
        <w:rPr>
          <w:w w:val="85"/>
        </w:rPr>
        <w:t>から</w:t>
      </w:r>
      <w:r>
        <w:rPr>
          <w:rFonts w:ascii="DejaVu Sans" w:hAnsi="DejaVu Sans" w:eastAsia="DejaVu Sans"/>
          <w:color w:val="2A2A2A"/>
          <w:w w:val="85"/>
        </w:rPr>
        <w:t>1</w:t>
      </w:r>
      <w:r>
        <w:rPr>
          <w:rFonts w:ascii="Noto Sans CJK JP Regular" w:hAnsi="Noto Sans CJK JP Regular" w:eastAsia="Noto Sans CJK JP Regular" w:hint="eastAsia"/>
          <w:w w:val="85"/>
        </w:rPr>
        <w:t>の間</w:t>
      </w:r>
      <w:r>
        <w:rPr>
          <w:w w:val="85"/>
        </w:rPr>
        <w:t>のあらゆる値をとることができます。そのため、たとえば、</w:t>
      </w:r>
      <w:r>
        <w:rPr>
          <w:rFonts w:ascii="DejaVu Sans" w:hAnsi="DejaVu Sans" w:eastAsia="DejaVu Sans"/>
          <w:color w:val="2A2A2A"/>
          <w:w w:val="85"/>
        </w:rPr>
        <w:t>0.638 …</w:t>
      </w:r>
      <w:r>
        <w:rPr>
          <w:w w:val="85"/>
        </w:rPr>
        <w:t>といった値も、シグモイドニューロンにとっては有効な</w:t>
      </w:r>
      <w:r>
        <w:rPr>
          <w:w w:val="80"/>
        </w:rPr>
        <w:t>入力値となります。    パーセプトロンがそうであるように、シグモイドニューロ</w:t>
      </w:r>
      <w:r>
        <w:rPr>
          <w:w w:val="90"/>
        </w:rPr>
        <w:t>ンはそれぞれの入力に対して、重み</w:t>
      </w:r>
      <w:r>
        <w:rPr>
          <w:rFonts w:ascii="Georgia" w:hAnsi="Georgia" w:eastAsia="Georgia"/>
          <w:w w:val="90"/>
        </w:rPr>
        <w:t>(</w:t>
      </w:r>
      <w:r>
        <w:rPr>
          <w:rFonts w:ascii="DejaVu Sans" w:hAnsi="DejaVu Sans" w:eastAsia="DejaVu Sans"/>
          <w:color w:val="2A2A2A"/>
          <w:w w:val="90"/>
          <w:sz w:val="21"/>
        </w:rPr>
        <w:t>w</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w</w:t>
      </w:r>
      <w:r>
        <w:rPr>
          <w:rFonts w:ascii="DejaVu Sans" w:hAnsi="DejaVu Sans" w:eastAsia="DejaVu Sans"/>
          <w:color w:val="2A2A2A"/>
          <w:w w:val="90"/>
          <w:position w:val="-2"/>
          <w:sz w:val="16"/>
        </w:rPr>
        <w:t>2</w:t>
      </w:r>
      <w:r>
        <w:rPr>
          <w:rFonts w:ascii="DejaVu Sans" w:hAnsi="DejaVu Sans" w:eastAsia="DejaVu Sans"/>
          <w:color w:val="2A2A2A"/>
          <w:w w:val="90"/>
        </w:rPr>
        <w:t>, …</w:t>
      </w:r>
      <w:r>
        <w:rPr>
          <w:rFonts w:ascii="Georgia" w:hAnsi="Georgia" w:eastAsia="Georgia"/>
          <w:w w:val="90"/>
        </w:rPr>
        <w:t>)</w:t>
      </w:r>
      <w:r>
        <w:rPr>
          <w:w w:val="90"/>
        </w:rPr>
        <w:t>を持ち、またニューロン</w:t>
      </w:r>
      <w:r>
        <w:rPr>
          <w:w w:val="85"/>
        </w:rPr>
        <w:t>全体に対するバイアスと呼ばれる値</w:t>
      </w:r>
      <w:r>
        <w:rPr>
          <w:rFonts w:ascii="Georgia" w:hAnsi="Georgia" w:eastAsia="Georgia"/>
          <w:w w:val="85"/>
        </w:rPr>
        <w:t>(</w:t>
      </w:r>
      <w:r>
        <w:rPr>
          <w:rFonts w:ascii="DejaVu Sans" w:hAnsi="DejaVu Sans" w:eastAsia="DejaVu Sans"/>
          <w:color w:val="2A2A2A"/>
          <w:w w:val="85"/>
          <w:sz w:val="21"/>
        </w:rPr>
        <w:t>b</w:t>
      </w:r>
      <w:r>
        <w:rPr>
          <w:rFonts w:ascii="Georgia" w:hAnsi="Georgia" w:eastAsia="Georgia"/>
          <w:w w:val="85"/>
        </w:rPr>
        <w:t>)</w:t>
      </w:r>
      <w:r>
        <w:rPr>
          <w:w w:val="85"/>
        </w:rPr>
        <w:t>を持っています。しかし、出力は、</w:t>
      </w:r>
    </w:p>
    <w:p>
      <w:pPr>
        <w:spacing w:after="0" w:line="218" w:lineRule="auto"/>
        <w:jc w:val="both"/>
        <w:sectPr>
          <w:pgSz w:w="11900" w:h="16840"/>
          <w:pgMar w:header="290" w:footer="285" w:top="520" w:bottom="480" w:left="880" w:right="440"/>
        </w:sectPr>
      </w:pPr>
    </w:p>
    <w:p>
      <w:pPr>
        <w:pStyle w:val="BodyText"/>
        <w:spacing w:line="201" w:lineRule="auto" w:before="71"/>
        <w:ind w:left="157" w:right="11"/>
      </w:pPr>
      <w:r>
        <w:rPr>
          <w:rFonts w:ascii="DejaVu Sans" w:hAnsi="DejaVu Sans" w:eastAsia="DejaVu Sans"/>
          <w:color w:val="2A2A2A"/>
          <w:spacing w:val="-4"/>
          <w:w w:val="90"/>
        </w:rPr>
        <w:t>0</w:t>
      </w:r>
      <w:r>
        <w:rPr>
          <w:w w:val="90"/>
        </w:rPr>
        <w:t>や</w:t>
      </w:r>
      <w:r>
        <w:rPr>
          <w:rFonts w:ascii="DejaVu Sans" w:hAnsi="DejaVu Sans" w:eastAsia="DejaVu Sans"/>
          <w:color w:val="2A2A2A"/>
          <w:spacing w:val="-4"/>
          <w:w w:val="90"/>
        </w:rPr>
        <w:t>1</w:t>
      </w:r>
      <w:r>
        <w:rPr>
          <w:spacing w:val="-4"/>
          <w:w w:val="90"/>
        </w:rPr>
        <w:t>だけではありません。 代わりに、出力としては</w:t>
      </w:r>
      <w:r>
        <w:rPr>
          <w:rFonts w:ascii="DejaVu Sans" w:hAnsi="DejaVu Sans" w:eastAsia="DejaVu Sans"/>
          <w:color w:val="2A2A2A"/>
          <w:w w:val="90"/>
          <w:sz w:val="21"/>
        </w:rPr>
        <w:t>σ</w:t>
      </w:r>
      <w:r>
        <w:rPr>
          <w:rFonts w:ascii="DejaVu Sans" w:hAnsi="DejaVu Sans" w:eastAsia="DejaVu Sans"/>
          <w:color w:val="2A2A2A"/>
          <w:w w:val="90"/>
        </w:rPr>
        <w:t>(</w:t>
      </w:r>
      <w:r>
        <w:rPr>
          <w:rFonts w:ascii="DejaVu Sans" w:hAnsi="DejaVu Sans" w:eastAsia="DejaVu Sans"/>
          <w:color w:val="2A2A2A"/>
          <w:w w:val="90"/>
          <w:sz w:val="21"/>
        </w:rPr>
        <w:t>w </w:t>
      </w:r>
      <w:r>
        <w:rPr>
          <w:rFonts w:ascii="DejaVu Sans" w:hAnsi="DejaVu Sans" w:eastAsia="DejaVu Sans"/>
          <w:color w:val="2A2A2A"/>
          <w:spacing w:val="-24"/>
          <w:w w:val="90"/>
        </w:rPr>
        <w:t>⋅ </w:t>
      </w:r>
      <w:r>
        <w:rPr>
          <w:rFonts w:ascii="DejaVu Sans" w:hAnsi="DejaVu Sans" w:eastAsia="DejaVu Sans"/>
          <w:color w:val="2A2A2A"/>
          <w:w w:val="90"/>
          <w:sz w:val="21"/>
        </w:rPr>
        <w:t>x </w:t>
      </w:r>
      <w:r>
        <w:rPr>
          <w:rFonts w:ascii="DejaVu Sans" w:hAnsi="DejaVu Sans" w:eastAsia="DejaVu Sans"/>
          <w:color w:val="2A2A2A"/>
          <w:spacing w:val="-23"/>
          <w:w w:val="90"/>
        </w:rPr>
        <w:t>+ </w:t>
      </w:r>
      <w:r>
        <w:rPr>
          <w:rFonts w:ascii="DejaVu Sans" w:hAnsi="DejaVu Sans" w:eastAsia="DejaVu Sans"/>
          <w:color w:val="2A2A2A"/>
          <w:w w:val="90"/>
          <w:sz w:val="21"/>
        </w:rPr>
        <w:t>b</w:t>
      </w:r>
      <w:r>
        <w:rPr>
          <w:rFonts w:ascii="DejaVu Sans" w:hAnsi="DejaVu Sans" w:eastAsia="DejaVu Sans"/>
          <w:color w:val="2A2A2A"/>
          <w:w w:val="90"/>
        </w:rPr>
        <w:t>)</w:t>
      </w:r>
      <w:r>
        <w:rPr>
          <w:w w:val="90"/>
        </w:rPr>
        <w:t>という値を</w:t>
      </w:r>
      <w:r>
        <w:rPr>
          <w:w w:val="85"/>
        </w:rPr>
        <w:t>とります。</w:t>
      </w:r>
      <w:r>
        <w:rPr>
          <w:rFonts w:ascii="DejaVu Sans" w:hAnsi="DejaVu Sans" w:eastAsia="DejaVu Sans"/>
          <w:color w:val="2A2A2A"/>
          <w:w w:val="85"/>
          <w:sz w:val="21"/>
        </w:rPr>
        <w:t>σ</w:t>
      </w:r>
      <w:r>
        <w:rPr>
          <w:w w:val="85"/>
        </w:rPr>
        <w:t>は</w:t>
      </w:r>
      <w:r>
        <w:rPr>
          <w:rFonts w:ascii="Noto Sans CJK JP Regular" w:hAnsi="Noto Sans CJK JP Regular" w:eastAsia="Noto Sans CJK JP Regular" w:hint="eastAsia"/>
          <w:w w:val="85"/>
        </w:rPr>
        <w:t>シグモイド関数</w:t>
      </w:r>
      <w:r>
        <w:rPr>
          <w:rFonts w:ascii="Georgia" w:hAnsi="Georgia" w:eastAsia="Georgia"/>
          <w:w w:val="85"/>
        </w:rPr>
        <w:t>* </w:t>
      </w:r>
      <w:r>
        <w:rPr>
          <w:w w:val="85"/>
        </w:rPr>
        <w:t>と呼ばれており、次の式で定義されます：</w:t>
      </w:r>
    </w:p>
    <w:p>
      <w:pPr>
        <w:pStyle w:val="BodyText"/>
        <w:spacing w:line="187" w:lineRule="exact" w:before="202"/>
        <w:ind w:left="802"/>
        <w:jc w:val="center"/>
        <w:rPr>
          <w:rFonts w:ascii="DejaVu Sans"/>
        </w:rPr>
      </w:pPr>
      <w:r>
        <w:rPr/>
        <w:pict>
          <v:line style="position:absolute;mso-position-horizontal-relative:page;mso-position-vertical-relative:paragraph;z-index:-232552" from="220.733902pt,25.639458pt" to="259.653022pt,25.639458pt" stroked="true" strokeweight=".572340pt" strokecolor="#2a2a2a">
            <v:stroke dashstyle="solid"/>
            <w10:wrap type="none"/>
          </v:line>
        </w:pict>
      </w:r>
      <w:r>
        <w:rPr>
          <w:rFonts w:ascii="DejaVu Sans"/>
          <w:color w:val="2A2A2A"/>
          <w:w w:val="79"/>
        </w:rPr>
        <w:t>1</w:t>
      </w:r>
    </w:p>
    <w:p>
      <w:pPr>
        <w:pStyle w:val="BodyText"/>
        <w:rPr>
          <w:rFonts w:ascii="DejaVu Sans"/>
          <w:sz w:val="14"/>
        </w:rPr>
      </w:pPr>
      <w:r>
        <w:rPr/>
        <w:br w:type="column"/>
      </w:r>
      <w:r>
        <w:rPr>
          <w:rFonts w:ascii="DejaVu Sans"/>
          <w:sz w:val="14"/>
        </w:rPr>
      </w:r>
    </w:p>
    <w:p>
      <w:pPr>
        <w:pStyle w:val="BodyText"/>
        <w:rPr>
          <w:rFonts w:ascii="DejaVu Sans"/>
          <w:sz w:val="14"/>
        </w:rPr>
      </w:pPr>
    </w:p>
    <w:p>
      <w:pPr>
        <w:spacing w:line="228" w:lineRule="exact" w:before="90"/>
        <w:ind w:left="157" w:right="204" w:firstLine="0"/>
        <w:jc w:val="both"/>
        <w:rPr>
          <w:sz w:val="13"/>
        </w:rPr>
      </w:pPr>
      <w:r>
        <w:rPr>
          <w:rFonts w:ascii="Georgia" w:hAnsi="Georgia" w:eastAsia="Georgia"/>
          <w:color w:val="666666"/>
          <w:w w:val="95"/>
          <w:sz w:val="13"/>
        </w:rPr>
        <w:t>*</w:t>
      </w:r>
      <w:r>
        <w:rPr>
          <w:color w:val="666666"/>
          <w:spacing w:val="3"/>
          <w:w w:val="95"/>
          <w:sz w:val="13"/>
        </w:rPr>
        <w:t>たまに、 </w:t>
      </w:r>
      <w:r>
        <w:rPr>
          <w:rFonts w:ascii="DejaVu Sans" w:hAnsi="DejaVu Sans" w:eastAsia="DejaVu Sans"/>
          <w:color w:val="666666"/>
          <w:w w:val="95"/>
          <w:sz w:val="13"/>
        </w:rPr>
        <w:t>σ </w:t>
      </w:r>
      <w:r>
        <w:rPr>
          <w:color w:val="666666"/>
          <w:spacing w:val="10"/>
          <w:w w:val="95"/>
          <w:sz w:val="13"/>
        </w:rPr>
        <w:t>を </w:t>
      </w:r>
      <w:r>
        <w:rPr>
          <w:rFonts w:ascii="Noto Sans CJK JP Regular" w:hAnsi="Noto Sans CJK JP Regular" w:eastAsia="Noto Sans CJK JP Regular" w:hint="eastAsia"/>
          <w:color w:val="666666"/>
          <w:w w:val="95"/>
          <w:sz w:val="13"/>
        </w:rPr>
        <w:t>ロジスティック関数</w:t>
      </w:r>
      <w:r>
        <w:rPr>
          <w:color w:val="666666"/>
          <w:w w:val="95"/>
          <w:sz w:val="13"/>
        </w:rPr>
        <w:t>と呼び、この新</w:t>
      </w:r>
      <w:r>
        <w:rPr>
          <w:color w:val="666666"/>
          <w:spacing w:val="-2"/>
          <w:sz w:val="13"/>
        </w:rPr>
        <w:t>しいニューロンを </w:t>
      </w:r>
      <w:r>
        <w:rPr>
          <w:rFonts w:ascii="Noto Sans CJK JP Regular" w:hAnsi="Noto Sans CJK JP Regular" w:eastAsia="Noto Sans CJK JP Regular" w:hint="eastAsia"/>
          <w:color w:val="666666"/>
          <w:sz w:val="13"/>
        </w:rPr>
        <w:t>ロジスティック・ニューロン</w:t>
      </w:r>
      <w:r>
        <w:rPr>
          <w:color w:val="666666"/>
          <w:sz w:val="13"/>
        </w:rPr>
        <w:t>と</w:t>
      </w:r>
      <w:r>
        <w:rPr>
          <w:color w:val="666666"/>
          <w:w w:val="90"/>
          <w:sz w:val="13"/>
        </w:rPr>
        <w:t>呼ぶことがあります。 こちらの用語を使うニューラル</w:t>
      </w:r>
      <w:r>
        <w:rPr>
          <w:color w:val="666666"/>
          <w:w w:val="95"/>
          <w:sz w:val="13"/>
        </w:rPr>
        <w:t>ネット研究者も大勢いますので、 この用語を覚えて</w:t>
      </w:r>
    </w:p>
    <w:p>
      <w:pPr>
        <w:spacing w:after="0" w:line="228" w:lineRule="exact"/>
        <w:jc w:val="both"/>
        <w:rPr>
          <w:sz w:val="13"/>
        </w:rPr>
        <w:sectPr>
          <w:pgSz w:w="11900" w:h="16840"/>
          <w:pgMar w:header="290" w:footer="285" w:top="520" w:bottom="480" w:left="880" w:right="440"/>
          <w:cols w:num="2" w:equalWidth="0">
            <w:col w:w="7055" w:space="271"/>
            <w:col w:w="3254"/>
          </w:cols>
        </w:sectPr>
      </w:pPr>
    </w:p>
    <w:p>
      <w:pPr>
        <w:spacing w:line="126" w:lineRule="exact" w:before="0"/>
        <w:ind w:left="0" w:right="0" w:firstLine="0"/>
        <w:jc w:val="right"/>
        <w:rPr>
          <w:rFonts w:ascii="DejaVu Sans" w:hAnsi="DejaVu Sans"/>
          <w:sz w:val="23"/>
        </w:rPr>
      </w:pPr>
      <w:r>
        <w:rPr>
          <w:rFonts w:ascii="DejaVu Sans" w:hAnsi="DejaVu Sans"/>
          <w:color w:val="2A2A2A"/>
          <w:sz w:val="21"/>
        </w:rPr>
        <w:t>σ</w:t>
      </w:r>
      <w:r>
        <w:rPr>
          <w:rFonts w:ascii="DejaVu Sans" w:hAnsi="DejaVu Sans"/>
          <w:color w:val="2A2A2A"/>
          <w:sz w:val="23"/>
        </w:rPr>
        <w:t>(</w:t>
      </w:r>
      <w:r>
        <w:rPr>
          <w:rFonts w:ascii="DejaVu Sans" w:hAnsi="DejaVu Sans"/>
          <w:color w:val="2A2A2A"/>
          <w:sz w:val="21"/>
        </w:rPr>
        <w:t>z</w:t>
      </w:r>
      <w:r>
        <w:rPr>
          <w:rFonts w:ascii="DejaVu Sans" w:hAnsi="DejaVu Sans"/>
          <w:color w:val="2A2A2A"/>
          <w:sz w:val="23"/>
        </w:rPr>
        <w:t>) ≡</w:t>
      </w:r>
    </w:p>
    <w:p>
      <w:pPr>
        <w:spacing w:line="240" w:lineRule="auto" w:before="0"/>
        <w:ind w:left="64" w:right="0" w:firstLine="0"/>
        <w:jc w:val="left"/>
        <w:rPr>
          <w:rFonts w:ascii="DejaVu Sans" w:hAnsi="DejaVu Sans"/>
          <w:sz w:val="23"/>
        </w:rPr>
      </w:pPr>
      <w:r>
        <w:rPr/>
        <w:br w:type="column"/>
      </w:r>
      <w:r>
        <w:rPr>
          <w:rFonts w:ascii="DejaVu Sans" w:hAnsi="DejaVu Sans"/>
          <w:color w:val="2A2A2A"/>
          <w:sz w:val="23"/>
        </w:rPr>
        <w:t>1</w:t>
      </w:r>
      <w:r>
        <w:rPr>
          <w:rFonts w:ascii="DejaVu Sans" w:hAnsi="DejaVu Sans"/>
          <w:color w:val="2A2A2A"/>
          <w:spacing w:val="-41"/>
          <w:sz w:val="23"/>
        </w:rPr>
        <w:t> </w:t>
      </w:r>
      <w:r>
        <w:rPr>
          <w:rFonts w:ascii="DejaVu Sans" w:hAnsi="DejaVu Sans"/>
          <w:color w:val="2A2A2A"/>
          <w:sz w:val="23"/>
        </w:rPr>
        <w:t>+</w:t>
      </w:r>
      <w:r>
        <w:rPr>
          <w:rFonts w:ascii="DejaVu Sans" w:hAnsi="DejaVu Sans"/>
          <w:color w:val="2A2A2A"/>
          <w:spacing w:val="-40"/>
          <w:sz w:val="23"/>
        </w:rPr>
        <w:t> </w:t>
      </w:r>
      <w:r>
        <w:rPr>
          <w:rFonts w:ascii="DejaVu Sans" w:hAnsi="DejaVu Sans"/>
          <w:color w:val="2A2A2A"/>
          <w:sz w:val="21"/>
        </w:rPr>
        <w:t>e</w:t>
      </w:r>
      <w:r>
        <w:rPr>
          <w:rFonts w:ascii="DejaVu Sans" w:hAnsi="DejaVu Sans"/>
          <w:color w:val="2A2A2A"/>
          <w:position w:val="7"/>
          <w:sz w:val="16"/>
        </w:rPr>
        <w:t>−</w:t>
      </w:r>
      <w:r>
        <w:rPr>
          <w:rFonts w:ascii="DejaVu Sans" w:hAnsi="DejaVu Sans"/>
          <w:color w:val="2A2A2A"/>
          <w:position w:val="7"/>
          <w:sz w:val="15"/>
        </w:rPr>
        <w:t>z</w:t>
      </w:r>
      <w:r>
        <w:rPr>
          <w:rFonts w:ascii="DejaVu Sans" w:hAnsi="DejaVu Sans"/>
          <w:color w:val="2A2A2A"/>
          <w:spacing w:val="-15"/>
          <w:position w:val="7"/>
          <w:sz w:val="15"/>
        </w:rPr>
        <w:t> </w:t>
      </w:r>
      <w:r>
        <w:rPr>
          <w:rFonts w:ascii="DejaVu Sans" w:hAnsi="DejaVu Sans"/>
          <w:color w:val="2A2A2A"/>
          <w:position w:val="17"/>
          <w:sz w:val="23"/>
        </w:rPr>
        <w:t>.</w:t>
      </w:r>
    </w:p>
    <w:p>
      <w:pPr>
        <w:spacing w:line="126" w:lineRule="exact" w:before="0"/>
        <w:ind w:left="0" w:right="0" w:firstLine="0"/>
        <w:jc w:val="right"/>
        <w:rPr>
          <w:rFonts w:ascii="DejaVu Sans"/>
          <w:sz w:val="23"/>
        </w:rPr>
      </w:pPr>
      <w:r>
        <w:rPr/>
        <w:br w:type="column"/>
      </w:r>
      <w:r>
        <w:rPr>
          <w:rFonts w:ascii="DejaVu Sans"/>
          <w:color w:val="2A2A2A"/>
          <w:w w:val="90"/>
          <w:sz w:val="23"/>
        </w:rPr>
        <w:t>(3)</w:t>
      </w:r>
    </w:p>
    <w:p>
      <w:pPr>
        <w:spacing w:line="230" w:lineRule="auto" w:before="23"/>
        <w:ind w:left="417" w:right="131" w:firstLine="0"/>
        <w:jc w:val="left"/>
        <w:rPr>
          <w:sz w:val="13"/>
        </w:rPr>
      </w:pPr>
      <w:r>
        <w:rPr/>
        <w:br w:type="column"/>
      </w:r>
      <w:r>
        <w:rPr>
          <w:color w:val="666666"/>
          <w:w w:val="90"/>
          <w:sz w:val="13"/>
        </w:rPr>
        <w:t>おくと便利です。 とはいえ、私たちは一貫してシグモ</w:t>
      </w:r>
      <w:r>
        <w:rPr>
          <w:color w:val="666666"/>
          <w:sz w:val="13"/>
        </w:rPr>
        <w:t>イド関数という用語の方を使うことにします。</w:t>
      </w:r>
    </w:p>
    <w:p>
      <w:pPr>
        <w:spacing w:after="0" w:line="230" w:lineRule="auto"/>
        <w:jc w:val="left"/>
        <w:rPr>
          <w:sz w:val="13"/>
        </w:rPr>
        <w:sectPr>
          <w:type w:val="continuous"/>
          <w:pgSz w:w="11900" w:h="16840"/>
          <w:pgMar w:top="520" w:bottom="480" w:left="880" w:right="440"/>
          <w:cols w:num="4" w:equalWidth="0">
            <w:col w:w="3446" w:space="40"/>
            <w:col w:w="919" w:space="39"/>
            <w:col w:w="2582" w:space="40"/>
            <w:col w:w="3514"/>
          </w:cols>
        </w:sectPr>
      </w:pPr>
    </w:p>
    <w:p>
      <w:pPr>
        <w:pStyle w:val="BodyText"/>
        <w:spacing w:line="382" w:lineRule="exact"/>
        <w:ind w:left="157"/>
      </w:pPr>
      <w:r>
        <w:rPr/>
        <w:t>より明確に表現すると、シグモイドニューロンの出力は、入力が</w:t>
      </w:r>
    </w:p>
    <w:p>
      <w:pPr>
        <w:pStyle w:val="BodyText"/>
        <w:spacing w:line="220" w:lineRule="auto" w:before="7"/>
        <w:ind w:left="157" w:right="3487"/>
      </w:pPr>
      <w:r>
        <w:rPr>
          <w:rFonts w:ascii="DejaVu Sans" w:hAnsi="DejaVu Sans" w:eastAsia="DejaVu Sans"/>
          <w:color w:val="2A2A2A"/>
          <w:w w:val="90"/>
          <w:sz w:val="21"/>
        </w:rPr>
        <w:t>x</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x</w:t>
      </w:r>
      <w:r>
        <w:rPr>
          <w:rFonts w:ascii="DejaVu Sans" w:hAnsi="DejaVu Sans" w:eastAsia="DejaVu Sans"/>
          <w:color w:val="2A2A2A"/>
          <w:w w:val="90"/>
          <w:position w:val="-2"/>
          <w:sz w:val="16"/>
        </w:rPr>
        <w:t>2</w:t>
      </w:r>
      <w:r>
        <w:rPr>
          <w:rFonts w:ascii="DejaVu Sans" w:hAnsi="DejaVu Sans" w:eastAsia="DejaVu Sans"/>
          <w:color w:val="2A2A2A"/>
          <w:w w:val="90"/>
        </w:rPr>
        <w:t>, …</w:t>
      </w:r>
      <w:r>
        <w:rPr>
          <w:w w:val="90"/>
        </w:rPr>
        <w:t>で、重みが</w:t>
      </w:r>
      <w:r>
        <w:rPr>
          <w:rFonts w:ascii="DejaVu Sans" w:hAnsi="DejaVu Sans" w:eastAsia="DejaVu Sans"/>
          <w:color w:val="2A2A2A"/>
          <w:w w:val="90"/>
          <w:sz w:val="21"/>
        </w:rPr>
        <w:t>w</w:t>
      </w:r>
      <w:r>
        <w:rPr>
          <w:rFonts w:ascii="DejaVu Sans" w:hAnsi="DejaVu Sans" w:eastAsia="DejaVu Sans"/>
          <w:color w:val="2A2A2A"/>
          <w:w w:val="90"/>
          <w:position w:val="-2"/>
          <w:sz w:val="16"/>
        </w:rPr>
        <w:t>1</w:t>
      </w:r>
      <w:r>
        <w:rPr>
          <w:rFonts w:ascii="DejaVu Sans" w:hAnsi="DejaVu Sans" w:eastAsia="DejaVu Sans"/>
          <w:color w:val="2A2A2A"/>
          <w:w w:val="90"/>
        </w:rPr>
        <w:t>, </w:t>
      </w:r>
      <w:r>
        <w:rPr>
          <w:rFonts w:ascii="DejaVu Sans" w:hAnsi="DejaVu Sans" w:eastAsia="DejaVu Sans"/>
          <w:color w:val="2A2A2A"/>
          <w:w w:val="90"/>
          <w:sz w:val="21"/>
        </w:rPr>
        <w:t>w</w:t>
      </w:r>
      <w:r>
        <w:rPr>
          <w:rFonts w:ascii="DejaVu Sans" w:hAnsi="DejaVu Sans" w:eastAsia="DejaVu Sans"/>
          <w:color w:val="2A2A2A"/>
          <w:w w:val="90"/>
          <w:position w:val="-2"/>
          <w:sz w:val="16"/>
        </w:rPr>
        <w:t>2</w:t>
      </w:r>
      <w:r>
        <w:rPr>
          <w:rFonts w:ascii="DejaVu Sans" w:hAnsi="DejaVu Sans" w:eastAsia="DejaVu Sans"/>
          <w:color w:val="2A2A2A"/>
          <w:w w:val="90"/>
        </w:rPr>
        <w:t>, …</w:t>
      </w:r>
      <w:r>
        <w:rPr>
          <w:w w:val="90"/>
        </w:rPr>
        <w:t>で、そしてバイアスが</w:t>
      </w:r>
      <w:r>
        <w:rPr>
          <w:rFonts w:ascii="DejaVu Sans" w:hAnsi="DejaVu Sans" w:eastAsia="DejaVu Sans"/>
          <w:color w:val="2A2A2A"/>
          <w:w w:val="90"/>
          <w:sz w:val="21"/>
        </w:rPr>
        <w:t>b</w:t>
      </w:r>
      <w:r>
        <w:rPr>
          <w:w w:val="90"/>
        </w:rPr>
        <w:t>のとき、次の形を取</w:t>
      </w:r>
      <w:r>
        <w:rPr/>
        <w:t>ります。</w:t>
      </w:r>
    </w:p>
    <w:p>
      <w:pPr>
        <w:pStyle w:val="BodyText"/>
        <w:spacing w:before="10"/>
        <w:rPr>
          <w:sz w:val="7"/>
        </w:rPr>
      </w:pPr>
    </w:p>
    <w:p>
      <w:pPr>
        <w:spacing w:after="0"/>
        <w:rPr>
          <w:sz w:val="7"/>
        </w:rPr>
        <w:sectPr>
          <w:type w:val="continuous"/>
          <w:pgSz w:w="11900" w:h="16840"/>
          <w:pgMar w:top="520" w:bottom="480" w:left="880" w:right="440"/>
        </w:sectPr>
      </w:pPr>
    </w:p>
    <w:p>
      <w:pPr>
        <w:pStyle w:val="BodyText"/>
        <w:tabs>
          <w:tab w:pos="1299" w:val="left" w:leader="none"/>
        </w:tabs>
        <w:spacing w:line="187" w:lineRule="auto" w:before="76"/>
        <w:jc w:val="right"/>
        <w:rPr>
          <w:rFonts w:ascii="DejaVu Sans"/>
        </w:rPr>
      </w:pPr>
      <w:r>
        <w:rPr/>
        <w:pict>
          <v:line style="position:absolute;mso-position-horizontal-relative:page;mso-position-vertical-relative:paragraph;z-index:-232528" from="160.638199pt,18.641047pt" to="282.546619pt,18.641047pt" stroked="true" strokeweight=".572340pt" strokecolor="#2a2a2a">
            <v:stroke dashstyle="solid"/>
            <w10:wrap type="none"/>
          </v:line>
        </w:pict>
      </w:r>
      <w:r>
        <w:rPr>
          <w:rFonts w:ascii="DejaVu Sans"/>
          <w:color w:val="2A2A2A"/>
          <w:w w:val="95"/>
        </w:rPr>
        <w:t>1</w:t>
        <w:tab/>
      </w:r>
      <w:r>
        <w:rPr>
          <w:rFonts w:ascii="DejaVu Sans"/>
          <w:color w:val="2A2A2A"/>
          <w:spacing w:val="-1"/>
          <w:w w:val="90"/>
          <w:position w:val="-14"/>
        </w:rPr>
        <w:t>.</w:t>
      </w:r>
    </w:p>
    <w:p>
      <w:pPr>
        <w:spacing w:line="192" w:lineRule="auto" w:before="0"/>
        <w:ind w:left="2356" w:right="0" w:firstLine="0"/>
        <w:jc w:val="left"/>
        <w:rPr>
          <w:rFonts w:ascii="DejaVu Sans" w:hAnsi="DejaVu Sans"/>
          <w:sz w:val="23"/>
        </w:rPr>
      </w:pPr>
      <w:r>
        <w:rPr>
          <w:rFonts w:ascii="DejaVu Sans" w:hAnsi="DejaVu Sans"/>
          <w:color w:val="2A2A2A"/>
          <w:sz w:val="23"/>
        </w:rPr>
        <w:t>1</w:t>
      </w:r>
      <w:r>
        <w:rPr>
          <w:rFonts w:ascii="DejaVu Sans" w:hAnsi="DejaVu Sans"/>
          <w:color w:val="2A2A2A"/>
          <w:spacing w:val="-44"/>
          <w:sz w:val="23"/>
        </w:rPr>
        <w:t> </w:t>
      </w:r>
      <w:r>
        <w:rPr>
          <w:rFonts w:ascii="DejaVu Sans" w:hAnsi="DejaVu Sans"/>
          <w:color w:val="2A2A2A"/>
          <w:sz w:val="23"/>
        </w:rPr>
        <w:t>+</w:t>
      </w:r>
      <w:r>
        <w:rPr>
          <w:rFonts w:ascii="DejaVu Sans" w:hAnsi="DejaVu Sans"/>
          <w:color w:val="2A2A2A"/>
          <w:spacing w:val="-42"/>
          <w:sz w:val="23"/>
        </w:rPr>
        <w:t> </w:t>
      </w:r>
      <w:r>
        <w:rPr>
          <w:rFonts w:ascii="DejaVu Sans" w:hAnsi="DejaVu Sans"/>
          <w:color w:val="2A2A2A"/>
          <w:sz w:val="23"/>
        </w:rPr>
        <w:t>exp(−</w:t>
      </w:r>
      <w:r>
        <w:rPr>
          <w:rFonts w:ascii="DejaVu Sans" w:hAnsi="DejaVu Sans"/>
          <w:color w:val="2A2A2A"/>
          <w:spacing w:val="-55"/>
          <w:sz w:val="23"/>
        </w:rPr>
        <w:t> </w:t>
      </w:r>
      <w:r>
        <w:rPr>
          <w:rFonts w:ascii="Arial" w:hAnsi="Arial"/>
          <w:color w:val="2A2A2A"/>
          <w:spacing w:val="2"/>
          <w:w w:val="135"/>
          <w:sz w:val="23"/>
        </w:rPr>
        <w:t>∑</w:t>
      </w:r>
      <w:r>
        <w:rPr>
          <w:rFonts w:ascii="DejaVu Sans" w:hAnsi="DejaVu Sans"/>
          <w:color w:val="2A2A2A"/>
          <w:spacing w:val="2"/>
          <w:w w:val="135"/>
          <w:position w:val="-6"/>
          <w:sz w:val="15"/>
        </w:rPr>
        <w:t>j</w:t>
      </w:r>
      <w:r>
        <w:rPr>
          <w:rFonts w:ascii="DejaVu Sans" w:hAnsi="DejaVu Sans"/>
          <w:color w:val="2A2A2A"/>
          <w:spacing w:val="-40"/>
          <w:w w:val="135"/>
          <w:position w:val="-6"/>
          <w:sz w:val="15"/>
        </w:rPr>
        <w:t> </w:t>
      </w:r>
      <w:r>
        <w:rPr>
          <w:rFonts w:ascii="DejaVu Sans" w:hAnsi="DejaVu Sans"/>
          <w:color w:val="2A2A2A"/>
          <w:spacing w:val="5"/>
          <w:w w:val="135"/>
          <w:sz w:val="21"/>
        </w:rPr>
        <w:t>w</w:t>
      </w:r>
      <w:r>
        <w:rPr>
          <w:rFonts w:ascii="DejaVu Sans" w:hAnsi="DejaVu Sans"/>
          <w:color w:val="2A2A2A"/>
          <w:spacing w:val="5"/>
          <w:w w:val="135"/>
          <w:sz w:val="21"/>
          <w:vertAlign w:val="subscript"/>
        </w:rPr>
        <w:t>j</w:t>
      </w:r>
      <w:r>
        <w:rPr>
          <w:rFonts w:ascii="DejaVu Sans" w:hAnsi="DejaVu Sans"/>
          <w:color w:val="2A2A2A"/>
          <w:spacing w:val="5"/>
          <w:w w:val="135"/>
          <w:sz w:val="21"/>
          <w:vertAlign w:val="baseline"/>
        </w:rPr>
        <w:t>x</w:t>
      </w:r>
      <w:r>
        <w:rPr>
          <w:rFonts w:ascii="DejaVu Sans" w:hAnsi="DejaVu Sans"/>
          <w:color w:val="2A2A2A"/>
          <w:spacing w:val="5"/>
          <w:w w:val="135"/>
          <w:sz w:val="21"/>
          <w:vertAlign w:val="subscript"/>
        </w:rPr>
        <w:t>j</w:t>
      </w:r>
      <w:r>
        <w:rPr>
          <w:rFonts w:ascii="DejaVu Sans" w:hAnsi="DejaVu Sans"/>
          <w:color w:val="2A2A2A"/>
          <w:spacing w:val="-53"/>
          <w:w w:val="135"/>
          <w:sz w:val="21"/>
          <w:vertAlign w:val="baseline"/>
        </w:rPr>
        <w:t> </w:t>
      </w:r>
      <w:r>
        <w:rPr>
          <w:rFonts w:ascii="DejaVu Sans" w:hAnsi="DejaVu Sans"/>
          <w:color w:val="2A2A2A"/>
          <w:sz w:val="23"/>
          <w:vertAlign w:val="baseline"/>
        </w:rPr>
        <w:t>−</w:t>
      </w:r>
      <w:r>
        <w:rPr>
          <w:rFonts w:ascii="DejaVu Sans" w:hAnsi="DejaVu Sans"/>
          <w:color w:val="2A2A2A"/>
          <w:spacing w:val="-43"/>
          <w:sz w:val="23"/>
          <w:vertAlign w:val="baseline"/>
        </w:rPr>
        <w:t> </w:t>
      </w:r>
      <w:r>
        <w:rPr>
          <w:rFonts w:ascii="DejaVu Sans" w:hAnsi="DejaVu Sans"/>
          <w:color w:val="2A2A2A"/>
          <w:sz w:val="21"/>
          <w:vertAlign w:val="baseline"/>
        </w:rPr>
        <w:t>b</w:t>
      </w:r>
      <w:r>
        <w:rPr>
          <w:rFonts w:ascii="DejaVu Sans" w:hAnsi="DejaVu Sans"/>
          <w:color w:val="2A2A2A"/>
          <w:sz w:val="23"/>
          <w:vertAlign w:val="baseline"/>
        </w:rPr>
        <w:t>)</w:t>
      </w:r>
    </w:p>
    <w:p>
      <w:pPr>
        <w:pStyle w:val="BodyText"/>
        <w:spacing w:before="1"/>
        <w:rPr>
          <w:rFonts w:ascii="DejaVu Sans"/>
          <w:sz w:val="18"/>
        </w:rPr>
      </w:pPr>
      <w:r>
        <w:rPr/>
        <w:br w:type="column"/>
      </w:r>
      <w:r>
        <w:rPr>
          <w:rFonts w:ascii="DejaVu Sans"/>
          <w:sz w:val="18"/>
        </w:rPr>
      </w:r>
    </w:p>
    <w:p>
      <w:pPr>
        <w:pStyle w:val="BodyText"/>
        <w:ind w:left="1824"/>
        <w:rPr>
          <w:rFonts w:ascii="DejaVu Sans"/>
        </w:rPr>
      </w:pPr>
      <w:r>
        <w:rPr>
          <w:rFonts w:ascii="DejaVu Sans"/>
          <w:color w:val="2A2A2A"/>
        </w:rPr>
        <w:t>(4)</w:t>
      </w:r>
    </w:p>
    <w:p>
      <w:pPr>
        <w:spacing w:after="0"/>
        <w:rPr>
          <w:rFonts w:ascii="DejaVu Sans"/>
        </w:rPr>
        <w:sectPr>
          <w:type w:val="continuous"/>
          <w:pgSz w:w="11900" w:h="16840"/>
          <w:pgMar w:top="520" w:bottom="480" w:left="880" w:right="440"/>
          <w:cols w:num="2" w:equalWidth="0">
            <w:col w:w="4864" w:space="40"/>
            <w:col w:w="5676"/>
          </w:cols>
        </w:sectPr>
      </w:pPr>
    </w:p>
    <w:p>
      <w:pPr>
        <w:pStyle w:val="BodyText"/>
        <w:spacing w:before="5"/>
        <w:rPr>
          <w:rFonts w:ascii="DejaVu Sans"/>
          <w:sz w:val="17"/>
        </w:rPr>
      </w:pPr>
    </w:p>
    <w:p>
      <w:pPr>
        <w:pStyle w:val="BodyText"/>
        <w:spacing w:line="220" w:lineRule="auto" w:before="20"/>
        <w:ind w:left="157" w:right="3566"/>
      </w:pPr>
      <w:r>
        <w:rPr>
          <w:color w:val="333333"/>
          <w:w w:val="85"/>
        </w:rPr>
        <w:t>一見すると、シグモイドニューロンはパーセプトロンとは大きく異なるように</w:t>
      </w:r>
      <w:r>
        <w:rPr>
          <w:color w:val="333333"/>
          <w:w w:val="90"/>
        </w:rPr>
        <w:t>見えます。シグモイド関数の数式は、こういった表現方法に慣れていない</w:t>
      </w:r>
      <w:r>
        <w:rPr>
          <w:color w:val="333333"/>
          <w:w w:val="85"/>
        </w:rPr>
        <w:t>人にとっては、理解困難で近づき難く感じられるかもしれません。    しかし実は、パーセプトロンとシグモイドニューロンには多くの共通点があり、シ </w:t>
      </w:r>
      <w:r>
        <w:rPr>
          <w:color w:val="333333"/>
          <w:w w:val="90"/>
        </w:rPr>
        <w:t>グモイド関数が代数形式で表現されていることは、真の理解の妨げにな </w:t>
      </w:r>
      <w:r>
        <w:rPr>
          <w:color w:val="333333"/>
          <w:w w:val="95"/>
        </w:rPr>
        <w:t>るどころか、技術的な細部を伝えてくれるものとなるでしょう。</w:t>
      </w:r>
    </w:p>
    <w:p>
      <w:pPr>
        <w:pStyle w:val="BodyText"/>
        <w:spacing w:before="7"/>
        <w:rPr>
          <w:sz w:val="12"/>
        </w:rPr>
      </w:pPr>
    </w:p>
    <w:p>
      <w:pPr>
        <w:pStyle w:val="BodyText"/>
        <w:spacing w:line="220" w:lineRule="auto"/>
        <w:ind w:left="157" w:right="3646"/>
        <w:jc w:val="both"/>
      </w:pPr>
      <w:r>
        <w:rPr>
          <w:w w:val="90"/>
        </w:rPr>
        <w:t>パーセプトロンとの共通点を理解するために、</w:t>
      </w:r>
      <w:r>
        <w:rPr>
          <w:rFonts w:ascii="DejaVu Sans" w:hAnsi="DejaVu Sans" w:eastAsia="DejaVu Sans"/>
          <w:color w:val="2A2A2A"/>
          <w:w w:val="90"/>
          <w:sz w:val="21"/>
        </w:rPr>
        <w:t>z</w:t>
      </w:r>
      <w:r>
        <w:rPr>
          <w:rFonts w:ascii="DejaVu Sans" w:hAnsi="DejaVu Sans" w:eastAsia="DejaVu Sans"/>
          <w:color w:val="2A2A2A"/>
          <w:spacing w:val="11"/>
          <w:w w:val="90"/>
          <w:sz w:val="21"/>
        </w:rPr>
        <w:t> </w:t>
      </w:r>
      <w:r>
        <w:rPr>
          <w:rFonts w:ascii="DejaVu Sans" w:hAnsi="DejaVu Sans" w:eastAsia="DejaVu Sans"/>
          <w:color w:val="2A2A2A"/>
          <w:spacing w:val="2"/>
          <w:w w:val="90"/>
        </w:rPr>
        <w:t>≡ </w:t>
      </w:r>
      <w:r>
        <w:rPr>
          <w:rFonts w:ascii="DejaVu Sans" w:hAnsi="DejaVu Sans" w:eastAsia="DejaVu Sans"/>
          <w:color w:val="2A2A2A"/>
          <w:w w:val="90"/>
          <w:sz w:val="21"/>
        </w:rPr>
        <w:t>w</w:t>
      </w:r>
      <w:r>
        <w:rPr>
          <w:rFonts w:ascii="DejaVu Sans" w:hAnsi="DejaVu Sans" w:eastAsia="DejaVu Sans"/>
          <w:color w:val="2A2A2A"/>
          <w:spacing w:val="-1"/>
          <w:w w:val="90"/>
          <w:sz w:val="21"/>
        </w:rPr>
        <w:t> </w:t>
      </w:r>
      <w:r>
        <w:rPr>
          <w:rFonts w:ascii="DejaVu Sans" w:hAnsi="DejaVu Sans" w:eastAsia="DejaVu Sans"/>
          <w:color w:val="2A2A2A"/>
          <w:spacing w:val="-4"/>
          <w:w w:val="90"/>
        </w:rPr>
        <w:t>⋅ </w:t>
      </w:r>
      <w:r>
        <w:rPr>
          <w:rFonts w:ascii="DejaVu Sans" w:hAnsi="DejaVu Sans" w:eastAsia="DejaVu Sans"/>
          <w:color w:val="2A2A2A"/>
          <w:w w:val="90"/>
          <w:sz w:val="21"/>
        </w:rPr>
        <w:t>x</w:t>
      </w:r>
      <w:r>
        <w:rPr>
          <w:rFonts w:ascii="DejaVu Sans" w:hAnsi="DejaVu Sans" w:eastAsia="DejaVu Sans"/>
          <w:color w:val="2A2A2A"/>
          <w:spacing w:val="-1"/>
          <w:w w:val="90"/>
          <w:sz w:val="21"/>
        </w:rPr>
        <w:t> </w:t>
      </w:r>
      <w:r>
        <w:rPr>
          <w:rFonts w:ascii="DejaVu Sans" w:hAnsi="DejaVu Sans" w:eastAsia="DejaVu Sans"/>
          <w:color w:val="2A2A2A"/>
          <w:spacing w:val="-4"/>
          <w:w w:val="90"/>
        </w:rPr>
        <w:t>+ </w:t>
      </w:r>
      <w:r>
        <w:rPr>
          <w:rFonts w:ascii="DejaVu Sans" w:hAnsi="DejaVu Sans" w:eastAsia="DejaVu Sans"/>
          <w:color w:val="2A2A2A"/>
          <w:spacing w:val="9"/>
          <w:w w:val="90"/>
          <w:sz w:val="21"/>
        </w:rPr>
        <w:t>b</w:t>
      </w:r>
      <w:r>
        <w:rPr>
          <w:w w:val="90"/>
        </w:rPr>
        <w:t>を大きな正</w:t>
      </w:r>
      <w:r>
        <w:rPr>
          <w:spacing w:val="-2"/>
          <w:w w:val="85"/>
        </w:rPr>
        <w:t>の数としてみましょう。 このとき、</w:t>
      </w:r>
      <w:r>
        <w:rPr>
          <w:rFonts w:ascii="DejaVu Sans" w:hAnsi="DejaVu Sans" w:eastAsia="DejaVu Sans"/>
          <w:color w:val="2A2A2A"/>
          <w:w w:val="85"/>
          <w:sz w:val="21"/>
        </w:rPr>
        <w:t>e</w:t>
      </w:r>
      <w:r>
        <w:rPr>
          <w:rFonts w:ascii="DejaVu Sans" w:hAnsi="DejaVu Sans" w:eastAsia="DejaVu Sans"/>
          <w:color w:val="2A2A2A"/>
          <w:w w:val="85"/>
          <w:position w:val="8"/>
          <w:sz w:val="16"/>
        </w:rPr>
        <w:t>−</w:t>
      </w:r>
      <w:r>
        <w:rPr>
          <w:rFonts w:ascii="DejaVu Sans" w:hAnsi="DejaVu Sans" w:eastAsia="DejaVu Sans"/>
          <w:color w:val="2A2A2A"/>
          <w:w w:val="85"/>
          <w:position w:val="8"/>
          <w:sz w:val="15"/>
        </w:rPr>
        <w:t>z</w:t>
      </w:r>
      <w:r>
        <w:rPr>
          <w:rFonts w:ascii="DejaVu Sans" w:hAnsi="DejaVu Sans" w:eastAsia="DejaVu Sans"/>
          <w:color w:val="2A2A2A"/>
          <w:spacing w:val="3"/>
          <w:w w:val="85"/>
          <w:position w:val="8"/>
          <w:sz w:val="15"/>
        </w:rPr>
        <w:t> </w:t>
      </w:r>
      <w:r>
        <w:rPr>
          <w:rFonts w:ascii="DejaVu Sans" w:hAnsi="DejaVu Sans" w:eastAsia="DejaVu Sans"/>
          <w:color w:val="2A2A2A"/>
          <w:spacing w:val="-13"/>
          <w:w w:val="85"/>
        </w:rPr>
        <w:t>≈ </w:t>
      </w:r>
      <w:r>
        <w:rPr>
          <w:rFonts w:ascii="DejaVu Sans" w:hAnsi="DejaVu Sans" w:eastAsia="DejaVu Sans"/>
          <w:color w:val="2A2A2A"/>
          <w:spacing w:val="6"/>
          <w:w w:val="85"/>
        </w:rPr>
        <w:t>0</w:t>
      </w:r>
      <w:r>
        <w:rPr>
          <w:w w:val="85"/>
        </w:rPr>
        <w:t>、つまり</w:t>
      </w:r>
      <w:r>
        <w:rPr>
          <w:rFonts w:ascii="DejaVu Sans" w:hAnsi="DejaVu Sans" w:eastAsia="DejaVu Sans"/>
          <w:color w:val="2A2A2A"/>
          <w:w w:val="85"/>
          <w:sz w:val="21"/>
        </w:rPr>
        <w:t>σ</w:t>
      </w:r>
      <w:r>
        <w:rPr>
          <w:rFonts w:ascii="DejaVu Sans" w:hAnsi="DejaVu Sans" w:eastAsia="DejaVu Sans"/>
          <w:color w:val="2A2A2A"/>
          <w:w w:val="85"/>
        </w:rPr>
        <w:t>(</w:t>
      </w:r>
      <w:r>
        <w:rPr>
          <w:rFonts w:ascii="DejaVu Sans" w:hAnsi="DejaVu Sans" w:eastAsia="DejaVu Sans"/>
          <w:color w:val="2A2A2A"/>
          <w:w w:val="85"/>
          <w:sz w:val="21"/>
        </w:rPr>
        <w:t>z</w:t>
      </w:r>
      <w:r>
        <w:rPr>
          <w:rFonts w:ascii="DejaVu Sans" w:hAnsi="DejaVu Sans" w:eastAsia="DejaVu Sans"/>
          <w:color w:val="2A2A2A"/>
          <w:spacing w:val="-13"/>
          <w:w w:val="85"/>
        </w:rPr>
        <w:t>) ≈ </w:t>
      </w:r>
      <w:r>
        <w:rPr>
          <w:rFonts w:ascii="DejaVu Sans" w:hAnsi="DejaVu Sans" w:eastAsia="DejaVu Sans"/>
          <w:color w:val="2A2A2A"/>
          <w:spacing w:val="5"/>
          <w:w w:val="85"/>
        </w:rPr>
        <w:t>1</w:t>
      </w:r>
      <w:r>
        <w:rPr>
          <w:spacing w:val="-3"/>
          <w:w w:val="85"/>
        </w:rPr>
        <w:t>となります。 言い換えると、</w:t>
      </w:r>
      <w:r>
        <w:rPr>
          <w:rFonts w:ascii="DejaVu Sans" w:hAnsi="DejaVu Sans" w:eastAsia="DejaVu Sans"/>
          <w:color w:val="2A2A2A"/>
          <w:spacing w:val="-3"/>
          <w:w w:val="85"/>
          <w:sz w:val="21"/>
        </w:rPr>
        <w:t>z</w:t>
      </w:r>
      <w:r>
        <w:rPr>
          <w:rFonts w:ascii="DejaVu Sans" w:hAnsi="DejaVu Sans" w:eastAsia="DejaVu Sans"/>
          <w:color w:val="2A2A2A"/>
          <w:spacing w:val="26"/>
          <w:w w:val="85"/>
          <w:sz w:val="21"/>
        </w:rPr>
        <w:t> </w:t>
      </w:r>
      <w:r>
        <w:rPr>
          <w:rFonts w:ascii="DejaVu Sans" w:hAnsi="DejaVu Sans" w:eastAsia="DejaVu Sans"/>
          <w:color w:val="2A2A2A"/>
          <w:spacing w:val="10"/>
          <w:w w:val="85"/>
        </w:rPr>
        <w:t>= </w:t>
      </w:r>
      <w:r>
        <w:rPr>
          <w:rFonts w:ascii="DejaVu Sans" w:hAnsi="DejaVu Sans" w:eastAsia="DejaVu Sans"/>
          <w:color w:val="2A2A2A"/>
          <w:w w:val="85"/>
          <w:sz w:val="21"/>
        </w:rPr>
        <w:t>w</w:t>
      </w:r>
      <w:r>
        <w:rPr>
          <w:rFonts w:ascii="DejaVu Sans" w:hAnsi="DejaVu Sans" w:eastAsia="DejaVu Sans"/>
          <w:color w:val="2A2A2A"/>
          <w:spacing w:val="11"/>
          <w:w w:val="85"/>
          <w:sz w:val="21"/>
        </w:rPr>
        <w:t> </w:t>
      </w:r>
      <w:r>
        <w:rPr>
          <w:rFonts w:ascii="DejaVu Sans" w:hAnsi="DejaVu Sans" w:eastAsia="DejaVu Sans"/>
          <w:color w:val="2A2A2A"/>
          <w:spacing w:val="3"/>
          <w:w w:val="85"/>
        </w:rPr>
        <w:t>⋅ </w:t>
      </w:r>
      <w:r>
        <w:rPr>
          <w:rFonts w:ascii="DejaVu Sans" w:hAnsi="DejaVu Sans" w:eastAsia="DejaVu Sans"/>
          <w:color w:val="2A2A2A"/>
          <w:w w:val="85"/>
          <w:sz w:val="21"/>
        </w:rPr>
        <w:t>x</w:t>
      </w:r>
      <w:r>
        <w:rPr>
          <w:rFonts w:ascii="DejaVu Sans" w:hAnsi="DejaVu Sans" w:eastAsia="DejaVu Sans"/>
          <w:color w:val="2A2A2A"/>
          <w:spacing w:val="11"/>
          <w:w w:val="85"/>
          <w:sz w:val="21"/>
        </w:rPr>
        <w:t> </w:t>
      </w:r>
      <w:r>
        <w:rPr>
          <w:rFonts w:ascii="DejaVu Sans" w:hAnsi="DejaVu Sans" w:eastAsia="DejaVu Sans"/>
          <w:color w:val="2A2A2A"/>
          <w:spacing w:val="3"/>
          <w:w w:val="85"/>
        </w:rPr>
        <w:t>+ </w:t>
      </w:r>
      <w:r>
        <w:rPr>
          <w:rFonts w:ascii="DejaVu Sans" w:hAnsi="DejaVu Sans" w:eastAsia="DejaVu Sans"/>
          <w:color w:val="2A2A2A"/>
          <w:spacing w:val="9"/>
          <w:w w:val="85"/>
          <w:sz w:val="21"/>
        </w:rPr>
        <w:t>b</w:t>
      </w:r>
      <w:r>
        <w:rPr>
          <w:w w:val="85"/>
        </w:rPr>
        <w:t>を大きな数であるとき、シグモイドニューロンの</w:t>
      </w:r>
      <w:r>
        <w:rPr>
          <w:w w:val="95"/>
        </w:rPr>
        <w:t>出力はほぼ</w:t>
      </w:r>
      <w:r>
        <w:rPr>
          <w:rFonts w:ascii="DejaVu Sans" w:hAnsi="DejaVu Sans" w:eastAsia="DejaVu Sans"/>
          <w:color w:val="2A2A2A"/>
          <w:spacing w:val="-4"/>
          <w:w w:val="95"/>
        </w:rPr>
        <w:t>1</w:t>
      </w:r>
      <w:r>
        <w:rPr>
          <w:spacing w:val="-2"/>
          <w:w w:val="95"/>
        </w:rPr>
        <w:t>となり、パーセプトロンと同じになります。 逆に、</w:t>
      </w:r>
    </w:p>
    <w:p>
      <w:pPr>
        <w:spacing w:line="382" w:lineRule="exact" w:before="0"/>
        <w:ind w:left="157" w:right="0" w:firstLine="0"/>
        <w:jc w:val="left"/>
        <w:rPr>
          <w:sz w:val="23"/>
        </w:rPr>
      </w:pPr>
      <w:r>
        <w:rPr>
          <w:rFonts w:ascii="DejaVu Sans" w:hAnsi="DejaVu Sans" w:eastAsia="DejaVu Sans"/>
          <w:color w:val="2A2A2A"/>
          <w:sz w:val="21"/>
        </w:rPr>
        <w:t>z </w:t>
      </w:r>
      <w:r>
        <w:rPr>
          <w:rFonts w:ascii="DejaVu Sans" w:hAnsi="DejaVu Sans" w:eastAsia="DejaVu Sans"/>
          <w:color w:val="2A2A2A"/>
          <w:sz w:val="23"/>
        </w:rPr>
        <w:t>= </w:t>
      </w:r>
      <w:r>
        <w:rPr>
          <w:rFonts w:ascii="DejaVu Sans" w:hAnsi="DejaVu Sans" w:eastAsia="DejaVu Sans"/>
          <w:color w:val="2A2A2A"/>
          <w:sz w:val="21"/>
        </w:rPr>
        <w:t>w </w:t>
      </w:r>
      <w:r>
        <w:rPr>
          <w:rFonts w:ascii="DejaVu Sans" w:hAnsi="DejaVu Sans" w:eastAsia="DejaVu Sans"/>
          <w:color w:val="2A2A2A"/>
          <w:sz w:val="23"/>
        </w:rPr>
        <w:t>⋅ </w:t>
      </w:r>
      <w:r>
        <w:rPr>
          <w:rFonts w:ascii="DejaVu Sans" w:hAnsi="DejaVu Sans" w:eastAsia="DejaVu Sans"/>
          <w:color w:val="2A2A2A"/>
          <w:sz w:val="21"/>
        </w:rPr>
        <w:t>x </w:t>
      </w:r>
      <w:r>
        <w:rPr>
          <w:rFonts w:ascii="DejaVu Sans" w:hAnsi="DejaVu Sans" w:eastAsia="DejaVu Sans"/>
          <w:color w:val="2A2A2A"/>
          <w:sz w:val="23"/>
        </w:rPr>
        <w:t>+ </w:t>
      </w:r>
      <w:r>
        <w:rPr>
          <w:rFonts w:ascii="DejaVu Sans" w:hAnsi="DejaVu Sans" w:eastAsia="DejaVu Sans"/>
          <w:color w:val="2A2A2A"/>
          <w:sz w:val="21"/>
        </w:rPr>
        <w:t>b</w:t>
      </w:r>
      <w:r>
        <w:rPr>
          <w:sz w:val="23"/>
        </w:rPr>
        <w:t>は大きな負の数とします。そのとき</w:t>
      </w:r>
      <w:r>
        <w:rPr>
          <w:rFonts w:ascii="DejaVu Sans" w:hAnsi="DejaVu Sans" w:eastAsia="DejaVu Sans"/>
          <w:color w:val="2A2A2A"/>
          <w:sz w:val="21"/>
        </w:rPr>
        <w:t>e</w:t>
      </w:r>
      <w:r>
        <w:rPr>
          <w:rFonts w:ascii="DejaVu Sans" w:hAnsi="DejaVu Sans" w:eastAsia="DejaVu Sans"/>
          <w:color w:val="2A2A2A"/>
          <w:position w:val="8"/>
          <w:sz w:val="16"/>
        </w:rPr>
        <w:t>−</w:t>
      </w:r>
      <w:r>
        <w:rPr>
          <w:rFonts w:ascii="DejaVu Sans" w:hAnsi="DejaVu Sans" w:eastAsia="DejaVu Sans"/>
          <w:color w:val="2A2A2A"/>
          <w:position w:val="8"/>
          <w:sz w:val="15"/>
        </w:rPr>
        <w:t>z </w:t>
      </w:r>
      <w:r>
        <w:rPr>
          <w:rFonts w:ascii="DejaVu Sans" w:hAnsi="DejaVu Sans" w:eastAsia="DejaVu Sans"/>
          <w:color w:val="2A2A2A"/>
          <w:sz w:val="23"/>
        </w:rPr>
        <w:t>→ ∞</w:t>
      </w:r>
      <w:r>
        <w:rPr>
          <w:sz w:val="23"/>
        </w:rPr>
        <w:t>であり、</w:t>
      </w:r>
    </w:p>
    <w:p>
      <w:pPr>
        <w:pStyle w:val="BodyText"/>
        <w:spacing w:line="220" w:lineRule="auto" w:before="8"/>
        <w:ind w:left="157" w:right="3603"/>
        <w:jc w:val="both"/>
      </w:pPr>
      <w:r>
        <w:rPr>
          <w:rFonts w:ascii="DejaVu Sans" w:hAnsi="DejaVu Sans" w:eastAsia="DejaVu Sans"/>
          <w:color w:val="2A2A2A"/>
          <w:w w:val="90"/>
          <w:sz w:val="21"/>
        </w:rPr>
        <w:t>σ</w:t>
      </w:r>
      <w:r>
        <w:rPr>
          <w:rFonts w:ascii="DejaVu Sans" w:hAnsi="DejaVu Sans" w:eastAsia="DejaVu Sans"/>
          <w:color w:val="2A2A2A"/>
          <w:w w:val="90"/>
        </w:rPr>
        <w:t>(</w:t>
      </w:r>
      <w:r>
        <w:rPr>
          <w:rFonts w:ascii="DejaVu Sans" w:hAnsi="DejaVu Sans" w:eastAsia="DejaVu Sans"/>
          <w:color w:val="2A2A2A"/>
          <w:w w:val="90"/>
          <w:sz w:val="21"/>
        </w:rPr>
        <w:t>z</w:t>
      </w:r>
      <w:r>
        <w:rPr>
          <w:rFonts w:ascii="DejaVu Sans" w:hAnsi="DejaVu Sans" w:eastAsia="DejaVu Sans"/>
          <w:color w:val="2A2A2A"/>
          <w:spacing w:val="-19"/>
          <w:w w:val="90"/>
        </w:rPr>
        <w:t>) ≈ </w:t>
      </w:r>
      <w:r>
        <w:rPr>
          <w:rFonts w:ascii="DejaVu Sans" w:hAnsi="DejaVu Sans" w:eastAsia="DejaVu Sans"/>
          <w:color w:val="2A2A2A"/>
          <w:spacing w:val="5"/>
          <w:w w:val="90"/>
        </w:rPr>
        <w:t>0</w:t>
      </w:r>
      <w:r>
        <w:rPr>
          <w:spacing w:val="-5"/>
          <w:w w:val="90"/>
        </w:rPr>
        <w:t>になります。 つまり、</w:t>
      </w:r>
      <w:r>
        <w:rPr>
          <w:rFonts w:ascii="DejaVu Sans" w:hAnsi="DejaVu Sans" w:eastAsia="DejaVu Sans"/>
          <w:color w:val="2A2A2A"/>
          <w:w w:val="90"/>
          <w:sz w:val="21"/>
        </w:rPr>
        <w:t>z</w:t>
      </w:r>
      <w:r>
        <w:rPr>
          <w:rFonts w:ascii="DejaVu Sans" w:hAnsi="DejaVu Sans" w:eastAsia="DejaVu Sans"/>
          <w:color w:val="2A2A2A"/>
          <w:spacing w:val="-29"/>
          <w:w w:val="90"/>
          <w:sz w:val="21"/>
        </w:rPr>
        <w:t> </w:t>
      </w:r>
      <w:r>
        <w:rPr>
          <w:rFonts w:ascii="DejaVu Sans" w:hAnsi="DejaVu Sans" w:eastAsia="DejaVu Sans"/>
          <w:color w:val="2A2A2A"/>
          <w:spacing w:val="-18"/>
          <w:w w:val="90"/>
        </w:rPr>
        <w:t>= </w:t>
      </w:r>
      <w:r>
        <w:rPr>
          <w:rFonts w:ascii="DejaVu Sans" w:hAnsi="DejaVu Sans" w:eastAsia="DejaVu Sans"/>
          <w:color w:val="2A2A2A"/>
          <w:w w:val="90"/>
          <w:sz w:val="21"/>
        </w:rPr>
        <w:t>w</w:t>
      </w:r>
      <w:r>
        <w:rPr>
          <w:rFonts w:ascii="DejaVu Sans" w:hAnsi="DejaVu Sans" w:eastAsia="DejaVu Sans"/>
          <w:color w:val="2A2A2A"/>
          <w:spacing w:val="-34"/>
          <w:w w:val="90"/>
          <w:sz w:val="21"/>
        </w:rPr>
        <w:t> </w:t>
      </w:r>
      <w:r>
        <w:rPr>
          <w:rFonts w:ascii="DejaVu Sans" w:hAnsi="DejaVu Sans" w:eastAsia="DejaVu Sans"/>
          <w:color w:val="2A2A2A"/>
          <w:spacing w:val="-21"/>
          <w:w w:val="90"/>
        </w:rPr>
        <w:t>⋅ </w:t>
      </w:r>
      <w:r>
        <w:rPr>
          <w:rFonts w:ascii="DejaVu Sans" w:hAnsi="DejaVu Sans" w:eastAsia="DejaVu Sans"/>
          <w:color w:val="2A2A2A"/>
          <w:w w:val="90"/>
          <w:sz w:val="21"/>
        </w:rPr>
        <w:t>x</w:t>
      </w:r>
      <w:r>
        <w:rPr>
          <w:rFonts w:ascii="DejaVu Sans" w:hAnsi="DejaVu Sans" w:eastAsia="DejaVu Sans"/>
          <w:color w:val="2A2A2A"/>
          <w:spacing w:val="-34"/>
          <w:w w:val="90"/>
          <w:sz w:val="21"/>
        </w:rPr>
        <w:t> </w:t>
      </w:r>
      <w:r>
        <w:rPr>
          <w:rFonts w:ascii="DejaVu Sans" w:hAnsi="DejaVu Sans" w:eastAsia="DejaVu Sans"/>
          <w:color w:val="2A2A2A"/>
          <w:spacing w:val="-20"/>
          <w:w w:val="90"/>
        </w:rPr>
        <w:t>+ </w:t>
      </w:r>
      <w:r>
        <w:rPr>
          <w:rFonts w:ascii="DejaVu Sans" w:hAnsi="DejaVu Sans" w:eastAsia="DejaVu Sans"/>
          <w:color w:val="2A2A2A"/>
          <w:spacing w:val="9"/>
          <w:w w:val="90"/>
          <w:sz w:val="21"/>
        </w:rPr>
        <w:t>b</w:t>
      </w:r>
      <w:r>
        <w:rPr>
          <w:w w:val="90"/>
        </w:rPr>
        <w:t>が大きな負の数となるときも、</w:t>
      </w:r>
      <w:r>
        <w:rPr>
          <w:w w:val="85"/>
        </w:rPr>
        <w:t>シグモイドニューロンはパーセプトロンとほぼ同じ動きをします。 ただし、</w:t>
      </w:r>
      <w:r>
        <w:rPr>
          <w:rFonts w:ascii="DejaVu Sans" w:hAnsi="DejaVu Sans" w:eastAsia="DejaVu Sans"/>
          <w:color w:val="2A2A2A"/>
          <w:w w:val="90"/>
          <w:sz w:val="21"/>
        </w:rPr>
        <w:t>w</w:t>
      </w:r>
      <w:r>
        <w:rPr>
          <w:rFonts w:ascii="DejaVu Sans" w:hAnsi="DejaVu Sans" w:eastAsia="DejaVu Sans"/>
          <w:color w:val="2A2A2A"/>
          <w:spacing w:val="-17"/>
          <w:w w:val="90"/>
          <w:sz w:val="21"/>
        </w:rPr>
        <w:t> </w:t>
      </w:r>
      <w:r>
        <w:rPr>
          <w:rFonts w:ascii="DejaVu Sans" w:hAnsi="DejaVu Sans" w:eastAsia="DejaVu Sans"/>
          <w:color w:val="2A2A2A"/>
          <w:spacing w:val="-12"/>
          <w:w w:val="90"/>
        </w:rPr>
        <w:t>⋅ </w:t>
      </w:r>
      <w:r>
        <w:rPr>
          <w:rFonts w:ascii="DejaVu Sans" w:hAnsi="DejaVu Sans" w:eastAsia="DejaVu Sans"/>
          <w:color w:val="2A2A2A"/>
          <w:w w:val="90"/>
          <w:sz w:val="21"/>
        </w:rPr>
        <w:t>x</w:t>
      </w:r>
      <w:r>
        <w:rPr>
          <w:rFonts w:ascii="DejaVu Sans" w:hAnsi="DejaVu Sans" w:eastAsia="DejaVu Sans"/>
          <w:color w:val="2A2A2A"/>
          <w:spacing w:val="-17"/>
          <w:w w:val="90"/>
          <w:sz w:val="21"/>
        </w:rPr>
        <w:t> </w:t>
      </w:r>
      <w:r>
        <w:rPr>
          <w:rFonts w:ascii="DejaVu Sans" w:hAnsi="DejaVu Sans" w:eastAsia="DejaVu Sans"/>
          <w:color w:val="2A2A2A"/>
          <w:spacing w:val="-11"/>
          <w:w w:val="90"/>
        </w:rPr>
        <w:t>+ </w:t>
      </w:r>
      <w:r>
        <w:rPr>
          <w:rFonts w:ascii="DejaVu Sans" w:hAnsi="DejaVu Sans" w:eastAsia="DejaVu Sans"/>
          <w:color w:val="2A2A2A"/>
          <w:spacing w:val="11"/>
          <w:w w:val="90"/>
          <w:sz w:val="21"/>
        </w:rPr>
        <w:t>b</w:t>
      </w:r>
      <w:r>
        <w:rPr>
          <w:w w:val="90"/>
        </w:rPr>
        <w:t>がそこまで大きな数でない場合はパーセプトロンと同じにはなり</w:t>
      </w:r>
      <w:r>
        <w:rPr/>
        <w:t>ません。</w:t>
      </w:r>
    </w:p>
    <w:p>
      <w:pPr>
        <w:pStyle w:val="BodyText"/>
        <w:spacing w:before="6"/>
        <w:rPr>
          <w:sz w:val="11"/>
        </w:rPr>
      </w:pPr>
    </w:p>
    <w:p>
      <w:pPr>
        <w:pStyle w:val="BodyText"/>
        <w:spacing w:line="220" w:lineRule="auto" w:before="20"/>
        <w:ind w:left="157" w:right="3605"/>
      </w:pPr>
      <w:r>
        <w:rPr>
          <w:rFonts w:ascii="DejaVu Sans" w:hAnsi="DejaVu Sans" w:eastAsia="DejaVu Sans"/>
          <w:color w:val="2A2A2A"/>
          <w:w w:val="90"/>
          <w:sz w:val="21"/>
        </w:rPr>
        <w:t>σ</w:t>
      </w:r>
      <w:r>
        <w:rPr>
          <w:color w:val="333333"/>
          <w:w w:val="90"/>
        </w:rPr>
        <w:t>についてですが、 代数的視点から私達はこれをどう理解すればいいのでしょうか？ 実は、</w:t>
      </w:r>
      <w:r>
        <w:rPr>
          <w:rFonts w:ascii="DejaVu Sans" w:hAnsi="DejaVu Sans" w:eastAsia="DejaVu Sans"/>
          <w:color w:val="2A2A2A"/>
          <w:w w:val="90"/>
          <w:sz w:val="21"/>
        </w:rPr>
        <w:t>σ</w:t>
      </w:r>
      <w:r>
        <w:rPr>
          <w:color w:val="333333"/>
          <w:w w:val="90"/>
        </w:rPr>
        <w:t>がなんであるかはそこまで重要ではありません。重</w:t>
      </w:r>
      <w:r>
        <w:rPr>
          <w:color w:val="333333"/>
          <w:w w:val="85"/>
        </w:rPr>
        <w:t>要なのはどういう形のグラフになるかです。これがそのグラフの形です。</w:t>
      </w:r>
    </w:p>
    <w:p>
      <w:pPr>
        <w:pStyle w:val="BodyText"/>
        <w:spacing w:before="4"/>
        <w:rPr>
          <w:sz w:val="17"/>
        </w:rPr>
      </w:pPr>
    </w:p>
    <w:p>
      <w:pPr>
        <w:spacing w:line="304" w:lineRule="exact" w:before="22"/>
        <w:ind w:left="3023" w:right="0" w:firstLine="0"/>
        <w:jc w:val="left"/>
        <w:rPr>
          <w:sz w:val="18"/>
        </w:rPr>
      </w:pPr>
      <w:r>
        <w:rPr>
          <w:sz w:val="18"/>
        </w:rPr>
        <w:t>シグモイド関数</w:t>
      </w:r>
    </w:p>
    <w:p>
      <w:pPr>
        <w:spacing w:line="111" w:lineRule="exact" w:before="0"/>
        <w:ind w:left="1253" w:right="0" w:firstLine="0"/>
        <w:jc w:val="left"/>
        <w:rPr>
          <w:rFonts w:ascii="Arial"/>
          <w:sz w:val="12"/>
        </w:rPr>
      </w:pPr>
      <w:r>
        <w:rPr/>
        <w:pict>
          <v:group style="position:absolute;margin-left:117.139961pt;margin-top:2.277719pt;width:209.5pt;height:117.95pt;mso-position-horizontal-relative:page;mso-position-vertical-relative:paragraph;z-index:1384" coordorigin="2343,46" coordsize="4190,2359">
            <v:shape style="position:absolute;left:2823;top:2334;width:2;height:69" coordorigin="2824,2335" coordsize="0,69" path="m2824,2335l2824,2404e" filled="true" fillcolor="#000000" stroked="false">
              <v:path arrowok="t"/>
              <v:fill type="solid"/>
            </v:shape>
            <v:line style="position:absolute" from="2824,2335" to="2824,2404" stroked="true" strokeweight="0pt" strokecolor="#808080">
              <v:stroke dashstyle="solid"/>
            </v:line>
            <v:shape style="position:absolute;left:3235;top:2334;width:2;height:69" coordorigin="3236,2335" coordsize="0,69" path="m3236,2335l3236,2404e" filled="true" fillcolor="#000000" stroked="false">
              <v:path arrowok="t"/>
              <v:fill type="solid"/>
            </v:shape>
            <v:line style="position:absolute" from="3236,2335" to="3236,2404" stroked="true" strokeweight="0pt" strokecolor="#808080">
              <v:stroke dashstyle="solid"/>
            </v:line>
            <v:shape style="position:absolute;left:3647;top:2334;width:2;height:69" coordorigin="3648,2335" coordsize="0,69" path="m3648,2335l3648,2404e" filled="true" fillcolor="#000000" stroked="false">
              <v:path arrowok="t"/>
              <v:fill type="solid"/>
            </v:shape>
            <v:line style="position:absolute" from="3648,2335" to="3648,2404" stroked="true" strokeweight="0pt" strokecolor="#808080">
              <v:stroke dashstyle="solid"/>
            </v:line>
            <v:shape style="position:absolute;left:4059;top:2334;width:2;height:69" coordorigin="4060,2335" coordsize="0,69" path="m4060,2335l4060,2404e" filled="true" fillcolor="#000000" stroked="false">
              <v:path arrowok="t"/>
              <v:fill type="solid"/>
            </v:shape>
            <v:line style="position:absolute" from="4060,2335" to="4060,2404" stroked="true" strokeweight="0pt" strokecolor="#808080">
              <v:stroke dashstyle="solid"/>
            </v:line>
            <v:shape style="position:absolute;left:4471;top:2334;width:2;height:69" coordorigin="4472,2335" coordsize="0,69" path="m4472,2335l4472,2404e" filled="true" fillcolor="#000000" stroked="false">
              <v:path arrowok="t"/>
              <v:fill type="solid"/>
            </v:shape>
            <v:line style="position:absolute" from="4472,2335" to="4472,2404" stroked="true" strokeweight="0pt" strokecolor="#808080">
              <v:stroke dashstyle="solid"/>
            </v:line>
            <v:shape style="position:absolute;left:4884;top:2334;width:2;height:69" coordorigin="4884,2335" coordsize="0,69" path="m4884,2335l4884,2404e" filled="true" fillcolor="#000000" stroked="false">
              <v:path arrowok="t"/>
              <v:fill type="solid"/>
            </v:shape>
            <v:line style="position:absolute" from="4884,2335" to="4884,2404" stroked="true" strokeweight="0pt" strokecolor="#808080">
              <v:stroke dashstyle="solid"/>
            </v:line>
            <v:shape style="position:absolute;left:5296;top:2334;width:2;height:69" coordorigin="5296,2335" coordsize="0,69" path="m5296,2335l5296,2404e" filled="true" fillcolor="#000000" stroked="false">
              <v:path arrowok="t"/>
              <v:fill type="solid"/>
            </v:shape>
            <v:line style="position:absolute" from="5296,2335" to="5296,2404" stroked="true" strokeweight="0pt" strokecolor="#808080">
              <v:stroke dashstyle="solid"/>
            </v:line>
            <v:shape style="position:absolute;left:5708;top:2334;width:2;height:69" coordorigin="5708,2335" coordsize="0,69" path="m5708,2335l5708,2404e" filled="true" fillcolor="#000000" stroked="false">
              <v:path arrowok="t"/>
              <v:fill type="solid"/>
            </v:shape>
            <v:line style="position:absolute" from="5708,2335" to="5708,2404" stroked="true" strokeweight="0pt" strokecolor="#808080">
              <v:stroke dashstyle="solid"/>
            </v:line>
            <v:shape style="position:absolute;left:6120;top:2334;width:2;height:69" coordorigin="6120,2335" coordsize="0,69" path="m6120,2335l6120,2404e" filled="true" fillcolor="#000000" stroked="false">
              <v:path arrowok="t"/>
              <v:fill type="solid"/>
            </v:shape>
            <v:line style="position:absolute" from="6120,2335" to="6120,2404" stroked="true" strokeweight="0pt" strokecolor="#808080">
              <v:stroke dashstyle="solid"/>
            </v:line>
            <v:shape style="position:absolute;left:2411;top:2334;width:4121;height:69" coordorigin="2411,2335" coordsize="4121,69" path="m2411,2404l2411,2335,6532,2335,6532,2404e" filled="false" stroked="true" strokeweight="0pt" strokecolor="#808080">
              <v:path arrowok="t"/>
              <v:stroke dashstyle="solid"/>
            </v:shape>
            <v:shape style="position:absolute;left:2342;top:2334;width:69;height:2" coordorigin="2343,2335" coordsize="69,0" path="m2411,2335l2343,2335e" filled="true" fillcolor="#000000" stroked="false">
              <v:path arrowok="t"/>
              <v:fill type="solid"/>
            </v:shape>
            <v:line style="position:absolute" from="2411,2335" to="2343,2335" stroked="true" strokeweight="0pt" strokecolor="#808080">
              <v:stroke dashstyle="solid"/>
            </v:line>
            <v:shape style="position:absolute;left:2342;top:1877;width:69;height:2" coordorigin="2343,1877" coordsize="69,0" path="m2411,1877l2343,1877e" filled="true" fillcolor="#000000" stroked="false">
              <v:path arrowok="t"/>
              <v:fill type="solid"/>
            </v:shape>
            <v:line style="position:absolute" from="2411,1877" to="2343,1877" stroked="true" strokeweight="0pt" strokecolor="#808080">
              <v:stroke dashstyle="solid"/>
            </v:line>
            <v:shape style="position:absolute;left:2342;top:1419;width:69;height:2" coordorigin="2343,1419" coordsize="69,0" path="m2411,1419l2343,1419e" filled="true" fillcolor="#000000" stroked="false">
              <v:path arrowok="t"/>
              <v:fill type="solid"/>
            </v:shape>
            <v:line style="position:absolute" from="2411,1419" to="2343,1419" stroked="true" strokeweight="0pt" strokecolor="#808080">
              <v:stroke dashstyle="solid"/>
            </v:line>
            <v:shape style="position:absolute;left:2342;top:961;width:69;height:2" coordorigin="2343,961" coordsize="69,0" path="m2411,961l2343,961e" filled="true" fillcolor="#000000" stroked="false">
              <v:path arrowok="t"/>
              <v:fill type="solid"/>
            </v:shape>
            <v:line style="position:absolute" from="2411,961" to="2343,961" stroked="true" strokeweight="0pt" strokecolor="#808080">
              <v:stroke dashstyle="solid"/>
            </v:line>
            <v:shape style="position:absolute;left:2342;top:503;width:69;height:2" coordorigin="2343,503" coordsize="69,0" path="m2411,503l2343,503e" filled="true" fillcolor="#000000" stroked="false">
              <v:path arrowok="t"/>
              <v:fill type="solid"/>
            </v:shape>
            <v:line style="position:absolute" from="2411,503" to="2343,503" stroked="true" strokeweight="0pt" strokecolor="#808080">
              <v:stroke dashstyle="solid"/>
            </v:line>
            <v:shape style="position:absolute;left:2342;top:45;width:69;height:2" coordorigin="2343,46" coordsize="69,0" path="m2411,46l2343,46e" filled="true" fillcolor="#000000" stroked="false">
              <v:path arrowok="t"/>
              <v:fill type="solid"/>
            </v:shape>
            <v:shape style="position:absolute;left:-120;top:160;width:120;height:4000" coordorigin="-120,160" coordsize="120,4000" path="m2411,46l2343,46m2343,46l2411,46,2411,2335,2343,2335e" filled="false" stroked="true" strokeweight="0pt" strokecolor="#808080">
              <v:path arrowok="t"/>
              <v:stroke dashstyle="solid"/>
            </v:shape>
            <v:shape style="position:absolute;left:2411;top:61;width:4111;height:2259" coordorigin="2411,61" coordsize="4111,2259" path="m2411,2320l2473,2317,2494,2316,2504,2316,2515,2315,2525,2315,2535,2314,2545,2314,2556,2313,2566,2313,2576,2312,2638,2308,2700,2304,2762,2299,2824,2294,2885,2287,2947,2280,3009,2271,3071,2261,3133,2249,3194,2236,3256,2221,3318,2204,3380,2184,3442,2161,3504,2136,3565,2107,3627,2074,3689,2037,3740,2003,3792,1966,3843,1926,3895,1882,3946,1835,3998,1784,4050,1730,4091,1685,4132,1637,4173,1588,4214,1537,4256,1484,4297,1430,4338,1375,4379,1318,4420,1262,4451,1219,4462,1205,4503,1147,4544,1090,4585,1034,4626,978,4668,923,4709,870,4750,818,4791,768,4832,719,4874,673,4915,628,4966,575,5018,526,5069,481,5121,438,5172,399,5224,363,5275,331,5337,295,5399,264,5461,236,5523,211,5585,190,5646,171,5708,154,5770,140,5832,127,5894,116,5955,106,6017,98,6079,91,6141,85,6203,79,6264,75,6326,71,6388,67,6450,64,6512,62,6522,61e" filled="false" stroked="true" strokeweight=".572340pt" strokecolor="#2a6da6">
              <v:path arrowok="t"/>
              <v:stroke dashstyle="solid"/>
            </v:shape>
            <w10:wrap type="none"/>
          </v:group>
        </w:pict>
      </w:r>
      <w:r>
        <w:rPr>
          <w:rFonts w:ascii="Arial"/>
          <w:w w:val="105"/>
          <w:sz w:val="12"/>
        </w:rPr>
        <w:t>1.0</w:t>
      </w:r>
    </w:p>
    <w:p>
      <w:pPr>
        <w:pStyle w:val="BodyText"/>
        <w:spacing w:before="11"/>
        <w:rPr>
          <w:rFonts w:ascii="Arial"/>
          <w:sz w:val="18"/>
        </w:rPr>
      </w:pPr>
    </w:p>
    <w:p>
      <w:pPr>
        <w:spacing w:before="102"/>
        <w:ind w:left="1253" w:right="0" w:firstLine="0"/>
        <w:jc w:val="left"/>
        <w:rPr>
          <w:rFonts w:ascii="Arial"/>
          <w:sz w:val="12"/>
        </w:rPr>
      </w:pPr>
      <w:r>
        <w:rPr>
          <w:rFonts w:ascii="Arial"/>
          <w:w w:val="105"/>
          <w:sz w:val="12"/>
        </w:rPr>
        <w:t>0.8</w:t>
      </w:r>
    </w:p>
    <w:p>
      <w:pPr>
        <w:pStyle w:val="BodyText"/>
        <w:spacing w:before="11"/>
        <w:rPr>
          <w:rFonts w:ascii="Arial"/>
          <w:sz w:val="18"/>
        </w:rPr>
      </w:pPr>
    </w:p>
    <w:p>
      <w:pPr>
        <w:spacing w:before="101"/>
        <w:ind w:left="1253" w:right="0" w:firstLine="0"/>
        <w:jc w:val="left"/>
        <w:rPr>
          <w:rFonts w:ascii="Arial"/>
          <w:sz w:val="12"/>
        </w:rPr>
      </w:pPr>
      <w:r>
        <w:rPr>
          <w:rFonts w:ascii="Arial"/>
          <w:w w:val="105"/>
          <w:sz w:val="12"/>
        </w:rPr>
        <w:t>0.6</w:t>
      </w:r>
    </w:p>
    <w:p>
      <w:pPr>
        <w:pStyle w:val="BodyText"/>
        <w:rPr>
          <w:rFonts w:ascii="Arial"/>
          <w:sz w:val="19"/>
        </w:rPr>
      </w:pPr>
    </w:p>
    <w:p>
      <w:pPr>
        <w:spacing w:before="102"/>
        <w:ind w:left="1253" w:right="0" w:firstLine="0"/>
        <w:jc w:val="left"/>
        <w:rPr>
          <w:rFonts w:ascii="Arial"/>
          <w:sz w:val="12"/>
        </w:rPr>
      </w:pPr>
      <w:r>
        <w:rPr>
          <w:rFonts w:ascii="Arial"/>
          <w:w w:val="105"/>
          <w:sz w:val="12"/>
        </w:rPr>
        <w:t>0.4</w:t>
      </w:r>
    </w:p>
    <w:p>
      <w:pPr>
        <w:pStyle w:val="BodyText"/>
        <w:rPr>
          <w:rFonts w:ascii="Arial"/>
          <w:sz w:val="19"/>
        </w:rPr>
      </w:pPr>
    </w:p>
    <w:p>
      <w:pPr>
        <w:spacing w:before="101"/>
        <w:ind w:left="1253" w:right="0" w:firstLine="0"/>
        <w:jc w:val="left"/>
        <w:rPr>
          <w:rFonts w:ascii="Arial"/>
          <w:sz w:val="12"/>
        </w:rPr>
      </w:pPr>
      <w:r>
        <w:rPr>
          <w:rFonts w:ascii="Arial"/>
          <w:w w:val="105"/>
          <w:sz w:val="12"/>
        </w:rPr>
        <w:t>0.2</w:t>
      </w:r>
    </w:p>
    <w:p>
      <w:pPr>
        <w:pStyle w:val="BodyText"/>
        <w:rPr>
          <w:rFonts w:ascii="Arial"/>
          <w:sz w:val="19"/>
        </w:rPr>
      </w:pPr>
    </w:p>
    <w:p>
      <w:pPr>
        <w:spacing w:after="0"/>
        <w:rPr>
          <w:rFonts w:ascii="Arial"/>
          <w:sz w:val="19"/>
        </w:rPr>
        <w:sectPr>
          <w:type w:val="continuous"/>
          <w:pgSz w:w="11900" w:h="16840"/>
          <w:pgMar w:top="520" w:bottom="480" w:left="880" w:right="440"/>
        </w:sectPr>
      </w:pPr>
    </w:p>
    <w:p>
      <w:pPr>
        <w:spacing w:before="102"/>
        <w:ind w:left="0" w:right="0" w:firstLine="0"/>
        <w:jc w:val="right"/>
        <w:rPr>
          <w:rFonts w:ascii="Arial"/>
          <w:sz w:val="12"/>
        </w:rPr>
      </w:pPr>
      <w:r>
        <w:rPr>
          <w:rFonts w:ascii="Arial"/>
          <w:sz w:val="12"/>
        </w:rPr>
        <w:t>0.0</w:t>
      </w:r>
    </w:p>
    <w:p>
      <w:pPr>
        <w:pStyle w:val="BodyText"/>
        <w:rPr>
          <w:rFonts w:ascii="Arial"/>
          <w:sz w:val="14"/>
        </w:rPr>
      </w:pPr>
      <w:r>
        <w:rPr/>
        <w:br w:type="column"/>
      </w:r>
      <w:r>
        <w:rPr>
          <w:rFonts w:ascii="Arial"/>
          <w:sz w:val="14"/>
        </w:rPr>
      </w:r>
    </w:p>
    <w:p>
      <w:pPr>
        <w:tabs>
          <w:tab w:pos="411" w:val="left" w:leader="none"/>
          <w:tab w:pos="824" w:val="left" w:leader="none"/>
          <w:tab w:pos="1236" w:val="left" w:leader="none"/>
          <w:tab w:pos="1669" w:val="left" w:leader="none"/>
          <w:tab w:pos="2081" w:val="left" w:leader="none"/>
          <w:tab w:pos="2493" w:val="left" w:leader="none"/>
          <w:tab w:pos="2905" w:val="left" w:leader="none"/>
          <w:tab w:pos="3317" w:val="left" w:leader="none"/>
        </w:tabs>
        <w:spacing w:line="124" w:lineRule="exact" w:before="93"/>
        <w:ind w:left="0" w:right="4883" w:firstLine="0"/>
        <w:jc w:val="center"/>
        <w:rPr>
          <w:rFonts w:ascii="Arial"/>
          <w:sz w:val="12"/>
        </w:rPr>
      </w:pPr>
      <w:r>
        <w:rPr>
          <w:rFonts w:ascii="Arial"/>
          <w:w w:val="105"/>
          <w:sz w:val="12"/>
        </w:rPr>
        <w:t>-4</w:t>
        <w:tab/>
        <w:t>-3</w:t>
        <w:tab/>
        <w:t>-2</w:t>
        <w:tab/>
        <w:t>-1</w:t>
        <w:tab/>
        <w:t>0</w:t>
        <w:tab/>
        <w:t>1</w:t>
        <w:tab/>
        <w:t>2</w:t>
        <w:tab/>
        <w:t>3</w:t>
        <w:tab/>
        <w:t>4</w:t>
      </w:r>
    </w:p>
    <w:p>
      <w:pPr>
        <w:pStyle w:val="BodyText"/>
        <w:spacing w:line="247" w:lineRule="exact"/>
        <w:ind w:right="4964"/>
        <w:jc w:val="center"/>
        <w:rPr>
          <w:rFonts w:ascii="Georgia"/>
        </w:rPr>
      </w:pPr>
      <w:r>
        <w:rPr>
          <w:rFonts w:ascii="Georgia"/>
          <w:w w:val="99"/>
        </w:rPr>
        <w:t>z</w:t>
      </w:r>
    </w:p>
    <w:p>
      <w:pPr>
        <w:spacing w:after="0" w:line="247" w:lineRule="exact"/>
        <w:jc w:val="center"/>
        <w:rPr>
          <w:rFonts w:ascii="Georgia"/>
        </w:rPr>
        <w:sectPr>
          <w:type w:val="continuous"/>
          <w:pgSz w:w="11900" w:h="16840"/>
          <w:pgMar w:top="520" w:bottom="480" w:left="880" w:right="440"/>
          <w:cols w:num="2" w:equalWidth="0">
            <w:col w:w="1429" w:space="40"/>
            <w:col w:w="9111"/>
          </w:cols>
        </w:sectPr>
      </w:pPr>
    </w:p>
    <w:p>
      <w:pPr>
        <w:pStyle w:val="BodyText"/>
        <w:spacing w:before="23"/>
        <w:ind w:left="157"/>
        <w:rPr>
          <w:rFonts w:ascii="Georgia" w:eastAsia="Georgia"/>
        </w:rPr>
      </w:pPr>
      <w:r>
        <w:rPr>
          <w:color w:val="333333"/>
        </w:rPr>
        <w:t>このグラフはステップ関数のなめらか版です</w:t>
      </w:r>
      <w:r>
        <w:rPr>
          <w:rFonts w:ascii="Georgia" w:eastAsia="Georgia"/>
          <w:color w:val="333333"/>
        </w:rPr>
        <w:t>:</w:t>
      </w:r>
    </w:p>
    <w:p>
      <w:pPr>
        <w:pStyle w:val="BodyText"/>
        <w:rPr>
          <w:rFonts w:ascii="Georgia"/>
          <w:sz w:val="27"/>
        </w:rPr>
      </w:pPr>
    </w:p>
    <w:p>
      <w:pPr>
        <w:spacing w:line="304" w:lineRule="exact" w:before="22"/>
        <w:ind w:left="3097" w:right="0" w:firstLine="0"/>
        <w:jc w:val="left"/>
        <w:rPr>
          <w:sz w:val="18"/>
        </w:rPr>
      </w:pPr>
      <w:r>
        <w:rPr>
          <w:sz w:val="18"/>
        </w:rPr>
        <w:t>ステップ関数</w:t>
      </w:r>
    </w:p>
    <w:p>
      <w:pPr>
        <w:spacing w:line="111" w:lineRule="exact" w:before="0"/>
        <w:ind w:left="1253" w:right="0" w:firstLine="0"/>
        <w:jc w:val="left"/>
        <w:rPr>
          <w:rFonts w:ascii="Arial"/>
          <w:sz w:val="12"/>
        </w:rPr>
      </w:pPr>
      <w:r>
        <w:rPr/>
        <w:pict>
          <v:group style="position:absolute;margin-left:117.139961pt;margin-top:1.991574pt;width:209.5pt;height:118.2pt;mso-position-horizontal-relative:page;mso-position-vertical-relative:paragraph;z-index:1456" coordorigin="2343,40" coordsize="4190,2364">
            <v:shape style="position:absolute;left:2823;top:2334;width:2;height:69" coordorigin="2824,2335" coordsize="0,69" path="m2824,2335l2824,2404e" filled="true" fillcolor="#000000" stroked="false">
              <v:path arrowok="t"/>
              <v:fill type="solid"/>
            </v:shape>
            <v:line style="position:absolute" from="2824,2335" to="2824,2404" stroked="true" strokeweight="0pt" strokecolor="#808080">
              <v:stroke dashstyle="solid"/>
            </v:line>
            <v:shape style="position:absolute;left:3235;top:2334;width:2;height:69" coordorigin="3236,2335" coordsize="0,69" path="m3236,2335l3236,2404e" filled="true" fillcolor="#000000" stroked="false">
              <v:path arrowok="t"/>
              <v:fill type="solid"/>
            </v:shape>
            <v:line style="position:absolute" from="3236,2335" to="3236,2404" stroked="true" strokeweight="0pt" strokecolor="#808080">
              <v:stroke dashstyle="solid"/>
            </v:line>
            <v:shape style="position:absolute;left:3647;top:2334;width:2;height:69" coordorigin="3648,2335" coordsize="0,69" path="m3648,2335l3648,2404e" filled="true" fillcolor="#000000" stroked="false">
              <v:path arrowok="t"/>
              <v:fill type="solid"/>
            </v:shape>
            <v:line style="position:absolute" from="3648,2335" to="3648,2404" stroked="true" strokeweight="0pt" strokecolor="#808080">
              <v:stroke dashstyle="solid"/>
            </v:line>
            <v:shape style="position:absolute;left:4059;top:2334;width:2;height:69" coordorigin="4060,2335" coordsize="0,69" path="m4060,2335l4060,2404e" filled="true" fillcolor="#000000" stroked="false">
              <v:path arrowok="t"/>
              <v:fill type="solid"/>
            </v:shape>
            <v:line style="position:absolute" from="4060,2335" to="4060,2404" stroked="true" strokeweight="0pt" strokecolor="#808080">
              <v:stroke dashstyle="solid"/>
            </v:line>
            <v:shape style="position:absolute;left:4471;top:2334;width:2;height:69" coordorigin="4472,2335" coordsize="0,69" path="m4472,2335l4472,2404e" filled="true" fillcolor="#000000" stroked="false">
              <v:path arrowok="t"/>
              <v:fill type="solid"/>
            </v:shape>
            <v:line style="position:absolute" from="4472,2335" to="4472,2404" stroked="true" strokeweight="0pt" strokecolor="#808080">
              <v:stroke dashstyle="solid"/>
            </v:line>
            <v:shape style="position:absolute;left:4884;top:2334;width:2;height:69" coordorigin="4884,2335" coordsize="0,69" path="m4884,2335l4884,2404e" filled="true" fillcolor="#000000" stroked="false">
              <v:path arrowok="t"/>
              <v:fill type="solid"/>
            </v:shape>
            <v:line style="position:absolute" from="4884,2335" to="4884,2404" stroked="true" strokeweight="0pt" strokecolor="#808080">
              <v:stroke dashstyle="solid"/>
            </v:line>
            <v:shape style="position:absolute;left:5296;top:2334;width:2;height:69" coordorigin="5296,2335" coordsize="0,69" path="m5296,2335l5296,2404e" filled="true" fillcolor="#000000" stroked="false">
              <v:path arrowok="t"/>
              <v:fill type="solid"/>
            </v:shape>
            <v:line style="position:absolute" from="5296,2335" to="5296,2404" stroked="true" strokeweight="0pt" strokecolor="#808080">
              <v:stroke dashstyle="solid"/>
            </v:line>
            <v:shape style="position:absolute;left:5708;top:2334;width:2;height:69" coordorigin="5708,2335" coordsize="0,69" path="m5708,2335l5708,2404e" filled="true" fillcolor="#000000" stroked="false">
              <v:path arrowok="t"/>
              <v:fill type="solid"/>
            </v:shape>
            <v:line style="position:absolute" from="5708,2335" to="5708,2404" stroked="true" strokeweight="0pt" strokecolor="#808080">
              <v:stroke dashstyle="solid"/>
            </v:line>
            <v:shape style="position:absolute;left:6120;top:2334;width:2;height:69" coordorigin="6120,2335" coordsize="0,69" path="m6120,2335l6120,2404e" filled="true" fillcolor="#000000" stroked="false">
              <v:path arrowok="t"/>
              <v:fill type="solid"/>
            </v:shape>
            <v:line style="position:absolute" from="6120,2335" to="6120,2404" stroked="true" strokeweight="0pt" strokecolor="#808080">
              <v:stroke dashstyle="solid"/>
            </v:line>
            <v:shape style="position:absolute;left:2411;top:2334;width:4121;height:69" coordorigin="2411,2335" coordsize="4121,69" path="m2411,2404l2411,2335,6532,2335,6532,2404e" filled="false" stroked="true" strokeweight="0pt" strokecolor="#808080">
              <v:path arrowok="t"/>
              <v:stroke dashstyle="solid"/>
            </v:shape>
            <v:shape style="position:absolute;left:2342;top:2334;width:69;height:2" coordorigin="2343,2335" coordsize="69,0" path="m2411,2335l2343,2335e" filled="true" fillcolor="#000000" stroked="false">
              <v:path arrowok="t"/>
              <v:fill type="solid"/>
            </v:shape>
            <v:line style="position:absolute" from="2411,2335" to="2343,2335" stroked="true" strokeweight="0pt" strokecolor="#808080">
              <v:stroke dashstyle="solid"/>
            </v:line>
            <v:shape style="position:absolute;left:2342;top:1877;width:69;height:2" coordorigin="2343,1877" coordsize="69,0" path="m2411,1877l2343,1877e" filled="true" fillcolor="#000000" stroked="false">
              <v:path arrowok="t"/>
              <v:fill type="solid"/>
            </v:shape>
            <v:line style="position:absolute" from="2411,1877" to="2343,1877" stroked="true" strokeweight="0pt" strokecolor="#808080">
              <v:stroke dashstyle="solid"/>
            </v:line>
            <v:shape style="position:absolute;left:2342;top:1419;width:69;height:2" coordorigin="2343,1419" coordsize="69,0" path="m2411,1419l2343,1419e" filled="true" fillcolor="#000000" stroked="false">
              <v:path arrowok="t"/>
              <v:fill type="solid"/>
            </v:shape>
            <v:line style="position:absolute" from="2411,1419" to="2343,1419" stroked="true" strokeweight="0pt" strokecolor="#808080">
              <v:stroke dashstyle="solid"/>
            </v:line>
            <v:shape style="position:absolute;left:2342;top:961;width:69;height:2" coordorigin="2343,961" coordsize="69,0" path="m2411,961l2343,961e" filled="true" fillcolor="#000000" stroked="false">
              <v:path arrowok="t"/>
              <v:fill type="solid"/>
            </v:shape>
            <v:line style="position:absolute" from="2411,961" to="2343,961" stroked="true" strokeweight="0pt" strokecolor="#808080">
              <v:stroke dashstyle="solid"/>
            </v:line>
            <v:shape style="position:absolute;left:2342;top:503;width:69;height:2" coordorigin="2343,503" coordsize="69,0" path="m2411,503l2343,503e" filled="true" fillcolor="#000000" stroked="false">
              <v:path arrowok="t"/>
              <v:fill type="solid"/>
            </v:shape>
            <v:line style="position:absolute" from="2411,503" to="2343,503" stroked="true" strokeweight="0pt" strokecolor="#808080">
              <v:stroke dashstyle="solid"/>
            </v:line>
            <v:shape style="position:absolute;left:2342;top:45;width:69;height:2" coordorigin="2343,46" coordsize="69,0" path="m2411,46l2343,46e" filled="true" fillcolor="#000000" stroked="false">
              <v:path arrowok="t"/>
              <v:fill type="solid"/>
            </v:shape>
            <v:shape style="position:absolute;left:-120;top:11229;width:120;height:4000" coordorigin="-120,11230" coordsize="120,4000" path="m2411,46l2343,46m2343,46l2411,46,2411,2335,2343,2335e" filled="false" stroked="true" strokeweight="0pt" strokecolor="#808080">
              <v:path arrowok="t"/>
              <v:stroke dashstyle="solid"/>
            </v:shape>
            <v:shape style="position:absolute;left:2411;top:45;width:4111;height:2290" coordorigin="2411,46" coordsize="4111,2290" path="m2411,2335l2411,2335,4462,2335,4472,46,6512,46,6522,46e" filled="false" stroked="true" strokeweight=".572340pt" strokecolor="#2a6da6">
              <v:path arrowok="t"/>
              <v:stroke dashstyle="solid"/>
            </v:shape>
            <w10:wrap type="none"/>
          </v:group>
        </w:pict>
      </w:r>
      <w:r>
        <w:rPr>
          <w:rFonts w:ascii="Arial"/>
          <w:w w:val="105"/>
          <w:sz w:val="12"/>
        </w:rPr>
        <w:t>1.0</w:t>
      </w:r>
    </w:p>
    <w:p>
      <w:pPr>
        <w:pStyle w:val="BodyText"/>
        <w:rPr>
          <w:rFonts w:ascii="Arial"/>
          <w:sz w:val="19"/>
        </w:rPr>
      </w:pPr>
    </w:p>
    <w:p>
      <w:pPr>
        <w:spacing w:before="102"/>
        <w:ind w:left="1253" w:right="0" w:firstLine="0"/>
        <w:jc w:val="left"/>
        <w:rPr>
          <w:rFonts w:ascii="Arial"/>
          <w:sz w:val="12"/>
        </w:rPr>
      </w:pPr>
      <w:r>
        <w:rPr>
          <w:rFonts w:ascii="Arial"/>
          <w:w w:val="105"/>
          <w:sz w:val="12"/>
        </w:rPr>
        <w:t>0.8</w:t>
      </w:r>
    </w:p>
    <w:p>
      <w:pPr>
        <w:pStyle w:val="BodyText"/>
        <w:rPr>
          <w:rFonts w:ascii="Arial"/>
          <w:sz w:val="19"/>
        </w:rPr>
      </w:pPr>
    </w:p>
    <w:p>
      <w:pPr>
        <w:spacing w:before="101"/>
        <w:ind w:left="1253" w:right="0" w:firstLine="0"/>
        <w:jc w:val="left"/>
        <w:rPr>
          <w:rFonts w:ascii="Arial"/>
          <w:sz w:val="12"/>
        </w:rPr>
      </w:pPr>
      <w:r>
        <w:rPr>
          <w:rFonts w:ascii="Arial"/>
          <w:w w:val="105"/>
          <w:sz w:val="12"/>
        </w:rPr>
        <w:t>0.6</w:t>
      </w:r>
    </w:p>
    <w:p>
      <w:pPr>
        <w:pStyle w:val="BodyText"/>
        <w:rPr>
          <w:rFonts w:ascii="Arial"/>
          <w:sz w:val="19"/>
        </w:rPr>
      </w:pPr>
    </w:p>
    <w:p>
      <w:pPr>
        <w:spacing w:before="102"/>
        <w:ind w:left="1253" w:right="0" w:firstLine="0"/>
        <w:jc w:val="left"/>
        <w:rPr>
          <w:rFonts w:ascii="Arial"/>
          <w:sz w:val="12"/>
        </w:rPr>
      </w:pPr>
      <w:r>
        <w:rPr>
          <w:rFonts w:ascii="Arial"/>
          <w:w w:val="105"/>
          <w:sz w:val="12"/>
        </w:rPr>
        <w:t>0.4</w:t>
      </w:r>
    </w:p>
    <w:p>
      <w:pPr>
        <w:pStyle w:val="BodyText"/>
        <w:spacing w:before="11"/>
        <w:rPr>
          <w:rFonts w:ascii="Arial"/>
          <w:sz w:val="18"/>
        </w:rPr>
      </w:pPr>
    </w:p>
    <w:p>
      <w:pPr>
        <w:spacing w:before="101"/>
        <w:ind w:left="1253" w:right="0" w:firstLine="0"/>
        <w:jc w:val="left"/>
        <w:rPr>
          <w:rFonts w:ascii="Arial"/>
          <w:sz w:val="12"/>
        </w:rPr>
      </w:pPr>
      <w:r>
        <w:rPr>
          <w:rFonts w:ascii="Arial"/>
          <w:w w:val="105"/>
          <w:sz w:val="12"/>
        </w:rPr>
        <w:t>0.2</w:t>
      </w:r>
    </w:p>
    <w:p>
      <w:pPr>
        <w:pStyle w:val="BodyText"/>
        <w:rPr>
          <w:rFonts w:ascii="Arial"/>
          <w:sz w:val="19"/>
        </w:rPr>
      </w:pPr>
    </w:p>
    <w:p>
      <w:pPr>
        <w:spacing w:after="0"/>
        <w:rPr>
          <w:rFonts w:ascii="Arial"/>
          <w:sz w:val="19"/>
        </w:rPr>
        <w:sectPr>
          <w:pgSz w:w="11900" w:h="16840"/>
          <w:pgMar w:header="290" w:footer="285" w:top="520" w:bottom="480" w:left="880" w:right="440"/>
        </w:sectPr>
      </w:pPr>
    </w:p>
    <w:p>
      <w:pPr>
        <w:spacing w:before="102"/>
        <w:ind w:left="0" w:right="0" w:firstLine="0"/>
        <w:jc w:val="right"/>
        <w:rPr>
          <w:rFonts w:ascii="Arial"/>
          <w:sz w:val="12"/>
        </w:rPr>
      </w:pPr>
      <w:r>
        <w:rPr>
          <w:rFonts w:ascii="Arial"/>
          <w:sz w:val="12"/>
        </w:rPr>
        <w:t>0.0</w:t>
      </w:r>
    </w:p>
    <w:p>
      <w:pPr>
        <w:pStyle w:val="BodyText"/>
        <w:rPr>
          <w:rFonts w:ascii="Arial"/>
          <w:sz w:val="14"/>
        </w:rPr>
      </w:pPr>
      <w:r>
        <w:rPr/>
        <w:br w:type="column"/>
      </w:r>
      <w:r>
        <w:rPr>
          <w:rFonts w:ascii="Arial"/>
          <w:sz w:val="14"/>
        </w:rPr>
      </w:r>
    </w:p>
    <w:p>
      <w:pPr>
        <w:tabs>
          <w:tab w:pos="411" w:val="left" w:leader="none"/>
          <w:tab w:pos="824" w:val="left" w:leader="none"/>
          <w:tab w:pos="1236" w:val="left" w:leader="none"/>
          <w:tab w:pos="1669" w:val="left" w:leader="none"/>
          <w:tab w:pos="2081" w:val="left" w:leader="none"/>
          <w:tab w:pos="2493" w:val="left" w:leader="none"/>
          <w:tab w:pos="2905" w:val="left" w:leader="none"/>
          <w:tab w:pos="3317" w:val="left" w:leader="none"/>
        </w:tabs>
        <w:spacing w:line="124" w:lineRule="exact" w:before="93"/>
        <w:ind w:left="0" w:right="4883" w:firstLine="0"/>
        <w:jc w:val="center"/>
        <w:rPr>
          <w:rFonts w:ascii="Arial"/>
          <w:sz w:val="12"/>
        </w:rPr>
      </w:pPr>
      <w:r>
        <w:rPr>
          <w:rFonts w:ascii="Arial"/>
          <w:w w:val="105"/>
          <w:sz w:val="12"/>
        </w:rPr>
        <w:t>-4</w:t>
        <w:tab/>
        <w:t>-3</w:t>
        <w:tab/>
        <w:t>-2</w:t>
        <w:tab/>
        <w:t>-1</w:t>
        <w:tab/>
        <w:t>0</w:t>
        <w:tab/>
        <w:t>1</w:t>
        <w:tab/>
        <w:t>2</w:t>
        <w:tab/>
        <w:t>3</w:t>
        <w:tab/>
        <w:t>4</w:t>
      </w:r>
    </w:p>
    <w:p>
      <w:pPr>
        <w:pStyle w:val="BodyText"/>
        <w:spacing w:line="247" w:lineRule="exact"/>
        <w:ind w:right="4964"/>
        <w:jc w:val="center"/>
        <w:rPr>
          <w:rFonts w:ascii="Georgia"/>
        </w:rPr>
      </w:pPr>
      <w:r>
        <w:rPr>
          <w:rFonts w:ascii="Georgia"/>
          <w:w w:val="99"/>
        </w:rPr>
        <w:t>z</w:t>
      </w:r>
    </w:p>
    <w:p>
      <w:pPr>
        <w:spacing w:after="0" w:line="247" w:lineRule="exact"/>
        <w:jc w:val="center"/>
        <w:rPr>
          <w:rFonts w:ascii="Georgia"/>
        </w:rPr>
        <w:sectPr>
          <w:type w:val="continuous"/>
          <w:pgSz w:w="11900" w:h="16840"/>
          <w:pgMar w:top="520" w:bottom="480" w:left="880" w:right="440"/>
          <w:cols w:num="2" w:equalWidth="0">
            <w:col w:w="1429" w:space="40"/>
            <w:col w:w="9111"/>
          </w:cols>
        </w:sectPr>
      </w:pPr>
    </w:p>
    <w:p>
      <w:pPr>
        <w:pStyle w:val="BodyText"/>
        <w:rPr>
          <w:rFonts w:ascii="Georgia"/>
          <w:sz w:val="20"/>
        </w:rPr>
      </w:pPr>
    </w:p>
    <w:p>
      <w:pPr>
        <w:pStyle w:val="BodyText"/>
        <w:spacing w:before="10"/>
        <w:rPr>
          <w:rFonts w:ascii="Georgia"/>
          <w:sz w:val="18"/>
        </w:rPr>
      </w:pPr>
    </w:p>
    <w:p>
      <w:pPr>
        <w:spacing w:after="0"/>
        <w:rPr>
          <w:rFonts w:ascii="Georgia"/>
          <w:sz w:val="18"/>
        </w:rPr>
        <w:sectPr>
          <w:type w:val="continuous"/>
          <w:pgSz w:w="11900" w:h="16840"/>
          <w:pgMar w:top="520" w:bottom="480" w:left="880" w:right="440"/>
        </w:sectPr>
      </w:pPr>
    </w:p>
    <w:p>
      <w:pPr>
        <w:pStyle w:val="BodyText"/>
        <w:spacing w:line="208" w:lineRule="auto" w:before="36"/>
        <w:ind w:left="157" w:right="55"/>
        <w:jc w:val="both"/>
      </w:pPr>
      <w:r>
        <w:rPr>
          <w:color w:val="333333"/>
          <w:w w:val="85"/>
        </w:rPr>
        <w:t>もし</w:t>
      </w:r>
      <w:r>
        <w:rPr>
          <w:rFonts w:ascii="DejaVu Sans" w:hAnsi="DejaVu Sans" w:eastAsia="DejaVu Sans"/>
          <w:color w:val="2A2A2A"/>
          <w:w w:val="85"/>
          <w:sz w:val="21"/>
        </w:rPr>
        <w:t>σ</w:t>
      </w:r>
      <w:r>
        <w:rPr>
          <w:color w:val="333333"/>
          <w:w w:val="85"/>
        </w:rPr>
        <w:t>が実際にステップ関数であれば、シグモイドニューロンはパーセプト  </w:t>
      </w:r>
      <w:r>
        <w:rPr>
          <w:color w:val="333333"/>
          <w:w w:val="90"/>
        </w:rPr>
        <w:t>ロンと</w:t>
      </w:r>
      <w:r>
        <w:rPr>
          <w:rFonts w:ascii="Noto Sans CJK JP Regular" w:hAnsi="Noto Sans CJK JP Regular" w:eastAsia="Noto Sans CJK JP Regular" w:hint="eastAsia"/>
          <w:color w:val="333333"/>
          <w:w w:val="90"/>
        </w:rPr>
        <w:t>等しくなります</w:t>
      </w:r>
      <w:r>
        <w:rPr>
          <w:color w:val="333333"/>
          <w:w w:val="90"/>
        </w:rPr>
        <w:t>。 これは、</w:t>
      </w:r>
      <w:r>
        <w:rPr>
          <w:rFonts w:ascii="DejaVu Sans" w:hAnsi="DejaVu Sans" w:eastAsia="DejaVu Sans"/>
          <w:color w:val="2A2A2A"/>
          <w:w w:val="90"/>
          <w:sz w:val="21"/>
        </w:rPr>
        <w:t>w</w:t>
      </w:r>
      <w:r>
        <w:rPr>
          <w:rFonts w:ascii="DejaVu Sans" w:hAnsi="DejaVu Sans" w:eastAsia="DejaVu Sans"/>
          <w:color w:val="2A2A2A"/>
          <w:spacing w:val="-2"/>
          <w:w w:val="90"/>
          <w:sz w:val="21"/>
        </w:rPr>
        <w:t> </w:t>
      </w:r>
      <w:r>
        <w:rPr>
          <w:rFonts w:ascii="DejaVu Sans" w:hAnsi="DejaVu Sans" w:eastAsia="DejaVu Sans"/>
          <w:color w:val="2A2A2A"/>
          <w:spacing w:val="-4"/>
          <w:w w:val="90"/>
        </w:rPr>
        <w:t>⋅ </w:t>
      </w:r>
      <w:r>
        <w:rPr>
          <w:rFonts w:ascii="DejaVu Sans" w:hAnsi="DejaVu Sans" w:eastAsia="DejaVu Sans"/>
          <w:color w:val="2A2A2A"/>
          <w:w w:val="90"/>
          <w:sz w:val="21"/>
        </w:rPr>
        <w:t>x</w:t>
      </w:r>
      <w:r>
        <w:rPr>
          <w:rFonts w:ascii="DejaVu Sans" w:hAnsi="DejaVu Sans" w:eastAsia="DejaVu Sans"/>
          <w:color w:val="2A2A2A"/>
          <w:spacing w:val="-2"/>
          <w:w w:val="90"/>
          <w:sz w:val="21"/>
        </w:rPr>
        <w:t> </w:t>
      </w:r>
      <w:r>
        <w:rPr>
          <w:rFonts w:ascii="DejaVu Sans" w:hAnsi="DejaVu Sans" w:eastAsia="DejaVu Sans"/>
          <w:color w:val="2A2A2A"/>
          <w:spacing w:val="-4"/>
          <w:w w:val="90"/>
        </w:rPr>
        <w:t>+ </w:t>
      </w:r>
      <w:r>
        <w:rPr>
          <w:rFonts w:ascii="DejaVu Sans" w:hAnsi="DejaVu Sans" w:eastAsia="DejaVu Sans"/>
          <w:color w:val="2A2A2A"/>
          <w:spacing w:val="11"/>
          <w:w w:val="90"/>
          <w:sz w:val="21"/>
        </w:rPr>
        <w:t>b</w:t>
      </w:r>
      <w:r>
        <w:rPr>
          <w:color w:val="333333"/>
          <w:w w:val="90"/>
        </w:rPr>
        <w:t>が負か正かになることで出力</w:t>
      </w:r>
      <w:r>
        <w:rPr>
          <w:color w:val="333333"/>
          <w:w w:val="85"/>
        </w:rPr>
        <w:t>が</w:t>
      </w:r>
      <w:r>
        <w:rPr>
          <w:rFonts w:ascii="DejaVu Sans" w:hAnsi="DejaVu Sans" w:eastAsia="DejaVu Sans"/>
          <w:color w:val="2A2A2A"/>
          <w:spacing w:val="-4"/>
          <w:w w:val="85"/>
        </w:rPr>
        <w:t>1</w:t>
      </w:r>
      <w:r>
        <w:rPr>
          <w:color w:val="333333"/>
          <w:w w:val="85"/>
        </w:rPr>
        <w:t>か</w:t>
      </w:r>
      <w:r>
        <w:rPr>
          <w:rFonts w:ascii="DejaVu Sans" w:hAnsi="DejaVu Sans" w:eastAsia="DejaVu Sans"/>
          <w:color w:val="2A2A2A"/>
          <w:spacing w:val="-4"/>
          <w:w w:val="85"/>
        </w:rPr>
        <w:t>0</w:t>
      </w:r>
      <w:r>
        <w:rPr>
          <w:color w:val="333333"/>
          <w:w w:val="85"/>
        </w:rPr>
        <w:t>となるからです。 本当の</w:t>
      </w:r>
      <w:r>
        <w:rPr>
          <w:rFonts w:ascii="DejaVu Sans" w:hAnsi="DejaVu Sans" w:eastAsia="DejaVu Sans"/>
          <w:color w:val="2A2A2A"/>
          <w:w w:val="85"/>
          <w:sz w:val="21"/>
        </w:rPr>
        <w:t>σ</w:t>
      </w:r>
      <w:r>
        <w:rPr>
          <w:color w:val="333333"/>
          <w:w w:val="85"/>
        </w:rPr>
        <w:t>関数を使うことによって、上にあるよう</w:t>
      </w:r>
    </w:p>
    <w:p>
      <w:pPr>
        <w:pStyle w:val="BodyText"/>
        <w:spacing w:line="220" w:lineRule="auto" w:before="3"/>
        <w:ind w:left="157" w:right="43"/>
        <w:jc w:val="both"/>
      </w:pPr>
      <w:r>
        <w:rPr>
          <w:color w:val="333333"/>
          <w:w w:val="85"/>
        </w:rPr>
        <w:t>に、なめらかなパーセプトロンになります。  確かに、</w:t>
      </w:r>
      <w:r>
        <w:rPr>
          <w:rFonts w:ascii="DejaVu Sans" w:hAnsi="DejaVu Sans" w:eastAsia="DejaVu Sans"/>
          <w:color w:val="2A2A2A"/>
          <w:w w:val="85"/>
          <w:sz w:val="21"/>
        </w:rPr>
        <w:t>σ</w:t>
      </w:r>
      <w:r>
        <w:rPr>
          <w:color w:val="333333"/>
          <w:w w:val="85"/>
        </w:rPr>
        <w:t>関数の滑らかさは重</w:t>
      </w:r>
      <w:r>
        <w:rPr>
          <w:color w:val="333333"/>
          <w:w w:val="90"/>
        </w:rPr>
        <w:t>大な事実ですが、本質ではありません。 </w:t>
      </w:r>
      <w:r>
        <w:rPr>
          <w:rFonts w:ascii="DejaVu Sans" w:hAnsi="DejaVu Sans" w:eastAsia="DejaVu Sans"/>
          <w:color w:val="2A2A2A"/>
          <w:w w:val="90"/>
          <w:sz w:val="21"/>
        </w:rPr>
        <w:t>σ</w:t>
      </w:r>
      <w:r>
        <w:rPr>
          <w:color w:val="333333"/>
          <w:w w:val="90"/>
        </w:rPr>
        <w:t>の滑らかさは、重みについて</w:t>
      </w:r>
    </w:p>
    <w:p>
      <w:pPr>
        <w:pStyle w:val="BodyText"/>
        <w:spacing w:line="382" w:lineRule="exact"/>
        <w:ind w:left="157"/>
      </w:pPr>
      <w:r>
        <w:rPr>
          <w:rFonts w:ascii="DejaVu Sans" w:hAnsi="DejaVu Sans" w:eastAsia="DejaVu Sans"/>
          <w:color w:val="2A2A2A"/>
          <w:w w:val="90"/>
        </w:rPr>
        <w:t>Δ</w:t>
      </w:r>
      <w:r>
        <w:rPr>
          <w:rFonts w:ascii="DejaVu Sans" w:hAnsi="DejaVu Sans" w:eastAsia="DejaVu Sans"/>
          <w:color w:val="2A2A2A"/>
          <w:w w:val="90"/>
          <w:sz w:val="21"/>
        </w:rPr>
        <w:t>w</w:t>
      </w:r>
      <w:r>
        <w:rPr>
          <w:rFonts w:ascii="DejaVu Sans" w:hAnsi="DejaVu Sans" w:eastAsia="DejaVu Sans"/>
          <w:color w:val="2A2A2A"/>
          <w:w w:val="90"/>
          <w:sz w:val="21"/>
          <w:vertAlign w:val="subscript"/>
        </w:rPr>
        <w:t>j</w:t>
      </w:r>
      <w:r>
        <w:rPr>
          <w:color w:val="333333"/>
          <w:w w:val="90"/>
          <w:vertAlign w:val="baseline"/>
        </w:rPr>
        <w:t>、バイアスについて</w:t>
      </w:r>
      <w:r>
        <w:rPr>
          <w:rFonts w:ascii="DejaVu Sans" w:hAnsi="DejaVu Sans" w:eastAsia="DejaVu Sans"/>
          <w:color w:val="2A2A2A"/>
          <w:w w:val="90"/>
          <w:vertAlign w:val="baseline"/>
        </w:rPr>
        <w:t>Δ</w:t>
      </w:r>
      <w:r>
        <w:rPr>
          <w:rFonts w:ascii="DejaVu Sans" w:hAnsi="DejaVu Sans" w:eastAsia="DejaVu Sans"/>
          <w:color w:val="2A2A2A"/>
          <w:w w:val="90"/>
          <w:sz w:val="21"/>
          <w:vertAlign w:val="baseline"/>
        </w:rPr>
        <w:t>b</w:t>
      </w:r>
      <w:r>
        <w:rPr>
          <w:color w:val="333333"/>
          <w:w w:val="90"/>
          <w:vertAlign w:val="baseline"/>
        </w:rPr>
        <w:t>の小さな変化は、ニューロンの出力について</w:t>
      </w:r>
    </w:p>
    <w:p>
      <w:pPr>
        <w:pStyle w:val="BodyText"/>
        <w:spacing w:line="220" w:lineRule="auto" w:before="7"/>
        <w:ind w:left="157" w:right="38"/>
        <w:jc w:val="both"/>
      </w:pPr>
      <w:r>
        <w:rPr>
          <w:rFonts w:ascii="DejaVu Sans" w:hAnsi="DejaVu Sans" w:eastAsia="DejaVu Sans"/>
          <w:color w:val="2A2A2A"/>
          <w:w w:val="90"/>
        </w:rPr>
        <w:t>Δoutput</w:t>
      </w:r>
      <w:r>
        <w:rPr>
          <w:color w:val="333333"/>
          <w:spacing w:val="-1"/>
          <w:w w:val="90"/>
        </w:rPr>
        <w:t>の小さな変化を生み出す、ということを意味しています。 実際下</w:t>
      </w:r>
      <w:r>
        <w:rPr>
          <w:color w:val="333333"/>
          <w:spacing w:val="-1"/>
          <w:w w:val="95"/>
        </w:rPr>
        <w:t>記の計算から、</w:t>
      </w:r>
      <w:r>
        <w:rPr>
          <w:rFonts w:ascii="DejaVu Sans" w:hAnsi="DejaVu Sans" w:eastAsia="DejaVu Sans"/>
          <w:color w:val="2A2A2A"/>
          <w:spacing w:val="-1"/>
          <w:w w:val="95"/>
        </w:rPr>
        <w:t>Δoutput</w:t>
      </w:r>
      <w:r>
        <w:rPr>
          <w:color w:val="333333"/>
          <w:spacing w:val="-1"/>
          <w:w w:val="95"/>
        </w:rPr>
        <w:t>は大体上手くいっているとわかります。</w:t>
      </w:r>
    </w:p>
    <w:p>
      <w:pPr>
        <w:pStyle w:val="BodyText"/>
        <w:rPr>
          <w:sz w:val="14"/>
        </w:rPr>
      </w:pPr>
      <w:r>
        <w:rPr/>
        <w:br w:type="column"/>
      </w:r>
      <w:r>
        <w:rPr>
          <w:sz w:val="14"/>
        </w:rPr>
      </w:r>
    </w:p>
    <w:p>
      <w:pPr>
        <w:pStyle w:val="BodyText"/>
        <w:rPr>
          <w:sz w:val="14"/>
        </w:rPr>
      </w:pPr>
    </w:p>
    <w:p>
      <w:pPr>
        <w:pStyle w:val="BodyText"/>
        <w:spacing w:before="11"/>
        <w:rPr>
          <w:sz w:val="15"/>
        </w:rPr>
      </w:pPr>
    </w:p>
    <w:p>
      <w:pPr>
        <w:spacing w:line="234" w:lineRule="exact" w:before="1"/>
        <w:ind w:left="157" w:right="0" w:firstLine="0"/>
        <w:jc w:val="left"/>
        <w:rPr>
          <w:sz w:val="13"/>
        </w:rPr>
      </w:pPr>
      <w:r>
        <w:rPr>
          <w:color w:val="666666"/>
          <w:sz w:val="13"/>
        </w:rPr>
        <w:t>実は、</w:t>
      </w:r>
      <w:r>
        <w:rPr>
          <w:rFonts w:ascii="DejaVu Sans" w:hAnsi="DejaVu Sans" w:eastAsia="DejaVu Sans"/>
          <w:color w:val="666666"/>
          <w:sz w:val="13"/>
        </w:rPr>
        <w:t>w </w:t>
      </w:r>
      <w:r>
        <w:rPr>
          <w:rFonts w:ascii="DejaVu Sans" w:hAnsi="DejaVu Sans" w:eastAsia="DejaVu Sans"/>
          <w:color w:val="666666"/>
          <w:spacing w:val="-13"/>
          <w:sz w:val="14"/>
        </w:rPr>
        <w:t>⋅ </w:t>
      </w:r>
      <w:r>
        <w:rPr>
          <w:rFonts w:ascii="DejaVu Sans" w:hAnsi="DejaVu Sans" w:eastAsia="DejaVu Sans"/>
          <w:color w:val="666666"/>
          <w:sz w:val="13"/>
        </w:rPr>
        <w:t>x </w:t>
      </w:r>
      <w:r>
        <w:rPr>
          <w:rFonts w:ascii="DejaVu Sans" w:hAnsi="DejaVu Sans" w:eastAsia="DejaVu Sans"/>
          <w:color w:val="666666"/>
          <w:spacing w:val="-14"/>
          <w:sz w:val="14"/>
        </w:rPr>
        <w:t>+ </w:t>
      </w:r>
      <w:r>
        <w:rPr>
          <w:rFonts w:ascii="DejaVu Sans" w:hAnsi="DejaVu Sans" w:eastAsia="DejaVu Sans"/>
          <w:color w:val="666666"/>
          <w:sz w:val="13"/>
        </w:rPr>
        <w:t>b </w:t>
      </w:r>
      <w:r>
        <w:rPr>
          <w:rFonts w:ascii="DejaVu Sans" w:hAnsi="DejaVu Sans" w:eastAsia="DejaVu Sans"/>
          <w:color w:val="666666"/>
          <w:spacing w:val="-13"/>
          <w:sz w:val="14"/>
        </w:rPr>
        <w:t>= </w:t>
      </w:r>
      <w:r>
        <w:rPr>
          <w:rFonts w:ascii="DejaVu Sans" w:hAnsi="DejaVu Sans" w:eastAsia="DejaVu Sans"/>
          <w:color w:val="666666"/>
          <w:sz w:val="14"/>
        </w:rPr>
        <w:t>0 </w:t>
      </w:r>
      <w:r>
        <w:rPr>
          <w:color w:val="666666"/>
          <w:sz w:val="13"/>
        </w:rPr>
        <w:t>のとき、ステップ関数の出力が</w:t>
      </w:r>
    </w:p>
    <w:p>
      <w:pPr>
        <w:spacing w:line="230" w:lineRule="auto" w:before="1"/>
        <w:ind w:left="157" w:right="90" w:firstLine="0"/>
        <w:jc w:val="left"/>
        <w:rPr>
          <w:sz w:val="13"/>
        </w:rPr>
      </w:pPr>
      <w:r>
        <w:rPr>
          <w:rFonts w:ascii="DejaVu Sans" w:eastAsia="DejaVu Sans"/>
          <w:color w:val="666666"/>
          <w:w w:val="95"/>
          <w:sz w:val="14"/>
        </w:rPr>
        <w:t>1</w:t>
      </w:r>
      <w:r>
        <w:rPr>
          <w:color w:val="666666"/>
          <w:w w:val="95"/>
          <w:sz w:val="13"/>
        </w:rPr>
        <w:t>に対して、パーセプトロンの出力は</w:t>
      </w:r>
      <w:r>
        <w:rPr>
          <w:rFonts w:ascii="DejaVu Sans" w:eastAsia="DejaVu Sans"/>
          <w:color w:val="666666"/>
          <w:w w:val="95"/>
          <w:sz w:val="14"/>
        </w:rPr>
        <w:t>0</w:t>
      </w:r>
      <w:r>
        <w:rPr>
          <w:color w:val="666666"/>
          <w:w w:val="95"/>
          <w:sz w:val="13"/>
        </w:rPr>
        <w:t>です。 正確に</w:t>
      </w:r>
      <w:r>
        <w:rPr>
          <w:color w:val="666666"/>
          <w:w w:val="90"/>
          <w:sz w:val="13"/>
        </w:rPr>
        <w:t>言うと、この一点においてステップ関数を変更する必  </w:t>
      </w:r>
      <w:r>
        <w:rPr>
          <w:color w:val="666666"/>
          <w:sz w:val="13"/>
        </w:rPr>
        <w:t>要があります。しかし、わかりますよね。</w:t>
      </w:r>
    </w:p>
    <w:p>
      <w:pPr>
        <w:spacing w:after="0" w:line="230" w:lineRule="auto"/>
        <w:jc w:val="left"/>
        <w:rPr>
          <w:sz w:val="13"/>
        </w:rPr>
        <w:sectPr>
          <w:type w:val="continuous"/>
          <w:pgSz w:w="11900" w:h="16840"/>
          <w:pgMar w:top="520" w:bottom="480" w:left="880" w:right="440"/>
          <w:cols w:num="2" w:equalWidth="0">
            <w:col w:w="7055" w:space="271"/>
            <w:col w:w="3254"/>
          </w:cols>
        </w:sectPr>
      </w:pPr>
    </w:p>
    <w:p>
      <w:pPr>
        <w:pStyle w:val="BodyText"/>
        <w:spacing w:before="10"/>
        <w:rPr>
          <w:sz w:val="7"/>
        </w:rPr>
      </w:pPr>
    </w:p>
    <w:p>
      <w:pPr>
        <w:spacing w:after="0"/>
        <w:rPr>
          <w:sz w:val="7"/>
        </w:rPr>
        <w:sectPr>
          <w:type w:val="continuous"/>
          <w:pgSz w:w="11900" w:h="16840"/>
          <w:pgMar w:top="520" w:bottom="480" w:left="880" w:right="440"/>
        </w:sectPr>
      </w:pPr>
    </w:p>
    <w:p>
      <w:pPr>
        <w:pStyle w:val="BodyText"/>
        <w:tabs>
          <w:tab w:pos="1597" w:val="left" w:leader="none"/>
        </w:tabs>
        <w:spacing w:line="344" w:lineRule="exact" w:before="62"/>
        <w:ind w:right="71"/>
        <w:jc w:val="right"/>
        <w:rPr>
          <w:rFonts w:ascii="DejaVu Sans" w:hAnsi="DejaVu Sans"/>
          <w:sz w:val="21"/>
        </w:rPr>
      </w:pPr>
      <w:r>
        <w:rPr/>
        <w:pict>
          <v:shape style="position:absolute;margin-left:171.700394pt;margin-top:8.347461pt;width:16.9pt;height:21.05pt;mso-position-horizontal-relative:page;mso-position-vertical-relative:paragraph;z-index:-232480" type="#_x0000_t202" filled="false" stroked="false">
            <v:textbox inset="0,0,0,0">
              <w:txbxContent>
                <w:p>
                  <w:pPr>
                    <w:spacing w:line="358" w:lineRule="exact" w:before="0"/>
                    <w:ind w:left="0" w:right="0" w:firstLine="0"/>
                    <w:jc w:val="left"/>
                    <w:rPr>
                      <w:rFonts w:ascii="Arial" w:hAnsi="Arial"/>
                      <w:sz w:val="42"/>
                    </w:rPr>
                  </w:pPr>
                  <w:r>
                    <w:rPr>
                      <w:rFonts w:ascii="Arial" w:hAnsi="Arial"/>
                      <w:color w:val="2A2A2A"/>
                      <w:w w:val="112"/>
                      <w:sz w:val="42"/>
                    </w:rPr>
                    <w:t>∑</w:t>
                  </w:r>
                </w:p>
              </w:txbxContent>
            </v:textbox>
            <w10:wrap type="none"/>
          </v:shape>
        </w:pict>
      </w:r>
      <w:r>
        <w:rPr>
          <w:rFonts w:ascii="DejaVu Sans" w:hAnsi="DejaVu Sans"/>
          <w:color w:val="2A2A2A"/>
          <w:position w:val="1"/>
        </w:rPr>
        <w:t>Δoutput</w:t>
      </w:r>
      <w:r>
        <w:rPr>
          <w:rFonts w:ascii="DejaVu Sans" w:hAnsi="DejaVu Sans"/>
          <w:color w:val="2A2A2A"/>
          <w:spacing w:val="-17"/>
          <w:position w:val="1"/>
        </w:rPr>
        <w:t> </w:t>
      </w:r>
      <w:r>
        <w:rPr>
          <w:rFonts w:ascii="DejaVu Sans" w:hAnsi="DejaVu Sans"/>
          <w:color w:val="2A2A2A"/>
          <w:position w:val="1"/>
        </w:rPr>
        <w:t>≈</w:t>
        <w:tab/>
      </w:r>
      <w:r>
        <w:rPr>
          <w:rFonts w:ascii="DejaVu Sans" w:hAnsi="DejaVu Sans"/>
          <w:color w:val="2A2A2A"/>
          <w:position w:val="16"/>
          <w:u w:val="single" w:color="2A2A2A"/>
        </w:rPr>
        <w:t>∂</w:t>
      </w:r>
      <w:r>
        <w:rPr>
          <w:rFonts w:ascii="DejaVu Sans" w:hAnsi="DejaVu Sans"/>
          <w:color w:val="2A2A2A"/>
          <w:spacing w:val="-45"/>
          <w:position w:val="16"/>
          <w:u w:val="single" w:color="2A2A2A"/>
        </w:rPr>
        <w:t> </w:t>
      </w:r>
      <w:r>
        <w:rPr>
          <w:rFonts w:ascii="DejaVu Sans" w:hAnsi="DejaVu Sans"/>
          <w:color w:val="2A2A2A"/>
          <w:position w:val="16"/>
          <w:u w:val="single" w:color="2A2A2A"/>
        </w:rPr>
        <w:t>output</w:t>
      </w:r>
      <w:r>
        <w:rPr>
          <w:rFonts w:ascii="DejaVu Sans" w:hAnsi="DejaVu Sans"/>
          <w:color w:val="2A2A2A"/>
          <w:spacing w:val="-50"/>
          <w:position w:val="16"/>
        </w:rPr>
        <w:t> </w:t>
      </w:r>
      <w:r>
        <w:rPr>
          <w:rFonts w:ascii="DejaVu Sans" w:hAnsi="DejaVu Sans"/>
          <w:color w:val="2A2A2A"/>
          <w:position w:val="1"/>
        </w:rPr>
        <w:t>Δ</w:t>
      </w:r>
      <w:r>
        <w:rPr>
          <w:rFonts w:ascii="DejaVu Sans" w:hAnsi="DejaVu Sans"/>
          <w:color w:val="2A2A2A"/>
          <w:sz w:val="21"/>
        </w:rPr>
        <w:t>w</w:t>
      </w:r>
    </w:p>
    <w:p>
      <w:pPr>
        <w:tabs>
          <w:tab w:pos="1024" w:val="left" w:leader="none"/>
        </w:tabs>
        <w:spacing w:line="108" w:lineRule="exact" w:before="0"/>
        <w:ind w:left="0" w:right="0" w:firstLine="0"/>
        <w:jc w:val="right"/>
        <w:rPr>
          <w:rFonts w:ascii="DejaVu Sans" w:hAnsi="DejaVu Sans"/>
          <w:sz w:val="15"/>
        </w:rPr>
      </w:pPr>
      <w:r>
        <w:rPr>
          <w:rFonts w:ascii="DejaVu Sans" w:hAnsi="DejaVu Sans"/>
          <w:color w:val="2A2A2A"/>
          <w:spacing w:val="5"/>
          <w:w w:val="120"/>
          <w:sz w:val="23"/>
        </w:rPr>
        <w:t>∂</w:t>
      </w:r>
      <w:r>
        <w:rPr>
          <w:rFonts w:ascii="DejaVu Sans" w:hAnsi="DejaVu Sans"/>
          <w:color w:val="2A2A2A"/>
          <w:spacing w:val="5"/>
          <w:w w:val="120"/>
          <w:sz w:val="21"/>
        </w:rPr>
        <w:t>w</w:t>
        <w:tab/>
      </w:r>
      <w:r>
        <w:rPr>
          <w:rFonts w:ascii="DejaVu Sans" w:hAnsi="DejaVu Sans"/>
          <w:color w:val="2A2A2A"/>
          <w:spacing w:val="-1"/>
          <w:w w:val="135"/>
          <w:position w:val="13"/>
          <w:sz w:val="15"/>
        </w:rPr>
        <w:t>j</w:t>
      </w:r>
    </w:p>
    <w:p>
      <w:pPr>
        <w:pStyle w:val="BodyText"/>
        <w:spacing w:line="182" w:lineRule="auto" w:before="77"/>
        <w:ind w:left="29"/>
        <w:jc w:val="center"/>
        <w:rPr>
          <w:rFonts w:ascii="DejaVu Sans" w:hAnsi="DejaVu Sans"/>
        </w:rPr>
      </w:pPr>
      <w:r>
        <w:rPr/>
        <w:br w:type="column"/>
      </w:r>
      <w:r>
        <w:rPr>
          <w:rFonts w:ascii="DejaVu Sans" w:hAnsi="DejaVu Sans"/>
          <w:color w:val="2A2A2A"/>
          <w:position w:val="-14"/>
        </w:rPr>
        <w:t>+</w:t>
      </w:r>
      <w:r>
        <w:rPr>
          <w:rFonts w:ascii="DejaVu Sans" w:hAnsi="DejaVu Sans"/>
          <w:color w:val="2A2A2A"/>
          <w:spacing w:val="-28"/>
          <w:position w:val="-14"/>
        </w:rPr>
        <w:t> </w:t>
      </w:r>
      <w:r>
        <w:rPr>
          <w:rFonts w:ascii="DejaVu Sans" w:hAnsi="DejaVu Sans"/>
          <w:color w:val="2A2A2A"/>
          <w:u w:val="single" w:color="2A2A2A"/>
        </w:rPr>
        <w:t>∂</w:t>
      </w:r>
      <w:r>
        <w:rPr>
          <w:rFonts w:ascii="DejaVu Sans" w:hAnsi="DejaVu Sans"/>
          <w:color w:val="2A2A2A"/>
          <w:spacing w:val="-49"/>
          <w:u w:val="single" w:color="2A2A2A"/>
        </w:rPr>
        <w:t> </w:t>
      </w:r>
      <w:r>
        <w:rPr>
          <w:rFonts w:ascii="DejaVu Sans" w:hAnsi="DejaVu Sans"/>
          <w:color w:val="2A2A2A"/>
          <w:u w:val="single" w:color="2A2A2A"/>
        </w:rPr>
        <w:t>output</w:t>
      </w:r>
      <w:r>
        <w:rPr>
          <w:rFonts w:ascii="DejaVu Sans" w:hAnsi="DejaVu Sans"/>
          <w:color w:val="2A2A2A"/>
          <w:spacing w:val="-52"/>
        </w:rPr>
        <w:t> </w:t>
      </w:r>
      <w:r>
        <w:rPr>
          <w:rFonts w:ascii="DejaVu Sans" w:hAnsi="DejaVu Sans"/>
          <w:color w:val="2A2A2A"/>
          <w:position w:val="-14"/>
        </w:rPr>
        <w:t>Δ</w:t>
      </w:r>
      <w:r>
        <w:rPr>
          <w:rFonts w:ascii="DejaVu Sans" w:hAnsi="DejaVu Sans"/>
          <w:color w:val="2A2A2A"/>
          <w:position w:val="-14"/>
          <w:sz w:val="21"/>
        </w:rPr>
        <w:t>b</w:t>
      </w:r>
      <w:r>
        <w:rPr>
          <w:rFonts w:ascii="DejaVu Sans" w:hAnsi="DejaVu Sans"/>
          <w:color w:val="2A2A2A"/>
          <w:position w:val="-14"/>
        </w:rPr>
        <w:t>,</w:t>
      </w:r>
    </w:p>
    <w:p>
      <w:pPr>
        <w:spacing w:line="83" w:lineRule="exact" w:before="0"/>
        <w:ind w:left="29" w:right="110" w:firstLine="0"/>
        <w:jc w:val="center"/>
        <w:rPr>
          <w:rFonts w:ascii="DejaVu Sans" w:hAnsi="DejaVu Sans"/>
          <w:sz w:val="21"/>
        </w:rPr>
      </w:pPr>
      <w:r>
        <w:rPr>
          <w:rFonts w:ascii="DejaVu Sans" w:hAnsi="DejaVu Sans"/>
          <w:color w:val="2A2A2A"/>
          <w:sz w:val="23"/>
        </w:rPr>
        <w:t>∂</w:t>
      </w:r>
      <w:r>
        <w:rPr>
          <w:rFonts w:ascii="DejaVu Sans" w:hAnsi="DejaVu Sans"/>
          <w:color w:val="2A2A2A"/>
          <w:sz w:val="21"/>
        </w:rPr>
        <w:t>b</w:t>
      </w:r>
    </w:p>
    <w:p>
      <w:pPr>
        <w:pStyle w:val="BodyText"/>
        <w:spacing w:before="1"/>
        <w:rPr>
          <w:rFonts w:ascii="DejaVu Sans"/>
          <w:sz w:val="18"/>
        </w:rPr>
      </w:pPr>
      <w:r>
        <w:rPr/>
        <w:br w:type="column"/>
      </w:r>
      <w:r>
        <w:rPr>
          <w:rFonts w:ascii="DejaVu Sans"/>
          <w:sz w:val="18"/>
        </w:rPr>
      </w:r>
    </w:p>
    <w:p>
      <w:pPr>
        <w:pStyle w:val="BodyText"/>
        <w:ind w:left="807"/>
        <w:rPr>
          <w:rFonts w:ascii="DejaVu Sans"/>
        </w:rPr>
      </w:pPr>
      <w:r>
        <w:rPr>
          <w:rFonts w:ascii="DejaVu Sans"/>
          <w:color w:val="2A2A2A"/>
        </w:rPr>
        <w:t>(5)</w:t>
      </w:r>
    </w:p>
    <w:p>
      <w:pPr>
        <w:spacing w:after="0"/>
        <w:rPr>
          <w:rFonts w:ascii="DejaVu Sans"/>
        </w:rPr>
        <w:sectPr>
          <w:type w:val="continuous"/>
          <w:pgSz w:w="11900" w:h="16840"/>
          <w:pgMar w:top="520" w:bottom="480" w:left="880" w:right="440"/>
          <w:cols w:num="3" w:equalWidth="0">
            <w:col w:w="4284" w:space="40"/>
            <w:col w:w="1557" w:space="39"/>
            <w:col w:w="4660"/>
          </w:cols>
        </w:sectPr>
      </w:pPr>
    </w:p>
    <w:p>
      <w:pPr>
        <w:tabs>
          <w:tab w:pos="3498" w:val="left" w:leader="none"/>
        </w:tabs>
        <w:spacing w:line="199" w:lineRule="auto" w:before="0"/>
        <w:ind w:left="2691" w:right="0" w:firstLine="0"/>
        <w:jc w:val="left"/>
        <w:rPr>
          <w:rFonts w:ascii="DejaVu Sans"/>
          <w:sz w:val="15"/>
        </w:rPr>
      </w:pPr>
      <w:r>
        <w:rPr>
          <w:rFonts w:ascii="DejaVu Sans"/>
          <w:color w:val="2A2A2A"/>
          <w:w w:val="165"/>
          <w:position w:val="-5"/>
          <w:sz w:val="15"/>
        </w:rPr>
        <w:t>j</w:t>
        <w:tab/>
      </w:r>
      <w:r>
        <w:rPr>
          <w:rFonts w:ascii="DejaVu Sans"/>
          <w:color w:val="2A2A2A"/>
          <w:w w:val="165"/>
          <w:sz w:val="15"/>
        </w:rPr>
        <w:t>j</w:t>
      </w:r>
    </w:p>
    <w:p>
      <w:pPr>
        <w:pStyle w:val="BodyText"/>
        <w:spacing w:before="8"/>
        <w:rPr>
          <w:rFonts w:ascii="DejaVu Sans"/>
          <w:sz w:val="18"/>
        </w:rPr>
      </w:pPr>
    </w:p>
    <w:p>
      <w:pPr>
        <w:pStyle w:val="BodyText"/>
        <w:spacing w:line="406" w:lineRule="exact" w:before="9"/>
        <w:ind w:left="157"/>
      </w:pPr>
      <w:r>
        <w:rPr>
          <w:color w:val="333333"/>
          <w:w w:val="85"/>
        </w:rPr>
        <w:t>ここでは</w:t>
      </w:r>
      <w:r>
        <w:rPr>
          <w:rFonts w:ascii="Georgia" w:hAnsi="Georgia" w:eastAsia="Georgia"/>
          <w:color w:val="333333"/>
          <w:w w:val="99"/>
        </w:rPr>
        <w:t>sum</w:t>
      </w:r>
      <w:r>
        <w:rPr>
          <w:color w:val="333333"/>
          <w:spacing w:val="-1"/>
          <w:w w:val="96"/>
        </w:rPr>
        <w:t>は全ての重み</w:t>
      </w:r>
      <w:r>
        <w:rPr>
          <w:rFonts w:ascii="DejaVu Sans" w:hAnsi="DejaVu Sans" w:eastAsia="DejaVu Sans"/>
          <w:color w:val="2A2A2A"/>
          <w:spacing w:val="5"/>
          <w:w w:val="97"/>
          <w:sz w:val="21"/>
        </w:rPr>
        <w:t>w</w:t>
      </w:r>
      <w:r>
        <w:rPr>
          <w:rFonts w:ascii="DejaVu Sans" w:hAnsi="DejaVu Sans" w:eastAsia="DejaVu Sans"/>
          <w:color w:val="2A2A2A"/>
          <w:spacing w:val="18"/>
          <w:w w:val="157"/>
          <w:sz w:val="21"/>
          <w:vertAlign w:val="subscript"/>
        </w:rPr>
        <w:t>j</w:t>
      </w:r>
      <w:r>
        <w:rPr>
          <w:color w:val="333333"/>
          <w:w w:val="86"/>
          <w:vertAlign w:val="baseline"/>
        </w:rPr>
        <w:t>の和、</w:t>
      </w:r>
      <w:r>
        <w:rPr>
          <w:rFonts w:ascii="DejaVu Sans" w:hAnsi="DejaVu Sans" w:eastAsia="DejaVu Sans"/>
          <w:color w:val="2A2A2A"/>
          <w:w w:val="104"/>
          <w:vertAlign w:val="baseline"/>
        </w:rPr>
        <w:t>∂</w:t>
      </w:r>
      <w:r>
        <w:rPr>
          <w:rFonts w:ascii="DejaVu Sans" w:hAnsi="DejaVu Sans" w:eastAsia="DejaVu Sans"/>
          <w:color w:val="2A2A2A"/>
          <w:spacing w:val="-27"/>
          <w:vertAlign w:val="baseline"/>
        </w:rPr>
        <w:t> </w:t>
      </w:r>
      <w:r>
        <w:rPr>
          <w:rFonts w:ascii="DejaVu Sans" w:hAnsi="DejaVu Sans" w:eastAsia="DejaVu Sans"/>
          <w:color w:val="2A2A2A"/>
          <w:w w:val="82"/>
          <w:vertAlign w:val="baseline"/>
        </w:rPr>
        <w:t>o</w:t>
      </w:r>
      <w:r>
        <w:rPr>
          <w:rFonts w:ascii="DejaVu Sans" w:hAnsi="DejaVu Sans" w:eastAsia="DejaVu Sans"/>
          <w:color w:val="2A2A2A"/>
          <w:w w:val="89"/>
          <w:vertAlign w:val="baseline"/>
        </w:rPr>
        <w:t>u</w:t>
      </w:r>
      <w:r>
        <w:rPr>
          <w:rFonts w:ascii="DejaVu Sans" w:hAnsi="DejaVu Sans" w:eastAsia="DejaVu Sans"/>
          <w:color w:val="2A2A2A"/>
          <w:w w:val="100"/>
          <w:vertAlign w:val="baseline"/>
        </w:rPr>
        <w:t>t</w:t>
      </w:r>
      <w:r>
        <w:rPr>
          <w:rFonts w:ascii="DejaVu Sans" w:hAnsi="DejaVu Sans" w:eastAsia="DejaVu Sans"/>
          <w:color w:val="2A2A2A"/>
          <w:w w:val="88"/>
          <w:vertAlign w:val="baseline"/>
        </w:rPr>
        <w:t>p</w:t>
      </w:r>
      <w:r>
        <w:rPr>
          <w:rFonts w:ascii="DejaVu Sans" w:hAnsi="DejaVu Sans" w:eastAsia="DejaVu Sans"/>
          <w:color w:val="2A2A2A"/>
          <w:w w:val="89"/>
          <w:vertAlign w:val="baseline"/>
        </w:rPr>
        <w:t>u</w:t>
      </w:r>
      <w:r>
        <w:rPr>
          <w:rFonts w:ascii="DejaVu Sans" w:hAnsi="DejaVu Sans" w:eastAsia="DejaVu Sans"/>
          <w:color w:val="2A2A2A"/>
          <w:spacing w:val="-1"/>
          <w:w w:val="100"/>
          <w:vertAlign w:val="baseline"/>
        </w:rPr>
        <w:t>t</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5"/>
          <w:w w:val="97"/>
          <w:sz w:val="21"/>
          <w:vertAlign w:val="baseline"/>
        </w:rPr>
        <w:t>w</w:t>
      </w:r>
      <w:r>
        <w:rPr>
          <w:rFonts w:ascii="DejaVu Sans" w:hAnsi="DejaVu Sans" w:eastAsia="DejaVu Sans"/>
          <w:color w:val="2A2A2A"/>
          <w:spacing w:val="18"/>
          <w:w w:val="157"/>
          <w:sz w:val="21"/>
          <w:vertAlign w:val="subscript"/>
        </w:rPr>
        <w:t>j</w:t>
      </w:r>
      <w:r>
        <w:rPr>
          <w:color w:val="333333"/>
          <w:w w:val="69"/>
          <w:vertAlign w:val="baseline"/>
        </w:rPr>
        <w:t>と</w:t>
      </w:r>
      <w:r>
        <w:rPr>
          <w:rFonts w:ascii="DejaVu Sans" w:hAnsi="DejaVu Sans" w:eastAsia="DejaVu Sans"/>
          <w:color w:val="2A2A2A"/>
          <w:w w:val="104"/>
          <w:vertAlign w:val="baseline"/>
        </w:rPr>
        <w:t>∂</w:t>
      </w:r>
      <w:r>
        <w:rPr>
          <w:rFonts w:ascii="DejaVu Sans" w:hAnsi="DejaVu Sans" w:eastAsia="DejaVu Sans"/>
          <w:color w:val="2A2A2A"/>
          <w:spacing w:val="-27"/>
          <w:vertAlign w:val="baseline"/>
        </w:rPr>
        <w:t> </w:t>
      </w:r>
      <w:r>
        <w:rPr>
          <w:rFonts w:ascii="DejaVu Sans" w:hAnsi="DejaVu Sans" w:eastAsia="DejaVu Sans"/>
          <w:color w:val="2A2A2A"/>
          <w:w w:val="82"/>
          <w:vertAlign w:val="baseline"/>
        </w:rPr>
        <w:t>o</w:t>
      </w:r>
      <w:r>
        <w:rPr>
          <w:rFonts w:ascii="DejaVu Sans" w:hAnsi="DejaVu Sans" w:eastAsia="DejaVu Sans"/>
          <w:color w:val="2A2A2A"/>
          <w:w w:val="89"/>
          <w:vertAlign w:val="baseline"/>
        </w:rPr>
        <w:t>u</w:t>
      </w:r>
      <w:r>
        <w:rPr>
          <w:rFonts w:ascii="DejaVu Sans" w:hAnsi="DejaVu Sans" w:eastAsia="DejaVu Sans"/>
          <w:color w:val="2A2A2A"/>
          <w:w w:val="100"/>
          <w:vertAlign w:val="baseline"/>
        </w:rPr>
        <w:t>t</w:t>
      </w:r>
      <w:r>
        <w:rPr>
          <w:rFonts w:ascii="DejaVu Sans" w:hAnsi="DejaVu Sans" w:eastAsia="DejaVu Sans"/>
          <w:color w:val="2A2A2A"/>
          <w:w w:val="88"/>
          <w:vertAlign w:val="baseline"/>
        </w:rPr>
        <w:t>p</w:t>
      </w:r>
      <w:r>
        <w:rPr>
          <w:rFonts w:ascii="DejaVu Sans" w:hAnsi="DejaVu Sans" w:eastAsia="DejaVu Sans"/>
          <w:color w:val="2A2A2A"/>
          <w:w w:val="89"/>
          <w:vertAlign w:val="baseline"/>
        </w:rPr>
        <w:t>u</w:t>
      </w:r>
      <w:r>
        <w:rPr>
          <w:rFonts w:ascii="DejaVu Sans" w:hAnsi="DejaVu Sans" w:eastAsia="DejaVu Sans"/>
          <w:color w:val="2A2A2A"/>
          <w:spacing w:val="-1"/>
          <w:w w:val="100"/>
          <w:vertAlign w:val="baseline"/>
        </w:rPr>
        <w:t>t</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1"/>
          <w:w w:val="75"/>
          <w:sz w:val="21"/>
          <w:vertAlign w:val="baseline"/>
        </w:rPr>
        <w:t>b</w:t>
      </w:r>
      <w:r>
        <w:rPr>
          <w:color w:val="333333"/>
          <w:w w:val="96"/>
          <w:vertAlign w:val="baseline"/>
        </w:rPr>
        <w:t>は</w:t>
      </w:r>
    </w:p>
    <w:p>
      <w:pPr>
        <w:pStyle w:val="BodyText"/>
        <w:spacing w:line="220" w:lineRule="auto" w:before="8"/>
        <w:ind w:left="157" w:right="3560"/>
        <w:jc w:val="both"/>
      </w:pPr>
      <w:r>
        <w:rPr>
          <w:rFonts w:ascii="DejaVu Sans" w:hAnsi="DejaVu Sans" w:eastAsia="DejaVu Sans"/>
          <w:color w:val="2A2A2A"/>
          <w:w w:val="90"/>
        </w:rPr>
        <w:t>output</w:t>
      </w:r>
      <w:r>
        <w:rPr>
          <w:color w:val="333333"/>
          <w:w w:val="90"/>
        </w:rPr>
        <w:t>の偏微分を表し、それぞれに</w:t>
      </w:r>
      <w:r>
        <w:rPr>
          <w:rFonts w:ascii="DejaVu Sans" w:hAnsi="DejaVu Sans" w:eastAsia="DejaVu Sans"/>
          <w:color w:val="2A2A2A"/>
          <w:w w:val="90"/>
          <w:sz w:val="21"/>
        </w:rPr>
        <w:t>w</w:t>
      </w:r>
      <w:r>
        <w:rPr>
          <w:rFonts w:ascii="DejaVu Sans" w:hAnsi="DejaVu Sans" w:eastAsia="DejaVu Sans"/>
          <w:color w:val="2A2A2A"/>
          <w:w w:val="90"/>
          <w:sz w:val="21"/>
          <w:vertAlign w:val="subscript"/>
        </w:rPr>
        <w:t>j</w:t>
      </w:r>
      <w:r>
        <w:rPr>
          <w:color w:val="333333"/>
          <w:w w:val="90"/>
          <w:vertAlign w:val="baseline"/>
        </w:rPr>
        <w:t>と</w:t>
      </w:r>
      <w:r>
        <w:rPr>
          <w:rFonts w:ascii="DejaVu Sans" w:hAnsi="DejaVu Sans" w:eastAsia="DejaVu Sans"/>
          <w:color w:val="2A2A2A"/>
          <w:w w:val="90"/>
          <w:sz w:val="21"/>
          <w:vertAlign w:val="baseline"/>
        </w:rPr>
        <w:t>b</w:t>
      </w:r>
      <w:r>
        <w:rPr>
          <w:color w:val="333333"/>
          <w:w w:val="90"/>
          <w:vertAlign w:val="baseline"/>
        </w:rPr>
        <w:t>をかけています。 偏微分につ</w:t>
      </w:r>
      <w:r>
        <w:rPr>
          <w:color w:val="333333"/>
          <w:w w:val="85"/>
          <w:vertAlign w:val="baseline"/>
        </w:rPr>
        <w:t>いて知らなくてもパニックにならないでください！この記法は複雑に見え    </w:t>
      </w:r>
      <w:r>
        <w:rPr>
          <w:color w:val="333333"/>
          <w:w w:val="90"/>
          <w:vertAlign w:val="baseline"/>
        </w:rPr>
        <w:t>ますが、全ての偏微分は実は非常にシンプルなことを表現しています（そ</w:t>
      </w:r>
      <w:r>
        <w:rPr>
          <w:color w:val="333333"/>
          <w:w w:val="85"/>
          <w:vertAlign w:val="baseline"/>
        </w:rPr>
        <w:t>してとてもいいことです）。つまり、</w:t>
      </w:r>
      <w:r>
        <w:rPr>
          <w:rFonts w:ascii="DejaVu Sans" w:hAnsi="DejaVu Sans" w:eastAsia="DejaVu Sans"/>
          <w:color w:val="2A2A2A"/>
          <w:w w:val="85"/>
          <w:vertAlign w:val="baseline"/>
        </w:rPr>
        <w:t>Δoutput</w:t>
      </w:r>
      <w:r>
        <w:rPr>
          <w:color w:val="333333"/>
          <w:w w:val="85"/>
          <w:vertAlign w:val="baseline"/>
        </w:rPr>
        <w:t>は重みとバイアスにおいて、</w:t>
      </w:r>
    </w:p>
    <w:p>
      <w:pPr>
        <w:pStyle w:val="BodyText"/>
        <w:spacing w:line="400" w:lineRule="exact"/>
        <w:ind w:left="157"/>
      </w:pPr>
      <w:r>
        <w:rPr>
          <w:rFonts w:ascii="DejaVu Sans" w:hAnsi="DejaVu Sans" w:eastAsia="DejaVu Sans"/>
          <w:color w:val="2A2A2A"/>
          <w:w w:val="110"/>
        </w:rPr>
        <w:t>Δ</w:t>
      </w:r>
      <w:r>
        <w:rPr>
          <w:rFonts w:ascii="DejaVu Sans" w:hAnsi="DejaVu Sans" w:eastAsia="DejaVu Sans"/>
          <w:color w:val="2A2A2A"/>
          <w:w w:val="110"/>
          <w:sz w:val="21"/>
        </w:rPr>
        <w:t>w</w:t>
      </w:r>
      <w:r>
        <w:rPr>
          <w:rFonts w:ascii="DejaVu Sans" w:hAnsi="DejaVu Sans" w:eastAsia="DejaVu Sans"/>
          <w:color w:val="2A2A2A"/>
          <w:w w:val="110"/>
          <w:sz w:val="21"/>
          <w:vertAlign w:val="subscript"/>
        </w:rPr>
        <w:t>j</w:t>
      </w:r>
      <w:r>
        <w:rPr>
          <w:color w:val="333333"/>
          <w:vertAlign w:val="baseline"/>
        </w:rPr>
        <w:t>と</w:t>
      </w:r>
      <w:r>
        <w:rPr>
          <w:rFonts w:ascii="DejaVu Sans" w:hAnsi="DejaVu Sans" w:eastAsia="DejaVu Sans"/>
          <w:color w:val="2A2A2A"/>
          <w:vertAlign w:val="baseline"/>
        </w:rPr>
        <w:t>Δ</w:t>
      </w:r>
      <w:r>
        <w:rPr>
          <w:rFonts w:ascii="DejaVu Sans" w:hAnsi="DejaVu Sans" w:eastAsia="DejaVu Sans"/>
          <w:color w:val="2A2A2A"/>
          <w:sz w:val="21"/>
          <w:vertAlign w:val="baseline"/>
        </w:rPr>
        <w:t>b</w:t>
      </w:r>
      <w:r>
        <w:rPr>
          <w:color w:val="333333"/>
          <w:vertAlign w:val="baseline"/>
        </w:rPr>
        <w:t>の変化に対して</w:t>
      </w:r>
      <w:r>
        <w:rPr>
          <w:rFonts w:ascii="Noto Sans CJK JP Regular" w:hAnsi="Noto Sans CJK JP Regular" w:eastAsia="Noto Sans CJK JP Regular" w:hint="eastAsia"/>
          <w:color w:val="333333"/>
          <w:vertAlign w:val="baseline"/>
        </w:rPr>
        <w:t>線形</w:t>
      </w:r>
      <w:r>
        <w:rPr>
          <w:color w:val="333333"/>
          <w:vertAlign w:val="baseline"/>
        </w:rPr>
        <w:t>である、と言っているのです。 この線形性</w:t>
      </w:r>
    </w:p>
    <w:p>
      <w:pPr>
        <w:pStyle w:val="BodyText"/>
        <w:spacing w:line="220" w:lineRule="auto"/>
        <w:ind w:left="157" w:right="3575"/>
        <w:jc w:val="both"/>
      </w:pPr>
      <w:r>
        <w:rPr>
          <w:color w:val="333333"/>
          <w:w w:val="85"/>
        </w:rPr>
        <w:t>は、欲しい</w:t>
      </w:r>
      <w:r>
        <w:rPr>
          <w:rFonts w:ascii="Georgia" w:eastAsia="Georgia"/>
          <w:color w:val="333333"/>
          <w:w w:val="85"/>
        </w:rPr>
        <w:t>output</w:t>
      </w:r>
      <w:r>
        <w:rPr>
          <w:color w:val="333333"/>
          <w:w w:val="85"/>
        </w:rPr>
        <w:t>がどんな小さな変化でも、重みとバイアスを小さく変化     </w:t>
      </w:r>
      <w:r>
        <w:rPr>
          <w:color w:val="333333"/>
          <w:w w:val="80"/>
        </w:rPr>
        <w:t>させることで簡単に得られることを示しています。    このことから、シグモイド</w:t>
      </w:r>
      <w:r>
        <w:rPr>
          <w:color w:val="333333"/>
          <w:w w:val="85"/>
        </w:rPr>
        <w:t>ニューロンはパーセプトロンとほぼ同等な動きをするにも関わらず、より容</w:t>
      </w:r>
      <w:r>
        <w:rPr>
          <w:color w:val="333333"/>
          <w:w w:val="95"/>
        </w:rPr>
        <w:t>易に重みとバイアスの変化が</w:t>
      </w:r>
      <w:r>
        <w:rPr>
          <w:rFonts w:ascii="Georgia" w:eastAsia="Georgia"/>
          <w:color w:val="333333"/>
          <w:w w:val="95"/>
        </w:rPr>
        <w:t>output</w:t>
      </w:r>
      <w:r>
        <w:rPr>
          <w:color w:val="333333"/>
          <w:w w:val="95"/>
        </w:rPr>
        <w:t>を変化させるかがわかります。</w:t>
      </w:r>
    </w:p>
    <w:p>
      <w:pPr>
        <w:pStyle w:val="BodyText"/>
        <w:spacing w:before="13"/>
        <w:rPr>
          <w:sz w:val="12"/>
        </w:rPr>
      </w:pPr>
    </w:p>
    <w:p>
      <w:pPr>
        <w:pStyle w:val="BodyText"/>
        <w:spacing w:line="216" w:lineRule="auto" w:before="1"/>
        <w:ind w:left="157" w:right="3564"/>
        <w:jc w:val="both"/>
      </w:pPr>
      <w:r>
        <w:rPr>
          <w:color w:val="333333"/>
          <w:w w:val="90"/>
        </w:rPr>
        <w:t>もし、本当に重要であるのが</w:t>
      </w:r>
      <w:r>
        <w:rPr>
          <w:rFonts w:ascii="DejaVu Sans" w:hAnsi="DejaVu Sans" w:eastAsia="DejaVu Sans"/>
          <w:color w:val="2A2A2A"/>
          <w:w w:val="90"/>
          <w:sz w:val="21"/>
        </w:rPr>
        <w:t>σ</w:t>
      </w:r>
      <w:r>
        <w:rPr>
          <w:color w:val="333333"/>
          <w:w w:val="90"/>
        </w:rPr>
        <w:t>のグラフの形であり、その式自体でないのであれば、なぜ</w:t>
      </w:r>
      <w:r>
        <w:rPr>
          <w:rFonts w:ascii="DejaVu Sans" w:hAnsi="DejaVu Sans" w:eastAsia="DejaVu Sans"/>
          <w:color w:val="2A2A2A"/>
          <w:w w:val="90"/>
          <w:sz w:val="21"/>
        </w:rPr>
        <w:t>σ</w:t>
      </w:r>
      <w:r>
        <w:rPr>
          <w:color w:val="333333"/>
          <w:w w:val="90"/>
        </w:rPr>
        <w:t>で使われるような特定の等式を使うのでしょうか </w:t>
      </w:r>
      <w:r>
        <w:rPr>
          <w:rFonts w:ascii="Georgia" w:hAnsi="Georgia" w:eastAsia="Georgia"/>
          <w:color w:val="2A6DA6"/>
          <w:w w:val="90"/>
        </w:rPr>
        <w:t>(3)</w:t>
      </w:r>
      <w:r>
        <w:rPr>
          <w:rFonts w:ascii="Georgia" w:hAnsi="Georgia" w:eastAsia="Georgia"/>
          <w:color w:val="333333"/>
          <w:w w:val="90"/>
        </w:rPr>
        <w:t>? </w:t>
      </w:r>
      <w:r>
        <w:rPr>
          <w:color w:val="333333"/>
          <w:w w:val="90"/>
        </w:rPr>
        <w:t>実</w:t>
      </w:r>
      <w:r>
        <w:rPr>
          <w:color w:val="333333"/>
          <w:w w:val="95"/>
        </w:rPr>
        <w:t>際、後に時折別の</w:t>
      </w:r>
      <w:r>
        <w:rPr>
          <w:rFonts w:ascii="Noto Sans CJK JP Regular" w:hAnsi="Noto Sans CJK JP Regular" w:eastAsia="Noto Sans CJK JP Regular" w:hint="eastAsia"/>
          <w:color w:val="333333"/>
          <w:w w:val="95"/>
        </w:rPr>
        <w:t>アクティベーション関数</w:t>
      </w:r>
      <w:r>
        <w:rPr>
          <w:rFonts w:ascii="DejaVu Sans" w:hAnsi="DejaVu Sans" w:eastAsia="DejaVu Sans"/>
          <w:color w:val="2A2A2A"/>
          <w:w w:val="95"/>
          <w:sz w:val="21"/>
        </w:rPr>
        <w:t>f</w:t>
      </w:r>
      <w:r>
        <w:rPr>
          <w:rFonts w:ascii="DejaVu Sans" w:hAnsi="DejaVu Sans" w:eastAsia="DejaVu Sans"/>
          <w:color w:val="2A2A2A"/>
          <w:w w:val="95"/>
        </w:rPr>
        <w:t>(⋅)</w:t>
      </w:r>
      <w:r>
        <w:rPr>
          <w:color w:val="333333"/>
          <w:w w:val="95"/>
        </w:rPr>
        <w:t>を使った</w:t>
      </w:r>
      <w:r>
        <w:rPr>
          <w:rFonts w:ascii="DejaVu Sans" w:hAnsi="DejaVu Sans" w:eastAsia="DejaVu Sans"/>
          <w:color w:val="2A2A2A"/>
          <w:w w:val="95"/>
          <w:sz w:val="21"/>
        </w:rPr>
        <w:t>f</w:t>
      </w:r>
      <w:r>
        <w:rPr>
          <w:rFonts w:ascii="DejaVu Sans" w:hAnsi="DejaVu Sans" w:eastAsia="DejaVu Sans"/>
          <w:color w:val="2A2A2A"/>
          <w:w w:val="95"/>
        </w:rPr>
        <w:t>(</w:t>
      </w:r>
      <w:r>
        <w:rPr>
          <w:rFonts w:ascii="DejaVu Sans" w:hAnsi="DejaVu Sans" w:eastAsia="DejaVu Sans"/>
          <w:color w:val="2A2A2A"/>
          <w:w w:val="95"/>
          <w:sz w:val="21"/>
        </w:rPr>
        <w:t>w </w:t>
      </w:r>
      <w:r>
        <w:rPr>
          <w:rFonts w:ascii="DejaVu Sans" w:hAnsi="DejaVu Sans" w:eastAsia="DejaVu Sans"/>
          <w:color w:val="2A2A2A"/>
          <w:w w:val="95"/>
        </w:rPr>
        <w:t>⋅ </w:t>
      </w:r>
      <w:r>
        <w:rPr>
          <w:rFonts w:ascii="DejaVu Sans" w:hAnsi="DejaVu Sans" w:eastAsia="DejaVu Sans"/>
          <w:color w:val="2A2A2A"/>
          <w:w w:val="95"/>
          <w:sz w:val="21"/>
        </w:rPr>
        <w:t>x </w:t>
      </w:r>
      <w:r>
        <w:rPr>
          <w:rFonts w:ascii="DejaVu Sans" w:hAnsi="DejaVu Sans" w:eastAsia="DejaVu Sans"/>
          <w:color w:val="2A2A2A"/>
          <w:w w:val="95"/>
        </w:rPr>
        <w:t>+ </w:t>
      </w:r>
      <w:r>
        <w:rPr>
          <w:rFonts w:ascii="DejaVu Sans" w:hAnsi="DejaVu Sans" w:eastAsia="DejaVu Sans"/>
          <w:color w:val="2A2A2A"/>
          <w:w w:val="95"/>
          <w:sz w:val="21"/>
        </w:rPr>
        <w:t>b</w:t>
      </w:r>
      <w:r>
        <w:rPr>
          <w:rFonts w:ascii="DejaVu Sans" w:hAnsi="DejaVu Sans" w:eastAsia="DejaVu Sans"/>
          <w:color w:val="2A2A2A"/>
          <w:w w:val="95"/>
        </w:rPr>
        <w:t>)</w:t>
      </w:r>
      <w:r>
        <w:rPr>
          <w:color w:val="333333"/>
          <w:w w:val="95"/>
        </w:rPr>
        <w:t>の</w:t>
      </w:r>
      <w:r>
        <w:rPr>
          <w:color w:val="333333"/>
          <w:w w:val="85"/>
        </w:rPr>
        <w:t>出力を持つニューロンを考えます。    別のアクティベーション関数を使った</w:t>
      </w:r>
      <w:r>
        <w:rPr>
          <w:color w:val="333333"/>
          <w:w w:val="90"/>
        </w:rPr>
        <w:t>時の主な違いは、等式における偏微分の特定の値です。 </w:t>
      </w:r>
      <w:r>
        <w:rPr>
          <w:rFonts w:ascii="Georgia" w:hAnsi="Georgia" w:eastAsia="Georgia"/>
          <w:color w:val="2A6DA6"/>
          <w:w w:val="90"/>
        </w:rPr>
        <w:t>(5)  </w:t>
      </w:r>
      <w:r>
        <w:rPr>
          <w:color w:val="333333"/>
          <w:w w:val="90"/>
        </w:rPr>
        <w:t>後々これら</w:t>
      </w:r>
      <w:r>
        <w:rPr>
          <w:color w:val="333333"/>
          <w:w w:val="85"/>
        </w:rPr>
        <w:t>の偏微分を計算するとき、</w:t>
      </w:r>
      <w:r>
        <w:rPr>
          <w:rFonts w:ascii="DejaVu Sans" w:hAnsi="DejaVu Sans" w:eastAsia="DejaVu Sans"/>
          <w:color w:val="2A2A2A"/>
          <w:w w:val="85"/>
          <w:sz w:val="21"/>
        </w:rPr>
        <w:t>σ</w:t>
      </w:r>
      <w:r>
        <w:rPr>
          <w:color w:val="333333"/>
          <w:w w:val="85"/>
        </w:rPr>
        <w:t>を使うことで代数的考えが楽になります。これ  </w:t>
      </w:r>
      <w:r>
        <w:rPr>
          <w:color w:val="333333"/>
          <w:w w:val="90"/>
        </w:rPr>
        <w:t>は単に、指数関数の値は指数によって決まるからです。 とにかく、</w:t>
      </w:r>
      <w:r>
        <w:rPr>
          <w:rFonts w:ascii="DejaVu Sans" w:hAnsi="DejaVu Sans" w:eastAsia="DejaVu Sans"/>
          <w:color w:val="2A2A2A"/>
          <w:w w:val="90"/>
          <w:sz w:val="21"/>
        </w:rPr>
        <w:t>σ</w:t>
      </w:r>
      <w:r>
        <w:rPr>
          <w:color w:val="333333"/>
          <w:w w:val="90"/>
        </w:rPr>
        <w:t>はニ</w:t>
      </w:r>
    </w:p>
    <w:p>
      <w:pPr>
        <w:spacing w:after="0" w:line="216" w:lineRule="auto"/>
        <w:jc w:val="both"/>
        <w:sectPr>
          <w:type w:val="continuous"/>
          <w:pgSz w:w="11900" w:h="16840"/>
          <w:pgMar w:top="520" w:bottom="480" w:left="880" w:right="440"/>
        </w:sectPr>
      </w:pPr>
    </w:p>
    <w:p>
      <w:pPr>
        <w:pStyle w:val="BodyText"/>
        <w:spacing w:line="220" w:lineRule="auto" w:before="47"/>
        <w:ind w:left="157" w:right="3676"/>
      </w:pPr>
      <w:r>
        <w:rPr>
          <w:color w:val="333333"/>
          <w:w w:val="80"/>
        </w:rPr>
        <w:t>ューラルネットでよく使われており、この本で最もよく使うアクティベーショ   </w:t>
      </w:r>
      <w:r>
        <w:rPr>
          <w:color w:val="333333"/>
          <w:w w:val="95"/>
        </w:rPr>
        <w:t>ン関数です。</w:t>
      </w:r>
    </w:p>
    <w:p>
      <w:pPr>
        <w:pStyle w:val="BodyText"/>
        <w:spacing w:before="8"/>
        <w:rPr>
          <w:sz w:val="12"/>
        </w:rPr>
      </w:pPr>
    </w:p>
    <w:p>
      <w:pPr>
        <w:pStyle w:val="BodyText"/>
        <w:spacing w:line="220" w:lineRule="auto"/>
        <w:ind w:left="157" w:right="3553"/>
      </w:pPr>
      <w:r>
        <w:rPr>
          <w:color w:val="333333"/>
          <w:w w:val="85"/>
        </w:rPr>
        <w:t>シグモイドニューロンからの出力をどう変換すべきでしょうか？明らかなこ とですが、パーセプトロンとシグモイドニューロンの大きな違いの一つは、 シグモイドニューロンの出力がちょうど</w:t>
      </w:r>
      <w:r>
        <w:rPr>
          <w:rFonts w:ascii="DejaVu Sans" w:hAnsi="DejaVu Sans" w:eastAsia="DejaVu Sans"/>
          <w:color w:val="2A2A2A"/>
          <w:spacing w:val="-4"/>
          <w:w w:val="85"/>
        </w:rPr>
        <w:t>0</w:t>
      </w:r>
      <w:r>
        <w:rPr>
          <w:color w:val="333333"/>
          <w:w w:val="85"/>
        </w:rPr>
        <w:t>または</w:t>
      </w:r>
      <w:r>
        <w:rPr>
          <w:rFonts w:ascii="DejaVu Sans" w:hAnsi="DejaVu Sans" w:eastAsia="DejaVu Sans"/>
          <w:color w:val="2A2A2A"/>
          <w:spacing w:val="-4"/>
          <w:w w:val="85"/>
        </w:rPr>
        <w:t>1</w:t>
      </w:r>
      <w:r>
        <w:rPr>
          <w:color w:val="333333"/>
          <w:w w:val="85"/>
        </w:rPr>
        <w:t>ではないことです。 シグモイドニューロンは</w:t>
      </w:r>
      <w:r>
        <w:rPr>
          <w:rFonts w:ascii="DejaVu Sans" w:hAnsi="DejaVu Sans" w:eastAsia="DejaVu Sans"/>
          <w:color w:val="2A2A2A"/>
          <w:spacing w:val="-4"/>
          <w:w w:val="85"/>
        </w:rPr>
        <w:t>0</w:t>
      </w:r>
      <w:r>
        <w:rPr>
          <w:color w:val="333333"/>
          <w:w w:val="85"/>
        </w:rPr>
        <w:t>から</w:t>
      </w:r>
      <w:r>
        <w:rPr>
          <w:rFonts w:ascii="DejaVu Sans" w:hAnsi="DejaVu Sans" w:eastAsia="DejaVu Sans"/>
          <w:color w:val="2A2A2A"/>
          <w:spacing w:val="-4"/>
          <w:w w:val="85"/>
        </w:rPr>
        <w:t>1</w:t>
      </w:r>
      <w:r>
        <w:rPr>
          <w:color w:val="333333"/>
          <w:w w:val="85"/>
        </w:rPr>
        <w:t>の間のあらゆる実数を出力することが出来ます。    </w:t>
      </w:r>
      <w:r>
        <w:rPr>
          <w:color w:val="333333"/>
          <w:w w:val="90"/>
        </w:rPr>
        <w:t>例えば</w:t>
      </w:r>
      <w:r>
        <w:rPr>
          <w:rFonts w:ascii="DejaVu Sans" w:hAnsi="DejaVu Sans" w:eastAsia="DejaVu Sans"/>
          <w:color w:val="2A2A2A"/>
          <w:w w:val="90"/>
        </w:rPr>
        <w:t>0.173</w:t>
      </w:r>
      <w:r>
        <w:rPr>
          <w:rFonts w:ascii="DejaVu Sans" w:hAnsi="DejaVu Sans" w:eastAsia="DejaVu Sans"/>
          <w:color w:val="2A2A2A"/>
          <w:spacing w:val="-20"/>
          <w:w w:val="90"/>
        </w:rPr>
        <w:t> … </w:t>
      </w:r>
      <w:r>
        <w:rPr>
          <w:color w:val="333333"/>
          <w:spacing w:val="-5"/>
          <w:w w:val="90"/>
        </w:rPr>
        <w:t>や </w:t>
      </w:r>
      <w:r>
        <w:rPr>
          <w:rFonts w:ascii="DejaVu Sans" w:hAnsi="DejaVu Sans" w:eastAsia="DejaVu Sans"/>
          <w:color w:val="2A2A2A"/>
          <w:w w:val="90"/>
        </w:rPr>
        <w:t>0.689</w:t>
      </w:r>
      <w:r>
        <w:rPr>
          <w:rFonts w:ascii="DejaVu Sans" w:hAnsi="DejaVu Sans" w:eastAsia="DejaVu Sans"/>
          <w:color w:val="2A2A2A"/>
          <w:spacing w:val="-20"/>
          <w:w w:val="90"/>
        </w:rPr>
        <w:t> … </w:t>
      </w:r>
      <w:r>
        <w:rPr>
          <w:color w:val="333333"/>
          <w:spacing w:val="-1"/>
          <w:w w:val="90"/>
        </w:rPr>
        <w:t>は正当な出力と言えます。 このことはとても</w:t>
      </w:r>
      <w:r>
        <w:rPr>
          <w:color w:val="333333"/>
          <w:spacing w:val="-1"/>
          <w:w w:val="85"/>
        </w:rPr>
        <w:t>有用となりえます。例えば、出力値をニューラルネットワークに対する入     </w:t>
      </w:r>
      <w:r>
        <w:rPr>
          <w:color w:val="333333"/>
          <w:spacing w:val="-1"/>
          <w:w w:val="90"/>
        </w:rPr>
        <w:t>力画像のピクセル平均色度合いとして表したい時です。 しかし、時々厄</w:t>
      </w:r>
      <w:r>
        <w:rPr>
          <w:color w:val="333333"/>
          <w:w w:val="80"/>
        </w:rPr>
        <w:t>介なものともなりえます。    ネットワークからの出力を「入力画像が９」もしく</w:t>
      </w:r>
      <w:r>
        <w:rPr>
          <w:color w:val="333333"/>
          <w:w w:val="85"/>
        </w:rPr>
        <w:t>は「入力画像が９でない」として示したいとします。 明らかに、最も簡単は方法はパーセプトロンのように出力を</w:t>
      </w:r>
      <w:r>
        <w:rPr>
          <w:rFonts w:ascii="DejaVu Sans" w:hAnsi="DejaVu Sans" w:eastAsia="DejaVu Sans"/>
          <w:color w:val="2A2A2A"/>
          <w:spacing w:val="-4"/>
          <w:w w:val="85"/>
        </w:rPr>
        <w:t>0</w:t>
      </w:r>
      <w:r>
        <w:rPr>
          <w:color w:val="333333"/>
          <w:w w:val="85"/>
        </w:rPr>
        <w:t>もしくは</w:t>
      </w:r>
      <w:r>
        <w:rPr>
          <w:rFonts w:ascii="DejaVu Sans" w:hAnsi="DejaVu Sans" w:eastAsia="DejaVu Sans"/>
          <w:color w:val="2A2A2A"/>
          <w:spacing w:val="-4"/>
          <w:w w:val="85"/>
        </w:rPr>
        <w:t>1</w:t>
      </w:r>
      <w:r>
        <w:rPr>
          <w:color w:val="333333"/>
          <w:w w:val="85"/>
        </w:rPr>
        <w:t>とすることです。 しかし実際のところ、この例を扱うためにルールを設定することが出来ます。例え     </w:t>
      </w:r>
      <w:r>
        <w:rPr>
          <w:color w:val="333333"/>
          <w:w w:val="90"/>
        </w:rPr>
        <w:t>ば、</w:t>
      </w:r>
      <w:r>
        <w:rPr>
          <w:rFonts w:ascii="Georgia" w:hAnsi="Georgia" w:eastAsia="Georgia"/>
          <w:color w:val="333333"/>
          <w:w w:val="90"/>
        </w:rPr>
        <w:t>0.5</w:t>
      </w:r>
      <w:r>
        <w:rPr>
          <w:color w:val="333333"/>
          <w:w w:val="90"/>
        </w:rPr>
        <w:t>より大きな出力は</w:t>
      </w:r>
      <w:r>
        <w:rPr>
          <w:rFonts w:ascii="Georgia" w:hAnsi="Georgia" w:eastAsia="Georgia"/>
          <w:color w:val="333333"/>
          <w:w w:val="90"/>
        </w:rPr>
        <w:t>"9"</w:t>
      </w:r>
      <w:r>
        <w:rPr>
          <w:color w:val="333333"/>
          <w:w w:val="90"/>
        </w:rPr>
        <w:t>とみなし、</w:t>
      </w:r>
      <w:r>
        <w:rPr>
          <w:rFonts w:ascii="Georgia" w:hAnsi="Georgia" w:eastAsia="Georgia"/>
          <w:color w:val="333333"/>
          <w:w w:val="90"/>
        </w:rPr>
        <w:t>0.5</w:t>
      </w:r>
      <w:r>
        <w:rPr>
          <w:color w:val="333333"/>
          <w:w w:val="90"/>
        </w:rPr>
        <w:t>以下の出力は</w:t>
      </w:r>
      <w:r>
        <w:rPr>
          <w:rFonts w:ascii="Georgia" w:hAnsi="Georgia" w:eastAsia="Georgia"/>
          <w:color w:val="333333"/>
          <w:w w:val="90"/>
        </w:rPr>
        <w:t>"9</w:t>
      </w:r>
      <w:r>
        <w:rPr>
          <w:color w:val="333333"/>
          <w:w w:val="90"/>
        </w:rPr>
        <w:t>ではない</w:t>
      </w:r>
      <w:r>
        <w:rPr>
          <w:rFonts w:ascii="Georgia" w:hAnsi="Georgia" w:eastAsia="Georgia"/>
          <w:color w:val="333333"/>
          <w:w w:val="90"/>
        </w:rPr>
        <w:t>"</w:t>
      </w:r>
      <w:r>
        <w:rPr>
          <w:color w:val="333333"/>
          <w:w w:val="90"/>
        </w:rPr>
        <w:t>とみ</w:t>
      </w:r>
      <w:r>
        <w:rPr>
          <w:color w:val="333333"/>
          <w:w w:val="85"/>
        </w:rPr>
        <w:t>なす方法です。    混乱がないように、このようなルールを使うときは常に明</w:t>
      </w:r>
      <w:r>
        <w:rPr>
          <w:color w:val="333333"/>
          <w:w w:val="95"/>
        </w:rPr>
        <w:t>示することにします。</w:t>
      </w:r>
    </w:p>
    <w:p>
      <w:pPr>
        <w:pStyle w:val="BodyText"/>
        <w:spacing w:before="15"/>
        <w:rPr>
          <w:sz w:val="18"/>
        </w:rPr>
      </w:pPr>
    </w:p>
    <w:p>
      <w:pPr>
        <w:pStyle w:val="Heading3"/>
      </w:pPr>
      <w:r>
        <w:rPr>
          <w:color w:val="2A6DA6"/>
          <w:w w:val="105"/>
        </w:rPr>
        <w:t>Exercises</w:t>
      </w:r>
    </w:p>
    <w:p>
      <w:pPr>
        <w:pStyle w:val="BodyText"/>
        <w:spacing w:before="6"/>
        <w:rPr>
          <w:rFonts w:ascii="Arial"/>
          <w:b/>
          <w:sz w:val="18"/>
        </w:rPr>
      </w:pPr>
    </w:p>
    <w:p>
      <w:pPr>
        <w:spacing w:line="359" w:lineRule="exact" w:before="48"/>
        <w:ind w:left="615" w:right="0" w:firstLine="0"/>
        <w:jc w:val="left"/>
        <w:rPr>
          <w:rFonts w:ascii="Georgia" w:eastAsia="Georgia"/>
          <w:b/>
          <w:sz w:val="23"/>
        </w:rPr>
      </w:pPr>
      <w:r>
        <w:rPr/>
        <w:pict>
          <v:shape style="position:absolute;margin-left:63.912739pt;margin-top:10.334896pt;width:3.45pt;height:3.45pt;mso-position-horizontal-relative:page;mso-position-vertical-relative:paragraph;z-index:1504" coordorigin="1278,207" coordsize="69,69" path="m1322,275l1303,275,1295,272,1282,258,1278,250,1278,232,1282,224,1295,210,1303,207,1322,207,1330,210,1344,224,1347,232,1347,250,1344,258,1330,272,1322,275xe" filled="true" fillcolor="#000000" stroked="false">
            <v:path arrowok="t"/>
            <v:fill type="solid"/>
            <w10:wrap type="none"/>
          </v:shape>
        </w:pict>
      </w:r>
      <w:r>
        <w:rPr>
          <w:sz w:val="20"/>
        </w:rPr>
        <w:t>シグモイドニュ</w:t>
      </w:r>
      <w:r>
        <w:rPr>
          <w:w w:val="105"/>
          <w:sz w:val="20"/>
        </w:rPr>
        <w:t>ー</w:t>
      </w:r>
      <w:r>
        <w:rPr>
          <w:sz w:val="20"/>
        </w:rPr>
        <w:t>ロンのシミュレ</w:t>
      </w:r>
      <w:r>
        <w:rPr>
          <w:w w:val="105"/>
          <w:sz w:val="20"/>
        </w:rPr>
        <w:t>ー</w:t>
      </w:r>
      <w:r>
        <w:rPr>
          <w:sz w:val="20"/>
        </w:rPr>
        <w:t>ション </w:t>
      </w:r>
      <w:r>
        <w:rPr>
          <w:w w:val="105"/>
          <w:sz w:val="20"/>
        </w:rPr>
        <w:t>パー</w:t>
      </w:r>
      <w:r>
        <w:rPr>
          <w:sz w:val="20"/>
        </w:rPr>
        <w:t>ト </w:t>
      </w:r>
      <w:r>
        <w:rPr>
          <w:rFonts w:ascii="Georgia" w:eastAsia="Georgia"/>
          <w:b/>
          <w:sz w:val="23"/>
        </w:rPr>
        <w:t>I</w:t>
      </w:r>
    </w:p>
    <w:p>
      <w:pPr>
        <w:pStyle w:val="BodyText"/>
        <w:spacing w:line="220" w:lineRule="auto" w:before="15"/>
        <w:ind w:left="615" w:right="3589"/>
        <w:jc w:val="both"/>
      </w:pPr>
      <w:r>
        <w:rPr>
          <w:w w:val="85"/>
        </w:rPr>
        <w:t>今、あるパーセプトロンのネットワークのすべての重みとバイアスをとって、 ある正の定数</w:t>
      </w:r>
      <w:r>
        <w:rPr>
          <w:rFonts w:ascii="DejaVu Sans" w:eastAsia="DejaVu Sans"/>
          <w:color w:val="2A2A2A"/>
          <w:w w:val="85"/>
          <w:sz w:val="21"/>
        </w:rPr>
        <w:t>c </w:t>
      </w:r>
      <w:r>
        <w:rPr>
          <w:rFonts w:ascii="DejaVu Sans" w:eastAsia="DejaVu Sans"/>
          <w:color w:val="2A2A2A"/>
          <w:w w:val="85"/>
        </w:rPr>
        <w:t>&gt; 0</w:t>
      </w:r>
      <w:r>
        <w:rPr>
          <w:w w:val="85"/>
        </w:rPr>
        <w:t>で定数倍するとします。 このときネットワー</w:t>
      </w:r>
      <w:r>
        <w:rPr>
          <w:w w:val="95"/>
        </w:rPr>
        <w:t>クの振る舞いは変わらないことを示してみてください。</w:t>
      </w:r>
    </w:p>
    <w:p>
      <w:pPr>
        <w:pStyle w:val="BodyText"/>
        <w:spacing w:before="11"/>
        <w:rPr>
          <w:sz w:val="10"/>
        </w:rPr>
      </w:pPr>
    </w:p>
    <w:p>
      <w:pPr>
        <w:spacing w:line="359" w:lineRule="exact" w:before="49"/>
        <w:ind w:left="615" w:right="0" w:firstLine="0"/>
        <w:jc w:val="left"/>
        <w:rPr>
          <w:rFonts w:ascii="Georgia" w:eastAsia="Georgia"/>
          <w:b/>
          <w:sz w:val="23"/>
        </w:rPr>
      </w:pPr>
      <w:r>
        <w:rPr/>
        <w:pict>
          <v:shape style="position:absolute;margin-left:63.912739pt;margin-top:10.384871pt;width:3.45pt;height:3.45pt;mso-position-horizontal-relative:page;mso-position-vertical-relative:paragraph;z-index:1528" coordorigin="1278,208" coordsize="69,69" path="m1322,276l1303,276,1295,273,1282,259,1278,251,1278,233,1282,225,1295,211,1303,208,1322,208,1330,211,1344,225,1347,233,1347,251,1344,259,1330,273,1322,276xe" filled="true" fillcolor="#000000" stroked="false">
            <v:path arrowok="t"/>
            <v:fill type="solid"/>
            <w10:wrap type="none"/>
          </v:shape>
        </w:pict>
      </w:r>
      <w:r>
        <w:rPr>
          <w:sz w:val="20"/>
        </w:rPr>
        <w:t>シグモイドニューロンのシミュレーション パート </w:t>
      </w:r>
      <w:r>
        <w:rPr>
          <w:rFonts w:ascii="Georgia" w:eastAsia="Georgia"/>
          <w:b/>
          <w:sz w:val="23"/>
        </w:rPr>
        <w:t>II</w:t>
      </w:r>
    </w:p>
    <w:p>
      <w:pPr>
        <w:pStyle w:val="BodyText"/>
        <w:spacing w:line="220" w:lineRule="auto" w:before="15"/>
        <w:ind w:left="615" w:right="3575"/>
      </w:pPr>
      <w:r>
        <w:rPr>
          <w:w w:val="90"/>
        </w:rPr>
        <w:t>先ほどの問題</w:t>
      </w:r>
      <w:r>
        <w:rPr>
          <w:rFonts w:ascii="Georgia" w:eastAsia="Georgia"/>
          <w:w w:val="90"/>
        </w:rPr>
        <w:t>(=</w:t>
      </w:r>
      <w:r>
        <w:rPr>
          <w:w w:val="90"/>
        </w:rPr>
        <w:t>パーセプトロンのネットワーク</w:t>
      </w:r>
      <w:r>
        <w:rPr>
          <w:rFonts w:ascii="Georgia" w:eastAsia="Georgia"/>
          <w:w w:val="90"/>
        </w:rPr>
        <w:t>)</w:t>
      </w:r>
      <w:r>
        <w:rPr>
          <w:w w:val="90"/>
        </w:rPr>
        <w:t>と同じ設定で考えま</w:t>
      </w:r>
      <w:r>
        <w:rPr>
          <w:spacing w:val="-4"/>
          <w:w w:val="90"/>
        </w:rPr>
        <w:t>す。 さらにパーセプトロンネットワークへの入力全体はすでに選ば</w:t>
      </w:r>
      <w:r>
        <w:rPr>
          <w:w w:val="85"/>
        </w:rPr>
        <w:t>れているとします。  ここで、入力の具体的な値は必要ではなく、入力値が固定されてさえいれば問題ありません。  重みとバイアスは、ネッ</w:t>
      </w:r>
      <w:r>
        <w:rPr>
          <w:spacing w:val="-2"/>
          <w:w w:val="95"/>
        </w:rPr>
        <w:t>トワーク内の任意のパーセプトロンにおいて、 入力</w:t>
      </w:r>
      <w:r>
        <w:rPr>
          <w:rFonts w:ascii="DejaVu Sans" w:eastAsia="DejaVu Sans"/>
          <w:color w:val="2A2A2A"/>
          <w:w w:val="95"/>
          <w:sz w:val="21"/>
        </w:rPr>
        <w:t>x</w:t>
      </w:r>
      <w:r>
        <w:rPr>
          <w:w w:val="95"/>
        </w:rPr>
        <w:t>に対し</w:t>
      </w:r>
    </w:p>
    <w:p>
      <w:pPr>
        <w:pStyle w:val="BodyText"/>
        <w:spacing w:line="220" w:lineRule="auto"/>
        <w:ind w:left="615" w:right="3613"/>
      </w:pPr>
      <w:r>
        <w:rPr>
          <w:rFonts w:ascii="DejaVu Sans" w:hAnsi="DejaVu Sans" w:eastAsia="DejaVu Sans"/>
          <w:color w:val="2A2A2A"/>
          <w:w w:val="90"/>
          <w:sz w:val="21"/>
        </w:rPr>
        <w:t>w</w:t>
      </w:r>
      <w:r>
        <w:rPr>
          <w:rFonts w:ascii="DejaVu Sans" w:hAnsi="DejaVu Sans" w:eastAsia="DejaVu Sans"/>
          <w:color w:val="2A2A2A"/>
          <w:spacing w:val="-35"/>
          <w:w w:val="90"/>
          <w:sz w:val="21"/>
        </w:rPr>
        <w:t> </w:t>
      </w:r>
      <w:r>
        <w:rPr>
          <w:rFonts w:ascii="DejaVu Sans" w:hAnsi="DejaVu Sans" w:eastAsia="DejaVu Sans"/>
          <w:color w:val="2A2A2A"/>
          <w:spacing w:val="-21"/>
          <w:w w:val="90"/>
        </w:rPr>
        <w:t>⋅ </w:t>
      </w:r>
      <w:r>
        <w:rPr>
          <w:rFonts w:ascii="DejaVu Sans" w:hAnsi="DejaVu Sans" w:eastAsia="DejaVu Sans"/>
          <w:color w:val="2A2A2A"/>
          <w:w w:val="90"/>
          <w:sz w:val="21"/>
        </w:rPr>
        <w:t>x</w:t>
      </w:r>
      <w:r>
        <w:rPr>
          <w:rFonts w:ascii="DejaVu Sans" w:hAnsi="DejaVu Sans" w:eastAsia="DejaVu Sans"/>
          <w:color w:val="2A2A2A"/>
          <w:spacing w:val="-35"/>
          <w:w w:val="90"/>
          <w:sz w:val="21"/>
        </w:rPr>
        <w:t> </w:t>
      </w:r>
      <w:r>
        <w:rPr>
          <w:rFonts w:ascii="DejaVu Sans" w:hAnsi="DejaVu Sans" w:eastAsia="DejaVu Sans"/>
          <w:color w:val="2A2A2A"/>
          <w:spacing w:val="-20"/>
          <w:w w:val="90"/>
        </w:rPr>
        <w:t>+ </w:t>
      </w:r>
      <w:r>
        <w:rPr>
          <w:rFonts w:ascii="DejaVu Sans" w:hAnsi="DejaVu Sans" w:eastAsia="DejaVu Sans"/>
          <w:color w:val="2A2A2A"/>
          <w:w w:val="90"/>
          <w:sz w:val="21"/>
        </w:rPr>
        <w:t>b</w:t>
      </w:r>
      <w:r>
        <w:rPr>
          <w:rFonts w:ascii="DejaVu Sans" w:hAnsi="DejaVu Sans" w:eastAsia="DejaVu Sans"/>
          <w:color w:val="2A2A2A"/>
          <w:spacing w:val="-30"/>
          <w:w w:val="90"/>
          <w:sz w:val="21"/>
        </w:rPr>
        <w:t> </w:t>
      </w:r>
      <w:r>
        <w:rPr>
          <w:rFonts w:ascii="DejaVu Sans" w:hAnsi="DejaVu Sans" w:eastAsia="DejaVu Sans"/>
          <w:color w:val="2A2A2A"/>
          <w:spacing w:val="-18"/>
          <w:w w:val="90"/>
        </w:rPr>
        <w:t>≠ </w:t>
      </w:r>
      <w:r>
        <w:rPr>
          <w:rFonts w:ascii="DejaVu Sans" w:hAnsi="DejaVu Sans" w:eastAsia="DejaVu Sans"/>
          <w:color w:val="2A2A2A"/>
          <w:spacing w:val="13"/>
          <w:w w:val="90"/>
        </w:rPr>
        <w:t>0</w:t>
      </w:r>
      <w:r>
        <w:rPr>
          <w:spacing w:val="-2"/>
          <w:w w:val="90"/>
        </w:rPr>
        <w:t>を満たしているものとします。 今、ネットワーク内の全</w:t>
      </w:r>
      <w:r>
        <w:rPr>
          <w:spacing w:val="-2"/>
          <w:w w:val="85"/>
        </w:rPr>
        <w:t>てのパーセプトロンをシグモイドニューロンで置き換え、  重みとバイアスを全て</w:t>
      </w:r>
      <w:r>
        <w:rPr>
          <w:rFonts w:ascii="DejaVu Sans" w:hAnsi="DejaVu Sans" w:eastAsia="DejaVu Sans"/>
          <w:color w:val="2A2A2A"/>
          <w:spacing w:val="-2"/>
          <w:w w:val="85"/>
          <w:sz w:val="21"/>
        </w:rPr>
        <w:t>c</w:t>
      </w:r>
      <w:r>
        <w:rPr>
          <w:rFonts w:ascii="DejaVu Sans" w:hAnsi="DejaVu Sans" w:eastAsia="DejaVu Sans"/>
          <w:color w:val="2A2A2A"/>
          <w:spacing w:val="33"/>
          <w:w w:val="85"/>
          <w:sz w:val="21"/>
        </w:rPr>
        <w:t> </w:t>
      </w:r>
      <w:r>
        <w:rPr>
          <w:rFonts w:ascii="DejaVu Sans" w:hAnsi="DejaVu Sans" w:eastAsia="DejaVu Sans"/>
          <w:color w:val="2A2A2A"/>
          <w:spacing w:val="14"/>
          <w:w w:val="85"/>
        </w:rPr>
        <w:t>&gt; </w:t>
      </w:r>
      <w:r>
        <w:rPr>
          <w:rFonts w:ascii="DejaVu Sans" w:hAnsi="DejaVu Sans" w:eastAsia="DejaVu Sans"/>
          <w:color w:val="2A2A2A"/>
          <w:w w:val="85"/>
        </w:rPr>
        <w:t>0</w:t>
      </w:r>
      <w:r>
        <w:rPr>
          <w:w w:val="85"/>
        </w:rPr>
        <w:t>となるような正の数で定数倍するとします。 このとき</w:t>
      </w:r>
      <w:r>
        <w:rPr>
          <w:rFonts w:ascii="DejaVu Sans" w:hAnsi="DejaVu Sans" w:eastAsia="DejaVu Sans"/>
          <w:color w:val="2A2A2A"/>
          <w:w w:val="90"/>
          <w:sz w:val="21"/>
        </w:rPr>
        <w:t>c</w:t>
      </w:r>
      <w:r>
        <w:rPr>
          <w:rFonts w:ascii="DejaVu Sans" w:hAnsi="DejaVu Sans" w:eastAsia="DejaVu Sans"/>
          <w:color w:val="2A2A2A"/>
          <w:spacing w:val="-24"/>
          <w:w w:val="90"/>
          <w:sz w:val="21"/>
        </w:rPr>
        <w:t> </w:t>
      </w:r>
      <w:r>
        <w:rPr>
          <w:rFonts w:ascii="DejaVu Sans" w:hAnsi="DejaVu Sans" w:eastAsia="DejaVu Sans"/>
          <w:color w:val="2A2A2A"/>
          <w:spacing w:val="-10"/>
          <w:w w:val="90"/>
        </w:rPr>
        <w:t>→ ∞</w:t>
      </w:r>
      <w:r>
        <w:rPr>
          <w:spacing w:val="-3"/>
          <w:w w:val="90"/>
        </w:rPr>
        <w:t>の極限において、 このシグモイドニューロンのネットワークは</w:t>
      </w:r>
      <w:r>
        <w:rPr>
          <w:spacing w:val="-3"/>
          <w:w w:val="85"/>
        </w:rPr>
        <w:t>パーセプトロンの場合と全く同じように振る舞うことを示して下さい。</w:t>
      </w:r>
      <w:r>
        <w:rPr>
          <w:spacing w:val="-3"/>
          <w:w w:val="95"/>
        </w:rPr>
        <w:t>またパーセプトロンのうちの</w:t>
      </w:r>
      <w:r>
        <w:rPr>
          <w:rFonts w:ascii="Georgia" w:hAnsi="Georgia" w:eastAsia="Georgia"/>
          <w:spacing w:val="-3"/>
          <w:w w:val="95"/>
        </w:rPr>
        <w:t>1</w:t>
      </w:r>
      <w:r>
        <w:rPr>
          <w:spacing w:val="-3"/>
          <w:w w:val="95"/>
        </w:rPr>
        <w:t>つが</w:t>
      </w:r>
      <w:r>
        <w:rPr>
          <w:rFonts w:ascii="DejaVu Sans" w:hAnsi="DejaVu Sans" w:eastAsia="DejaVu Sans"/>
          <w:color w:val="2A2A2A"/>
          <w:spacing w:val="-3"/>
          <w:w w:val="95"/>
          <w:sz w:val="21"/>
        </w:rPr>
        <w:t>w</w:t>
      </w:r>
      <w:r>
        <w:rPr>
          <w:rFonts w:ascii="DejaVu Sans" w:hAnsi="DejaVu Sans" w:eastAsia="DejaVu Sans"/>
          <w:color w:val="2A2A2A"/>
          <w:spacing w:val="-39"/>
          <w:w w:val="95"/>
          <w:sz w:val="21"/>
        </w:rPr>
        <w:t> </w:t>
      </w:r>
      <w:r>
        <w:rPr>
          <w:rFonts w:ascii="DejaVu Sans" w:hAnsi="DejaVu Sans" w:eastAsia="DejaVu Sans"/>
          <w:color w:val="2A2A2A"/>
          <w:spacing w:val="-23"/>
          <w:w w:val="95"/>
        </w:rPr>
        <w:t>⋅ </w:t>
      </w:r>
      <w:r>
        <w:rPr>
          <w:rFonts w:ascii="DejaVu Sans" w:hAnsi="DejaVu Sans" w:eastAsia="DejaVu Sans"/>
          <w:color w:val="2A2A2A"/>
          <w:w w:val="105"/>
          <w:sz w:val="21"/>
        </w:rPr>
        <w:t>x</w:t>
      </w:r>
      <w:r>
        <w:rPr>
          <w:rFonts w:ascii="DejaVu Sans" w:hAnsi="DejaVu Sans" w:eastAsia="DejaVu Sans"/>
          <w:color w:val="2A2A2A"/>
          <w:spacing w:val="-46"/>
          <w:w w:val="105"/>
          <w:sz w:val="21"/>
        </w:rPr>
        <w:t> </w:t>
      </w:r>
      <w:r>
        <w:rPr>
          <w:rFonts w:ascii="DejaVu Sans" w:hAnsi="DejaVu Sans" w:eastAsia="DejaVu Sans"/>
          <w:color w:val="2A2A2A"/>
          <w:spacing w:val="-23"/>
          <w:w w:val="95"/>
        </w:rPr>
        <w:t>+ </w:t>
      </w:r>
      <w:r>
        <w:rPr>
          <w:rFonts w:ascii="DejaVu Sans" w:hAnsi="DejaVu Sans" w:eastAsia="DejaVu Sans"/>
          <w:color w:val="2A2A2A"/>
          <w:w w:val="95"/>
          <w:sz w:val="21"/>
        </w:rPr>
        <w:t>b</w:t>
      </w:r>
      <w:r>
        <w:rPr>
          <w:rFonts w:ascii="DejaVu Sans" w:hAnsi="DejaVu Sans" w:eastAsia="DejaVu Sans"/>
          <w:color w:val="2A2A2A"/>
          <w:spacing w:val="-34"/>
          <w:w w:val="95"/>
          <w:sz w:val="21"/>
        </w:rPr>
        <w:t> </w:t>
      </w:r>
      <w:r>
        <w:rPr>
          <w:rFonts w:ascii="DejaVu Sans" w:hAnsi="DejaVu Sans" w:eastAsia="DejaVu Sans"/>
          <w:color w:val="2A2A2A"/>
          <w:spacing w:val="-20"/>
          <w:w w:val="95"/>
        </w:rPr>
        <w:t>= </w:t>
      </w:r>
      <w:r>
        <w:rPr>
          <w:rFonts w:ascii="DejaVu Sans" w:hAnsi="DejaVu Sans" w:eastAsia="DejaVu Sans"/>
          <w:color w:val="2A2A2A"/>
          <w:spacing w:val="13"/>
          <w:w w:val="95"/>
        </w:rPr>
        <w:t>0</w:t>
      </w:r>
      <w:r>
        <w:rPr>
          <w:w w:val="95"/>
        </w:rPr>
        <w:t>を満たす場合にはこの性質は成り立ちません。なぜでしょうか？</w:t>
      </w:r>
    </w:p>
    <w:p>
      <w:pPr>
        <w:pStyle w:val="BodyText"/>
        <w:spacing w:before="1"/>
        <w:rPr>
          <w:sz w:val="27"/>
        </w:rPr>
      </w:pPr>
    </w:p>
    <w:p>
      <w:pPr>
        <w:pStyle w:val="Heading1"/>
        <w:tabs>
          <w:tab w:pos="7025" w:val="left" w:leader="none"/>
        </w:tabs>
        <w:spacing w:line="136" w:lineRule="auto" w:before="1"/>
        <w:ind w:right="3552"/>
      </w:pPr>
      <w:r>
        <w:rPr>
          <w:color w:val="2A6DA6"/>
        </w:rPr>
        <w:t>ニューラルネットワークのアーキテクチ </w:t>
      </w:r>
      <w:r>
        <w:rPr>
          <w:color w:val="2A6DA6"/>
          <w:u w:val="single" w:color="666666"/>
        </w:rPr>
        <w:t>ャ</w:t>
        <w:tab/>
      </w:r>
    </w:p>
    <w:p>
      <w:pPr>
        <w:spacing w:after="0" w:line="136" w:lineRule="auto"/>
        <w:sectPr>
          <w:pgSz w:w="11900" w:h="16840"/>
          <w:pgMar w:header="290" w:footer="285" w:top="520" w:bottom="480" w:left="880" w:right="440"/>
        </w:sectPr>
      </w:pPr>
    </w:p>
    <w:p>
      <w:pPr>
        <w:pStyle w:val="BodyText"/>
        <w:spacing w:line="220" w:lineRule="auto" w:before="47"/>
        <w:ind w:left="157" w:right="3730"/>
        <w:jc w:val="both"/>
      </w:pPr>
      <w:r>
        <w:rPr>
          <w:color w:val="333333"/>
          <w:w w:val="90"/>
        </w:rPr>
        <w:t>次の章では、手書きの数字の分類においてとても上手く働くニューラル</w:t>
      </w:r>
      <w:r>
        <w:rPr>
          <w:color w:val="333333"/>
          <w:w w:val="85"/>
        </w:rPr>
        <w:t>ネットワークを紹介します。その準備として、いくつかの専門用語を説明 </w:t>
      </w:r>
      <w:r>
        <w:rPr>
          <w:color w:val="333333"/>
          <w:w w:val="90"/>
        </w:rPr>
        <w:t>するためにニューラルネットワークのそれぞれの部分に名前をつけてお</w:t>
      </w:r>
      <w:r>
        <w:rPr>
          <w:color w:val="333333"/>
        </w:rPr>
        <w:t>きましょう。</w:t>
      </w:r>
    </w:p>
    <w:p>
      <w:pPr>
        <w:pStyle w:val="BodyText"/>
        <w:spacing w:before="8"/>
        <w:rPr>
          <w:sz w:val="10"/>
        </w:rPr>
      </w:pPr>
      <w:r>
        <w:rPr/>
        <w:drawing>
          <wp:anchor distT="0" distB="0" distL="0" distR="0" allowOverlap="1" layoutInCell="1" locked="0" behindDoc="1" simplePos="0" relativeHeight="268434959">
            <wp:simplePos x="0" y="0"/>
            <wp:positionH relativeFrom="page">
              <wp:posOffset>1400454</wp:posOffset>
            </wp:positionH>
            <wp:positionV relativeFrom="paragraph">
              <wp:posOffset>146726</wp:posOffset>
            </wp:positionV>
            <wp:extent cx="2866642" cy="1527428"/>
            <wp:effectExtent l="0" t="0" r="0" b="0"/>
            <wp:wrapTopAndBottom/>
            <wp:docPr id="47" name="image18.png" descr=""/>
            <wp:cNvGraphicFramePr>
              <a:graphicFrameLocks noChangeAspect="1"/>
            </wp:cNvGraphicFramePr>
            <a:graphic>
              <a:graphicData uri="http://schemas.openxmlformats.org/drawingml/2006/picture">
                <pic:pic>
                  <pic:nvPicPr>
                    <pic:cNvPr id="48" name="image18.png"/>
                    <pic:cNvPicPr/>
                  </pic:nvPicPr>
                  <pic:blipFill>
                    <a:blip r:embed="rId49" cstate="print"/>
                    <a:stretch>
                      <a:fillRect/>
                    </a:stretch>
                  </pic:blipFill>
                  <pic:spPr>
                    <a:xfrm>
                      <a:off x="0" y="0"/>
                      <a:ext cx="2866642" cy="1527428"/>
                    </a:xfrm>
                    <a:prstGeom prst="rect">
                      <a:avLst/>
                    </a:prstGeom>
                  </pic:spPr>
                </pic:pic>
              </a:graphicData>
            </a:graphic>
          </wp:anchor>
        </w:drawing>
      </w:r>
    </w:p>
    <w:p>
      <w:pPr>
        <w:pStyle w:val="BodyText"/>
        <w:spacing w:line="196" w:lineRule="auto" w:before="91"/>
        <w:ind w:left="157" w:right="3620"/>
        <w:rPr>
          <w:rFonts w:ascii="Noto Sans CJK JP Regular" w:eastAsia="Noto Sans CJK JP Regular" w:hint="eastAsia"/>
        </w:rPr>
      </w:pPr>
      <w:r>
        <w:rPr>
          <w:w w:val="95"/>
        </w:rPr>
        <w:t>以前述べた通り、一番左の層は</w:t>
      </w:r>
      <w:r>
        <w:rPr>
          <w:rFonts w:ascii="Noto Sans CJK JP Regular" w:eastAsia="Noto Sans CJK JP Regular" w:hint="eastAsia"/>
          <w:w w:val="95"/>
        </w:rPr>
        <w:t>⼊⼒層(input</w:t>
      </w:r>
      <w:r>
        <w:rPr>
          <w:rFonts w:ascii="Noto Sans CJK JP Regular" w:eastAsia="Noto Sans CJK JP Regular" w:hint="eastAsia"/>
          <w:spacing w:val="3"/>
          <w:w w:val="95"/>
        </w:rPr>
        <w:t>   </w:t>
      </w:r>
      <w:r>
        <w:rPr>
          <w:rFonts w:ascii="Noto Sans CJK JP Regular" w:eastAsia="Noto Sans CJK JP Regular" w:hint="eastAsia"/>
          <w:w w:val="95"/>
        </w:rPr>
        <w:t>layer)</w:t>
      </w:r>
      <w:r>
        <w:rPr>
          <w:w w:val="95"/>
        </w:rPr>
        <w:t>と呼ばれ、その中のニューロンを</w:t>
      </w:r>
      <w:r>
        <w:rPr>
          <w:rFonts w:ascii="Noto Sans CJK JP Regular" w:eastAsia="Noto Sans CJK JP Regular" w:hint="eastAsia"/>
          <w:w w:val="95"/>
        </w:rPr>
        <w:t>⼊⼒ニューロン(input</w:t>
      </w:r>
      <w:r>
        <w:rPr>
          <w:rFonts w:ascii="Noto Sans CJK JP Regular" w:eastAsia="Noto Sans CJK JP Regular" w:hint="eastAsia"/>
          <w:spacing w:val="36"/>
          <w:w w:val="95"/>
        </w:rPr>
        <w:t> </w:t>
      </w:r>
      <w:r>
        <w:rPr>
          <w:rFonts w:ascii="Noto Sans CJK JP Regular" w:eastAsia="Noto Sans CJK JP Regular" w:hint="eastAsia"/>
          <w:w w:val="95"/>
        </w:rPr>
        <w:t>neurons)</w:t>
      </w:r>
      <w:r>
        <w:rPr>
          <w:w w:val="95"/>
        </w:rPr>
        <w:t>と言います。一番</w:t>
      </w:r>
      <w:r>
        <w:rPr/>
        <w:t>右の層または</w:t>
      </w:r>
      <w:r>
        <w:rPr>
          <w:rFonts w:ascii="Noto Sans CJK JP Regular" w:eastAsia="Noto Sans CJK JP Regular" w:hint="eastAsia"/>
        </w:rPr>
        <w:t>出⼒層(output</w:t>
      </w:r>
      <w:r>
        <w:rPr>
          <w:rFonts w:ascii="Noto Sans CJK JP Regular" w:eastAsia="Noto Sans CJK JP Regular" w:hint="eastAsia"/>
          <w:spacing w:val="6"/>
        </w:rPr>
        <w:t> </w:t>
      </w:r>
      <w:r>
        <w:rPr>
          <w:rFonts w:ascii="Noto Sans CJK JP Regular" w:eastAsia="Noto Sans CJK JP Regular" w:hint="eastAsia"/>
        </w:rPr>
        <w:t>layer)</w:t>
      </w:r>
      <w:r>
        <w:rPr/>
        <w:t>は、</w:t>
      </w:r>
      <w:r>
        <w:rPr>
          <w:rFonts w:ascii="Noto Sans CJK JP Regular" w:eastAsia="Noto Sans CJK JP Regular" w:hint="eastAsia"/>
        </w:rPr>
        <w:t>出⼒ニューロン(output</w:t>
      </w:r>
    </w:p>
    <w:p>
      <w:pPr>
        <w:pStyle w:val="BodyText"/>
        <w:spacing w:line="196" w:lineRule="auto" w:before="2"/>
        <w:ind w:left="157" w:right="3729"/>
        <w:rPr>
          <w:rFonts w:ascii="Noto Sans CJK JP Regular" w:eastAsia="Noto Sans CJK JP Regular" w:hint="eastAsia"/>
        </w:rPr>
      </w:pPr>
      <w:r>
        <w:rPr>
          <w:rFonts w:ascii="Noto Sans CJK JP Regular" w:eastAsia="Noto Sans CJK JP Regular" w:hint="eastAsia"/>
          <w:w w:val="95"/>
        </w:rPr>
        <w:t>neurons)</w:t>
      </w:r>
      <w:r>
        <w:rPr>
          <w:w w:val="95"/>
        </w:rPr>
        <w:t>から構成されています。上の場合では出力ニューロンは</w:t>
      </w:r>
      <w:r>
        <w:rPr>
          <w:rFonts w:ascii="Georgia" w:eastAsia="Georgia"/>
          <w:w w:val="95"/>
        </w:rPr>
        <w:t>1</w:t>
      </w:r>
      <w:r>
        <w:rPr>
          <w:w w:val="95"/>
        </w:rPr>
        <w:t>つ</w:t>
      </w:r>
      <w:r>
        <w:rPr>
          <w:w w:val="90"/>
        </w:rPr>
        <w:t>ですね。中央の層は入力でも出力でもないことから、</w:t>
      </w:r>
      <w:r>
        <w:rPr>
          <w:rFonts w:ascii="Noto Sans CJK JP Regular" w:eastAsia="Noto Sans CJK JP Regular" w:hint="eastAsia"/>
          <w:w w:val="90"/>
        </w:rPr>
        <w:t>隠れ層(hidden</w:t>
      </w:r>
    </w:p>
    <w:p>
      <w:pPr>
        <w:pStyle w:val="BodyText"/>
        <w:spacing w:line="404" w:lineRule="exact"/>
        <w:ind w:left="157"/>
      </w:pPr>
      <w:r>
        <w:rPr>
          <w:rFonts w:ascii="Noto Sans CJK JP Regular" w:eastAsia="Noto Sans CJK JP Regular" w:hint="eastAsia"/>
        </w:rPr>
        <w:t>layer)</w:t>
      </w:r>
      <w:r>
        <w:rPr/>
        <w:t>と呼ばれます。この</w:t>
      </w:r>
      <w:r>
        <w:rPr>
          <w:rFonts w:ascii="Georgia" w:eastAsia="Georgia"/>
        </w:rPr>
        <w:t>"</w:t>
      </w:r>
      <w:r>
        <w:rPr/>
        <w:t>隠れ</w:t>
      </w:r>
      <w:r>
        <w:rPr>
          <w:rFonts w:ascii="Georgia" w:eastAsia="Georgia"/>
        </w:rPr>
        <w:t>"</w:t>
      </w:r>
      <w:r>
        <w:rPr/>
        <w:t>という用語は少し不思議に聞こえるでし</w:t>
      </w:r>
    </w:p>
    <w:p>
      <w:pPr>
        <w:pStyle w:val="BodyText"/>
        <w:spacing w:line="220" w:lineRule="auto" w:before="1"/>
        <w:ind w:left="157" w:right="3635"/>
      </w:pPr>
      <w:r>
        <w:rPr>
          <w:w w:val="90"/>
        </w:rPr>
        <w:t>ょう。私が初めてこの用語を聞いた時、何か哲学的または数学的意味が</w:t>
      </w:r>
      <w:r>
        <w:rPr>
          <w:w w:val="85"/>
        </w:rPr>
        <w:t>あるのだと思いました。しかしながらこれは</w:t>
      </w:r>
      <w:r>
        <w:rPr>
          <w:rFonts w:ascii="Georgia" w:eastAsia="Georgia"/>
          <w:w w:val="85"/>
        </w:rPr>
        <w:t>"</w:t>
      </w:r>
      <w:r>
        <w:rPr>
          <w:w w:val="85"/>
        </w:rPr>
        <w:t>入出力以外</w:t>
      </w:r>
      <w:r>
        <w:rPr>
          <w:rFonts w:ascii="Georgia" w:eastAsia="Georgia"/>
          <w:w w:val="85"/>
        </w:rPr>
        <w:t>"</w:t>
      </w:r>
      <w:r>
        <w:rPr>
          <w:w w:val="85"/>
        </w:rPr>
        <w:t>ということを意味</w:t>
      </w:r>
      <w:r>
        <w:rPr>
          <w:w w:val="90"/>
        </w:rPr>
        <w:t>しているにすぎません。上記のニューラルネットワークはただ</w:t>
      </w:r>
      <w:r>
        <w:rPr>
          <w:rFonts w:ascii="Georgia" w:eastAsia="Georgia"/>
          <w:w w:val="90"/>
        </w:rPr>
        <w:t>1</w:t>
      </w:r>
      <w:r>
        <w:rPr>
          <w:w w:val="90"/>
        </w:rPr>
        <w:t>つの隠れ</w:t>
      </w:r>
      <w:r>
        <w:rPr>
          <w:w w:val="85"/>
        </w:rPr>
        <w:t>層からできていますが、複数の隠れ層をもったニューラルネットワークも   存在します。例として、下の</w:t>
      </w:r>
      <w:r>
        <w:rPr>
          <w:rFonts w:ascii="Georgia" w:eastAsia="Georgia"/>
          <w:w w:val="85"/>
        </w:rPr>
        <w:t>4</w:t>
      </w:r>
      <w:r>
        <w:rPr>
          <w:w w:val="85"/>
        </w:rPr>
        <w:t>層ネットワークは</w:t>
      </w:r>
      <w:r>
        <w:rPr>
          <w:rFonts w:ascii="Georgia" w:eastAsia="Georgia"/>
          <w:w w:val="85"/>
        </w:rPr>
        <w:t>2</w:t>
      </w:r>
      <w:r>
        <w:rPr>
          <w:w w:val="85"/>
        </w:rPr>
        <w:t>つの隠れ層をもっていま   </w:t>
      </w:r>
      <w:r>
        <w:rPr>
          <w:w w:val="95"/>
        </w:rPr>
        <w:t>す。</w:t>
      </w:r>
    </w:p>
    <w:p>
      <w:pPr>
        <w:pStyle w:val="BodyText"/>
        <w:ind w:left="180"/>
        <w:rPr>
          <w:sz w:val="20"/>
        </w:rPr>
      </w:pPr>
      <w:r>
        <w:rPr>
          <w:sz w:val="20"/>
        </w:rPr>
        <w:drawing>
          <wp:inline distT="0" distB="0" distL="0" distR="0">
            <wp:extent cx="4321686" cy="2345436"/>
            <wp:effectExtent l="0" t="0" r="0" b="0"/>
            <wp:docPr id="49" name="image19.png" descr=""/>
            <wp:cNvGraphicFramePr>
              <a:graphicFrameLocks noChangeAspect="1"/>
            </wp:cNvGraphicFramePr>
            <a:graphic>
              <a:graphicData uri="http://schemas.openxmlformats.org/drawingml/2006/picture">
                <pic:pic>
                  <pic:nvPicPr>
                    <pic:cNvPr id="50" name="image19.png"/>
                    <pic:cNvPicPr/>
                  </pic:nvPicPr>
                  <pic:blipFill>
                    <a:blip r:embed="rId50" cstate="print"/>
                    <a:stretch>
                      <a:fillRect/>
                    </a:stretch>
                  </pic:blipFill>
                  <pic:spPr>
                    <a:xfrm>
                      <a:off x="0" y="0"/>
                      <a:ext cx="4321686" cy="2345436"/>
                    </a:xfrm>
                    <a:prstGeom prst="rect">
                      <a:avLst/>
                    </a:prstGeom>
                  </pic:spPr>
                </pic:pic>
              </a:graphicData>
            </a:graphic>
          </wp:inline>
        </w:drawing>
      </w:r>
      <w:r>
        <w:rPr>
          <w:sz w:val="20"/>
        </w:rPr>
      </w:r>
    </w:p>
    <w:p>
      <w:pPr>
        <w:pStyle w:val="BodyText"/>
        <w:spacing w:line="213" w:lineRule="auto" w:before="136"/>
        <w:ind w:left="157" w:right="3552"/>
      </w:pPr>
      <w:r>
        <w:rPr>
          <w:w w:val="85"/>
        </w:rPr>
        <w:t>紛らわしいことに、歴史的理由から、このような複数層のネットワークをとき</w:t>
      </w:r>
      <w:r>
        <w:rPr/>
        <w:t>おり</w:t>
      </w:r>
      <w:r>
        <w:rPr>
          <w:rFonts w:ascii="Noto Sans CJK JP Regular" w:eastAsia="Noto Sans CJK JP Regular" w:hint="eastAsia"/>
        </w:rPr>
        <w:t>多層パーセプトロン(multilayer</w:t>
      </w:r>
      <w:r>
        <w:rPr>
          <w:rFonts w:ascii="Noto Sans CJK JP Regular" w:eastAsia="Noto Sans CJK JP Regular" w:hint="eastAsia"/>
          <w:spacing w:val="13"/>
        </w:rPr>
        <w:t> </w:t>
      </w:r>
      <w:r>
        <w:rPr>
          <w:rFonts w:ascii="Noto Sans CJK JP Regular" w:eastAsia="Noto Sans CJK JP Regular" w:hint="eastAsia"/>
        </w:rPr>
        <w:t>perceptrons)</w:t>
      </w:r>
      <w:r>
        <w:rPr/>
        <w:t>、または</w:t>
      </w:r>
      <w:r>
        <w:rPr>
          <w:rFonts w:ascii="Noto Sans CJK JP Regular" w:eastAsia="Noto Sans CJK JP Regular" w:hint="eastAsia"/>
        </w:rPr>
        <w:t>MLPs </w:t>
      </w:r>
      <w:r>
        <w:rPr>
          <w:w w:val="85"/>
        </w:rPr>
        <w:t>と呼びます。しかしこれらはパーセプトロンではなく、シグモイドニューロン</w:t>
      </w:r>
      <w:r>
        <w:rPr>
          <w:w w:val="90"/>
        </w:rPr>
        <w:t>です。これらの用語は混乱を招くためこの本では用いませんが、その存 </w:t>
      </w:r>
      <w:r>
        <w:rPr/>
        <w:t>在は知っておいてください。</w:t>
      </w:r>
    </w:p>
    <w:p>
      <w:pPr>
        <w:spacing w:after="0" w:line="213" w:lineRule="auto"/>
        <w:sectPr>
          <w:pgSz w:w="11900" w:h="16840"/>
          <w:pgMar w:header="290" w:footer="285" w:top="520" w:bottom="480" w:left="880" w:right="440"/>
        </w:sectPr>
      </w:pPr>
    </w:p>
    <w:p>
      <w:pPr>
        <w:pStyle w:val="BodyText"/>
        <w:spacing w:line="220" w:lineRule="auto" w:before="47"/>
        <w:ind w:left="157" w:right="3554"/>
      </w:pPr>
      <w:r>
        <w:rPr>
          <w:color w:val="333333"/>
          <w:w w:val="90"/>
        </w:rPr>
        <w:t>ニューラルネットワークの入出力層の設計はしばしば単純です。例えば、手書きの画像が</w:t>
      </w:r>
      <w:r>
        <w:rPr>
          <w:rFonts w:ascii="Georgia" w:hAnsi="Georgia" w:eastAsia="Georgia"/>
          <w:color w:val="333333"/>
          <w:w w:val="90"/>
        </w:rPr>
        <w:t>9</w:t>
      </w:r>
      <w:r>
        <w:rPr>
          <w:color w:val="333333"/>
          <w:w w:val="90"/>
        </w:rPr>
        <w:t>かそうでないかを判断したいとします。設計の自然な方法は、その画像のピクセルあたりの色の度合いを入力ニューロンにエンコードすることです。もしその画像が</w:t>
      </w:r>
      <w:r>
        <w:rPr>
          <w:rFonts w:ascii="DejaVu Sans" w:hAnsi="DejaVu Sans" w:eastAsia="DejaVu Sans"/>
          <w:color w:val="2A2A2A"/>
          <w:w w:val="90"/>
        </w:rPr>
        <w:t>64 × 64</w:t>
      </w:r>
      <w:r>
        <w:rPr>
          <w:color w:val="333333"/>
          <w:w w:val="90"/>
        </w:rPr>
        <w:t>の白黒画像であれば、入力ニューロンの数は</w:t>
      </w:r>
      <w:r>
        <w:rPr>
          <w:rFonts w:ascii="DejaVu Sans" w:hAnsi="DejaVu Sans" w:eastAsia="DejaVu Sans"/>
          <w:color w:val="2A2A2A"/>
          <w:w w:val="90"/>
        </w:rPr>
        <w:t>4, 096 = 64 × 64</w:t>
      </w:r>
      <w:r>
        <w:rPr>
          <w:color w:val="333333"/>
          <w:w w:val="90"/>
        </w:rPr>
        <w:t>になり、色の度合いは明度を</w:t>
      </w:r>
      <w:r>
        <w:rPr>
          <w:rFonts w:ascii="DejaVu Sans" w:hAnsi="DejaVu Sans" w:eastAsia="DejaVu Sans"/>
          <w:color w:val="2A2A2A"/>
          <w:w w:val="90"/>
        </w:rPr>
        <w:t>0</w:t>
      </w:r>
      <w:r>
        <w:rPr>
          <w:color w:val="333333"/>
          <w:w w:val="90"/>
        </w:rPr>
        <w:t>から</w:t>
      </w:r>
      <w:r>
        <w:rPr>
          <w:rFonts w:ascii="DejaVu Sans" w:hAnsi="DejaVu Sans" w:eastAsia="DejaVu Sans"/>
          <w:color w:val="2A2A2A"/>
          <w:w w:val="90"/>
        </w:rPr>
        <w:t>1</w:t>
      </w:r>
      <w:r>
        <w:rPr>
          <w:color w:val="333333"/>
          <w:w w:val="90"/>
        </w:rPr>
        <w:t>の</w:t>
      </w:r>
      <w:r>
        <w:rPr>
          <w:color w:val="333333"/>
          <w:w w:val="95"/>
        </w:rPr>
        <w:t>適切な値で表します。出力層は</w:t>
      </w:r>
      <w:r>
        <w:rPr>
          <w:rFonts w:ascii="Georgia" w:hAnsi="Georgia" w:eastAsia="Georgia"/>
          <w:color w:val="333333"/>
          <w:w w:val="95"/>
        </w:rPr>
        <w:t>1</w:t>
      </w:r>
      <w:r>
        <w:rPr>
          <w:color w:val="333333"/>
          <w:w w:val="95"/>
        </w:rPr>
        <w:t>つのニューロンからなり、出力値が</w:t>
      </w:r>
    </w:p>
    <w:p>
      <w:pPr>
        <w:pStyle w:val="BodyText"/>
        <w:spacing w:line="220" w:lineRule="auto"/>
        <w:ind w:left="157" w:right="3689"/>
      </w:pPr>
      <w:r>
        <w:rPr>
          <w:rFonts w:ascii="DejaVu Sans" w:eastAsia="DejaVu Sans"/>
          <w:color w:val="2A2A2A"/>
          <w:w w:val="85"/>
        </w:rPr>
        <w:t>0.5</w:t>
      </w:r>
      <w:r>
        <w:rPr>
          <w:color w:val="333333"/>
          <w:w w:val="85"/>
        </w:rPr>
        <w:t>以上なら</w:t>
      </w:r>
      <w:r>
        <w:rPr>
          <w:rFonts w:ascii="Georgia" w:eastAsia="Georgia"/>
          <w:color w:val="333333"/>
          <w:w w:val="85"/>
        </w:rPr>
        <w:t>"</w:t>
      </w:r>
      <w:r>
        <w:rPr>
          <w:color w:val="333333"/>
          <w:w w:val="85"/>
        </w:rPr>
        <w:t>入力画像は</w:t>
      </w:r>
      <w:r>
        <w:rPr>
          <w:rFonts w:ascii="Georgia" w:eastAsia="Georgia"/>
          <w:color w:val="333333"/>
          <w:w w:val="85"/>
        </w:rPr>
        <w:t>9</w:t>
      </w:r>
      <w:r>
        <w:rPr>
          <w:color w:val="333333"/>
          <w:w w:val="85"/>
        </w:rPr>
        <w:t>である</w:t>
      </w:r>
      <w:r>
        <w:rPr>
          <w:rFonts w:ascii="Georgia" w:eastAsia="Georgia"/>
          <w:color w:val="333333"/>
          <w:w w:val="85"/>
        </w:rPr>
        <w:t>"</w:t>
      </w:r>
      <w:r>
        <w:rPr>
          <w:color w:val="333333"/>
          <w:w w:val="85"/>
        </w:rPr>
        <w:t>ということを示し、</w:t>
      </w:r>
      <w:r>
        <w:rPr>
          <w:rFonts w:ascii="DejaVu Sans" w:eastAsia="DejaVu Sans"/>
          <w:color w:val="2A2A2A"/>
          <w:w w:val="85"/>
        </w:rPr>
        <w:t>0.5</w:t>
      </w:r>
      <w:r>
        <w:rPr>
          <w:color w:val="333333"/>
          <w:w w:val="85"/>
        </w:rPr>
        <w:t>以下なら</w:t>
      </w:r>
      <w:r>
        <w:rPr>
          <w:rFonts w:ascii="Georgia" w:eastAsia="Georgia"/>
          <w:color w:val="333333"/>
          <w:w w:val="85"/>
        </w:rPr>
        <w:t>"</w:t>
      </w:r>
      <w:r>
        <w:rPr>
          <w:color w:val="333333"/>
          <w:w w:val="85"/>
        </w:rPr>
        <w:t>入力画  </w:t>
      </w:r>
      <w:r>
        <w:rPr>
          <w:color w:val="333333"/>
        </w:rPr>
        <w:t>像は</w:t>
      </w:r>
      <w:r>
        <w:rPr>
          <w:rFonts w:ascii="Georgia" w:eastAsia="Georgia"/>
          <w:color w:val="333333"/>
        </w:rPr>
        <w:t>9</w:t>
      </w:r>
      <w:r>
        <w:rPr>
          <w:color w:val="333333"/>
        </w:rPr>
        <w:t>ではない</w:t>
      </w:r>
      <w:r>
        <w:rPr>
          <w:rFonts w:ascii="Georgia" w:eastAsia="Georgia"/>
          <w:color w:val="333333"/>
        </w:rPr>
        <w:t>"</w:t>
      </w:r>
      <w:r>
        <w:rPr>
          <w:color w:val="333333"/>
        </w:rPr>
        <w:t>ということを示します。</w:t>
      </w:r>
    </w:p>
    <w:p>
      <w:pPr>
        <w:pStyle w:val="BodyText"/>
        <w:spacing w:line="220" w:lineRule="auto" w:before="228"/>
        <w:ind w:left="157" w:right="3557"/>
      </w:pPr>
      <w:r>
        <w:rPr>
          <w:color w:val="333333"/>
          <w:w w:val="95"/>
        </w:rPr>
        <w:t>入出力層の設計が単純なのに対し、隠れ層の設計はかなり創造的なも</w:t>
      </w:r>
      <w:r>
        <w:rPr>
          <w:color w:val="333333"/>
          <w:w w:val="90"/>
        </w:rPr>
        <w:t>のになり得ます。とりわけ、隠れ層の設計の過程をいくつかの単純で大雑</w:t>
      </w:r>
      <w:r>
        <w:rPr>
          <w:color w:val="333333"/>
          <w:w w:val="85"/>
        </w:rPr>
        <w:t>把な方法で行うのは不可能です。そのかわり、ニューラルネットワークの     研究者らは、多くの隠れ層の設計ヒューリスティクスを開発してきました。 </w:t>
      </w:r>
      <w:r>
        <w:rPr>
          <w:color w:val="333333"/>
          <w:w w:val="80"/>
        </w:rPr>
        <w:t>そしてそれらは人々を解放しました。例として、これらのヒューリスティクス     </w:t>
      </w:r>
      <w:r>
        <w:rPr>
          <w:color w:val="333333"/>
          <w:w w:val="85"/>
        </w:rPr>
        <w:t>は学習時間と隠れ層の数とのトレードオフに折り合いをつけることができ     </w:t>
      </w:r>
      <w:r>
        <w:rPr>
          <w:color w:val="333333"/>
          <w:w w:val="90"/>
        </w:rPr>
        <w:t>ます。私たちも後に、この本の中でそのいくつかの設計に触れることにな</w:t>
      </w:r>
      <w:r>
        <w:rPr>
          <w:color w:val="333333"/>
        </w:rPr>
        <w:t>るでしょう。</w:t>
      </w:r>
    </w:p>
    <w:p>
      <w:pPr>
        <w:pStyle w:val="BodyText"/>
        <w:spacing w:before="16"/>
        <w:rPr>
          <w:sz w:val="13"/>
        </w:rPr>
      </w:pPr>
    </w:p>
    <w:p>
      <w:pPr>
        <w:pStyle w:val="BodyText"/>
        <w:spacing w:line="199" w:lineRule="auto"/>
        <w:ind w:left="157" w:right="3649"/>
        <w:rPr>
          <w:rFonts w:ascii="Noto Sans CJK JP Regular" w:eastAsia="Noto Sans CJK JP Regular" w:hint="eastAsia"/>
        </w:rPr>
      </w:pPr>
      <w:r>
        <w:rPr>
          <w:color w:val="333333"/>
          <w:w w:val="85"/>
        </w:rPr>
        <w:t>これから、ある層の出力が次の層の入力になるようなニューラルネットワ   ークについて考察してみましょう。このようなネットワークは</w:t>
      </w:r>
      <w:r>
        <w:rPr>
          <w:rFonts w:ascii="Noto Sans CJK JP Regular" w:eastAsia="Noto Sans CJK JP Regular" w:hint="eastAsia"/>
          <w:color w:val="333333"/>
          <w:w w:val="85"/>
        </w:rPr>
        <w:t>フィードフォ</w:t>
      </w:r>
      <w:r>
        <w:rPr>
          <w:rFonts w:ascii="Noto Sans CJK JP Regular" w:eastAsia="Noto Sans CJK JP Regular" w:hint="eastAsia"/>
          <w:color w:val="333333"/>
        </w:rPr>
        <w:t>ワードニューラルネットワーク(feedforward</w:t>
      </w:r>
      <w:r>
        <w:rPr>
          <w:rFonts w:ascii="Noto Sans CJK JP Regular" w:eastAsia="Noto Sans CJK JP Regular" w:hint="eastAsia"/>
          <w:color w:val="333333"/>
          <w:spacing w:val="39"/>
        </w:rPr>
        <w:t> </w:t>
      </w:r>
      <w:r>
        <w:rPr>
          <w:rFonts w:ascii="Noto Sans CJK JP Regular" w:eastAsia="Noto Sans CJK JP Regular" w:hint="eastAsia"/>
          <w:color w:val="333333"/>
        </w:rPr>
        <w:t>neural</w:t>
      </w:r>
    </w:p>
    <w:p>
      <w:pPr>
        <w:pStyle w:val="BodyText"/>
        <w:spacing w:line="403" w:lineRule="exact"/>
        <w:ind w:left="157"/>
      </w:pPr>
      <w:r>
        <w:rPr>
          <w:rFonts w:ascii="Noto Sans CJK JP Regular" w:eastAsia="Noto Sans CJK JP Regular" w:hint="eastAsia"/>
          <w:color w:val="333333"/>
        </w:rPr>
        <w:t>networks)</w:t>
      </w:r>
      <w:r>
        <w:rPr>
          <w:color w:val="333333"/>
        </w:rPr>
        <w:t>と呼ばれます。これはネットワーク内にループがないというこ</w:t>
      </w:r>
    </w:p>
    <w:p>
      <w:pPr>
        <w:pStyle w:val="BodyText"/>
        <w:spacing w:line="220" w:lineRule="auto"/>
        <w:ind w:left="157" w:right="3682"/>
        <w:jc w:val="both"/>
      </w:pPr>
      <w:r>
        <w:rPr>
          <w:color w:val="333333"/>
          <w:w w:val="85"/>
        </w:rPr>
        <w:t>とを意味しています。情報は常に前へ伝わり、後ろへは戻りません。もし  </w:t>
      </w:r>
      <w:r>
        <w:rPr>
          <w:color w:val="333333"/>
          <w:w w:val="90"/>
        </w:rPr>
        <w:t>ループするならば、</w:t>
      </w:r>
      <w:r>
        <w:rPr>
          <w:rFonts w:ascii="Georgia" w:hAnsi="Georgia" w:eastAsia="Georgia"/>
          <w:color w:val="333333"/>
          <w:w w:val="90"/>
        </w:rPr>
        <w:t>σ</w:t>
      </w:r>
      <w:r>
        <w:rPr>
          <w:color w:val="333333"/>
          <w:w w:val="90"/>
        </w:rPr>
        <w:t>関数の入力はその出力に依存した状態になってし </w:t>
      </w:r>
      <w:r>
        <w:rPr>
          <w:color w:val="333333"/>
          <w:w w:val="85"/>
        </w:rPr>
        <w:t>まうでしょう。そうなってはわけがわかりません。そのために私たちはその</w:t>
      </w:r>
      <w:r>
        <w:rPr>
          <w:color w:val="333333"/>
        </w:rPr>
        <w:t>ようなループを許さないのです。</w:t>
      </w:r>
    </w:p>
    <w:p>
      <w:pPr>
        <w:pStyle w:val="BodyText"/>
        <w:spacing w:before="14"/>
        <w:rPr>
          <w:sz w:val="12"/>
        </w:rPr>
      </w:pPr>
    </w:p>
    <w:p>
      <w:pPr>
        <w:pStyle w:val="BodyText"/>
        <w:spacing w:line="216" w:lineRule="auto"/>
        <w:ind w:left="157" w:right="3552"/>
      </w:pPr>
      <w:r>
        <w:rPr>
          <w:color w:val="333333"/>
          <w:w w:val="85"/>
        </w:rPr>
        <w:t>しかしながら、フィードバックループを用いることが可能な、人工ニューラ </w:t>
      </w:r>
      <w:r>
        <w:rPr>
          <w:color w:val="333333"/>
          <w:w w:val="90"/>
        </w:rPr>
        <w:t>ルネットワークモデルも存在します。それらのモデルは</w:t>
      </w:r>
      <w:r>
        <w:rPr>
          <w:rFonts w:ascii="Noto Sans CJK JP Regular" w:eastAsia="Noto Sans CJK JP Regular" w:hint="eastAsia"/>
          <w:color w:val="333333"/>
          <w:w w:val="90"/>
        </w:rPr>
        <w:t>再帰型ニューラ </w:t>
      </w:r>
      <w:r>
        <w:rPr>
          <w:rFonts w:ascii="Noto Sans CJK JP Regular" w:eastAsia="Noto Sans CJK JP Regular" w:hint="eastAsia"/>
          <w:color w:val="333333"/>
        </w:rPr>
        <w:t>ルネットワーク(</w:t>
      </w:r>
      <w:hyperlink r:id="rId51">
        <w:r>
          <w:rPr>
            <w:rFonts w:ascii="Noto Sans CJK JP Regular" w:eastAsia="Noto Sans CJK JP Regular" w:hint="eastAsia"/>
            <w:color w:val="2A6DA6"/>
          </w:rPr>
          <w:t>recurrent</w:t>
        </w:r>
        <w:r>
          <w:rPr>
            <w:rFonts w:ascii="Noto Sans CJK JP Regular" w:eastAsia="Noto Sans CJK JP Regular" w:hint="eastAsia"/>
            <w:color w:val="2A6DA6"/>
            <w:spacing w:val="26"/>
          </w:rPr>
          <w:t> </w:t>
        </w:r>
        <w:r>
          <w:rPr>
            <w:rFonts w:ascii="Noto Sans CJK JP Regular" w:eastAsia="Noto Sans CJK JP Regular" w:hint="eastAsia"/>
            <w:color w:val="2A6DA6"/>
          </w:rPr>
          <w:t>neural</w:t>
        </w:r>
        <w:r>
          <w:rPr>
            <w:rFonts w:ascii="Noto Sans CJK JP Regular" w:eastAsia="Noto Sans CJK JP Regular" w:hint="eastAsia"/>
            <w:color w:val="2A6DA6"/>
            <w:spacing w:val="26"/>
          </w:rPr>
          <w:t> </w:t>
        </w:r>
        <w:r>
          <w:rPr>
            <w:rFonts w:ascii="Noto Sans CJK JP Regular" w:eastAsia="Noto Sans CJK JP Regular" w:hint="eastAsia"/>
            <w:color w:val="2A6DA6"/>
          </w:rPr>
          <w:t>networks</w:t>
        </w:r>
      </w:hyperlink>
      <w:r>
        <w:rPr>
          <w:rFonts w:ascii="Noto Sans CJK JP Regular" w:eastAsia="Noto Sans CJK JP Regular" w:hint="eastAsia"/>
          <w:color w:val="333333"/>
        </w:rPr>
        <w:t>)</w:t>
      </w:r>
      <w:r>
        <w:rPr>
          <w:color w:val="333333"/>
        </w:rPr>
        <w:t>と呼ばれます。これ</w:t>
      </w:r>
      <w:r>
        <w:rPr>
          <w:color w:val="333333"/>
          <w:w w:val="90"/>
        </w:rPr>
        <w:t>らのモデルの着想は、静止するまでの限られた時間に発火するようなニ </w:t>
      </w:r>
      <w:r>
        <w:rPr>
          <w:color w:val="333333"/>
          <w:w w:val="85"/>
        </w:rPr>
        <w:t>ューロンをもったモデルというものです。その発火が他のニューロンを刺     </w:t>
      </w:r>
      <w:r>
        <w:rPr>
          <w:color w:val="333333"/>
          <w:w w:val="90"/>
        </w:rPr>
        <w:t>激し、そのニューロンもまた限られた時間の中で少し遅れて発火します。</w:t>
      </w:r>
      <w:r>
        <w:rPr>
          <w:color w:val="333333"/>
          <w:w w:val="85"/>
        </w:rPr>
        <w:t>そうやってさらなる発火を引き起こし、私たちは発火の連なりを得ることが </w:t>
      </w:r>
      <w:r>
        <w:rPr>
          <w:color w:val="333333"/>
          <w:w w:val="90"/>
        </w:rPr>
        <w:t>できます。これらのモデルにおいてループは問題にはなりません、なぜならその出力は即時ではなく、いくぶんか遅れてその入力に影響されるか </w:t>
      </w:r>
      <w:r>
        <w:rPr>
          <w:color w:val="333333"/>
        </w:rPr>
        <w:t>らです。</w:t>
      </w:r>
    </w:p>
    <w:p>
      <w:pPr>
        <w:pStyle w:val="BodyText"/>
        <w:spacing w:before="11"/>
        <w:rPr>
          <w:sz w:val="11"/>
        </w:rPr>
      </w:pPr>
    </w:p>
    <w:p>
      <w:pPr>
        <w:pStyle w:val="BodyText"/>
        <w:spacing w:line="220" w:lineRule="auto"/>
        <w:ind w:left="157" w:right="3587"/>
      </w:pPr>
      <w:r>
        <w:rPr>
          <w:color w:val="333333"/>
          <w:w w:val="80"/>
        </w:rPr>
        <w:t>再帰型ニューラルネットワークはフィードフォワードニューラルネットワーク    </w:t>
      </w:r>
      <w:r>
        <w:rPr>
          <w:color w:val="333333"/>
          <w:w w:val="90"/>
        </w:rPr>
        <w:t>に比べてあまり影響力がありませんでした。その理由の一つは、再帰型 </w:t>
      </w:r>
      <w:r>
        <w:rPr>
          <w:color w:val="333333"/>
          <w:w w:val="85"/>
        </w:rPr>
        <w:t>ネットワークの学習アルゴリズムが非力だったことです。それでも再帰型</w:t>
      </w:r>
    </w:p>
    <w:p>
      <w:pPr>
        <w:spacing w:after="0" w:line="220" w:lineRule="auto"/>
        <w:sectPr>
          <w:pgSz w:w="11900" w:h="16840"/>
          <w:pgMar w:header="290" w:footer="285" w:top="520" w:bottom="480" w:left="880" w:right="440"/>
        </w:sectPr>
      </w:pPr>
    </w:p>
    <w:p>
      <w:pPr>
        <w:pStyle w:val="BodyText"/>
        <w:spacing w:line="220" w:lineRule="auto" w:before="47"/>
        <w:ind w:left="157" w:right="3570"/>
      </w:pPr>
      <w:r>
        <w:rPr>
          <w:color w:val="333333"/>
          <w:w w:val="85"/>
        </w:rPr>
        <w:t>ネットワークは非常に興味深いと言えます。それらはフィードフォワードネ ットワークに比べ、私たちの脳の働き方に近いのです。そしてフィードフォ ワードネットワークでは困難な問題を、再帰型ネットワークでは解くことが できるという可能性は十分にあります。しかしながらこの本では、より広く 使われているフィードフォワードニューラルネットワークに焦点を当てたい </w:t>
      </w:r>
      <w:r>
        <w:rPr>
          <w:color w:val="333333"/>
          <w:w w:val="95"/>
        </w:rPr>
        <w:t>と思います。</w:t>
      </w:r>
    </w:p>
    <w:p>
      <w:pPr>
        <w:pStyle w:val="BodyText"/>
        <w:spacing w:before="2"/>
        <w:rPr>
          <w:sz w:val="27"/>
        </w:rPr>
      </w:pPr>
    </w:p>
    <w:p>
      <w:pPr>
        <w:pStyle w:val="Heading1"/>
        <w:tabs>
          <w:tab w:pos="7025" w:val="left" w:leader="none"/>
        </w:tabs>
        <w:spacing w:line="136" w:lineRule="auto"/>
        <w:ind w:right="3552"/>
      </w:pPr>
      <w:r>
        <w:rPr>
          <w:color w:val="2A6DA6"/>
        </w:rPr>
        <w:t>⼿書き数字を分類する単純なネットワー </w:t>
      </w:r>
      <w:r>
        <w:rPr>
          <w:color w:val="2A6DA6"/>
          <w:u w:val="single" w:color="666666"/>
        </w:rPr>
        <w:t>ク</w:t>
        <w:tab/>
      </w:r>
    </w:p>
    <w:p>
      <w:pPr>
        <w:pStyle w:val="BodyText"/>
        <w:spacing w:line="220" w:lineRule="auto" w:before="198"/>
        <w:ind w:left="157" w:right="3624"/>
      </w:pPr>
      <w:r>
        <w:rPr>
          <w:color w:val="333333"/>
          <w:w w:val="85"/>
        </w:rPr>
        <w:t>ニューラルネットワークの定義を終えて、いよいよ手書き数字の認識に戻   </w:t>
      </w:r>
      <w:r>
        <w:rPr>
          <w:color w:val="333333"/>
          <w:w w:val="90"/>
        </w:rPr>
        <w:t>ります。私たちは手書き数字認識の問題を</w:t>
      </w:r>
      <w:r>
        <w:rPr>
          <w:rFonts w:ascii="Georgia" w:eastAsia="Georgia"/>
          <w:color w:val="333333"/>
          <w:w w:val="90"/>
        </w:rPr>
        <w:t>2</w:t>
      </w:r>
      <w:r>
        <w:rPr>
          <w:color w:val="333333"/>
          <w:w w:val="90"/>
        </w:rPr>
        <w:t>つの下位問題にわけること  ができます。</w:t>
      </w:r>
      <w:r>
        <w:rPr>
          <w:rFonts w:ascii="Georgia" w:eastAsia="Georgia"/>
          <w:color w:val="333333"/>
          <w:w w:val="90"/>
        </w:rPr>
        <w:t>1</w:t>
      </w:r>
      <w:r>
        <w:rPr>
          <w:color w:val="333333"/>
          <w:w w:val="90"/>
        </w:rPr>
        <w:t>つは、複数桁の数字からなる画像を、それぞれの数字から</w:t>
      </w:r>
      <w:r>
        <w:rPr>
          <w:color w:val="333333"/>
        </w:rPr>
        <w:t>なる分かれた画像の列にすることです。例えばこの画像を、</w:t>
      </w:r>
    </w:p>
    <w:p>
      <w:pPr>
        <w:pStyle w:val="BodyText"/>
        <w:spacing w:before="5"/>
        <w:rPr>
          <w:sz w:val="15"/>
        </w:rPr>
      </w:pPr>
      <w:r>
        <w:rPr/>
        <w:drawing>
          <wp:anchor distT="0" distB="0" distL="0" distR="0" allowOverlap="1" layoutInCell="1" locked="0" behindDoc="1" simplePos="0" relativeHeight="268434983">
            <wp:simplePos x="0" y="0"/>
            <wp:positionH relativeFrom="page">
              <wp:posOffset>1752861</wp:posOffset>
            </wp:positionH>
            <wp:positionV relativeFrom="paragraph">
              <wp:posOffset>203495</wp:posOffset>
            </wp:positionV>
            <wp:extent cx="2179256" cy="394715"/>
            <wp:effectExtent l="0" t="0" r="0" b="0"/>
            <wp:wrapTopAndBottom/>
            <wp:docPr id="51" name="image1.png" descr=""/>
            <wp:cNvGraphicFramePr>
              <a:graphicFrameLocks noChangeAspect="1"/>
            </wp:cNvGraphicFramePr>
            <a:graphic>
              <a:graphicData uri="http://schemas.openxmlformats.org/drawingml/2006/picture">
                <pic:pic>
                  <pic:nvPicPr>
                    <pic:cNvPr id="52" name="image1.png"/>
                    <pic:cNvPicPr/>
                  </pic:nvPicPr>
                  <pic:blipFill>
                    <a:blip r:embed="rId8" cstate="print"/>
                    <a:stretch>
                      <a:fillRect/>
                    </a:stretch>
                  </pic:blipFill>
                  <pic:spPr>
                    <a:xfrm>
                      <a:off x="0" y="0"/>
                      <a:ext cx="2179256" cy="394715"/>
                    </a:xfrm>
                    <a:prstGeom prst="rect">
                      <a:avLst/>
                    </a:prstGeom>
                  </pic:spPr>
                </pic:pic>
              </a:graphicData>
            </a:graphic>
          </wp:anchor>
        </w:drawing>
      </w:r>
    </w:p>
    <w:p>
      <w:pPr>
        <w:pStyle w:val="BodyText"/>
        <w:spacing w:before="2"/>
        <w:rPr>
          <w:sz w:val="15"/>
        </w:rPr>
      </w:pPr>
    </w:p>
    <w:p>
      <w:pPr>
        <w:pStyle w:val="BodyText"/>
        <w:spacing w:before="9"/>
        <w:ind w:left="157"/>
      </w:pPr>
      <w:r>
        <w:rPr>
          <w:rFonts w:ascii="Georgia" w:eastAsia="Georgia"/>
          <w:color w:val="333333"/>
        </w:rPr>
        <w:t>6</w:t>
      </w:r>
      <w:r>
        <w:rPr>
          <w:color w:val="333333"/>
        </w:rPr>
        <w:t>つの分かれた画像にします。</w:t>
      </w:r>
    </w:p>
    <w:p>
      <w:pPr>
        <w:pStyle w:val="BodyText"/>
        <w:spacing w:before="1"/>
        <w:rPr>
          <w:sz w:val="12"/>
        </w:rPr>
      </w:pPr>
      <w:r>
        <w:rPr/>
        <w:drawing>
          <wp:anchor distT="0" distB="0" distL="0" distR="0" allowOverlap="1" layoutInCell="1" locked="0" behindDoc="1" simplePos="0" relativeHeight="268435007">
            <wp:simplePos x="0" y="0"/>
            <wp:positionH relativeFrom="page">
              <wp:posOffset>1240547</wp:posOffset>
            </wp:positionH>
            <wp:positionV relativeFrom="paragraph">
              <wp:posOffset>166172</wp:posOffset>
            </wp:positionV>
            <wp:extent cx="3186984" cy="469487"/>
            <wp:effectExtent l="0" t="0" r="0" b="0"/>
            <wp:wrapTopAndBottom/>
            <wp:docPr id="53" name="image20.png" descr=""/>
            <wp:cNvGraphicFramePr>
              <a:graphicFrameLocks noChangeAspect="1"/>
            </wp:cNvGraphicFramePr>
            <a:graphic>
              <a:graphicData uri="http://schemas.openxmlformats.org/drawingml/2006/picture">
                <pic:pic>
                  <pic:nvPicPr>
                    <pic:cNvPr id="54" name="image20.png"/>
                    <pic:cNvPicPr/>
                  </pic:nvPicPr>
                  <pic:blipFill>
                    <a:blip r:embed="rId52" cstate="print"/>
                    <a:stretch>
                      <a:fillRect/>
                    </a:stretch>
                  </pic:blipFill>
                  <pic:spPr>
                    <a:xfrm>
                      <a:off x="0" y="0"/>
                      <a:ext cx="3186984" cy="469487"/>
                    </a:xfrm>
                    <a:prstGeom prst="rect">
                      <a:avLst/>
                    </a:prstGeom>
                  </pic:spPr>
                </pic:pic>
              </a:graphicData>
            </a:graphic>
          </wp:anchor>
        </w:drawing>
      </w:r>
    </w:p>
    <w:p>
      <w:pPr>
        <w:pStyle w:val="BodyText"/>
        <w:spacing w:before="13"/>
        <w:rPr>
          <w:sz w:val="15"/>
        </w:rPr>
      </w:pPr>
    </w:p>
    <w:p>
      <w:pPr>
        <w:pStyle w:val="BodyText"/>
        <w:spacing w:line="218" w:lineRule="auto"/>
        <w:ind w:left="157" w:right="3559"/>
      </w:pPr>
      <w:r>
        <w:rPr>
          <w:color w:val="333333"/>
        </w:rPr>
        <w:t>私たち人間はこの</w:t>
      </w:r>
      <w:r>
        <w:rPr>
          <w:rFonts w:ascii="Noto Sans CJK JP Regular" w:eastAsia="Noto Sans CJK JP Regular" w:hint="eastAsia"/>
          <w:color w:val="333333"/>
        </w:rPr>
        <w:t>分割問題(segmentation</w:t>
      </w:r>
      <w:r>
        <w:rPr>
          <w:rFonts w:ascii="Noto Sans CJK JP Regular" w:eastAsia="Noto Sans CJK JP Regular" w:hint="eastAsia"/>
          <w:color w:val="333333"/>
          <w:spacing w:val="29"/>
        </w:rPr>
        <w:t> </w:t>
      </w:r>
      <w:r>
        <w:rPr>
          <w:rFonts w:ascii="Noto Sans CJK JP Regular" w:eastAsia="Noto Sans CJK JP Regular" w:hint="eastAsia"/>
          <w:color w:val="333333"/>
        </w:rPr>
        <w:t>problem)</w:t>
      </w:r>
      <w:r>
        <w:rPr>
          <w:color w:val="333333"/>
        </w:rPr>
        <w:t>を容易に解く</w:t>
      </w:r>
      <w:r>
        <w:rPr>
          <w:color w:val="333333"/>
          <w:w w:val="85"/>
        </w:rPr>
        <w:t>ことができますが、コンピュータプログラムが正確に画像を分解することは </w:t>
      </w:r>
      <w:r>
        <w:rPr>
          <w:color w:val="333333"/>
          <w:w w:val="90"/>
        </w:rPr>
        <w:t>容易ではありません。一度画像を分けてしまえば、あとは個々の数字を 分類するだけです。つまり上記の数字で、最初にプログラムに認識させる</w:t>
      </w:r>
      <w:r>
        <w:rPr>
          <w:color w:val="333333"/>
        </w:rPr>
        <w:t>のは、</w:t>
      </w:r>
    </w:p>
    <w:p>
      <w:pPr>
        <w:pStyle w:val="BodyText"/>
        <w:spacing w:before="12"/>
        <w:rPr>
          <w:sz w:val="14"/>
        </w:rPr>
      </w:pPr>
      <w:r>
        <w:rPr/>
        <w:drawing>
          <wp:anchor distT="0" distB="0" distL="0" distR="0" allowOverlap="1" layoutInCell="1" locked="0" behindDoc="1" simplePos="0" relativeHeight="268435031">
            <wp:simplePos x="0" y="0"/>
            <wp:positionH relativeFrom="page">
              <wp:posOffset>2607068</wp:posOffset>
            </wp:positionH>
            <wp:positionV relativeFrom="paragraph">
              <wp:posOffset>196197</wp:posOffset>
            </wp:positionV>
            <wp:extent cx="465243" cy="478536"/>
            <wp:effectExtent l="0" t="0" r="0" b="0"/>
            <wp:wrapTopAndBottom/>
            <wp:docPr id="55" name="image21.jpeg" descr=""/>
            <wp:cNvGraphicFramePr>
              <a:graphicFrameLocks noChangeAspect="1"/>
            </wp:cNvGraphicFramePr>
            <a:graphic>
              <a:graphicData uri="http://schemas.openxmlformats.org/drawingml/2006/picture">
                <pic:pic>
                  <pic:nvPicPr>
                    <pic:cNvPr id="56" name="image21.jpeg"/>
                    <pic:cNvPicPr/>
                  </pic:nvPicPr>
                  <pic:blipFill>
                    <a:blip r:embed="rId53" cstate="print"/>
                    <a:stretch>
                      <a:fillRect/>
                    </a:stretch>
                  </pic:blipFill>
                  <pic:spPr>
                    <a:xfrm>
                      <a:off x="0" y="0"/>
                      <a:ext cx="465243" cy="478536"/>
                    </a:xfrm>
                    <a:prstGeom prst="rect">
                      <a:avLst/>
                    </a:prstGeom>
                  </pic:spPr>
                </pic:pic>
              </a:graphicData>
            </a:graphic>
          </wp:anchor>
        </w:drawing>
      </w:r>
    </w:p>
    <w:p>
      <w:pPr>
        <w:pStyle w:val="BodyText"/>
        <w:spacing w:before="11"/>
        <w:rPr>
          <w:sz w:val="15"/>
        </w:rPr>
      </w:pPr>
    </w:p>
    <w:p>
      <w:pPr>
        <w:pStyle w:val="BodyText"/>
        <w:ind w:left="157"/>
      </w:pPr>
      <w:r>
        <w:rPr>
          <w:rFonts w:ascii="Georgia" w:eastAsia="Georgia"/>
          <w:color w:val="333333"/>
        </w:rPr>
        <w:t>5</w:t>
      </w:r>
      <w:r>
        <w:rPr>
          <w:color w:val="333333"/>
        </w:rPr>
        <w:t>です。</w:t>
      </w:r>
    </w:p>
    <w:p>
      <w:pPr>
        <w:pStyle w:val="BodyText"/>
        <w:spacing w:line="220" w:lineRule="auto" w:before="219"/>
        <w:ind w:left="157" w:right="3559"/>
      </w:pPr>
      <w:r>
        <w:rPr>
          <w:color w:val="333333"/>
          <w:w w:val="90"/>
        </w:rPr>
        <w:t>これから</w:t>
      </w:r>
      <w:r>
        <w:rPr>
          <w:rFonts w:ascii="Georgia" w:eastAsia="Georgia"/>
          <w:color w:val="333333"/>
          <w:w w:val="90"/>
        </w:rPr>
        <w:t>2</w:t>
      </w:r>
      <w:r>
        <w:rPr>
          <w:color w:val="333333"/>
          <w:w w:val="90"/>
        </w:rPr>
        <w:t>つ目の問題、つまり各数字の分類問題を解くプログラムに焦点を当てます。なぜなら、この問題を解く良い方法がわかれば、</w:t>
      </w:r>
      <w:r>
        <w:rPr>
          <w:rFonts w:ascii="Georgia" w:eastAsia="Georgia"/>
          <w:color w:val="333333"/>
          <w:w w:val="90"/>
        </w:rPr>
        <w:t>1</w:t>
      </w:r>
      <w:r>
        <w:rPr>
          <w:color w:val="333333"/>
          <w:w w:val="90"/>
        </w:rPr>
        <w:t>つ目の問題、つまり分割問題はそれほど難しくなくなるからです。分割問題へのアプローチは多数あります。そのひとつは、多くの異なる方法で画像を分割して、その画像の分類の結果から、それぞれの分割法を評価する方法で す。すべての分割された画像で分類がうまくいけば、その分割法は高い </w:t>
      </w:r>
      <w:r>
        <w:rPr>
          <w:color w:val="333333"/>
          <w:w w:val="85"/>
        </w:rPr>
        <w:t>スコアを得ます。逆にうまくいかなければそれはスコアの低い分割法とな     </w:t>
      </w:r>
      <w:r>
        <w:rPr>
          <w:color w:val="333333"/>
          <w:w w:val="90"/>
        </w:rPr>
        <w:t>ります。これは、分類でなにか問題が起これば、おそらくそれは誤った分</w:t>
      </w:r>
    </w:p>
    <w:p>
      <w:pPr>
        <w:spacing w:after="0" w:line="220" w:lineRule="auto"/>
        <w:sectPr>
          <w:pgSz w:w="11900" w:h="16840"/>
          <w:pgMar w:header="290" w:footer="285" w:top="520" w:bottom="480" w:left="880" w:right="440"/>
        </w:sectPr>
      </w:pPr>
    </w:p>
    <w:p>
      <w:pPr>
        <w:pStyle w:val="BodyText"/>
        <w:spacing w:line="220" w:lineRule="auto" w:before="46"/>
        <w:ind w:left="157" w:right="3623"/>
      </w:pPr>
      <w:r>
        <w:rPr>
          <w:color w:val="333333"/>
          <w:w w:val="85"/>
        </w:rPr>
        <w:t>割法を用いているからだ、というアイディアです。このアイディアやその他の派生した方法は、分割問題をうまく解くことができます。要するに私た   ちは、分割法に悩む代わりに、もっと面白くて難しい問題、つまり個々の   </w:t>
      </w:r>
      <w:r>
        <w:rPr>
          <w:color w:val="333333"/>
          <w:w w:val="90"/>
        </w:rPr>
        <w:t>手書き数字の認識問題を解くニューラルネットワークを開発していきま</w:t>
      </w:r>
      <w:r>
        <w:rPr>
          <w:color w:val="333333"/>
        </w:rPr>
        <w:t>す。</w:t>
      </w:r>
    </w:p>
    <w:p>
      <w:pPr>
        <w:pStyle w:val="BodyText"/>
        <w:spacing w:before="8"/>
        <w:rPr>
          <w:sz w:val="12"/>
        </w:rPr>
      </w:pPr>
    </w:p>
    <w:p>
      <w:pPr>
        <w:pStyle w:val="BodyText"/>
        <w:spacing w:line="220" w:lineRule="auto"/>
        <w:ind w:left="157" w:right="3671"/>
      </w:pPr>
      <w:r>
        <w:rPr>
          <w:color w:val="333333"/>
          <w:w w:val="90"/>
        </w:rPr>
        <w:t>それぞれの数字を認識するために、</w:t>
      </w:r>
      <w:r>
        <w:rPr>
          <w:rFonts w:ascii="Georgia" w:eastAsia="Georgia"/>
          <w:color w:val="333333"/>
          <w:w w:val="90"/>
        </w:rPr>
        <w:t>3</w:t>
      </w:r>
      <w:r>
        <w:rPr>
          <w:color w:val="333333"/>
          <w:w w:val="90"/>
        </w:rPr>
        <w:t>層のニューラルネットワークを用い</w:t>
      </w:r>
      <w:r>
        <w:rPr>
          <w:color w:val="333333"/>
        </w:rPr>
        <w:t>ます。</w:t>
      </w:r>
    </w:p>
    <w:p>
      <w:pPr>
        <w:pStyle w:val="BodyText"/>
        <w:spacing w:before="8"/>
        <w:rPr>
          <w:sz w:val="10"/>
        </w:rPr>
      </w:pPr>
      <w:r>
        <w:rPr/>
        <w:drawing>
          <wp:anchor distT="0" distB="0" distL="0" distR="0" allowOverlap="1" layoutInCell="1" locked="0" behindDoc="1" simplePos="0" relativeHeight="268435055">
            <wp:simplePos x="0" y="0"/>
            <wp:positionH relativeFrom="page">
              <wp:posOffset>891647</wp:posOffset>
            </wp:positionH>
            <wp:positionV relativeFrom="paragraph">
              <wp:posOffset>147251</wp:posOffset>
            </wp:positionV>
            <wp:extent cx="3887348" cy="3235832"/>
            <wp:effectExtent l="0" t="0" r="0" b="0"/>
            <wp:wrapTopAndBottom/>
            <wp:docPr id="57" name="image22.png" descr=""/>
            <wp:cNvGraphicFramePr>
              <a:graphicFrameLocks noChangeAspect="1"/>
            </wp:cNvGraphicFramePr>
            <a:graphic>
              <a:graphicData uri="http://schemas.openxmlformats.org/drawingml/2006/picture">
                <pic:pic>
                  <pic:nvPicPr>
                    <pic:cNvPr id="58" name="image22.png"/>
                    <pic:cNvPicPr/>
                  </pic:nvPicPr>
                  <pic:blipFill>
                    <a:blip r:embed="rId54" cstate="print"/>
                    <a:stretch>
                      <a:fillRect/>
                    </a:stretch>
                  </pic:blipFill>
                  <pic:spPr>
                    <a:xfrm>
                      <a:off x="0" y="0"/>
                      <a:ext cx="3887348" cy="3235832"/>
                    </a:xfrm>
                    <a:prstGeom prst="rect">
                      <a:avLst/>
                    </a:prstGeom>
                  </pic:spPr>
                </pic:pic>
              </a:graphicData>
            </a:graphic>
          </wp:anchor>
        </w:drawing>
      </w:r>
    </w:p>
    <w:p>
      <w:pPr>
        <w:pStyle w:val="BodyText"/>
        <w:rPr>
          <w:sz w:val="18"/>
        </w:rPr>
      </w:pPr>
    </w:p>
    <w:p>
      <w:pPr>
        <w:pStyle w:val="BodyText"/>
        <w:spacing w:line="220" w:lineRule="auto" w:before="1"/>
        <w:ind w:left="157" w:right="3557"/>
      </w:pPr>
      <w:r>
        <w:rPr>
          <w:color w:val="333333"/>
          <w:w w:val="85"/>
        </w:rPr>
        <w:t>ネットワークの入力層はピクセルの値をエンコードするニューロンを持っ     </w:t>
      </w:r>
      <w:r>
        <w:rPr>
          <w:color w:val="333333"/>
          <w:w w:val="90"/>
        </w:rPr>
        <w:t>ています。次の章で論じますが、私たちが使う訓練用データは、手書き 数字の</w:t>
      </w:r>
      <w:r>
        <w:rPr>
          <w:rFonts w:ascii="DejaVu Sans" w:hAnsi="DejaVu Sans" w:eastAsia="DejaVu Sans"/>
          <w:color w:val="2A2A2A"/>
          <w:w w:val="90"/>
        </w:rPr>
        <w:t>28</w:t>
      </w:r>
      <w:r>
        <w:rPr>
          <w:rFonts w:ascii="DejaVu Sans" w:hAnsi="DejaVu Sans" w:eastAsia="DejaVu Sans"/>
          <w:color w:val="2A2A2A"/>
          <w:spacing w:val="-14"/>
          <w:w w:val="90"/>
        </w:rPr>
        <w:t> × </w:t>
      </w:r>
      <w:r>
        <w:rPr>
          <w:rFonts w:ascii="DejaVu Sans" w:hAnsi="DejaVu Sans" w:eastAsia="DejaVu Sans"/>
          <w:color w:val="2A2A2A"/>
          <w:spacing w:val="5"/>
          <w:w w:val="90"/>
        </w:rPr>
        <w:t>28</w:t>
      </w:r>
      <w:r>
        <w:rPr>
          <w:color w:val="333333"/>
          <w:w w:val="90"/>
        </w:rPr>
        <w:t>ピクセルの画像です。つまり入力層は</w:t>
      </w:r>
      <w:r>
        <w:rPr>
          <w:rFonts w:ascii="DejaVu Sans" w:hAnsi="DejaVu Sans" w:eastAsia="DejaVu Sans"/>
          <w:color w:val="2A2A2A"/>
          <w:w w:val="90"/>
        </w:rPr>
        <w:t>28</w:t>
      </w:r>
      <w:r>
        <w:rPr>
          <w:rFonts w:ascii="DejaVu Sans" w:hAnsi="DejaVu Sans" w:eastAsia="DejaVu Sans"/>
          <w:color w:val="2A2A2A"/>
          <w:spacing w:val="-14"/>
          <w:w w:val="90"/>
        </w:rPr>
        <w:t> × </w:t>
      </w:r>
      <w:r>
        <w:rPr>
          <w:rFonts w:ascii="DejaVu Sans" w:hAnsi="DejaVu Sans" w:eastAsia="DejaVu Sans"/>
          <w:color w:val="2A2A2A"/>
          <w:w w:val="90"/>
        </w:rPr>
        <w:t>28</w:t>
      </w:r>
      <w:r>
        <w:rPr>
          <w:rFonts w:ascii="DejaVu Sans" w:hAnsi="DejaVu Sans" w:eastAsia="DejaVu Sans"/>
          <w:color w:val="2A2A2A"/>
          <w:spacing w:val="-8"/>
          <w:w w:val="90"/>
        </w:rPr>
        <w:t> = </w:t>
      </w:r>
      <w:r>
        <w:rPr>
          <w:rFonts w:ascii="DejaVu Sans" w:hAnsi="DejaVu Sans" w:eastAsia="DejaVu Sans"/>
          <w:color w:val="2A2A2A"/>
          <w:w w:val="90"/>
        </w:rPr>
        <w:t>784</w:t>
      </w:r>
      <w:r>
        <w:rPr>
          <w:color w:val="333333"/>
          <w:w w:val="90"/>
        </w:rPr>
        <w:t>ニュ</w:t>
      </w:r>
      <w:r>
        <w:rPr>
          <w:color w:val="333333"/>
          <w:w w:val="85"/>
        </w:rPr>
        <w:t>ーロンからなるということです。簡単のため、上記の図ではニューロンの     </w:t>
      </w:r>
      <w:r>
        <w:rPr>
          <w:color w:val="333333"/>
          <w:w w:val="90"/>
        </w:rPr>
        <w:t>数を省略して書いています。入力ピクセルはグレースケールで、</w:t>
      </w:r>
      <w:r>
        <w:rPr>
          <w:rFonts w:ascii="DejaVu Sans" w:hAnsi="DejaVu Sans" w:eastAsia="DejaVu Sans"/>
          <w:color w:val="2A2A2A"/>
          <w:w w:val="90"/>
        </w:rPr>
        <w:t>0.0</w:t>
      </w:r>
      <w:r>
        <w:rPr>
          <w:color w:val="333333"/>
          <w:w w:val="90"/>
        </w:rPr>
        <w:t>は白</w:t>
      </w:r>
      <w:r>
        <w:rPr>
          <w:color w:val="333333"/>
          <w:w w:val="85"/>
        </w:rPr>
        <w:t>を、</w:t>
      </w:r>
      <w:r>
        <w:rPr>
          <w:rFonts w:ascii="DejaVu Sans" w:hAnsi="DejaVu Sans" w:eastAsia="DejaVu Sans"/>
          <w:color w:val="2A2A2A"/>
          <w:w w:val="85"/>
        </w:rPr>
        <w:t>1.0</w:t>
      </w:r>
      <w:r>
        <w:rPr>
          <w:color w:val="333333"/>
          <w:w w:val="85"/>
        </w:rPr>
        <w:t>は黒を表し、その間の値はそれに応じた濃さのグレーを表します。</w:t>
      </w:r>
    </w:p>
    <w:p>
      <w:pPr>
        <w:pStyle w:val="BodyText"/>
        <w:spacing w:line="220" w:lineRule="auto" w:before="228"/>
        <w:ind w:left="157" w:right="3649"/>
        <w:jc w:val="both"/>
      </w:pPr>
      <w:r>
        <w:rPr>
          <w:color w:val="333333"/>
          <w:w w:val="90"/>
        </w:rPr>
        <w:t>二番目の層は隠れ層です。この隠れ層のニューロンの数を</w:t>
      </w:r>
      <w:r>
        <w:rPr>
          <w:rFonts w:ascii="DejaVu Sans" w:eastAsia="DejaVu Sans"/>
          <w:color w:val="2A2A2A"/>
          <w:w w:val="90"/>
          <w:sz w:val="21"/>
        </w:rPr>
        <w:t>n</w:t>
      </w:r>
      <w:r>
        <w:rPr>
          <w:color w:val="333333"/>
          <w:w w:val="90"/>
        </w:rPr>
        <w:t>とし、</w:t>
      </w:r>
      <w:r>
        <w:rPr>
          <w:rFonts w:ascii="DejaVu Sans" w:eastAsia="DejaVu Sans"/>
          <w:color w:val="2A2A2A"/>
          <w:w w:val="90"/>
          <w:sz w:val="21"/>
        </w:rPr>
        <w:t>n</w:t>
      </w:r>
      <w:r>
        <w:rPr>
          <w:color w:val="333333"/>
          <w:w w:val="90"/>
        </w:rPr>
        <w:t>の値を変えて実験します。この例では</w:t>
      </w:r>
      <w:r>
        <w:rPr>
          <w:rFonts w:ascii="DejaVu Sans" w:eastAsia="DejaVu Sans"/>
          <w:color w:val="2A2A2A"/>
          <w:w w:val="90"/>
          <w:sz w:val="21"/>
        </w:rPr>
        <w:t>n </w:t>
      </w:r>
      <w:r>
        <w:rPr>
          <w:rFonts w:ascii="DejaVu Sans" w:eastAsia="DejaVu Sans"/>
          <w:color w:val="2A2A2A"/>
          <w:w w:val="90"/>
        </w:rPr>
        <w:t>= 15</w:t>
      </w:r>
      <w:r>
        <w:rPr>
          <w:color w:val="333333"/>
          <w:w w:val="90"/>
        </w:rPr>
        <w:t>ニューロンだけもつ小規模な隠</w:t>
      </w:r>
      <w:r>
        <w:rPr>
          <w:color w:val="333333"/>
        </w:rPr>
        <w:t>れ層を表しています。</w:t>
      </w:r>
    </w:p>
    <w:p>
      <w:pPr>
        <w:pStyle w:val="BodyText"/>
        <w:spacing w:before="7"/>
        <w:rPr>
          <w:sz w:val="12"/>
        </w:rPr>
      </w:pPr>
    </w:p>
    <w:p>
      <w:pPr>
        <w:pStyle w:val="BodyText"/>
        <w:spacing w:line="220" w:lineRule="auto" w:before="1"/>
        <w:ind w:left="157" w:right="3565"/>
      </w:pPr>
      <w:r>
        <w:rPr>
          <w:color w:val="333333"/>
          <w:w w:val="90"/>
        </w:rPr>
        <w:t>出力層は</w:t>
      </w:r>
      <w:r>
        <w:rPr>
          <w:rFonts w:ascii="Georgia" w:hAnsi="Georgia" w:eastAsia="Georgia"/>
          <w:color w:val="333333"/>
          <w:w w:val="90"/>
        </w:rPr>
        <w:t>10</w:t>
      </w:r>
      <w:r>
        <w:rPr>
          <w:color w:val="333333"/>
          <w:w w:val="90"/>
        </w:rPr>
        <w:t>ニューロンから構成されています。もし最初のニューロンが発</w:t>
      </w:r>
      <w:r>
        <w:rPr>
          <w:color w:val="333333"/>
          <w:w w:val="85"/>
        </w:rPr>
        <w:t>火</w:t>
      </w:r>
      <w:r>
        <w:rPr>
          <w:rFonts w:ascii="Georgia" w:hAnsi="Georgia" w:eastAsia="Georgia"/>
          <w:color w:val="333333"/>
          <w:w w:val="85"/>
        </w:rPr>
        <w:t>(</w:t>
      </w:r>
      <w:r>
        <w:rPr>
          <w:color w:val="333333"/>
          <w:w w:val="85"/>
        </w:rPr>
        <w:t>出力  </w:t>
      </w:r>
      <w:r>
        <w:rPr>
          <w:rFonts w:ascii="DejaVu Sans" w:hAnsi="DejaVu Sans" w:eastAsia="DejaVu Sans"/>
          <w:color w:val="2A2A2A"/>
          <w:w w:val="85"/>
        </w:rPr>
        <w:t>≈  1</w:t>
      </w:r>
      <w:r>
        <w:rPr>
          <w:rFonts w:ascii="Georgia" w:hAnsi="Georgia" w:eastAsia="Georgia"/>
          <w:color w:val="333333"/>
          <w:w w:val="85"/>
        </w:rPr>
        <w:t>)</w:t>
      </w:r>
      <w:r>
        <w:rPr>
          <w:color w:val="333333"/>
          <w:w w:val="85"/>
        </w:rPr>
        <w:t>したら、それは、ネットワークがその数字を</w:t>
      </w:r>
      <w:r>
        <w:rPr>
          <w:rFonts w:ascii="DejaVu Sans" w:hAnsi="DejaVu Sans" w:eastAsia="DejaVu Sans"/>
          <w:color w:val="2A2A2A"/>
          <w:w w:val="85"/>
        </w:rPr>
        <w:t>0</w:t>
      </w:r>
      <w:r>
        <w:rPr>
          <w:color w:val="333333"/>
          <w:w w:val="85"/>
        </w:rPr>
        <w:t>だと思っていることを示しています。もし二番目のニューロンなら</w:t>
      </w:r>
      <w:r>
        <w:rPr>
          <w:rFonts w:ascii="DejaVu Sans" w:hAnsi="DejaVu Sans" w:eastAsia="DejaVu Sans"/>
          <w:color w:val="2A2A2A"/>
          <w:w w:val="85"/>
        </w:rPr>
        <w:t>1</w:t>
      </w:r>
      <w:r>
        <w:rPr>
          <w:color w:val="333333"/>
          <w:w w:val="85"/>
        </w:rPr>
        <w:t>、その他も同様です。  もう少し正確に言えば、私たちは</w:t>
      </w:r>
      <w:r>
        <w:rPr>
          <w:rFonts w:ascii="DejaVu Sans" w:hAnsi="DejaVu Sans" w:eastAsia="DejaVu Sans"/>
          <w:color w:val="2A2A2A"/>
          <w:w w:val="85"/>
        </w:rPr>
        <w:t>0</w:t>
      </w:r>
      <w:r>
        <w:rPr>
          <w:color w:val="333333"/>
          <w:w w:val="85"/>
        </w:rPr>
        <w:t>から</w:t>
      </w:r>
      <w:r>
        <w:rPr>
          <w:rFonts w:ascii="DejaVu Sans" w:hAnsi="DejaVu Sans" w:eastAsia="DejaVu Sans"/>
          <w:color w:val="2A2A2A"/>
          <w:w w:val="85"/>
        </w:rPr>
        <w:t>9</w:t>
      </w:r>
      <w:r>
        <w:rPr>
          <w:color w:val="333333"/>
          <w:w w:val="85"/>
        </w:rPr>
        <w:t>の出力ニューロンをもっていて、    </w:t>
      </w:r>
      <w:r>
        <w:rPr>
          <w:color w:val="333333"/>
          <w:w w:val="90"/>
        </w:rPr>
        <w:t>どのニューロンが最も高く活性化するかを計算します。例えばそのニュー</w:t>
      </w:r>
      <w:r>
        <w:rPr>
          <w:color w:val="333333"/>
          <w:w w:val="85"/>
        </w:rPr>
        <w:t>ロンが</w:t>
      </w:r>
      <w:r>
        <w:rPr>
          <w:rFonts w:ascii="DejaVu Sans" w:hAnsi="DejaVu Sans" w:eastAsia="DejaVu Sans"/>
          <w:color w:val="2A2A2A"/>
          <w:w w:val="85"/>
        </w:rPr>
        <w:t>6</w:t>
      </w:r>
      <w:r>
        <w:rPr>
          <w:color w:val="333333"/>
          <w:w w:val="85"/>
        </w:rPr>
        <w:t>だとすると、ネットワークは入力の数字が</w:t>
      </w:r>
      <w:r>
        <w:rPr>
          <w:rFonts w:ascii="DejaVu Sans" w:hAnsi="DejaVu Sans" w:eastAsia="DejaVu Sans"/>
          <w:color w:val="2A2A2A"/>
          <w:w w:val="85"/>
        </w:rPr>
        <w:t>6</w:t>
      </w:r>
      <w:r>
        <w:rPr>
          <w:color w:val="333333"/>
          <w:w w:val="85"/>
        </w:rPr>
        <w:t>であると推測しているこ</w:t>
      </w:r>
      <w:r>
        <w:rPr>
          <w:color w:val="333333"/>
        </w:rPr>
        <w:t>とになります。他の出力ニューロンについても同様です。</w:t>
      </w:r>
    </w:p>
    <w:p>
      <w:pPr>
        <w:spacing w:after="0" w:line="220" w:lineRule="auto"/>
        <w:sectPr>
          <w:pgSz w:w="11900" w:h="16840"/>
          <w:pgMar w:header="290" w:footer="285" w:top="520" w:bottom="480" w:left="880" w:right="440"/>
        </w:sectPr>
      </w:pPr>
    </w:p>
    <w:p>
      <w:pPr>
        <w:pStyle w:val="BodyText"/>
        <w:spacing w:line="218" w:lineRule="auto" w:before="51"/>
        <w:ind w:left="157" w:right="3556"/>
      </w:pPr>
      <w:r>
        <w:rPr>
          <w:color w:val="333333"/>
          <w:w w:val="90"/>
        </w:rPr>
        <w:t>あなたは、なぜ私たちが</w:t>
      </w:r>
      <w:r>
        <w:rPr>
          <w:rFonts w:ascii="Georgia" w:hAnsi="Georgia" w:eastAsia="Georgia"/>
          <w:color w:val="333333"/>
          <w:w w:val="90"/>
        </w:rPr>
        <w:t>10</w:t>
      </w:r>
      <w:r>
        <w:rPr>
          <w:color w:val="333333"/>
          <w:w w:val="90"/>
        </w:rPr>
        <w:t>個の出力ニューロンを用いるか疑問に思った </w:t>
      </w:r>
      <w:r>
        <w:rPr>
          <w:color w:val="333333"/>
          <w:w w:val="85"/>
        </w:rPr>
        <w:t>でしょう。結局のところ、このネットワークのゴールは、入力の画像に対し </w:t>
      </w:r>
      <w:r>
        <w:rPr>
          <w:color w:val="333333"/>
          <w:w w:val="90"/>
        </w:rPr>
        <w:t>てそれがどの数字</w:t>
      </w:r>
      <w:r>
        <w:rPr>
          <w:rFonts w:ascii="Georgia" w:hAnsi="Georgia" w:eastAsia="Georgia"/>
          <w:color w:val="333333"/>
          <w:w w:val="90"/>
        </w:rPr>
        <w:t>(</w:t>
      </w:r>
      <w:r>
        <w:rPr>
          <w:rFonts w:ascii="DejaVu Sans" w:hAnsi="DejaVu Sans" w:eastAsia="DejaVu Sans"/>
          <w:color w:val="2A2A2A"/>
          <w:w w:val="90"/>
        </w:rPr>
        <w:t>0</w:t>
      </w:r>
      <w:r>
        <w:rPr>
          <w:rFonts w:ascii="DejaVu Sans" w:hAnsi="DejaVu Sans" w:eastAsia="DejaVu Sans"/>
          <w:color w:val="2A2A2A"/>
          <w:spacing w:val="-17"/>
          <w:w w:val="90"/>
        </w:rPr>
        <w:t>, </w:t>
      </w:r>
      <w:r>
        <w:rPr>
          <w:rFonts w:ascii="DejaVu Sans" w:hAnsi="DejaVu Sans" w:eastAsia="DejaVu Sans"/>
          <w:color w:val="2A2A2A"/>
          <w:w w:val="90"/>
        </w:rPr>
        <w:t>1</w:t>
      </w:r>
      <w:r>
        <w:rPr>
          <w:rFonts w:ascii="DejaVu Sans" w:hAnsi="DejaVu Sans" w:eastAsia="DejaVu Sans"/>
          <w:color w:val="2A2A2A"/>
          <w:spacing w:val="-16"/>
          <w:w w:val="90"/>
        </w:rPr>
        <w:t>, </w:t>
      </w:r>
      <w:r>
        <w:rPr>
          <w:rFonts w:ascii="DejaVu Sans" w:hAnsi="DejaVu Sans" w:eastAsia="DejaVu Sans"/>
          <w:color w:val="2A2A2A"/>
          <w:w w:val="90"/>
        </w:rPr>
        <w:t>2</w:t>
      </w:r>
      <w:r>
        <w:rPr>
          <w:rFonts w:ascii="DejaVu Sans" w:hAnsi="DejaVu Sans" w:eastAsia="DejaVu Sans"/>
          <w:color w:val="2A2A2A"/>
          <w:spacing w:val="-17"/>
          <w:w w:val="90"/>
        </w:rPr>
        <w:t>, … , </w:t>
      </w:r>
      <w:r>
        <w:rPr>
          <w:rFonts w:ascii="DejaVu Sans" w:hAnsi="DejaVu Sans" w:eastAsia="DejaVu Sans"/>
          <w:color w:val="2A2A2A"/>
          <w:w w:val="90"/>
        </w:rPr>
        <w:t>9</w:t>
      </w:r>
      <w:r>
        <w:rPr>
          <w:rFonts w:ascii="Georgia" w:hAnsi="Georgia" w:eastAsia="Georgia"/>
          <w:color w:val="333333"/>
          <w:w w:val="90"/>
        </w:rPr>
        <w:t>)</w:t>
      </w:r>
      <w:r>
        <w:rPr>
          <w:color w:val="333333"/>
          <w:w w:val="90"/>
        </w:rPr>
        <w:t>なのか示すことなのです。これを行うのに自然だと思われる方法は、</w:t>
      </w:r>
      <w:r>
        <w:rPr>
          <w:rFonts w:ascii="Georgia" w:hAnsi="Georgia" w:eastAsia="Georgia"/>
          <w:color w:val="333333"/>
          <w:w w:val="90"/>
        </w:rPr>
        <w:t>4</w:t>
      </w:r>
      <w:r>
        <w:rPr>
          <w:color w:val="333333"/>
          <w:w w:val="90"/>
        </w:rPr>
        <w:t>つの出力ニューロンを用いて、それぞれ   のニューロンで出力が</w:t>
      </w:r>
      <w:r>
        <w:rPr>
          <w:rFonts w:ascii="Georgia" w:hAnsi="Georgia" w:eastAsia="Georgia"/>
          <w:color w:val="333333"/>
          <w:w w:val="90"/>
        </w:rPr>
        <w:t>0</w:t>
      </w:r>
      <w:r>
        <w:rPr>
          <w:color w:val="333333"/>
          <w:w w:val="90"/>
        </w:rPr>
        <w:t>または</w:t>
      </w:r>
      <w:r>
        <w:rPr>
          <w:rFonts w:ascii="Georgia" w:hAnsi="Georgia" w:eastAsia="Georgia"/>
          <w:color w:val="333333"/>
          <w:w w:val="90"/>
        </w:rPr>
        <w:t>1</w:t>
      </w:r>
      <w:r>
        <w:rPr>
          <w:color w:val="333333"/>
          <w:w w:val="90"/>
        </w:rPr>
        <w:t>に近いかどうかに応じてバイナリの値をと</w:t>
      </w:r>
      <w:r>
        <w:rPr>
          <w:color w:val="333333"/>
          <w:w w:val="85"/>
        </w:rPr>
        <w:t>ることです。答えをエンコードするには</w:t>
      </w:r>
      <w:r>
        <w:rPr>
          <w:rFonts w:ascii="Georgia" w:hAnsi="Georgia" w:eastAsia="Georgia"/>
          <w:color w:val="333333"/>
          <w:w w:val="85"/>
        </w:rPr>
        <w:t>4</w:t>
      </w:r>
      <w:r>
        <w:rPr>
          <w:color w:val="333333"/>
          <w:w w:val="85"/>
        </w:rPr>
        <w:t>つのニューロンで十分です。なぜ   なら</w:t>
      </w:r>
      <w:r>
        <w:rPr>
          <w:rFonts w:ascii="DejaVu Sans" w:hAnsi="DejaVu Sans" w:eastAsia="DejaVu Sans"/>
          <w:color w:val="2A2A2A"/>
          <w:w w:val="85"/>
        </w:rPr>
        <w:t>2</w:t>
      </w:r>
      <w:r>
        <w:rPr>
          <w:rFonts w:ascii="DejaVu Sans" w:hAnsi="DejaVu Sans" w:eastAsia="DejaVu Sans"/>
          <w:color w:val="2A2A2A"/>
          <w:w w:val="85"/>
          <w:vertAlign w:val="superscript"/>
        </w:rPr>
        <w:t>4</w:t>
      </w:r>
      <w:r>
        <w:rPr>
          <w:rFonts w:ascii="DejaVu Sans" w:hAnsi="DejaVu Sans" w:eastAsia="DejaVu Sans"/>
          <w:color w:val="2A2A2A"/>
          <w:spacing w:val="24"/>
          <w:w w:val="85"/>
          <w:vertAlign w:val="baseline"/>
        </w:rPr>
        <w:t> = </w:t>
      </w:r>
      <w:r>
        <w:rPr>
          <w:rFonts w:ascii="DejaVu Sans" w:hAnsi="DejaVu Sans" w:eastAsia="DejaVu Sans"/>
          <w:color w:val="2A2A2A"/>
          <w:w w:val="85"/>
          <w:vertAlign w:val="baseline"/>
        </w:rPr>
        <w:t>16</w:t>
      </w:r>
      <w:r>
        <w:rPr>
          <w:color w:val="333333"/>
          <w:w w:val="85"/>
          <w:vertAlign w:val="baseline"/>
        </w:rPr>
        <w:t>は入力の数字の</w:t>
      </w:r>
      <w:r>
        <w:rPr>
          <w:rFonts w:ascii="DejaVu Sans" w:hAnsi="DejaVu Sans" w:eastAsia="DejaVu Sans"/>
          <w:color w:val="2A2A2A"/>
          <w:w w:val="85"/>
          <w:vertAlign w:val="baseline"/>
        </w:rPr>
        <w:t>10</w:t>
      </w:r>
      <w:r>
        <w:rPr>
          <w:color w:val="333333"/>
          <w:w w:val="85"/>
          <w:vertAlign w:val="baseline"/>
        </w:rPr>
        <w:t>より多くの値をとることができるからです。</w:t>
      </w:r>
      <w:r>
        <w:rPr>
          <w:color w:val="333333"/>
          <w:w w:val="90"/>
          <w:vertAlign w:val="baseline"/>
        </w:rPr>
        <w:t>では</w:t>
      </w:r>
      <w:r>
        <w:rPr>
          <w:rFonts w:ascii="Noto Sans CJK JP Regular" w:hAnsi="Noto Sans CJK JP Regular" w:eastAsia="Noto Sans CJK JP Regular" w:hint="eastAsia"/>
          <w:color w:val="333333"/>
          <w:w w:val="90"/>
          <w:vertAlign w:val="baseline"/>
        </w:rPr>
        <w:t>なぜ</w:t>
      </w:r>
      <w:r>
        <w:rPr>
          <w:color w:val="333333"/>
          <w:w w:val="90"/>
          <w:vertAlign w:val="baseline"/>
        </w:rPr>
        <w:t>私たちはその代わりに</w:t>
      </w:r>
      <w:r>
        <w:rPr>
          <w:rFonts w:ascii="Georgia" w:hAnsi="Georgia" w:eastAsia="Georgia"/>
          <w:color w:val="333333"/>
          <w:w w:val="90"/>
          <w:vertAlign w:val="baseline"/>
        </w:rPr>
        <w:t>10</w:t>
      </w:r>
      <w:r>
        <w:rPr>
          <w:color w:val="333333"/>
          <w:w w:val="90"/>
          <w:vertAlign w:val="baseline"/>
        </w:rPr>
        <w:t>個のニューロンを用いているのでしょうか。非効率的ではないのでしょうか。その究極の正当化は経験に基づく ものです。私たちはそのどちらの方法も試し、この特定の問題において  </w:t>
      </w:r>
      <w:r>
        <w:rPr>
          <w:color w:val="333333"/>
          <w:w w:val="85"/>
          <w:vertAlign w:val="baseline"/>
        </w:rPr>
        <w:t>は、</w:t>
      </w:r>
      <w:r>
        <w:rPr>
          <w:rFonts w:ascii="Georgia" w:hAnsi="Georgia" w:eastAsia="Georgia"/>
          <w:color w:val="333333"/>
          <w:w w:val="85"/>
          <w:vertAlign w:val="baseline"/>
        </w:rPr>
        <w:t>10</w:t>
      </w:r>
      <w:r>
        <w:rPr>
          <w:color w:val="333333"/>
          <w:w w:val="85"/>
          <w:vertAlign w:val="baseline"/>
        </w:rPr>
        <w:t>個の出力ニューロンをもったネットワークの方が</w:t>
      </w:r>
      <w:r>
        <w:rPr>
          <w:rFonts w:ascii="Georgia" w:hAnsi="Georgia" w:eastAsia="Georgia"/>
          <w:color w:val="333333"/>
          <w:w w:val="85"/>
          <w:vertAlign w:val="baseline"/>
        </w:rPr>
        <w:t>4</w:t>
      </w:r>
      <w:r>
        <w:rPr>
          <w:color w:val="333333"/>
          <w:w w:val="85"/>
          <w:vertAlign w:val="baseline"/>
        </w:rPr>
        <w:t>つのそれよりうまく学習するということがわかったのです。しかし同時に、なぜ</w:t>
      </w:r>
      <w:r>
        <w:rPr>
          <w:rFonts w:ascii="Georgia" w:hAnsi="Georgia" w:eastAsia="Georgia"/>
          <w:color w:val="333333"/>
          <w:w w:val="85"/>
          <w:vertAlign w:val="baseline"/>
        </w:rPr>
        <w:t>10</w:t>
      </w:r>
      <w:r>
        <w:rPr>
          <w:color w:val="333333"/>
          <w:w w:val="85"/>
          <w:vertAlign w:val="baseline"/>
        </w:rPr>
        <w:t>個の出力ニ     ューロンを用いた方がうまくいくのかという疑問が残りました。なにか、私 </w:t>
      </w:r>
      <w:r>
        <w:rPr>
          <w:color w:val="333333"/>
          <w:w w:val="90"/>
          <w:vertAlign w:val="baseline"/>
        </w:rPr>
        <w:t>たちが</w:t>
      </w:r>
      <w:r>
        <w:rPr>
          <w:rFonts w:ascii="Georgia" w:hAnsi="Georgia" w:eastAsia="Georgia"/>
          <w:color w:val="333333"/>
          <w:w w:val="90"/>
          <w:vertAlign w:val="baseline"/>
        </w:rPr>
        <w:t>4-</w:t>
      </w:r>
      <w:r>
        <w:rPr>
          <w:color w:val="333333"/>
          <w:w w:val="90"/>
          <w:vertAlign w:val="baseline"/>
        </w:rPr>
        <w:t>出力エンコーディングの代わりに</w:t>
      </w:r>
      <w:r>
        <w:rPr>
          <w:rFonts w:ascii="Georgia" w:hAnsi="Georgia" w:eastAsia="Georgia"/>
          <w:color w:val="333333"/>
          <w:w w:val="90"/>
          <w:vertAlign w:val="baseline"/>
        </w:rPr>
        <w:t>10-</w:t>
      </w:r>
      <w:r>
        <w:rPr>
          <w:color w:val="333333"/>
          <w:w w:val="90"/>
          <w:vertAlign w:val="baseline"/>
        </w:rPr>
        <w:t>出力エンコーディングを用</w:t>
      </w:r>
      <w:r>
        <w:rPr>
          <w:color w:val="333333"/>
          <w:vertAlign w:val="baseline"/>
        </w:rPr>
        <w:t>いるべきだというヒューリスティクスがあるのでしょうか。</w:t>
      </w:r>
    </w:p>
    <w:p>
      <w:pPr>
        <w:pStyle w:val="BodyText"/>
        <w:spacing w:before="1"/>
        <w:rPr>
          <w:sz w:val="13"/>
        </w:rPr>
      </w:pPr>
    </w:p>
    <w:p>
      <w:pPr>
        <w:pStyle w:val="BodyText"/>
        <w:spacing w:line="220" w:lineRule="auto"/>
        <w:ind w:left="157" w:right="3620"/>
      </w:pPr>
      <w:r>
        <w:rPr>
          <w:color w:val="333333"/>
          <w:w w:val="85"/>
        </w:rPr>
        <w:t>なぜこうするのか理解するために、ニューラルネットワークが何をしているか、その原理から考えます。最初のケース、つまり</w:t>
      </w:r>
      <w:r>
        <w:rPr>
          <w:rFonts w:ascii="DejaVu Sans" w:eastAsia="DejaVu Sans"/>
          <w:color w:val="2A2A2A"/>
          <w:w w:val="85"/>
        </w:rPr>
        <w:t>10</w:t>
      </w:r>
      <w:r>
        <w:rPr>
          <w:color w:val="333333"/>
          <w:w w:val="85"/>
        </w:rPr>
        <w:t>個の出力ニューロン  </w:t>
      </w:r>
      <w:r>
        <w:rPr>
          <w:color w:val="333333"/>
          <w:w w:val="90"/>
        </w:rPr>
        <w:t>を用いた場合を考察してください。最初の出力ニューロンに焦点を当て</w:t>
      </w:r>
      <w:r>
        <w:rPr>
          <w:color w:val="333333"/>
          <w:w w:val="85"/>
        </w:rPr>
        <w:t>てみると、これはその数字が</w:t>
      </w:r>
      <w:r>
        <w:rPr>
          <w:rFonts w:ascii="DejaVu Sans" w:eastAsia="DejaVu Sans"/>
          <w:color w:val="2A2A2A"/>
          <w:spacing w:val="-4"/>
          <w:w w:val="85"/>
        </w:rPr>
        <w:t>0</w:t>
      </w:r>
      <w:r>
        <w:rPr>
          <w:color w:val="333333"/>
          <w:w w:val="85"/>
        </w:rPr>
        <w:t>かどうかを決めようとしていることがわかりま</w:t>
      </w:r>
      <w:r>
        <w:rPr>
          <w:color w:val="333333"/>
          <w:w w:val="90"/>
        </w:rPr>
        <w:t>す。これは隠れ層からの情報を考量して行います。それらの隠れ層は何</w:t>
      </w:r>
      <w:r>
        <w:rPr>
          <w:color w:val="333333"/>
          <w:w w:val="85"/>
        </w:rPr>
        <w:t>をしているのでしょうか。そうですね、議論のためにとりあえず、隠れ層の最初のニューロンが、下記のような画像が存在するかどうかを検出すると    </w:t>
      </w:r>
      <w:r>
        <w:rPr>
          <w:color w:val="333333"/>
        </w:rPr>
        <w:t>思ってください。</w:t>
      </w:r>
    </w:p>
    <w:p>
      <w:pPr>
        <w:pStyle w:val="BodyText"/>
        <w:spacing w:before="15"/>
        <w:rPr>
          <w:sz w:val="11"/>
        </w:rPr>
      </w:pPr>
      <w:r>
        <w:rPr/>
        <w:drawing>
          <wp:anchor distT="0" distB="0" distL="0" distR="0" allowOverlap="1" layoutInCell="1" locked="0" behindDoc="1" simplePos="0" relativeHeight="268435079">
            <wp:simplePos x="0" y="0"/>
            <wp:positionH relativeFrom="page">
              <wp:posOffset>2369105</wp:posOffset>
            </wp:positionH>
            <wp:positionV relativeFrom="paragraph">
              <wp:posOffset>163105</wp:posOffset>
            </wp:positionV>
            <wp:extent cx="936796" cy="939164"/>
            <wp:effectExtent l="0" t="0" r="0" b="0"/>
            <wp:wrapTopAndBottom/>
            <wp:docPr id="59" name="image23.png" descr=""/>
            <wp:cNvGraphicFramePr>
              <a:graphicFrameLocks noChangeAspect="1"/>
            </wp:cNvGraphicFramePr>
            <a:graphic>
              <a:graphicData uri="http://schemas.openxmlformats.org/drawingml/2006/picture">
                <pic:pic>
                  <pic:nvPicPr>
                    <pic:cNvPr id="60" name="image23.png"/>
                    <pic:cNvPicPr/>
                  </pic:nvPicPr>
                  <pic:blipFill>
                    <a:blip r:embed="rId55" cstate="print"/>
                    <a:stretch>
                      <a:fillRect/>
                    </a:stretch>
                  </pic:blipFill>
                  <pic:spPr>
                    <a:xfrm>
                      <a:off x="0" y="0"/>
                      <a:ext cx="936796" cy="939164"/>
                    </a:xfrm>
                    <a:prstGeom prst="rect">
                      <a:avLst/>
                    </a:prstGeom>
                  </pic:spPr>
                </pic:pic>
              </a:graphicData>
            </a:graphic>
          </wp:anchor>
        </w:drawing>
      </w:r>
    </w:p>
    <w:p>
      <w:pPr>
        <w:pStyle w:val="BodyText"/>
        <w:spacing w:before="9"/>
        <w:rPr>
          <w:sz w:val="18"/>
        </w:rPr>
      </w:pPr>
    </w:p>
    <w:p>
      <w:pPr>
        <w:pStyle w:val="BodyText"/>
        <w:spacing w:line="220" w:lineRule="auto"/>
        <w:ind w:left="157" w:right="3587"/>
      </w:pPr>
      <w:r>
        <w:rPr>
          <w:color w:val="333333"/>
          <w:w w:val="90"/>
        </w:rPr>
        <w:t>その検出は、その画像と重なった入力ピクセルに重く重み付けし、他の 入力には軽い重み付けをすることで、行うことができます。同様の方法 で、二番目、三番目、四番目の隠れニューロンも、下記のような画像が存</w:t>
      </w:r>
      <w:r>
        <w:rPr>
          <w:color w:val="333333"/>
        </w:rPr>
        <w:t>在するかどうかを検出すると思ってください。</w:t>
      </w:r>
    </w:p>
    <w:p>
      <w:pPr>
        <w:pStyle w:val="BodyText"/>
        <w:spacing w:before="13"/>
        <w:rPr>
          <w:sz w:val="13"/>
        </w:rPr>
      </w:pPr>
      <w:r>
        <w:rPr/>
        <w:drawing>
          <wp:anchor distT="0" distB="0" distL="0" distR="0" allowOverlap="1" layoutInCell="1" locked="0" behindDoc="1" simplePos="0" relativeHeight="268435103">
            <wp:simplePos x="0" y="0"/>
            <wp:positionH relativeFrom="page">
              <wp:posOffset>1298702</wp:posOffset>
            </wp:positionH>
            <wp:positionV relativeFrom="paragraph">
              <wp:posOffset>185077</wp:posOffset>
            </wp:positionV>
            <wp:extent cx="3017325" cy="895350"/>
            <wp:effectExtent l="0" t="0" r="0" b="0"/>
            <wp:wrapTopAndBottom/>
            <wp:docPr id="61" name="image24.png" descr=""/>
            <wp:cNvGraphicFramePr>
              <a:graphicFrameLocks noChangeAspect="1"/>
            </wp:cNvGraphicFramePr>
            <a:graphic>
              <a:graphicData uri="http://schemas.openxmlformats.org/drawingml/2006/picture">
                <pic:pic>
                  <pic:nvPicPr>
                    <pic:cNvPr id="62" name="image24.png"/>
                    <pic:cNvPicPr/>
                  </pic:nvPicPr>
                  <pic:blipFill>
                    <a:blip r:embed="rId56" cstate="print"/>
                    <a:stretch>
                      <a:fillRect/>
                    </a:stretch>
                  </pic:blipFill>
                  <pic:spPr>
                    <a:xfrm>
                      <a:off x="0" y="0"/>
                      <a:ext cx="3017325" cy="895350"/>
                    </a:xfrm>
                    <a:prstGeom prst="rect">
                      <a:avLst/>
                    </a:prstGeom>
                  </pic:spPr>
                </pic:pic>
              </a:graphicData>
            </a:graphic>
          </wp:anchor>
        </w:drawing>
      </w:r>
    </w:p>
    <w:p>
      <w:pPr>
        <w:spacing w:after="0"/>
        <w:rPr>
          <w:sz w:val="13"/>
        </w:rPr>
        <w:sectPr>
          <w:pgSz w:w="11900" w:h="16840"/>
          <w:pgMar w:header="290" w:footer="285" w:top="520" w:bottom="480" w:left="880" w:right="440"/>
        </w:sectPr>
      </w:pPr>
    </w:p>
    <w:p>
      <w:pPr>
        <w:pStyle w:val="BodyText"/>
        <w:spacing w:line="220" w:lineRule="auto" w:before="47"/>
        <w:ind w:left="157" w:right="3632"/>
      </w:pPr>
      <w:r>
        <w:rPr>
          <w:color w:val="333333"/>
          <w:w w:val="85"/>
        </w:rPr>
        <w:t>おそらくもうあなたが気付いているように、これらの</w:t>
      </w:r>
      <w:r>
        <w:rPr>
          <w:rFonts w:ascii="Georgia" w:eastAsia="Georgia"/>
          <w:color w:val="333333"/>
          <w:w w:val="85"/>
        </w:rPr>
        <w:t>4</w:t>
      </w:r>
      <w:r>
        <w:rPr>
          <w:color w:val="333333"/>
          <w:w w:val="85"/>
        </w:rPr>
        <w:t>つの画像は合わせる </w:t>
      </w:r>
      <w:r>
        <w:rPr>
          <w:color w:val="333333"/>
        </w:rPr>
        <w:t>と、私たちが</w:t>
      </w:r>
      <w:r>
        <w:rPr>
          <w:color w:val="2A6DA6"/>
        </w:rPr>
        <w:t>前に</w:t>
      </w:r>
      <w:r>
        <w:rPr>
          <w:color w:val="333333"/>
        </w:rPr>
        <w:t>見た、数字の列の</w:t>
      </w:r>
      <w:r>
        <w:rPr>
          <w:rFonts w:ascii="DejaVu Sans" w:eastAsia="DejaVu Sans"/>
          <w:color w:val="2A2A2A"/>
        </w:rPr>
        <w:t>0</w:t>
      </w:r>
      <w:r>
        <w:rPr>
          <w:color w:val="333333"/>
        </w:rPr>
        <w:t>の画像になります。</w:t>
      </w:r>
    </w:p>
    <w:p>
      <w:pPr>
        <w:pStyle w:val="BodyText"/>
        <w:spacing w:before="2"/>
        <w:rPr>
          <w:sz w:val="11"/>
        </w:rPr>
      </w:pPr>
      <w:r>
        <w:rPr/>
        <w:drawing>
          <wp:anchor distT="0" distB="0" distL="0" distR="0" allowOverlap="1" layoutInCell="1" locked="0" behindDoc="1" simplePos="0" relativeHeight="268435127">
            <wp:simplePos x="0" y="0"/>
            <wp:positionH relativeFrom="page">
              <wp:posOffset>2369112</wp:posOffset>
            </wp:positionH>
            <wp:positionV relativeFrom="paragraph">
              <wp:posOffset>154548</wp:posOffset>
            </wp:positionV>
            <wp:extent cx="935761" cy="939165"/>
            <wp:effectExtent l="0" t="0" r="0" b="0"/>
            <wp:wrapTopAndBottom/>
            <wp:docPr id="63" name="image25.png" descr=""/>
            <wp:cNvGraphicFramePr>
              <a:graphicFrameLocks noChangeAspect="1"/>
            </wp:cNvGraphicFramePr>
            <a:graphic>
              <a:graphicData uri="http://schemas.openxmlformats.org/drawingml/2006/picture">
                <pic:pic>
                  <pic:nvPicPr>
                    <pic:cNvPr id="64" name="image25.png"/>
                    <pic:cNvPicPr/>
                  </pic:nvPicPr>
                  <pic:blipFill>
                    <a:blip r:embed="rId57" cstate="print"/>
                    <a:stretch>
                      <a:fillRect/>
                    </a:stretch>
                  </pic:blipFill>
                  <pic:spPr>
                    <a:xfrm>
                      <a:off x="0" y="0"/>
                      <a:ext cx="935761" cy="939165"/>
                    </a:xfrm>
                    <a:prstGeom prst="rect">
                      <a:avLst/>
                    </a:prstGeom>
                  </pic:spPr>
                </pic:pic>
              </a:graphicData>
            </a:graphic>
          </wp:anchor>
        </w:drawing>
      </w:r>
    </w:p>
    <w:p>
      <w:pPr>
        <w:pStyle w:val="BodyText"/>
        <w:spacing w:before="14"/>
        <w:rPr>
          <w:sz w:val="17"/>
        </w:rPr>
      </w:pPr>
    </w:p>
    <w:p>
      <w:pPr>
        <w:pStyle w:val="BodyText"/>
        <w:spacing w:line="216" w:lineRule="auto"/>
        <w:ind w:left="157" w:right="3552"/>
      </w:pPr>
      <w:r>
        <w:rPr>
          <w:color w:val="333333"/>
          <w:w w:val="85"/>
        </w:rPr>
        <w:t>つまり、もしその</w:t>
      </w:r>
      <w:r>
        <w:rPr>
          <w:rFonts w:ascii="Georgia" w:eastAsia="Georgia"/>
          <w:color w:val="333333"/>
          <w:w w:val="85"/>
        </w:rPr>
        <w:t>4</w:t>
      </w:r>
      <w:r>
        <w:rPr>
          <w:color w:val="333333"/>
          <w:w w:val="85"/>
        </w:rPr>
        <w:t>つ全ての隠れニューロンが発火したら、私たちはその数   字が</w:t>
      </w:r>
      <w:r>
        <w:rPr>
          <w:rFonts w:ascii="DejaVu Sans" w:eastAsia="DejaVu Sans"/>
          <w:color w:val="2A2A2A"/>
          <w:spacing w:val="-4"/>
          <w:w w:val="85"/>
        </w:rPr>
        <w:t>0</w:t>
      </w:r>
      <w:r>
        <w:rPr>
          <w:color w:val="333333"/>
          <w:w w:val="85"/>
        </w:rPr>
        <w:t>であると結論づけることができます。もちろんそれ</w:t>
      </w:r>
      <w:r>
        <w:rPr>
          <w:rFonts w:ascii="Noto Sans CJK JP Regular" w:eastAsia="Noto Sans CJK JP Regular" w:hint="eastAsia"/>
          <w:color w:val="333333"/>
          <w:w w:val="85"/>
        </w:rPr>
        <w:t>だけ</w:t>
      </w:r>
      <w:r>
        <w:rPr>
          <w:color w:val="333333"/>
          <w:w w:val="85"/>
        </w:rPr>
        <w:t>が、その画像  </w:t>
      </w:r>
      <w:r>
        <w:rPr>
          <w:color w:val="333333"/>
          <w:w w:val="90"/>
        </w:rPr>
        <w:t>が</w:t>
      </w:r>
      <w:r>
        <w:rPr>
          <w:rFonts w:ascii="DejaVu Sans" w:eastAsia="DejaVu Sans"/>
          <w:color w:val="2A2A2A"/>
          <w:spacing w:val="-4"/>
          <w:w w:val="90"/>
        </w:rPr>
        <w:t>0</w:t>
      </w:r>
      <w:r>
        <w:rPr>
          <w:color w:val="333333"/>
          <w:w w:val="90"/>
        </w:rPr>
        <w:t>であると結論づく証拠ではありません。私たちは、その他の多くの方</w:t>
      </w:r>
      <w:r>
        <w:rPr>
          <w:color w:val="333333"/>
          <w:w w:val="95"/>
        </w:rPr>
        <w:t>法で</w:t>
      </w:r>
      <w:r>
        <w:rPr>
          <w:rFonts w:ascii="Georgia" w:eastAsia="Georgia"/>
          <w:color w:val="333333"/>
          <w:w w:val="95"/>
        </w:rPr>
        <w:t>(</w:t>
      </w:r>
      <w:r>
        <w:rPr>
          <w:color w:val="333333"/>
          <w:w w:val="95"/>
        </w:rPr>
        <w:t>例えば上記の画像の変換や僅かな歪みによって</w:t>
      </w:r>
      <w:r>
        <w:rPr>
          <w:rFonts w:ascii="Georgia" w:eastAsia="Georgia"/>
          <w:color w:val="333333"/>
          <w:w w:val="95"/>
        </w:rPr>
        <w:t>)</w:t>
      </w:r>
      <w:r>
        <w:rPr>
          <w:color w:val="333333"/>
          <w:w w:val="95"/>
        </w:rPr>
        <w:t>合理的に</w:t>
      </w:r>
      <w:r>
        <w:rPr>
          <w:rFonts w:ascii="DejaVu Sans" w:eastAsia="DejaVu Sans"/>
          <w:color w:val="2A2A2A"/>
          <w:spacing w:val="-4"/>
          <w:w w:val="95"/>
        </w:rPr>
        <w:t>0</w:t>
      </w:r>
      <w:r>
        <w:rPr>
          <w:color w:val="333333"/>
          <w:w w:val="95"/>
        </w:rPr>
        <w:t>を得る</w:t>
      </w:r>
      <w:r>
        <w:rPr>
          <w:color w:val="333333"/>
          <w:w w:val="85"/>
        </w:rPr>
        <w:t>ことができます。しかし少なくともこの場合では入力は</w:t>
      </w:r>
      <w:r>
        <w:rPr>
          <w:rFonts w:ascii="DejaVu Sans" w:eastAsia="DejaVu Sans"/>
          <w:color w:val="2A2A2A"/>
          <w:spacing w:val="-4"/>
          <w:w w:val="85"/>
        </w:rPr>
        <w:t>0</w:t>
      </w:r>
      <w:r>
        <w:rPr>
          <w:color w:val="333333"/>
          <w:w w:val="85"/>
        </w:rPr>
        <w:t>だと結論づけて差   </w:t>
      </w:r>
      <w:r>
        <w:rPr>
          <w:color w:val="333333"/>
        </w:rPr>
        <w:t>し支えないでしょう。</w:t>
      </w:r>
    </w:p>
    <w:p>
      <w:pPr>
        <w:pStyle w:val="BodyText"/>
        <w:spacing w:before="5"/>
        <w:rPr>
          <w:sz w:val="12"/>
        </w:rPr>
      </w:pPr>
    </w:p>
    <w:p>
      <w:pPr>
        <w:pStyle w:val="BodyText"/>
        <w:spacing w:line="220" w:lineRule="auto"/>
        <w:ind w:left="157" w:right="3638"/>
      </w:pPr>
      <w:r>
        <w:rPr>
          <w:color w:val="333333"/>
          <w:w w:val="85"/>
        </w:rPr>
        <w:t>ニューラルネットワークがこの方法で機能するとすれば、なぜ</w:t>
      </w:r>
      <w:r>
        <w:rPr>
          <w:rFonts w:ascii="DejaVu Sans" w:eastAsia="DejaVu Sans"/>
          <w:color w:val="2A2A2A"/>
          <w:w w:val="85"/>
        </w:rPr>
        <w:t>10</w:t>
      </w:r>
      <w:r>
        <w:rPr>
          <w:color w:val="333333"/>
          <w:w w:val="85"/>
        </w:rPr>
        <w:t>出力ニュ  ーロンの方が</w:t>
      </w:r>
      <w:r>
        <w:rPr>
          <w:rFonts w:ascii="DejaVu Sans" w:eastAsia="DejaVu Sans"/>
          <w:color w:val="2A2A2A"/>
          <w:spacing w:val="-4"/>
          <w:w w:val="85"/>
        </w:rPr>
        <w:t>4</w:t>
      </w:r>
      <w:r>
        <w:rPr>
          <w:color w:val="333333"/>
          <w:w w:val="85"/>
        </w:rPr>
        <w:t>よりも良いのかについての尤もな説明を得ることができま     </w:t>
      </w:r>
      <w:r>
        <w:rPr>
          <w:color w:val="333333"/>
          <w:w w:val="90"/>
        </w:rPr>
        <w:t>す。もし</w:t>
      </w:r>
      <w:r>
        <w:rPr>
          <w:rFonts w:ascii="DejaVu Sans" w:eastAsia="DejaVu Sans"/>
          <w:color w:val="2A2A2A"/>
          <w:spacing w:val="-4"/>
          <w:w w:val="90"/>
        </w:rPr>
        <w:t>4</w:t>
      </w:r>
      <w:r>
        <w:rPr>
          <w:color w:val="333333"/>
          <w:w w:val="90"/>
        </w:rPr>
        <w:t>つの出力だとすると、最初の出力ニューロンはその数字の最上</w:t>
      </w:r>
      <w:r>
        <w:rPr>
          <w:color w:val="333333"/>
          <w:w w:val="80"/>
        </w:rPr>
        <w:t>位ビットが何なのか決めようとするでしょう。しかしその最上位ビットを、上   </w:t>
      </w:r>
      <w:r>
        <w:rPr>
          <w:color w:val="333333"/>
          <w:w w:val="90"/>
        </w:rPr>
        <w:t>に示したような単純な形状に関連づける方法はありません。数字を構成する要素の形状が出力の最上位ビットに深く関係する、という歴史的な</w:t>
      </w:r>
      <w:r>
        <w:rPr>
          <w:color w:val="333333"/>
        </w:rPr>
        <w:t>理由は想像しがたいでしょう。</w:t>
      </w:r>
    </w:p>
    <w:p>
      <w:pPr>
        <w:pStyle w:val="BodyText"/>
        <w:spacing w:before="8"/>
        <w:rPr>
          <w:sz w:val="12"/>
        </w:rPr>
      </w:pPr>
    </w:p>
    <w:p>
      <w:pPr>
        <w:pStyle w:val="BodyText"/>
        <w:spacing w:line="220" w:lineRule="auto"/>
        <w:ind w:left="157" w:right="3574"/>
      </w:pPr>
      <w:r>
        <w:rPr>
          <w:color w:val="333333"/>
          <w:w w:val="85"/>
        </w:rPr>
        <w:t>今言及したこれらのことは、すべてただのヒューリスティクスです。三層ニ ューラルネットワークは必ずしもこの方法、つまり私が説明した、隠れ層が</w:t>
      </w:r>
      <w:r>
        <w:rPr>
          <w:color w:val="333333"/>
          <w:w w:val="90"/>
        </w:rPr>
        <w:t>単純な構成要素を検出するような方法で行う必要はありません。おそら </w:t>
      </w:r>
      <w:r>
        <w:rPr>
          <w:color w:val="333333"/>
          <w:w w:val="85"/>
        </w:rPr>
        <w:t>く、巧妙な学習アルゴリズムが、</w:t>
      </w:r>
      <w:r>
        <w:rPr>
          <w:rFonts w:ascii="DejaVu Sans" w:eastAsia="DejaVu Sans"/>
          <w:color w:val="2A2A2A"/>
          <w:spacing w:val="-4"/>
          <w:w w:val="85"/>
        </w:rPr>
        <w:t>4</w:t>
      </w:r>
      <w:r>
        <w:rPr>
          <w:color w:val="333333"/>
          <w:w w:val="85"/>
        </w:rPr>
        <w:t>出力ニューロンを使うような重みの割当  てを見つけるでしょう。しかし経験則的に、私が説明してきた考え方はと    てもうまくいき、良いニューラルネットワークアーキテクチャを設計する上 </w:t>
      </w:r>
      <w:r>
        <w:rPr>
          <w:color w:val="333333"/>
        </w:rPr>
        <w:t>で、あなたの時間を節約することができます。</w:t>
      </w:r>
    </w:p>
    <w:p>
      <w:pPr>
        <w:pStyle w:val="Heading4"/>
      </w:pPr>
      <w:r>
        <w:rPr>
          <w:color w:val="2A6DA6"/>
          <w:w w:val="105"/>
        </w:rPr>
        <w:t>エクササイズ</w:t>
      </w:r>
    </w:p>
    <w:p>
      <w:pPr>
        <w:pStyle w:val="BodyText"/>
        <w:spacing w:line="220" w:lineRule="auto" w:before="121"/>
        <w:ind w:left="615" w:right="3553"/>
      </w:pPr>
      <w:r>
        <w:rPr/>
        <w:pict>
          <v:shape style="position:absolute;margin-left:63.912739pt;margin-top:14.743873pt;width:3.45pt;height:3.45pt;mso-position-horizontal-relative:page;mso-position-vertical-relative:paragraph;z-index:1744" coordorigin="1278,295" coordsize="69,69" path="m1322,364l1303,364,1295,360,1282,346,1278,338,1278,320,1282,312,1295,298,1303,295,1322,295,1330,298,1344,312,1347,320,1347,338,1344,346,1330,360,1322,364xe" filled="true" fillcolor="#000000" stroked="false">
            <v:path arrowok="t"/>
            <v:fill type="solid"/>
            <w10:wrap type="none"/>
          </v:shape>
        </w:pict>
      </w:r>
      <w:r>
        <w:rPr>
          <w:rFonts w:ascii="Georgia" w:eastAsia="Georgia"/>
          <w:w w:val="85"/>
        </w:rPr>
        <w:t>3</w:t>
      </w:r>
      <w:r>
        <w:rPr>
          <w:w w:val="85"/>
        </w:rPr>
        <w:t>層ネットワークの上にもう一つ層を追加することで、数字のビットワ </w:t>
      </w:r>
      <w:r>
        <w:rPr>
          <w:w w:val="90"/>
        </w:rPr>
        <w:t>イズ表現を定める方法があります。追加した層は、下記の図のように、前の層からの出力を二進数の表現に変換します。新しい出力層 </w:t>
      </w:r>
      <w:r>
        <w:rPr>
          <w:w w:val="85"/>
        </w:rPr>
        <w:t>のための重みとバイアスを見つけてください。ただし、最初の</w:t>
      </w:r>
      <w:r>
        <w:rPr>
          <w:rFonts w:ascii="Georgia" w:eastAsia="Georgia"/>
          <w:w w:val="85"/>
        </w:rPr>
        <w:t>3</w:t>
      </w:r>
      <w:r>
        <w:rPr>
          <w:w w:val="85"/>
        </w:rPr>
        <w:t>層は、   </w:t>
      </w:r>
      <w:r>
        <w:rPr>
          <w:rFonts w:ascii="Georgia" w:eastAsia="Georgia"/>
          <w:w w:val="90"/>
        </w:rPr>
        <w:t>3</w:t>
      </w:r>
      <w:r>
        <w:rPr>
          <w:w w:val="90"/>
        </w:rPr>
        <w:t>層目</w:t>
      </w:r>
      <w:r>
        <w:rPr>
          <w:rFonts w:ascii="Georgia" w:eastAsia="Georgia"/>
          <w:w w:val="90"/>
        </w:rPr>
        <w:t>(</w:t>
      </w:r>
      <w:r>
        <w:rPr>
          <w:w w:val="90"/>
        </w:rPr>
        <w:t>すなわち古い出力層</w:t>
      </w:r>
      <w:r>
        <w:rPr>
          <w:rFonts w:ascii="Georgia" w:eastAsia="Georgia"/>
          <w:w w:val="90"/>
        </w:rPr>
        <w:t>)</w:t>
      </w:r>
      <w:r>
        <w:rPr>
          <w:w w:val="90"/>
        </w:rPr>
        <w:t>の正しい出力が少なくとも</w:t>
      </w:r>
      <w:r>
        <w:rPr>
          <w:rFonts w:ascii="DejaVu Sans" w:eastAsia="DejaVu Sans"/>
          <w:color w:val="2A2A2A"/>
          <w:w w:val="90"/>
        </w:rPr>
        <w:t>0.99</w:t>
      </w:r>
      <w:r>
        <w:rPr>
          <w:w w:val="90"/>
        </w:rPr>
        <w:t>で活性  </w:t>
      </w:r>
      <w:r>
        <w:rPr>
          <w:w w:val="85"/>
        </w:rPr>
        <w:t>化し、誤った出力が</w:t>
      </w:r>
      <w:r>
        <w:rPr>
          <w:rFonts w:ascii="DejaVu Sans" w:eastAsia="DejaVu Sans"/>
          <w:color w:val="2A2A2A"/>
          <w:w w:val="85"/>
        </w:rPr>
        <w:t>0.01</w:t>
      </w:r>
      <w:r>
        <w:rPr>
          <w:w w:val="85"/>
        </w:rPr>
        <w:t>以下で活性化するようなものと仮定してくだ   </w:t>
      </w:r>
      <w:r>
        <w:rPr>
          <w:w w:val="95"/>
        </w:rPr>
        <w:t>さい。</w:t>
      </w:r>
    </w:p>
    <w:p>
      <w:pPr>
        <w:spacing w:after="0" w:line="220" w:lineRule="auto"/>
        <w:sectPr>
          <w:pgSz w:w="11900" w:h="16840"/>
          <w:pgMar w:header="290" w:footer="285" w:top="520" w:bottom="480" w:left="880" w:right="440"/>
        </w:sectPr>
      </w:pPr>
    </w:p>
    <w:p>
      <w:pPr>
        <w:pStyle w:val="BodyText"/>
        <w:spacing w:before="12"/>
        <w:rPr>
          <w:sz w:val="2"/>
        </w:rPr>
      </w:pPr>
    </w:p>
    <w:p>
      <w:pPr>
        <w:pStyle w:val="BodyText"/>
        <w:ind w:left="478"/>
        <w:rPr>
          <w:sz w:val="20"/>
        </w:rPr>
      </w:pPr>
      <w:r>
        <w:rPr>
          <w:sz w:val="20"/>
        </w:rPr>
        <w:drawing>
          <wp:inline distT="0" distB="0" distL="0" distR="0">
            <wp:extent cx="3945272" cy="2200655"/>
            <wp:effectExtent l="0" t="0" r="0" b="0"/>
            <wp:docPr id="65" name="image26.png" descr=""/>
            <wp:cNvGraphicFramePr>
              <a:graphicFrameLocks noChangeAspect="1"/>
            </wp:cNvGraphicFramePr>
            <a:graphic>
              <a:graphicData uri="http://schemas.openxmlformats.org/drawingml/2006/picture">
                <pic:pic>
                  <pic:nvPicPr>
                    <pic:cNvPr id="66" name="image26.png"/>
                    <pic:cNvPicPr/>
                  </pic:nvPicPr>
                  <pic:blipFill>
                    <a:blip r:embed="rId58" cstate="print"/>
                    <a:stretch>
                      <a:fillRect/>
                    </a:stretch>
                  </pic:blipFill>
                  <pic:spPr>
                    <a:xfrm>
                      <a:off x="0" y="0"/>
                      <a:ext cx="3945272" cy="2200655"/>
                    </a:xfrm>
                    <a:prstGeom prst="rect">
                      <a:avLst/>
                    </a:prstGeom>
                  </pic:spPr>
                </pic:pic>
              </a:graphicData>
            </a:graphic>
          </wp:inline>
        </w:drawing>
      </w:r>
      <w:r>
        <w:rPr>
          <w:sz w:val="20"/>
        </w:rPr>
      </w:r>
    </w:p>
    <w:p>
      <w:pPr>
        <w:pStyle w:val="BodyText"/>
        <w:rPr>
          <w:sz w:val="24"/>
        </w:rPr>
      </w:pPr>
    </w:p>
    <w:p>
      <w:pPr>
        <w:pStyle w:val="Heading1"/>
        <w:tabs>
          <w:tab w:pos="7025" w:val="left" w:leader="none"/>
        </w:tabs>
        <w:spacing w:line="719" w:lineRule="exact"/>
      </w:pPr>
      <w:r>
        <w:rPr>
          <w:color w:val="2A6DA6"/>
          <w:u w:val="single" w:color="666666"/>
        </w:rPr>
        <w:t>勾配降下法を⽤いた学習</w:t>
        <w:tab/>
      </w:r>
    </w:p>
    <w:p>
      <w:pPr>
        <w:pStyle w:val="BodyText"/>
        <w:spacing w:line="220" w:lineRule="auto" w:before="99"/>
        <w:ind w:left="157" w:right="3687"/>
        <w:jc w:val="both"/>
      </w:pPr>
      <w:r>
        <w:rPr>
          <w:color w:val="333333"/>
          <w:w w:val="85"/>
        </w:rPr>
        <w:t>今や私たちはニューラルネットワークのデザインを手に入れましたが、そ  れはどのように数字の認識を学習することができるのでしょうか。最初に  </w:t>
      </w:r>
      <w:r>
        <w:rPr>
          <w:color w:val="333333"/>
          <w:w w:val="90"/>
        </w:rPr>
        <w:t>必要になるものはそれを用いて学習するための所謂トレーニングデータセットです。私たちは数万件の手書き数字スキャン画像とその正しい分</w:t>
      </w:r>
      <w:r>
        <w:rPr>
          <w:color w:val="333333"/>
          <w:w w:val="85"/>
        </w:rPr>
        <w:t>類からなる</w:t>
      </w:r>
      <w:hyperlink r:id="rId59">
        <w:r>
          <w:rPr>
            <w:rFonts w:ascii="Georgia" w:eastAsia="Georgia"/>
            <w:color w:val="2A6DA6"/>
            <w:w w:val="85"/>
          </w:rPr>
          <w:t>MNIST</w:t>
        </w:r>
        <w:r>
          <w:rPr>
            <w:color w:val="2A6DA6"/>
            <w:w w:val="85"/>
          </w:rPr>
          <w:t>データセット</w:t>
        </w:r>
      </w:hyperlink>
      <w:r>
        <w:rPr>
          <w:color w:val="333333"/>
          <w:w w:val="85"/>
        </w:rPr>
        <w:t>を用います。</w:t>
      </w:r>
      <w:r>
        <w:rPr>
          <w:rFonts w:ascii="Georgia" w:eastAsia="Georgia"/>
          <w:color w:val="333333"/>
          <w:w w:val="85"/>
        </w:rPr>
        <w:t>MNIST</w:t>
      </w:r>
      <w:r>
        <w:rPr>
          <w:color w:val="333333"/>
          <w:w w:val="85"/>
        </w:rPr>
        <w:t>という名称は、それ    </w:t>
      </w:r>
      <w:r>
        <w:rPr>
          <w:color w:val="333333"/>
          <w:w w:val="95"/>
        </w:rPr>
        <w:t>が</w:t>
      </w:r>
      <w:hyperlink r:id="rId60">
        <w:r>
          <w:rPr>
            <w:color w:val="2A6DA6"/>
            <w:w w:val="95"/>
          </w:rPr>
          <w:t>アメリカ国立標準技術研究所（</w:t>
        </w:r>
        <w:r>
          <w:rPr>
            <w:rFonts w:ascii="Georgia" w:eastAsia="Georgia"/>
            <w:color w:val="2A6DA6"/>
            <w:w w:val="95"/>
          </w:rPr>
          <w:t>NIST</w:t>
        </w:r>
        <w:r>
          <w:rPr>
            <w:color w:val="2A6DA6"/>
            <w:w w:val="95"/>
          </w:rPr>
          <w:t>）</w:t>
        </w:r>
      </w:hyperlink>
      <w:r>
        <w:rPr>
          <w:color w:val="333333"/>
          <w:w w:val="95"/>
        </w:rPr>
        <w:t>によって収集および修正</w:t>
      </w:r>
    </w:p>
    <w:p>
      <w:pPr>
        <w:pStyle w:val="BodyText"/>
        <w:spacing w:line="220" w:lineRule="auto"/>
        <w:ind w:left="157" w:right="3625"/>
      </w:pPr>
      <w:r>
        <w:rPr>
          <w:color w:val="333333"/>
          <w:w w:val="85"/>
        </w:rPr>
        <w:t>（</w:t>
      </w:r>
      <w:r>
        <w:rPr>
          <w:rFonts w:ascii="Georgia" w:eastAsia="Georgia"/>
          <w:color w:val="333333"/>
          <w:w w:val="85"/>
        </w:rPr>
        <w:t>Modify</w:t>
      </w:r>
      <w:r>
        <w:rPr>
          <w:color w:val="333333"/>
          <w:w w:val="85"/>
        </w:rPr>
        <w:t>）された二つのデータセットから成り立っていることに由来してい</w:t>
      </w:r>
      <w:r>
        <w:rPr>
          <w:color w:val="333333"/>
        </w:rPr>
        <w:t>ます。以下に</w:t>
      </w:r>
      <w:r>
        <w:rPr>
          <w:rFonts w:ascii="Georgia" w:eastAsia="Georgia"/>
          <w:color w:val="333333"/>
        </w:rPr>
        <w:t>MNIST</w:t>
      </w:r>
      <w:r>
        <w:rPr>
          <w:color w:val="333333"/>
        </w:rPr>
        <w:t>の画像をいくつか示します。</w:t>
      </w:r>
    </w:p>
    <w:p>
      <w:pPr>
        <w:pStyle w:val="BodyText"/>
        <w:spacing w:before="9"/>
        <w:rPr>
          <w:sz w:val="12"/>
        </w:rPr>
      </w:pPr>
      <w:r>
        <w:rPr/>
        <w:drawing>
          <wp:anchor distT="0" distB="0" distL="0" distR="0" allowOverlap="1" layoutInCell="1" locked="0" behindDoc="1" simplePos="0" relativeHeight="268435175">
            <wp:simplePos x="0" y="0"/>
            <wp:positionH relativeFrom="page">
              <wp:posOffset>1313230</wp:posOffset>
            </wp:positionH>
            <wp:positionV relativeFrom="paragraph">
              <wp:posOffset>170810</wp:posOffset>
            </wp:positionV>
            <wp:extent cx="3060380" cy="451770"/>
            <wp:effectExtent l="0" t="0" r="0" b="0"/>
            <wp:wrapTopAndBottom/>
            <wp:docPr id="67" name="image20.png" descr=""/>
            <wp:cNvGraphicFramePr>
              <a:graphicFrameLocks noChangeAspect="1"/>
            </wp:cNvGraphicFramePr>
            <a:graphic>
              <a:graphicData uri="http://schemas.openxmlformats.org/drawingml/2006/picture">
                <pic:pic>
                  <pic:nvPicPr>
                    <pic:cNvPr id="68" name="image20.png"/>
                    <pic:cNvPicPr/>
                  </pic:nvPicPr>
                  <pic:blipFill>
                    <a:blip r:embed="rId52" cstate="print"/>
                    <a:stretch>
                      <a:fillRect/>
                    </a:stretch>
                  </pic:blipFill>
                  <pic:spPr>
                    <a:xfrm>
                      <a:off x="0" y="0"/>
                      <a:ext cx="3060380" cy="451770"/>
                    </a:xfrm>
                    <a:prstGeom prst="rect">
                      <a:avLst/>
                    </a:prstGeom>
                  </pic:spPr>
                </pic:pic>
              </a:graphicData>
            </a:graphic>
          </wp:anchor>
        </w:drawing>
      </w:r>
    </w:p>
    <w:p>
      <w:pPr>
        <w:pStyle w:val="BodyText"/>
        <w:spacing w:before="5"/>
        <w:rPr>
          <w:sz w:val="17"/>
        </w:rPr>
      </w:pPr>
    </w:p>
    <w:p>
      <w:pPr>
        <w:pStyle w:val="BodyText"/>
        <w:spacing w:line="220" w:lineRule="auto"/>
        <w:ind w:left="157" w:right="3597"/>
        <w:jc w:val="both"/>
      </w:pPr>
      <w:r>
        <w:rPr>
          <w:color w:val="333333"/>
          <w:w w:val="95"/>
        </w:rPr>
        <w:t>実はご覧になられている数字は</w:t>
      </w:r>
      <w:r>
        <w:rPr>
          <w:rFonts w:ascii="Georgia" w:eastAsia="Georgia"/>
          <w:color w:val="2A6DA6"/>
          <w:w w:val="95"/>
        </w:rPr>
        <w:t>beginning of this chapter</w:t>
      </w:r>
      <w:r>
        <w:rPr>
          <w:color w:val="333333"/>
          <w:w w:val="95"/>
        </w:rPr>
        <w:t>で用いたもの</w:t>
      </w:r>
      <w:r>
        <w:rPr>
          <w:color w:val="333333"/>
          <w:w w:val="85"/>
        </w:rPr>
        <w:t>です。もちろん、私たちのネットワークのテストには訓練用ではないものを</w:t>
      </w:r>
      <w:r>
        <w:rPr>
          <w:color w:val="333333"/>
        </w:rPr>
        <w:t>用います！</w:t>
      </w:r>
    </w:p>
    <w:p>
      <w:pPr>
        <w:pStyle w:val="BodyText"/>
        <w:spacing w:before="7"/>
        <w:rPr>
          <w:sz w:val="12"/>
        </w:rPr>
      </w:pPr>
    </w:p>
    <w:p>
      <w:pPr>
        <w:pStyle w:val="BodyText"/>
        <w:spacing w:line="220" w:lineRule="auto" w:before="1"/>
        <w:ind w:left="157" w:right="3559"/>
      </w:pPr>
      <w:r>
        <w:rPr>
          <w:rFonts w:ascii="Georgia" w:hAnsi="Georgia" w:eastAsia="Georgia"/>
          <w:color w:val="333333"/>
          <w:w w:val="95"/>
        </w:rPr>
        <w:t>MNIST</w:t>
      </w:r>
      <w:r>
        <w:rPr>
          <w:color w:val="333333"/>
          <w:w w:val="95"/>
        </w:rPr>
        <w:t>は二つの要素からなっています。一つ目は</w:t>
      </w:r>
      <w:r>
        <w:rPr>
          <w:rFonts w:ascii="Georgia" w:hAnsi="Georgia" w:eastAsia="Georgia"/>
          <w:color w:val="333333"/>
          <w:w w:val="95"/>
        </w:rPr>
        <w:t>60,000</w:t>
      </w:r>
      <w:r>
        <w:rPr>
          <w:color w:val="333333"/>
          <w:w w:val="95"/>
        </w:rPr>
        <w:t>個の訓練用</w:t>
      </w:r>
      <w:r>
        <w:rPr>
          <w:color w:val="333333"/>
          <w:w w:val="90"/>
        </w:rPr>
        <w:t>の画像です。これらの画像は</w:t>
      </w:r>
      <w:r>
        <w:rPr>
          <w:rFonts w:ascii="Georgia" w:hAnsi="Georgia" w:eastAsia="Georgia"/>
          <w:color w:val="333333"/>
          <w:w w:val="90"/>
        </w:rPr>
        <w:t>250</w:t>
      </w:r>
      <w:r>
        <w:rPr>
          <w:color w:val="333333"/>
          <w:w w:val="90"/>
        </w:rPr>
        <w:t>人の手書きの標本からスキャンされたも</w:t>
      </w:r>
      <w:r>
        <w:rPr>
          <w:color w:val="333333"/>
          <w:w w:val="95"/>
        </w:rPr>
        <w:t>のであり、</w:t>
      </w:r>
      <w:r>
        <w:rPr>
          <w:rFonts w:ascii="Georgia" w:hAnsi="Georgia" w:eastAsia="Georgia"/>
          <w:color w:val="333333"/>
          <w:w w:val="95"/>
        </w:rPr>
        <w:t>250</w:t>
      </w:r>
      <w:r>
        <w:rPr>
          <w:color w:val="333333"/>
          <w:w w:val="95"/>
        </w:rPr>
        <w:t>人のうち半数は</w:t>
      </w:r>
      <w:r>
        <w:rPr>
          <w:rFonts w:ascii="Georgia" w:hAnsi="Georgia" w:eastAsia="Georgia"/>
          <w:color w:val="333333"/>
          <w:w w:val="95"/>
        </w:rPr>
        <w:t>Census Bureau</w:t>
      </w:r>
      <w:r>
        <w:rPr>
          <w:color w:val="333333"/>
          <w:w w:val="95"/>
        </w:rPr>
        <w:t>の従業員で残り半数は高</w:t>
      </w:r>
      <w:r>
        <w:rPr>
          <w:color w:val="333333"/>
          <w:w w:val="90"/>
        </w:rPr>
        <w:t>校生です。これらの画像は</w:t>
      </w:r>
      <w:r>
        <w:rPr>
          <w:rFonts w:ascii="Georgia" w:hAnsi="Georgia" w:eastAsia="Georgia"/>
          <w:color w:val="333333"/>
          <w:w w:val="90"/>
        </w:rPr>
        <w:t>28×28</w:t>
      </w:r>
      <w:r>
        <w:rPr>
          <w:color w:val="333333"/>
          <w:w w:val="90"/>
        </w:rPr>
        <w:t>ピクセルのグレースケールとなっていま</w:t>
      </w:r>
      <w:r>
        <w:rPr>
          <w:color w:val="333333"/>
          <w:w w:val="95"/>
        </w:rPr>
        <w:t>す。二つ目は</w:t>
      </w:r>
      <w:r>
        <w:rPr>
          <w:rFonts w:ascii="Georgia" w:hAnsi="Georgia" w:eastAsia="Georgia"/>
          <w:color w:val="333333"/>
          <w:w w:val="95"/>
        </w:rPr>
        <w:t>10,000</w:t>
      </w:r>
      <w:r>
        <w:rPr>
          <w:color w:val="333333"/>
          <w:w w:val="95"/>
        </w:rPr>
        <w:t>個のテスト用画像です。これらの画像も同様に</w:t>
      </w:r>
    </w:p>
    <w:p>
      <w:pPr>
        <w:pStyle w:val="BodyText"/>
        <w:spacing w:line="213" w:lineRule="auto" w:before="8"/>
        <w:ind w:left="157" w:right="3621"/>
        <w:rPr>
          <w:rFonts w:ascii="Georgia" w:hAnsi="Georgia" w:eastAsia="Georgia"/>
        </w:rPr>
      </w:pPr>
      <w:r>
        <w:rPr>
          <w:rFonts w:ascii="Georgia" w:hAnsi="Georgia" w:eastAsia="Georgia"/>
          <w:color w:val="333333"/>
          <w:w w:val="85"/>
        </w:rPr>
        <w:t>28×28</w:t>
      </w:r>
      <w:r>
        <w:rPr>
          <w:color w:val="333333"/>
          <w:w w:val="85"/>
        </w:rPr>
        <w:t>ピクセルのグレースケールとなっています。これらのテストデータ    を使ってニューラルネットワークが数字の認識についてどれくらい学習で    きているかを評価します。テストの精度を良くするため、テストデータは訓</w:t>
      </w:r>
      <w:r>
        <w:rPr>
          <w:color w:val="333333"/>
        </w:rPr>
        <w:t>練用データとは</w:t>
      </w:r>
      <w:r>
        <w:rPr>
          <w:rFonts w:ascii="Noto Sans CJK JP Regular" w:hAnsi="Noto Sans CJK JP Regular" w:eastAsia="Noto Sans CJK JP Regular" w:hint="eastAsia"/>
          <w:color w:val="333333"/>
        </w:rPr>
        <w:t>異なる</w:t>
      </w:r>
      <w:r>
        <w:rPr>
          <w:rFonts w:ascii="Georgia" w:hAnsi="Georgia" w:eastAsia="Georgia"/>
          <w:color w:val="333333"/>
        </w:rPr>
        <w:t>250</w:t>
      </w:r>
      <w:r>
        <w:rPr>
          <w:color w:val="333333"/>
        </w:rPr>
        <w:t>人から採取されています</w:t>
      </w:r>
      <w:r>
        <w:rPr>
          <w:rFonts w:ascii="Georgia" w:hAnsi="Georgia" w:eastAsia="Georgia"/>
          <w:color w:val="333333"/>
        </w:rPr>
        <w:t>(</w:t>
      </w:r>
      <w:r>
        <w:rPr>
          <w:color w:val="333333"/>
        </w:rPr>
        <w:t>既に</w:t>
      </w:r>
      <w:r>
        <w:rPr>
          <w:rFonts w:ascii="Georgia" w:hAnsi="Georgia" w:eastAsia="Georgia"/>
          <w:color w:val="333333"/>
        </w:rPr>
        <w:t>Census</w:t>
      </w:r>
    </w:p>
    <w:p>
      <w:pPr>
        <w:pStyle w:val="BodyText"/>
        <w:spacing w:line="220" w:lineRule="auto"/>
        <w:ind w:left="157" w:right="3755"/>
        <w:jc w:val="both"/>
      </w:pPr>
      <w:r>
        <w:rPr>
          <w:rFonts w:ascii="Georgia" w:eastAsia="Georgia"/>
          <w:color w:val="333333"/>
          <w:w w:val="90"/>
        </w:rPr>
        <w:t>Bureau</w:t>
      </w:r>
      <w:r>
        <w:rPr>
          <w:color w:val="333333"/>
          <w:w w:val="90"/>
        </w:rPr>
        <w:t>の従業員と高校生とでグループ分けされているにも関わらずで </w:t>
      </w:r>
      <w:r>
        <w:rPr>
          <w:color w:val="333333"/>
          <w:w w:val="85"/>
        </w:rPr>
        <w:t>す</w:t>
      </w:r>
      <w:r>
        <w:rPr>
          <w:rFonts w:ascii="Georgia" w:eastAsia="Georgia"/>
          <w:color w:val="333333"/>
          <w:w w:val="85"/>
        </w:rPr>
        <w:t>)</w:t>
      </w:r>
      <w:r>
        <w:rPr>
          <w:color w:val="333333"/>
          <w:w w:val="85"/>
        </w:rPr>
        <w:t>。これによりシステムが認識できる数字を訓練中に経験していないと   </w:t>
      </w:r>
      <w:r>
        <w:rPr>
          <w:color w:val="333333"/>
        </w:rPr>
        <w:t>確信できます。</w:t>
      </w:r>
    </w:p>
    <w:p>
      <w:pPr>
        <w:spacing w:after="0" w:line="220" w:lineRule="auto"/>
        <w:jc w:val="both"/>
        <w:sectPr>
          <w:pgSz w:w="11900" w:h="16840"/>
          <w:pgMar w:header="290" w:footer="285" w:top="520" w:bottom="480" w:left="880" w:right="440"/>
        </w:sectPr>
      </w:pPr>
    </w:p>
    <w:p>
      <w:pPr>
        <w:pStyle w:val="BodyText"/>
        <w:spacing w:line="220" w:lineRule="auto" w:before="46"/>
        <w:ind w:left="157" w:right="3536"/>
      </w:pPr>
      <w:r>
        <w:rPr>
          <w:color w:val="333333"/>
          <w:w w:val="90"/>
        </w:rPr>
        <w:t>ここで訓練入力を </w:t>
      </w:r>
      <w:r>
        <w:rPr>
          <w:rFonts w:ascii="DejaVu Sans" w:hAnsi="DejaVu Sans" w:eastAsia="DejaVu Sans"/>
          <w:color w:val="2A2A2A"/>
          <w:w w:val="90"/>
          <w:sz w:val="21"/>
        </w:rPr>
        <w:t>x </w:t>
      </w:r>
      <w:r>
        <w:rPr>
          <w:color w:val="333333"/>
          <w:w w:val="90"/>
        </w:rPr>
        <w:t>と定義します。これで各入力 </w:t>
      </w:r>
      <w:r>
        <w:rPr>
          <w:rFonts w:ascii="DejaVu Sans" w:hAnsi="DejaVu Sans" w:eastAsia="DejaVu Sans"/>
          <w:color w:val="2A2A2A"/>
          <w:w w:val="90"/>
        </w:rPr>
        <w:t>28 × 28 = 784</w:t>
      </w:r>
      <w:r>
        <w:rPr>
          <w:rFonts w:ascii="Georgia" w:hAnsi="Georgia" w:eastAsia="Georgia"/>
          <w:color w:val="333333"/>
          <w:w w:val="90"/>
        </w:rPr>
        <w:t>-</w:t>
      </w:r>
      <w:r>
        <w:rPr>
          <w:color w:val="333333"/>
          <w:w w:val="90"/>
        </w:rPr>
        <w:t>次元ベクトルを </w:t>
      </w:r>
      <w:r>
        <w:rPr>
          <w:rFonts w:ascii="DejaVu Sans" w:hAnsi="DejaVu Sans" w:eastAsia="DejaVu Sans"/>
          <w:color w:val="2A2A2A"/>
          <w:w w:val="90"/>
          <w:sz w:val="21"/>
        </w:rPr>
        <w:t>x </w:t>
      </w:r>
      <w:r>
        <w:rPr>
          <w:color w:val="333333"/>
          <w:w w:val="90"/>
        </w:rPr>
        <w:t>とみなせ好都合です。ベクトルの各成分は一つのピクセルの濃淡値を表しています。ここで出力を </w:t>
      </w:r>
      <w:r>
        <w:rPr>
          <w:rFonts w:ascii="DejaVu Sans" w:hAnsi="DejaVu Sans" w:eastAsia="DejaVu Sans"/>
          <w:color w:val="2A2A2A"/>
          <w:w w:val="90"/>
          <w:sz w:val="21"/>
        </w:rPr>
        <w:t>y </w:t>
      </w:r>
      <w:r>
        <w:rPr>
          <w:rFonts w:ascii="DejaVu Sans" w:hAnsi="DejaVu Sans" w:eastAsia="DejaVu Sans"/>
          <w:color w:val="2A2A2A"/>
          <w:w w:val="90"/>
        </w:rPr>
        <w:t>= </w:t>
      </w:r>
      <w:r>
        <w:rPr>
          <w:rFonts w:ascii="DejaVu Sans" w:hAnsi="DejaVu Sans" w:eastAsia="DejaVu Sans"/>
          <w:color w:val="2A2A2A"/>
          <w:w w:val="90"/>
          <w:sz w:val="21"/>
        </w:rPr>
        <w:t>y</w:t>
      </w:r>
      <w:r>
        <w:rPr>
          <w:rFonts w:ascii="DejaVu Sans" w:hAnsi="DejaVu Sans" w:eastAsia="DejaVu Sans"/>
          <w:color w:val="2A2A2A"/>
          <w:w w:val="90"/>
        </w:rPr>
        <w:t>(</w:t>
      </w:r>
      <w:r>
        <w:rPr>
          <w:rFonts w:ascii="DejaVu Sans" w:hAnsi="DejaVu Sans" w:eastAsia="DejaVu Sans"/>
          <w:color w:val="2A2A2A"/>
          <w:w w:val="90"/>
          <w:sz w:val="21"/>
        </w:rPr>
        <w:t>x</w:t>
      </w:r>
      <w:r>
        <w:rPr>
          <w:rFonts w:ascii="DejaVu Sans" w:hAnsi="DejaVu Sans" w:eastAsia="DejaVu Sans"/>
          <w:color w:val="2A2A2A"/>
          <w:w w:val="90"/>
        </w:rPr>
        <w:t>) </w:t>
      </w:r>
      <w:r>
        <w:rPr>
          <w:color w:val="333333"/>
          <w:w w:val="90"/>
        </w:rPr>
        <w:t>と定義し、この </w:t>
      </w:r>
      <w:r>
        <w:rPr>
          <w:rFonts w:ascii="DejaVu Sans" w:hAnsi="DejaVu Sans" w:eastAsia="DejaVu Sans"/>
          <w:color w:val="2A2A2A"/>
          <w:w w:val="90"/>
          <w:sz w:val="21"/>
        </w:rPr>
        <w:t>y </w:t>
      </w:r>
      <w:r>
        <w:rPr>
          <w:color w:val="333333"/>
          <w:w w:val="90"/>
        </w:rPr>
        <w:t>を</w:t>
      </w:r>
      <w:r>
        <w:rPr>
          <w:rFonts w:ascii="Georgia" w:hAnsi="Georgia" w:eastAsia="Georgia"/>
          <w:color w:val="333333"/>
          <w:w w:val="90"/>
        </w:rPr>
        <w:t>10</w:t>
      </w:r>
      <w:r>
        <w:rPr>
          <w:color w:val="333333"/>
          <w:w w:val="90"/>
        </w:rPr>
        <w:t>次</w:t>
      </w:r>
      <w:r>
        <w:rPr>
          <w:color w:val="333333"/>
          <w:w w:val="95"/>
        </w:rPr>
        <w:t>元のベクトルとします。 仮に訓練用画像の</w:t>
      </w:r>
      <w:r>
        <w:rPr>
          <w:rFonts w:ascii="DejaVu Sans" w:hAnsi="DejaVu Sans" w:eastAsia="DejaVu Sans"/>
          <w:color w:val="2A2A2A"/>
          <w:w w:val="95"/>
          <w:sz w:val="21"/>
        </w:rPr>
        <w:t>x</w:t>
      </w:r>
      <w:r>
        <w:rPr>
          <w:color w:val="333333"/>
          <w:w w:val="95"/>
        </w:rPr>
        <w:t>が</w:t>
      </w:r>
      <w:r>
        <w:rPr>
          <w:rFonts w:ascii="DejaVu Sans" w:hAnsi="DejaVu Sans" w:eastAsia="DejaVu Sans"/>
          <w:color w:val="2A2A2A"/>
          <w:w w:val="95"/>
        </w:rPr>
        <w:t>6</w:t>
      </w:r>
      <w:r>
        <w:rPr>
          <w:color w:val="333333"/>
          <w:w w:val="95"/>
        </w:rPr>
        <w:t>を示している場合</w:t>
      </w:r>
    </w:p>
    <w:p>
      <w:pPr>
        <w:spacing w:after="0" w:line="220" w:lineRule="auto"/>
        <w:sectPr>
          <w:pgSz w:w="11900" w:h="16840"/>
          <w:pgMar w:header="290" w:footer="285" w:top="520" w:bottom="480" w:left="880" w:right="440"/>
        </w:sectPr>
      </w:pPr>
    </w:p>
    <w:p>
      <w:pPr>
        <w:pStyle w:val="BodyText"/>
        <w:spacing w:before="58"/>
        <w:ind w:left="157"/>
        <w:rPr>
          <w:rFonts w:ascii="DejaVu Sans"/>
          <w:sz w:val="15"/>
        </w:rPr>
      </w:pPr>
      <w:r>
        <w:rPr>
          <w:rFonts w:ascii="DejaVu Sans"/>
          <w:color w:val="2A2A2A"/>
          <w:w w:val="95"/>
          <w:sz w:val="21"/>
        </w:rPr>
        <w:t>y</w:t>
      </w:r>
      <w:r>
        <w:rPr>
          <w:rFonts w:ascii="DejaVu Sans"/>
          <w:color w:val="2A2A2A"/>
          <w:w w:val="95"/>
        </w:rPr>
        <w:t>(</w:t>
      </w:r>
      <w:r>
        <w:rPr>
          <w:rFonts w:ascii="DejaVu Sans"/>
          <w:color w:val="2A2A2A"/>
          <w:w w:val="95"/>
          <w:sz w:val="21"/>
        </w:rPr>
        <w:t>x</w:t>
      </w:r>
      <w:r>
        <w:rPr>
          <w:rFonts w:ascii="DejaVu Sans"/>
          <w:color w:val="2A2A2A"/>
          <w:w w:val="95"/>
        </w:rPr>
        <w:t>)</w:t>
      </w:r>
      <w:r>
        <w:rPr>
          <w:rFonts w:ascii="DejaVu Sans"/>
          <w:color w:val="2A2A2A"/>
          <w:spacing w:val="-37"/>
          <w:w w:val="95"/>
        </w:rPr>
        <w:t> </w:t>
      </w:r>
      <w:r>
        <w:rPr>
          <w:rFonts w:ascii="DejaVu Sans"/>
          <w:color w:val="2A2A2A"/>
          <w:w w:val="95"/>
        </w:rPr>
        <w:t>=</w:t>
      </w:r>
      <w:r>
        <w:rPr>
          <w:rFonts w:ascii="DejaVu Sans"/>
          <w:color w:val="2A2A2A"/>
          <w:spacing w:val="-36"/>
          <w:w w:val="95"/>
        </w:rPr>
        <w:t> </w:t>
      </w:r>
      <w:r>
        <w:rPr>
          <w:rFonts w:ascii="DejaVu Sans"/>
          <w:color w:val="2A2A2A"/>
          <w:w w:val="95"/>
        </w:rPr>
        <w:t>(0,</w:t>
      </w:r>
      <w:r>
        <w:rPr>
          <w:rFonts w:ascii="DejaVu Sans"/>
          <w:color w:val="2A2A2A"/>
          <w:spacing w:val="-52"/>
          <w:w w:val="95"/>
        </w:rPr>
        <w:t> </w:t>
      </w:r>
      <w:r>
        <w:rPr>
          <w:rFonts w:ascii="DejaVu Sans"/>
          <w:color w:val="2A2A2A"/>
          <w:w w:val="95"/>
        </w:rPr>
        <w:t>0,</w:t>
      </w:r>
      <w:r>
        <w:rPr>
          <w:rFonts w:ascii="DejaVu Sans"/>
          <w:color w:val="2A2A2A"/>
          <w:spacing w:val="-53"/>
          <w:w w:val="95"/>
        </w:rPr>
        <w:t> </w:t>
      </w:r>
      <w:r>
        <w:rPr>
          <w:rFonts w:ascii="DejaVu Sans"/>
          <w:color w:val="2A2A2A"/>
          <w:w w:val="95"/>
        </w:rPr>
        <w:t>0,</w:t>
      </w:r>
      <w:r>
        <w:rPr>
          <w:rFonts w:ascii="DejaVu Sans"/>
          <w:color w:val="2A2A2A"/>
          <w:spacing w:val="-53"/>
          <w:w w:val="95"/>
        </w:rPr>
        <w:t> </w:t>
      </w:r>
      <w:r>
        <w:rPr>
          <w:rFonts w:ascii="DejaVu Sans"/>
          <w:color w:val="2A2A2A"/>
          <w:w w:val="95"/>
        </w:rPr>
        <w:t>0,</w:t>
      </w:r>
      <w:r>
        <w:rPr>
          <w:rFonts w:ascii="DejaVu Sans"/>
          <w:color w:val="2A2A2A"/>
          <w:spacing w:val="-52"/>
          <w:w w:val="95"/>
        </w:rPr>
        <w:t> </w:t>
      </w:r>
      <w:r>
        <w:rPr>
          <w:rFonts w:ascii="DejaVu Sans"/>
          <w:color w:val="2A2A2A"/>
          <w:w w:val="95"/>
        </w:rPr>
        <w:t>0,</w:t>
      </w:r>
      <w:r>
        <w:rPr>
          <w:rFonts w:ascii="DejaVu Sans"/>
          <w:color w:val="2A2A2A"/>
          <w:spacing w:val="-53"/>
          <w:w w:val="95"/>
        </w:rPr>
        <w:t> </w:t>
      </w:r>
      <w:r>
        <w:rPr>
          <w:rFonts w:ascii="DejaVu Sans"/>
          <w:color w:val="2A2A2A"/>
          <w:w w:val="95"/>
        </w:rPr>
        <w:t>0,</w:t>
      </w:r>
      <w:r>
        <w:rPr>
          <w:rFonts w:ascii="DejaVu Sans"/>
          <w:color w:val="2A2A2A"/>
          <w:spacing w:val="-53"/>
          <w:w w:val="95"/>
        </w:rPr>
        <w:t> </w:t>
      </w:r>
      <w:r>
        <w:rPr>
          <w:rFonts w:ascii="DejaVu Sans"/>
          <w:color w:val="2A2A2A"/>
          <w:w w:val="95"/>
        </w:rPr>
        <w:t>1,</w:t>
      </w:r>
      <w:r>
        <w:rPr>
          <w:rFonts w:ascii="DejaVu Sans"/>
          <w:color w:val="2A2A2A"/>
          <w:spacing w:val="-53"/>
          <w:w w:val="95"/>
        </w:rPr>
        <w:t> </w:t>
      </w:r>
      <w:r>
        <w:rPr>
          <w:rFonts w:ascii="DejaVu Sans"/>
          <w:color w:val="2A2A2A"/>
          <w:w w:val="95"/>
        </w:rPr>
        <w:t>0,</w:t>
      </w:r>
      <w:r>
        <w:rPr>
          <w:rFonts w:ascii="DejaVu Sans"/>
          <w:color w:val="2A2A2A"/>
          <w:spacing w:val="-52"/>
          <w:w w:val="95"/>
        </w:rPr>
        <w:t> </w:t>
      </w:r>
      <w:r>
        <w:rPr>
          <w:rFonts w:ascii="DejaVu Sans"/>
          <w:color w:val="2A2A2A"/>
          <w:w w:val="95"/>
        </w:rPr>
        <w:t>0,</w:t>
      </w:r>
      <w:r>
        <w:rPr>
          <w:rFonts w:ascii="DejaVu Sans"/>
          <w:color w:val="2A2A2A"/>
          <w:spacing w:val="-53"/>
          <w:w w:val="95"/>
        </w:rPr>
        <w:t> </w:t>
      </w:r>
      <w:r>
        <w:rPr>
          <w:rFonts w:ascii="DejaVu Sans"/>
          <w:color w:val="2A2A2A"/>
          <w:w w:val="95"/>
        </w:rPr>
        <w:t>0)</w:t>
      </w:r>
      <w:r>
        <w:rPr>
          <w:rFonts w:ascii="DejaVu Sans"/>
          <w:color w:val="2A2A2A"/>
          <w:w w:val="95"/>
          <w:position w:val="8"/>
          <w:sz w:val="15"/>
        </w:rPr>
        <w:t>T</w:t>
      </w:r>
    </w:p>
    <w:p>
      <w:pPr>
        <w:pStyle w:val="BodyText"/>
        <w:spacing w:line="399" w:lineRule="exact"/>
        <w:ind w:left="61"/>
      </w:pPr>
      <w:r>
        <w:rPr/>
        <w:br w:type="column"/>
      </w:r>
      <w:r>
        <w:rPr>
          <w:color w:val="333333"/>
        </w:rPr>
        <w:t>が期待されるネットワークからの出力で</w:t>
      </w:r>
    </w:p>
    <w:p>
      <w:pPr>
        <w:spacing w:after="0" w:line="399" w:lineRule="exact"/>
        <w:sectPr>
          <w:type w:val="continuous"/>
          <w:pgSz w:w="11900" w:h="16840"/>
          <w:pgMar w:top="520" w:bottom="480" w:left="880" w:right="440"/>
          <w:cols w:num="2" w:equalWidth="0">
            <w:col w:w="3244" w:space="40"/>
            <w:col w:w="7296"/>
          </w:cols>
        </w:sectPr>
      </w:pPr>
    </w:p>
    <w:p>
      <w:pPr>
        <w:pStyle w:val="BodyText"/>
        <w:spacing w:line="220" w:lineRule="auto"/>
        <w:ind w:left="157" w:right="3912"/>
      </w:pPr>
      <w:r>
        <w:rPr>
          <w:color w:val="333333"/>
          <w:w w:val="85"/>
        </w:rPr>
        <w:t>す。 ここで</w:t>
      </w:r>
      <w:r>
        <w:rPr>
          <w:rFonts w:ascii="DejaVu Sans" w:eastAsia="DejaVu Sans"/>
          <w:color w:val="2A2A2A"/>
          <w:w w:val="85"/>
          <w:sz w:val="21"/>
        </w:rPr>
        <w:t>T </w:t>
      </w:r>
      <w:r>
        <w:rPr>
          <w:color w:val="333333"/>
          <w:w w:val="85"/>
        </w:rPr>
        <w:t>は転置演算子であり行ベクトルと列ベクトルを入れ替えま</w:t>
      </w:r>
      <w:r>
        <w:rPr>
          <w:color w:val="333333"/>
        </w:rPr>
        <w:t>す。</w:t>
      </w:r>
    </w:p>
    <w:p>
      <w:pPr>
        <w:pStyle w:val="BodyText"/>
        <w:spacing w:before="14"/>
        <w:rPr>
          <w:sz w:val="10"/>
        </w:rPr>
      </w:pPr>
    </w:p>
    <w:p>
      <w:pPr>
        <w:spacing w:after="0"/>
        <w:rPr>
          <w:sz w:val="10"/>
        </w:rPr>
        <w:sectPr>
          <w:type w:val="continuous"/>
          <w:pgSz w:w="11900" w:h="16840"/>
          <w:pgMar w:top="520" w:bottom="480" w:left="880" w:right="440"/>
        </w:sectPr>
      </w:pPr>
    </w:p>
    <w:p>
      <w:pPr>
        <w:pStyle w:val="BodyText"/>
        <w:spacing w:line="211" w:lineRule="auto" w:before="33"/>
        <w:ind w:left="157" w:right="38"/>
        <w:jc w:val="both"/>
        <w:rPr>
          <w:rFonts w:ascii="Georgia" w:eastAsia="Georgia"/>
        </w:rPr>
      </w:pPr>
      <w:r>
        <w:rPr>
          <w:color w:val="333333"/>
          <w:w w:val="90"/>
        </w:rPr>
        <w:t>私たちが得たいもの、それは全訓練入力 </w:t>
      </w:r>
      <w:r>
        <w:rPr>
          <w:rFonts w:ascii="DejaVu Sans" w:eastAsia="DejaVu Sans"/>
          <w:color w:val="2A2A2A"/>
          <w:w w:val="90"/>
          <w:sz w:val="21"/>
        </w:rPr>
        <w:t>x </w:t>
      </w:r>
      <w:r>
        <w:rPr>
          <w:color w:val="333333"/>
          <w:w w:val="90"/>
        </w:rPr>
        <w:t>について、ネットワークの出</w:t>
      </w:r>
      <w:r>
        <w:rPr>
          <w:color w:val="333333"/>
          <w:w w:val="85"/>
        </w:rPr>
        <w:t>力が </w:t>
      </w:r>
      <w:r>
        <w:rPr>
          <w:rFonts w:ascii="DejaVu Sans" w:eastAsia="DejaVu Sans"/>
          <w:color w:val="2A2A2A"/>
          <w:w w:val="85"/>
          <w:sz w:val="21"/>
        </w:rPr>
        <w:t>y</w:t>
      </w:r>
      <w:r>
        <w:rPr>
          <w:rFonts w:ascii="DejaVu Sans" w:eastAsia="DejaVu Sans"/>
          <w:color w:val="2A2A2A"/>
          <w:w w:val="85"/>
        </w:rPr>
        <w:t>(</w:t>
      </w:r>
      <w:r>
        <w:rPr>
          <w:rFonts w:ascii="DejaVu Sans" w:eastAsia="DejaVu Sans"/>
          <w:color w:val="2A2A2A"/>
          <w:w w:val="85"/>
          <w:sz w:val="21"/>
        </w:rPr>
        <w:t>x</w:t>
      </w:r>
      <w:r>
        <w:rPr>
          <w:rFonts w:ascii="DejaVu Sans" w:eastAsia="DejaVu Sans"/>
          <w:color w:val="2A2A2A"/>
          <w:w w:val="85"/>
        </w:rPr>
        <w:t>) </w:t>
      </w:r>
      <w:r>
        <w:rPr>
          <w:color w:val="333333"/>
          <w:w w:val="85"/>
        </w:rPr>
        <w:t>になるべく近くなるような重みとバイアスを見つけるアルゴリズ</w:t>
      </w:r>
      <w:r>
        <w:rPr>
          <w:color w:val="333333"/>
          <w:w w:val="90"/>
        </w:rPr>
        <w:t>ムです。この目標をどれだけ達成できたか測るため</w:t>
      </w:r>
      <w:r>
        <w:rPr>
          <w:rFonts w:ascii="Noto Sans CJK JP Regular" w:eastAsia="Noto Sans CJK JP Regular" w:hint="eastAsia"/>
          <w:color w:val="333333"/>
          <w:w w:val="90"/>
        </w:rPr>
        <w:t>コスト関数</w:t>
      </w:r>
      <w:r>
        <w:rPr>
          <w:color w:val="333333"/>
          <w:w w:val="90"/>
        </w:rPr>
        <w:t>を定義し</w:t>
      </w:r>
      <w:r>
        <w:rPr>
          <w:color w:val="333333"/>
        </w:rPr>
        <w:t>ます</w:t>
      </w:r>
      <w:r>
        <w:rPr>
          <w:rFonts w:ascii="Georgia" w:eastAsia="Georgia"/>
          <w:color w:val="333333"/>
        </w:rPr>
        <w:t>*:</w:t>
      </w:r>
    </w:p>
    <w:p>
      <w:pPr>
        <w:pStyle w:val="BodyText"/>
        <w:rPr>
          <w:rFonts w:ascii="Georgia"/>
          <w:sz w:val="14"/>
        </w:rPr>
      </w:pPr>
      <w:r>
        <w:rPr/>
        <w:br w:type="column"/>
      </w:r>
      <w:r>
        <w:rPr>
          <w:rFonts w:ascii="Georgia"/>
          <w:sz w:val="14"/>
        </w:rPr>
      </w:r>
    </w:p>
    <w:p>
      <w:pPr>
        <w:pStyle w:val="BodyText"/>
        <w:rPr>
          <w:rFonts w:ascii="Georgia"/>
          <w:sz w:val="14"/>
        </w:rPr>
      </w:pPr>
    </w:p>
    <w:p>
      <w:pPr>
        <w:pStyle w:val="BodyText"/>
        <w:rPr>
          <w:rFonts w:ascii="Georgia"/>
          <w:sz w:val="14"/>
        </w:rPr>
      </w:pPr>
    </w:p>
    <w:p>
      <w:pPr>
        <w:pStyle w:val="BodyText"/>
        <w:rPr>
          <w:rFonts w:ascii="Georgia"/>
          <w:sz w:val="14"/>
        </w:rPr>
      </w:pPr>
    </w:p>
    <w:p>
      <w:pPr>
        <w:pStyle w:val="BodyText"/>
        <w:rPr>
          <w:rFonts w:ascii="Georgia"/>
          <w:sz w:val="14"/>
        </w:rPr>
      </w:pPr>
    </w:p>
    <w:p>
      <w:pPr>
        <w:pStyle w:val="BodyText"/>
        <w:rPr>
          <w:rFonts w:ascii="Georgia"/>
          <w:sz w:val="14"/>
        </w:rPr>
      </w:pPr>
    </w:p>
    <w:p>
      <w:pPr>
        <w:pStyle w:val="BodyText"/>
        <w:spacing w:before="9"/>
        <w:rPr>
          <w:rFonts w:ascii="Georgia"/>
          <w:sz w:val="19"/>
        </w:rPr>
      </w:pPr>
    </w:p>
    <w:p>
      <w:pPr>
        <w:spacing w:line="228" w:lineRule="exact" w:before="0"/>
        <w:ind w:left="157" w:right="147" w:firstLine="0"/>
        <w:jc w:val="both"/>
        <w:rPr>
          <w:sz w:val="13"/>
        </w:rPr>
      </w:pPr>
      <w:r>
        <w:rPr>
          <w:rFonts w:ascii="Georgia" w:eastAsia="Georgia"/>
          <w:color w:val="666666"/>
          <w:sz w:val="13"/>
        </w:rPr>
        <w:t>*</w:t>
      </w:r>
      <w:r>
        <w:rPr>
          <w:color w:val="666666"/>
          <w:spacing w:val="-2"/>
          <w:sz w:val="13"/>
        </w:rPr>
        <w:t>しばしば </w:t>
      </w:r>
      <w:r>
        <w:rPr>
          <w:rFonts w:ascii="Noto Sans CJK JP Regular" w:eastAsia="Noto Sans CJK JP Regular" w:hint="eastAsia"/>
          <w:color w:val="666666"/>
          <w:spacing w:val="-1"/>
          <w:sz w:val="13"/>
        </w:rPr>
        <w:t>損失 </w:t>
      </w:r>
      <w:r>
        <w:rPr>
          <w:color w:val="666666"/>
          <w:spacing w:val="-4"/>
          <w:sz w:val="13"/>
        </w:rPr>
        <w:t>関数 または </w:t>
      </w:r>
      <w:r>
        <w:rPr>
          <w:rFonts w:ascii="Noto Sans CJK JP Regular" w:eastAsia="Noto Sans CJK JP Regular" w:hint="eastAsia"/>
          <w:color w:val="666666"/>
          <w:spacing w:val="-1"/>
          <w:sz w:val="13"/>
        </w:rPr>
        <w:t>⽬的 </w:t>
      </w:r>
      <w:r>
        <w:rPr>
          <w:color w:val="666666"/>
          <w:sz w:val="13"/>
        </w:rPr>
        <w:t>関数とも呼ばれま</w:t>
      </w:r>
      <w:r>
        <w:rPr>
          <w:color w:val="666666"/>
          <w:w w:val="90"/>
          <w:sz w:val="13"/>
        </w:rPr>
        <w:t>す。 私たちはこの本では一貫してコスト関数という用語を用いますが、ニューラルネットワークの論文や議</w:t>
      </w:r>
    </w:p>
    <w:p>
      <w:pPr>
        <w:spacing w:after="0" w:line="228" w:lineRule="exact"/>
        <w:jc w:val="both"/>
        <w:rPr>
          <w:sz w:val="13"/>
        </w:rPr>
        <w:sectPr>
          <w:type w:val="continuous"/>
          <w:pgSz w:w="11900" w:h="16840"/>
          <w:pgMar w:top="520" w:bottom="480" w:left="880" w:right="440"/>
          <w:cols w:num="2" w:equalWidth="0">
            <w:col w:w="6973" w:space="353"/>
            <w:col w:w="3254"/>
          </w:cols>
        </w:sectPr>
      </w:pPr>
    </w:p>
    <w:p>
      <w:pPr>
        <w:tabs>
          <w:tab w:pos="3863" w:val="left" w:leader="none"/>
        </w:tabs>
        <w:spacing w:line="301" w:lineRule="exact" w:before="0"/>
        <w:ind w:left="2084" w:right="0" w:firstLine="0"/>
        <w:jc w:val="left"/>
        <w:rPr>
          <w:rFonts w:ascii="DejaVu Sans" w:hAnsi="DejaVu Sans"/>
          <w:sz w:val="23"/>
        </w:rPr>
      </w:pPr>
      <w:r>
        <w:rPr/>
        <w:pict>
          <v:shape style="position:absolute;margin-left:218.856049pt;margin-top:1.584276pt;width:16.9pt;height:21.05pt;mso-position-horizontal-relative:page;mso-position-vertical-relative:paragraph;z-index:-232168" type="#_x0000_t202" filled="false" stroked="false">
            <v:textbox inset="0,0,0,0">
              <w:txbxContent>
                <w:p>
                  <w:pPr>
                    <w:spacing w:line="358" w:lineRule="exact" w:before="0"/>
                    <w:ind w:left="0" w:right="0" w:firstLine="0"/>
                    <w:jc w:val="left"/>
                    <w:rPr>
                      <w:rFonts w:ascii="Arial" w:hAnsi="Arial"/>
                      <w:sz w:val="42"/>
                    </w:rPr>
                  </w:pPr>
                  <w:r>
                    <w:rPr>
                      <w:rFonts w:ascii="Arial" w:hAnsi="Arial"/>
                      <w:color w:val="2A2A2A"/>
                      <w:w w:val="112"/>
                      <w:sz w:val="42"/>
                    </w:rPr>
                    <w:t>∑</w:t>
                  </w:r>
                </w:p>
              </w:txbxContent>
            </v:textbox>
            <w10:wrap type="none"/>
          </v:shape>
        </w:pict>
      </w:r>
      <w:r>
        <w:rPr>
          <w:rFonts w:ascii="DejaVu Sans" w:hAnsi="DejaVu Sans"/>
          <w:color w:val="2A2A2A"/>
          <w:spacing w:val="2"/>
          <w:position w:val="1"/>
          <w:sz w:val="21"/>
        </w:rPr>
        <w:t>C</w:t>
      </w:r>
      <w:r>
        <w:rPr>
          <w:rFonts w:ascii="DejaVu Sans" w:hAnsi="DejaVu Sans"/>
          <w:color w:val="2A2A2A"/>
          <w:spacing w:val="2"/>
          <w:position w:val="1"/>
          <w:sz w:val="23"/>
        </w:rPr>
        <w:t>(</w:t>
      </w:r>
      <w:r>
        <w:rPr>
          <w:rFonts w:ascii="DejaVu Sans" w:hAnsi="DejaVu Sans"/>
          <w:color w:val="2A2A2A"/>
          <w:spacing w:val="2"/>
          <w:position w:val="1"/>
          <w:sz w:val="21"/>
        </w:rPr>
        <w:t>w</w:t>
      </w:r>
      <w:r>
        <w:rPr>
          <w:rFonts w:ascii="DejaVu Sans" w:hAnsi="DejaVu Sans"/>
          <w:color w:val="2A2A2A"/>
          <w:spacing w:val="2"/>
          <w:position w:val="1"/>
          <w:sz w:val="23"/>
        </w:rPr>
        <w:t>,</w:t>
      </w:r>
      <w:r>
        <w:rPr>
          <w:rFonts w:ascii="DejaVu Sans" w:hAnsi="DejaVu Sans"/>
          <w:color w:val="2A2A2A"/>
          <w:spacing w:val="-58"/>
          <w:position w:val="1"/>
          <w:sz w:val="23"/>
        </w:rPr>
        <w:t> </w:t>
      </w:r>
      <w:r>
        <w:rPr>
          <w:rFonts w:ascii="DejaVu Sans" w:hAnsi="DejaVu Sans"/>
          <w:color w:val="2A2A2A"/>
          <w:position w:val="1"/>
          <w:sz w:val="21"/>
        </w:rPr>
        <w:t>b</w:t>
      </w:r>
      <w:r>
        <w:rPr>
          <w:rFonts w:ascii="DejaVu Sans" w:hAnsi="DejaVu Sans"/>
          <w:color w:val="2A2A2A"/>
          <w:position w:val="1"/>
          <w:sz w:val="23"/>
        </w:rPr>
        <w:t>) ≡</w:t>
      </w:r>
      <w:r>
        <w:rPr>
          <w:rFonts w:ascii="DejaVu Sans" w:hAnsi="DejaVu Sans"/>
          <w:color w:val="2A2A2A"/>
          <w:position w:val="16"/>
          <w:sz w:val="23"/>
          <w:u w:val="single" w:color="2A2A2A"/>
        </w:rPr>
        <w:t> </w:t>
      </w:r>
      <w:r>
        <w:rPr>
          <w:rFonts w:ascii="DejaVu Sans" w:hAnsi="DejaVu Sans"/>
          <w:color w:val="2A2A2A"/>
          <w:spacing w:val="8"/>
          <w:position w:val="16"/>
          <w:sz w:val="23"/>
          <w:u w:val="single" w:color="2A2A2A"/>
        </w:rPr>
        <w:t> </w:t>
      </w:r>
      <w:r>
        <w:rPr>
          <w:rFonts w:ascii="DejaVu Sans" w:hAnsi="DejaVu Sans"/>
          <w:color w:val="2A2A2A"/>
          <w:position w:val="16"/>
          <w:sz w:val="23"/>
          <w:u w:val="single" w:color="2A2A2A"/>
        </w:rPr>
        <w:t>1</w:t>
      </w:r>
      <w:r>
        <w:rPr>
          <w:rFonts w:ascii="DejaVu Sans" w:hAnsi="DejaVu Sans"/>
          <w:color w:val="2A2A2A"/>
          <w:position w:val="16"/>
          <w:sz w:val="23"/>
        </w:rPr>
        <w:tab/>
      </w:r>
      <w:r>
        <w:rPr>
          <w:rFonts w:ascii="DejaVu Sans" w:hAnsi="DejaVu Sans"/>
          <w:color w:val="2A2A2A"/>
          <w:position w:val="1"/>
          <w:sz w:val="23"/>
        </w:rPr>
        <w:t>∥</w:t>
      </w:r>
      <w:r>
        <w:rPr>
          <w:rFonts w:ascii="DejaVu Sans" w:hAnsi="DejaVu Sans"/>
          <w:color w:val="2A2A2A"/>
          <w:position w:val="1"/>
          <w:sz w:val="21"/>
        </w:rPr>
        <w:t>y</w:t>
      </w:r>
      <w:r>
        <w:rPr>
          <w:rFonts w:ascii="DejaVu Sans" w:hAnsi="DejaVu Sans"/>
          <w:color w:val="2A2A2A"/>
          <w:position w:val="1"/>
          <w:sz w:val="23"/>
        </w:rPr>
        <w:t>(</w:t>
      </w:r>
      <w:r>
        <w:rPr>
          <w:rFonts w:ascii="DejaVu Sans" w:hAnsi="DejaVu Sans"/>
          <w:color w:val="2A2A2A"/>
          <w:position w:val="1"/>
          <w:sz w:val="21"/>
        </w:rPr>
        <w:t>x</w:t>
      </w:r>
      <w:r>
        <w:rPr>
          <w:rFonts w:ascii="DejaVu Sans" w:hAnsi="DejaVu Sans"/>
          <w:color w:val="2A2A2A"/>
          <w:position w:val="1"/>
          <w:sz w:val="23"/>
        </w:rPr>
        <w:t>)</w:t>
      </w:r>
      <w:r>
        <w:rPr>
          <w:rFonts w:ascii="DejaVu Sans" w:hAnsi="DejaVu Sans"/>
          <w:color w:val="2A2A2A"/>
          <w:spacing w:val="-35"/>
          <w:position w:val="1"/>
          <w:sz w:val="23"/>
        </w:rPr>
        <w:t> </w:t>
      </w:r>
      <w:r>
        <w:rPr>
          <w:rFonts w:ascii="DejaVu Sans" w:hAnsi="DejaVu Sans"/>
          <w:color w:val="2A2A2A"/>
          <w:position w:val="1"/>
          <w:sz w:val="23"/>
        </w:rPr>
        <w:t>−</w:t>
      </w:r>
      <w:r>
        <w:rPr>
          <w:rFonts w:ascii="DejaVu Sans" w:hAnsi="DejaVu Sans"/>
          <w:color w:val="2A2A2A"/>
          <w:spacing w:val="-36"/>
          <w:position w:val="1"/>
          <w:sz w:val="23"/>
        </w:rPr>
        <w:t> </w:t>
      </w:r>
      <w:r>
        <w:rPr>
          <w:rFonts w:ascii="DejaVu Sans" w:hAnsi="DejaVu Sans"/>
          <w:color w:val="2A2A2A"/>
          <w:position w:val="1"/>
          <w:sz w:val="21"/>
        </w:rPr>
        <w:t>a</w:t>
      </w:r>
      <w:r>
        <w:rPr>
          <w:rFonts w:ascii="DejaVu Sans" w:hAnsi="DejaVu Sans"/>
          <w:color w:val="2A2A2A"/>
          <w:sz w:val="23"/>
        </w:rPr>
        <w:t>∥</w:t>
      </w:r>
      <w:r>
        <w:rPr>
          <w:rFonts w:ascii="DejaVu Sans" w:hAnsi="DejaVu Sans"/>
          <w:color w:val="2A2A2A"/>
          <w:sz w:val="23"/>
          <w:vertAlign w:val="superscript"/>
        </w:rPr>
        <w:t>2</w:t>
      </w:r>
      <w:r>
        <w:rPr>
          <w:rFonts w:ascii="DejaVu Sans" w:hAnsi="DejaVu Sans"/>
          <w:color w:val="2A2A2A"/>
          <w:spacing w:val="-59"/>
          <w:sz w:val="23"/>
          <w:vertAlign w:val="baseline"/>
        </w:rPr>
        <w:t> </w:t>
      </w:r>
      <w:r>
        <w:rPr>
          <w:rFonts w:ascii="DejaVu Sans" w:hAnsi="DejaVu Sans"/>
          <w:color w:val="2A2A2A"/>
          <w:position w:val="1"/>
          <w:sz w:val="23"/>
          <w:vertAlign w:val="baseline"/>
        </w:rPr>
        <w:t>.</w:t>
      </w:r>
    </w:p>
    <w:p>
      <w:pPr>
        <w:spacing w:line="177" w:lineRule="auto" w:before="0"/>
        <w:ind w:left="3170" w:right="0" w:firstLine="0"/>
        <w:jc w:val="left"/>
        <w:rPr>
          <w:rFonts w:ascii="DejaVu Sans"/>
          <w:sz w:val="15"/>
        </w:rPr>
      </w:pPr>
      <w:r>
        <w:rPr>
          <w:rFonts w:ascii="DejaVu Sans"/>
          <w:color w:val="2A2A2A"/>
          <w:sz w:val="23"/>
        </w:rPr>
        <w:t>2</w:t>
      </w:r>
      <w:r>
        <w:rPr>
          <w:rFonts w:ascii="DejaVu Sans"/>
          <w:color w:val="2A2A2A"/>
          <w:sz w:val="21"/>
        </w:rPr>
        <w:t>n</w:t>
      </w:r>
      <w:r>
        <w:rPr>
          <w:rFonts w:ascii="DejaVu Sans"/>
          <w:color w:val="2A2A2A"/>
          <w:spacing w:val="59"/>
          <w:sz w:val="21"/>
        </w:rPr>
        <w:t> </w:t>
      </w:r>
      <w:r>
        <w:rPr>
          <w:rFonts w:ascii="DejaVu Sans"/>
          <w:color w:val="2A2A2A"/>
          <w:position w:val="-7"/>
          <w:sz w:val="15"/>
        </w:rPr>
        <w:t>x</w:t>
      </w:r>
    </w:p>
    <w:p>
      <w:pPr>
        <w:spacing w:before="75"/>
        <w:ind w:left="0" w:right="0" w:firstLine="0"/>
        <w:jc w:val="right"/>
        <w:rPr>
          <w:rFonts w:ascii="DejaVu Sans"/>
          <w:sz w:val="23"/>
        </w:rPr>
      </w:pPr>
      <w:r>
        <w:rPr/>
        <w:br w:type="column"/>
      </w:r>
      <w:r>
        <w:rPr>
          <w:rFonts w:ascii="DejaVu Sans"/>
          <w:color w:val="2A2A2A"/>
          <w:w w:val="90"/>
          <w:sz w:val="23"/>
        </w:rPr>
        <w:t>(6)</w:t>
      </w:r>
    </w:p>
    <w:p>
      <w:pPr>
        <w:spacing w:line="230" w:lineRule="auto" w:before="22"/>
        <w:ind w:left="417" w:right="197" w:firstLine="0"/>
        <w:jc w:val="left"/>
        <w:rPr>
          <w:sz w:val="13"/>
        </w:rPr>
      </w:pPr>
      <w:r>
        <w:rPr/>
        <w:br w:type="column"/>
      </w:r>
      <w:r>
        <w:rPr>
          <w:color w:val="666666"/>
          <w:sz w:val="13"/>
        </w:rPr>
        <w:t>論では他方の用語も頻繁に使われるので心に留めておいて下さい。</w:t>
      </w:r>
    </w:p>
    <w:p>
      <w:pPr>
        <w:spacing w:after="0" w:line="230" w:lineRule="auto"/>
        <w:jc w:val="left"/>
        <w:rPr>
          <w:sz w:val="13"/>
        </w:rPr>
        <w:sectPr>
          <w:type w:val="continuous"/>
          <w:pgSz w:w="11900" w:h="16840"/>
          <w:pgMar w:top="520" w:bottom="480" w:left="880" w:right="440"/>
          <w:cols w:num="3" w:equalWidth="0">
            <w:col w:w="5113" w:space="40"/>
            <w:col w:w="1874" w:space="39"/>
            <w:col w:w="3514"/>
          </w:cols>
        </w:sectPr>
      </w:pPr>
    </w:p>
    <w:p>
      <w:pPr>
        <w:pStyle w:val="BodyText"/>
        <w:spacing w:before="5"/>
        <w:rPr>
          <w:sz w:val="11"/>
        </w:rPr>
      </w:pPr>
    </w:p>
    <w:p>
      <w:pPr>
        <w:pStyle w:val="BodyText"/>
        <w:spacing w:line="216" w:lineRule="auto" w:before="26"/>
        <w:ind w:left="157" w:right="3588"/>
      </w:pPr>
      <w:r>
        <w:rPr>
          <w:color w:val="333333"/>
          <w:spacing w:val="-3"/>
          <w:w w:val="90"/>
        </w:rPr>
        <w:t>ここで </w:t>
      </w:r>
      <w:r>
        <w:rPr>
          <w:rFonts w:ascii="DejaVu Sans" w:hAnsi="DejaVu Sans" w:eastAsia="DejaVu Sans"/>
          <w:color w:val="2A2A2A"/>
          <w:w w:val="90"/>
          <w:sz w:val="21"/>
        </w:rPr>
        <w:t>w </w:t>
      </w:r>
      <w:r>
        <w:rPr>
          <w:color w:val="333333"/>
          <w:spacing w:val="-1"/>
          <w:w w:val="90"/>
        </w:rPr>
        <w:t>はネットワーク中の全ての重み、 </w:t>
      </w:r>
      <w:r>
        <w:rPr>
          <w:rFonts w:ascii="DejaVu Sans" w:hAnsi="DejaVu Sans" w:eastAsia="DejaVu Sans"/>
          <w:color w:val="2A2A2A"/>
          <w:w w:val="90"/>
          <w:sz w:val="21"/>
        </w:rPr>
        <w:t>b </w:t>
      </w:r>
      <w:r>
        <w:rPr>
          <w:color w:val="333333"/>
          <w:spacing w:val="-2"/>
          <w:w w:val="90"/>
        </w:rPr>
        <w:t>は全バイアス、 </w:t>
      </w:r>
      <w:r>
        <w:rPr>
          <w:rFonts w:ascii="DejaVu Sans" w:hAnsi="DejaVu Sans" w:eastAsia="DejaVu Sans"/>
          <w:color w:val="2A2A2A"/>
          <w:w w:val="90"/>
          <w:sz w:val="21"/>
        </w:rPr>
        <w:t>n </w:t>
      </w:r>
      <w:r>
        <w:rPr>
          <w:color w:val="333333"/>
          <w:w w:val="90"/>
        </w:rPr>
        <w:t>は訓練入</w:t>
      </w:r>
      <w:r>
        <w:rPr>
          <w:color w:val="333333"/>
          <w:spacing w:val="-4"/>
          <w:w w:val="90"/>
        </w:rPr>
        <w:t>力の総数、 </w:t>
      </w:r>
      <w:r>
        <w:rPr>
          <w:rFonts w:ascii="DejaVu Sans" w:hAnsi="DejaVu Sans" w:eastAsia="DejaVu Sans"/>
          <w:color w:val="2A2A2A"/>
          <w:w w:val="90"/>
          <w:sz w:val="21"/>
        </w:rPr>
        <w:t>a </w:t>
      </w:r>
      <w:r>
        <w:rPr>
          <w:color w:val="333333"/>
          <w:spacing w:val="-4"/>
          <w:w w:val="90"/>
        </w:rPr>
        <w:t>は入力が </w:t>
      </w:r>
      <w:r>
        <w:rPr>
          <w:rFonts w:ascii="DejaVu Sans" w:hAnsi="DejaVu Sans" w:eastAsia="DejaVu Sans"/>
          <w:color w:val="2A2A2A"/>
          <w:w w:val="90"/>
          <w:sz w:val="21"/>
        </w:rPr>
        <w:t>x </w:t>
      </w:r>
      <w:r>
        <w:rPr>
          <w:color w:val="333333"/>
          <w:w w:val="90"/>
        </w:rPr>
        <w:t>の時にネットワークから出力されるベクトル、和</w:t>
      </w:r>
      <w:r>
        <w:rPr>
          <w:color w:val="333333"/>
          <w:spacing w:val="-3"/>
          <w:w w:val="95"/>
        </w:rPr>
        <w:t>は全ての訓練入力 </w:t>
      </w:r>
      <w:r>
        <w:rPr>
          <w:rFonts w:ascii="DejaVu Sans" w:hAnsi="DejaVu Sans" w:eastAsia="DejaVu Sans"/>
          <w:color w:val="2A2A2A"/>
          <w:w w:val="95"/>
          <w:sz w:val="21"/>
        </w:rPr>
        <w:t>x </w:t>
      </w:r>
      <w:r>
        <w:rPr>
          <w:color w:val="333333"/>
          <w:spacing w:val="-2"/>
          <w:w w:val="95"/>
        </w:rPr>
        <w:t>です。もちろん出力 </w:t>
      </w:r>
      <w:r>
        <w:rPr>
          <w:rFonts w:ascii="DejaVu Sans" w:hAnsi="DejaVu Sans" w:eastAsia="DejaVu Sans"/>
          <w:color w:val="2A2A2A"/>
          <w:w w:val="95"/>
          <w:sz w:val="21"/>
        </w:rPr>
        <w:t>a </w:t>
      </w:r>
      <w:r>
        <w:rPr>
          <w:color w:val="333333"/>
          <w:spacing w:val="-10"/>
          <w:w w:val="95"/>
        </w:rPr>
        <w:t>は </w:t>
      </w:r>
      <w:r>
        <w:rPr>
          <w:rFonts w:ascii="DejaVu Sans" w:hAnsi="DejaVu Sans" w:eastAsia="DejaVu Sans"/>
          <w:color w:val="2A2A2A"/>
          <w:w w:val="95"/>
          <w:sz w:val="21"/>
        </w:rPr>
        <w:t>w </w:t>
      </w:r>
      <w:r>
        <w:rPr>
          <w:color w:val="333333"/>
          <w:spacing w:val="-9"/>
          <w:w w:val="95"/>
        </w:rPr>
        <w:t>と </w:t>
      </w:r>
      <w:r>
        <w:rPr>
          <w:rFonts w:ascii="DejaVu Sans" w:hAnsi="DejaVu Sans" w:eastAsia="DejaVu Sans"/>
          <w:color w:val="2A2A2A"/>
          <w:w w:val="95"/>
          <w:sz w:val="21"/>
        </w:rPr>
        <w:t>b </w:t>
      </w:r>
      <w:r>
        <w:rPr>
          <w:color w:val="333333"/>
          <w:spacing w:val="-5"/>
          <w:w w:val="95"/>
        </w:rPr>
        <w:t>そして </w:t>
      </w:r>
      <w:r>
        <w:rPr>
          <w:rFonts w:ascii="DejaVu Sans" w:hAnsi="DejaVu Sans" w:eastAsia="DejaVu Sans"/>
          <w:color w:val="2A2A2A"/>
          <w:w w:val="95"/>
          <w:sz w:val="21"/>
        </w:rPr>
        <w:t>x </w:t>
      </w:r>
      <w:r>
        <w:rPr>
          <w:color w:val="333333"/>
          <w:w w:val="95"/>
        </w:rPr>
        <w:t>に依存し</w:t>
      </w:r>
      <w:r>
        <w:rPr>
          <w:color w:val="333333"/>
          <w:w w:val="90"/>
        </w:rPr>
        <w:t>ますが表記をシンプルにするためここでは敢えて明示しません。</w:t>
      </w:r>
      <w:r>
        <w:rPr>
          <w:rFonts w:ascii="DejaVu Sans" w:hAnsi="DejaVu Sans" w:eastAsia="DejaVu Sans"/>
          <w:color w:val="2A2A2A"/>
          <w:w w:val="90"/>
        </w:rPr>
        <w:t>∥</w:t>
      </w:r>
      <w:r>
        <w:rPr>
          <w:rFonts w:ascii="DejaVu Sans" w:hAnsi="DejaVu Sans" w:eastAsia="DejaVu Sans"/>
          <w:color w:val="2A2A2A"/>
          <w:w w:val="90"/>
          <w:sz w:val="21"/>
        </w:rPr>
        <w:t>v</w:t>
      </w:r>
      <w:r>
        <w:rPr>
          <w:rFonts w:ascii="DejaVu Sans" w:hAnsi="DejaVu Sans" w:eastAsia="DejaVu Sans"/>
          <w:color w:val="2A2A2A"/>
          <w:w w:val="90"/>
        </w:rPr>
        <w:t>∥</w:t>
      </w:r>
      <w:r>
        <w:rPr>
          <w:color w:val="333333"/>
          <w:w w:val="90"/>
        </w:rPr>
        <w:t>はベ</w:t>
      </w:r>
      <w:r>
        <w:rPr>
          <w:color w:val="333333"/>
          <w:spacing w:val="-1"/>
          <w:w w:val="90"/>
        </w:rPr>
        <w:t>クトル </w:t>
      </w:r>
      <w:r>
        <w:rPr>
          <w:rFonts w:ascii="DejaVu Sans" w:hAnsi="DejaVu Sans" w:eastAsia="DejaVu Sans"/>
          <w:color w:val="2A2A2A"/>
          <w:w w:val="90"/>
          <w:sz w:val="21"/>
        </w:rPr>
        <w:t>v </w:t>
      </w:r>
      <w:r>
        <w:rPr>
          <w:color w:val="333333"/>
          <w:w w:val="90"/>
        </w:rPr>
        <w:t>の距離関数を示す記号です。 </w:t>
      </w:r>
      <w:r>
        <w:rPr>
          <w:rFonts w:ascii="DejaVu Sans" w:hAnsi="DejaVu Sans" w:eastAsia="DejaVu Sans"/>
          <w:color w:val="2A2A2A"/>
          <w:w w:val="90"/>
          <w:sz w:val="21"/>
        </w:rPr>
        <w:t>C </w:t>
      </w:r>
      <w:r>
        <w:rPr>
          <w:color w:val="333333"/>
          <w:w w:val="90"/>
        </w:rPr>
        <w:t>は</w:t>
      </w:r>
      <w:r>
        <w:rPr>
          <w:rFonts w:ascii="Noto Sans CJK JP Regular" w:hAnsi="Noto Sans CJK JP Regular" w:eastAsia="Noto Sans CJK JP Regular" w:hint="eastAsia"/>
          <w:color w:val="333333"/>
          <w:w w:val="90"/>
        </w:rPr>
        <w:t>2次</w:t>
      </w:r>
      <w:r>
        <w:rPr>
          <w:color w:val="333333"/>
          <w:w w:val="90"/>
        </w:rPr>
        <w:t>コスト関数と呼びましょ</w:t>
      </w:r>
    </w:p>
    <w:p>
      <w:pPr>
        <w:pStyle w:val="BodyText"/>
        <w:spacing w:line="389" w:lineRule="exact"/>
        <w:ind w:left="157"/>
        <w:rPr>
          <w:rFonts w:ascii="Georgia" w:eastAsia="Georgia"/>
        </w:rPr>
      </w:pPr>
      <w:r>
        <w:rPr>
          <w:color w:val="333333"/>
        </w:rPr>
        <w:t>う。これはしばしば</w:t>
      </w:r>
      <w:r>
        <w:rPr>
          <w:rFonts w:ascii="Noto Sans CJK JP Regular" w:eastAsia="Noto Sans CJK JP Regular" w:hint="eastAsia"/>
          <w:color w:val="333333"/>
        </w:rPr>
        <w:t>平均⼆乗誤差</w:t>
      </w:r>
      <w:r>
        <w:rPr>
          <w:color w:val="333333"/>
        </w:rPr>
        <w:t>あるいは単に</w:t>
      </w:r>
      <w:r>
        <w:rPr>
          <w:rFonts w:ascii="Noto Sans CJK JP Regular" w:eastAsia="Noto Sans CJK JP Regular" w:hint="eastAsia"/>
          <w:color w:val="333333"/>
        </w:rPr>
        <w:t>MSE</w:t>
      </w:r>
      <w:r>
        <w:rPr>
          <w:rFonts w:ascii="Georgia" w:eastAsia="Georgia"/>
          <w:color w:val="333333"/>
        </w:rPr>
        <w:t>(mean squared</w:t>
      </w:r>
    </w:p>
    <w:p>
      <w:pPr>
        <w:pStyle w:val="BodyText"/>
        <w:spacing w:line="216" w:lineRule="auto" w:before="6"/>
        <w:ind w:left="157" w:right="3560"/>
      </w:pPr>
      <w:r>
        <w:rPr>
          <w:rFonts w:ascii="Georgia" w:hAnsi="Georgia" w:eastAsia="Georgia"/>
          <w:color w:val="333333"/>
          <w:w w:val="85"/>
        </w:rPr>
        <w:t>error)</w:t>
      </w:r>
      <w:r>
        <w:rPr>
          <w:color w:val="333333"/>
          <w:w w:val="85"/>
        </w:rPr>
        <w:t>としても知られるものです。</w:t>
      </w:r>
      <w:r>
        <w:rPr>
          <w:rFonts w:ascii="Georgia" w:hAnsi="Georgia" w:eastAsia="Georgia"/>
          <w:color w:val="333333"/>
          <w:w w:val="85"/>
        </w:rPr>
        <w:t>2</w:t>
      </w:r>
      <w:r>
        <w:rPr>
          <w:color w:val="333333"/>
          <w:w w:val="85"/>
        </w:rPr>
        <w:t>次コスト関数の式を見てみると総和の    </w:t>
      </w:r>
      <w:r>
        <w:rPr>
          <w:color w:val="333333"/>
          <w:spacing w:val="1"/>
          <w:w w:val="90"/>
        </w:rPr>
        <w:t>中の全項目が非負であるため </w:t>
      </w:r>
      <w:r>
        <w:rPr>
          <w:rFonts w:ascii="DejaVu Sans" w:hAnsi="DejaVu Sans" w:eastAsia="DejaVu Sans"/>
          <w:color w:val="2A2A2A"/>
          <w:spacing w:val="2"/>
          <w:w w:val="90"/>
          <w:sz w:val="21"/>
        </w:rPr>
        <w:t>C</w:t>
      </w:r>
      <w:r>
        <w:rPr>
          <w:rFonts w:ascii="DejaVu Sans" w:hAnsi="DejaVu Sans" w:eastAsia="DejaVu Sans"/>
          <w:color w:val="2A2A2A"/>
          <w:spacing w:val="2"/>
          <w:w w:val="90"/>
        </w:rPr>
        <w:t>(</w:t>
      </w:r>
      <w:r>
        <w:rPr>
          <w:rFonts w:ascii="DejaVu Sans" w:hAnsi="DejaVu Sans" w:eastAsia="DejaVu Sans"/>
          <w:color w:val="2A2A2A"/>
          <w:spacing w:val="2"/>
          <w:w w:val="90"/>
          <w:sz w:val="21"/>
        </w:rPr>
        <w:t>w</w:t>
      </w:r>
      <w:r>
        <w:rPr>
          <w:rFonts w:ascii="DejaVu Sans" w:hAnsi="DejaVu Sans" w:eastAsia="DejaVu Sans"/>
          <w:color w:val="2A2A2A"/>
          <w:spacing w:val="-8"/>
          <w:w w:val="90"/>
        </w:rPr>
        <w:t>, </w:t>
      </w:r>
      <w:r>
        <w:rPr>
          <w:rFonts w:ascii="DejaVu Sans" w:hAnsi="DejaVu Sans" w:eastAsia="DejaVu Sans"/>
          <w:color w:val="2A2A2A"/>
          <w:w w:val="90"/>
          <w:sz w:val="21"/>
        </w:rPr>
        <w:t>b</w:t>
      </w:r>
      <w:r>
        <w:rPr>
          <w:rFonts w:ascii="DejaVu Sans" w:hAnsi="DejaVu Sans" w:eastAsia="DejaVu Sans"/>
          <w:color w:val="2A2A2A"/>
          <w:spacing w:val="8"/>
          <w:w w:val="90"/>
        </w:rPr>
        <w:t>) </w:t>
      </w:r>
      <w:r>
        <w:rPr>
          <w:color w:val="333333"/>
          <w:w w:val="90"/>
        </w:rPr>
        <w:t>は非負になることが分かります。ま</w:t>
      </w:r>
      <w:r>
        <w:rPr>
          <w:color w:val="333333"/>
          <w:spacing w:val="-8"/>
          <w:w w:val="95"/>
        </w:rPr>
        <w:t>た、 </w:t>
      </w:r>
      <w:r>
        <w:rPr>
          <w:rFonts w:ascii="DejaVu Sans" w:hAnsi="DejaVu Sans" w:eastAsia="DejaVu Sans"/>
          <w:color w:val="2A2A2A"/>
          <w:spacing w:val="2"/>
          <w:w w:val="95"/>
          <w:sz w:val="21"/>
        </w:rPr>
        <w:t>C</w:t>
      </w:r>
      <w:r>
        <w:rPr>
          <w:rFonts w:ascii="DejaVu Sans" w:hAnsi="DejaVu Sans" w:eastAsia="DejaVu Sans"/>
          <w:color w:val="2A2A2A"/>
          <w:spacing w:val="2"/>
          <w:w w:val="95"/>
        </w:rPr>
        <w:t>(</w:t>
      </w:r>
      <w:r>
        <w:rPr>
          <w:rFonts w:ascii="DejaVu Sans" w:hAnsi="DejaVu Sans" w:eastAsia="DejaVu Sans"/>
          <w:color w:val="2A2A2A"/>
          <w:spacing w:val="2"/>
          <w:w w:val="95"/>
          <w:sz w:val="21"/>
        </w:rPr>
        <w:t>w</w:t>
      </w:r>
      <w:r>
        <w:rPr>
          <w:rFonts w:ascii="DejaVu Sans" w:hAnsi="DejaVu Sans" w:eastAsia="DejaVu Sans"/>
          <w:color w:val="2A2A2A"/>
          <w:spacing w:val="-24"/>
          <w:w w:val="95"/>
        </w:rPr>
        <w:t>, </w:t>
      </w:r>
      <w:r>
        <w:rPr>
          <w:rFonts w:ascii="DejaVu Sans" w:hAnsi="DejaVu Sans" w:eastAsia="DejaVu Sans"/>
          <w:color w:val="2A2A2A"/>
          <w:w w:val="95"/>
          <w:sz w:val="21"/>
        </w:rPr>
        <w:t>b</w:t>
      </w:r>
      <w:r>
        <w:rPr>
          <w:rFonts w:ascii="DejaVu Sans" w:hAnsi="DejaVu Sans" w:eastAsia="DejaVu Sans"/>
          <w:color w:val="2A2A2A"/>
          <w:spacing w:val="-17"/>
          <w:w w:val="95"/>
        </w:rPr>
        <w:t>) </w:t>
      </w:r>
      <w:r>
        <w:rPr>
          <w:color w:val="333333"/>
          <w:spacing w:val="-2"/>
          <w:w w:val="95"/>
        </w:rPr>
        <w:t>が小さくなる時、すなわち </w:t>
      </w:r>
      <w:r>
        <w:rPr>
          <w:rFonts w:ascii="DejaVu Sans" w:hAnsi="DejaVu Sans" w:eastAsia="DejaVu Sans"/>
          <w:color w:val="2A2A2A"/>
          <w:spacing w:val="2"/>
          <w:w w:val="95"/>
          <w:sz w:val="21"/>
        </w:rPr>
        <w:t>C</w:t>
      </w:r>
      <w:r>
        <w:rPr>
          <w:rFonts w:ascii="DejaVu Sans" w:hAnsi="DejaVu Sans" w:eastAsia="DejaVu Sans"/>
          <w:color w:val="2A2A2A"/>
          <w:spacing w:val="2"/>
          <w:w w:val="95"/>
        </w:rPr>
        <w:t>(</w:t>
      </w:r>
      <w:r>
        <w:rPr>
          <w:rFonts w:ascii="DejaVu Sans" w:hAnsi="DejaVu Sans" w:eastAsia="DejaVu Sans"/>
          <w:color w:val="2A2A2A"/>
          <w:spacing w:val="2"/>
          <w:w w:val="95"/>
          <w:sz w:val="21"/>
        </w:rPr>
        <w:t>w</w:t>
      </w:r>
      <w:r>
        <w:rPr>
          <w:rFonts w:ascii="DejaVu Sans" w:hAnsi="DejaVu Sans" w:eastAsia="DejaVu Sans"/>
          <w:color w:val="2A2A2A"/>
          <w:spacing w:val="-23"/>
          <w:w w:val="95"/>
        </w:rPr>
        <w:t>, </w:t>
      </w:r>
      <w:r>
        <w:rPr>
          <w:rFonts w:ascii="DejaVu Sans" w:hAnsi="DejaVu Sans" w:eastAsia="DejaVu Sans"/>
          <w:color w:val="2A2A2A"/>
          <w:w w:val="95"/>
          <w:sz w:val="21"/>
        </w:rPr>
        <w:t>b</w:t>
      </w:r>
      <w:r>
        <w:rPr>
          <w:rFonts w:ascii="DejaVu Sans" w:hAnsi="DejaVu Sans" w:eastAsia="DejaVu Sans"/>
          <w:color w:val="2A2A2A"/>
          <w:spacing w:val="-15"/>
          <w:w w:val="95"/>
        </w:rPr>
        <w:t>) ≈ </w:t>
      </w:r>
      <w:r>
        <w:rPr>
          <w:rFonts w:ascii="DejaVu Sans" w:hAnsi="DejaVu Sans" w:eastAsia="DejaVu Sans"/>
          <w:color w:val="2A2A2A"/>
          <w:w w:val="95"/>
        </w:rPr>
        <w:t>0</w:t>
      </w:r>
      <w:r>
        <w:rPr>
          <w:rFonts w:ascii="DejaVu Sans" w:hAnsi="DejaVu Sans" w:eastAsia="DejaVu Sans"/>
          <w:color w:val="2A2A2A"/>
          <w:spacing w:val="-33"/>
          <w:w w:val="95"/>
        </w:rPr>
        <w:t> </w:t>
      </w:r>
      <w:r>
        <w:rPr>
          <w:color w:val="333333"/>
          <w:w w:val="95"/>
        </w:rPr>
        <w:t>の時は全訓練入力</w:t>
      </w:r>
      <w:r>
        <w:rPr>
          <w:color w:val="333333"/>
          <w:spacing w:val="-6"/>
          <w:w w:val="90"/>
        </w:rPr>
        <w:t>において </w:t>
      </w:r>
      <w:r>
        <w:rPr>
          <w:rFonts w:ascii="DejaVu Sans" w:hAnsi="DejaVu Sans" w:eastAsia="DejaVu Sans"/>
          <w:color w:val="2A2A2A"/>
          <w:w w:val="90"/>
          <w:sz w:val="21"/>
        </w:rPr>
        <w:t>y</w:t>
      </w:r>
      <w:r>
        <w:rPr>
          <w:rFonts w:ascii="DejaVu Sans" w:hAnsi="DejaVu Sans" w:eastAsia="DejaVu Sans"/>
          <w:color w:val="2A2A2A"/>
          <w:w w:val="90"/>
        </w:rPr>
        <w:t>(</w:t>
      </w:r>
      <w:r>
        <w:rPr>
          <w:rFonts w:ascii="DejaVu Sans" w:hAnsi="DejaVu Sans" w:eastAsia="DejaVu Sans"/>
          <w:color w:val="2A2A2A"/>
          <w:w w:val="90"/>
          <w:sz w:val="21"/>
        </w:rPr>
        <w:t>x</w:t>
      </w:r>
      <w:r>
        <w:rPr>
          <w:rFonts w:ascii="DejaVu Sans" w:hAnsi="DejaVu Sans" w:eastAsia="DejaVu Sans"/>
          <w:color w:val="2A2A2A"/>
          <w:spacing w:val="-19"/>
          <w:w w:val="90"/>
        </w:rPr>
        <w:t>) </w:t>
      </w:r>
      <w:r>
        <w:rPr>
          <w:color w:val="333333"/>
          <w:w w:val="90"/>
        </w:rPr>
        <w:t>と出力がほぼ等しくなると分かります。つまり、</w:t>
      </w:r>
      <w:r>
        <w:rPr>
          <w:rFonts w:ascii="DejaVu Sans" w:hAnsi="DejaVu Sans" w:eastAsia="DejaVu Sans"/>
          <w:color w:val="2A2A2A"/>
          <w:spacing w:val="2"/>
          <w:w w:val="90"/>
          <w:sz w:val="21"/>
        </w:rPr>
        <w:t>C</w:t>
      </w:r>
      <w:r>
        <w:rPr>
          <w:rFonts w:ascii="DejaVu Sans" w:hAnsi="DejaVu Sans" w:eastAsia="DejaVu Sans"/>
          <w:color w:val="2A2A2A"/>
          <w:spacing w:val="2"/>
          <w:w w:val="90"/>
        </w:rPr>
        <w:t>(</w:t>
      </w:r>
      <w:r>
        <w:rPr>
          <w:rFonts w:ascii="DejaVu Sans" w:hAnsi="DejaVu Sans" w:eastAsia="DejaVu Sans"/>
          <w:color w:val="2A2A2A"/>
          <w:spacing w:val="2"/>
          <w:w w:val="90"/>
          <w:sz w:val="21"/>
        </w:rPr>
        <w:t>w</w:t>
      </w:r>
      <w:r>
        <w:rPr>
          <w:rFonts w:ascii="DejaVu Sans" w:hAnsi="DejaVu Sans" w:eastAsia="DejaVu Sans"/>
          <w:color w:val="2A2A2A"/>
          <w:spacing w:val="-24"/>
          <w:w w:val="90"/>
        </w:rPr>
        <w:t>, </w:t>
      </w:r>
      <w:r>
        <w:rPr>
          <w:rFonts w:ascii="DejaVu Sans" w:hAnsi="DejaVu Sans" w:eastAsia="DejaVu Sans"/>
          <w:color w:val="2A2A2A"/>
          <w:w w:val="90"/>
          <w:sz w:val="21"/>
        </w:rPr>
        <w:t>b</w:t>
      </w:r>
      <w:r>
        <w:rPr>
          <w:rFonts w:ascii="DejaVu Sans" w:hAnsi="DejaVu Sans" w:eastAsia="DejaVu Sans"/>
          <w:color w:val="2A2A2A"/>
          <w:spacing w:val="-18"/>
          <w:w w:val="90"/>
        </w:rPr>
        <w:t>) ≈ </w:t>
      </w:r>
      <w:r>
        <w:rPr>
          <w:rFonts w:ascii="DejaVu Sans" w:hAnsi="DejaVu Sans" w:eastAsia="DejaVu Sans"/>
          <w:color w:val="2A2A2A"/>
          <w:w w:val="90"/>
        </w:rPr>
        <w:t>0 </w:t>
      </w:r>
      <w:r>
        <w:rPr>
          <w:color w:val="333333"/>
          <w:w w:val="85"/>
        </w:rPr>
        <w:t>となるような重みとバイアスを見つけられれば、私たちの訓練アルゴリズム </w:t>
      </w:r>
      <w:r>
        <w:rPr>
          <w:color w:val="333333"/>
          <w:w w:val="90"/>
        </w:rPr>
        <w:t>は上手く機能した、と言えます。対照的に </w:t>
      </w:r>
      <w:r>
        <w:rPr>
          <w:rFonts w:ascii="DejaVu Sans" w:hAnsi="DejaVu Sans" w:eastAsia="DejaVu Sans"/>
          <w:color w:val="2A2A2A"/>
          <w:spacing w:val="2"/>
          <w:w w:val="90"/>
          <w:sz w:val="21"/>
        </w:rPr>
        <w:t>C</w:t>
      </w:r>
      <w:r>
        <w:rPr>
          <w:rFonts w:ascii="DejaVu Sans" w:hAnsi="DejaVu Sans" w:eastAsia="DejaVu Sans"/>
          <w:color w:val="2A2A2A"/>
          <w:spacing w:val="2"/>
          <w:w w:val="90"/>
        </w:rPr>
        <w:t>(</w:t>
      </w:r>
      <w:r>
        <w:rPr>
          <w:rFonts w:ascii="DejaVu Sans" w:hAnsi="DejaVu Sans" w:eastAsia="DejaVu Sans"/>
          <w:color w:val="2A2A2A"/>
          <w:spacing w:val="2"/>
          <w:w w:val="90"/>
          <w:sz w:val="21"/>
        </w:rPr>
        <w:t>w</w:t>
      </w:r>
      <w:r>
        <w:rPr>
          <w:rFonts w:ascii="DejaVu Sans" w:hAnsi="DejaVu Sans" w:eastAsia="DejaVu Sans"/>
          <w:color w:val="2A2A2A"/>
          <w:spacing w:val="-14"/>
          <w:w w:val="90"/>
        </w:rPr>
        <w:t>, </w:t>
      </w:r>
      <w:r>
        <w:rPr>
          <w:rFonts w:ascii="DejaVu Sans" w:hAnsi="DejaVu Sans" w:eastAsia="DejaVu Sans"/>
          <w:color w:val="2A2A2A"/>
          <w:w w:val="90"/>
          <w:sz w:val="21"/>
        </w:rPr>
        <w:t>b</w:t>
      </w:r>
      <w:r>
        <w:rPr>
          <w:rFonts w:ascii="DejaVu Sans" w:hAnsi="DejaVu Sans" w:eastAsia="DejaVu Sans"/>
          <w:color w:val="2A2A2A"/>
          <w:spacing w:val="-2"/>
          <w:w w:val="90"/>
        </w:rPr>
        <w:t>) </w:t>
      </w:r>
      <w:r>
        <w:rPr>
          <w:color w:val="333333"/>
          <w:w w:val="90"/>
        </w:rPr>
        <w:t>が大きいとき</w:t>
      </w:r>
      <w:r>
        <w:rPr>
          <w:rFonts w:ascii="Georgia" w:hAnsi="Georgia" w:eastAsia="Georgia"/>
          <w:color w:val="333333"/>
          <w:w w:val="90"/>
        </w:rPr>
        <w:t>-</w:t>
      </w:r>
      <w:r>
        <w:rPr>
          <w:color w:val="333333"/>
          <w:w w:val="90"/>
        </w:rPr>
        <w:t>大多数</w:t>
      </w:r>
      <w:r>
        <w:rPr>
          <w:color w:val="333333"/>
          <w:spacing w:val="-5"/>
          <w:w w:val="95"/>
        </w:rPr>
        <w:t>の入力において </w:t>
      </w:r>
      <w:r>
        <w:rPr>
          <w:rFonts w:ascii="DejaVu Sans" w:hAnsi="DejaVu Sans" w:eastAsia="DejaVu Sans"/>
          <w:color w:val="2A2A2A"/>
          <w:w w:val="95"/>
          <w:sz w:val="21"/>
        </w:rPr>
        <w:t>y</w:t>
      </w:r>
      <w:r>
        <w:rPr>
          <w:rFonts w:ascii="DejaVu Sans" w:hAnsi="DejaVu Sans" w:eastAsia="DejaVu Sans"/>
          <w:color w:val="2A2A2A"/>
          <w:w w:val="95"/>
        </w:rPr>
        <w:t>(</w:t>
      </w:r>
      <w:r>
        <w:rPr>
          <w:rFonts w:ascii="DejaVu Sans" w:hAnsi="DejaVu Sans" w:eastAsia="DejaVu Sans"/>
          <w:color w:val="2A2A2A"/>
          <w:w w:val="95"/>
          <w:sz w:val="21"/>
        </w:rPr>
        <w:t>x</w:t>
      </w:r>
      <w:r>
        <w:rPr>
          <w:rFonts w:ascii="DejaVu Sans" w:hAnsi="DejaVu Sans" w:eastAsia="DejaVu Sans"/>
          <w:color w:val="2A2A2A"/>
          <w:spacing w:val="-20"/>
          <w:w w:val="95"/>
        </w:rPr>
        <w:t>) </w:t>
      </w:r>
      <w:r>
        <w:rPr>
          <w:color w:val="333333"/>
          <w:w w:val="95"/>
        </w:rPr>
        <w:t>と出力が近似しない場合は上手く機能ているとは</w:t>
      </w:r>
      <w:r>
        <w:rPr>
          <w:color w:val="333333"/>
          <w:w w:val="85"/>
        </w:rPr>
        <w:t>言えません。したがって、訓練アルゴリズムの狙いは重みとバイアスの関    </w:t>
      </w:r>
      <w:r>
        <w:rPr>
          <w:color w:val="333333"/>
          <w:spacing w:val="5"/>
          <w:w w:val="90"/>
        </w:rPr>
        <w:t>数 </w:t>
      </w:r>
      <w:r>
        <w:rPr>
          <w:rFonts w:ascii="DejaVu Sans" w:hAnsi="DejaVu Sans" w:eastAsia="DejaVu Sans"/>
          <w:color w:val="2A2A2A"/>
          <w:spacing w:val="2"/>
          <w:w w:val="90"/>
          <w:sz w:val="21"/>
        </w:rPr>
        <w:t>C</w:t>
      </w:r>
      <w:r>
        <w:rPr>
          <w:rFonts w:ascii="DejaVu Sans" w:hAnsi="DejaVu Sans" w:eastAsia="DejaVu Sans"/>
          <w:color w:val="2A2A2A"/>
          <w:spacing w:val="2"/>
          <w:w w:val="90"/>
        </w:rPr>
        <w:t>(</w:t>
      </w:r>
      <w:r>
        <w:rPr>
          <w:rFonts w:ascii="DejaVu Sans" w:hAnsi="DejaVu Sans" w:eastAsia="DejaVu Sans"/>
          <w:color w:val="2A2A2A"/>
          <w:spacing w:val="2"/>
          <w:w w:val="90"/>
          <w:sz w:val="21"/>
        </w:rPr>
        <w:t>w</w:t>
      </w:r>
      <w:r>
        <w:rPr>
          <w:rFonts w:ascii="DejaVu Sans" w:hAnsi="DejaVu Sans" w:eastAsia="DejaVu Sans"/>
          <w:color w:val="2A2A2A"/>
          <w:spacing w:val="-12"/>
          <w:w w:val="90"/>
        </w:rPr>
        <w:t>, </w:t>
      </w:r>
      <w:r>
        <w:rPr>
          <w:rFonts w:ascii="DejaVu Sans" w:hAnsi="DejaVu Sans" w:eastAsia="DejaVu Sans"/>
          <w:color w:val="2A2A2A"/>
          <w:w w:val="90"/>
          <w:sz w:val="21"/>
        </w:rPr>
        <w:t>b</w:t>
      </w:r>
      <w:r>
        <w:rPr>
          <w:rFonts w:ascii="DejaVu Sans" w:hAnsi="DejaVu Sans" w:eastAsia="DejaVu Sans"/>
          <w:color w:val="2A2A2A"/>
          <w:spacing w:val="2"/>
          <w:w w:val="90"/>
        </w:rPr>
        <w:t>) </w:t>
      </w:r>
      <w:r>
        <w:rPr>
          <w:color w:val="333333"/>
          <w:w w:val="90"/>
        </w:rPr>
        <w:t>の最小化だと言えます。言い換えれば可能な限りコストを小さくできる重みとバイアスの組を見つけたいのです。それを私たちは</w:t>
      </w:r>
      <w:r>
        <w:rPr>
          <w:rFonts w:ascii="Noto Sans CJK JP Regular" w:hAnsi="Noto Sans CJK JP Regular" w:eastAsia="Noto Sans CJK JP Regular" w:hint="eastAsia"/>
          <w:color w:val="333333"/>
          <w:w w:val="90"/>
        </w:rPr>
        <w:t>勾配 </w:t>
      </w:r>
      <w:r>
        <w:rPr>
          <w:rFonts w:ascii="Noto Sans CJK JP Regular" w:hAnsi="Noto Sans CJK JP Regular" w:eastAsia="Noto Sans CJK JP Regular" w:hint="eastAsia"/>
          <w:color w:val="333333"/>
          <w:w w:val="95"/>
        </w:rPr>
        <w:t>降下法</w:t>
      </w:r>
      <w:r>
        <w:rPr>
          <w:color w:val="333333"/>
          <w:w w:val="95"/>
        </w:rPr>
        <w:t>というアルゴリズムを使って行います。</w:t>
      </w:r>
    </w:p>
    <w:p>
      <w:pPr>
        <w:pStyle w:val="BodyText"/>
        <w:spacing w:line="220" w:lineRule="auto" w:before="222"/>
        <w:ind w:left="157" w:right="3684"/>
      </w:pPr>
      <w:r>
        <w:rPr>
          <w:color w:val="333333"/>
          <w:w w:val="85"/>
        </w:rPr>
        <w:t>しかし、なぜ</w:t>
      </w:r>
      <w:r>
        <w:rPr>
          <w:rFonts w:ascii="Georgia" w:eastAsia="Georgia"/>
          <w:color w:val="333333"/>
          <w:w w:val="85"/>
        </w:rPr>
        <w:t>2</w:t>
      </w:r>
      <w:r>
        <w:rPr>
          <w:color w:val="333333"/>
          <w:w w:val="85"/>
        </w:rPr>
        <w:t>次コストを導出するのでしょうか？結局のところ私たちが知りたいのはどれだけの画像がネットワークによって正しく分類されたかで  </w:t>
      </w:r>
      <w:r>
        <w:rPr>
          <w:color w:val="333333"/>
          <w:w w:val="90"/>
        </w:rPr>
        <w:t>はないでしょうか？直接分類の正解数を最大化せずに</w:t>
      </w:r>
      <w:r>
        <w:rPr>
          <w:rFonts w:ascii="Georgia" w:eastAsia="Georgia"/>
          <w:color w:val="333333"/>
          <w:w w:val="90"/>
        </w:rPr>
        <w:t>2</w:t>
      </w:r>
      <w:r>
        <w:rPr>
          <w:color w:val="333333"/>
          <w:w w:val="90"/>
        </w:rPr>
        <w:t>次コストを最小化するのはなぜでしょうか？その理由は分類の正解数がネットワーク中</w:t>
      </w:r>
      <w:r>
        <w:rPr>
          <w:color w:val="333333"/>
          <w:w w:val="85"/>
        </w:rPr>
        <w:t>の重みとバイアスの滑らかな関数にならないことです。重みとバイアスに  小さな変更を加えても正解数が変化することがほとんどないため、コスト  </w:t>
      </w:r>
      <w:r>
        <w:rPr>
          <w:color w:val="333333"/>
          <w:w w:val="90"/>
        </w:rPr>
        <w:t>を改善するのに重みとバイアスをどう変更したら良いか分からないので</w:t>
      </w:r>
      <w:r>
        <w:rPr>
          <w:color w:val="333333"/>
          <w:w w:val="85"/>
        </w:rPr>
        <w:t>す。代わりに</w:t>
      </w:r>
      <w:r>
        <w:rPr>
          <w:rFonts w:ascii="Georgia" w:eastAsia="Georgia"/>
          <w:color w:val="333333"/>
          <w:w w:val="85"/>
        </w:rPr>
        <w:t>2</w:t>
      </w:r>
      <w:r>
        <w:rPr>
          <w:color w:val="333333"/>
          <w:w w:val="85"/>
        </w:rPr>
        <w:t>次コストのような滑らかなコスト関数を用いた場合、重みと</w:t>
      </w:r>
    </w:p>
    <w:p>
      <w:pPr>
        <w:spacing w:after="0" w:line="220" w:lineRule="auto"/>
        <w:sectPr>
          <w:type w:val="continuous"/>
          <w:pgSz w:w="11900" w:h="16840"/>
          <w:pgMar w:top="520" w:bottom="480" w:left="880" w:right="440"/>
        </w:sectPr>
      </w:pPr>
    </w:p>
    <w:p>
      <w:pPr>
        <w:pStyle w:val="BodyText"/>
        <w:spacing w:line="220" w:lineRule="auto" w:before="46"/>
        <w:ind w:left="157" w:right="3595"/>
        <w:jc w:val="both"/>
      </w:pPr>
      <w:r>
        <w:rPr>
          <w:color w:val="333333"/>
          <w:w w:val="85"/>
        </w:rPr>
        <w:t>バイアスに対してどう小変更を加えればコストを改善できるのかが簡単に    分かるようになります。これが</w:t>
      </w:r>
      <w:r>
        <w:rPr>
          <w:rFonts w:ascii="Georgia" w:eastAsia="Georgia"/>
          <w:color w:val="333333"/>
          <w:w w:val="85"/>
        </w:rPr>
        <w:t>2</w:t>
      </w:r>
      <w:r>
        <w:rPr>
          <w:color w:val="333333"/>
          <w:w w:val="85"/>
        </w:rPr>
        <w:t>次コストの最小化を用いる理由であり、</w:t>
      </w:r>
      <w:r>
        <w:rPr>
          <w:rFonts w:ascii="Georgia" w:eastAsia="Georgia"/>
          <w:color w:val="333333"/>
          <w:w w:val="85"/>
        </w:rPr>
        <w:t>2</w:t>
      </w:r>
      <w:r>
        <w:rPr>
          <w:color w:val="333333"/>
          <w:w w:val="85"/>
        </w:rPr>
        <w:t>次</w:t>
      </w:r>
      <w:r>
        <w:rPr>
          <w:color w:val="333333"/>
          <w:w w:val="90"/>
        </w:rPr>
        <w:t>コストの最小化をした後ではじめて分類の精度を調べることにします。</w:t>
      </w:r>
    </w:p>
    <w:p>
      <w:pPr>
        <w:pStyle w:val="BodyText"/>
        <w:spacing w:before="1"/>
        <w:rPr>
          <w:sz w:val="13"/>
        </w:rPr>
      </w:pPr>
    </w:p>
    <w:p>
      <w:pPr>
        <w:pStyle w:val="BodyText"/>
        <w:spacing w:line="211" w:lineRule="auto"/>
        <w:ind w:left="157" w:right="3691"/>
      </w:pPr>
      <w:r>
        <w:rPr>
          <w:color w:val="333333"/>
          <w:w w:val="85"/>
        </w:rPr>
        <w:t>たとえ、滑らかなコスト関数を用いたいとしても、あなたは等式</w:t>
      </w:r>
      <w:r>
        <w:rPr>
          <w:rFonts w:ascii="Georgia" w:eastAsia="Georgia"/>
          <w:color w:val="2A6DA6"/>
          <w:w w:val="85"/>
        </w:rPr>
        <w:t>(6) </w:t>
      </w:r>
      <w:r>
        <w:rPr>
          <w:color w:val="333333"/>
          <w:w w:val="85"/>
        </w:rPr>
        <w:t>を使っ</w:t>
      </w:r>
      <w:r>
        <w:rPr>
          <w:color w:val="333333"/>
          <w:w w:val="90"/>
        </w:rPr>
        <w:t>た</w:t>
      </w:r>
      <w:r>
        <w:rPr>
          <w:rFonts w:ascii="Georgia" w:eastAsia="Georgia"/>
          <w:color w:val="333333"/>
          <w:w w:val="90"/>
        </w:rPr>
        <w:t>2</w:t>
      </w:r>
      <w:r>
        <w:rPr>
          <w:color w:val="333333"/>
          <w:w w:val="90"/>
        </w:rPr>
        <w:t>次コスト関数を選択する理由についてはまだ不思議に思っているかもしれません。これはずいぶんと</w:t>
      </w:r>
      <w:r>
        <w:rPr>
          <w:rFonts w:ascii="Noto Sans CJK JP Regular" w:eastAsia="Noto Sans CJK JP Regular" w:hint="eastAsia"/>
          <w:color w:val="333333"/>
          <w:w w:val="90"/>
        </w:rPr>
        <w:t>アドホックな</w:t>
      </w:r>
      <w:r>
        <w:rPr>
          <w:color w:val="333333"/>
          <w:w w:val="90"/>
        </w:rPr>
        <w:t>選  択ではないでしょう</w:t>
      </w:r>
      <w:r>
        <w:rPr>
          <w:color w:val="333333"/>
          <w:w w:val="85"/>
        </w:rPr>
        <w:t>か？もし、仮に違うコスト関数を選んだ場合、最小化する重みとバイアス</w:t>
      </w:r>
    </w:p>
    <w:p>
      <w:pPr>
        <w:pStyle w:val="BodyText"/>
        <w:spacing w:line="220" w:lineRule="auto" w:before="10"/>
        <w:ind w:left="157" w:right="3584"/>
        <w:jc w:val="both"/>
      </w:pPr>
      <w:r>
        <w:rPr>
          <w:color w:val="333333"/>
          <w:w w:val="85"/>
        </w:rPr>
        <w:t>の組は全く異なってくるのではないでしょうか？それはもっともな心配で、後で私たちはコスト関数を再訪していくつかの修正を行うことになります。 しかしながら、この</w:t>
      </w:r>
      <w:r>
        <w:rPr>
          <w:rFonts w:ascii="Georgia" w:eastAsia="Georgia"/>
          <w:color w:val="333333"/>
          <w:w w:val="85"/>
        </w:rPr>
        <w:t>2</w:t>
      </w:r>
      <w:r>
        <w:rPr>
          <w:color w:val="333333"/>
          <w:w w:val="85"/>
        </w:rPr>
        <w:t>次コスト関数の等式</w:t>
      </w:r>
      <w:r>
        <w:rPr>
          <w:rFonts w:ascii="Georgia" w:eastAsia="Georgia"/>
          <w:color w:val="2A6DA6"/>
          <w:w w:val="85"/>
        </w:rPr>
        <w:t>(6)</w:t>
      </w:r>
      <w:r>
        <w:rPr>
          <w:color w:val="333333"/>
          <w:w w:val="85"/>
        </w:rPr>
        <w:t>はニューラルネットワークの学 習の基礎を理解するのにとても良く機能するので、今はこのまま続けるこ    </w:t>
      </w:r>
      <w:r>
        <w:rPr>
          <w:color w:val="333333"/>
          <w:w w:val="95"/>
        </w:rPr>
        <w:t>とにします。</w:t>
      </w:r>
    </w:p>
    <w:p>
      <w:pPr>
        <w:pStyle w:val="BodyText"/>
        <w:spacing w:before="11"/>
        <w:rPr>
          <w:sz w:val="12"/>
        </w:rPr>
      </w:pPr>
    </w:p>
    <w:p>
      <w:pPr>
        <w:pStyle w:val="BodyText"/>
        <w:spacing w:line="218" w:lineRule="auto"/>
        <w:ind w:left="157" w:right="3559"/>
      </w:pPr>
      <w:r>
        <w:rPr>
          <w:color w:val="333333"/>
          <w:w w:val="90"/>
        </w:rPr>
        <w:t>要約すると、ニューラルネットワークの訓練における私たちのゴールは</w:t>
      </w:r>
      <w:r>
        <w:rPr>
          <w:rFonts w:ascii="Georgia" w:eastAsia="Georgia"/>
          <w:color w:val="333333"/>
          <w:w w:val="90"/>
        </w:rPr>
        <w:t>2 </w:t>
      </w:r>
      <w:r>
        <w:rPr>
          <w:color w:val="333333"/>
          <w:spacing w:val="-3"/>
          <w:w w:val="90"/>
        </w:rPr>
        <w:t>次コスト関数 </w:t>
      </w:r>
      <w:r>
        <w:rPr>
          <w:rFonts w:ascii="DejaVu Sans" w:eastAsia="DejaVu Sans"/>
          <w:color w:val="2A2A2A"/>
          <w:spacing w:val="2"/>
          <w:w w:val="90"/>
          <w:sz w:val="21"/>
        </w:rPr>
        <w:t>C</w:t>
      </w:r>
      <w:r>
        <w:rPr>
          <w:rFonts w:ascii="DejaVu Sans" w:eastAsia="DejaVu Sans"/>
          <w:color w:val="2A2A2A"/>
          <w:spacing w:val="2"/>
          <w:w w:val="90"/>
        </w:rPr>
        <w:t>(</w:t>
      </w:r>
      <w:r>
        <w:rPr>
          <w:rFonts w:ascii="DejaVu Sans" w:eastAsia="DejaVu Sans"/>
          <w:color w:val="2A2A2A"/>
          <w:spacing w:val="2"/>
          <w:w w:val="90"/>
          <w:sz w:val="21"/>
        </w:rPr>
        <w:t>w</w:t>
      </w:r>
      <w:r>
        <w:rPr>
          <w:rFonts w:ascii="DejaVu Sans" w:eastAsia="DejaVu Sans"/>
          <w:color w:val="2A2A2A"/>
          <w:spacing w:val="-20"/>
          <w:w w:val="90"/>
        </w:rPr>
        <w:t>, </w:t>
      </w:r>
      <w:r>
        <w:rPr>
          <w:rFonts w:ascii="DejaVu Sans" w:eastAsia="DejaVu Sans"/>
          <w:color w:val="2A2A2A"/>
          <w:w w:val="90"/>
          <w:sz w:val="21"/>
        </w:rPr>
        <w:t>b</w:t>
      </w:r>
      <w:r>
        <w:rPr>
          <w:rFonts w:ascii="DejaVu Sans" w:eastAsia="DejaVu Sans"/>
          <w:color w:val="2A2A2A"/>
          <w:spacing w:val="-12"/>
          <w:w w:val="90"/>
        </w:rPr>
        <w:t>) </w:t>
      </w:r>
      <w:r>
        <w:rPr>
          <w:color w:val="333333"/>
          <w:w w:val="90"/>
        </w:rPr>
        <w:t>を最小化する重みとバイアスを見つけることです。これは良設定問題ですが、いまの定式化のままではたくさんの注意をそ らす構造を持っています。重みとバイアスの解釈、背後に潜んでいるシグ</w:t>
      </w:r>
      <w:r>
        <w:rPr>
          <w:color w:val="333333"/>
          <w:w w:val="85"/>
        </w:rPr>
        <w:t>モイド関数、ネットワーク構造の選択、</w:t>
      </w:r>
      <w:r>
        <w:rPr>
          <w:rFonts w:ascii="Georgia" w:eastAsia="Georgia"/>
          <w:color w:val="333333"/>
          <w:w w:val="85"/>
        </w:rPr>
        <w:t>MNIST</w:t>
      </w:r>
      <w:r>
        <w:rPr>
          <w:color w:val="333333"/>
          <w:w w:val="85"/>
        </w:rPr>
        <w:t>等があります。これらが明ら</w:t>
      </w:r>
      <w:r>
        <w:rPr>
          <w:color w:val="333333"/>
          <w:w w:val="95"/>
        </w:rPr>
        <w:t>かにするのは、私たちは膨大な構成の大部分を無視して単に最小化の</w:t>
      </w:r>
      <w:r>
        <w:rPr>
          <w:color w:val="333333"/>
          <w:w w:val="85"/>
        </w:rPr>
        <w:t>面に集中しているということです。そこで、私たちはコスト関数の詳細な式 </w:t>
      </w:r>
      <w:r>
        <w:rPr>
          <w:color w:val="333333"/>
          <w:w w:val="90"/>
        </w:rPr>
        <w:t>やニューラルネットワークとのつながり、その他諸々については一旦忘れ</w:t>
      </w:r>
      <w:r>
        <w:rPr>
          <w:color w:val="333333"/>
          <w:w w:val="85"/>
        </w:rPr>
        <w:t>ましょう。その代わり、私たちにはたくさんの変数からなる関数がシンプル に与えられており、その関数を最小化したいと考えることにします。私た     </w:t>
      </w:r>
      <w:r>
        <w:rPr>
          <w:color w:val="333333"/>
          <w:w w:val="90"/>
        </w:rPr>
        <w:t>ちは、このような最小化問題を解決できる</w:t>
      </w:r>
      <w:r>
        <w:rPr>
          <w:rFonts w:ascii="Noto Sans CJK JP Regular" w:eastAsia="Noto Sans CJK JP Regular" w:hint="eastAsia"/>
          <w:color w:val="333333"/>
          <w:w w:val="90"/>
        </w:rPr>
        <w:t>勾配降下法</w:t>
      </w:r>
      <w:r>
        <w:rPr>
          <w:color w:val="333333"/>
          <w:w w:val="90"/>
        </w:rPr>
        <w:t>と呼ばれるテクニッ</w:t>
      </w:r>
      <w:r>
        <w:rPr>
          <w:color w:val="333333"/>
          <w:w w:val="85"/>
        </w:rPr>
        <w:t>クを開発するのです。その後、最小化したいニューラルネットワークの具     </w:t>
      </w:r>
      <w:r>
        <w:rPr>
          <w:color w:val="333333"/>
        </w:rPr>
        <w:t>体的な関数に戻ってきましょう。</w:t>
      </w:r>
    </w:p>
    <w:p>
      <w:pPr>
        <w:pStyle w:val="BodyText"/>
        <w:spacing w:before="5"/>
        <w:rPr>
          <w:sz w:val="11"/>
        </w:rPr>
      </w:pPr>
    </w:p>
    <w:p>
      <w:pPr>
        <w:pStyle w:val="BodyText"/>
        <w:spacing w:line="406" w:lineRule="exact" w:before="1"/>
        <w:ind w:left="157"/>
      </w:pPr>
      <w:r>
        <w:rPr>
          <w:color w:val="333333"/>
        </w:rPr>
        <w:t>それでは、私たちは関数 </w:t>
      </w:r>
      <w:r>
        <w:rPr>
          <w:rFonts w:ascii="DejaVu Sans" w:eastAsia="DejaVu Sans"/>
          <w:color w:val="2A2A2A"/>
          <w:sz w:val="21"/>
        </w:rPr>
        <w:t>C</w:t>
      </w:r>
      <w:r>
        <w:rPr>
          <w:rFonts w:ascii="DejaVu Sans" w:eastAsia="DejaVu Sans"/>
          <w:color w:val="2A2A2A"/>
        </w:rPr>
        <w:t>(</w:t>
      </w:r>
      <w:r>
        <w:rPr>
          <w:rFonts w:ascii="DejaVu Sans" w:eastAsia="DejaVu Sans"/>
          <w:color w:val="2A2A2A"/>
          <w:sz w:val="21"/>
        </w:rPr>
        <w:t>v</w:t>
      </w:r>
      <w:r>
        <w:rPr>
          <w:rFonts w:ascii="DejaVu Sans" w:eastAsia="DejaVu Sans"/>
          <w:color w:val="2A2A2A"/>
        </w:rPr>
        <w:t>) </w:t>
      </w:r>
      <w:r>
        <w:rPr>
          <w:color w:val="333333"/>
        </w:rPr>
        <w:t>を最小化しようとしているとしましょう。</w:t>
      </w:r>
    </w:p>
    <w:p>
      <w:pPr>
        <w:pStyle w:val="BodyText"/>
        <w:spacing w:line="220" w:lineRule="auto" w:before="7"/>
        <w:ind w:left="157" w:right="3569"/>
      </w:pPr>
      <w:r>
        <w:rPr>
          <w:rFonts w:ascii="DejaVu Sans" w:hAnsi="DejaVu Sans" w:eastAsia="DejaVu Sans"/>
          <w:color w:val="2A2A2A"/>
          <w:sz w:val="21"/>
        </w:rPr>
        <w:t>C</w:t>
      </w:r>
      <w:r>
        <w:rPr>
          <w:rFonts w:ascii="DejaVu Sans" w:hAnsi="DejaVu Sans" w:eastAsia="DejaVu Sans"/>
          <w:color w:val="2A2A2A"/>
        </w:rPr>
        <w:t>(</w:t>
      </w:r>
      <w:r>
        <w:rPr>
          <w:rFonts w:ascii="DejaVu Sans" w:hAnsi="DejaVu Sans" w:eastAsia="DejaVu Sans"/>
          <w:color w:val="2A2A2A"/>
          <w:sz w:val="21"/>
        </w:rPr>
        <w:t>v</w:t>
      </w:r>
      <w:r>
        <w:rPr>
          <w:rFonts w:ascii="DejaVu Sans" w:hAnsi="DejaVu Sans" w:eastAsia="DejaVu Sans"/>
          <w:color w:val="2A2A2A"/>
        </w:rPr>
        <w:t>)</w:t>
      </w:r>
      <w:r>
        <w:rPr>
          <w:color w:val="333333"/>
          <w:spacing w:val="-6"/>
        </w:rPr>
        <w:t>は複数の引数 </w:t>
      </w:r>
      <w:r>
        <w:rPr>
          <w:rFonts w:ascii="DejaVu Sans" w:hAnsi="DejaVu Sans" w:eastAsia="DejaVu Sans"/>
          <w:color w:val="2A2A2A"/>
          <w:sz w:val="21"/>
        </w:rPr>
        <w:t>v</w:t>
      </w:r>
      <w:r>
        <w:rPr>
          <w:rFonts w:ascii="DejaVu Sans" w:hAnsi="DejaVu Sans" w:eastAsia="DejaVu Sans"/>
          <w:color w:val="2A2A2A"/>
          <w:spacing w:val="-39"/>
          <w:sz w:val="21"/>
        </w:rPr>
        <w:t> </w:t>
      </w:r>
      <w:r>
        <w:rPr>
          <w:rFonts w:ascii="DejaVu Sans" w:hAnsi="DejaVu Sans" w:eastAsia="DejaVu Sans"/>
          <w:color w:val="2A2A2A"/>
          <w:spacing w:val="-23"/>
        </w:rPr>
        <w:t>= </w:t>
      </w:r>
      <w:r>
        <w:rPr>
          <w:rFonts w:ascii="DejaVu Sans" w:hAnsi="DejaVu Sans" w:eastAsia="DejaVu Sans"/>
          <w:color w:val="2A2A2A"/>
          <w:sz w:val="21"/>
        </w:rPr>
        <w:t>v</w:t>
      </w:r>
      <w:r>
        <w:rPr>
          <w:rFonts w:ascii="DejaVu Sans" w:hAnsi="DejaVu Sans" w:eastAsia="DejaVu Sans"/>
          <w:color w:val="2A2A2A"/>
          <w:position w:val="-2"/>
          <w:sz w:val="16"/>
        </w:rPr>
        <w:t>1</w:t>
      </w:r>
      <w:r>
        <w:rPr>
          <w:rFonts w:ascii="DejaVu Sans" w:hAnsi="DejaVu Sans" w:eastAsia="DejaVu Sans"/>
          <w:color w:val="2A2A2A"/>
          <w:spacing w:val="-43"/>
          <w:position w:val="-2"/>
          <w:sz w:val="16"/>
        </w:rPr>
        <w:t> </w:t>
      </w:r>
      <w:r>
        <w:rPr>
          <w:rFonts w:ascii="DejaVu Sans" w:hAnsi="DejaVu Sans" w:eastAsia="DejaVu Sans"/>
          <w:color w:val="2A2A2A"/>
          <w:spacing w:val="-30"/>
        </w:rPr>
        <w:t>, </w:t>
      </w:r>
      <w:r>
        <w:rPr>
          <w:rFonts w:ascii="DejaVu Sans" w:hAnsi="DejaVu Sans" w:eastAsia="DejaVu Sans"/>
          <w:color w:val="2A2A2A"/>
          <w:sz w:val="21"/>
        </w:rPr>
        <w:t>v</w:t>
      </w:r>
      <w:r>
        <w:rPr>
          <w:rFonts w:ascii="DejaVu Sans" w:hAnsi="DejaVu Sans" w:eastAsia="DejaVu Sans"/>
          <w:color w:val="2A2A2A"/>
          <w:position w:val="-2"/>
          <w:sz w:val="16"/>
        </w:rPr>
        <w:t>2</w:t>
      </w:r>
      <w:r>
        <w:rPr>
          <w:rFonts w:ascii="DejaVu Sans" w:hAnsi="DejaVu Sans" w:eastAsia="DejaVu Sans"/>
          <w:color w:val="2A2A2A"/>
          <w:spacing w:val="-42"/>
          <w:position w:val="-2"/>
          <w:sz w:val="16"/>
        </w:rPr>
        <w:t> </w:t>
      </w:r>
      <w:r>
        <w:rPr>
          <w:rFonts w:ascii="DejaVu Sans" w:hAnsi="DejaVu Sans" w:eastAsia="DejaVu Sans"/>
          <w:color w:val="2A2A2A"/>
          <w:spacing w:val="-27"/>
        </w:rPr>
        <w:t>, … </w:t>
      </w:r>
      <w:r>
        <w:rPr>
          <w:color w:val="333333"/>
        </w:rPr>
        <w:t>を取って実数の値を返す関数なら何</w:t>
      </w:r>
      <w:r>
        <w:rPr>
          <w:color w:val="333333"/>
          <w:w w:val="85"/>
        </w:rPr>
        <w:t>でもかまいません。ここで私は、どんな関数でも良いということを強調する </w:t>
      </w:r>
      <w:r>
        <w:rPr>
          <w:color w:val="333333"/>
          <w:spacing w:val="-6"/>
          <w:w w:val="90"/>
        </w:rPr>
        <w:t>ために </w:t>
      </w:r>
      <w:r>
        <w:rPr>
          <w:rFonts w:ascii="DejaVu Sans" w:hAnsi="DejaVu Sans" w:eastAsia="DejaVu Sans"/>
          <w:color w:val="2A2A2A"/>
          <w:w w:val="90"/>
          <w:sz w:val="21"/>
        </w:rPr>
        <w:t>w</w:t>
      </w:r>
      <w:r>
        <w:rPr>
          <w:rFonts w:ascii="DejaVu Sans" w:hAnsi="DejaVu Sans" w:eastAsia="DejaVu Sans"/>
          <w:color w:val="2A2A2A"/>
          <w:spacing w:val="-20"/>
          <w:w w:val="90"/>
          <w:sz w:val="21"/>
        </w:rPr>
        <w:t> </w:t>
      </w:r>
      <w:r>
        <w:rPr>
          <w:color w:val="333333"/>
          <w:spacing w:val="-11"/>
          <w:w w:val="90"/>
        </w:rPr>
        <w:t>と </w:t>
      </w:r>
      <w:r>
        <w:rPr>
          <w:rFonts w:ascii="DejaVu Sans" w:hAnsi="DejaVu Sans" w:eastAsia="DejaVu Sans"/>
          <w:color w:val="2A2A2A"/>
          <w:w w:val="90"/>
          <w:sz w:val="21"/>
        </w:rPr>
        <w:t>b</w:t>
      </w:r>
      <w:r>
        <w:rPr>
          <w:rFonts w:ascii="DejaVu Sans" w:hAnsi="DejaVu Sans" w:eastAsia="DejaVu Sans"/>
          <w:color w:val="2A2A2A"/>
          <w:spacing w:val="-27"/>
          <w:w w:val="90"/>
          <w:sz w:val="21"/>
        </w:rPr>
        <w:t> </w:t>
      </w:r>
      <w:r>
        <w:rPr>
          <w:color w:val="333333"/>
          <w:spacing w:val="-5"/>
          <w:w w:val="90"/>
        </w:rPr>
        <w:t>の記号を </w:t>
      </w:r>
      <w:r>
        <w:rPr>
          <w:rFonts w:ascii="DejaVu Sans" w:hAnsi="DejaVu Sans" w:eastAsia="DejaVu Sans"/>
          <w:color w:val="2A2A2A"/>
          <w:w w:val="90"/>
          <w:sz w:val="21"/>
        </w:rPr>
        <w:t>v</w:t>
      </w:r>
      <w:r>
        <w:rPr>
          <w:rFonts w:ascii="DejaVu Sans" w:hAnsi="DejaVu Sans" w:eastAsia="DejaVu Sans"/>
          <w:color w:val="2A2A2A"/>
          <w:spacing w:val="-27"/>
          <w:w w:val="90"/>
          <w:sz w:val="21"/>
        </w:rPr>
        <w:t> </w:t>
      </w:r>
      <w:r>
        <w:rPr>
          <w:color w:val="333333"/>
          <w:w w:val="90"/>
        </w:rPr>
        <w:t>に置き換えました。もう私たちはニューラルネッ</w:t>
      </w:r>
      <w:r>
        <w:rPr>
          <w:color w:val="333333"/>
          <w:spacing w:val="1"/>
          <w:w w:val="85"/>
        </w:rPr>
        <w:t>トワークに特化した文脈で考えているのではありません。ここで </w:t>
      </w:r>
      <w:r>
        <w:rPr>
          <w:rFonts w:ascii="DejaVu Sans" w:hAnsi="DejaVu Sans" w:eastAsia="DejaVu Sans"/>
          <w:color w:val="2A2A2A"/>
          <w:spacing w:val="2"/>
          <w:w w:val="85"/>
          <w:sz w:val="21"/>
        </w:rPr>
        <w:t>C</w:t>
      </w:r>
      <w:r>
        <w:rPr>
          <w:rFonts w:ascii="DejaVu Sans" w:hAnsi="DejaVu Sans" w:eastAsia="DejaVu Sans"/>
          <w:color w:val="2A2A2A"/>
          <w:spacing w:val="2"/>
          <w:w w:val="85"/>
        </w:rPr>
        <w:t>(</w:t>
      </w:r>
      <w:r>
        <w:rPr>
          <w:rFonts w:ascii="DejaVu Sans" w:hAnsi="DejaVu Sans" w:eastAsia="DejaVu Sans"/>
          <w:color w:val="2A2A2A"/>
          <w:spacing w:val="2"/>
          <w:w w:val="85"/>
          <w:sz w:val="21"/>
        </w:rPr>
        <w:t>v</w:t>
      </w:r>
      <w:r>
        <w:rPr>
          <w:rFonts w:ascii="DejaVu Sans" w:hAnsi="DejaVu Sans" w:eastAsia="DejaVu Sans"/>
          <w:color w:val="2A2A2A"/>
          <w:spacing w:val="31"/>
          <w:w w:val="85"/>
        </w:rPr>
        <w:t>) </w:t>
      </w:r>
      <w:r>
        <w:rPr>
          <w:color w:val="333333"/>
          <w:w w:val="85"/>
        </w:rPr>
        <w:t>を最</w:t>
      </w:r>
      <w:r>
        <w:rPr>
          <w:color w:val="333333"/>
          <w:spacing w:val="-5"/>
          <w:w w:val="95"/>
        </w:rPr>
        <w:t>小化するのに </w:t>
      </w:r>
      <w:r>
        <w:rPr>
          <w:rFonts w:ascii="DejaVu Sans" w:hAnsi="DejaVu Sans" w:eastAsia="DejaVu Sans"/>
          <w:color w:val="2A2A2A"/>
          <w:w w:val="95"/>
          <w:sz w:val="21"/>
        </w:rPr>
        <w:t>C</w:t>
      </w:r>
      <w:r>
        <w:rPr>
          <w:rFonts w:ascii="DejaVu Sans" w:hAnsi="DejaVu Sans" w:eastAsia="DejaVu Sans"/>
          <w:color w:val="2A2A2A"/>
          <w:spacing w:val="-27"/>
          <w:w w:val="95"/>
          <w:sz w:val="21"/>
        </w:rPr>
        <w:t> </w:t>
      </w:r>
      <w:r>
        <w:rPr>
          <w:color w:val="333333"/>
          <w:w w:val="95"/>
        </w:rPr>
        <w:t>が二つの変数からなる関数だと考えることが効果的で</w:t>
      </w:r>
      <w:r>
        <w:rPr>
          <w:color w:val="333333"/>
          <w:spacing w:val="-3"/>
        </w:rPr>
        <w:t>す。二つの変数を </w:t>
      </w:r>
      <w:r>
        <w:rPr>
          <w:rFonts w:ascii="DejaVu Sans" w:hAnsi="DejaVu Sans" w:eastAsia="DejaVu Sans"/>
          <w:color w:val="2A2A2A"/>
          <w:sz w:val="21"/>
        </w:rPr>
        <w:t>v</w:t>
      </w:r>
      <w:r>
        <w:rPr>
          <w:rFonts w:ascii="DejaVu Sans" w:hAnsi="DejaVu Sans" w:eastAsia="DejaVu Sans"/>
          <w:color w:val="2A2A2A"/>
          <w:position w:val="-2"/>
          <w:sz w:val="16"/>
        </w:rPr>
        <w:t>1</w:t>
      </w:r>
      <w:r>
        <w:rPr>
          <w:rFonts w:ascii="DejaVu Sans" w:hAnsi="DejaVu Sans" w:eastAsia="DejaVu Sans"/>
          <w:color w:val="2A2A2A"/>
          <w:spacing w:val="3"/>
          <w:position w:val="-2"/>
          <w:sz w:val="16"/>
        </w:rPr>
        <w:t> </w:t>
      </w:r>
      <w:r>
        <w:rPr>
          <w:color w:val="333333"/>
          <w:spacing w:val="-13"/>
        </w:rPr>
        <w:t>と </w:t>
      </w:r>
      <w:r>
        <w:rPr>
          <w:rFonts w:ascii="DejaVu Sans" w:hAnsi="DejaVu Sans" w:eastAsia="DejaVu Sans"/>
          <w:color w:val="2A2A2A"/>
          <w:sz w:val="21"/>
        </w:rPr>
        <w:t>v</w:t>
      </w:r>
      <w:r>
        <w:rPr>
          <w:rFonts w:ascii="DejaVu Sans" w:hAnsi="DejaVu Sans" w:eastAsia="DejaVu Sans"/>
          <w:color w:val="2A2A2A"/>
          <w:position w:val="-2"/>
          <w:sz w:val="16"/>
        </w:rPr>
        <w:t>2</w:t>
      </w:r>
      <w:r>
        <w:rPr>
          <w:rFonts w:ascii="DejaVu Sans" w:hAnsi="DejaVu Sans" w:eastAsia="DejaVu Sans"/>
          <w:color w:val="2A2A2A"/>
          <w:spacing w:val="2"/>
          <w:position w:val="-2"/>
          <w:sz w:val="16"/>
        </w:rPr>
        <w:t> </w:t>
      </w:r>
      <w:r>
        <w:rPr>
          <w:color w:val="333333"/>
        </w:rPr>
        <w:t>と呼ぶことにしましょう。</w:t>
      </w:r>
    </w:p>
    <w:p>
      <w:pPr>
        <w:spacing w:after="0" w:line="220" w:lineRule="auto"/>
        <w:sectPr>
          <w:pgSz w:w="11900" w:h="16840"/>
          <w:pgMar w:header="290" w:footer="285" w:top="520" w:bottom="480" w:left="880" w:right="440"/>
        </w:sectPr>
      </w:pPr>
    </w:p>
    <w:p>
      <w:pPr>
        <w:pStyle w:val="BodyText"/>
        <w:rPr>
          <w:sz w:val="20"/>
        </w:rPr>
      </w:pPr>
    </w:p>
    <w:p>
      <w:pPr>
        <w:pStyle w:val="BodyText"/>
        <w:spacing w:before="9" w:after="1"/>
        <w:rPr>
          <w:sz w:val="20"/>
        </w:rPr>
      </w:pPr>
    </w:p>
    <w:p>
      <w:pPr>
        <w:pStyle w:val="BodyText"/>
        <w:ind w:left="1796"/>
        <w:rPr>
          <w:sz w:val="20"/>
        </w:rPr>
      </w:pPr>
      <w:r>
        <w:rPr>
          <w:sz w:val="20"/>
        </w:rPr>
        <w:drawing>
          <wp:inline distT="0" distB="0" distL="0" distR="0">
            <wp:extent cx="2692778" cy="2224849"/>
            <wp:effectExtent l="0" t="0" r="0" b="0"/>
            <wp:docPr id="69" name="image27.jpeg" descr=""/>
            <wp:cNvGraphicFramePr>
              <a:graphicFrameLocks noChangeAspect="1"/>
            </wp:cNvGraphicFramePr>
            <a:graphic>
              <a:graphicData uri="http://schemas.openxmlformats.org/drawingml/2006/picture">
                <pic:pic>
                  <pic:nvPicPr>
                    <pic:cNvPr id="70" name="image27.jpeg"/>
                    <pic:cNvPicPr/>
                  </pic:nvPicPr>
                  <pic:blipFill>
                    <a:blip r:embed="rId61" cstate="print"/>
                    <a:stretch>
                      <a:fillRect/>
                    </a:stretch>
                  </pic:blipFill>
                  <pic:spPr>
                    <a:xfrm>
                      <a:off x="0" y="0"/>
                      <a:ext cx="2692778" cy="2224849"/>
                    </a:xfrm>
                    <a:prstGeom prst="rect">
                      <a:avLst/>
                    </a:prstGeom>
                  </pic:spPr>
                </pic:pic>
              </a:graphicData>
            </a:graphic>
          </wp:inline>
        </w:drawing>
      </w:r>
      <w:r>
        <w:rPr>
          <w:sz w:val="20"/>
        </w:rPr>
      </w:r>
    </w:p>
    <w:p>
      <w:pPr>
        <w:pStyle w:val="BodyText"/>
        <w:rPr>
          <w:sz w:val="20"/>
        </w:rPr>
      </w:pPr>
    </w:p>
    <w:p>
      <w:pPr>
        <w:pStyle w:val="BodyText"/>
        <w:spacing w:before="12"/>
      </w:pPr>
    </w:p>
    <w:p>
      <w:pPr>
        <w:pStyle w:val="BodyText"/>
        <w:spacing w:line="213" w:lineRule="auto" w:before="29"/>
        <w:ind w:left="157" w:right="3609"/>
        <w:jc w:val="both"/>
      </w:pPr>
      <w:r>
        <w:rPr>
          <w:color w:val="333333"/>
          <w:spacing w:val="1"/>
          <w:w w:val="90"/>
        </w:rPr>
        <w:t>私たちが見つけ出したいもの、それは </w:t>
      </w:r>
      <w:r>
        <w:rPr>
          <w:rFonts w:ascii="DejaVu Sans" w:eastAsia="DejaVu Sans"/>
          <w:color w:val="2A2A2A"/>
          <w:w w:val="90"/>
          <w:sz w:val="21"/>
        </w:rPr>
        <w:t>C</w:t>
      </w:r>
      <w:r>
        <w:rPr>
          <w:rFonts w:ascii="DejaVu Sans" w:eastAsia="DejaVu Sans"/>
          <w:color w:val="2A2A2A"/>
          <w:spacing w:val="55"/>
          <w:w w:val="90"/>
          <w:sz w:val="21"/>
        </w:rPr>
        <w:t> </w:t>
      </w:r>
      <w:r>
        <w:rPr>
          <w:color w:val="333333"/>
          <w:w w:val="90"/>
        </w:rPr>
        <w:t>の大域最小値です。もちろん、今ここで与えられた関数であれば、私たちはグラフを眺めて最小値を見</w:t>
      </w:r>
      <w:r>
        <w:rPr>
          <w:color w:val="333333"/>
          <w:w w:val="85"/>
        </w:rPr>
        <w:t>つけられます。そういう意味では、幾分</w:t>
      </w:r>
      <w:r>
        <w:rPr>
          <w:rFonts w:ascii="Noto Sans CJK JP Regular" w:eastAsia="Noto Sans CJK JP Regular" w:hint="eastAsia"/>
          <w:color w:val="333333"/>
          <w:w w:val="85"/>
        </w:rPr>
        <w:t>簡単すぎる</w:t>
      </w:r>
      <w:r>
        <w:rPr>
          <w:color w:val="333333"/>
          <w:w w:val="85"/>
        </w:rPr>
        <w:t>関数を示してしまいま    </w:t>
      </w:r>
      <w:r>
        <w:rPr>
          <w:color w:val="333333"/>
          <w:spacing w:val="2"/>
          <w:w w:val="90"/>
        </w:rPr>
        <w:t>した！おそらく一般的な関数 </w:t>
      </w:r>
      <w:r>
        <w:rPr>
          <w:rFonts w:ascii="DejaVu Sans" w:eastAsia="DejaVu Sans"/>
          <w:color w:val="2A2A2A"/>
          <w:w w:val="90"/>
          <w:sz w:val="21"/>
        </w:rPr>
        <w:t>C</w:t>
      </w:r>
      <w:r>
        <w:rPr>
          <w:rFonts w:ascii="DejaVu Sans" w:eastAsia="DejaVu Sans"/>
          <w:color w:val="2A2A2A"/>
          <w:spacing w:val="11"/>
          <w:w w:val="90"/>
          <w:sz w:val="21"/>
        </w:rPr>
        <w:t> </w:t>
      </w:r>
      <w:r>
        <w:rPr>
          <w:color w:val="333333"/>
          <w:w w:val="90"/>
        </w:rPr>
        <w:t>はたくさんの変数からなる複雑な関数であるためグラフを眺めるだけでは最小値を見つけられないでしょう。</w:t>
      </w:r>
    </w:p>
    <w:p>
      <w:pPr>
        <w:pStyle w:val="BodyText"/>
        <w:spacing w:before="3"/>
        <w:rPr>
          <w:sz w:val="13"/>
        </w:rPr>
      </w:pPr>
    </w:p>
    <w:p>
      <w:pPr>
        <w:pStyle w:val="BodyText"/>
        <w:spacing w:line="216" w:lineRule="auto" w:before="1"/>
        <w:ind w:left="157" w:right="3585"/>
      </w:pPr>
      <w:r>
        <w:rPr>
          <w:color w:val="333333"/>
          <w:w w:val="95"/>
        </w:rPr>
        <w:t>この問題の一つの攻略法は、微積分を使って解析的に最小値を見つけ</w:t>
      </w:r>
      <w:r>
        <w:rPr>
          <w:color w:val="333333"/>
          <w:spacing w:val="2"/>
          <w:w w:val="90"/>
        </w:rPr>
        <w:t>ることです。導関数の計算結果から私たちは </w:t>
      </w:r>
      <w:r>
        <w:rPr>
          <w:rFonts w:ascii="DejaVu Sans" w:eastAsia="DejaVu Sans"/>
          <w:color w:val="2A2A2A"/>
          <w:w w:val="90"/>
          <w:sz w:val="21"/>
        </w:rPr>
        <w:t>C</w:t>
      </w:r>
      <w:r>
        <w:rPr>
          <w:rFonts w:ascii="DejaVu Sans" w:eastAsia="DejaVu Sans"/>
          <w:color w:val="2A2A2A"/>
          <w:spacing w:val="34"/>
          <w:w w:val="90"/>
          <w:sz w:val="21"/>
        </w:rPr>
        <w:t> </w:t>
      </w:r>
      <w:r>
        <w:rPr>
          <w:color w:val="333333"/>
          <w:w w:val="90"/>
        </w:rPr>
        <w:t>の極値を見つけられるでしょう。運よく関数 </w:t>
      </w:r>
      <w:r>
        <w:rPr>
          <w:rFonts w:ascii="DejaVu Sans" w:eastAsia="DejaVu Sans"/>
          <w:color w:val="2A2A2A"/>
          <w:w w:val="90"/>
          <w:sz w:val="21"/>
        </w:rPr>
        <w:t>C</w:t>
      </w:r>
      <w:r>
        <w:rPr>
          <w:rFonts w:ascii="DejaVu Sans" w:eastAsia="DejaVu Sans"/>
          <w:color w:val="2A2A2A"/>
          <w:spacing w:val="29"/>
          <w:w w:val="90"/>
          <w:sz w:val="21"/>
        </w:rPr>
        <w:t> </w:t>
      </w:r>
      <w:r>
        <w:rPr>
          <w:color w:val="333333"/>
          <w:w w:val="90"/>
        </w:rPr>
        <w:t>が一つの変数、あるいは少数の変数であればおそ</w:t>
      </w:r>
      <w:r>
        <w:rPr>
          <w:color w:val="333333"/>
          <w:w w:val="85"/>
        </w:rPr>
        <w:t>らく上手く行きます。しかし、変数が大量にある場合は悪夢に変わるでし    </w:t>
      </w:r>
      <w:r>
        <w:rPr>
          <w:color w:val="333333"/>
          <w:spacing w:val="1"/>
          <w:w w:val="85"/>
        </w:rPr>
        <w:t>ょう。また、ニューラルネットワークはしばしば </w:t>
      </w:r>
      <w:r>
        <w:rPr>
          <w:rFonts w:ascii="Noto Sans CJK JP Regular" w:eastAsia="Noto Sans CJK JP Regular" w:hint="eastAsia"/>
          <w:color w:val="333333"/>
          <w:spacing w:val="1"/>
          <w:w w:val="85"/>
        </w:rPr>
        <w:t>膨⼤な  </w:t>
      </w:r>
      <w:r>
        <w:rPr>
          <w:color w:val="333333"/>
          <w:w w:val="85"/>
        </w:rPr>
        <w:t>変数を必要とします</w:t>
      </w:r>
      <w:r>
        <w:rPr>
          <w:rFonts w:ascii="Georgia" w:eastAsia="Georgia"/>
          <w:color w:val="333333"/>
          <w:w w:val="85"/>
        </w:rPr>
        <w:t>-</w:t>
      </w:r>
      <w:r>
        <w:rPr>
          <w:color w:val="333333"/>
          <w:w w:val="85"/>
        </w:rPr>
        <w:t>もっとも巨大なニューラルネットワークのコスト関数は</w:t>
      </w:r>
      <w:r>
        <w:rPr>
          <w:rFonts w:ascii="Georgia" w:eastAsia="Georgia"/>
          <w:color w:val="333333"/>
          <w:w w:val="85"/>
        </w:rPr>
        <w:t>10</w:t>
      </w:r>
      <w:r>
        <w:rPr>
          <w:color w:val="333333"/>
          <w:w w:val="85"/>
        </w:rPr>
        <w:t>億の重みとバ   イアスを持っており極めて複雑になります。こういった場合、微積分による</w:t>
      </w:r>
      <w:r>
        <w:rPr>
          <w:color w:val="333333"/>
        </w:rPr>
        <w:t>最小化は機能しません！</w:t>
      </w:r>
    </w:p>
    <w:p>
      <w:pPr>
        <w:pStyle w:val="BodyText"/>
        <w:spacing w:before="3"/>
        <w:rPr>
          <w:sz w:val="13"/>
        </w:rPr>
      </w:pPr>
    </w:p>
    <w:p>
      <w:pPr>
        <w:pStyle w:val="BodyText"/>
        <w:spacing w:line="220" w:lineRule="auto"/>
        <w:ind w:left="157" w:right="3574"/>
        <w:rPr>
          <w:rFonts w:ascii="Georgia" w:eastAsia="Georgia"/>
        </w:rPr>
      </w:pPr>
      <w:r>
        <w:rPr>
          <w:rFonts w:ascii="Georgia" w:eastAsia="Georgia"/>
          <w:color w:val="333333"/>
          <w:spacing w:val="-1"/>
          <w:w w:val="95"/>
        </w:rPr>
        <w:t>( </w:t>
      </w:r>
      <w:r>
        <w:rPr>
          <w:rFonts w:ascii="DejaVu Sans" w:eastAsia="DejaVu Sans"/>
          <w:color w:val="2A2A2A"/>
          <w:w w:val="95"/>
          <w:sz w:val="21"/>
        </w:rPr>
        <w:t>C</w:t>
      </w:r>
      <w:r>
        <w:rPr>
          <w:rFonts w:ascii="DejaVu Sans" w:eastAsia="DejaVu Sans"/>
          <w:color w:val="2A2A2A"/>
          <w:spacing w:val="13"/>
          <w:w w:val="95"/>
          <w:sz w:val="21"/>
        </w:rPr>
        <w:t> </w:t>
      </w:r>
      <w:r>
        <w:rPr>
          <w:color w:val="333333"/>
          <w:w w:val="95"/>
        </w:rPr>
        <w:t>を二つの変数の関数で考えれば洞察があると主張した後に</w:t>
      </w:r>
      <w:r>
        <w:rPr>
          <w:rFonts w:ascii="Georgia" w:eastAsia="Georgia"/>
          <w:color w:val="333333"/>
          <w:w w:val="95"/>
        </w:rPr>
        <w:t>"</w:t>
      </w:r>
      <w:r>
        <w:rPr>
          <w:color w:val="333333"/>
          <w:w w:val="95"/>
        </w:rPr>
        <w:t>変数が</w:t>
      </w:r>
      <w:r>
        <w:rPr>
          <w:color w:val="333333"/>
          <w:spacing w:val="-1"/>
          <w:w w:val="85"/>
        </w:rPr>
        <w:t>二つ以上の場合はどうなってしまうでしょう？</w:t>
      </w:r>
      <w:r>
        <w:rPr>
          <w:rFonts w:ascii="Georgia" w:eastAsia="Georgia"/>
          <w:color w:val="333333"/>
          <w:w w:val="85"/>
        </w:rPr>
        <w:t>"</w:t>
      </w:r>
      <w:r>
        <w:rPr>
          <w:color w:val="333333"/>
          <w:w w:val="85"/>
        </w:rPr>
        <w:t>と、二つの段落の中で立場   </w:t>
      </w:r>
      <w:r>
        <w:rPr>
          <w:color w:val="333333"/>
          <w:w w:val="90"/>
        </w:rPr>
        <w:t>を変えて申し訳ありません。それでも、 </w:t>
      </w:r>
      <w:r>
        <w:rPr>
          <w:rFonts w:ascii="DejaVu Sans" w:eastAsia="DejaVu Sans"/>
          <w:color w:val="2A2A2A"/>
          <w:w w:val="90"/>
          <w:sz w:val="21"/>
        </w:rPr>
        <w:t>C</w:t>
      </w:r>
      <w:r>
        <w:rPr>
          <w:rFonts w:ascii="DejaVu Sans" w:eastAsia="DejaVu Sans"/>
          <w:color w:val="2A2A2A"/>
          <w:spacing w:val="30"/>
          <w:w w:val="90"/>
          <w:sz w:val="21"/>
        </w:rPr>
        <w:t> </w:t>
      </w:r>
      <w:r>
        <w:rPr>
          <w:color w:val="333333"/>
          <w:w w:val="90"/>
        </w:rPr>
        <w:t>を二つの変数の関数で考える</w:t>
      </w:r>
      <w:r>
        <w:rPr>
          <w:color w:val="333333"/>
          <w:w w:val="85"/>
        </w:rPr>
        <w:t>ことが効果的だという私の言うことを信じてください。最後の</w:t>
      </w:r>
      <w:r>
        <w:rPr>
          <w:rFonts w:ascii="Georgia" w:eastAsia="Georgia"/>
          <w:color w:val="333333"/>
          <w:w w:val="85"/>
        </w:rPr>
        <w:t>2</w:t>
      </w:r>
      <w:r>
        <w:rPr>
          <w:color w:val="333333"/>
          <w:w w:val="85"/>
        </w:rPr>
        <w:t>段落は概観  </w:t>
      </w:r>
      <w:r>
        <w:rPr>
          <w:color w:val="333333"/>
          <w:w w:val="90"/>
        </w:rPr>
        <w:t>の分析を行っているのです。しばしば数学に関する名案では、複数の直 観的イメージを巧みに扱い、学習する際のイメージの適切な使い分けを </w:t>
      </w:r>
      <w:r>
        <w:rPr>
          <w:color w:val="333333"/>
        </w:rPr>
        <w:t>伴うのです。</w:t>
      </w:r>
      <w:r>
        <w:rPr>
          <w:rFonts w:ascii="Georgia" w:eastAsia="Georgia"/>
          <w:color w:val="333333"/>
        </w:rPr>
        <w:t>)</w:t>
      </w:r>
    </w:p>
    <w:p>
      <w:pPr>
        <w:pStyle w:val="BodyText"/>
        <w:spacing w:line="220" w:lineRule="auto" w:before="229"/>
        <w:ind w:left="157" w:right="3583"/>
      </w:pPr>
      <w:r>
        <w:rPr>
          <w:color w:val="333333"/>
          <w:w w:val="90"/>
        </w:rPr>
        <w:t>さて、微積分は機能しません。幸いなことに、非常に良く機能する一つのアルゴリズムを示唆する見事な例え話があります。手始めに関数が谷で </w:t>
      </w:r>
      <w:r>
        <w:rPr>
          <w:color w:val="333333"/>
          <w:w w:val="85"/>
        </w:rPr>
        <w:t>あるかのように想像してみましょう。上のグラフを見てボールが谷の斜面    を転がり落ちていくところを想像してください。普段の経験から、ボールは最終的に谷底まで転がっていくと分かるでしょう。この考え方を関数の最</w:t>
      </w:r>
    </w:p>
    <w:p>
      <w:pPr>
        <w:spacing w:after="0" w:line="220" w:lineRule="auto"/>
        <w:sectPr>
          <w:pgSz w:w="11900" w:h="16840"/>
          <w:pgMar w:header="290" w:footer="285" w:top="520" w:bottom="480" w:left="880" w:right="440"/>
        </w:sectPr>
      </w:pPr>
    </w:p>
    <w:p>
      <w:pPr>
        <w:pStyle w:val="BodyText"/>
        <w:spacing w:line="220" w:lineRule="auto" w:before="47"/>
        <w:ind w:left="157" w:right="3624"/>
      </w:pPr>
      <w:r>
        <w:rPr>
          <w:color w:val="333333"/>
          <w:w w:val="90"/>
        </w:rPr>
        <w:t>小化に使えないでしょうか？私たちは</w:t>
      </w:r>
      <w:r>
        <w:rPr>
          <w:rFonts w:ascii="Georgia" w:eastAsia="Georgia"/>
          <w:color w:val="333333"/>
          <w:w w:val="90"/>
        </w:rPr>
        <w:t>(</w:t>
      </w:r>
      <w:r>
        <w:rPr>
          <w:color w:val="333333"/>
          <w:w w:val="90"/>
        </w:rPr>
        <w:t>想像上の</w:t>
      </w:r>
      <w:r>
        <w:rPr>
          <w:rFonts w:ascii="Georgia" w:eastAsia="Georgia"/>
          <w:color w:val="333333"/>
          <w:w w:val="90"/>
        </w:rPr>
        <w:t>)</w:t>
      </w:r>
      <w:r>
        <w:rPr>
          <w:color w:val="333333"/>
          <w:w w:val="90"/>
        </w:rPr>
        <w:t>ボールのスタート地点 </w:t>
      </w:r>
      <w:r>
        <w:rPr>
          <w:color w:val="333333"/>
          <w:w w:val="85"/>
        </w:rPr>
        <w:t>をランダムに選び、その後ボールが谷底へ転がっていく動きをシミュレー   </w:t>
      </w:r>
      <w:r>
        <w:rPr>
          <w:color w:val="333333"/>
          <w:w w:val="90"/>
        </w:rPr>
        <w:t>ションするのです。おそらく、単に </w:t>
      </w:r>
      <w:r>
        <w:rPr>
          <w:rFonts w:ascii="DejaVu Sans" w:eastAsia="DejaVu Sans"/>
          <w:color w:val="2A2A2A"/>
          <w:w w:val="90"/>
          <w:sz w:val="21"/>
        </w:rPr>
        <w:t>C</w:t>
      </w:r>
      <w:r>
        <w:rPr>
          <w:rFonts w:ascii="DejaVu Sans" w:eastAsia="DejaVu Sans"/>
          <w:color w:val="2A2A2A"/>
          <w:spacing w:val="29"/>
          <w:w w:val="90"/>
          <w:sz w:val="21"/>
        </w:rPr>
        <w:t> </w:t>
      </w:r>
      <w:r>
        <w:rPr>
          <w:color w:val="333333"/>
          <w:w w:val="90"/>
        </w:rPr>
        <w:t>の導関数</w:t>
      </w:r>
      <w:r>
        <w:rPr>
          <w:rFonts w:ascii="Georgia" w:eastAsia="Georgia"/>
          <w:color w:val="333333"/>
          <w:w w:val="90"/>
        </w:rPr>
        <w:t>(</w:t>
      </w:r>
      <w:r>
        <w:rPr>
          <w:color w:val="333333"/>
          <w:w w:val="90"/>
        </w:rPr>
        <w:t>あるいは二次導関数</w:t>
      </w:r>
      <w:r>
        <w:rPr>
          <w:rFonts w:ascii="Georgia" w:eastAsia="Georgia"/>
          <w:color w:val="333333"/>
          <w:w w:val="90"/>
        </w:rPr>
        <w:t>)</w:t>
      </w:r>
      <w:r>
        <w:rPr>
          <w:color w:val="333333"/>
          <w:w w:val="90"/>
        </w:rPr>
        <w:t>を</w:t>
      </w:r>
      <w:r>
        <w:rPr>
          <w:color w:val="333333"/>
          <w:w w:val="85"/>
        </w:rPr>
        <w:t>微分すればこのシミュレーションが行えるでしょう。これらの微分係数は、</w:t>
      </w:r>
      <w:r>
        <w:rPr>
          <w:color w:val="333333"/>
          <w:w w:val="90"/>
        </w:rPr>
        <w:t>谷の局所形状やボールがどう転がるかといった私たちが知るべき全ての</w:t>
      </w:r>
      <w:r>
        <w:rPr>
          <w:color w:val="333333"/>
        </w:rPr>
        <w:t>ことを教えてくれます。</w:t>
      </w:r>
    </w:p>
    <w:p>
      <w:pPr>
        <w:pStyle w:val="BodyText"/>
        <w:spacing w:before="7"/>
        <w:rPr>
          <w:sz w:val="12"/>
        </w:rPr>
      </w:pPr>
    </w:p>
    <w:p>
      <w:pPr>
        <w:pStyle w:val="BodyText"/>
        <w:spacing w:line="220" w:lineRule="auto" w:before="1"/>
        <w:ind w:left="157" w:right="3558"/>
      </w:pPr>
      <w:r>
        <w:rPr>
          <w:color w:val="333333"/>
          <w:w w:val="95"/>
        </w:rPr>
        <w:t>あなたは私が述べた内容に基づき、私たちが摩擦力や重力の影響等を</w:t>
      </w:r>
      <w:r>
        <w:rPr>
          <w:color w:val="333333"/>
          <w:w w:val="85"/>
        </w:rPr>
        <w:t>考慮し、ニュートンの運動方程式を書き始めると思うかもしれません。実     </w:t>
      </w:r>
      <w:r>
        <w:rPr>
          <w:color w:val="333333"/>
          <w:w w:val="90"/>
        </w:rPr>
        <w:t>際には、ボールの転がりの例えをそう深刻に扱ったりはしません。私たち</w:t>
      </w:r>
      <w:r>
        <w:rPr>
          <w:color w:val="333333"/>
          <w:spacing w:val="-15"/>
          <w:w w:val="90"/>
        </w:rPr>
        <w:t>は </w:t>
      </w:r>
      <w:r>
        <w:rPr>
          <w:rFonts w:ascii="DejaVu Sans" w:eastAsia="DejaVu Sans"/>
          <w:color w:val="2A2A2A"/>
          <w:w w:val="90"/>
          <w:sz w:val="21"/>
        </w:rPr>
        <w:t>C</w:t>
      </w:r>
      <w:r>
        <w:rPr>
          <w:rFonts w:ascii="DejaVu Sans" w:eastAsia="DejaVu Sans"/>
          <w:color w:val="2A2A2A"/>
          <w:spacing w:val="-24"/>
          <w:w w:val="90"/>
          <w:sz w:val="21"/>
        </w:rPr>
        <w:t> </w:t>
      </w:r>
      <w:r>
        <w:rPr>
          <w:color w:val="333333"/>
          <w:w w:val="90"/>
        </w:rPr>
        <w:t>の最小化アルゴリズムを考案しようとしているのであり、物理法則の精密なシミュレーションを開発するわけではありません。ボール目線の観点は想像力を刺激するためのものであり、思考を制限するためではあり ません。そういうわけで、物理学の詳細には入っていかずにシンプルな 問い掛けをします：もし私たちが一日神様を任命され、物理法則を好きに</w:t>
      </w:r>
      <w:r>
        <w:rPr>
          <w:color w:val="333333"/>
          <w:w w:val="85"/>
        </w:rPr>
        <w:t>決めていいことになったら、ボールにどう動くよう命令すべきでしょう？ど </w:t>
      </w:r>
      <w:r>
        <w:rPr>
          <w:color w:val="333333"/>
          <w:w w:val="90"/>
        </w:rPr>
        <w:t>んな運動法則を選べばボールは谷底へと転がり続けていくでしょう？</w:t>
      </w:r>
    </w:p>
    <w:p>
      <w:pPr>
        <w:pStyle w:val="BodyText"/>
        <w:spacing w:before="6"/>
        <w:rPr>
          <w:sz w:val="12"/>
        </w:rPr>
      </w:pPr>
    </w:p>
    <w:p>
      <w:pPr>
        <w:pStyle w:val="BodyText"/>
        <w:spacing w:line="220" w:lineRule="auto"/>
        <w:ind w:left="157" w:right="3568"/>
        <w:jc w:val="both"/>
        <w:rPr>
          <w:rFonts w:ascii="Georgia" w:hAnsi="Georgia" w:eastAsia="Georgia"/>
        </w:rPr>
      </w:pPr>
      <w:r>
        <w:rPr>
          <w:color w:val="333333"/>
          <w:spacing w:val="-3"/>
          <w:w w:val="95"/>
        </w:rPr>
        <w:t>この問いをもう少し詳細化するため、 </w:t>
      </w:r>
      <w:r>
        <w:rPr>
          <w:rFonts w:ascii="DejaVu Sans" w:hAnsi="DejaVu Sans" w:eastAsia="DejaVu Sans"/>
          <w:color w:val="2A2A2A"/>
          <w:w w:val="95"/>
          <w:sz w:val="21"/>
        </w:rPr>
        <w:t>v</w:t>
      </w:r>
      <w:r>
        <w:rPr>
          <w:rFonts w:ascii="DejaVu Sans" w:hAnsi="DejaVu Sans" w:eastAsia="DejaVu Sans"/>
          <w:color w:val="2A2A2A"/>
          <w:w w:val="95"/>
          <w:position w:val="-2"/>
          <w:sz w:val="16"/>
        </w:rPr>
        <w:t>1</w:t>
      </w:r>
      <w:r>
        <w:rPr>
          <w:rFonts w:ascii="DejaVu Sans" w:hAnsi="DejaVu Sans" w:eastAsia="DejaVu Sans"/>
          <w:color w:val="2A2A2A"/>
          <w:spacing w:val="-20"/>
          <w:w w:val="95"/>
          <w:position w:val="-2"/>
          <w:sz w:val="16"/>
        </w:rPr>
        <w:t> </w:t>
      </w:r>
      <w:r>
        <w:rPr>
          <w:color w:val="333333"/>
          <w:spacing w:val="-5"/>
          <w:w w:val="95"/>
        </w:rPr>
        <w:t>方向に微小な量 </w:t>
      </w:r>
      <w:r>
        <w:rPr>
          <w:rFonts w:ascii="DejaVu Sans" w:hAnsi="DejaVu Sans" w:eastAsia="DejaVu Sans"/>
          <w:color w:val="2A2A2A"/>
          <w:w w:val="95"/>
        </w:rPr>
        <w:t>Δ</w:t>
      </w:r>
      <w:r>
        <w:rPr>
          <w:rFonts w:ascii="DejaVu Sans" w:hAnsi="DejaVu Sans" w:eastAsia="DejaVu Sans"/>
          <w:color w:val="2A2A2A"/>
          <w:w w:val="95"/>
          <w:sz w:val="21"/>
        </w:rPr>
        <w:t>v</w:t>
      </w:r>
      <w:r>
        <w:rPr>
          <w:rFonts w:ascii="DejaVu Sans" w:hAnsi="DejaVu Sans" w:eastAsia="DejaVu Sans"/>
          <w:color w:val="2A2A2A"/>
          <w:w w:val="95"/>
          <w:position w:val="-2"/>
          <w:sz w:val="16"/>
        </w:rPr>
        <w:t>1</w:t>
      </w:r>
      <w:r>
        <w:rPr>
          <w:rFonts w:ascii="DejaVu Sans" w:hAnsi="DejaVu Sans" w:eastAsia="DejaVu Sans"/>
          <w:color w:val="2A2A2A"/>
          <w:spacing w:val="-21"/>
          <w:w w:val="95"/>
          <w:position w:val="-2"/>
          <w:sz w:val="16"/>
        </w:rPr>
        <w:t> </w:t>
      </w:r>
      <w:r>
        <w:rPr>
          <w:color w:val="333333"/>
          <w:spacing w:val="-19"/>
          <w:w w:val="95"/>
        </w:rPr>
        <w:t>、 </w:t>
      </w:r>
      <w:r>
        <w:rPr>
          <w:rFonts w:ascii="DejaVu Sans" w:hAnsi="DejaVu Sans" w:eastAsia="DejaVu Sans"/>
          <w:color w:val="2A2A2A"/>
          <w:w w:val="95"/>
          <w:sz w:val="21"/>
        </w:rPr>
        <w:t>v</w:t>
      </w:r>
      <w:r>
        <w:rPr>
          <w:rFonts w:ascii="DejaVu Sans" w:hAnsi="DejaVu Sans" w:eastAsia="DejaVu Sans"/>
          <w:color w:val="2A2A2A"/>
          <w:w w:val="95"/>
          <w:position w:val="-2"/>
          <w:sz w:val="16"/>
        </w:rPr>
        <w:t>2</w:t>
      </w:r>
      <w:r>
        <w:rPr>
          <w:rFonts w:ascii="DejaVu Sans" w:hAnsi="DejaVu Sans" w:eastAsia="DejaVu Sans"/>
          <w:color w:val="2A2A2A"/>
          <w:spacing w:val="-20"/>
          <w:w w:val="95"/>
          <w:position w:val="-2"/>
          <w:sz w:val="16"/>
        </w:rPr>
        <w:t> </w:t>
      </w:r>
      <w:r>
        <w:rPr>
          <w:color w:val="333333"/>
          <w:w w:val="95"/>
        </w:rPr>
        <w:t>方向</w:t>
      </w:r>
      <w:r>
        <w:rPr>
          <w:color w:val="333333"/>
          <w:spacing w:val="1"/>
          <w:w w:val="90"/>
        </w:rPr>
        <w:t>に微小な量 </w:t>
      </w:r>
      <w:r>
        <w:rPr>
          <w:rFonts w:ascii="DejaVu Sans" w:hAnsi="DejaVu Sans" w:eastAsia="DejaVu Sans"/>
          <w:color w:val="2A2A2A"/>
          <w:w w:val="90"/>
        </w:rPr>
        <w:t>Δ</w:t>
      </w:r>
      <w:r>
        <w:rPr>
          <w:rFonts w:ascii="DejaVu Sans" w:hAnsi="DejaVu Sans" w:eastAsia="DejaVu Sans"/>
          <w:color w:val="2A2A2A"/>
          <w:w w:val="90"/>
          <w:sz w:val="21"/>
        </w:rPr>
        <w:t>v</w:t>
      </w:r>
      <w:r>
        <w:rPr>
          <w:rFonts w:ascii="DejaVu Sans" w:hAnsi="DejaVu Sans" w:eastAsia="DejaVu Sans"/>
          <w:color w:val="2A2A2A"/>
          <w:w w:val="90"/>
        </w:rPr>
        <w:t>2</w:t>
      </w:r>
      <w:r>
        <w:rPr>
          <w:rFonts w:ascii="DejaVu Sans" w:hAnsi="DejaVu Sans" w:eastAsia="DejaVu Sans"/>
          <w:color w:val="2A2A2A"/>
          <w:spacing w:val="60"/>
          <w:w w:val="90"/>
        </w:rPr>
        <w:t> </w:t>
      </w:r>
      <w:r>
        <w:rPr>
          <w:color w:val="333333"/>
          <w:w w:val="90"/>
        </w:rPr>
        <w:t>だけボールを動かした時に何が起こるか考えてみましょ</w:t>
      </w:r>
      <w:r>
        <w:rPr>
          <w:color w:val="333333"/>
          <w:spacing w:val="-2"/>
        </w:rPr>
        <w:t>う。計算の結果、 </w:t>
      </w:r>
      <w:r>
        <w:rPr>
          <w:rFonts w:ascii="DejaVu Sans" w:hAnsi="DejaVu Sans" w:eastAsia="DejaVu Sans"/>
          <w:color w:val="2A2A2A"/>
          <w:sz w:val="21"/>
        </w:rPr>
        <w:t>C</w:t>
      </w:r>
      <w:r>
        <w:rPr>
          <w:rFonts w:ascii="DejaVu Sans" w:hAnsi="DejaVu Sans" w:eastAsia="DejaVu Sans"/>
          <w:color w:val="2A2A2A"/>
          <w:spacing w:val="-3"/>
          <w:sz w:val="21"/>
        </w:rPr>
        <w:t> </w:t>
      </w:r>
      <w:r>
        <w:rPr>
          <w:color w:val="333333"/>
        </w:rPr>
        <w:t>は次のようになります</w:t>
      </w:r>
      <w:r>
        <w:rPr>
          <w:rFonts w:ascii="Georgia" w:hAnsi="Georgia" w:eastAsia="Georgia"/>
          <w:color w:val="333333"/>
        </w:rPr>
        <w:t>:</w:t>
      </w:r>
    </w:p>
    <w:p>
      <w:pPr>
        <w:pStyle w:val="BodyText"/>
        <w:spacing w:before="3"/>
        <w:rPr>
          <w:rFonts w:ascii="Georgia"/>
          <w:sz w:val="12"/>
        </w:rPr>
      </w:pPr>
    </w:p>
    <w:p>
      <w:pPr>
        <w:spacing w:after="0"/>
        <w:rPr>
          <w:rFonts w:ascii="Georgia"/>
          <w:sz w:val="12"/>
        </w:rPr>
        <w:sectPr>
          <w:pgSz w:w="11900" w:h="16840"/>
          <w:pgMar w:header="290" w:footer="285" w:top="520" w:bottom="480" w:left="880" w:right="440"/>
        </w:sectPr>
      </w:pPr>
    </w:p>
    <w:p>
      <w:pPr>
        <w:pStyle w:val="BodyText"/>
        <w:spacing w:before="6"/>
        <w:rPr>
          <w:rFonts w:ascii="Georgia"/>
          <w:sz w:val="18"/>
        </w:rPr>
      </w:pPr>
    </w:p>
    <w:p>
      <w:pPr>
        <w:spacing w:before="0"/>
        <w:ind w:left="0" w:right="0" w:firstLine="0"/>
        <w:jc w:val="right"/>
        <w:rPr>
          <w:rFonts w:ascii="DejaVu Sans" w:hAnsi="DejaVu Sans"/>
          <w:sz w:val="23"/>
        </w:rPr>
      </w:pPr>
      <w:r>
        <w:rPr>
          <w:rFonts w:ascii="DejaVu Sans" w:hAnsi="DejaVu Sans"/>
          <w:color w:val="2A2A2A"/>
          <w:w w:val="110"/>
          <w:sz w:val="23"/>
        </w:rPr>
        <w:t>Δ</w:t>
      </w:r>
      <w:r>
        <w:rPr>
          <w:rFonts w:ascii="DejaVu Sans" w:hAnsi="DejaVu Sans"/>
          <w:color w:val="2A2A2A"/>
          <w:w w:val="110"/>
          <w:sz w:val="21"/>
        </w:rPr>
        <w:t>C </w:t>
      </w:r>
      <w:r>
        <w:rPr>
          <w:rFonts w:ascii="DejaVu Sans" w:hAnsi="DejaVu Sans"/>
          <w:color w:val="2A2A2A"/>
          <w:w w:val="110"/>
          <w:sz w:val="23"/>
        </w:rPr>
        <w:t>≈</w:t>
      </w:r>
    </w:p>
    <w:p>
      <w:pPr>
        <w:spacing w:line="339" w:lineRule="exact" w:before="62"/>
        <w:ind w:left="81" w:right="0" w:firstLine="0"/>
        <w:jc w:val="left"/>
        <w:rPr>
          <w:rFonts w:ascii="DejaVu Sans" w:hAnsi="DejaVu Sans"/>
          <w:sz w:val="23"/>
        </w:rPr>
      </w:pPr>
      <w:r>
        <w:rPr/>
        <w:br w:type="column"/>
      </w:r>
      <w:r>
        <w:rPr>
          <w:rFonts w:ascii="DejaVu Sans" w:hAnsi="DejaVu Sans"/>
          <w:color w:val="2A2A2A"/>
          <w:w w:val="105"/>
          <w:position w:val="16"/>
          <w:sz w:val="23"/>
        </w:rPr>
        <w:t>∂</w:t>
      </w:r>
      <w:r>
        <w:rPr>
          <w:rFonts w:ascii="DejaVu Sans" w:hAnsi="DejaVu Sans"/>
          <w:color w:val="2A2A2A"/>
          <w:w w:val="105"/>
          <w:position w:val="16"/>
          <w:sz w:val="21"/>
        </w:rPr>
        <w:t>C </w:t>
      </w:r>
      <w:r>
        <w:rPr>
          <w:rFonts w:ascii="DejaVu Sans" w:hAnsi="DejaVu Sans"/>
          <w:color w:val="2A2A2A"/>
          <w:w w:val="105"/>
          <w:position w:val="1"/>
          <w:sz w:val="23"/>
        </w:rPr>
        <w:t>Δ</w:t>
      </w:r>
      <w:r>
        <w:rPr>
          <w:rFonts w:ascii="DejaVu Sans" w:hAnsi="DejaVu Sans"/>
          <w:color w:val="2A2A2A"/>
          <w:w w:val="105"/>
          <w:sz w:val="21"/>
        </w:rPr>
        <w:t>v </w:t>
      </w:r>
      <w:r>
        <w:rPr>
          <w:rFonts w:ascii="DejaVu Sans" w:hAnsi="DejaVu Sans"/>
          <w:color w:val="2A2A2A"/>
          <w:w w:val="105"/>
          <w:position w:val="1"/>
          <w:sz w:val="23"/>
        </w:rPr>
        <w:t>+</w:t>
      </w:r>
    </w:p>
    <w:p>
      <w:pPr>
        <w:tabs>
          <w:tab w:pos="845" w:val="right" w:leader="none"/>
        </w:tabs>
        <w:spacing w:line="262" w:lineRule="exact" w:before="0"/>
        <w:ind w:left="69" w:right="0" w:firstLine="0"/>
        <w:jc w:val="left"/>
        <w:rPr>
          <w:rFonts w:ascii="DejaVu Sans" w:hAnsi="DejaVu Sans"/>
          <w:sz w:val="16"/>
        </w:rPr>
      </w:pPr>
      <w:r>
        <w:rPr/>
        <w:pict>
          <v:line style="position:absolute;mso-position-horizontal-relative:page;mso-position-vertical-relative:paragraph;z-index:1816" from="190.972214pt,-1.429517pt" to="209.859434pt,-1.429517pt" stroked="true" strokeweight=".572340pt" strokecolor="#2a2a2a">
            <v:stroke dashstyle="solid"/>
            <w10:wrap type="none"/>
          </v:line>
        </w:pict>
      </w:r>
      <w:r>
        <w:rPr>
          <w:rFonts w:ascii="DejaVu Sans" w:hAnsi="DejaVu Sans"/>
          <w:color w:val="2A2A2A"/>
          <w:spacing w:val="4"/>
          <w:sz w:val="23"/>
        </w:rPr>
        <w:t>∂</w:t>
      </w:r>
      <w:r>
        <w:rPr>
          <w:rFonts w:ascii="DejaVu Sans" w:hAnsi="DejaVu Sans"/>
          <w:color w:val="2A2A2A"/>
          <w:spacing w:val="4"/>
          <w:sz w:val="21"/>
        </w:rPr>
        <w:t>v</w:t>
      </w:r>
      <w:r>
        <w:rPr>
          <w:rFonts w:ascii="DejaVu Sans" w:hAnsi="DejaVu Sans"/>
          <w:color w:val="2A2A2A"/>
          <w:spacing w:val="4"/>
          <w:position w:val="-2"/>
          <w:sz w:val="16"/>
        </w:rPr>
        <w:t>1</w:t>
        <w:tab/>
      </w:r>
      <w:r>
        <w:rPr>
          <w:rFonts w:ascii="DejaVu Sans" w:hAnsi="DejaVu Sans"/>
          <w:color w:val="2A2A2A"/>
          <w:position w:val="13"/>
          <w:sz w:val="16"/>
        </w:rPr>
        <w:t>1</w:t>
      </w:r>
    </w:p>
    <w:p>
      <w:pPr>
        <w:spacing w:line="339" w:lineRule="exact" w:before="62"/>
        <w:ind w:left="69" w:right="0" w:firstLine="0"/>
        <w:jc w:val="left"/>
        <w:rPr>
          <w:rFonts w:ascii="DejaVu Sans" w:hAnsi="DejaVu Sans"/>
          <w:sz w:val="23"/>
        </w:rPr>
      </w:pPr>
      <w:r>
        <w:rPr/>
        <w:br w:type="column"/>
      </w:r>
      <w:r>
        <w:rPr>
          <w:rFonts w:ascii="DejaVu Sans" w:hAnsi="DejaVu Sans"/>
          <w:color w:val="2A2A2A"/>
          <w:spacing w:val="5"/>
          <w:position w:val="16"/>
          <w:sz w:val="23"/>
        </w:rPr>
        <w:t>∂</w:t>
      </w:r>
      <w:r>
        <w:rPr>
          <w:rFonts w:ascii="DejaVu Sans" w:hAnsi="DejaVu Sans"/>
          <w:color w:val="2A2A2A"/>
          <w:spacing w:val="5"/>
          <w:position w:val="16"/>
          <w:sz w:val="21"/>
        </w:rPr>
        <w:t>C </w:t>
      </w:r>
      <w:r>
        <w:rPr>
          <w:rFonts w:ascii="DejaVu Sans" w:hAnsi="DejaVu Sans"/>
          <w:color w:val="2A2A2A"/>
          <w:position w:val="1"/>
          <w:sz w:val="23"/>
        </w:rPr>
        <w:t>Δ</w:t>
      </w:r>
      <w:r>
        <w:rPr>
          <w:rFonts w:ascii="DejaVu Sans" w:hAnsi="DejaVu Sans"/>
          <w:color w:val="2A2A2A"/>
          <w:sz w:val="21"/>
        </w:rPr>
        <w:t>v </w:t>
      </w:r>
      <w:r>
        <w:rPr>
          <w:rFonts w:ascii="DejaVu Sans" w:hAnsi="DejaVu Sans"/>
          <w:color w:val="2A2A2A"/>
          <w:spacing w:val="11"/>
          <w:sz w:val="21"/>
        </w:rPr>
        <w:t> </w:t>
      </w:r>
      <w:r>
        <w:rPr>
          <w:rFonts w:ascii="DejaVu Sans" w:hAnsi="DejaVu Sans"/>
          <w:color w:val="2A2A2A"/>
          <w:position w:val="1"/>
          <w:sz w:val="23"/>
        </w:rPr>
        <w:t>.</w:t>
      </w:r>
    </w:p>
    <w:p>
      <w:pPr>
        <w:tabs>
          <w:tab w:pos="751" w:val="left" w:leader="none"/>
        </w:tabs>
        <w:spacing w:line="262" w:lineRule="exact" w:before="0"/>
        <w:ind w:left="58" w:right="0" w:firstLine="0"/>
        <w:jc w:val="left"/>
        <w:rPr>
          <w:rFonts w:ascii="DejaVu Sans" w:hAnsi="DejaVu Sans"/>
          <w:sz w:val="16"/>
        </w:rPr>
      </w:pPr>
      <w:r>
        <w:rPr/>
        <w:pict>
          <v:line style="position:absolute;mso-position-horizontal-relative:page;mso-position-vertical-relative:paragraph;z-index:1840" from="247.633881pt,-1.429517pt" to="266.521101pt,-1.429517pt" stroked="true" strokeweight=".572340pt" strokecolor="#2a2a2a">
            <v:stroke dashstyle="solid"/>
            <w10:wrap type="none"/>
          </v:line>
        </w:pict>
      </w:r>
      <w:r>
        <w:rPr>
          <w:rFonts w:ascii="DejaVu Sans" w:hAnsi="DejaVu Sans"/>
          <w:color w:val="2A2A2A"/>
          <w:spacing w:val="4"/>
          <w:sz w:val="23"/>
        </w:rPr>
        <w:t>∂</w:t>
      </w:r>
      <w:r>
        <w:rPr>
          <w:rFonts w:ascii="DejaVu Sans" w:hAnsi="DejaVu Sans"/>
          <w:color w:val="2A2A2A"/>
          <w:spacing w:val="4"/>
          <w:sz w:val="21"/>
        </w:rPr>
        <w:t>v</w:t>
      </w:r>
      <w:r>
        <w:rPr>
          <w:rFonts w:ascii="DejaVu Sans" w:hAnsi="DejaVu Sans"/>
          <w:color w:val="2A2A2A"/>
          <w:spacing w:val="4"/>
          <w:position w:val="-2"/>
          <w:sz w:val="16"/>
        </w:rPr>
        <w:t>2</w:t>
        <w:tab/>
      </w:r>
      <w:r>
        <w:rPr>
          <w:rFonts w:ascii="DejaVu Sans" w:hAnsi="DejaVu Sans"/>
          <w:color w:val="2A2A2A"/>
          <w:position w:val="13"/>
          <w:sz w:val="16"/>
        </w:rPr>
        <w:t>2</w:t>
      </w:r>
    </w:p>
    <w:p>
      <w:pPr>
        <w:spacing w:before="210"/>
        <w:ind w:left="1734" w:right="0" w:firstLine="0"/>
        <w:jc w:val="left"/>
        <w:rPr>
          <w:rFonts w:ascii="DejaVu Sans"/>
          <w:sz w:val="23"/>
        </w:rPr>
      </w:pPr>
      <w:r>
        <w:rPr/>
        <w:br w:type="column"/>
      </w:r>
      <w:r>
        <w:rPr>
          <w:rFonts w:ascii="DejaVu Sans"/>
          <w:color w:val="2A2A2A"/>
          <w:sz w:val="23"/>
        </w:rPr>
        <w:t>(7)</w:t>
      </w:r>
    </w:p>
    <w:p>
      <w:pPr>
        <w:spacing w:after="0"/>
        <w:jc w:val="left"/>
        <w:rPr>
          <w:rFonts w:ascii="DejaVu Sans"/>
          <w:sz w:val="23"/>
        </w:rPr>
        <w:sectPr>
          <w:type w:val="continuous"/>
          <w:pgSz w:w="11900" w:h="16840"/>
          <w:pgMar w:top="520" w:bottom="480" w:left="880" w:right="440"/>
          <w:cols w:num="4" w:equalWidth="0">
            <w:col w:w="2850" w:space="40"/>
            <w:col w:w="1105" w:space="39"/>
            <w:col w:w="920" w:space="40"/>
            <w:col w:w="5586"/>
          </w:cols>
        </w:sectPr>
      </w:pPr>
    </w:p>
    <w:p>
      <w:pPr>
        <w:pStyle w:val="BodyText"/>
        <w:spacing w:line="406" w:lineRule="exact" w:before="169"/>
        <w:ind w:left="157"/>
        <w:rPr>
          <w:rFonts w:ascii="DejaVu Sans" w:hAnsi="DejaVu Sans" w:eastAsia="DejaVu Sans"/>
          <w:sz w:val="16"/>
        </w:rPr>
      </w:pPr>
      <w:r>
        <w:rPr>
          <w:color w:val="333333"/>
        </w:rPr>
        <w:t>ここで </w:t>
      </w:r>
      <w:r>
        <w:rPr>
          <w:rFonts w:ascii="DejaVu Sans" w:hAnsi="DejaVu Sans" w:eastAsia="DejaVu Sans"/>
          <w:color w:val="2A2A2A"/>
        </w:rPr>
        <w:t>Δ</w:t>
      </w:r>
      <w:r>
        <w:rPr>
          <w:rFonts w:ascii="DejaVu Sans" w:hAnsi="DejaVu Sans" w:eastAsia="DejaVu Sans"/>
          <w:color w:val="2A2A2A"/>
          <w:sz w:val="21"/>
        </w:rPr>
        <w:t>C</w:t>
      </w:r>
      <w:r>
        <w:rPr>
          <w:color w:val="333333"/>
        </w:rPr>
        <w:t>が負の値</w:t>
      </w:r>
      <w:r>
        <w:rPr>
          <w:rFonts w:ascii="Georgia" w:hAnsi="Georgia" w:eastAsia="Georgia"/>
          <w:color w:val="333333"/>
        </w:rPr>
        <w:t>;</w:t>
      </w:r>
      <w:r>
        <w:rPr>
          <w:color w:val="333333"/>
        </w:rPr>
        <w:t>すなわち、ボールが谷を転がり降りていくような </w:t>
      </w:r>
      <w:r>
        <w:rPr>
          <w:rFonts w:ascii="DejaVu Sans" w:hAnsi="DejaVu Sans" w:eastAsia="DejaVu Sans"/>
          <w:color w:val="2A2A2A"/>
        </w:rPr>
        <w:t>Δ</w:t>
      </w:r>
      <w:r>
        <w:rPr>
          <w:rFonts w:ascii="DejaVu Sans" w:hAnsi="DejaVu Sans" w:eastAsia="DejaVu Sans"/>
          <w:color w:val="2A2A2A"/>
          <w:sz w:val="21"/>
        </w:rPr>
        <w:t>v</w:t>
      </w:r>
      <w:r>
        <w:rPr>
          <w:rFonts w:ascii="DejaVu Sans" w:hAnsi="DejaVu Sans" w:eastAsia="DejaVu Sans"/>
          <w:color w:val="2A2A2A"/>
          <w:position w:val="-2"/>
          <w:sz w:val="16"/>
        </w:rPr>
        <w:t>1</w:t>
      </w:r>
    </w:p>
    <w:p>
      <w:pPr>
        <w:pStyle w:val="BodyText"/>
        <w:spacing w:line="406" w:lineRule="exact"/>
        <w:ind w:left="157"/>
      </w:pPr>
      <w:r>
        <w:rPr>
          <w:color w:val="333333"/>
        </w:rPr>
        <w:t>と </w:t>
      </w:r>
      <w:r>
        <w:rPr>
          <w:rFonts w:ascii="DejaVu Sans" w:hAnsi="DejaVu Sans" w:eastAsia="DejaVu Sans"/>
          <w:color w:val="2A2A2A"/>
        </w:rPr>
        <w:t>Δ</w:t>
      </w:r>
      <w:r>
        <w:rPr>
          <w:rFonts w:ascii="DejaVu Sans" w:hAnsi="DejaVu Sans" w:eastAsia="DejaVu Sans"/>
          <w:color w:val="2A2A2A"/>
          <w:sz w:val="21"/>
        </w:rPr>
        <w:t>v</w:t>
      </w:r>
      <w:r>
        <w:rPr>
          <w:rFonts w:ascii="DejaVu Sans" w:hAnsi="DejaVu Sans" w:eastAsia="DejaVu Sans"/>
          <w:color w:val="2A2A2A"/>
          <w:position w:val="-2"/>
          <w:sz w:val="16"/>
        </w:rPr>
        <w:t>2 </w:t>
      </w:r>
      <w:r>
        <w:rPr>
          <w:color w:val="333333"/>
        </w:rPr>
        <w:t>を選ぶ方法を見つけましょう。これを明らかにするため、 </w:t>
      </w:r>
      <w:r>
        <w:rPr>
          <w:rFonts w:ascii="DejaVu Sans" w:hAnsi="DejaVu Sans" w:eastAsia="DejaVu Sans"/>
          <w:color w:val="2A2A2A"/>
        </w:rPr>
        <w:t>Δ</w:t>
      </w:r>
      <w:r>
        <w:rPr>
          <w:rFonts w:ascii="DejaVu Sans" w:hAnsi="DejaVu Sans" w:eastAsia="DejaVu Sans"/>
          <w:color w:val="2A2A2A"/>
          <w:sz w:val="21"/>
        </w:rPr>
        <w:t>v </w:t>
      </w:r>
      <w:r>
        <w:rPr>
          <w:color w:val="333333"/>
        </w:rPr>
        <w:t>を</w:t>
      </w:r>
    </w:p>
    <w:p>
      <w:pPr>
        <w:spacing w:after="0" w:line="406" w:lineRule="exact"/>
        <w:sectPr>
          <w:type w:val="continuous"/>
          <w:pgSz w:w="11900" w:h="16840"/>
          <w:pgMar w:top="520" w:bottom="480" w:left="880" w:right="440"/>
        </w:sectPr>
      </w:pPr>
    </w:p>
    <w:p>
      <w:pPr>
        <w:spacing w:line="390" w:lineRule="exact" w:before="0"/>
        <w:ind w:left="157" w:right="0" w:firstLine="0"/>
        <w:jc w:val="left"/>
        <w:rPr>
          <w:rFonts w:ascii="DejaVu Sans" w:hAnsi="DejaVu Sans" w:eastAsia="DejaVu Sans"/>
          <w:sz w:val="15"/>
        </w:rPr>
      </w:pPr>
      <w:r>
        <w:rPr>
          <w:rFonts w:ascii="DejaVu Sans" w:hAnsi="DejaVu Sans" w:eastAsia="DejaVu Sans"/>
          <w:color w:val="2A2A2A"/>
          <w:w w:val="95"/>
          <w:sz w:val="21"/>
        </w:rPr>
        <w:t>v</w:t>
      </w:r>
      <w:r>
        <w:rPr>
          <w:color w:val="333333"/>
          <w:spacing w:val="-3"/>
          <w:w w:val="95"/>
          <w:sz w:val="23"/>
        </w:rPr>
        <w:t>の変化のベクトルとして、 </w:t>
      </w:r>
      <w:r>
        <w:rPr>
          <w:rFonts w:ascii="DejaVu Sans" w:hAnsi="DejaVu Sans" w:eastAsia="DejaVu Sans"/>
          <w:color w:val="2A2A2A"/>
          <w:w w:val="95"/>
          <w:sz w:val="23"/>
        </w:rPr>
        <w:t>Δ</w:t>
      </w:r>
      <w:r>
        <w:rPr>
          <w:rFonts w:ascii="DejaVu Sans" w:hAnsi="DejaVu Sans" w:eastAsia="DejaVu Sans"/>
          <w:color w:val="2A2A2A"/>
          <w:w w:val="95"/>
          <w:sz w:val="21"/>
        </w:rPr>
        <w:t>v</w:t>
      </w:r>
      <w:r>
        <w:rPr>
          <w:rFonts w:ascii="DejaVu Sans" w:hAnsi="DejaVu Sans" w:eastAsia="DejaVu Sans"/>
          <w:color w:val="2A2A2A"/>
          <w:spacing w:val="-38"/>
          <w:w w:val="95"/>
          <w:sz w:val="21"/>
        </w:rPr>
        <w:t> </w:t>
      </w:r>
      <w:r>
        <w:rPr>
          <w:rFonts w:ascii="DejaVu Sans" w:hAnsi="DejaVu Sans" w:eastAsia="DejaVu Sans"/>
          <w:color w:val="2A2A2A"/>
          <w:spacing w:val="-15"/>
          <w:w w:val="95"/>
          <w:sz w:val="23"/>
        </w:rPr>
        <w:t>≡ (</w:t>
      </w:r>
      <w:r>
        <w:rPr>
          <w:rFonts w:ascii="DejaVu Sans" w:hAnsi="DejaVu Sans" w:eastAsia="DejaVu Sans"/>
          <w:color w:val="2A2A2A"/>
          <w:w w:val="95"/>
          <w:sz w:val="23"/>
        </w:rPr>
        <w:t>Δ</w:t>
      </w:r>
      <w:r>
        <w:rPr>
          <w:rFonts w:ascii="DejaVu Sans" w:hAnsi="DejaVu Sans" w:eastAsia="DejaVu Sans"/>
          <w:color w:val="2A2A2A"/>
          <w:w w:val="95"/>
          <w:sz w:val="21"/>
        </w:rPr>
        <w:t>v</w:t>
      </w:r>
      <w:r>
        <w:rPr>
          <w:rFonts w:ascii="DejaVu Sans" w:hAnsi="DejaVu Sans" w:eastAsia="DejaVu Sans"/>
          <w:color w:val="2A2A2A"/>
          <w:w w:val="95"/>
          <w:position w:val="-2"/>
          <w:sz w:val="16"/>
        </w:rPr>
        <w:t>1</w:t>
      </w:r>
      <w:r>
        <w:rPr>
          <w:rFonts w:ascii="DejaVu Sans" w:hAnsi="DejaVu Sans" w:eastAsia="DejaVu Sans"/>
          <w:color w:val="2A2A2A"/>
          <w:spacing w:val="-41"/>
          <w:w w:val="95"/>
          <w:position w:val="-2"/>
          <w:sz w:val="16"/>
        </w:rPr>
        <w:t> </w:t>
      </w:r>
      <w:r>
        <w:rPr>
          <w:rFonts w:ascii="DejaVu Sans" w:hAnsi="DejaVu Sans" w:eastAsia="DejaVu Sans"/>
          <w:color w:val="2A2A2A"/>
          <w:spacing w:val="-29"/>
          <w:w w:val="95"/>
          <w:sz w:val="23"/>
        </w:rPr>
        <w:t>, </w:t>
      </w:r>
      <w:r>
        <w:rPr>
          <w:rFonts w:ascii="DejaVu Sans" w:hAnsi="DejaVu Sans" w:eastAsia="DejaVu Sans"/>
          <w:color w:val="2A2A2A"/>
          <w:w w:val="95"/>
          <w:sz w:val="23"/>
        </w:rPr>
        <w:t>Δ</w:t>
      </w:r>
      <w:r>
        <w:rPr>
          <w:rFonts w:ascii="DejaVu Sans" w:hAnsi="DejaVu Sans" w:eastAsia="DejaVu Sans"/>
          <w:color w:val="2A2A2A"/>
          <w:w w:val="95"/>
          <w:sz w:val="21"/>
        </w:rPr>
        <w:t>v</w:t>
      </w:r>
      <w:r>
        <w:rPr>
          <w:rFonts w:ascii="DejaVu Sans" w:hAnsi="DejaVu Sans" w:eastAsia="DejaVu Sans"/>
          <w:color w:val="2A2A2A"/>
          <w:w w:val="95"/>
          <w:position w:val="-2"/>
          <w:sz w:val="16"/>
        </w:rPr>
        <w:t>2</w:t>
      </w:r>
      <w:r>
        <w:rPr>
          <w:rFonts w:ascii="DejaVu Sans" w:hAnsi="DejaVu Sans" w:eastAsia="DejaVu Sans"/>
          <w:color w:val="2A2A2A"/>
          <w:spacing w:val="-41"/>
          <w:w w:val="95"/>
          <w:position w:val="-2"/>
          <w:sz w:val="16"/>
        </w:rPr>
        <w:t> </w:t>
      </w:r>
      <w:r>
        <w:rPr>
          <w:rFonts w:ascii="DejaVu Sans" w:hAnsi="DejaVu Sans" w:eastAsia="DejaVu Sans"/>
          <w:color w:val="2A2A2A"/>
          <w:w w:val="95"/>
          <w:sz w:val="23"/>
        </w:rPr>
        <w:t>)</w:t>
      </w:r>
      <w:r>
        <w:rPr>
          <w:rFonts w:ascii="DejaVu Sans" w:hAnsi="DejaVu Sans" w:eastAsia="DejaVu Sans"/>
          <w:color w:val="2A2A2A"/>
          <w:w w:val="95"/>
          <w:position w:val="8"/>
          <w:sz w:val="15"/>
        </w:rPr>
        <w:t>T</w:t>
      </w:r>
    </w:p>
    <w:p>
      <w:pPr>
        <w:spacing w:line="390" w:lineRule="exact" w:before="0"/>
        <w:ind w:left="60" w:right="0" w:firstLine="0"/>
        <w:jc w:val="left"/>
        <w:rPr>
          <w:sz w:val="23"/>
        </w:rPr>
      </w:pPr>
      <w:r>
        <w:rPr/>
        <w:br w:type="column"/>
      </w:r>
      <w:r>
        <w:rPr>
          <w:color w:val="333333"/>
          <w:sz w:val="23"/>
        </w:rPr>
        <w:t>と定義し、ここで </w:t>
      </w:r>
      <w:r>
        <w:rPr>
          <w:rFonts w:ascii="DejaVu Sans" w:eastAsia="DejaVu Sans"/>
          <w:color w:val="2A2A2A"/>
          <w:sz w:val="21"/>
        </w:rPr>
        <w:t>T </w:t>
      </w:r>
      <w:r>
        <w:rPr>
          <w:color w:val="333333"/>
          <w:sz w:val="23"/>
        </w:rPr>
        <w:t>は転</w:t>
      </w:r>
    </w:p>
    <w:p>
      <w:pPr>
        <w:spacing w:after="0" w:line="390" w:lineRule="exact"/>
        <w:jc w:val="left"/>
        <w:rPr>
          <w:sz w:val="23"/>
        </w:rPr>
        <w:sectPr>
          <w:type w:val="continuous"/>
          <w:pgSz w:w="11900" w:h="16840"/>
          <w:pgMar w:top="520" w:bottom="480" w:left="880" w:right="440"/>
          <w:cols w:num="2" w:equalWidth="0">
            <w:col w:w="4505" w:space="40"/>
            <w:col w:w="6035"/>
          </w:cols>
        </w:sectPr>
      </w:pPr>
    </w:p>
    <w:p>
      <w:pPr>
        <w:pStyle w:val="BodyText"/>
        <w:spacing w:line="389" w:lineRule="exact"/>
        <w:ind w:left="157"/>
      </w:pPr>
      <w:r>
        <w:rPr>
          <w:color w:val="333333"/>
        </w:rPr>
        <w:t>置演算子</w:t>
      </w:r>
      <w:r>
        <w:rPr>
          <w:rFonts w:ascii="Georgia" w:eastAsia="Georgia"/>
          <w:color w:val="333333"/>
        </w:rPr>
        <w:t>(</w:t>
      </w:r>
      <w:r>
        <w:rPr>
          <w:color w:val="333333"/>
        </w:rPr>
        <w:t>再掲</w:t>
      </w:r>
      <w:r>
        <w:rPr>
          <w:rFonts w:ascii="Georgia" w:eastAsia="Georgia"/>
          <w:color w:val="333333"/>
        </w:rPr>
        <w:t>)</w:t>
      </w:r>
      <w:r>
        <w:rPr>
          <w:color w:val="333333"/>
        </w:rPr>
        <w:t>なので、行ベクトルと列ベクトルを入れ替えます。同様</w:t>
      </w:r>
    </w:p>
    <w:p>
      <w:pPr>
        <w:spacing w:after="0" w:line="389" w:lineRule="exact"/>
        <w:sectPr>
          <w:type w:val="continuous"/>
          <w:pgSz w:w="11900" w:h="16840"/>
          <w:pgMar w:top="520" w:bottom="480" w:left="880" w:right="440"/>
        </w:sectPr>
      </w:pPr>
    </w:p>
    <w:p>
      <w:pPr>
        <w:pStyle w:val="BodyText"/>
        <w:tabs>
          <w:tab w:pos="1345" w:val="left" w:leader="none"/>
          <w:tab w:pos="4498" w:val="left" w:leader="none"/>
        </w:tabs>
        <w:spacing w:line="334" w:lineRule="exact" w:before="23"/>
        <w:ind w:right="7"/>
        <w:jc w:val="right"/>
        <w:rPr>
          <w:rFonts w:ascii="DejaVu Sans" w:hAnsi="DejaVu Sans" w:eastAsia="DejaVu Sans"/>
        </w:rPr>
      </w:pPr>
      <w:r>
        <w:rPr/>
        <w:pict>
          <v:shape style="position:absolute;margin-left:96.303749pt;margin-top:2.771729pt;width:179.5pt;height:21.05pt;mso-position-horizontal-relative:page;mso-position-vertical-relative:paragraph;z-index:-232048" type="#_x0000_t202" filled="false" stroked="false">
            <v:textbox inset="0,0,0,0">
              <w:txbxContent>
                <w:p>
                  <w:pPr>
                    <w:tabs>
                      <w:tab w:pos="3449" w:val="left" w:leader="none"/>
                    </w:tabs>
                    <w:spacing w:line="416" w:lineRule="exact" w:before="0"/>
                    <w:ind w:left="0" w:right="0" w:firstLine="0"/>
                    <w:jc w:val="left"/>
                    <w:rPr>
                      <w:rFonts w:ascii="Arial" w:eastAsia="Arial"/>
                      <w:sz w:val="42"/>
                    </w:rPr>
                  </w:pPr>
                  <w:r>
                    <w:rPr>
                      <w:rFonts w:ascii="Noto Sans CJK JP Regular" w:eastAsia="Noto Sans CJK JP Regular" w:hint="eastAsia"/>
                      <w:color w:val="333333"/>
                      <w:sz w:val="23"/>
                    </w:rPr>
                    <w:t>勾配</w:t>
                    <w:tab/>
                  </w:r>
                  <w:r>
                    <w:rPr>
                      <w:rFonts w:ascii="Arial" w:eastAsia="Arial"/>
                      <w:color w:val="2A2A2A"/>
                      <w:sz w:val="42"/>
                    </w:rPr>
                    <w:t>(</w:t>
                  </w:r>
                </w:p>
              </w:txbxContent>
            </v:textbox>
            <w10:wrap type="none"/>
          </v:shape>
        </w:pict>
      </w:r>
      <w:r>
        <w:rPr>
          <w:color w:val="333333"/>
        </w:rPr>
        <w:t>に、</w:t>
      </w:r>
      <w:r>
        <w:rPr>
          <w:color w:val="333333"/>
          <w:spacing w:val="-20"/>
        </w:rPr>
        <w:t> </w:t>
      </w:r>
      <w:r>
        <w:rPr>
          <w:rFonts w:ascii="DejaVu Sans" w:hAnsi="DejaVu Sans" w:eastAsia="DejaVu Sans"/>
          <w:color w:val="2A2A2A"/>
          <w:sz w:val="21"/>
        </w:rPr>
        <w:t>C</w:t>
      </w:r>
      <w:r>
        <w:rPr>
          <w:rFonts w:ascii="DejaVu Sans" w:hAnsi="DejaVu Sans" w:eastAsia="DejaVu Sans"/>
          <w:color w:val="2A2A2A"/>
          <w:spacing w:val="-7"/>
          <w:sz w:val="21"/>
        </w:rPr>
        <w:t> </w:t>
      </w:r>
      <w:r>
        <w:rPr>
          <w:color w:val="333333"/>
        </w:rPr>
        <w:t>の</w:t>
        <w:tab/>
      </w:r>
      <w:r>
        <w:rPr>
          <w:color w:val="333333"/>
          <w:w w:val="95"/>
        </w:rPr>
        <w:t>についても偏導関数のベクトル</w:t>
        <w:tab/>
      </w:r>
      <w:r>
        <w:rPr>
          <w:color w:val="2A2A2A"/>
          <w:w w:val="95"/>
          <w:u w:val="single" w:color="2A2A2A"/>
          <w:vertAlign w:val="superscript"/>
        </w:rPr>
        <w:t> </w:t>
      </w:r>
      <w:r>
        <w:rPr>
          <w:rFonts w:ascii="DejaVu Sans" w:hAnsi="DejaVu Sans" w:eastAsia="DejaVu Sans"/>
          <w:color w:val="2A2A2A"/>
          <w:spacing w:val="4"/>
          <w:u w:val="single" w:color="2A2A2A"/>
          <w:vertAlign w:val="superscript"/>
        </w:rPr>
        <w:t>∂C</w:t>
      </w:r>
    </w:p>
    <w:p>
      <w:pPr>
        <w:spacing w:line="105" w:lineRule="exact" w:before="0"/>
        <w:ind w:left="0" w:right="0" w:firstLine="0"/>
        <w:jc w:val="right"/>
        <w:rPr>
          <w:rFonts w:ascii="DejaVu Sans" w:hAnsi="DejaVu Sans"/>
          <w:sz w:val="15"/>
        </w:rPr>
      </w:pPr>
      <w:r>
        <w:rPr>
          <w:rFonts w:ascii="DejaVu Sans" w:hAnsi="DejaVu Sans"/>
          <w:color w:val="2A2A2A"/>
          <w:spacing w:val="2"/>
          <w:w w:val="90"/>
          <w:position w:val="1"/>
          <w:sz w:val="16"/>
        </w:rPr>
        <w:t>∂</w:t>
      </w:r>
      <w:r>
        <w:rPr>
          <w:rFonts w:ascii="DejaVu Sans" w:hAnsi="DejaVu Sans"/>
          <w:color w:val="2A2A2A"/>
          <w:spacing w:val="2"/>
          <w:w w:val="90"/>
          <w:sz w:val="15"/>
        </w:rPr>
        <w:t>v</w:t>
      </w:r>
      <w:r>
        <w:rPr>
          <w:rFonts w:ascii="DejaVu Sans" w:hAnsi="DejaVu Sans"/>
          <w:color w:val="2A2A2A"/>
          <w:spacing w:val="2"/>
          <w:w w:val="90"/>
          <w:sz w:val="15"/>
          <w:vertAlign w:val="subscript"/>
        </w:rPr>
        <w:t>1</w:t>
      </w:r>
    </w:p>
    <w:p>
      <w:pPr>
        <w:spacing w:line="156" w:lineRule="auto" w:before="112"/>
        <w:ind w:left="0" w:right="292" w:firstLine="0"/>
        <w:jc w:val="center"/>
        <w:rPr>
          <w:rFonts w:ascii="DejaVu Sans" w:hAnsi="DejaVu Sans"/>
          <w:sz w:val="15"/>
        </w:rPr>
      </w:pPr>
      <w:r>
        <w:rPr/>
        <w:br w:type="column"/>
      </w:r>
      <w:r>
        <w:rPr>
          <w:rFonts w:ascii="DejaVu Sans" w:hAnsi="DejaVu Sans"/>
          <w:color w:val="2A2A2A"/>
          <w:position w:val="-9"/>
          <w:sz w:val="23"/>
        </w:rPr>
        <w:t>,</w:t>
      </w:r>
      <w:r>
        <w:rPr>
          <w:rFonts w:ascii="DejaVu Sans" w:hAnsi="DejaVu Sans"/>
          <w:color w:val="2A2A2A"/>
          <w:spacing w:val="17"/>
          <w:sz w:val="23"/>
          <w:u w:val="single" w:color="2A2A2A"/>
        </w:rPr>
        <w:t> </w:t>
      </w:r>
      <w:r>
        <w:rPr>
          <w:rFonts w:ascii="DejaVu Sans" w:hAnsi="DejaVu Sans"/>
          <w:color w:val="2A2A2A"/>
          <w:spacing w:val="4"/>
          <w:sz w:val="16"/>
          <w:u w:val="single" w:color="2A2A2A"/>
        </w:rPr>
        <w:t>∂</w:t>
      </w:r>
      <w:r>
        <w:rPr>
          <w:rFonts w:ascii="DejaVu Sans" w:hAnsi="DejaVu Sans"/>
          <w:color w:val="2A2A2A"/>
          <w:spacing w:val="4"/>
          <w:sz w:val="15"/>
          <w:u w:val="single" w:color="2A2A2A"/>
        </w:rPr>
        <w:t>C</w:t>
      </w:r>
    </w:p>
    <w:p>
      <w:pPr>
        <w:spacing w:line="141" w:lineRule="exact" w:before="0"/>
        <w:ind w:left="0" w:right="148" w:firstLine="0"/>
        <w:jc w:val="center"/>
        <w:rPr>
          <w:rFonts w:ascii="DejaVu Sans" w:hAnsi="DejaVu Sans"/>
          <w:sz w:val="15"/>
        </w:rPr>
      </w:pPr>
      <w:r>
        <w:rPr/>
        <w:pict>
          <v:shape style="position:absolute;margin-left:320.321045pt;margin-top:-15.98243pt;width:4.850pt;height:7.65pt;mso-position-horizontal-relative:page;mso-position-vertical-relative:paragraph;z-index:1960"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5"/>
                      <w:sz w:val="15"/>
                    </w:rPr>
                    <w:t>T</w:t>
                  </w:r>
                </w:p>
              </w:txbxContent>
            </v:textbox>
            <w10:wrap type="none"/>
          </v:shape>
        </w:pict>
      </w:r>
      <w:r>
        <w:rPr/>
        <w:pict>
          <v:shape style="position:absolute;margin-left:312.889801pt;margin-top:-13.28894pt;width:7pt;height:21.05pt;mso-position-horizontal-relative:page;mso-position-vertical-relative:paragraph;z-index:1984" type="#_x0000_t202" filled="false" stroked="false">
            <v:textbox inset="0,0,0,0">
              <w:txbxContent>
                <w:p>
                  <w:pPr>
                    <w:spacing w:line="358" w:lineRule="exact" w:before="0"/>
                    <w:ind w:left="0" w:right="0" w:firstLine="0"/>
                    <w:jc w:val="left"/>
                    <w:rPr>
                      <w:rFonts w:ascii="Arial"/>
                      <w:sz w:val="42"/>
                    </w:rPr>
                  </w:pPr>
                  <w:r>
                    <w:rPr>
                      <w:rFonts w:ascii="Arial"/>
                      <w:color w:val="2A2A2A"/>
                      <w:w w:val="99"/>
                      <w:sz w:val="42"/>
                    </w:rPr>
                    <w:t>)</w:t>
                  </w:r>
                </w:p>
              </w:txbxContent>
            </v:textbox>
            <w10:wrap type="none"/>
          </v:shape>
        </w:pict>
      </w:r>
      <w:r>
        <w:rPr>
          <w:rFonts w:ascii="DejaVu Sans" w:hAnsi="DejaVu Sans"/>
          <w:color w:val="2A2A2A"/>
          <w:spacing w:val="2"/>
          <w:position w:val="1"/>
          <w:sz w:val="16"/>
        </w:rPr>
        <w:t>∂</w:t>
      </w:r>
      <w:r>
        <w:rPr>
          <w:rFonts w:ascii="DejaVu Sans" w:hAnsi="DejaVu Sans"/>
          <w:color w:val="2A2A2A"/>
          <w:spacing w:val="2"/>
          <w:sz w:val="15"/>
        </w:rPr>
        <w:t>v</w:t>
      </w:r>
      <w:r>
        <w:rPr>
          <w:rFonts w:ascii="DejaVu Sans" w:hAnsi="DejaVu Sans"/>
          <w:color w:val="2A2A2A"/>
          <w:spacing w:val="2"/>
          <w:sz w:val="15"/>
          <w:vertAlign w:val="subscript"/>
        </w:rPr>
        <w:t>2</w:t>
      </w:r>
    </w:p>
    <w:p>
      <w:pPr>
        <w:pStyle w:val="BodyText"/>
        <w:spacing w:before="23"/>
        <w:ind w:left="55"/>
      </w:pPr>
      <w:r>
        <w:rPr/>
        <w:br w:type="column"/>
      </w:r>
      <w:r>
        <w:rPr>
          <w:color w:val="333333"/>
          <w:w w:val="95"/>
        </w:rPr>
        <w:t>として定義し</w:t>
      </w:r>
    </w:p>
    <w:p>
      <w:pPr>
        <w:spacing w:after="0"/>
        <w:sectPr>
          <w:type w:val="continuous"/>
          <w:pgSz w:w="11900" w:h="16840"/>
          <w:pgMar w:top="520" w:bottom="480" w:left="880" w:right="440"/>
          <w:cols w:num="3" w:equalWidth="0">
            <w:col w:w="4906" w:space="40"/>
            <w:col w:w="678" w:space="39"/>
            <w:col w:w="4917"/>
          </w:cols>
        </w:sectPr>
      </w:pPr>
    </w:p>
    <w:p>
      <w:pPr>
        <w:pStyle w:val="BodyText"/>
        <w:spacing w:line="419" w:lineRule="exact"/>
        <w:ind w:left="157"/>
        <w:rPr>
          <w:rFonts w:ascii="Georgia" w:hAnsi="Georgia" w:eastAsia="Georgia"/>
        </w:rPr>
      </w:pPr>
      <w:r>
        <w:rPr>
          <w:color w:val="333333"/>
          <w:w w:val="95"/>
        </w:rPr>
        <w:t>ます。ここで勾配ベクトルを </w:t>
      </w:r>
      <w:r>
        <w:rPr>
          <w:rFonts w:ascii="DejaVu Sans" w:hAnsi="DejaVu Sans" w:eastAsia="DejaVu Sans"/>
          <w:color w:val="2A2A2A"/>
        </w:rPr>
        <w:t>∇</w:t>
      </w:r>
      <w:r>
        <w:rPr>
          <w:rFonts w:ascii="DejaVu Sans" w:hAnsi="DejaVu Sans" w:eastAsia="DejaVu Sans"/>
          <w:color w:val="2A2A2A"/>
          <w:sz w:val="21"/>
        </w:rPr>
        <w:t>C </w:t>
      </w:r>
      <w:r>
        <w:rPr>
          <w:color w:val="333333"/>
          <w:w w:val="95"/>
        </w:rPr>
        <w:t>と記して</w:t>
      </w:r>
      <w:r>
        <w:rPr>
          <w:rFonts w:ascii="Georgia" w:hAnsi="Georgia" w:eastAsia="Georgia"/>
          <w:color w:val="333333"/>
        </w:rPr>
        <w:t>:</w:t>
      </w:r>
    </w:p>
    <w:p>
      <w:pPr>
        <w:spacing w:after="0" w:line="419" w:lineRule="exact"/>
        <w:rPr>
          <w:rFonts w:ascii="Georgia" w:hAnsi="Georgia" w:eastAsia="Georgia"/>
        </w:rPr>
        <w:sectPr>
          <w:type w:val="continuous"/>
          <w:pgSz w:w="11900" w:h="16840"/>
          <w:pgMar w:top="520" w:bottom="480" w:left="880" w:right="440"/>
        </w:sectPr>
      </w:pPr>
    </w:p>
    <w:p>
      <w:pPr>
        <w:tabs>
          <w:tab w:pos="917" w:val="left" w:leader="none"/>
        </w:tabs>
        <w:spacing w:line="370" w:lineRule="exact" w:before="258"/>
        <w:ind w:left="0" w:right="16" w:firstLine="0"/>
        <w:jc w:val="right"/>
        <w:rPr>
          <w:rFonts w:ascii="DejaVu Sans" w:hAnsi="DejaVu Sans"/>
          <w:sz w:val="21"/>
        </w:rPr>
      </w:pPr>
      <w:r>
        <w:rPr/>
        <w:pict>
          <v:line style="position:absolute;mso-position-horizontal-relative:page;mso-position-vertical-relative:paragraph;z-index:-232096" from="213.293488pt,28.499041pt" to="232.180708pt,28.499041pt" stroked="true" strokeweight=".572340pt" strokecolor="#2a2a2a">
            <v:stroke dashstyle="solid"/>
            <w10:wrap type="none"/>
          </v:line>
        </w:pict>
      </w:r>
      <w:r>
        <w:rPr/>
        <w:pict>
          <v:shape style="position:absolute;margin-left:203.787491pt;margin-top:14.71708pt;width:8.6pt;height:28.05pt;mso-position-horizontal-relative:page;mso-position-vertical-relative:paragraph;z-index:-232024" type="#_x0000_t202" filled="false" stroked="false">
            <v:textbox inset="0,0,0,0">
              <w:txbxContent>
                <w:p>
                  <w:pPr>
                    <w:spacing w:line="457" w:lineRule="exact" w:before="0"/>
                    <w:ind w:left="0" w:right="0" w:firstLine="0"/>
                    <w:jc w:val="left"/>
                    <w:rPr>
                      <w:rFonts w:ascii="Arial"/>
                      <w:sz w:val="56"/>
                    </w:rPr>
                  </w:pPr>
                  <w:r>
                    <w:rPr>
                      <w:rFonts w:ascii="Arial"/>
                      <w:color w:val="2A2A2A"/>
                      <w:w w:val="92"/>
                      <w:sz w:val="56"/>
                    </w:rPr>
                    <w:t>(</w:t>
                  </w:r>
                </w:p>
              </w:txbxContent>
            </v:textbox>
            <w10:wrap type="none"/>
          </v:shape>
        </w:pict>
      </w:r>
      <w:r>
        <w:rPr>
          <w:rFonts w:ascii="DejaVu Sans" w:hAnsi="DejaVu Sans"/>
          <w:color w:val="2A2A2A"/>
          <w:w w:val="110"/>
          <w:sz w:val="23"/>
        </w:rPr>
        <w:t>∇</w:t>
      </w:r>
      <w:r>
        <w:rPr>
          <w:rFonts w:ascii="DejaVu Sans" w:hAnsi="DejaVu Sans"/>
          <w:color w:val="2A2A2A"/>
          <w:w w:val="110"/>
          <w:sz w:val="21"/>
        </w:rPr>
        <w:t>C</w:t>
      </w:r>
      <w:r>
        <w:rPr>
          <w:rFonts w:ascii="DejaVu Sans" w:hAnsi="DejaVu Sans"/>
          <w:color w:val="2A2A2A"/>
          <w:spacing w:val="6"/>
          <w:w w:val="110"/>
          <w:sz w:val="21"/>
        </w:rPr>
        <w:t> </w:t>
      </w:r>
      <w:r>
        <w:rPr>
          <w:rFonts w:ascii="DejaVu Sans" w:hAnsi="DejaVu Sans"/>
          <w:color w:val="2A2A2A"/>
          <w:w w:val="110"/>
          <w:sz w:val="23"/>
        </w:rPr>
        <w:t>≡</w:t>
        <w:tab/>
      </w:r>
      <w:r>
        <w:rPr>
          <w:rFonts w:ascii="DejaVu Sans" w:hAnsi="DejaVu Sans"/>
          <w:color w:val="2A2A2A"/>
          <w:spacing w:val="5"/>
          <w:w w:val="105"/>
          <w:position w:val="15"/>
          <w:sz w:val="23"/>
        </w:rPr>
        <w:t>∂</w:t>
      </w:r>
      <w:r>
        <w:rPr>
          <w:rFonts w:ascii="DejaVu Sans" w:hAnsi="DejaVu Sans"/>
          <w:color w:val="2A2A2A"/>
          <w:spacing w:val="5"/>
          <w:w w:val="105"/>
          <w:position w:val="15"/>
          <w:sz w:val="21"/>
        </w:rPr>
        <w:t>C</w:t>
      </w:r>
    </w:p>
    <w:p>
      <w:pPr>
        <w:spacing w:line="233" w:lineRule="exact" w:before="0"/>
        <w:ind w:left="0" w:right="0" w:firstLine="0"/>
        <w:jc w:val="right"/>
        <w:rPr>
          <w:rFonts w:ascii="DejaVu Sans" w:hAnsi="DejaVu Sans"/>
          <w:sz w:val="16"/>
        </w:rPr>
      </w:pPr>
      <w:r>
        <w:rPr>
          <w:rFonts w:ascii="DejaVu Sans" w:hAnsi="DejaVu Sans"/>
          <w:color w:val="2A2A2A"/>
          <w:spacing w:val="4"/>
          <w:w w:val="90"/>
          <w:sz w:val="23"/>
        </w:rPr>
        <w:t>∂</w:t>
      </w:r>
      <w:r>
        <w:rPr>
          <w:rFonts w:ascii="DejaVu Sans" w:hAnsi="DejaVu Sans"/>
          <w:color w:val="2A2A2A"/>
          <w:spacing w:val="4"/>
          <w:w w:val="90"/>
          <w:sz w:val="21"/>
        </w:rPr>
        <w:t>v</w:t>
      </w:r>
      <w:r>
        <w:rPr>
          <w:rFonts w:ascii="DejaVu Sans" w:hAnsi="DejaVu Sans"/>
          <w:color w:val="2A2A2A"/>
          <w:spacing w:val="4"/>
          <w:w w:val="90"/>
          <w:position w:val="-2"/>
          <w:sz w:val="16"/>
        </w:rPr>
        <w:t>1</w:t>
      </w:r>
    </w:p>
    <w:p>
      <w:pPr>
        <w:pStyle w:val="BodyText"/>
        <w:spacing w:before="3"/>
        <w:rPr>
          <w:rFonts w:ascii="DejaVu Sans"/>
          <w:sz w:val="22"/>
        </w:rPr>
      </w:pPr>
      <w:r>
        <w:rPr/>
        <w:br w:type="column"/>
      </w:r>
      <w:r>
        <w:rPr>
          <w:rFonts w:ascii="DejaVu Sans"/>
          <w:sz w:val="22"/>
        </w:rPr>
      </w:r>
    </w:p>
    <w:p>
      <w:pPr>
        <w:spacing w:line="209" w:lineRule="exact" w:before="0"/>
        <w:ind w:left="162" w:right="0" w:firstLine="0"/>
        <w:jc w:val="left"/>
        <w:rPr>
          <w:rFonts w:ascii="DejaVu Sans" w:hAnsi="DejaVu Sans"/>
          <w:sz w:val="21"/>
        </w:rPr>
      </w:pPr>
      <w:r>
        <w:rPr>
          <w:rFonts w:ascii="DejaVu Sans" w:hAnsi="DejaVu Sans"/>
          <w:color w:val="2A2A2A"/>
          <w:w w:val="110"/>
          <w:sz w:val="23"/>
        </w:rPr>
        <w:t>∂</w:t>
      </w:r>
      <w:r>
        <w:rPr>
          <w:rFonts w:ascii="DejaVu Sans" w:hAnsi="DejaVu Sans"/>
          <w:color w:val="2A2A2A"/>
          <w:w w:val="110"/>
          <w:sz w:val="21"/>
        </w:rPr>
        <w:t>C</w:t>
      </w:r>
    </w:p>
    <w:p>
      <w:pPr>
        <w:pStyle w:val="BodyText"/>
        <w:tabs>
          <w:tab w:pos="844" w:val="left" w:leader="none"/>
        </w:tabs>
        <w:spacing w:line="165" w:lineRule="exact"/>
        <w:ind w:left="10"/>
        <w:rPr>
          <w:rFonts w:ascii="DejaVu Sans"/>
        </w:rPr>
      </w:pPr>
      <w:r>
        <w:rPr/>
        <w:pict>
          <v:line style="position:absolute;mso-position-horizontal-relative:page;mso-position-vertical-relative:paragraph;z-index:-232072" from="239.621124pt,5.089717pt" to="258.508344pt,5.089717pt" stroked="true" strokeweight=".572340pt" strokecolor="#2a2a2a">
            <v:stroke dashstyle="solid"/>
            <w10:wrap type="none"/>
          </v:line>
        </w:pict>
      </w:r>
      <w:r>
        <w:rPr/>
        <w:pict>
          <v:shape style="position:absolute;margin-left:269.015930pt;margin-top:-11.31705pt;width:4.850pt;height:7.65pt;mso-position-horizontal-relative:page;mso-position-vertical-relative:paragraph;z-index:2008"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5"/>
                      <w:sz w:val="15"/>
                    </w:rPr>
                    <w:t>T</w:t>
                  </w:r>
                </w:p>
              </w:txbxContent>
            </v:textbox>
            <w10:wrap type="none"/>
          </v:shape>
        </w:pict>
      </w:r>
      <w:r>
        <w:rPr/>
        <w:pict>
          <v:shape style="position:absolute;margin-left:259.805267pt;margin-top:-8.692243pt;width:8.6pt;height:28.05pt;mso-position-horizontal-relative:page;mso-position-vertical-relative:paragraph;z-index:-231928" type="#_x0000_t202" filled="false" stroked="false">
            <v:textbox inset="0,0,0,0">
              <w:txbxContent>
                <w:p>
                  <w:pPr>
                    <w:spacing w:line="457" w:lineRule="exact" w:before="0"/>
                    <w:ind w:left="0" w:right="0" w:firstLine="0"/>
                    <w:jc w:val="left"/>
                    <w:rPr>
                      <w:rFonts w:ascii="Arial"/>
                      <w:sz w:val="56"/>
                    </w:rPr>
                  </w:pPr>
                  <w:r>
                    <w:rPr>
                      <w:rFonts w:ascii="Arial"/>
                      <w:color w:val="2A2A2A"/>
                      <w:w w:val="92"/>
                      <w:sz w:val="56"/>
                    </w:rPr>
                    <w:t>)</w:t>
                  </w:r>
                </w:p>
              </w:txbxContent>
            </v:textbox>
            <w10:wrap type="none"/>
          </v:shape>
        </w:pict>
      </w:r>
      <w:r>
        <w:rPr>
          <w:rFonts w:ascii="DejaVu Sans"/>
          <w:color w:val="2A2A2A"/>
        </w:rPr>
        <w:t>,</w:t>
        <w:tab/>
      </w:r>
      <w:r>
        <w:rPr>
          <w:rFonts w:ascii="DejaVu Sans"/>
          <w:color w:val="2A2A2A"/>
          <w:w w:val="85"/>
          <w:position w:val="1"/>
        </w:rPr>
        <w:t>.</w:t>
      </w:r>
    </w:p>
    <w:p>
      <w:pPr>
        <w:spacing w:line="227" w:lineRule="exact" w:before="0"/>
        <w:ind w:left="150" w:right="0" w:firstLine="0"/>
        <w:jc w:val="left"/>
        <w:rPr>
          <w:rFonts w:ascii="DejaVu Sans" w:hAnsi="DejaVu Sans"/>
          <w:sz w:val="16"/>
        </w:rPr>
      </w:pPr>
      <w:r>
        <w:rPr>
          <w:rFonts w:ascii="DejaVu Sans" w:hAnsi="DejaVu Sans"/>
          <w:color w:val="2A2A2A"/>
          <w:sz w:val="23"/>
        </w:rPr>
        <w:t>∂</w:t>
      </w:r>
      <w:r>
        <w:rPr>
          <w:rFonts w:ascii="DejaVu Sans" w:hAnsi="DejaVu Sans"/>
          <w:color w:val="2A2A2A"/>
          <w:sz w:val="21"/>
        </w:rPr>
        <w:t>v</w:t>
      </w:r>
      <w:r>
        <w:rPr>
          <w:rFonts w:ascii="DejaVu Sans" w:hAnsi="DejaVu Sans"/>
          <w:color w:val="2A2A2A"/>
          <w:position w:val="-2"/>
          <w:sz w:val="16"/>
        </w:rPr>
        <w:t>2</w:t>
      </w:r>
    </w:p>
    <w:p>
      <w:pPr>
        <w:pStyle w:val="BodyText"/>
        <w:rPr>
          <w:rFonts w:ascii="DejaVu Sans"/>
          <w:sz w:val="22"/>
        </w:rPr>
      </w:pPr>
      <w:r>
        <w:rPr/>
        <w:br w:type="column"/>
      </w:r>
      <w:r>
        <w:rPr>
          <w:rFonts w:ascii="DejaVu Sans"/>
          <w:sz w:val="22"/>
        </w:rPr>
      </w:r>
    </w:p>
    <w:p>
      <w:pPr>
        <w:pStyle w:val="BodyText"/>
        <w:spacing w:before="152"/>
        <w:ind w:left="1964" w:right="3519"/>
        <w:jc w:val="center"/>
        <w:rPr>
          <w:rFonts w:ascii="DejaVu Sans"/>
        </w:rPr>
      </w:pPr>
      <w:r>
        <w:rPr>
          <w:rFonts w:ascii="DejaVu Sans"/>
          <w:color w:val="2A2A2A"/>
        </w:rPr>
        <w:t>(8)</w:t>
      </w:r>
    </w:p>
    <w:p>
      <w:pPr>
        <w:spacing w:after="0"/>
        <w:jc w:val="center"/>
        <w:rPr>
          <w:rFonts w:ascii="DejaVu Sans"/>
        </w:rPr>
        <w:sectPr>
          <w:type w:val="continuous"/>
          <w:pgSz w:w="11900" w:h="16840"/>
          <w:pgMar w:top="520" w:bottom="480" w:left="880" w:right="440"/>
          <w:cols w:num="3" w:equalWidth="0">
            <w:col w:w="3742" w:space="40"/>
            <w:col w:w="910" w:space="39"/>
            <w:col w:w="5849"/>
          </w:cols>
        </w:sectPr>
      </w:pPr>
    </w:p>
    <w:p>
      <w:pPr>
        <w:pStyle w:val="BodyText"/>
        <w:spacing w:before="10"/>
        <w:rPr>
          <w:rFonts w:ascii="DejaVu Sans"/>
          <w:sz w:val="16"/>
        </w:rPr>
      </w:pPr>
    </w:p>
    <w:p>
      <w:pPr>
        <w:pStyle w:val="BodyText"/>
        <w:spacing w:line="220" w:lineRule="auto" w:before="20"/>
        <w:ind w:left="157" w:right="3581"/>
      </w:pPr>
      <w:r>
        <w:rPr>
          <w:color w:val="333333"/>
          <w:spacing w:val="-2"/>
          <w:w w:val="95"/>
        </w:rPr>
        <w:t>すぐに私たちは </w:t>
      </w:r>
      <w:r>
        <w:rPr>
          <w:rFonts w:ascii="DejaVu Sans" w:hAnsi="DejaVu Sans" w:eastAsia="DejaVu Sans"/>
          <w:color w:val="2A2A2A"/>
          <w:w w:val="95"/>
        </w:rPr>
        <w:t>Δ</w:t>
      </w:r>
      <w:r>
        <w:rPr>
          <w:rFonts w:ascii="DejaVu Sans" w:hAnsi="DejaVu Sans" w:eastAsia="DejaVu Sans"/>
          <w:color w:val="2A2A2A"/>
          <w:w w:val="95"/>
          <w:sz w:val="21"/>
        </w:rPr>
        <w:t>C </w:t>
      </w:r>
      <w:r>
        <w:rPr>
          <w:color w:val="333333"/>
          <w:spacing w:val="-7"/>
          <w:w w:val="95"/>
        </w:rPr>
        <w:t>を </w:t>
      </w:r>
      <w:r>
        <w:rPr>
          <w:rFonts w:ascii="DejaVu Sans" w:hAnsi="DejaVu Sans" w:eastAsia="DejaVu Sans"/>
          <w:color w:val="2A2A2A"/>
          <w:w w:val="95"/>
        </w:rPr>
        <w:t>Δ</w:t>
      </w:r>
      <w:r>
        <w:rPr>
          <w:rFonts w:ascii="DejaVu Sans" w:hAnsi="DejaVu Sans" w:eastAsia="DejaVu Sans"/>
          <w:color w:val="2A2A2A"/>
          <w:w w:val="95"/>
          <w:sz w:val="21"/>
        </w:rPr>
        <w:t>v</w:t>
      </w:r>
      <w:r>
        <w:rPr>
          <w:rFonts w:ascii="DejaVu Sans" w:hAnsi="DejaVu Sans" w:eastAsia="DejaVu Sans"/>
          <w:color w:val="2A2A2A"/>
          <w:spacing w:val="-12"/>
          <w:w w:val="95"/>
          <w:sz w:val="21"/>
        </w:rPr>
        <w:t> </w:t>
      </w:r>
      <w:r>
        <w:rPr>
          <w:color w:val="333333"/>
          <w:spacing w:val="-3"/>
          <w:w w:val="95"/>
        </w:rPr>
        <w:t>と勾配 </w:t>
      </w:r>
      <w:r>
        <w:rPr>
          <w:rFonts w:ascii="DejaVu Sans" w:hAnsi="DejaVu Sans" w:eastAsia="DejaVu Sans"/>
          <w:color w:val="2A2A2A"/>
          <w:w w:val="95"/>
        </w:rPr>
        <w:t>∇</w:t>
      </w:r>
      <w:r>
        <w:rPr>
          <w:rFonts w:ascii="DejaVu Sans" w:hAnsi="DejaVu Sans" w:eastAsia="DejaVu Sans"/>
          <w:color w:val="2A2A2A"/>
          <w:w w:val="95"/>
          <w:sz w:val="21"/>
        </w:rPr>
        <w:t>C</w:t>
      </w:r>
      <w:r>
        <w:rPr>
          <w:rFonts w:ascii="DejaVu Sans" w:hAnsi="DejaVu Sans" w:eastAsia="DejaVu Sans"/>
          <w:color w:val="2A2A2A"/>
          <w:spacing w:val="-1"/>
          <w:w w:val="95"/>
          <w:sz w:val="21"/>
        </w:rPr>
        <w:t> </w:t>
      </w:r>
      <w:r>
        <w:rPr>
          <w:color w:val="333333"/>
          <w:w w:val="95"/>
        </w:rPr>
        <w:t>に書き換えるのですが、これに着</w:t>
      </w:r>
      <w:r>
        <w:rPr>
          <w:color w:val="333333"/>
          <w:w w:val="90"/>
        </w:rPr>
        <w:t>手する前に、勾配のハマりやすい箇所を明らかにしておきたいと思いま </w:t>
      </w:r>
      <w:r>
        <w:rPr>
          <w:color w:val="333333"/>
          <w:spacing w:val="-8"/>
          <w:w w:val="95"/>
        </w:rPr>
        <w:t>す。 </w:t>
      </w:r>
      <w:r>
        <w:rPr>
          <w:rFonts w:ascii="DejaVu Sans" w:hAnsi="DejaVu Sans" w:eastAsia="DejaVu Sans"/>
          <w:color w:val="2A2A2A"/>
          <w:w w:val="95"/>
        </w:rPr>
        <w:t>∇</w:t>
      </w:r>
      <w:r>
        <w:rPr>
          <w:rFonts w:ascii="DejaVu Sans" w:hAnsi="DejaVu Sans" w:eastAsia="DejaVu Sans"/>
          <w:color w:val="2A2A2A"/>
          <w:w w:val="95"/>
          <w:sz w:val="21"/>
        </w:rPr>
        <w:t>C</w:t>
      </w:r>
      <w:r>
        <w:rPr>
          <w:rFonts w:ascii="DejaVu Sans" w:hAnsi="DejaVu Sans" w:eastAsia="DejaVu Sans"/>
          <w:color w:val="2A2A2A"/>
          <w:spacing w:val="-12"/>
          <w:w w:val="95"/>
          <w:sz w:val="21"/>
        </w:rPr>
        <w:t> </w:t>
      </w:r>
      <w:r>
        <w:rPr>
          <w:color w:val="333333"/>
          <w:spacing w:val="-2"/>
          <w:w w:val="95"/>
        </w:rPr>
        <w:t>の表記に出会った時、しばしば人々は </w:t>
      </w:r>
      <w:r>
        <w:rPr>
          <w:rFonts w:ascii="DejaVu Sans" w:hAnsi="DejaVu Sans" w:eastAsia="DejaVu Sans"/>
          <w:color w:val="2A2A2A"/>
          <w:spacing w:val="-14"/>
          <w:w w:val="95"/>
        </w:rPr>
        <w:t>∇ </w:t>
      </w:r>
      <w:r>
        <w:rPr>
          <w:color w:val="333333"/>
          <w:w w:val="95"/>
        </w:rPr>
        <w:t>の記号をどう考えて</w:t>
      </w:r>
      <w:r>
        <w:rPr>
          <w:color w:val="333333"/>
          <w:w w:val="90"/>
        </w:rPr>
        <w:t>良いのか分からずに戸惑います。 </w:t>
      </w:r>
      <w:r>
        <w:rPr>
          <w:rFonts w:ascii="DejaVu Sans" w:hAnsi="DejaVu Sans" w:eastAsia="DejaVu Sans"/>
          <w:color w:val="2A2A2A"/>
          <w:spacing w:val="2"/>
          <w:w w:val="90"/>
        </w:rPr>
        <w:t>∇ </w:t>
      </w:r>
      <w:r>
        <w:rPr>
          <w:color w:val="333333"/>
          <w:w w:val="90"/>
        </w:rPr>
        <w:t>の正確な意味は何でしょう？実際、</w:t>
      </w:r>
    </w:p>
    <w:p>
      <w:pPr>
        <w:pStyle w:val="BodyText"/>
        <w:spacing w:line="220" w:lineRule="auto"/>
        <w:ind w:left="157" w:right="3618"/>
      </w:pPr>
      <w:r>
        <w:rPr>
          <w:rFonts w:ascii="DejaVu Sans" w:hAnsi="DejaVu Sans" w:eastAsia="DejaVu Sans"/>
          <w:color w:val="2A2A2A"/>
          <w:w w:val="90"/>
        </w:rPr>
        <w:t>∇</w:t>
      </w:r>
      <w:r>
        <w:rPr>
          <w:rFonts w:ascii="DejaVu Sans" w:hAnsi="DejaVu Sans" w:eastAsia="DejaVu Sans"/>
          <w:color w:val="2A2A2A"/>
          <w:w w:val="90"/>
          <w:sz w:val="21"/>
        </w:rPr>
        <w:t>C   </w:t>
      </w:r>
      <w:r>
        <w:rPr>
          <w:color w:val="333333"/>
          <w:w w:val="90"/>
        </w:rPr>
        <w:t>が数学における一つの記号ということは自明で</w:t>
      </w:r>
      <w:r>
        <w:rPr>
          <w:rFonts w:ascii="Georgia" w:hAnsi="Georgia" w:eastAsia="Georgia"/>
          <w:color w:val="333333"/>
          <w:w w:val="90"/>
        </w:rPr>
        <w:t>-</w:t>
      </w:r>
      <w:r>
        <w:rPr>
          <w:color w:val="333333"/>
          <w:w w:val="90"/>
        </w:rPr>
        <w:t>上記定義のベクトル</w:t>
      </w:r>
      <w:r>
        <w:rPr>
          <w:rFonts w:ascii="Georgia" w:hAnsi="Georgia" w:eastAsia="Georgia"/>
          <w:color w:val="333333"/>
          <w:w w:val="90"/>
        </w:rPr>
        <w:t>-</w:t>
      </w:r>
      <w:r>
        <w:rPr>
          <w:color w:val="333333"/>
          <w:w w:val="90"/>
        </w:rPr>
        <w:t>それは二つの記号を使って表記されています。この観点で言えば </w:t>
      </w:r>
      <w:r>
        <w:rPr>
          <w:rFonts w:ascii="DejaVu Sans" w:hAnsi="DejaVu Sans" w:eastAsia="DejaVu Sans"/>
          <w:color w:val="2A2A2A"/>
          <w:w w:val="90"/>
        </w:rPr>
        <w:t>∇ </w:t>
      </w:r>
      <w:r>
        <w:rPr>
          <w:color w:val="333333"/>
          <w:w w:val="95"/>
        </w:rPr>
        <w:t>は</w:t>
      </w:r>
      <w:r>
        <w:rPr>
          <w:rFonts w:ascii="Georgia" w:hAnsi="Georgia" w:eastAsia="Georgia"/>
          <w:color w:val="333333"/>
          <w:w w:val="95"/>
        </w:rPr>
        <w:t>" </w:t>
      </w:r>
      <w:r>
        <w:rPr>
          <w:rFonts w:ascii="DejaVu Sans" w:hAnsi="DejaVu Sans" w:eastAsia="DejaVu Sans"/>
          <w:color w:val="2A2A2A"/>
          <w:w w:val="95"/>
        </w:rPr>
        <w:t>∇</w:t>
      </w:r>
      <w:r>
        <w:rPr>
          <w:rFonts w:ascii="DejaVu Sans" w:hAnsi="DejaVu Sans" w:eastAsia="DejaVu Sans"/>
          <w:color w:val="2A2A2A"/>
          <w:w w:val="95"/>
          <w:sz w:val="21"/>
        </w:rPr>
        <w:t>C </w:t>
      </w:r>
      <w:r>
        <w:rPr>
          <w:color w:val="333333"/>
          <w:w w:val="95"/>
        </w:rPr>
        <w:t>は勾配ベクトル</w:t>
      </w:r>
      <w:r>
        <w:rPr>
          <w:rFonts w:ascii="Georgia" w:hAnsi="Georgia" w:eastAsia="Georgia"/>
          <w:color w:val="333333"/>
          <w:w w:val="95"/>
        </w:rPr>
        <w:t>"</w:t>
      </w:r>
      <w:r>
        <w:rPr>
          <w:color w:val="333333"/>
          <w:w w:val="95"/>
        </w:rPr>
        <w:t>とあなたに教えるため旗を振る記号の一つです。更に踏み込んだ観点では </w:t>
      </w:r>
      <w:r>
        <w:rPr>
          <w:rFonts w:ascii="DejaVu Sans" w:hAnsi="DejaVu Sans" w:eastAsia="DejaVu Sans"/>
          <w:color w:val="2A2A2A"/>
          <w:w w:val="95"/>
        </w:rPr>
        <w:t>∇ </w:t>
      </w:r>
      <w:r>
        <w:rPr>
          <w:color w:val="333333"/>
          <w:w w:val="95"/>
        </w:rPr>
        <w:t>はそれ自体で独立した数学の構成要</w:t>
      </w:r>
    </w:p>
    <w:p>
      <w:pPr>
        <w:spacing w:after="0" w:line="220" w:lineRule="auto"/>
        <w:sectPr>
          <w:type w:val="continuous"/>
          <w:pgSz w:w="11900" w:h="16840"/>
          <w:pgMar w:top="520" w:bottom="480" w:left="880" w:right="440"/>
        </w:sectPr>
      </w:pPr>
    </w:p>
    <w:p>
      <w:pPr>
        <w:pStyle w:val="BodyText"/>
        <w:spacing w:line="220" w:lineRule="auto" w:before="47"/>
        <w:ind w:left="157" w:right="3577"/>
      </w:pPr>
      <w:r>
        <w:rPr>
          <w:color w:val="333333"/>
          <w:w w:val="85"/>
        </w:rPr>
        <w:t>素</w:t>
      </w:r>
      <w:r>
        <w:rPr>
          <w:rFonts w:ascii="Georgia" w:eastAsia="Georgia"/>
          <w:color w:val="333333"/>
          <w:w w:val="85"/>
        </w:rPr>
        <w:t>(</w:t>
      </w:r>
      <w:r>
        <w:rPr>
          <w:color w:val="333333"/>
          <w:w w:val="85"/>
        </w:rPr>
        <w:t>例えば微分演算子のようなもの</w:t>
      </w:r>
      <w:r>
        <w:rPr>
          <w:rFonts w:ascii="Georgia" w:eastAsia="Georgia"/>
          <w:color w:val="333333"/>
          <w:w w:val="85"/>
        </w:rPr>
        <w:t>)</w:t>
      </w:r>
      <w:r>
        <w:rPr>
          <w:color w:val="333333"/>
          <w:w w:val="85"/>
        </w:rPr>
        <w:t>であると見なせもしますが、こういった </w:t>
      </w:r>
      <w:r>
        <w:rPr>
          <w:color w:val="333333"/>
        </w:rPr>
        <w:t>観点は私たちには必要ありません。</w:t>
      </w:r>
    </w:p>
    <w:p>
      <w:pPr>
        <w:pStyle w:val="BodyText"/>
        <w:spacing w:before="2"/>
        <w:rPr>
          <w:sz w:val="11"/>
        </w:rPr>
      </w:pPr>
    </w:p>
    <w:p>
      <w:pPr>
        <w:pStyle w:val="BodyText"/>
        <w:ind w:left="157"/>
      </w:pPr>
      <w:r>
        <w:rPr>
          <w:color w:val="333333"/>
        </w:rPr>
        <w:t>これまでの定義から式 </w:t>
      </w:r>
      <w:r>
        <w:rPr>
          <w:rFonts w:ascii="Georgia" w:hAnsi="Georgia" w:eastAsia="Georgia"/>
          <w:color w:val="2A6DA6"/>
        </w:rPr>
        <w:t>(7) </w:t>
      </w:r>
      <w:r>
        <w:rPr>
          <w:color w:val="333333"/>
        </w:rPr>
        <w:t>の </w:t>
      </w:r>
      <w:r>
        <w:rPr>
          <w:rFonts w:ascii="DejaVu Sans" w:hAnsi="DejaVu Sans" w:eastAsia="DejaVu Sans"/>
          <w:color w:val="2A2A2A"/>
        </w:rPr>
        <w:t>Δ</w:t>
      </w:r>
      <w:r>
        <w:rPr>
          <w:rFonts w:ascii="DejaVu Sans" w:hAnsi="DejaVu Sans" w:eastAsia="DejaVu Sans"/>
          <w:color w:val="2A2A2A"/>
          <w:sz w:val="21"/>
        </w:rPr>
        <w:t>C </w:t>
      </w:r>
      <w:r>
        <w:rPr>
          <w:color w:val="333333"/>
        </w:rPr>
        <w:t>を次のように変形できます。</w:t>
      </w:r>
    </w:p>
    <w:p>
      <w:pPr>
        <w:pStyle w:val="BodyText"/>
        <w:spacing w:before="16"/>
        <w:rPr>
          <w:sz w:val="8"/>
        </w:rPr>
      </w:pPr>
    </w:p>
    <w:p>
      <w:pPr>
        <w:tabs>
          <w:tab w:pos="6727" w:val="left" w:leader="none"/>
        </w:tabs>
        <w:spacing w:before="62"/>
        <w:ind w:left="2775" w:right="0" w:firstLine="0"/>
        <w:jc w:val="left"/>
        <w:rPr>
          <w:rFonts w:ascii="DejaVu Sans" w:hAnsi="DejaVu Sans"/>
          <w:sz w:val="23"/>
        </w:rPr>
      </w:pPr>
      <w:r>
        <w:rPr>
          <w:rFonts w:ascii="DejaVu Sans" w:hAnsi="DejaVu Sans"/>
          <w:color w:val="2A2A2A"/>
          <w:w w:val="105"/>
          <w:sz w:val="23"/>
        </w:rPr>
        <w:t>Δ</w:t>
      </w:r>
      <w:r>
        <w:rPr>
          <w:rFonts w:ascii="DejaVu Sans" w:hAnsi="DejaVu Sans"/>
          <w:color w:val="2A2A2A"/>
          <w:w w:val="105"/>
          <w:sz w:val="21"/>
        </w:rPr>
        <w:t>C </w:t>
      </w:r>
      <w:r>
        <w:rPr>
          <w:rFonts w:ascii="DejaVu Sans" w:hAnsi="DejaVu Sans"/>
          <w:color w:val="2A2A2A"/>
          <w:w w:val="105"/>
          <w:sz w:val="23"/>
        </w:rPr>
        <w:t>≈ ∇</w:t>
      </w:r>
      <w:r>
        <w:rPr>
          <w:rFonts w:ascii="DejaVu Sans" w:hAnsi="DejaVu Sans"/>
          <w:color w:val="2A2A2A"/>
          <w:w w:val="105"/>
          <w:sz w:val="21"/>
        </w:rPr>
        <w:t>C</w:t>
      </w:r>
      <w:r>
        <w:rPr>
          <w:rFonts w:ascii="DejaVu Sans" w:hAnsi="DejaVu Sans"/>
          <w:color w:val="2A2A2A"/>
          <w:spacing w:val="27"/>
          <w:w w:val="105"/>
          <w:sz w:val="21"/>
        </w:rPr>
        <w:t> </w:t>
      </w:r>
      <w:r>
        <w:rPr>
          <w:rFonts w:ascii="DejaVu Sans" w:hAnsi="DejaVu Sans"/>
          <w:color w:val="2A2A2A"/>
          <w:w w:val="105"/>
          <w:sz w:val="23"/>
        </w:rPr>
        <w:t>⋅</w:t>
      </w:r>
      <w:r>
        <w:rPr>
          <w:rFonts w:ascii="DejaVu Sans" w:hAnsi="DejaVu Sans"/>
          <w:color w:val="2A2A2A"/>
          <w:spacing w:val="-14"/>
          <w:w w:val="105"/>
          <w:sz w:val="23"/>
        </w:rPr>
        <w:t> </w:t>
      </w:r>
      <w:r>
        <w:rPr>
          <w:rFonts w:ascii="DejaVu Sans" w:hAnsi="DejaVu Sans"/>
          <w:color w:val="2A2A2A"/>
          <w:w w:val="105"/>
          <w:sz w:val="23"/>
        </w:rPr>
        <w:t>Δ</w:t>
      </w:r>
      <w:r>
        <w:rPr>
          <w:rFonts w:ascii="DejaVu Sans" w:hAnsi="DejaVu Sans"/>
          <w:color w:val="2A2A2A"/>
          <w:w w:val="105"/>
          <w:sz w:val="21"/>
        </w:rPr>
        <w:t>v</w:t>
      </w:r>
      <w:r>
        <w:rPr>
          <w:rFonts w:ascii="DejaVu Sans" w:hAnsi="DejaVu Sans"/>
          <w:color w:val="2A2A2A"/>
          <w:w w:val="105"/>
          <w:sz w:val="23"/>
        </w:rPr>
        <w:t>.</w:t>
        <w:tab/>
        <w:t>(9)</w:t>
      </w:r>
    </w:p>
    <w:p>
      <w:pPr>
        <w:pStyle w:val="BodyText"/>
        <w:spacing w:before="10"/>
        <w:rPr>
          <w:rFonts w:ascii="DejaVu Sans"/>
          <w:sz w:val="17"/>
        </w:rPr>
      </w:pPr>
    </w:p>
    <w:p>
      <w:pPr>
        <w:pStyle w:val="BodyText"/>
        <w:spacing w:before="9"/>
        <w:ind w:left="157"/>
        <w:rPr>
          <w:rFonts w:ascii="DejaVu Sans" w:hAnsi="DejaVu Sans" w:eastAsia="DejaVu Sans"/>
          <w:sz w:val="21"/>
        </w:rPr>
      </w:pPr>
      <w:r>
        <w:rPr>
          <w:color w:val="333333"/>
          <w:w w:val="90"/>
        </w:rPr>
        <w:t>この等式は  </w:t>
      </w:r>
      <w:r>
        <w:rPr>
          <w:rFonts w:ascii="DejaVu Sans" w:hAnsi="DejaVu Sans" w:eastAsia="DejaVu Sans"/>
          <w:color w:val="2A2A2A"/>
          <w:w w:val="90"/>
        </w:rPr>
        <w:t>∇</w:t>
      </w:r>
      <w:r>
        <w:rPr>
          <w:rFonts w:ascii="DejaVu Sans" w:hAnsi="DejaVu Sans" w:eastAsia="DejaVu Sans"/>
          <w:color w:val="2A2A2A"/>
          <w:w w:val="90"/>
          <w:sz w:val="21"/>
        </w:rPr>
        <w:t>C</w:t>
      </w:r>
      <w:r>
        <w:rPr>
          <w:rFonts w:ascii="DejaVu Sans" w:hAnsi="DejaVu Sans" w:eastAsia="DejaVu Sans"/>
          <w:color w:val="2A2A2A"/>
          <w:spacing w:val="19"/>
          <w:w w:val="90"/>
          <w:sz w:val="21"/>
        </w:rPr>
        <w:t>  </w:t>
      </w:r>
      <w:r>
        <w:rPr>
          <w:color w:val="333333"/>
          <w:w w:val="90"/>
        </w:rPr>
        <w:t>がなぜ勾配ベクトルと呼ばれるかを教えてくれます</w:t>
      </w:r>
      <w:r>
        <w:rPr>
          <w:rFonts w:ascii="Georgia" w:hAnsi="Georgia" w:eastAsia="Georgia"/>
          <w:color w:val="333333"/>
          <w:spacing w:val="4"/>
          <w:w w:val="90"/>
        </w:rPr>
        <w:t>:  </w:t>
      </w:r>
      <w:r>
        <w:rPr>
          <w:rFonts w:ascii="DejaVu Sans" w:hAnsi="DejaVu Sans" w:eastAsia="DejaVu Sans"/>
          <w:color w:val="2A2A2A"/>
          <w:w w:val="90"/>
        </w:rPr>
        <w:t>∇</w:t>
      </w:r>
      <w:r>
        <w:rPr>
          <w:rFonts w:ascii="DejaVu Sans" w:hAnsi="DejaVu Sans" w:eastAsia="DejaVu Sans"/>
          <w:color w:val="2A2A2A"/>
          <w:w w:val="90"/>
          <w:sz w:val="21"/>
        </w:rPr>
        <w:t>C</w:t>
      </w:r>
    </w:p>
    <w:p>
      <w:pPr>
        <w:pStyle w:val="BodyText"/>
        <w:spacing w:line="390" w:lineRule="exact"/>
        <w:ind w:left="157"/>
      </w:pPr>
      <w:r>
        <w:rPr>
          <w:color w:val="333333"/>
          <w:spacing w:val="-3"/>
          <w:w w:val="90"/>
        </w:rPr>
        <w:t>は </w:t>
      </w:r>
      <w:r>
        <w:rPr>
          <w:rFonts w:ascii="DejaVu Sans" w:eastAsia="DejaVu Sans"/>
          <w:color w:val="2A2A2A"/>
          <w:w w:val="90"/>
          <w:sz w:val="21"/>
        </w:rPr>
        <w:t>C</w:t>
      </w:r>
      <w:r>
        <w:rPr>
          <w:rFonts w:ascii="DejaVu Sans" w:eastAsia="DejaVu Sans"/>
          <w:color w:val="2A2A2A"/>
          <w:spacing w:val="10"/>
          <w:w w:val="90"/>
          <w:sz w:val="21"/>
        </w:rPr>
        <w:t> </w:t>
      </w:r>
      <w:r>
        <w:rPr>
          <w:color w:val="333333"/>
          <w:spacing w:val="-1"/>
          <w:w w:val="90"/>
        </w:rPr>
        <w:t>を変化させる </w:t>
      </w:r>
      <w:r>
        <w:rPr>
          <w:rFonts w:ascii="DejaVu Sans" w:eastAsia="DejaVu Sans"/>
          <w:color w:val="2A2A2A"/>
          <w:w w:val="90"/>
          <w:sz w:val="21"/>
        </w:rPr>
        <w:t>V</w:t>
      </w:r>
      <w:r>
        <w:rPr>
          <w:rFonts w:ascii="DejaVu Sans" w:eastAsia="DejaVu Sans"/>
          <w:color w:val="2A2A2A"/>
          <w:spacing w:val="37"/>
          <w:w w:val="90"/>
          <w:sz w:val="21"/>
        </w:rPr>
        <w:t> </w:t>
      </w:r>
      <w:r>
        <w:rPr>
          <w:color w:val="333333"/>
          <w:w w:val="90"/>
        </w:rPr>
        <w:t>の変化に関わっており、これはちょうど私たちが勾</w:t>
      </w:r>
    </w:p>
    <w:p>
      <w:pPr>
        <w:pStyle w:val="BodyText"/>
        <w:spacing w:line="220" w:lineRule="auto"/>
        <w:ind w:left="157" w:right="3600"/>
      </w:pPr>
      <w:r>
        <w:rPr>
          <w:color w:val="333333"/>
          <w:w w:val="90"/>
        </w:rPr>
        <w:t>配と呼んでいるものです。しかし、本当に面白いのはこの等式が </w:t>
      </w:r>
      <w:r>
        <w:rPr>
          <w:rFonts w:ascii="DejaVu Sans" w:hAnsi="DejaVu Sans" w:eastAsia="DejaVu Sans"/>
          <w:color w:val="2A2A2A"/>
          <w:w w:val="90"/>
        </w:rPr>
        <w:t>Δ</w:t>
      </w:r>
      <w:r>
        <w:rPr>
          <w:rFonts w:ascii="DejaVu Sans" w:hAnsi="DejaVu Sans" w:eastAsia="DejaVu Sans"/>
          <w:color w:val="2A2A2A"/>
          <w:w w:val="90"/>
          <w:sz w:val="21"/>
        </w:rPr>
        <w:t>C </w:t>
      </w:r>
      <w:r>
        <w:rPr>
          <w:color w:val="333333"/>
          <w:w w:val="90"/>
        </w:rPr>
        <w:t>を</w:t>
      </w:r>
      <w:r>
        <w:rPr>
          <w:color w:val="333333"/>
          <w:spacing w:val="8"/>
          <w:w w:val="85"/>
        </w:rPr>
        <w:t>負にする </w:t>
      </w:r>
      <w:r>
        <w:rPr>
          <w:rFonts w:ascii="DejaVu Sans" w:hAnsi="DejaVu Sans" w:eastAsia="DejaVu Sans"/>
          <w:color w:val="2A2A2A"/>
          <w:w w:val="85"/>
        </w:rPr>
        <w:t>Δ</w:t>
      </w:r>
      <w:r>
        <w:rPr>
          <w:rFonts w:ascii="DejaVu Sans" w:hAnsi="DejaVu Sans" w:eastAsia="DejaVu Sans"/>
          <w:color w:val="2A2A2A"/>
          <w:w w:val="85"/>
          <w:sz w:val="21"/>
        </w:rPr>
        <w:t>v</w:t>
      </w:r>
      <w:r>
        <w:rPr>
          <w:rFonts w:ascii="DejaVu Sans" w:hAnsi="DejaVu Sans" w:eastAsia="DejaVu Sans"/>
          <w:color w:val="2A2A2A"/>
          <w:spacing w:val="52"/>
          <w:w w:val="85"/>
          <w:sz w:val="21"/>
        </w:rPr>
        <w:t> </w:t>
      </w:r>
      <w:r>
        <w:rPr>
          <w:color w:val="333333"/>
          <w:w w:val="85"/>
        </w:rPr>
        <w:t>の選び方を教えてくれるということです。とりわけ、次の仮定</w:t>
      </w:r>
      <w:r>
        <w:rPr>
          <w:color w:val="333333"/>
        </w:rPr>
        <w:t>を与えれば</w:t>
      </w:r>
    </w:p>
    <w:p>
      <w:pPr>
        <w:pStyle w:val="BodyText"/>
        <w:spacing w:before="16"/>
        <w:rPr>
          <w:sz w:val="8"/>
        </w:rPr>
      </w:pPr>
    </w:p>
    <w:p>
      <w:pPr>
        <w:tabs>
          <w:tab w:pos="6610" w:val="left" w:leader="none"/>
        </w:tabs>
        <w:spacing w:before="61"/>
        <w:ind w:left="2904" w:right="0" w:firstLine="0"/>
        <w:jc w:val="left"/>
        <w:rPr>
          <w:rFonts w:ascii="DejaVu Sans" w:hAnsi="DejaVu Sans"/>
          <w:sz w:val="23"/>
        </w:rPr>
      </w:pPr>
      <w:r>
        <w:rPr>
          <w:rFonts w:ascii="DejaVu Sans" w:hAnsi="DejaVu Sans"/>
          <w:color w:val="2A2A2A"/>
          <w:sz w:val="23"/>
        </w:rPr>
        <w:t>Δ</w:t>
      </w:r>
      <w:r>
        <w:rPr>
          <w:rFonts w:ascii="DejaVu Sans" w:hAnsi="DejaVu Sans"/>
          <w:color w:val="2A2A2A"/>
          <w:sz w:val="21"/>
        </w:rPr>
        <w:t>v</w:t>
      </w:r>
      <w:r>
        <w:rPr>
          <w:rFonts w:ascii="DejaVu Sans" w:hAnsi="DejaVu Sans"/>
          <w:color w:val="2A2A2A"/>
          <w:spacing w:val="13"/>
          <w:sz w:val="21"/>
        </w:rPr>
        <w:t> </w:t>
      </w:r>
      <w:r>
        <w:rPr>
          <w:rFonts w:ascii="DejaVu Sans" w:hAnsi="DejaVu Sans"/>
          <w:color w:val="2A2A2A"/>
          <w:sz w:val="23"/>
        </w:rPr>
        <w:t>=</w:t>
      </w:r>
      <w:r>
        <w:rPr>
          <w:rFonts w:ascii="DejaVu Sans" w:hAnsi="DejaVu Sans"/>
          <w:color w:val="2A2A2A"/>
          <w:spacing w:val="7"/>
          <w:sz w:val="23"/>
        </w:rPr>
        <w:t> </w:t>
      </w:r>
      <w:r>
        <w:rPr>
          <w:rFonts w:ascii="DejaVu Sans" w:hAnsi="DejaVu Sans"/>
          <w:color w:val="2A2A2A"/>
          <w:sz w:val="23"/>
        </w:rPr>
        <w:t>−</w:t>
      </w:r>
      <w:r>
        <w:rPr>
          <w:rFonts w:ascii="DejaVu Sans" w:hAnsi="DejaVu Sans"/>
          <w:color w:val="2A2A2A"/>
          <w:sz w:val="21"/>
        </w:rPr>
        <w:t>η</w:t>
      </w:r>
      <w:r>
        <w:rPr>
          <w:rFonts w:ascii="DejaVu Sans" w:hAnsi="DejaVu Sans"/>
          <w:color w:val="2A2A2A"/>
          <w:sz w:val="23"/>
        </w:rPr>
        <w:t>∇</w:t>
      </w:r>
      <w:r>
        <w:rPr>
          <w:rFonts w:ascii="DejaVu Sans" w:hAnsi="DejaVu Sans"/>
          <w:color w:val="2A2A2A"/>
          <w:sz w:val="21"/>
        </w:rPr>
        <w:t>C</w:t>
      </w:r>
      <w:r>
        <w:rPr>
          <w:rFonts w:ascii="DejaVu Sans" w:hAnsi="DejaVu Sans"/>
          <w:color w:val="2A2A2A"/>
          <w:sz w:val="23"/>
        </w:rPr>
        <w:t>,</w:t>
        <w:tab/>
        <w:t>(10)</w:t>
      </w:r>
    </w:p>
    <w:p>
      <w:pPr>
        <w:pStyle w:val="BodyText"/>
        <w:spacing w:line="464" w:lineRule="exact" w:before="178"/>
        <w:ind w:left="157"/>
      </w:pPr>
      <w:r>
        <w:rPr>
          <w:rFonts w:ascii="DejaVu Sans" w:hAnsi="DejaVu Sans" w:eastAsia="DejaVu Sans"/>
          <w:color w:val="2A2A2A"/>
          <w:sz w:val="21"/>
        </w:rPr>
        <w:t>η </w:t>
      </w:r>
      <w:r>
        <w:rPr>
          <w:color w:val="333333"/>
        </w:rPr>
        <w:t>は小さい正のパラメータ</w:t>
      </w:r>
      <w:r>
        <w:rPr>
          <w:rFonts w:ascii="Georgia" w:hAnsi="Georgia" w:eastAsia="Georgia"/>
          <w:color w:val="333333"/>
        </w:rPr>
        <w:t>(</w:t>
      </w:r>
      <w:r>
        <w:rPr>
          <w:rFonts w:ascii="Noto Sans CJK JP Regular" w:hAnsi="Noto Sans CJK JP Regular" w:eastAsia="Noto Sans CJK JP Regular" w:hint="eastAsia"/>
          <w:color w:val="333333"/>
        </w:rPr>
        <w:t>学習率</w:t>
      </w:r>
      <w:r>
        <w:rPr>
          <w:color w:val="333333"/>
        </w:rPr>
        <w:t>として知られるもの</w:t>
      </w:r>
      <w:r>
        <w:rPr>
          <w:rFonts w:ascii="Georgia" w:hAnsi="Georgia" w:eastAsia="Georgia"/>
          <w:color w:val="333333"/>
        </w:rPr>
        <w:t>)</w:t>
      </w:r>
      <w:r>
        <w:rPr>
          <w:color w:val="333333"/>
        </w:rPr>
        <w:t>です。ここで等式</w:t>
      </w:r>
    </w:p>
    <w:p>
      <w:pPr>
        <w:spacing w:line="382" w:lineRule="exact" w:before="0"/>
        <w:ind w:left="157" w:right="0" w:firstLine="0"/>
        <w:jc w:val="left"/>
        <w:rPr>
          <w:sz w:val="23"/>
        </w:rPr>
      </w:pPr>
      <w:r>
        <w:rPr>
          <w:rFonts w:ascii="Georgia" w:hAnsi="Georgia" w:eastAsia="Georgia"/>
          <w:color w:val="2A6DA6"/>
          <w:sz w:val="23"/>
        </w:rPr>
        <w:t>(9) </w:t>
      </w:r>
      <w:r>
        <w:rPr>
          <w:color w:val="333333"/>
          <w:sz w:val="23"/>
        </w:rPr>
        <w:t>から </w:t>
      </w:r>
      <w:r>
        <w:rPr>
          <w:rFonts w:ascii="DejaVu Sans" w:hAnsi="DejaVu Sans" w:eastAsia="DejaVu Sans"/>
          <w:color w:val="2A2A2A"/>
          <w:sz w:val="23"/>
        </w:rPr>
        <w:t>Δ</w:t>
      </w:r>
      <w:r>
        <w:rPr>
          <w:rFonts w:ascii="DejaVu Sans" w:hAnsi="DejaVu Sans" w:eastAsia="DejaVu Sans"/>
          <w:color w:val="2A2A2A"/>
          <w:sz w:val="21"/>
        </w:rPr>
        <w:t>C </w:t>
      </w:r>
      <w:r>
        <w:rPr>
          <w:rFonts w:ascii="DejaVu Sans" w:hAnsi="DejaVu Sans" w:eastAsia="DejaVu Sans"/>
          <w:color w:val="2A2A2A"/>
          <w:sz w:val="23"/>
        </w:rPr>
        <w:t>≈ −</w:t>
      </w:r>
      <w:r>
        <w:rPr>
          <w:rFonts w:ascii="DejaVu Sans" w:hAnsi="DejaVu Sans" w:eastAsia="DejaVu Sans"/>
          <w:color w:val="2A2A2A"/>
          <w:sz w:val="21"/>
        </w:rPr>
        <w:t>η</w:t>
      </w:r>
      <w:r>
        <w:rPr>
          <w:rFonts w:ascii="DejaVu Sans" w:hAnsi="DejaVu Sans" w:eastAsia="DejaVu Sans"/>
          <w:color w:val="2A2A2A"/>
          <w:sz w:val="23"/>
        </w:rPr>
        <w:t>∇</w:t>
      </w:r>
      <w:r>
        <w:rPr>
          <w:rFonts w:ascii="DejaVu Sans" w:hAnsi="DejaVu Sans" w:eastAsia="DejaVu Sans"/>
          <w:color w:val="2A2A2A"/>
          <w:sz w:val="21"/>
        </w:rPr>
        <w:t>C </w:t>
      </w:r>
      <w:r>
        <w:rPr>
          <w:rFonts w:ascii="DejaVu Sans" w:hAnsi="DejaVu Sans" w:eastAsia="DejaVu Sans"/>
          <w:color w:val="2A2A2A"/>
          <w:sz w:val="23"/>
        </w:rPr>
        <w:t>⋅ ∇</w:t>
      </w:r>
      <w:r>
        <w:rPr>
          <w:rFonts w:ascii="DejaVu Sans" w:hAnsi="DejaVu Sans" w:eastAsia="DejaVu Sans"/>
          <w:color w:val="2A2A2A"/>
          <w:sz w:val="21"/>
        </w:rPr>
        <w:t>C </w:t>
      </w:r>
      <w:r>
        <w:rPr>
          <w:rFonts w:ascii="DejaVu Sans" w:hAnsi="DejaVu Sans" w:eastAsia="DejaVu Sans"/>
          <w:color w:val="2A2A2A"/>
          <w:sz w:val="23"/>
        </w:rPr>
        <w:t>= −</w:t>
      </w:r>
      <w:r>
        <w:rPr>
          <w:rFonts w:ascii="DejaVu Sans" w:hAnsi="DejaVu Sans" w:eastAsia="DejaVu Sans"/>
          <w:color w:val="2A2A2A"/>
          <w:sz w:val="21"/>
        </w:rPr>
        <w:t>η</w:t>
      </w:r>
      <w:r>
        <w:rPr>
          <w:rFonts w:ascii="DejaVu Sans" w:hAnsi="DejaVu Sans" w:eastAsia="DejaVu Sans"/>
          <w:color w:val="2A2A2A"/>
          <w:sz w:val="23"/>
        </w:rPr>
        <w:t>∥∇</w:t>
      </w:r>
      <w:r>
        <w:rPr>
          <w:rFonts w:ascii="DejaVu Sans" w:hAnsi="DejaVu Sans" w:eastAsia="DejaVu Sans"/>
          <w:color w:val="2A2A2A"/>
          <w:sz w:val="21"/>
        </w:rPr>
        <w:t>C</w:t>
      </w:r>
      <w:r>
        <w:rPr>
          <w:rFonts w:ascii="DejaVu Sans" w:hAnsi="DejaVu Sans" w:eastAsia="DejaVu Sans"/>
          <w:color w:val="2A2A2A"/>
          <w:sz w:val="23"/>
        </w:rPr>
        <w:t>∥</w:t>
      </w:r>
      <w:r>
        <w:rPr>
          <w:rFonts w:ascii="DejaVu Sans" w:hAnsi="DejaVu Sans" w:eastAsia="DejaVu Sans"/>
          <w:color w:val="2A2A2A"/>
          <w:position w:val="8"/>
          <w:sz w:val="16"/>
        </w:rPr>
        <w:t>2 </w:t>
      </w:r>
      <w:r>
        <w:rPr>
          <w:color w:val="333333"/>
          <w:sz w:val="23"/>
        </w:rPr>
        <w:t>となることが分かります。</w:t>
      </w:r>
    </w:p>
    <w:p>
      <w:pPr>
        <w:pStyle w:val="BodyText"/>
        <w:spacing w:line="389" w:lineRule="exact"/>
        <w:ind w:left="157"/>
        <w:rPr>
          <w:rFonts w:ascii="DejaVu Sans" w:hAnsi="DejaVu Sans" w:eastAsia="DejaVu Sans"/>
          <w:sz w:val="21"/>
        </w:rPr>
      </w:pPr>
      <w:r>
        <w:rPr>
          <w:rFonts w:ascii="DejaVu Sans" w:hAnsi="DejaVu Sans" w:eastAsia="DejaVu Sans"/>
          <w:color w:val="2A2A2A"/>
        </w:rPr>
        <w:t>∥∇</w:t>
      </w:r>
      <w:r>
        <w:rPr>
          <w:rFonts w:ascii="DejaVu Sans" w:hAnsi="DejaVu Sans" w:eastAsia="DejaVu Sans"/>
          <w:color w:val="2A2A2A"/>
          <w:sz w:val="21"/>
        </w:rPr>
        <w:t>C</w:t>
      </w:r>
      <w:r>
        <w:rPr>
          <w:rFonts w:ascii="DejaVu Sans" w:hAnsi="DejaVu Sans" w:eastAsia="DejaVu Sans"/>
          <w:color w:val="2A2A2A"/>
        </w:rPr>
        <w:t>∥</w:t>
      </w:r>
      <w:r>
        <w:rPr>
          <w:rFonts w:ascii="DejaVu Sans" w:hAnsi="DejaVu Sans" w:eastAsia="DejaVu Sans"/>
          <w:color w:val="2A2A2A"/>
          <w:position w:val="8"/>
          <w:sz w:val="16"/>
        </w:rPr>
        <w:t>2 </w:t>
      </w:r>
      <w:r>
        <w:rPr>
          <w:rFonts w:ascii="DejaVu Sans" w:hAnsi="DejaVu Sans" w:eastAsia="DejaVu Sans"/>
          <w:color w:val="2A2A2A"/>
        </w:rPr>
        <w:t>≥ 0 </w:t>
      </w:r>
      <w:r>
        <w:rPr>
          <w:color w:val="333333"/>
        </w:rPr>
        <w:t>であることから </w:t>
      </w:r>
      <w:r>
        <w:rPr>
          <w:rFonts w:ascii="DejaVu Sans" w:hAnsi="DejaVu Sans" w:eastAsia="DejaVu Sans"/>
          <w:color w:val="2A2A2A"/>
        </w:rPr>
        <w:t>Δ</w:t>
      </w:r>
      <w:r>
        <w:rPr>
          <w:rFonts w:ascii="DejaVu Sans" w:hAnsi="DejaVu Sans" w:eastAsia="DejaVu Sans"/>
          <w:color w:val="2A2A2A"/>
          <w:sz w:val="21"/>
        </w:rPr>
        <w:t>C </w:t>
      </w:r>
      <w:r>
        <w:rPr>
          <w:rFonts w:ascii="DejaVu Sans" w:hAnsi="DejaVu Sans" w:eastAsia="DejaVu Sans"/>
          <w:color w:val="2A2A2A"/>
        </w:rPr>
        <w:t>≤ 0 </w:t>
      </w:r>
      <w:r>
        <w:rPr>
          <w:color w:val="333333"/>
        </w:rPr>
        <w:t>が成り立つため</w:t>
      </w:r>
      <w:r>
        <w:rPr>
          <w:rFonts w:ascii="Georgia" w:hAnsi="Georgia" w:eastAsia="Georgia"/>
          <w:color w:val="2A6DA6"/>
        </w:rPr>
        <w:t>(10)</w:t>
      </w:r>
      <w:r>
        <w:rPr>
          <w:color w:val="333333"/>
        </w:rPr>
        <w:t>の前提に従い </w:t>
      </w:r>
      <w:r>
        <w:rPr>
          <w:rFonts w:ascii="DejaVu Sans" w:hAnsi="DejaVu Sans" w:eastAsia="DejaVu Sans"/>
          <w:color w:val="2A2A2A"/>
          <w:sz w:val="21"/>
        </w:rPr>
        <w:t>v</w:t>
      </w:r>
    </w:p>
    <w:p>
      <w:pPr>
        <w:pStyle w:val="BodyText"/>
        <w:spacing w:line="389" w:lineRule="exact"/>
        <w:ind w:left="157"/>
      </w:pPr>
      <w:r>
        <w:rPr>
          <w:color w:val="333333"/>
        </w:rPr>
        <w:t>を変更する限り </w:t>
      </w:r>
      <w:r>
        <w:rPr>
          <w:rFonts w:ascii="DejaVu Sans" w:eastAsia="DejaVu Sans"/>
          <w:color w:val="2A2A2A"/>
          <w:sz w:val="21"/>
        </w:rPr>
        <w:t>C </w:t>
      </w:r>
      <w:r>
        <w:rPr>
          <w:color w:val="333333"/>
        </w:rPr>
        <w:t>は常に減少し、決して増加しないことが保証されます</w:t>
      </w:r>
    </w:p>
    <w:p>
      <w:pPr>
        <w:pStyle w:val="BodyText"/>
        <w:spacing w:line="220" w:lineRule="auto" w:before="7"/>
        <w:ind w:left="157" w:right="3590"/>
        <w:rPr>
          <w:rFonts w:ascii="Georgia" w:hAnsi="Georgia" w:eastAsia="Georgia"/>
        </w:rPr>
      </w:pPr>
      <w:r>
        <w:rPr>
          <w:rFonts w:ascii="Georgia" w:hAnsi="Georgia" w:eastAsia="Georgia"/>
          <w:color w:val="333333"/>
          <w:w w:val="90"/>
        </w:rPr>
        <w:t>(</w:t>
      </w:r>
      <w:r>
        <w:rPr>
          <w:color w:val="333333"/>
          <w:w w:val="90"/>
        </w:rPr>
        <w:t>勿論</w:t>
      </w:r>
      <w:r>
        <w:rPr>
          <w:rFonts w:ascii="Georgia" w:hAnsi="Georgia" w:eastAsia="Georgia"/>
          <w:color w:val="2A6DA6"/>
          <w:w w:val="90"/>
        </w:rPr>
        <w:t>(9)</w:t>
      </w:r>
      <w:r>
        <w:rPr>
          <w:rFonts w:ascii="Georgia" w:hAnsi="Georgia" w:eastAsia="Georgia"/>
          <w:color w:val="2A6DA6"/>
          <w:spacing w:val="31"/>
          <w:w w:val="90"/>
        </w:rPr>
        <w:t> </w:t>
      </w:r>
      <w:r>
        <w:rPr>
          <w:color w:val="333333"/>
          <w:w w:val="90"/>
        </w:rPr>
        <w:t>の等式が近似する限りです</w:t>
      </w:r>
      <w:r>
        <w:rPr>
          <w:rFonts w:ascii="Georgia" w:hAnsi="Georgia" w:eastAsia="Georgia"/>
          <w:color w:val="333333"/>
          <w:w w:val="90"/>
        </w:rPr>
        <w:t>)</w:t>
      </w:r>
      <w:r>
        <w:rPr>
          <w:color w:val="333333"/>
          <w:w w:val="90"/>
        </w:rPr>
        <w:t>。これはまさしく私たちが求めていた特性です！そこで等式</w:t>
      </w:r>
      <w:r>
        <w:rPr>
          <w:rFonts w:ascii="Georgia" w:hAnsi="Georgia" w:eastAsia="Georgia"/>
          <w:color w:val="2A6DA6"/>
          <w:w w:val="90"/>
        </w:rPr>
        <w:t>(10)</w:t>
      </w:r>
      <w:r>
        <w:rPr>
          <w:color w:val="333333"/>
          <w:w w:val="90"/>
        </w:rPr>
        <w:t>を私たちの勾配降下アルゴリズムのボール の</w:t>
      </w:r>
      <w:r>
        <w:rPr>
          <w:rFonts w:ascii="Georgia" w:hAnsi="Georgia" w:eastAsia="Georgia"/>
          <w:color w:val="333333"/>
          <w:w w:val="90"/>
        </w:rPr>
        <w:t>"</w:t>
      </w:r>
      <w:r>
        <w:rPr>
          <w:color w:val="333333"/>
          <w:w w:val="90"/>
        </w:rPr>
        <w:t>運動の法則</w:t>
      </w:r>
      <w:r>
        <w:rPr>
          <w:rFonts w:ascii="Georgia" w:hAnsi="Georgia" w:eastAsia="Georgia"/>
          <w:color w:val="333333"/>
          <w:w w:val="90"/>
        </w:rPr>
        <w:t>"</w:t>
      </w:r>
      <w:r>
        <w:rPr>
          <w:color w:val="333333"/>
          <w:w w:val="90"/>
        </w:rPr>
        <w:t>と定義しましょう。つまり、私たちは等式</w:t>
      </w:r>
      <w:r>
        <w:rPr>
          <w:rFonts w:ascii="Georgia" w:hAnsi="Georgia" w:eastAsia="Georgia"/>
          <w:color w:val="2A6DA6"/>
          <w:w w:val="90"/>
        </w:rPr>
        <w:t>(10)</w:t>
      </w:r>
      <w:r>
        <w:rPr>
          <w:color w:val="333333"/>
          <w:spacing w:val="-2"/>
          <w:w w:val="90"/>
        </w:rPr>
        <w:t>を使い </w:t>
      </w:r>
      <w:r>
        <w:rPr>
          <w:rFonts w:ascii="DejaVu Sans" w:hAnsi="DejaVu Sans" w:eastAsia="DejaVu Sans"/>
          <w:color w:val="2A2A2A"/>
          <w:w w:val="90"/>
        </w:rPr>
        <w:t>Δ</w:t>
      </w:r>
      <w:r>
        <w:rPr>
          <w:rFonts w:ascii="DejaVu Sans" w:hAnsi="DejaVu Sans" w:eastAsia="DejaVu Sans"/>
          <w:color w:val="2A2A2A"/>
          <w:w w:val="90"/>
          <w:sz w:val="21"/>
        </w:rPr>
        <w:t>v</w:t>
      </w:r>
      <w:r>
        <w:rPr>
          <w:rFonts w:ascii="DejaVu Sans" w:hAnsi="DejaVu Sans" w:eastAsia="DejaVu Sans"/>
          <w:color w:val="333333"/>
          <w:w w:val="90"/>
          <w:sz w:val="21"/>
        </w:rPr>
        <w:t> </w:t>
      </w:r>
      <w:r>
        <w:rPr>
          <w:color w:val="333333"/>
          <w:spacing w:val="-3"/>
        </w:rPr>
        <w:t>の値を計算し、ボールの位置を </w:t>
      </w:r>
      <w:r>
        <w:rPr>
          <w:rFonts w:ascii="DejaVu Sans" w:hAnsi="DejaVu Sans" w:eastAsia="DejaVu Sans"/>
          <w:color w:val="2A2A2A"/>
          <w:sz w:val="21"/>
        </w:rPr>
        <w:t>v</w:t>
      </w:r>
      <w:r>
        <w:rPr>
          <w:rFonts w:ascii="DejaVu Sans" w:hAnsi="DejaVu Sans" w:eastAsia="DejaVu Sans"/>
          <w:color w:val="2A2A2A"/>
          <w:spacing w:val="-43"/>
          <w:sz w:val="21"/>
        </w:rPr>
        <w:t> </w:t>
      </w:r>
      <w:r>
        <w:rPr>
          <w:color w:val="333333"/>
        </w:rPr>
        <w:t>から次のように動かすのです</w:t>
      </w:r>
      <w:r>
        <w:rPr>
          <w:rFonts w:ascii="Georgia" w:hAnsi="Georgia" w:eastAsia="Georgia"/>
          <w:color w:val="333333"/>
        </w:rPr>
        <w:t>:</w:t>
      </w:r>
    </w:p>
    <w:p>
      <w:pPr>
        <w:pStyle w:val="BodyText"/>
        <w:spacing w:before="8"/>
        <w:rPr>
          <w:rFonts w:ascii="Georgia"/>
          <w:sz w:val="11"/>
        </w:rPr>
      </w:pPr>
    </w:p>
    <w:p>
      <w:pPr>
        <w:spacing w:after="0"/>
        <w:rPr>
          <w:rFonts w:ascii="Georgia"/>
          <w:sz w:val="11"/>
        </w:rPr>
        <w:sectPr>
          <w:pgSz w:w="11900" w:h="16840"/>
          <w:pgMar w:header="290" w:footer="285" w:top="520" w:bottom="480" w:left="880" w:right="440"/>
        </w:sectPr>
      </w:pPr>
    </w:p>
    <w:p>
      <w:pPr>
        <w:spacing w:before="77"/>
        <w:ind w:left="2625" w:right="0" w:firstLine="0"/>
        <w:jc w:val="left"/>
        <w:rPr>
          <w:rFonts w:ascii="DejaVu Sans" w:hAnsi="DejaVu Sans"/>
          <w:sz w:val="23"/>
        </w:rPr>
      </w:pPr>
      <w:r>
        <w:rPr>
          <w:rFonts w:ascii="DejaVu Sans" w:hAnsi="DejaVu Sans"/>
          <w:color w:val="2A2A2A"/>
          <w:w w:val="105"/>
          <w:sz w:val="21"/>
        </w:rPr>
        <w:t>v</w:t>
      </w:r>
      <w:r>
        <w:rPr>
          <w:rFonts w:ascii="DejaVu Sans" w:hAnsi="DejaVu Sans"/>
          <w:color w:val="2A2A2A"/>
          <w:spacing w:val="-10"/>
          <w:w w:val="105"/>
          <w:sz w:val="21"/>
        </w:rPr>
        <w:t> </w:t>
      </w:r>
      <w:r>
        <w:rPr>
          <w:rFonts w:ascii="DejaVu Sans" w:hAnsi="DejaVu Sans"/>
          <w:color w:val="2A2A2A"/>
          <w:w w:val="105"/>
          <w:sz w:val="23"/>
        </w:rPr>
        <w:t>→</w:t>
      </w:r>
      <w:r>
        <w:rPr>
          <w:rFonts w:ascii="DejaVu Sans" w:hAnsi="DejaVu Sans"/>
          <w:color w:val="2A2A2A"/>
          <w:spacing w:val="-15"/>
          <w:w w:val="105"/>
          <w:sz w:val="23"/>
        </w:rPr>
        <w:t> </w:t>
      </w:r>
      <w:r>
        <w:rPr>
          <w:rFonts w:ascii="DejaVu Sans" w:hAnsi="DejaVu Sans"/>
          <w:color w:val="2A2A2A"/>
          <w:w w:val="105"/>
          <w:sz w:val="21"/>
        </w:rPr>
        <w:t>v</w:t>
      </w:r>
      <w:r>
        <w:rPr>
          <w:rFonts w:ascii="DejaVu Sans" w:hAnsi="DejaVu Sans"/>
          <w:color w:val="2A2A2A"/>
          <w:w w:val="105"/>
          <w:position w:val="9"/>
          <w:sz w:val="16"/>
        </w:rPr>
        <w:t>′</w:t>
      </w:r>
      <w:r>
        <w:rPr>
          <w:rFonts w:ascii="DejaVu Sans" w:hAnsi="DejaVu Sans"/>
          <w:color w:val="2A2A2A"/>
          <w:spacing w:val="18"/>
          <w:w w:val="105"/>
          <w:position w:val="9"/>
          <w:sz w:val="16"/>
        </w:rPr>
        <w:t> </w:t>
      </w:r>
      <w:r>
        <w:rPr>
          <w:rFonts w:ascii="DejaVu Sans" w:hAnsi="DejaVu Sans"/>
          <w:color w:val="2A2A2A"/>
          <w:w w:val="105"/>
          <w:sz w:val="23"/>
        </w:rPr>
        <w:t>=</w:t>
      </w:r>
      <w:r>
        <w:rPr>
          <w:rFonts w:ascii="DejaVu Sans" w:hAnsi="DejaVu Sans"/>
          <w:color w:val="2A2A2A"/>
          <w:spacing w:val="-16"/>
          <w:w w:val="105"/>
          <w:sz w:val="23"/>
        </w:rPr>
        <w:t> </w:t>
      </w:r>
      <w:r>
        <w:rPr>
          <w:rFonts w:ascii="DejaVu Sans" w:hAnsi="DejaVu Sans"/>
          <w:color w:val="2A2A2A"/>
          <w:w w:val="105"/>
          <w:sz w:val="21"/>
        </w:rPr>
        <w:t>v</w:t>
      </w:r>
      <w:r>
        <w:rPr>
          <w:rFonts w:ascii="DejaVu Sans" w:hAnsi="DejaVu Sans"/>
          <w:color w:val="2A2A2A"/>
          <w:spacing w:val="-19"/>
          <w:w w:val="105"/>
          <w:sz w:val="21"/>
        </w:rPr>
        <w:t> </w:t>
      </w:r>
      <w:r>
        <w:rPr>
          <w:rFonts w:ascii="DejaVu Sans" w:hAnsi="DejaVu Sans"/>
          <w:color w:val="2A2A2A"/>
          <w:w w:val="105"/>
          <w:sz w:val="23"/>
        </w:rPr>
        <w:t>−</w:t>
      </w:r>
      <w:r>
        <w:rPr>
          <w:rFonts w:ascii="DejaVu Sans" w:hAnsi="DejaVu Sans"/>
          <w:color w:val="2A2A2A"/>
          <w:spacing w:val="-26"/>
          <w:w w:val="105"/>
          <w:sz w:val="23"/>
        </w:rPr>
        <w:t> </w:t>
      </w:r>
      <w:r>
        <w:rPr>
          <w:rFonts w:ascii="DejaVu Sans" w:hAnsi="DejaVu Sans"/>
          <w:color w:val="2A2A2A"/>
          <w:spacing w:val="2"/>
          <w:w w:val="105"/>
          <w:sz w:val="21"/>
        </w:rPr>
        <w:t>η</w:t>
      </w:r>
      <w:r>
        <w:rPr>
          <w:rFonts w:ascii="DejaVu Sans" w:hAnsi="DejaVu Sans"/>
          <w:color w:val="2A2A2A"/>
          <w:spacing w:val="2"/>
          <w:w w:val="105"/>
          <w:sz w:val="23"/>
        </w:rPr>
        <w:t>∇</w:t>
      </w:r>
      <w:r>
        <w:rPr>
          <w:rFonts w:ascii="DejaVu Sans" w:hAnsi="DejaVu Sans"/>
          <w:color w:val="2A2A2A"/>
          <w:spacing w:val="2"/>
          <w:w w:val="105"/>
          <w:sz w:val="21"/>
        </w:rPr>
        <w:t>C</w:t>
      </w:r>
      <w:r>
        <w:rPr>
          <w:rFonts w:ascii="DejaVu Sans" w:hAnsi="DejaVu Sans"/>
          <w:color w:val="2A2A2A"/>
          <w:spacing w:val="2"/>
          <w:w w:val="105"/>
          <w:sz w:val="23"/>
        </w:rPr>
        <w:t>.</w:t>
      </w:r>
    </w:p>
    <w:p>
      <w:pPr>
        <w:pStyle w:val="BodyText"/>
        <w:spacing w:before="102"/>
        <w:ind w:left="1959" w:right="3504"/>
        <w:jc w:val="center"/>
        <w:rPr>
          <w:rFonts w:ascii="DejaVu Sans"/>
        </w:rPr>
      </w:pPr>
      <w:r>
        <w:rPr/>
        <w:br w:type="column"/>
      </w:r>
      <w:r>
        <w:rPr>
          <w:rFonts w:ascii="DejaVu Sans"/>
          <w:color w:val="2A2A2A"/>
        </w:rPr>
        <w:t>(11)</w:t>
      </w:r>
    </w:p>
    <w:p>
      <w:pPr>
        <w:spacing w:after="0"/>
        <w:jc w:val="center"/>
        <w:rPr>
          <w:rFonts w:ascii="DejaVu Sans"/>
        </w:rPr>
        <w:sectPr>
          <w:type w:val="continuous"/>
          <w:pgSz w:w="11900" w:h="16840"/>
          <w:pgMar w:top="520" w:bottom="480" w:left="880" w:right="440"/>
          <w:cols w:num="2" w:equalWidth="0">
            <w:col w:w="4564" w:space="40"/>
            <w:col w:w="5976"/>
          </w:cols>
        </w:sectPr>
      </w:pPr>
    </w:p>
    <w:p>
      <w:pPr>
        <w:pStyle w:val="BodyText"/>
        <w:rPr>
          <w:rFonts w:ascii="DejaVu Sans"/>
          <w:sz w:val="19"/>
        </w:rPr>
      </w:pPr>
    </w:p>
    <w:p>
      <w:pPr>
        <w:pStyle w:val="BodyText"/>
        <w:spacing w:line="220" w:lineRule="auto" w:before="20"/>
        <w:ind w:left="157" w:right="3581"/>
        <w:jc w:val="both"/>
      </w:pPr>
      <w:r>
        <w:rPr>
          <w:color w:val="333333"/>
          <w:w w:val="90"/>
        </w:rPr>
        <w:t>その後、私たちは以降もこの規則を使い続けます。もし私たちがこれを続</w:t>
      </w:r>
      <w:r>
        <w:rPr>
          <w:color w:val="333333"/>
          <w:spacing w:val="-3"/>
          <w:w w:val="95"/>
        </w:rPr>
        <w:t>けて、何度も繰り返すと、 </w:t>
      </w:r>
      <w:r>
        <w:rPr>
          <w:rFonts w:ascii="DejaVu Sans" w:eastAsia="DejaVu Sans"/>
          <w:color w:val="2A2A2A"/>
          <w:w w:val="95"/>
          <w:sz w:val="21"/>
        </w:rPr>
        <w:t>C </w:t>
      </w:r>
      <w:r>
        <w:rPr>
          <w:color w:val="333333"/>
          <w:spacing w:val="-3"/>
          <w:w w:val="95"/>
        </w:rPr>
        <w:t>は減少を続け、やがては </w:t>
      </w:r>
      <w:r>
        <w:rPr>
          <w:rFonts w:ascii="Georgia" w:eastAsia="Georgia"/>
          <w:color w:val="333333"/>
          <w:spacing w:val="-14"/>
          <w:w w:val="95"/>
        </w:rPr>
        <w:t>- </w:t>
      </w:r>
      <w:r>
        <w:rPr>
          <w:color w:val="333333"/>
          <w:spacing w:val="-9"/>
          <w:w w:val="95"/>
        </w:rPr>
        <w:t>待望の </w:t>
      </w:r>
      <w:r>
        <w:rPr>
          <w:rFonts w:ascii="Georgia" w:eastAsia="Georgia"/>
          <w:color w:val="333333"/>
          <w:spacing w:val="-14"/>
          <w:w w:val="95"/>
        </w:rPr>
        <w:t>- </w:t>
      </w:r>
      <w:r>
        <w:rPr>
          <w:color w:val="333333"/>
          <w:w w:val="95"/>
        </w:rPr>
        <w:t>大域最</w:t>
      </w:r>
      <w:r>
        <w:rPr>
          <w:color w:val="333333"/>
        </w:rPr>
        <w:t>小値に到達します。</w:t>
      </w:r>
    </w:p>
    <w:p>
      <w:pPr>
        <w:pStyle w:val="BodyText"/>
        <w:spacing w:line="218" w:lineRule="auto" w:before="196"/>
        <w:ind w:left="157" w:right="3581"/>
        <w:jc w:val="both"/>
      </w:pPr>
      <w:r>
        <w:rPr>
          <w:color w:val="333333"/>
          <w:w w:val="90"/>
        </w:rPr>
        <w:t>要約すると、勾配降下法は勾配 </w:t>
      </w:r>
      <w:r>
        <w:rPr>
          <w:rFonts w:ascii="DejaVu Sans" w:hAnsi="DejaVu Sans" w:eastAsia="DejaVu Sans"/>
          <w:color w:val="2A2A2A"/>
          <w:w w:val="90"/>
        </w:rPr>
        <w:t>∇</w:t>
      </w:r>
      <w:r>
        <w:rPr>
          <w:rFonts w:ascii="DejaVu Sans" w:hAnsi="DejaVu Sans" w:eastAsia="DejaVu Sans"/>
          <w:color w:val="2A2A2A"/>
          <w:w w:val="90"/>
          <w:sz w:val="21"/>
        </w:rPr>
        <w:t>C </w:t>
      </w:r>
      <w:r>
        <w:rPr>
          <w:color w:val="333333"/>
          <w:w w:val="90"/>
        </w:rPr>
        <w:t>を計算し</w:t>
      </w:r>
      <w:r>
        <w:rPr>
          <w:rFonts w:ascii="Noto Sans CJK JP Regular" w:hAnsi="Noto Sans CJK JP Regular" w:eastAsia="Noto Sans CJK JP Regular" w:hint="eastAsia"/>
          <w:color w:val="333333"/>
          <w:w w:val="90"/>
        </w:rPr>
        <w:t>逆の</w:t>
      </w:r>
      <w:r>
        <w:rPr>
          <w:color w:val="333333"/>
          <w:w w:val="90"/>
        </w:rPr>
        <w:t>方向へと動かすことを繰り返すことで谷の斜面へと</w:t>
      </w:r>
      <w:r>
        <w:rPr>
          <w:rFonts w:ascii="Georgia" w:hAnsi="Georgia" w:eastAsia="Georgia"/>
          <w:color w:val="333333"/>
          <w:w w:val="90"/>
        </w:rPr>
        <w:t>"</w:t>
      </w:r>
      <w:r>
        <w:rPr>
          <w:color w:val="333333"/>
          <w:w w:val="90"/>
        </w:rPr>
        <w:t>降下</w:t>
      </w:r>
      <w:r>
        <w:rPr>
          <w:rFonts w:ascii="Georgia" w:hAnsi="Georgia" w:eastAsia="Georgia"/>
          <w:color w:val="333333"/>
          <w:w w:val="90"/>
        </w:rPr>
        <w:t>"</w:t>
      </w:r>
      <w:r>
        <w:rPr>
          <w:color w:val="333333"/>
          <w:w w:val="90"/>
        </w:rPr>
        <w:t>させる方法です。これを視覚化すると</w:t>
      </w:r>
      <w:r>
        <w:rPr>
          <w:color w:val="333333"/>
        </w:rPr>
        <w:t>以下のようになります。</w:t>
      </w:r>
    </w:p>
    <w:p>
      <w:pPr>
        <w:spacing w:after="0" w:line="218" w:lineRule="auto"/>
        <w:jc w:val="both"/>
        <w:sectPr>
          <w:type w:val="continuous"/>
          <w:pgSz w:w="11900" w:h="16840"/>
          <w:pgMar w:top="520" w:bottom="480" w:left="880" w:right="440"/>
        </w:sectPr>
      </w:pPr>
    </w:p>
    <w:p>
      <w:pPr>
        <w:pStyle w:val="BodyText"/>
        <w:rPr>
          <w:sz w:val="20"/>
        </w:rPr>
      </w:pPr>
    </w:p>
    <w:p>
      <w:pPr>
        <w:pStyle w:val="BodyText"/>
        <w:spacing w:before="9" w:after="1"/>
        <w:rPr>
          <w:sz w:val="20"/>
        </w:rPr>
      </w:pPr>
    </w:p>
    <w:p>
      <w:pPr>
        <w:pStyle w:val="BodyText"/>
        <w:ind w:left="1796"/>
        <w:rPr>
          <w:sz w:val="20"/>
        </w:rPr>
      </w:pPr>
      <w:r>
        <w:rPr>
          <w:sz w:val="20"/>
        </w:rPr>
        <w:drawing>
          <wp:inline distT="0" distB="0" distL="0" distR="0">
            <wp:extent cx="2692778" cy="2224849"/>
            <wp:effectExtent l="0" t="0" r="0" b="0"/>
            <wp:docPr id="71" name="image28.jpeg" descr=""/>
            <wp:cNvGraphicFramePr>
              <a:graphicFrameLocks noChangeAspect="1"/>
            </wp:cNvGraphicFramePr>
            <a:graphic>
              <a:graphicData uri="http://schemas.openxmlformats.org/drawingml/2006/picture">
                <pic:pic>
                  <pic:nvPicPr>
                    <pic:cNvPr id="72" name="image28.jpeg"/>
                    <pic:cNvPicPr/>
                  </pic:nvPicPr>
                  <pic:blipFill>
                    <a:blip r:embed="rId62" cstate="print"/>
                    <a:stretch>
                      <a:fillRect/>
                    </a:stretch>
                  </pic:blipFill>
                  <pic:spPr>
                    <a:xfrm>
                      <a:off x="0" y="0"/>
                      <a:ext cx="2692778" cy="2224849"/>
                    </a:xfrm>
                    <a:prstGeom prst="rect">
                      <a:avLst/>
                    </a:prstGeom>
                  </pic:spPr>
                </pic:pic>
              </a:graphicData>
            </a:graphic>
          </wp:inline>
        </w:drawing>
      </w:r>
      <w:r>
        <w:rPr>
          <w:sz w:val="20"/>
        </w:rPr>
      </w:r>
    </w:p>
    <w:p>
      <w:pPr>
        <w:pStyle w:val="BodyText"/>
        <w:rPr>
          <w:sz w:val="20"/>
        </w:rPr>
      </w:pPr>
    </w:p>
    <w:p>
      <w:pPr>
        <w:pStyle w:val="BodyText"/>
        <w:spacing w:before="10"/>
      </w:pPr>
    </w:p>
    <w:p>
      <w:pPr>
        <w:pStyle w:val="BodyText"/>
        <w:spacing w:line="220" w:lineRule="auto" w:before="20"/>
        <w:ind w:left="157" w:right="3562"/>
      </w:pPr>
      <w:r>
        <w:rPr>
          <w:color w:val="333333"/>
          <w:w w:val="95"/>
        </w:rPr>
        <w:t>ここで留意すべきは勾配降下法の規則が現実世界の物理的な運動を再</w:t>
      </w:r>
      <w:r>
        <w:rPr>
          <w:color w:val="333333"/>
          <w:w w:val="90"/>
        </w:rPr>
        <w:t>現していないということです。現実世界のボールは運動量を持っているの</w:t>
      </w:r>
      <w:r>
        <w:rPr>
          <w:color w:val="333333"/>
          <w:w w:val="85"/>
        </w:rPr>
        <w:t>で、斜面を転がり、</w:t>
      </w:r>
      <w:r>
        <w:rPr>
          <w:rFonts w:ascii="Georgia" w:hAnsi="Georgia" w:eastAsia="Georgia"/>
          <w:color w:val="333333"/>
          <w:w w:val="85"/>
        </w:rPr>
        <w:t>(</w:t>
      </w:r>
      <w:r>
        <w:rPr>
          <w:color w:val="333333"/>
          <w:w w:val="85"/>
        </w:rPr>
        <w:t>少しの間</w:t>
      </w:r>
      <w:r>
        <w:rPr>
          <w:rFonts w:ascii="Georgia" w:hAnsi="Georgia" w:eastAsia="Georgia"/>
          <w:color w:val="333333"/>
          <w:w w:val="85"/>
        </w:rPr>
        <w:t>)</w:t>
      </w:r>
      <w:r>
        <w:rPr>
          <w:color w:val="333333"/>
          <w:w w:val="85"/>
        </w:rPr>
        <w:t>そのまま登っていくかもしれません。その      後、摩擦力によってはじめて谷を降り始めるでしょう。これに対して、私た </w:t>
      </w:r>
      <w:r>
        <w:rPr>
          <w:color w:val="333333"/>
          <w:w w:val="90"/>
        </w:rPr>
        <w:t>ちが </w:t>
      </w:r>
      <w:r>
        <w:rPr>
          <w:rFonts w:ascii="DejaVu Sans" w:hAnsi="DejaVu Sans" w:eastAsia="DejaVu Sans"/>
          <w:color w:val="2A2A2A"/>
          <w:w w:val="90"/>
        </w:rPr>
        <w:t>Δ</w:t>
      </w:r>
      <w:r>
        <w:rPr>
          <w:rFonts w:ascii="DejaVu Sans" w:hAnsi="DejaVu Sans" w:eastAsia="DejaVu Sans"/>
          <w:color w:val="2A2A2A"/>
          <w:w w:val="90"/>
          <w:sz w:val="21"/>
        </w:rPr>
        <w:t>v</w:t>
      </w:r>
      <w:r>
        <w:rPr>
          <w:rFonts w:ascii="DejaVu Sans" w:hAnsi="DejaVu Sans" w:eastAsia="DejaVu Sans"/>
          <w:color w:val="2A2A2A"/>
          <w:spacing w:val="2"/>
          <w:w w:val="90"/>
          <w:sz w:val="21"/>
        </w:rPr>
        <w:t> </w:t>
      </w:r>
      <w:r>
        <w:rPr>
          <w:color w:val="333333"/>
          <w:w w:val="90"/>
        </w:rPr>
        <w:t>を選ぶ規則は</w:t>
      </w:r>
      <w:r>
        <w:rPr>
          <w:rFonts w:ascii="Georgia" w:hAnsi="Georgia" w:eastAsia="Georgia"/>
          <w:color w:val="333333"/>
          <w:w w:val="90"/>
        </w:rPr>
        <w:t>"</w:t>
      </w:r>
      <w:r>
        <w:rPr>
          <w:color w:val="333333"/>
          <w:w w:val="90"/>
        </w:rPr>
        <w:t>今この瞬間だけ降りなさい</w:t>
      </w:r>
      <w:r>
        <w:rPr>
          <w:rFonts w:ascii="Georgia" w:hAnsi="Georgia" w:eastAsia="Georgia"/>
          <w:color w:val="333333"/>
          <w:w w:val="90"/>
        </w:rPr>
        <w:t>"</w:t>
      </w:r>
      <w:r>
        <w:rPr>
          <w:color w:val="333333"/>
          <w:w w:val="90"/>
        </w:rPr>
        <w:t>というものです。これ</w:t>
      </w:r>
      <w:r>
        <w:rPr>
          <w:color w:val="333333"/>
        </w:rPr>
        <w:t>はやはり最小値を見つけるのにとても良い規則です！</w:t>
      </w:r>
    </w:p>
    <w:p>
      <w:pPr>
        <w:pStyle w:val="BodyText"/>
        <w:spacing w:before="2"/>
        <w:rPr>
          <w:sz w:val="11"/>
        </w:rPr>
      </w:pPr>
    </w:p>
    <w:p>
      <w:pPr>
        <w:pStyle w:val="BodyText"/>
        <w:spacing w:line="406" w:lineRule="exact"/>
        <w:ind w:left="157"/>
      </w:pPr>
      <w:r>
        <w:rPr>
          <w:color w:val="333333"/>
        </w:rPr>
        <w:t>勾配降下法を正しく動作させるには十分小さな学習率 </w:t>
      </w:r>
      <w:r>
        <w:rPr>
          <w:rFonts w:ascii="DejaVu Sans" w:hAnsi="DejaVu Sans" w:eastAsia="DejaVu Sans"/>
          <w:color w:val="2A2A2A"/>
          <w:sz w:val="21"/>
        </w:rPr>
        <w:t>η </w:t>
      </w:r>
      <w:r>
        <w:rPr>
          <w:color w:val="333333"/>
        </w:rPr>
        <w:t>を選んで等式</w:t>
      </w:r>
    </w:p>
    <w:p>
      <w:pPr>
        <w:pStyle w:val="BodyText"/>
        <w:spacing w:line="220" w:lineRule="auto" w:before="7"/>
        <w:ind w:left="157" w:right="3605"/>
        <w:jc w:val="both"/>
      </w:pPr>
      <w:r>
        <w:rPr>
          <w:rFonts w:ascii="Georgia" w:hAnsi="Georgia" w:eastAsia="Georgia"/>
          <w:color w:val="2A6DA6"/>
          <w:w w:val="90"/>
        </w:rPr>
        <w:t>(9)</w:t>
      </w:r>
      <w:r>
        <w:rPr>
          <w:color w:val="333333"/>
          <w:spacing w:val="-2"/>
          <w:w w:val="90"/>
        </w:rPr>
        <w:t>をよく近似させる必要があります。さもなければ </w:t>
      </w:r>
      <w:r>
        <w:rPr>
          <w:rFonts w:ascii="DejaVu Sans" w:hAnsi="DejaVu Sans" w:eastAsia="DejaVu Sans"/>
          <w:color w:val="2A2A2A"/>
          <w:w w:val="90"/>
        </w:rPr>
        <w:t>Δ</w:t>
      </w:r>
      <w:r>
        <w:rPr>
          <w:rFonts w:ascii="DejaVu Sans" w:hAnsi="DejaVu Sans" w:eastAsia="DejaVu Sans"/>
          <w:color w:val="2A2A2A"/>
          <w:w w:val="90"/>
          <w:sz w:val="21"/>
        </w:rPr>
        <w:t>C</w:t>
      </w:r>
      <w:r>
        <w:rPr>
          <w:rFonts w:ascii="DejaVu Sans" w:hAnsi="DejaVu Sans" w:eastAsia="DejaVu Sans"/>
          <w:color w:val="2A2A2A"/>
          <w:spacing w:val="-21"/>
          <w:w w:val="90"/>
          <w:sz w:val="21"/>
        </w:rPr>
        <w:t> </w:t>
      </w:r>
      <w:r>
        <w:rPr>
          <w:rFonts w:ascii="DejaVu Sans" w:hAnsi="DejaVu Sans" w:eastAsia="DejaVu Sans"/>
          <w:color w:val="2A2A2A"/>
          <w:spacing w:val="-17"/>
          <w:w w:val="90"/>
        </w:rPr>
        <w:t>&gt; </w:t>
      </w:r>
      <w:r>
        <w:rPr>
          <w:rFonts w:ascii="DejaVu Sans" w:hAnsi="DejaVu Sans" w:eastAsia="DejaVu Sans"/>
          <w:color w:val="2A2A2A"/>
          <w:w w:val="90"/>
        </w:rPr>
        <w:t>0</w:t>
      </w:r>
      <w:r>
        <w:rPr>
          <w:rFonts w:ascii="DejaVu Sans" w:hAnsi="DejaVu Sans" w:eastAsia="DejaVu Sans"/>
          <w:color w:val="2A2A2A"/>
          <w:spacing w:val="-33"/>
          <w:w w:val="90"/>
        </w:rPr>
        <w:t> </w:t>
      </w:r>
      <w:r>
        <w:rPr>
          <w:color w:val="333333"/>
          <w:w w:val="90"/>
        </w:rPr>
        <w:t>となり明らか</w:t>
      </w:r>
      <w:r>
        <w:rPr>
          <w:color w:val="333333"/>
          <w:spacing w:val="1"/>
          <w:w w:val="90"/>
        </w:rPr>
        <w:t>に良くありません！その一方で </w:t>
      </w:r>
      <w:r>
        <w:rPr>
          <w:rFonts w:ascii="DejaVu Sans" w:hAnsi="DejaVu Sans" w:eastAsia="DejaVu Sans"/>
          <w:color w:val="2A2A2A"/>
          <w:w w:val="90"/>
          <w:sz w:val="21"/>
        </w:rPr>
        <w:t>η</w:t>
      </w:r>
      <w:r>
        <w:rPr>
          <w:rFonts w:ascii="DejaVu Sans" w:hAnsi="DejaVu Sans" w:eastAsia="DejaVu Sans"/>
          <w:color w:val="2A2A2A"/>
          <w:spacing w:val="12"/>
          <w:w w:val="90"/>
          <w:sz w:val="21"/>
        </w:rPr>
        <w:t> </w:t>
      </w:r>
      <w:r>
        <w:rPr>
          <w:color w:val="333333"/>
          <w:spacing w:val="2"/>
          <w:w w:val="90"/>
        </w:rPr>
        <w:t>が小さすぎる場合は </w:t>
      </w:r>
      <w:r>
        <w:rPr>
          <w:rFonts w:ascii="DejaVu Sans" w:hAnsi="DejaVu Sans" w:eastAsia="DejaVu Sans"/>
          <w:color w:val="2A2A2A"/>
          <w:w w:val="90"/>
        </w:rPr>
        <w:t>Δ</w:t>
      </w:r>
      <w:r>
        <w:rPr>
          <w:rFonts w:ascii="DejaVu Sans" w:hAnsi="DejaVu Sans" w:eastAsia="DejaVu Sans"/>
          <w:color w:val="2A2A2A"/>
          <w:w w:val="90"/>
          <w:sz w:val="21"/>
        </w:rPr>
        <w:t>v</w:t>
      </w:r>
      <w:r>
        <w:rPr>
          <w:rFonts w:ascii="DejaVu Sans" w:hAnsi="DejaVu Sans" w:eastAsia="DejaVu Sans"/>
          <w:color w:val="2A2A2A"/>
          <w:spacing w:val="27"/>
          <w:w w:val="90"/>
          <w:sz w:val="21"/>
        </w:rPr>
        <w:t> </w:t>
      </w:r>
      <w:r>
        <w:rPr>
          <w:color w:val="333333"/>
          <w:w w:val="90"/>
        </w:rPr>
        <w:t>の変化がとて</w:t>
      </w:r>
      <w:r>
        <w:rPr>
          <w:color w:val="333333"/>
          <w:w w:val="85"/>
        </w:rPr>
        <w:t>も小さくなり勾配降下法の動きは非常に遅くなってしまいます。実用的な    </w:t>
      </w:r>
      <w:r>
        <w:rPr>
          <w:color w:val="333333"/>
          <w:w w:val="90"/>
        </w:rPr>
        <w:t>実装では、等式</w:t>
      </w:r>
      <w:r>
        <w:rPr>
          <w:rFonts w:ascii="Georgia" w:hAnsi="Georgia" w:eastAsia="Georgia"/>
          <w:color w:val="2A6DA6"/>
          <w:w w:val="90"/>
        </w:rPr>
        <w:t>(9)</w:t>
      </w:r>
      <w:r>
        <w:rPr>
          <w:color w:val="333333"/>
          <w:spacing w:val="3"/>
          <w:w w:val="90"/>
        </w:rPr>
        <w:t>の近似を維持できるように </w:t>
      </w:r>
      <w:r>
        <w:rPr>
          <w:rFonts w:ascii="DejaVu Sans" w:hAnsi="DejaVu Sans" w:eastAsia="DejaVu Sans"/>
          <w:color w:val="2A2A2A"/>
          <w:w w:val="90"/>
          <w:sz w:val="21"/>
        </w:rPr>
        <w:t>η</w:t>
      </w:r>
      <w:r>
        <w:rPr>
          <w:rFonts w:ascii="DejaVu Sans" w:hAnsi="DejaVu Sans" w:eastAsia="DejaVu Sans"/>
          <w:color w:val="2A2A2A"/>
          <w:spacing w:val="41"/>
          <w:w w:val="90"/>
          <w:sz w:val="21"/>
        </w:rPr>
        <w:t> </w:t>
      </w:r>
      <w:r>
        <w:rPr>
          <w:color w:val="333333"/>
          <w:w w:val="90"/>
        </w:rPr>
        <w:t>を頻繁に変更してアルゴ</w:t>
      </w:r>
      <w:r>
        <w:rPr>
          <w:color w:val="333333"/>
          <w:w w:val="85"/>
        </w:rPr>
        <w:t>リズムが遅くなりすぎないようにします。これがどのように行われるかは後</w:t>
      </w:r>
      <w:r>
        <w:rPr>
          <w:color w:val="333333"/>
        </w:rPr>
        <w:t>の章で理解することにしましょう。</w:t>
      </w:r>
    </w:p>
    <w:p>
      <w:pPr>
        <w:pStyle w:val="BodyText"/>
        <w:spacing w:before="8"/>
        <w:rPr>
          <w:sz w:val="12"/>
        </w:rPr>
      </w:pPr>
    </w:p>
    <w:p>
      <w:pPr>
        <w:pStyle w:val="BodyText"/>
        <w:spacing w:line="220" w:lineRule="auto"/>
        <w:ind w:left="157" w:right="3563"/>
      </w:pPr>
      <w:r>
        <w:rPr>
          <w:color w:val="333333"/>
          <w:spacing w:val="-3"/>
          <w:w w:val="95"/>
        </w:rPr>
        <w:t>私は勾配降下法の </w:t>
      </w:r>
      <w:r>
        <w:rPr>
          <w:rFonts w:ascii="DejaVu Sans" w:hAnsi="DejaVu Sans" w:eastAsia="DejaVu Sans"/>
          <w:color w:val="2A2A2A"/>
          <w:w w:val="95"/>
          <w:sz w:val="21"/>
        </w:rPr>
        <w:t>C</w:t>
      </w:r>
      <w:r>
        <w:rPr>
          <w:rFonts w:ascii="DejaVu Sans" w:hAnsi="DejaVu Sans" w:eastAsia="DejaVu Sans"/>
          <w:color w:val="2A2A2A"/>
          <w:spacing w:val="-15"/>
          <w:w w:val="95"/>
          <w:sz w:val="21"/>
        </w:rPr>
        <w:t> </w:t>
      </w:r>
      <w:r>
        <w:rPr>
          <w:color w:val="333333"/>
          <w:w w:val="95"/>
        </w:rPr>
        <w:t>がちょうど二つの変数の関数である場合を説明し</w:t>
      </w:r>
      <w:r>
        <w:rPr>
          <w:color w:val="333333"/>
          <w:spacing w:val="1"/>
          <w:w w:val="85"/>
        </w:rPr>
        <w:t>ました。しかし、実際には、  </w:t>
      </w:r>
      <w:r>
        <w:rPr>
          <w:rFonts w:ascii="DejaVu Sans" w:hAnsi="DejaVu Sans" w:eastAsia="DejaVu Sans"/>
          <w:color w:val="2A2A2A"/>
          <w:w w:val="85"/>
          <w:sz w:val="21"/>
        </w:rPr>
        <w:t>C</w:t>
      </w:r>
      <w:r>
        <w:rPr>
          <w:rFonts w:ascii="DejaVu Sans" w:hAnsi="DejaVu Sans" w:eastAsia="DejaVu Sans"/>
          <w:color w:val="2A2A2A"/>
          <w:spacing w:val="22"/>
          <w:w w:val="85"/>
          <w:sz w:val="21"/>
        </w:rPr>
        <w:t>  </w:t>
      </w:r>
      <w:r>
        <w:rPr>
          <w:color w:val="333333"/>
          <w:w w:val="85"/>
        </w:rPr>
        <w:t>がもっと多くの変数の関数であっても何も</w:t>
      </w:r>
      <w:r>
        <w:rPr>
          <w:color w:val="333333"/>
          <w:spacing w:val="-3"/>
          <w:w w:val="95"/>
        </w:rPr>
        <w:t>問題はありません。ここで </w:t>
      </w:r>
      <w:r>
        <w:rPr>
          <w:rFonts w:ascii="DejaVu Sans" w:hAnsi="DejaVu Sans" w:eastAsia="DejaVu Sans"/>
          <w:color w:val="2A2A2A"/>
          <w:w w:val="95"/>
          <w:sz w:val="21"/>
        </w:rPr>
        <w:t>C</w:t>
      </w:r>
      <w:r>
        <w:rPr>
          <w:rFonts w:ascii="DejaVu Sans" w:hAnsi="DejaVu Sans" w:eastAsia="DejaVu Sans"/>
          <w:color w:val="2A2A2A"/>
          <w:spacing w:val="-27"/>
          <w:w w:val="95"/>
          <w:sz w:val="21"/>
        </w:rPr>
        <w:t> </w:t>
      </w:r>
      <w:r>
        <w:rPr>
          <w:color w:val="333333"/>
          <w:spacing w:val="-16"/>
          <w:w w:val="95"/>
        </w:rPr>
        <w:t>が </w:t>
      </w:r>
      <w:r>
        <w:rPr>
          <w:rFonts w:ascii="DejaVu Sans" w:hAnsi="DejaVu Sans" w:eastAsia="DejaVu Sans"/>
          <w:color w:val="2A2A2A"/>
          <w:w w:val="95"/>
          <w:sz w:val="21"/>
        </w:rPr>
        <w:t>m</w:t>
      </w:r>
      <w:r>
        <w:rPr>
          <w:rFonts w:ascii="DejaVu Sans" w:hAnsi="DejaVu Sans" w:eastAsia="DejaVu Sans"/>
          <w:color w:val="2A2A2A"/>
          <w:spacing w:val="-34"/>
          <w:w w:val="95"/>
          <w:sz w:val="21"/>
        </w:rPr>
        <w:t> </w:t>
      </w:r>
      <w:r>
        <w:rPr>
          <w:color w:val="333333"/>
          <w:spacing w:val="-11"/>
          <w:w w:val="95"/>
        </w:rPr>
        <w:t>変数 </w:t>
      </w:r>
      <w:r>
        <w:rPr>
          <w:rFonts w:ascii="DejaVu Sans" w:hAnsi="DejaVu Sans" w:eastAsia="DejaVu Sans"/>
          <w:color w:val="2A2A2A"/>
          <w:w w:val="95"/>
          <w:sz w:val="21"/>
        </w:rPr>
        <w:t>v</w:t>
      </w:r>
      <w:r>
        <w:rPr>
          <w:rFonts w:ascii="DejaVu Sans" w:hAnsi="DejaVu Sans" w:eastAsia="DejaVu Sans"/>
          <w:color w:val="2A2A2A"/>
          <w:w w:val="95"/>
          <w:position w:val="-2"/>
          <w:sz w:val="16"/>
        </w:rPr>
        <w:t>1</w:t>
      </w:r>
      <w:r>
        <w:rPr>
          <w:rFonts w:ascii="DejaVu Sans" w:hAnsi="DejaVu Sans" w:eastAsia="DejaVu Sans"/>
          <w:color w:val="2A2A2A"/>
          <w:spacing w:val="-39"/>
          <w:w w:val="95"/>
          <w:position w:val="-2"/>
          <w:sz w:val="16"/>
        </w:rPr>
        <w:t> </w:t>
      </w:r>
      <w:r>
        <w:rPr>
          <w:rFonts w:ascii="DejaVu Sans" w:hAnsi="DejaVu Sans" w:eastAsia="DejaVu Sans"/>
          <w:color w:val="2A2A2A"/>
          <w:spacing w:val="-28"/>
          <w:w w:val="95"/>
        </w:rPr>
        <w:t>, … , </w:t>
      </w:r>
      <w:r>
        <w:rPr>
          <w:rFonts w:ascii="DejaVu Sans" w:hAnsi="DejaVu Sans" w:eastAsia="DejaVu Sans"/>
          <w:color w:val="2A2A2A"/>
          <w:w w:val="95"/>
          <w:sz w:val="21"/>
        </w:rPr>
        <w:t>v</w:t>
      </w:r>
      <w:r>
        <w:rPr>
          <w:rFonts w:ascii="DejaVu Sans" w:hAnsi="DejaVu Sans" w:eastAsia="DejaVu Sans"/>
          <w:color w:val="2A2A2A"/>
          <w:w w:val="95"/>
          <w:sz w:val="21"/>
          <w:vertAlign w:val="subscript"/>
        </w:rPr>
        <w:t>m</w:t>
      </w:r>
      <w:r>
        <w:rPr>
          <w:rFonts w:ascii="DejaVu Sans" w:hAnsi="DejaVu Sans" w:eastAsia="DejaVu Sans"/>
          <w:color w:val="2A2A2A"/>
          <w:spacing w:val="-32"/>
          <w:w w:val="95"/>
          <w:sz w:val="21"/>
          <w:vertAlign w:val="baseline"/>
        </w:rPr>
        <w:t> </w:t>
      </w:r>
      <w:r>
        <w:rPr>
          <w:color w:val="333333"/>
          <w:w w:val="95"/>
          <w:vertAlign w:val="baseline"/>
        </w:rPr>
        <w:t>の関数であると仮定し</w:t>
      </w:r>
      <w:r>
        <w:rPr>
          <w:color w:val="333333"/>
          <w:spacing w:val="-2"/>
          <w:w w:val="95"/>
          <w:vertAlign w:val="baseline"/>
        </w:rPr>
        <w:t>ます。この時、微小な変化 </w:t>
      </w:r>
      <w:r>
        <w:rPr>
          <w:rFonts w:ascii="DejaVu Sans" w:hAnsi="DejaVu Sans" w:eastAsia="DejaVu Sans"/>
          <w:color w:val="2A2A2A"/>
          <w:w w:val="95"/>
          <w:vertAlign w:val="baseline"/>
        </w:rPr>
        <w:t>Δ</w:t>
      </w:r>
      <w:r>
        <w:rPr>
          <w:rFonts w:ascii="DejaVu Sans" w:hAnsi="DejaVu Sans" w:eastAsia="DejaVu Sans"/>
          <w:color w:val="2A2A2A"/>
          <w:w w:val="95"/>
          <w:sz w:val="21"/>
          <w:vertAlign w:val="baseline"/>
        </w:rPr>
        <w:t>v</w:t>
      </w:r>
      <w:r>
        <w:rPr>
          <w:rFonts w:ascii="DejaVu Sans" w:hAnsi="DejaVu Sans" w:eastAsia="DejaVu Sans"/>
          <w:color w:val="2A2A2A"/>
          <w:spacing w:val="-12"/>
          <w:w w:val="95"/>
          <w:sz w:val="21"/>
          <w:vertAlign w:val="baseline"/>
        </w:rPr>
        <w:t> </w:t>
      </w:r>
      <w:r>
        <w:rPr>
          <w:rFonts w:ascii="DejaVu Sans" w:hAnsi="DejaVu Sans" w:eastAsia="DejaVu Sans"/>
          <w:color w:val="2A2A2A"/>
          <w:spacing w:val="-6"/>
          <w:w w:val="95"/>
          <w:vertAlign w:val="baseline"/>
        </w:rPr>
        <w:t>= (</w:t>
      </w:r>
      <w:r>
        <w:rPr>
          <w:rFonts w:ascii="DejaVu Sans" w:hAnsi="DejaVu Sans" w:eastAsia="DejaVu Sans"/>
          <w:color w:val="2A2A2A"/>
          <w:w w:val="95"/>
          <w:vertAlign w:val="baseline"/>
        </w:rPr>
        <w:t>Δ</w:t>
      </w:r>
      <w:r>
        <w:rPr>
          <w:rFonts w:ascii="DejaVu Sans" w:hAnsi="DejaVu Sans" w:eastAsia="DejaVu Sans"/>
          <w:color w:val="2A2A2A"/>
          <w:w w:val="95"/>
          <w:sz w:val="21"/>
          <w:vertAlign w:val="baseline"/>
        </w:rPr>
        <w:t>v</w:t>
      </w:r>
      <w:r>
        <w:rPr>
          <w:rFonts w:ascii="DejaVu Sans" w:hAnsi="DejaVu Sans" w:eastAsia="DejaVu Sans"/>
          <w:color w:val="2A2A2A"/>
          <w:w w:val="95"/>
          <w:position w:val="-2"/>
          <w:sz w:val="16"/>
          <w:vertAlign w:val="baseline"/>
        </w:rPr>
        <w:t>1</w:t>
      </w:r>
      <w:r>
        <w:rPr>
          <w:rFonts w:ascii="DejaVu Sans" w:hAnsi="DejaVu Sans" w:eastAsia="DejaVu Sans"/>
          <w:color w:val="2A2A2A"/>
          <w:spacing w:val="-34"/>
          <w:w w:val="95"/>
          <w:position w:val="-2"/>
          <w:sz w:val="16"/>
          <w:vertAlign w:val="baseline"/>
        </w:rPr>
        <w:t> </w:t>
      </w:r>
      <w:r>
        <w:rPr>
          <w:rFonts w:ascii="DejaVu Sans" w:hAnsi="DejaVu Sans" w:eastAsia="DejaVu Sans"/>
          <w:color w:val="2A2A2A"/>
          <w:spacing w:val="-24"/>
          <w:w w:val="95"/>
          <w:vertAlign w:val="baseline"/>
        </w:rPr>
        <w:t>, … , </w:t>
      </w:r>
      <w:r>
        <w:rPr>
          <w:rFonts w:ascii="DejaVu Sans" w:hAnsi="DejaVu Sans" w:eastAsia="DejaVu Sans"/>
          <w:color w:val="2A2A2A"/>
          <w:spacing w:val="3"/>
          <w:w w:val="95"/>
          <w:vertAlign w:val="baseline"/>
        </w:rPr>
        <w:t>Δ</w:t>
      </w:r>
      <w:r>
        <w:rPr>
          <w:rFonts w:ascii="DejaVu Sans" w:hAnsi="DejaVu Sans" w:eastAsia="DejaVu Sans"/>
          <w:color w:val="2A2A2A"/>
          <w:spacing w:val="3"/>
          <w:w w:val="95"/>
          <w:sz w:val="21"/>
          <w:vertAlign w:val="baseline"/>
        </w:rPr>
        <w:t>v</w:t>
      </w:r>
      <w:r>
        <w:rPr>
          <w:rFonts w:ascii="DejaVu Sans" w:hAnsi="DejaVu Sans" w:eastAsia="DejaVu Sans"/>
          <w:color w:val="2A2A2A"/>
          <w:spacing w:val="3"/>
          <w:w w:val="95"/>
          <w:sz w:val="21"/>
          <w:vertAlign w:val="subscript"/>
        </w:rPr>
        <w:t>m</w:t>
      </w:r>
      <w:r>
        <w:rPr>
          <w:rFonts w:ascii="DejaVu Sans" w:hAnsi="DejaVu Sans" w:eastAsia="DejaVu Sans"/>
          <w:color w:val="2A2A2A"/>
          <w:spacing w:val="3"/>
          <w:w w:val="95"/>
          <w:vertAlign w:val="baseline"/>
        </w:rPr>
        <w:t>)</w:t>
      </w:r>
      <w:r>
        <w:rPr>
          <w:rFonts w:ascii="DejaVu Sans" w:hAnsi="DejaVu Sans" w:eastAsia="DejaVu Sans"/>
          <w:color w:val="2A2A2A"/>
          <w:spacing w:val="3"/>
          <w:w w:val="95"/>
          <w:position w:val="8"/>
          <w:sz w:val="15"/>
          <w:vertAlign w:val="baseline"/>
        </w:rPr>
        <w:t>T</w:t>
      </w:r>
      <w:r>
        <w:rPr>
          <w:rFonts w:ascii="DejaVu Sans" w:hAnsi="DejaVu Sans" w:eastAsia="DejaVu Sans"/>
          <w:color w:val="2A2A2A"/>
          <w:spacing w:val="27"/>
          <w:w w:val="95"/>
          <w:position w:val="8"/>
          <w:sz w:val="15"/>
          <w:vertAlign w:val="baseline"/>
        </w:rPr>
        <w:t> </w:t>
      </w:r>
      <w:r>
        <w:rPr>
          <w:color w:val="333333"/>
          <w:w w:val="95"/>
          <w:vertAlign w:val="baseline"/>
        </w:rPr>
        <w:t>によって持たされる</w:t>
      </w:r>
      <w:r>
        <w:rPr>
          <w:rFonts w:ascii="DejaVu Sans" w:hAnsi="DejaVu Sans" w:eastAsia="DejaVu Sans"/>
          <w:color w:val="2A2A2A"/>
          <w:sz w:val="21"/>
          <w:vertAlign w:val="baseline"/>
        </w:rPr>
        <w:t>C</w:t>
      </w:r>
      <w:r>
        <w:rPr>
          <w:rFonts w:ascii="DejaVu Sans" w:hAnsi="DejaVu Sans" w:eastAsia="DejaVu Sans"/>
          <w:color w:val="2A2A2A"/>
          <w:spacing w:val="12"/>
          <w:sz w:val="21"/>
          <w:vertAlign w:val="baseline"/>
        </w:rPr>
        <w:t> </w:t>
      </w:r>
      <w:r>
        <w:rPr>
          <w:color w:val="333333"/>
          <w:spacing w:val="-2"/>
          <w:vertAlign w:val="baseline"/>
        </w:rPr>
        <w:t>の変化 </w:t>
      </w:r>
      <w:r>
        <w:rPr>
          <w:rFonts w:ascii="DejaVu Sans" w:hAnsi="DejaVu Sans" w:eastAsia="DejaVu Sans"/>
          <w:color w:val="2A2A2A"/>
          <w:vertAlign w:val="baseline"/>
        </w:rPr>
        <w:t>Δ</w:t>
      </w:r>
      <w:r>
        <w:rPr>
          <w:rFonts w:ascii="DejaVu Sans" w:hAnsi="DejaVu Sans" w:eastAsia="DejaVu Sans"/>
          <w:color w:val="2A2A2A"/>
          <w:sz w:val="21"/>
          <w:vertAlign w:val="baseline"/>
        </w:rPr>
        <w:t>C</w:t>
      </w:r>
      <w:r>
        <w:rPr>
          <w:rFonts w:ascii="DejaVu Sans" w:hAnsi="DejaVu Sans" w:eastAsia="DejaVu Sans"/>
          <w:color w:val="2A2A2A"/>
          <w:spacing w:val="10"/>
          <w:sz w:val="21"/>
          <w:vertAlign w:val="baseline"/>
        </w:rPr>
        <w:t> </w:t>
      </w:r>
      <w:r>
        <w:rPr>
          <w:color w:val="333333"/>
          <w:vertAlign w:val="baseline"/>
        </w:rPr>
        <w:t>は</w:t>
      </w:r>
    </w:p>
    <w:p>
      <w:pPr>
        <w:pStyle w:val="BodyText"/>
        <w:spacing w:before="7"/>
        <w:rPr>
          <w:sz w:val="9"/>
        </w:rPr>
      </w:pPr>
    </w:p>
    <w:p>
      <w:pPr>
        <w:tabs>
          <w:tab w:pos="6610" w:val="left" w:leader="none"/>
        </w:tabs>
        <w:spacing w:before="62"/>
        <w:ind w:left="2775" w:right="0" w:firstLine="0"/>
        <w:jc w:val="left"/>
        <w:rPr>
          <w:rFonts w:ascii="DejaVu Sans" w:hAnsi="DejaVu Sans"/>
          <w:sz w:val="23"/>
        </w:rPr>
      </w:pPr>
      <w:r>
        <w:rPr>
          <w:rFonts w:ascii="DejaVu Sans" w:hAnsi="DejaVu Sans"/>
          <w:color w:val="2A2A2A"/>
          <w:w w:val="105"/>
          <w:sz w:val="23"/>
        </w:rPr>
        <w:t>Δ</w:t>
      </w:r>
      <w:r>
        <w:rPr>
          <w:rFonts w:ascii="DejaVu Sans" w:hAnsi="DejaVu Sans"/>
          <w:color w:val="2A2A2A"/>
          <w:w w:val="105"/>
          <w:sz w:val="21"/>
        </w:rPr>
        <w:t>C </w:t>
      </w:r>
      <w:r>
        <w:rPr>
          <w:rFonts w:ascii="DejaVu Sans" w:hAnsi="DejaVu Sans"/>
          <w:color w:val="2A2A2A"/>
          <w:w w:val="105"/>
          <w:sz w:val="23"/>
        </w:rPr>
        <w:t>≈ ∇</w:t>
      </w:r>
      <w:r>
        <w:rPr>
          <w:rFonts w:ascii="DejaVu Sans" w:hAnsi="DejaVu Sans"/>
          <w:color w:val="2A2A2A"/>
          <w:w w:val="105"/>
          <w:sz w:val="21"/>
        </w:rPr>
        <w:t>C</w:t>
      </w:r>
      <w:r>
        <w:rPr>
          <w:rFonts w:ascii="DejaVu Sans" w:hAnsi="DejaVu Sans"/>
          <w:color w:val="2A2A2A"/>
          <w:spacing w:val="27"/>
          <w:w w:val="105"/>
          <w:sz w:val="21"/>
        </w:rPr>
        <w:t> </w:t>
      </w:r>
      <w:r>
        <w:rPr>
          <w:rFonts w:ascii="DejaVu Sans" w:hAnsi="DejaVu Sans"/>
          <w:color w:val="2A2A2A"/>
          <w:w w:val="105"/>
          <w:sz w:val="23"/>
        </w:rPr>
        <w:t>⋅</w:t>
      </w:r>
      <w:r>
        <w:rPr>
          <w:rFonts w:ascii="DejaVu Sans" w:hAnsi="DejaVu Sans"/>
          <w:color w:val="2A2A2A"/>
          <w:spacing w:val="-14"/>
          <w:w w:val="105"/>
          <w:sz w:val="23"/>
        </w:rPr>
        <w:t> </w:t>
      </w:r>
      <w:r>
        <w:rPr>
          <w:rFonts w:ascii="DejaVu Sans" w:hAnsi="DejaVu Sans"/>
          <w:color w:val="2A2A2A"/>
          <w:w w:val="105"/>
          <w:sz w:val="23"/>
        </w:rPr>
        <w:t>Δ</w:t>
      </w:r>
      <w:r>
        <w:rPr>
          <w:rFonts w:ascii="DejaVu Sans" w:hAnsi="DejaVu Sans"/>
          <w:color w:val="2A2A2A"/>
          <w:w w:val="105"/>
          <w:sz w:val="21"/>
        </w:rPr>
        <w:t>v</w:t>
      </w:r>
      <w:r>
        <w:rPr>
          <w:rFonts w:ascii="DejaVu Sans" w:hAnsi="DejaVu Sans"/>
          <w:color w:val="2A2A2A"/>
          <w:w w:val="105"/>
          <w:sz w:val="23"/>
        </w:rPr>
        <w:t>,</w:t>
        <w:tab/>
        <w:t>(12)</w:t>
      </w:r>
    </w:p>
    <w:p>
      <w:pPr>
        <w:pStyle w:val="BodyText"/>
        <w:rPr>
          <w:rFonts w:ascii="DejaVu Sans"/>
          <w:sz w:val="19"/>
        </w:rPr>
      </w:pPr>
    </w:p>
    <w:p>
      <w:pPr>
        <w:pStyle w:val="BodyText"/>
        <w:spacing w:line="419" w:lineRule="exact"/>
        <w:ind w:left="157"/>
      </w:pPr>
      <w:r>
        <w:rPr>
          <w:color w:val="333333"/>
        </w:rPr>
        <w:t>ここで勾配 </w:t>
      </w:r>
      <w:r>
        <w:rPr>
          <w:rFonts w:ascii="DejaVu Sans" w:hAnsi="DejaVu Sans" w:eastAsia="DejaVu Sans"/>
          <w:color w:val="2A2A2A"/>
        </w:rPr>
        <w:t>∇</w:t>
      </w:r>
      <w:r>
        <w:rPr>
          <w:rFonts w:ascii="DejaVu Sans" w:hAnsi="DejaVu Sans" w:eastAsia="DejaVu Sans"/>
          <w:color w:val="2A2A2A"/>
          <w:sz w:val="21"/>
        </w:rPr>
        <w:t>C </w:t>
      </w:r>
      <w:r>
        <w:rPr>
          <w:color w:val="333333"/>
        </w:rPr>
        <w:t>のベクトルは</w:t>
      </w:r>
    </w:p>
    <w:p>
      <w:pPr>
        <w:pStyle w:val="BodyText"/>
        <w:spacing w:before="2"/>
        <w:rPr>
          <w:sz w:val="10"/>
        </w:rPr>
      </w:pPr>
    </w:p>
    <w:p>
      <w:pPr>
        <w:spacing w:after="0"/>
        <w:rPr>
          <w:sz w:val="10"/>
        </w:rPr>
        <w:sectPr>
          <w:pgSz w:w="11900" w:h="16840"/>
          <w:pgMar w:header="290" w:footer="285" w:top="520" w:bottom="480" w:left="880" w:right="440"/>
        </w:sectPr>
      </w:pPr>
    </w:p>
    <w:p>
      <w:pPr>
        <w:tabs>
          <w:tab w:pos="917" w:val="left" w:leader="none"/>
        </w:tabs>
        <w:spacing w:line="374" w:lineRule="exact" w:before="62"/>
        <w:ind w:left="0" w:right="16" w:firstLine="0"/>
        <w:jc w:val="right"/>
        <w:rPr>
          <w:rFonts w:ascii="DejaVu Sans" w:hAnsi="DejaVu Sans"/>
          <w:sz w:val="21"/>
        </w:rPr>
      </w:pPr>
      <w:r>
        <w:rPr/>
        <w:pict>
          <v:line style="position:absolute;mso-position-horizontal-relative:page;mso-position-vertical-relative:paragraph;z-index:-231904" from="201.274338pt,19.199043pt" to="220.733898pt,19.199043pt" stroked="true" strokeweight=".572340pt" strokecolor="#2a2a2a">
            <v:stroke dashstyle="solid"/>
            <w10:wrap type="none"/>
          </v:line>
        </w:pict>
      </w:r>
      <w:r>
        <w:rPr/>
        <w:pict>
          <v:shape style="position:absolute;margin-left:191.803833pt;margin-top:4.844742pt;width:8.6pt;height:28.05pt;mso-position-horizontal-relative:page;mso-position-vertical-relative:paragraph;z-index:-231856" type="#_x0000_t202" filled="false" stroked="false">
            <v:textbox inset="0,0,0,0">
              <w:txbxContent>
                <w:p>
                  <w:pPr>
                    <w:spacing w:line="457" w:lineRule="exact" w:before="0"/>
                    <w:ind w:left="0" w:right="0" w:firstLine="0"/>
                    <w:jc w:val="left"/>
                    <w:rPr>
                      <w:rFonts w:ascii="Arial"/>
                      <w:sz w:val="56"/>
                    </w:rPr>
                  </w:pPr>
                  <w:r>
                    <w:rPr>
                      <w:rFonts w:ascii="Arial"/>
                      <w:color w:val="2A2A2A"/>
                      <w:w w:val="92"/>
                      <w:sz w:val="56"/>
                    </w:rPr>
                    <w:t>(</w:t>
                  </w:r>
                </w:p>
              </w:txbxContent>
            </v:textbox>
            <w10:wrap type="none"/>
          </v:shape>
        </w:pict>
      </w:r>
      <w:r>
        <w:rPr>
          <w:rFonts w:ascii="DejaVu Sans" w:hAnsi="DejaVu Sans"/>
          <w:color w:val="2A2A2A"/>
          <w:w w:val="110"/>
          <w:sz w:val="23"/>
        </w:rPr>
        <w:t>∇</w:t>
      </w:r>
      <w:r>
        <w:rPr>
          <w:rFonts w:ascii="DejaVu Sans" w:hAnsi="DejaVu Sans"/>
          <w:color w:val="2A2A2A"/>
          <w:w w:val="110"/>
          <w:sz w:val="21"/>
        </w:rPr>
        <w:t>C</w:t>
      </w:r>
      <w:r>
        <w:rPr>
          <w:rFonts w:ascii="DejaVu Sans" w:hAnsi="DejaVu Sans"/>
          <w:color w:val="2A2A2A"/>
          <w:spacing w:val="6"/>
          <w:w w:val="110"/>
          <w:sz w:val="21"/>
        </w:rPr>
        <w:t> </w:t>
      </w:r>
      <w:r>
        <w:rPr>
          <w:rFonts w:ascii="DejaVu Sans" w:hAnsi="DejaVu Sans"/>
          <w:color w:val="2A2A2A"/>
          <w:w w:val="110"/>
          <w:sz w:val="23"/>
        </w:rPr>
        <w:t>≡</w:t>
        <w:tab/>
      </w:r>
      <w:r>
        <w:rPr>
          <w:rFonts w:ascii="DejaVu Sans" w:hAnsi="DejaVu Sans"/>
          <w:color w:val="2A2A2A"/>
          <w:spacing w:val="5"/>
          <w:w w:val="105"/>
          <w:position w:val="16"/>
          <w:sz w:val="23"/>
        </w:rPr>
        <w:t>∂</w:t>
      </w:r>
      <w:r>
        <w:rPr>
          <w:rFonts w:ascii="DejaVu Sans" w:hAnsi="DejaVu Sans"/>
          <w:color w:val="2A2A2A"/>
          <w:spacing w:val="5"/>
          <w:w w:val="105"/>
          <w:position w:val="16"/>
          <w:sz w:val="21"/>
        </w:rPr>
        <w:t>C</w:t>
      </w:r>
    </w:p>
    <w:p>
      <w:pPr>
        <w:spacing w:line="227" w:lineRule="exact" w:before="0"/>
        <w:ind w:left="0" w:right="0" w:firstLine="0"/>
        <w:jc w:val="right"/>
        <w:rPr>
          <w:rFonts w:ascii="DejaVu Sans" w:hAnsi="DejaVu Sans"/>
          <w:sz w:val="16"/>
        </w:rPr>
      </w:pPr>
      <w:r>
        <w:rPr>
          <w:rFonts w:ascii="DejaVu Sans" w:hAnsi="DejaVu Sans"/>
          <w:color w:val="2A2A2A"/>
          <w:spacing w:val="4"/>
          <w:w w:val="90"/>
          <w:sz w:val="23"/>
        </w:rPr>
        <w:t>∂</w:t>
      </w:r>
      <w:r>
        <w:rPr>
          <w:rFonts w:ascii="DejaVu Sans" w:hAnsi="DejaVu Sans"/>
          <w:color w:val="2A2A2A"/>
          <w:spacing w:val="4"/>
          <w:w w:val="90"/>
          <w:sz w:val="21"/>
        </w:rPr>
        <w:t>v</w:t>
      </w:r>
      <w:r>
        <w:rPr>
          <w:rFonts w:ascii="DejaVu Sans" w:hAnsi="DejaVu Sans"/>
          <w:color w:val="2A2A2A"/>
          <w:spacing w:val="4"/>
          <w:w w:val="90"/>
          <w:position w:val="-2"/>
          <w:sz w:val="16"/>
        </w:rPr>
        <w:t>1</w:t>
      </w:r>
    </w:p>
    <w:p>
      <w:pPr>
        <w:spacing w:line="214" w:lineRule="exact" w:before="62"/>
        <w:ind w:left="109" w:right="0" w:firstLine="0"/>
        <w:jc w:val="center"/>
        <w:rPr>
          <w:rFonts w:ascii="DejaVu Sans" w:hAnsi="DejaVu Sans"/>
          <w:sz w:val="21"/>
        </w:rPr>
      </w:pPr>
      <w:r>
        <w:rPr/>
        <w:br w:type="column"/>
      </w:r>
      <w:r>
        <w:rPr>
          <w:rFonts w:ascii="DejaVu Sans" w:hAnsi="DejaVu Sans"/>
          <w:color w:val="2A2A2A"/>
          <w:w w:val="110"/>
          <w:sz w:val="23"/>
        </w:rPr>
        <w:t>∂</w:t>
      </w:r>
      <w:r>
        <w:rPr>
          <w:rFonts w:ascii="DejaVu Sans" w:hAnsi="DejaVu Sans"/>
          <w:color w:val="2A2A2A"/>
          <w:w w:val="110"/>
          <w:sz w:val="21"/>
        </w:rPr>
        <w:t>C</w:t>
      </w:r>
    </w:p>
    <w:p>
      <w:pPr>
        <w:pStyle w:val="BodyText"/>
        <w:tabs>
          <w:tab w:pos="1324" w:val="left" w:leader="none"/>
        </w:tabs>
        <w:spacing w:line="160" w:lineRule="exact"/>
        <w:ind w:left="10"/>
        <w:jc w:val="center"/>
        <w:rPr>
          <w:rFonts w:ascii="DejaVu Sans" w:hAnsi="DejaVu Sans"/>
        </w:rPr>
      </w:pPr>
      <w:r>
        <w:rPr/>
        <w:pict>
          <v:line style="position:absolute;mso-position-horizontal-relative:page;mso-position-vertical-relative:paragraph;z-index:-231880" from="248.206223pt,5.412062pt" to="269.955143pt,5.412062pt" stroked="true" strokeweight=".572340pt" strokecolor="#2a2a2a">
            <v:stroke dashstyle="solid"/>
            <w10:wrap type="none"/>
          </v:line>
        </w:pict>
      </w:r>
      <w:r>
        <w:rPr/>
        <w:pict>
          <v:shape style="position:absolute;margin-left:280.454132pt;margin-top:-11.567047pt;width:4.850pt;height:7.65pt;mso-position-horizontal-relative:page;mso-position-vertical-relative:paragraph;z-index:2128"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5"/>
                      <w:sz w:val="15"/>
                    </w:rPr>
                    <w:t>T</w:t>
                  </w:r>
                </w:p>
              </w:txbxContent>
            </v:textbox>
            <w10:wrap type="none"/>
          </v:shape>
        </w:pict>
      </w:r>
      <w:r>
        <w:rPr/>
        <w:pict>
          <v:shape style="position:absolute;margin-left:271.028290pt;margin-top:-8.942239pt;width:8.6pt;height:28.05pt;mso-position-horizontal-relative:page;mso-position-vertical-relative:paragraph;z-index:-231808" type="#_x0000_t202" filled="false" stroked="false">
            <v:textbox inset="0,0,0,0">
              <w:txbxContent>
                <w:p>
                  <w:pPr>
                    <w:spacing w:line="457" w:lineRule="exact" w:before="0"/>
                    <w:ind w:left="0" w:right="0" w:firstLine="0"/>
                    <w:jc w:val="left"/>
                    <w:rPr>
                      <w:rFonts w:ascii="Arial"/>
                      <w:sz w:val="56"/>
                    </w:rPr>
                  </w:pPr>
                  <w:r>
                    <w:rPr>
                      <w:rFonts w:ascii="Arial"/>
                      <w:color w:val="2A2A2A"/>
                      <w:w w:val="92"/>
                      <w:sz w:val="56"/>
                    </w:rPr>
                    <w:t>)</w:t>
                  </w:r>
                </w:p>
              </w:txbxContent>
            </v:textbox>
            <w10:wrap type="none"/>
          </v:shape>
        </w:pict>
      </w:r>
      <w:r>
        <w:rPr>
          <w:rFonts w:ascii="DejaVu Sans" w:hAnsi="DejaVu Sans"/>
          <w:color w:val="2A2A2A"/>
        </w:rPr>
        <w:t>,</w:t>
      </w:r>
      <w:r>
        <w:rPr>
          <w:rFonts w:ascii="DejaVu Sans" w:hAnsi="DejaVu Sans"/>
          <w:color w:val="2A2A2A"/>
          <w:spacing w:val="-35"/>
        </w:rPr>
        <w:t> </w:t>
      </w:r>
      <w:r>
        <w:rPr>
          <w:rFonts w:ascii="DejaVu Sans" w:hAnsi="DejaVu Sans"/>
          <w:color w:val="2A2A2A"/>
        </w:rPr>
        <w:t>…</w:t>
      </w:r>
      <w:r>
        <w:rPr>
          <w:rFonts w:ascii="DejaVu Sans" w:hAnsi="DejaVu Sans"/>
          <w:color w:val="2A2A2A"/>
          <w:spacing w:val="-34"/>
        </w:rPr>
        <w:t> </w:t>
      </w:r>
      <w:r>
        <w:rPr>
          <w:rFonts w:ascii="DejaVu Sans" w:hAnsi="DejaVu Sans"/>
          <w:color w:val="2A2A2A"/>
        </w:rPr>
        <w:t>,</w:t>
        <w:tab/>
      </w:r>
      <w:r>
        <w:rPr>
          <w:rFonts w:ascii="DejaVu Sans" w:hAnsi="DejaVu Sans"/>
          <w:color w:val="2A2A2A"/>
          <w:w w:val="85"/>
        </w:rPr>
        <w:t>.</w:t>
      </w:r>
    </w:p>
    <w:p>
      <w:pPr>
        <w:spacing w:line="214" w:lineRule="exact" w:before="0"/>
        <w:ind w:left="110" w:right="0" w:firstLine="0"/>
        <w:jc w:val="center"/>
        <w:rPr>
          <w:rFonts w:ascii="DejaVu Sans" w:hAnsi="DejaVu Sans"/>
          <w:sz w:val="21"/>
        </w:rPr>
      </w:pPr>
      <w:r>
        <w:rPr>
          <w:rFonts w:ascii="DejaVu Sans" w:hAnsi="DejaVu Sans"/>
          <w:color w:val="2A2A2A"/>
          <w:sz w:val="23"/>
        </w:rPr>
        <w:t>∂</w:t>
      </w:r>
      <w:r>
        <w:rPr>
          <w:rFonts w:ascii="DejaVu Sans" w:hAnsi="DejaVu Sans"/>
          <w:color w:val="2A2A2A"/>
          <w:sz w:val="21"/>
        </w:rPr>
        <w:t>v</w:t>
      </w:r>
      <w:r>
        <w:rPr>
          <w:rFonts w:ascii="DejaVu Sans" w:hAnsi="DejaVu Sans"/>
          <w:color w:val="2A2A2A"/>
          <w:sz w:val="21"/>
          <w:vertAlign w:val="subscript"/>
        </w:rPr>
        <w:t>m</w:t>
      </w:r>
    </w:p>
    <w:p>
      <w:pPr>
        <w:pStyle w:val="BodyText"/>
        <w:spacing w:before="1"/>
        <w:rPr>
          <w:rFonts w:ascii="DejaVu Sans"/>
          <w:sz w:val="19"/>
        </w:rPr>
      </w:pPr>
      <w:r>
        <w:rPr/>
        <w:br w:type="column"/>
      </w:r>
      <w:r>
        <w:rPr>
          <w:rFonts w:ascii="DejaVu Sans"/>
          <w:sz w:val="19"/>
        </w:rPr>
      </w:r>
    </w:p>
    <w:p>
      <w:pPr>
        <w:pStyle w:val="BodyText"/>
        <w:ind w:left="1639"/>
        <w:rPr>
          <w:rFonts w:ascii="DejaVu Sans"/>
        </w:rPr>
      </w:pPr>
      <w:r>
        <w:rPr>
          <w:rFonts w:ascii="DejaVu Sans"/>
          <w:color w:val="2A2A2A"/>
        </w:rPr>
        <w:t>(13)</w:t>
      </w:r>
    </w:p>
    <w:p>
      <w:pPr>
        <w:spacing w:after="0"/>
        <w:rPr>
          <w:rFonts w:ascii="DejaVu Sans"/>
        </w:rPr>
        <w:sectPr>
          <w:type w:val="continuous"/>
          <w:pgSz w:w="11900" w:h="16840"/>
          <w:pgMar w:top="520" w:bottom="480" w:left="880" w:right="440"/>
          <w:cols w:num="3" w:equalWidth="0">
            <w:col w:w="3503" w:space="40"/>
            <w:col w:w="1390" w:space="39"/>
            <w:col w:w="5608"/>
          </w:cols>
        </w:sectPr>
      </w:pPr>
    </w:p>
    <w:p>
      <w:pPr>
        <w:pStyle w:val="BodyText"/>
        <w:spacing w:before="10"/>
        <w:rPr>
          <w:rFonts w:ascii="DejaVu Sans"/>
          <w:sz w:val="17"/>
        </w:rPr>
      </w:pPr>
    </w:p>
    <w:p>
      <w:pPr>
        <w:pStyle w:val="BodyText"/>
        <w:spacing w:line="419" w:lineRule="exact"/>
        <w:ind w:left="157"/>
      </w:pPr>
      <w:r>
        <w:rPr>
          <w:color w:val="333333"/>
        </w:rPr>
        <w:t>二変数の時と同様に、次のように設定します。</w:t>
      </w:r>
    </w:p>
    <w:p>
      <w:pPr>
        <w:pStyle w:val="BodyText"/>
        <w:spacing w:before="16"/>
        <w:rPr>
          <w:sz w:val="8"/>
        </w:rPr>
      </w:pPr>
    </w:p>
    <w:p>
      <w:pPr>
        <w:tabs>
          <w:tab w:pos="6610" w:val="left" w:leader="none"/>
        </w:tabs>
        <w:spacing w:before="62"/>
        <w:ind w:left="2904" w:right="0" w:firstLine="0"/>
        <w:jc w:val="left"/>
        <w:rPr>
          <w:rFonts w:ascii="DejaVu Sans" w:hAnsi="DejaVu Sans"/>
          <w:sz w:val="23"/>
        </w:rPr>
      </w:pPr>
      <w:r>
        <w:rPr>
          <w:rFonts w:ascii="DejaVu Sans" w:hAnsi="DejaVu Sans"/>
          <w:color w:val="2A2A2A"/>
          <w:sz w:val="23"/>
        </w:rPr>
        <w:t>Δ</w:t>
      </w:r>
      <w:r>
        <w:rPr>
          <w:rFonts w:ascii="DejaVu Sans" w:hAnsi="DejaVu Sans"/>
          <w:color w:val="2A2A2A"/>
          <w:sz w:val="21"/>
        </w:rPr>
        <w:t>v</w:t>
      </w:r>
      <w:r>
        <w:rPr>
          <w:rFonts w:ascii="DejaVu Sans" w:hAnsi="DejaVu Sans"/>
          <w:color w:val="2A2A2A"/>
          <w:spacing w:val="13"/>
          <w:sz w:val="21"/>
        </w:rPr>
        <w:t> </w:t>
      </w:r>
      <w:r>
        <w:rPr>
          <w:rFonts w:ascii="DejaVu Sans" w:hAnsi="DejaVu Sans"/>
          <w:color w:val="2A2A2A"/>
          <w:sz w:val="23"/>
        </w:rPr>
        <w:t>=</w:t>
      </w:r>
      <w:r>
        <w:rPr>
          <w:rFonts w:ascii="DejaVu Sans" w:hAnsi="DejaVu Sans"/>
          <w:color w:val="2A2A2A"/>
          <w:spacing w:val="7"/>
          <w:sz w:val="23"/>
        </w:rPr>
        <w:t> </w:t>
      </w:r>
      <w:r>
        <w:rPr>
          <w:rFonts w:ascii="DejaVu Sans" w:hAnsi="DejaVu Sans"/>
          <w:color w:val="2A2A2A"/>
          <w:sz w:val="23"/>
        </w:rPr>
        <w:t>−</w:t>
      </w:r>
      <w:r>
        <w:rPr>
          <w:rFonts w:ascii="DejaVu Sans" w:hAnsi="DejaVu Sans"/>
          <w:color w:val="2A2A2A"/>
          <w:sz w:val="21"/>
        </w:rPr>
        <w:t>η</w:t>
      </w:r>
      <w:r>
        <w:rPr>
          <w:rFonts w:ascii="DejaVu Sans" w:hAnsi="DejaVu Sans"/>
          <w:color w:val="2A2A2A"/>
          <w:sz w:val="23"/>
        </w:rPr>
        <w:t>∇</w:t>
      </w:r>
      <w:r>
        <w:rPr>
          <w:rFonts w:ascii="DejaVu Sans" w:hAnsi="DejaVu Sans"/>
          <w:color w:val="2A2A2A"/>
          <w:sz w:val="21"/>
        </w:rPr>
        <w:t>C</w:t>
      </w:r>
      <w:r>
        <w:rPr>
          <w:rFonts w:ascii="DejaVu Sans" w:hAnsi="DejaVu Sans"/>
          <w:color w:val="2A2A2A"/>
          <w:sz w:val="23"/>
        </w:rPr>
        <w:t>,</w:t>
        <w:tab/>
        <w:t>(14)</w:t>
      </w:r>
    </w:p>
    <w:p>
      <w:pPr>
        <w:spacing w:after="0"/>
        <w:jc w:val="left"/>
        <w:rPr>
          <w:rFonts w:ascii="DejaVu Sans" w:hAnsi="DejaVu Sans"/>
          <w:sz w:val="23"/>
        </w:rPr>
        <w:sectPr>
          <w:type w:val="continuous"/>
          <w:pgSz w:w="11900" w:h="16840"/>
          <w:pgMar w:top="520" w:bottom="480" w:left="880" w:right="440"/>
        </w:sectPr>
      </w:pPr>
    </w:p>
    <w:p>
      <w:pPr>
        <w:pStyle w:val="BodyText"/>
        <w:spacing w:line="220" w:lineRule="auto" w:before="48"/>
        <w:ind w:left="157" w:right="3537"/>
      </w:pPr>
      <w:r>
        <w:rPr>
          <w:color w:val="333333"/>
          <w:w w:val="90"/>
        </w:rPr>
        <w:t>これで等式</w:t>
      </w:r>
      <w:r>
        <w:rPr>
          <w:rFonts w:ascii="Georgia" w:hAnsi="Georgia" w:eastAsia="Georgia"/>
          <w:color w:val="2A6DA6"/>
          <w:w w:val="90"/>
        </w:rPr>
        <w:t>(12)</w:t>
      </w:r>
      <w:r>
        <w:rPr>
          <w:color w:val="333333"/>
          <w:w w:val="90"/>
        </w:rPr>
        <w:t>の</w:t>
      </w:r>
      <w:r>
        <w:rPr>
          <w:rFonts w:ascii="Georgia" w:hAnsi="Georgia" w:eastAsia="Georgia"/>
          <w:color w:val="333333"/>
          <w:w w:val="90"/>
        </w:rPr>
        <w:t>(</w:t>
      </w:r>
      <w:r>
        <w:rPr>
          <w:color w:val="333333"/>
          <w:w w:val="90"/>
        </w:rPr>
        <w:t>近似</w:t>
      </w:r>
      <w:r>
        <w:rPr>
          <w:rFonts w:ascii="Georgia" w:hAnsi="Georgia" w:eastAsia="Georgia"/>
          <w:color w:val="333333"/>
          <w:w w:val="90"/>
        </w:rPr>
        <w:t>)</w:t>
      </w:r>
      <w:r>
        <w:rPr>
          <w:color w:val="333333"/>
          <w:spacing w:val="17"/>
          <w:w w:val="90"/>
        </w:rPr>
        <w:t>式の </w:t>
      </w:r>
      <w:r>
        <w:rPr>
          <w:rFonts w:ascii="DejaVu Sans" w:hAnsi="DejaVu Sans" w:eastAsia="DejaVu Sans"/>
          <w:color w:val="2A2A2A"/>
          <w:w w:val="90"/>
        </w:rPr>
        <w:t>Δ</w:t>
      </w:r>
      <w:r>
        <w:rPr>
          <w:rFonts w:ascii="DejaVu Sans" w:hAnsi="DejaVu Sans" w:eastAsia="DejaVu Sans"/>
          <w:color w:val="2A2A2A"/>
          <w:w w:val="90"/>
          <w:sz w:val="21"/>
        </w:rPr>
        <w:t>C</w:t>
      </w:r>
      <w:r>
        <w:rPr>
          <w:rFonts w:ascii="DejaVu Sans" w:hAnsi="DejaVu Sans" w:eastAsia="DejaVu Sans"/>
          <w:color w:val="2A2A2A"/>
          <w:spacing w:val="30"/>
          <w:w w:val="90"/>
          <w:sz w:val="21"/>
        </w:rPr>
        <w:t> </w:t>
      </w:r>
      <w:r>
        <w:rPr>
          <w:color w:val="333333"/>
          <w:spacing w:val="2"/>
          <w:w w:val="90"/>
        </w:rPr>
        <w:t>が負の値となるように保証されます。 </w:t>
      </w:r>
      <w:r>
        <w:rPr>
          <w:rFonts w:ascii="DejaVu Sans" w:hAnsi="DejaVu Sans" w:eastAsia="DejaVu Sans"/>
          <w:color w:val="2A2A2A"/>
          <w:w w:val="90"/>
          <w:sz w:val="21"/>
        </w:rPr>
        <w:t>C </w:t>
      </w:r>
      <w:r>
        <w:rPr>
          <w:color w:val="333333"/>
          <w:w w:val="90"/>
        </w:rPr>
        <w:t>が複数の変数の関数であっても、この定義を繰り返し更新して当てはめ </w:t>
      </w:r>
      <w:r>
        <w:rPr>
          <w:color w:val="333333"/>
        </w:rPr>
        <w:t>ていけば、最小値への勾配に繋がる道が得られます。</w:t>
      </w:r>
    </w:p>
    <w:p>
      <w:pPr>
        <w:pStyle w:val="BodyText"/>
        <w:spacing w:before="4"/>
        <w:rPr>
          <w:sz w:val="7"/>
        </w:rPr>
      </w:pPr>
    </w:p>
    <w:p>
      <w:pPr>
        <w:spacing w:after="0"/>
        <w:rPr>
          <w:sz w:val="7"/>
        </w:rPr>
        <w:sectPr>
          <w:pgSz w:w="11900" w:h="16840"/>
          <w:pgMar w:header="290" w:footer="285" w:top="520" w:bottom="480" w:left="880" w:right="440"/>
        </w:sectPr>
      </w:pPr>
    </w:p>
    <w:p>
      <w:pPr>
        <w:spacing w:before="77"/>
        <w:ind w:left="2625" w:right="0" w:firstLine="0"/>
        <w:jc w:val="left"/>
        <w:rPr>
          <w:rFonts w:ascii="DejaVu Sans" w:hAnsi="DejaVu Sans"/>
          <w:sz w:val="23"/>
        </w:rPr>
      </w:pPr>
      <w:r>
        <w:rPr>
          <w:rFonts w:ascii="DejaVu Sans" w:hAnsi="DejaVu Sans"/>
          <w:color w:val="2A2A2A"/>
          <w:w w:val="105"/>
          <w:sz w:val="21"/>
        </w:rPr>
        <w:t>v</w:t>
      </w:r>
      <w:r>
        <w:rPr>
          <w:rFonts w:ascii="DejaVu Sans" w:hAnsi="DejaVu Sans"/>
          <w:color w:val="2A2A2A"/>
          <w:spacing w:val="-10"/>
          <w:w w:val="105"/>
          <w:sz w:val="21"/>
        </w:rPr>
        <w:t> </w:t>
      </w:r>
      <w:r>
        <w:rPr>
          <w:rFonts w:ascii="DejaVu Sans" w:hAnsi="DejaVu Sans"/>
          <w:color w:val="2A2A2A"/>
          <w:w w:val="105"/>
          <w:sz w:val="23"/>
        </w:rPr>
        <w:t>→</w:t>
      </w:r>
      <w:r>
        <w:rPr>
          <w:rFonts w:ascii="DejaVu Sans" w:hAnsi="DejaVu Sans"/>
          <w:color w:val="2A2A2A"/>
          <w:spacing w:val="-15"/>
          <w:w w:val="105"/>
          <w:sz w:val="23"/>
        </w:rPr>
        <w:t> </w:t>
      </w:r>
      <w:r>
        <w:rPr>
          <w:rFonts w:ascii="DejaVu Sans" w:hAnsi="DejaVu Sans"/>
          <w:color w:val="2A2A2A"/>
          <w:w w:val="105"/>
          <w:sz w:val="21"/>
        </w:rPr>
        <w:t>v</w:t>
      </w:r>
      <w:r>
        <w:rPr>
          <w:rFonts w:ascii="DejaVu Sans" w:hAnsi="DejaVu Sans"/>
          <w:color w:val="2A2A2A"/>
          <w:w w:val="105"/>
          <w:position w:val="9"/>
          <w:sz w:val="16"/>
        </w:rPr>
        <w:t>′</w:t>
      </w:r>
      <w:r>
        <w:rPr>
          <w:rFonts w:ascii="DejaVu Sans" w:hAnsi="DejaVu Sans"/>
          <w:color w:val="2A2A2A"/>
          <w:spacing w:val="18"/>
          <w:w w:val="105"/>
          <w:position w:val="9"/>
          <w:sz w:val="16"/>
        </w:rPr>
        <w:t> </w:t>
      </w:r>
      <w:r>
        <w:rPr>
          <w:rFonts w:ascii="DejaVu Sans" w:hAnsi="DejaVu Sans"/>
          <w:color w:val="2A2A2A"/>
          <w:w w:val="105"/>
          <w:sz w:val="23"/>
        </w:rPr>
        <w:t>=</w:t>
      </w:r>
      <w:r>
        <w:rPr>
          <w:rFonts w:ascii="DejaVu Sans" w:hAnsi="DejaVu Sans"/>
          <w:color w:val="2A2A2A"/>
          <w:spacing w:val="-16"/>
          <w:w w:val="105"/>
          <w:sz w:val="23"/>
        </w:rPr>
        <w:t> </w:t>
      </w:r>
      <w:r>
        <w:rPr>
          <w:rFonts w:ascii="DejaVu Sans" w:hAnsi="DejaVu Sans"/>
          <w:color w:val="2A2A2A"/>
          <w:w w:val="105"/>
          <w:sz w:val="21"/>
        </w:rPr>
        <w:t>v</w:t>
      </w:r>
      <w:r>
        <w:rPr>
          <w:rFonts w:ascii="DejaVu Sans" w:hAnsi="DejaVu Sans"/>
          <w:color w:val="2A2A2A"/>
          <w:spacing w:val="-19"/>
          <w:w w:val="105"/>
          <w:sz w:val="21"/>
        </w:rPr>
        <w:t> </w:t>
      </w:r>
      <w:r>
        <w:rPr>
          <w:rFonts w:ascii="DejaVu Sans" w:hAnsi="DejaVu Sans"/>
          <w:color w:val="2A2A2A"/>
          <w:w w:val="105"/>
          <w:sz w:val="23"/>
        </w:rPr>
        <w:t>−</w:t>
      </w:r>
      <w:r>
        <w:rPr>
          <w:rFonts w:ascii="DejaVu Sans" w:hAnsi="DejaVu Sans"/>
          <w:color w:val="2A2A2A"/>
          <w:spacing w:val="-26"/>
          <w:w w:val="105"/>
          <w:sz w:val="23"/>
        </w:rPr>
        <w:t> </w:t>
      </w:r>
      <w:r>
        <w:rPr>
          <w:rFonts w:ascii="DejaVu Sans" w:hAnsi="DejaVu Sans"/>
          <w:color w:val="2A2A2A"/>
          <w:spacing w:val="2"/>
          <w:w w:val="105"/>
          <w:sz w:val="21"/>
        </w:rPr>
        <w:t>η</w:t>
      </w:r>
      <w:r>
        <w:rPr>
          <w:rFonts w:ascii="DejaVu Sans" w:hAnsi="DejaVu Sans"/>
          <w:color w:val="2A2A2A"/>
          <w:spacing w:val="2"/>
          <w:w w:val="105"/>
          <w:sz w:val="23"/>
        </w:rPr>
        <w:t>∇</w:t>
      </w:r>
      <w:r>
        <w:rPr>
          <w:rFonts w:ascii="DejaVu Sans" w:hAnsi="DejaVu Sans"/>
          <w:color w:val="2A2A2A"/>
          <w:spacing w:val="2"/>
          <w:w w:val="105"/>
          <w:sz w:val="21"/>
        </w:rPr>
        <w:t>C</w:t>
      </w:r>
      <w:r>
        <w:rPr>
          <w:rFonts w:ascii="DejaVu Sans" w:hAnsi="DejaVu Sans"/>
          <w:color w:val="2A2A2A"/>
          <w:spacing w:val="2"/>
          <w:w w:val="105"/>
          <w:sz w:val="23"/>
        </w:rPr>
        <w:t>.</w:t>
      </w:r>
    </w:p>
    <w:p>
      <w:pPr>
        <w:pStyle w:val="BodyText"/>
        <w:spacing w:before="102"/>
        <w:ind w:left="1959" w:right="3504"/>
        <w:jc w:val="center"/>
        <w:rPr>
          <w:rFonts w:ascii="DejaVu Sans"/>
        </w:rPr>
      </w:pPr>
      <w:r>
        <w:rPr/>
        <w:br w:type="column"/>
      </w:r>
      <w:r>
        <w:rPr>
          <w:rFonts w:ascii="DejaVu Sans"/>
          <w:color w:val="2A2A2A"/>
        </w:rPr>
        <w:t>(15)</w:t>
      </w:r>
    </w:p>
    <w:p>
      <w:pPr>
        <w:spacing w:after="0"/>
        <w:jc w:val="center"/>
        <w:rPr>
          <w:rFonts w:ascii="DejaVu Sans"/>
        </w:rPr>
        <w:sectPr>
          <w:type w:val="continuous"/>
          <w:pgSz w:w="11900" w:h="16840"/>
          <w:pgMar w:top="520" w:bottom="480" w:left="880" w:right="440"/>
          <w:cols w:num="2" w:equalWidth="0">
            <w:col w:w="4564" w:space="40"/>
            <w:col w:w="5976"/>
          </w:cols>
        </w:sectPr>
      </w:pPr>
    </w:p>
    <w:p>
      <w:pPr>
        <w:pStyle w:val="BodyText"/>
        <w:rPr>
          <w:rFonts w:ascii="DejaVu Sans"/>
          <w:sz w:val="15"/>
        </w:rPr>
      </w:pPr>
    </w:p>
    <w:p>
      <w:pPr>
        <w:pStyle w:val="BodyText"/>
        <w:spacing w:line="220" w:lineRule="auto" w:before="30"/>
        <w:ind w:left="157" w:right="3592"/>
      </w:pPr>
      <w:r>
        <w:rPr>
          <w:color w:val="333333"/>
          <w:w w:val="90"/>
        </w:rPr>
        <w:t>この規則は勾配降下法の</w:t>
      </w:r>
      <w:r>
        <w:rPr>
          <w:rFonts w:ascii="Noto Sans CJK JP Regular" w:eastAsia="Noto Sans CJK JP Regular" w:hint="eastAsia"/>
          <w:color w:val="333333"/>
          <w:w w:val="90"/>
        </w:rPr>
        <w:t>定義</w:t>
      </w:r>
      <w:r>
        <w:rPr>
          <w:color w:val="333333"/>
          <w:w w:val="90"/>
        </w:rPr>
        <w:t>とみなすことができます。この規則によっ て</w:t>
      </w:r>
      <w:r>
        <w:rPr>
          <w:rFonts w:ascii="DejaVu Sans" w:eastAsia="DejaVu Sans"/>
          <w:color w:val="2A2A2A"/>
          <w:w w:val="90"/>
          <w:sz w:val="21"/>
        </w:rPr>
        <w:t>v </w:t>
      </w:r>
      <w:r>
        <w:rPr>
          <w:color w:val="333333"/>
          <w:spacing w:val="1"/>
          <w:w w:val="90"/>
        </w:rPr>
        <w:t>の位置を繰り返し変更して関数 </w:t>
      </w:r>
      <w:r>
        <w:rPr>
          <w:rFonts w:ascii="DejaVu Sans" w:eastAsia="DejaVu Sans"/>
          <w:color w:val="2A2A2A"/>
          <w:w w:val="90"/>
          <w:sz w:val="21"/>
        </w:rPr>
        <w:t>C</w:t>
      </w:r>
      <w:r>
        <w:rPr>
          <w:rFonts w:ascii="DejaVu Sans" w:eastAsia="DejaVu Sans"/>
          <w:color w:val="2A2A2A"/>
          <w:spacing w:val="54"/>
          <w:w w:val="90"/>
          <w:sz w:val="21"/>
        </w:rPr>
        <w:t> </w:t>
      </w:r>
      <w:r>
        <w:rPr>
          <w:color w:val="333333"/>
          <w:w w:val="90"/>
        </w:rPr>
        <w:t>を最小化する 方法が分かります。この規則はどんな時でも機能する訳ではありません </w:t>
      </w:r>
      <w:r>
        <w:rPr>
          <w:rFonts w:ascii="Georgia" w:eastAsia="Georgia"/>
          <w:color w:val="333333"/>
          <w:spacing w:val="7"/>
          <w:w w:val="90"/>
        </w:rPr>
        <w:t>- </w:t>
      </w:r>
      <w:r>
        <w:rPr>
          <w:color w:val="333333"/>
          <w:w w:val="90"/>
        </w:rPr>
        <w:t>しばしば間違い、勾配降下法が大域最小値の発見を妨げる場合があります。この点は、後の章でまた戻って綿密に調べます。しかし、実際には勾配降下法はほと </w:t>
      </w:r>
      <w:r>
        <w:rPr>
          <w:color w:val="333333"/>
          <w:w w:val="85"/>
        </w:rPr>
        <w:t>んどの場合とても良く機能し、ニューラルネットワークのコスト関数の非常</w:t>
      </w:r>
      <w:r>
        <w:rPr>
          <w:color w:val="333333"/>
          <w:w w:val="95"/>
        </w:rPr>
        <w:t>に強力な最小化手段でありネットワークの学習を助けてくれます。</w:t>
      </w:r>
    </w:p>
    <w:p>
      <w:pPr>
        <w:pStyle w:val="BodyText"/>
        <w:spacing w:before="14"/>
        <w:rPr>
          <w:sz w:val="11"/>
        </w:rPr>
      </w:pPr>
    </w:p>
    <w:p>
      <w:pPr>
        <w:pStyle w:val="BodyText"/>
        <w:spacing w:line="220" w:lineRule="auto"/>
        <w:ind w:left="157" w:right="3662"/>
        <w:jc w:val="both"/>
      </w:pPr>
      <w:r>
        <w:rPr>
          <w:color w:val="333333"/>
          <w:w w:val="90"/>
        </w:rPr>
        <w:t>実際、勾配降下法は最小値を探索する最適戦略であるとさえ感じます。</w:t>
      </w:r>
      <w:r>
        <w:rPr>
          <w:color w:val="333333"/>
          <w:spacing w:val="1"/>
          <w:w w:val="90"/>
        </w:rPr>
        <w:t>私たちは </w:t>
      </w:r>
      <w:r>
        <w:rPr>
          <w:rFonts w:ascii="DejaVu Sans" w:hAnsi="DejaVu Sans" w:eastAsia="DejaVu Sans"/>
          <w:color w:val="2A2A2A"/>
          <w:w w:val="90"/>
          <w:sz w:val="21"/>
        </w:rPr>
        <w:t>C</w:t>
      </w:r>
      <w:r>
        <w:rPr>
          <w:rFonts w:ascii="DejaVu Sans" w:hAnsi="DejaVu Sans" w:eastAsia="DejaVu Sans"/>
          <w:color w:val="2A2A2A"/>
          <w:spacing w:val="27"/>
          <w:w w:val="90"/>
          <w:sz w:val="21"/>
        </w:rPr>
        <w:t> </w:t>
      </w:r>
      <w:r>
        <w:rPr>
          <w:color w:val="333333"/>
          <w:w w:val="90"/>
        </w:rPr>
        <w:t>を可能な限り減少する位置へと </w:t>
      </w:r>
      <w:r>
        <w:rPr>
          <w:rFonts w:ascii="DejaVu Sans" w:hAnsi="DejaVu Sans" w:eastAsia="DejaVu Sans"/>
          <w:color w:val="2A2A2A"/>
          <w:w w:val="90"/>
        </w:rPr>
        <w:t>Δ</w:t>
      </w:r>
      <w:r>
        <w:rPr>
          <w:rFonts w:ascii="DejaVu Sans" w:hAnsi="DejaVu Sans" w:eastAsia="DejaVu Sans"/>
          <w:color w:val="2A2A2A"/>
          <w:w w:val="90"/>
          <w:sz w:val="21"/>
        </w:rPr>
        <w:t>v</w:t>
      </w:r>
      <w:r>
        <w:rPr>
          <w:rFonts w:ascii="DejaVu Sans" w:hAnsi="DejaVu Sans" w:eastAsia="DejaVu Sans"/>
          <w:color w:val="2A2A2A"/>
          <w:spacing w:val="8"/>
          <w:w w:val="90"/>
          <w:sz w:val="21"/>
        </w:rPr>
        <w:t> </w:t>
      </w:r>
      <w:r>
        <w:rPr>
          <w:color w:val="333333"/>
          <w:w w:val="90"/>
        </w:rPr>
        <w:t>動かそうとしていると仮</w:t>
      </w:r>
      <w:r>
        <w:rPr>
          <w:color w:val="333333"/>
          <w:spacing w:val="-3"/>
          <w:w w:val="95"/>
        </w:rPr>
        <w:t>定してみましょう。これは </w:t>
      </w:r>
      <w:r>
        <w:rPr>
          <w:rFonts w:ascii="DejaVu Sans" w:hAnsi="DejaVu Sans" w:eastAsia="DejaVu Sans"/>
          <w:color w:val="2A2A2A"/>
          <w:w w:val="95"/>
        </w:rPr>
        <w:t>Δ</w:t>
      </w:r>
      <w:r>
        <w:rPr>
          <w:rFonts w:ascii="DejaVu Sans" w:hAnsi="DejaVu Sans" w:eastAsia="DejaVu Sans"/>
          <w:color w:val="2A2A2A"/>
          <w:w w:val="95"/>
          <w:sz w:val="21"/>
        </w:rPr>
        <w:t>C</w:t>
      </w:r>
      <w:r>
        <w:rPr>
          <w:rFonts w:ascii="DejaVu Sans" w:hAnsi="DejaVu Sans" w:eastAsia="DejaVu Sans"/>
          <w:color w:val="2A2A2A"/>
          <w:spacing w:val="-33"/>
          <w:w w:val="95"/>
          <w:sz w:val="21"/>
        </w:rPr>
        <w:t> </w:t>
      </w:r>
      <w:r>
        <w:rPr>
          <w:rFonts w:ascii="DejaVu Sans" w:hAnsi="DejaVu Sans" w:eastAsia="DejaVu Sans"/>
          <w:color w:val="2A2A2A"/>
          <w:spacing w:val="-14"/>
          <w:w w:val="95"/>
        </w:rPr>
        <w:t>≈ ∇</w:t>
      </w:r>
      <w:r>
        <w:rPr>
          <w:rFonts w:ascii="DejaVu Sans" w:hAnsi="DejaVu Sans" w:eastAsia="DejaVu Sans"/>
          <w:color w:val="2A2A2A"/>
          <w:w w:val="95"/>
          <w:sz w:val="21"/>
        </w:rPr>
        <w:t>C</w:t>
      </w:r>
      <w:r>
        <w:rPr>
          <w:rFonts w:ascii="DejaVu Sans" w:hAnsi="DejaVu Sans" w:eastAsia="DejaVu Sans"/>
          <w:color w:val="2A2A2A"/>
          <w:spacing w:val="-37"/>
          <w:w w:val="95"/>
          <w:sz w:val="21"/>
        </w:rPr>
        <w:t> </w:t>
      </w:r>
      <w:r>
        <w:rPr>
          <w:rFonts w:ascii="DejaVu Sans" w:hAnsi="DejaVu Sans" w:eastAsia="DejaVu Sans"/>
          <w:color w:val="2A2A2A"/>
          <w:spacing w:val="-24"/>
          <w:w w:val="95"/>
        </w:rPr>
        <w:t>⋅ </w:t>
      </w:r>
      <w:r>
        <w:rPr>
          <w:rFonts w:ascii="DejaVu Sans" w:hAnsi="DejaVu Sans" w:eastAsia="DejaVu Sans"/>
          <w:color w:val="2A2A2A"/>
          <w:w w:val="95"/>
        </w:rPr>
        <w:t>Δ</w:t>
      </w:r>
      <w:r>
        <w:rPr>
          <w:rFonts w:ascii="DejaVu Sans" w:hAnsi="DejaVu Sans" w:eastAsia="DejaVu Sans"/>
          <w:color w:val="2A2A2A"/>
          <w:w w:val="95"/>
          <w:sz w:val="21"/>
        </w:rPr>
        <w:t>v</w:t>
      </w:r>
      <w:r>
        <w:rPr>
          <w:rFonts w:ascii="DejaVu Sans" w:hAnsi="DejaVu Sans" w:eastAsia="DejaVu Sans"/>
          <w:color w:val="2A2A2A"/>
          <w:spacing w:val="-39"/>
          <w:w w:val="95"/>
          <w:sz w:val="21"/>
        </w:rPr>
        <w:t> </w:t>
      </w:r>
      <w:r>
        <w:rPr>
          <w:color w:val="333333"/>
          <w:w w:val="95"/>
        </w:rPr>
        <w:t>に等しいです。ここで移動量</w:t>
      </w:r>
    </w:p>
    <w:p>
      <w:pPr>
        <w:pStyle w:val="BodyText"/>
        <w:spacing w:line="220" w:lineRule="auto"/>
        <w:ind w:left="157" w:right="3637"/>
      </w:pPr>
      <w:r>
        <w:rPr>
          <w:rFonts w:ascii="DejaVu Sans" w:hAnsi="DejaVu Sans" w:cs="DejaVu Sans" w:eastAsia="DejaVu Sans"/>
          <w:color w:val="2A2A2A"/>
          <w:w w:val="95"/>
        </w:rPr>
        <w:t>∥Δ</w:t>
      </w:r>
      <w:r>
        <w:rPr>
          <w:rFonts w:ascii="DejaVu Sans" w:hAnsi="DejaVu Sans" w:cs="DejaVu Sans" w:eastAsia="DejaVu Sans"/>
          <w:color w:val="2A2A2A"/>
          <w:w w:val="95"/>
          <w:sz w:val="21"/>
          <w:szCs w:val="21"/>
        </w:rPr>
        <w:t>v</w:t>
      </w:r>
      <w:r>
        <w:rPr>
          <w:rFonts w:ascii="DejaVu Sans" w:hAnsi="DejaVu Sans" w:cs="DejaVu Sans" w:eastAsia="DejaVu Sans"/>
          <w:color w:val="2A2A2A"/>
          <w:spacing w:val="-11"/>
          <w:w w:val="95"/>
        </w:rPr>
        <w:t>∥ = </w:t>
      </w:r>
      <w:r>
        <w:rPr>
          <w:rFonts w:ascii="DejaVu Sans" w:hAnsi="DejaVu Sans" w:cs="DejaVu Sans" w:eastAsia="DejaVu Sans"/>
          <w:color w:val="2A2A2A"/>
          <w:w w:val="95"/>
          <w:sz w:val="21"/>
          <w:szCs w:val="21"/>
        </w:rPr>
        <w:t>ϵ</w:t>
      </w:r>
      <w:r>
        <w:rPr>
          <w:rFonts w:ascii="DejaVu Sans" w:hAnsi="DejaVu Sans" w:cs="DejaVu Sans" w:eastAsia="DejaVu Sans"/>
          <w:color w:val="2A2A2A"/>
          <w:spacing w:val="-24"/>
          <w:w w:val="95"/>
          <w:sz w:val="21"/>
          <w:szCs w:val="21"/>
        </w:rPr>
        <w:t> </w:t>
      </w:r>
      <w:r>
        <w:rPr>
          <w:color w:val="333333"/>
          <w:spacing w:val="-3"/>
          <w:w w:val="95"/>
        </w:rPr>
        <w:t>に微小な固定値 </w:t>
      </w:r>
      <w:r>
        <w:rPr>
          <w:rFonts w:ascii="DejaVu Sans" w:hAnsi="DejaVu Sans" w:cs="DejaVu Sans" w:eastAsia="DejaVu Sans"/>
          <w:color w:val="2A2A2A"/>
          <w:w w:val="95"/>
          <w:sz w:val="21"/>
          <w:szCs w:val="21"/>
        </w:rPr>
        <w:t>ϵ</w:t>
      </w:r>
      <w:r>
        <w:rPr>
          <w:rFonts w:ascii="DejaVu Sans" w:hAnsi="DejaVu Sans" w:cs="DejaVu Sans" w:eastAsia="DejaVu Sans"/>
          <w:color w:val="2A2A2A"/>
          <w:spacing w:val="-14"/>
          <w:w w:val="95"/>
          <w:sz w:val="21"/>
          <w:szCs w:val="21"/>
        </w:rPr>
        <w:t> </w:t>
      </w:r>
      <w:r>
        <w:rPr>
          <w:rFonts w:ascii="DejaVu Sans" w:hAnsi="DejaVu Sans" w:cs="DejaVu Sans" w:eastAsia="DejaVu Sans"/>
          <w:color w:val="2A2A2A"/>
          <w:spacing w:val="-10"/>
          <w:w w:val="95"/>
        </w:rPr>
        <w:t>&gt; </w:t>
      </w:r>
      <w:r>
        <w:rPr>
          <w:rFonts w:ascii="DejaVu Sans" w:hAnsi="DejaVu Sans" w:cs="DejaVu Sans" w:eastAsia="DejaVu Sans"/>
          <w:color w:val="2A2A2A"/>
          <w:w w:val="95"/>
        </w:rPr>
        <w:t>0</w:t>
      </w:r>
      <w:r>
        <w:rPr>
          <w:rFonts w:ascii="DejaVu Sans" w:hAnsi="DejaVu Sans" w:cs="DejaVu Sans" w:eastAsia="DejaVu Sans"/>
          <w:color w:val="2A2A2A"/>
          <w:spacing w:val="-32"/>
          <w:w w:val="95"/>
        </w:rPr>
        <w:t> </w:t>
      </w:r>
      <w:r>
        <w:rPr>
          <w:color w:val="333333"/>
          <w:w w:val="95"/>
        </w:rPr>
        <w:t>という制約を与えます。言い換えれ</w:t>
      </w:r>
      <w:r>
        <w:rPr>
          <w:color w:val="333333"/>
          <w:spacing w:val="-2"/>
          <w:w w:val="95"/>
        </w:rPr>
        <w:t>ば、私たちは小刻みな固定値の動きを望んでいて、 </w:t>
      </w:r>
      <w:r>
        <w:rPr>
          <w:rFonts w:ascii="DejaVu Sans" w:hAnsi="DejaVu Sans" w:cs="DejaVu Sans" w:eastAsia="DejaVu Sans"/>
          <w:color w:val="2A2A2A"/>
          <w:w w:val="95"/>
          <w:sz w:val="21"/>
          <w:szCs w:val="21"/>
        </w:rPr>
        <w:t>C</w:t>
      </w:r>
      <w:r>
        <w:rPr>
          <w:rFonts w:ascii="DejaVu Sans" w:hAnsi="DejaVu Sans" w:cs="DejaVu Sans" w:eastAsia="DejaVu Sans"/>
          <w:color w:val="2A2A2A"/>
          <w:spacing w:val="-36"/>
          <w:w w:val="95"/>
          <w:sz w:val="21"/>
          <w:szCs w:val="21"/>
        </w:rPr>
        <w:t> </w:t>
      </w:r>
      <w:r>
        <w:rPr>
          <w:color w:val="333333"/>
          <w:w w:val="95"/>
        </w:rPr>
        <w:t>を可能な限り減</w:t>
      </w:r>
      <w:r>
        <w:rPr>
          <w:color w:val="333333"/>
          <w:w w:val="90"/>
        </w:rPr>
        <w:t>少させる移動方向を見つけようとしているのです。これは </w:t>
      </w:r>
      <w:r>
        <w:rPr>
          <w:rFonts w:ascii="DejaVu Sans" w:hAnsi="DejaVu Sans" w:cs="DejaVu Sans" w:eastAsia="DejaVu Sans"/>
          <w:color w:val="2A2A2A"/>
          <w:w w:val="90"/>
        </w:rPr>
        <w:t>∇</w:t>
      </w:r>
      <w:r>
        <w:rPr>
          <w:rFonts w:ascii="DejaVu Sans" w:hAnsi="DejaVu Sans" w:cs="DejaVu Sans" w:eastAsia="DejaVu Sans"/>
          <w:color w:val="2A2A2A"/>
          <w:w w:val="90"/>
          <w:sz w:val="21"/>
          <w:szCs w:val="21"/>
        </w:rPr>
        <w:t>C</w:t>
      </w:r>
      <w:r>
        <w:rPr>
          <w:rFonts w:ascii="DejaVu Sans" w:hAnsi="DejaVu Sans" w:cs="DejaVu Sans" w:eastAsia="DejaVu Sans"/>
          <w:color w:val="2A2A2A"/>
          <w:spacing w:val="22"/>
          <w:w w:val="90"/>
          <w:sz w:val="21"/>
          <w:szCs w:val="21"/>
        </w:rPr>
        <w:t> </w:t>
      </w:r>
      <w:r>
        <w:rPr>
          <w:rFonts w:ascii="DejaVu Sans" w:hAnsi="DejaVu Sans" w:cs="DejaVu Sans" w:eastAsia="DejaVu Sans"/>
          <w:color w:val="2A2A2A"/>
          <w:w w:val="90"/>
        </w:rPr>
        <w:t>⋅ Δ</w:t>
      </w:r>
      <w:r>
        <w:rPr>
          <w:rFonts w:ascii="DejaVu Sans" w:hAnsi="DejaVu Sans" w:cs="DejaVu Sans" w:eastAsia="DejaVu Sans"/>
          <w:color w:val="2A2A2A"/>
          <w:w w:val="90"/>
          <w:sz w:val="21"/>
          <w:szCs w:val="21"/>
        </w:rPr>
        <w:t>v</w:t>
      </w:r>
      <w:r>
        <w:rPr>
          <w:rFonts w:ascii="DejaVu Sans" w:hAnsi="DejaVu Sans" w:cs="DejaVu Sans" w:eastAsia="DejaVu Sans"/>
          <w:color w:val="2A2A2A"/>
          <w:spacing w:val="11"/>
          <w:w w:val="90"/>
          <w:sz w:val="21"/>
          <w:szCs w:val="21"/>
        </w:rPr>
        <w:t> </w:t>
      </w:r>
      <w:r>
        <w:rPr>
          <w:color w:val="333333"/>
          <w:w w:val="90"/>
        </w:rPr>
        <w:t>を最</w:t>
      </w:r>
      <w:r>
        <w:rPr>
          <w:color w:val="333333"/>
          <w:w w:val="94"/>
        </w:rPr>
        <w:t>小化する</w:t>
      </w:r>
      <w:r>
        <w:rPr>
          <w:color w:val="333333"/>
          <w:spacing w:val="-6"/>
        </w:rPr>
        <w:t> </w:t>
      </w:r>
      <w:r>
        <w:rPr>
          <w:rFonts w:ascii="DejaVu Sans" w:hAnsi="DejaVu Sans" w:cs="DejaVu Sans" w:eastAsia="DejaVu Sans"/>
          <w:color w:val="2A2A2A"/>
          <w:spacing w:val="-1"/>
          <w:w w:val="123"/>
        </w:rPr>
        <w:t>Δ</w:t>
      </w:r>
      <w:r>
        <w:rPr>
          <w:rFonts w:ascii="DejaVu Sans" w:hAnsi="DejaVu Sans" w:cs="DejaVu Sans" w:eastAsia="DejaVu Sans"/>
          <w:color w:val="2A2A2A"/>
          <w:w w:val="91"/>
          <w:sz w:val="21"/>
          <w:szCs w:val="21"/>
        </w:rPr>
        <w:t>v</w:t>
      </w:r>
      <w:r>
        <w:rPr>
          <w:rFonts w:ascii="DejaVu Sans" w:hAnsi="DejaVu Sans" w:cs="DejaVu Sans" w:eastAsia="DejaVu Sans"/>
          <w:color w:val="2A2A2A"/>
          <w:spacing w:val="-5"/>
          <w:sz w:val="21"/>
          <w:szCs w:val="21"/>
        </w:rPr>
        <w:t> </w:t>
      </w:r>
      <w:r>
        <w:rPr>
          <w:color w:val="333333"/>
          <w:w w:val="94"/>
        </w:rPr>
        <w:t>が</w:t>
      </w:r>
      <w:r>
        <w:rPr>
          <w:color w:val="333333"/>
          <w:spacing w:val="-6"/>
        </w:rPr>
        <w:t> </w:t>
      </w:r>
      <w:r>
        <w:rPr>
          <w:rFonts w:ascii="DejaVu Sans" w:hAnsi="DejaVu Sans" w:cs="DejaVu Sans" w:eastAsia="DejaVu Sans"/>
          <w:color w:val="2A2A2A"/>
          <w:spacing w:val="-1"/>
          <w:w w:val="123"/>
        </w:rPr>
        <w:t>Δ</w:t>
      </w:r>
      <w:r>
        <w:rPr>
          <w:rFonts w:ascii="DejaVu Sans" w:hAnsi="DejaVu Sans" w:cs="DejaVu Sans" w:eastAsia="DejaVu Sans"/>
          <w:color w:val="2A2A2A"/>
          <w:w w:val="91"/>
          <w:sz w:val="21"/>
          <w:szCs w:val="21"/>
        </w:rPr>
        <w:t>v</w:t>
      </w:r>
      <w:r>
        <w:rPr>
          <w:rFonts w:ascii="DejaVu Sans" w:hAnsi="DejaVu Sans" w:cs="DejaVu Sans" w:eastAsia="DejaVu Sans"/>
          <w:color w:val="2A2A2A"/>
          <w:spacing w:val="1"/>
          <w:sz w:val="21"/>
          <w:szCs w:val="21"/>
        </w:rPr>
        <w:t> </w:t>
      </w:r>
      <w:r>
        <w:rPr>
          <w:rFonts w:ascii="DejaVu Sans" w:hAnsi="DejaVu Sans" w:cs="DejaVu Sans" w:eastAsia="DejaVu Sans"/>
          <w:color w:val="2A2A2A"/>
          <w:w w:val="94"/>
        </w:rPr>
        <w:t>=</w:t>
      </w:r>
      <w:r>
        <w:rPr>
          <w:rFonts w:ascii="DejaVu Sans" w:hAnsi="DejaVu Sans" w:cs="DejaVu Sans" w:eastAsia="DejaVu Sans"/>
          <w:color w:val="2A2A2A"/>
          <w:spacing w:val="-5"/>
        </w:rPr>
        <w:t> </w:t>
      </w:r>
      <w:r>
        <w:rPr>
          <w:rFonts w:ascii="DejaVu Sans" w:hAnsi="DejaVu Sans" w:cs="DejaVu Sans" w:eastAsia="DejaVu Sans"/>
          <w:color w:val="2A2A2A"/>
          <w:spacing w:val="-1"/>
          <w:w w:val="94"/>
        </w:rPr>
        <w:t>−</w:t>
      </w:r>
      <w:r>
        <w:rPr>
          <w:rFonts w:ascii="DejaVu Sans" w:hAnsi="DejaVu Sans" w:cs="DejaVu Sans" w:eastAsia="DejaVu Sans"/>
          <w:color w:val="2A2A2A"/>
          <w:w w:val="87"/>
          <w:sz w:val="21"/>
          <w:szCs w:val="21"/>
        </w:rPr>
        <w:t>η</w:t>
      </w:r>
      <w:r>
        <w:rPr>
          <w:rFonts w:ascii="DejaVu Sans" w:hAnsi="DejaVu Sans" w:cs="DejaVu Sans" w:eastAsia="DejaVu Sans"/>
          <w:color w:val="2A2A2A"/>
          <w:spacing w:val="-1"/>
          <w:w w:val="126"/>
        </w:rPr>
        <w:t>∇</w:t>
      </w:r>
      <w:r>
        <w:rPr>
          <w:rFonts w:ascii="DejaVu Sans" w:hAnsi="DejaVu Sans" w:cs="DejaVu Sans" w:eastAsia="DejaVu Sans"/>
          <w:color w:val="2A2A2A"/>
          <w:w w:val="113"/>
          <w:sz w:val="21"/>
          <w:szCs w:val="21"/>
        </w:rPr>
        <w:t>C</w:t>
      </w:r>
      <w:r>
        <w:rPr>
          <w:rFonts w:ascii="DejaVu Sans" w:hAnsi="DejaVu Sans" w:cs="DejaVu Sans" w:eastAsia="DejaVu Sans"/>
          <w:color w:val="2A2A2A"/>
          <w:spacing w:val="5"/>
          <w:sz w:val="21"/>
          <w:szCs w:val="21"/>
        </w:rPr>
        <w:t> </w:t>
      </w:r>
      <w:r>
        <w:rPr>
          <w:color w:val="333333"/>
          <w:w w:val="81"/>
        </w:rPr>
        <w:t>であり</w:t>
      </w:r>
      <w:r>
        <w:rPr>
          <w:color w:val="333333"/>
          <w:spacing w:val="-6"/>
        </w:rPr>
        <w:t> </w:t>
      </w:r>
      <w:r>
        <w:rPr>
          <w:rFonts w:ascii="DejaVu Sans" w:hAnsi="DejaVu Sans" w:cs="DejaVu Sans" w:eastAsia="DejaVu Sans"/>
          <w:color w:val="2A2A2A"/>
          <w:w w:val="87"/>
          <w:sz w:val="21"/>
          <w:szCs w:val="21"/>
        </w:rPr>
        <w:t>η</w:t>
      </w:r>
      <w:r>
        <w:rPr>
          <w:rFonts w:ascii="DejaVu Sans" w:hAnsi="DejaVu Sans" w:cs="DejaVu Sans" w:eastAsia="DejaVu Sans"/>
          <w:color w:val="2A2A2A"/>
          <w:spacing w:val="2"/>
          <w:sz w:val="21"/>
          <w:szCs w:val="21"/>
        </w:rPr>
        <w:t> </w:t>
      </w:r>
      <w:r>
        <w:rPr>
          <w:rFonts w:ascii="DejaVu Sans" w:hAnsi="DejaVu Sans" w:cs="DejaVu Sans" w:eastAsia="DejaVu Sans"/>
          <w:color w:val="2A2A2A"/>
          <w:w w:val="94"/>
        </w:rPr>
        <w:t>=</w:t>
      </w:r>
      <w:r>
        <w:rPr>
          <w:rFonts w:ascii="DejaVu Sans" w:hAnsi="DejaVu Sans" w:cs="DejaVu Sans" w:eastAsia="DejaVu Sans"/>
          <w:color w:val="2A2A2A"/>
          <w:spacing w:val="-5"/>
        </w:rPr>
        <w:t> </w:t>
      </w:r>
      <w:r>
        <w:rPr>
          <w:rFonts w:ascii="DejaVu Sans" w:hAnsi="DejaVu Sans" w:cs="DejaVu Sans" w:eastAsia="DejaVu Sans"/>
          <w:color w:val="2A2A2A"/>
          <w:spacing w:val="-1"/>
          <w:w w:val="73"/>
          <w:sz w:val="21"/>
          <w:szCs w:val="21"/>
        </w:rPr>
        <w:t>ϵ</w:t>
      </w:r>
      <w:r>
        <w:rPr>
          <w:rFonts w:ascii="DejaVu Sans" w:hAnsi="DejaVu Sans" w:cs="DejaVu Sans" w:eastAsia="DejaVu Sans"/>
          <w:color w:val="2A2A2A"/>
          <w:spacing w:val="-1"/>
          <w:w w:val="150"/>
        </w:rPr>
        <w:t>/</w:t>
      </w:r>
      <w:r>
        <w:rPr>
          <w:rFonts w:ascii="DejaVu Sans" w:hAnsi="DejaVu Sans" w:cs="DejaVu Sans" w:eastAsia="DejaVu Sans"/>
          <w:color w:val="2A2A2A"/>
          <w:spacing w:val="-1"/>
          <w:w w:val="101"/>
        </w:rPr>
        <w:t>∥</w:t>
      </w:r>
      <w:r>
        <w:rPr>
          <w:rFonts w:ascii="DejaVu Sans" w:hAnsi="DejaVu Sans" w:cs="DejaVu Sans" w:eastAsia="DejaVu Sans"/>
          <w:color w:val="2A2A2A"/>
          <w:spacing w:val="-1"/>
          <w:w w:val="126"/>
        </w:rPr>
        <w:t>∇</w:t>
      </w:r>
      <w:r>
        <w:rPr>
          <w:rFonts w:ascii="DejaVu Sans" w:hAnsi="DejaVu Sans" w:cs="DejaVu Sans" w:eastAsia="DejaVu Sans"/>
          <w:color w:val="2A2A2A"/>
          <w:spacing w:val="11"/>
          <w:w w:val="113"/>
          <w:sz w:val="21"/>
          <w:szCs w:val="21"/>
        </w:rPr>
        <w:t>C</w:t>
      </w:r>
      <w:r>
        <w:rPr>
          <w:rFonts w:ascii="DejaVu Sans" w:hAnsi="DejaVu Sans" w:cs="DejaVu Sans" w:eastAsia="DejaVu Sans"/>
          <w:color w:val="2A2A2A"/>
          <w:w w:val="101"/>
        </w:rPr>
        <w:t>∥</w:t>
      </w:r>
      <w:r>
        <w:rPr>
          <w:rFonts w:ascii="DejaVu Sans" w:hAnsi="DejaVu Sans" w:cs="DejaVu Sans" w:eastAsia="DejaVu Sans"/>
          <w:color w:val="2A2A2A"/>
          <w:spacing w:val="-25"/>
        </w:rPr>
        <w:t> </w:t>
      </w:r>
      <w:r>
        <w:rPr>
          <w:color w:val="333333"/>
          <w:w w:val="98"/>
        </w:rPr>
        <w:t>は制約量</w:t>
      </w:r>
      <w:r>
        <w:rPr>
          <w:color w:val="333333"/>
          <w:spacing w:val="-6"/>
        </w:rPr>
        <w:t> </w:t>
      </w:r>
      <w:r>
        <w:rPr>
          <w:rFonts w:ascii="DejaVu Sans" w:hAnsi="DejaVu Sans" w:cs="DejaVu Sans" w:eastAsia="DejaVu Sans"/>
          <w:color w:val="2A2A2A"/>
          <w:spacing w:val="-1"/>
          <w:w w:val="101"/>
        </w:rPr>
        <w:t>∥</w:t>
      </w:r>
      <w:r>
        <w:rPr>
          <w:rFonts w:ascii="DejaVu Sans" w:hAnsi="DejaVu Sans" w:cs="DejaVu Sans" w:eastAsia="DejaVu Sans"/>
          <w:color w:val="2A2A2A"/>
          <w:spacing w:val="-1"/>
          <w:w w:val="123"/>
        </w:rPr>
        <w:t>Δ</w:t>
      </w:r>
      <w:r>
        <w:rPr>
          <w:rFonts w:ascii="DejaVu Sans" w:hAnsi="DejaVu Sans" w:cs="DejaVu Sans" w:eastAsia="DejaVu Sans"/>
          <w:color w:val="2A2A2A"/>
          <w:spacing w:val="-1"/>
          <w:w w:val="91"/>
          <w:sz w:val="21"/>
          <w:szCs w:val="21"/>
        </w:rPr>
        <w:t>v</w:t>
      </w:r>
      <w:r>
        <w:rPr>
          <w:rFonts w:ascii="DejaVu Sans" w:hAnsi="DejaVu Sans" w:cs="DejaVu Sans" w:eastAsia="DejaVu Sans"/>
          <w:color w:val="2A2A2A"/>
          <w:w w:val="101"/>
        </w:rPr>
        <w:t>∥</w:t>
      </w:r>
      <w:r>
        <w:rPr>
          <w:rFonts w:ascii="DejaVu Sans" w:hAnsi="DejaVu Sans" w:cs="DejaVu Sans" w:eastAsia="DejaVu Sans"/>
          <w:color w:val="2A2A2A"/>
          <w:spacing w:val="-5"/>
        </w:rPr>
        <w:t> </w:t>
      </w:r>
      <w:r>
        <w:rPr>
          <w:rFonts w:ascii="DejaVu Sans" w:hAnsi="DejaVu Sans" w:cs="DejaVu Sans" w:eastAsia="DejaVu Sans"/>
          <w:color w:val="2A2A2A"/>
          <w:w w:val="94"/>
        </w:rPr>
        <w:t>=</w:t>
      </w:r>
      <w:r>
        <w:rPr>
          <w:rFonts w:ascii="DejaVu Sans" w:hAnsi="DejaVu Sans" w:cs="DejaVu Sans" w:eastAsia="DejaVu Sans"/>
          <w:color w:val="2A2A2A"/>
          <w:spacing w:val="-5"/>
        </w:rPr>
        <w:t> </w:t>
      </w:r>
      <w:r>
        <w:rPr>
          <w:rFonts w:ascii="DejaVu Sans" w:hAnsi="DejaVu Sans" w:cs="DejaVu Sans" w:eastAsia="DejaVu Sans"/>
          <w:color w:val="2A2A2A"/>
          <w:w w:val="73"/>
          <w:sz w:val="21"/>
          <w:szCs w:val="21"/>
        </w:rPr>
        <w:t>ϵ</w:t>
      </w:r>
      <w:r>
        <w:rPr>
          <w:color w:val="333333"/>
          <w:w w:val="85"/>
        </w:rPr>
        <w:t>により決まるということから証明できます。つまり、勾配降下法はその瞬間</w:t>
      </w:r>
      <w:r>
        <w:rPr>
          <w:color w:val="333333"/>
          <w:spacing w:val="2"/>
          <w:w w:val="90"/>
        </w:rPr>
        <w:t>に </w:t>
      </w:r>
      <w:r>
        <w:rPr>
          <w:rFonts w:ascii="DejaVu Sans" w:hAnsi="DejaVu Sans" w:cs="DejaVu Sans" w:eastAsia="DejaVu Sans"/>
          <w:color w:val="2A2A2A"/>
          <w:w w:val="90"/>
          <w:sz w:val="21"/>
          <w:szCs w:val="21"/>
        </w:rPr>
        <w:t>C</w:t>
      </w:r>
      <w:r>
        <w:rPr>
          <w:rFonts w:ascii="DejaVu Sans" w:hAnsi="DejaVu Sans" w:cs="DejaVu Sans" w:eastAsia="DejaVu Sans"/>
          <w:color w:val="2A2A2A"/>
          <w:spacing w:val="27"/>
          <w:w w:val="90"/>
          <w:sz w:val="21"/>
          <w:szCs w:val="21"/>
        </w:rPr>
        <w:t> </w:t>
      </w:r>
      <w:r>
        <w:rPr>
          <w:color w:val="333333"/>
          <w:w w:val="90"/>
        </w:rPr>
        <w:t>を最も減少させる方向へと小刻みに動く方法と見なすことができま</w:t>
      </w:r>
      <w:r>
        <w:rPr>
          <w:color w:val="333333"/>
          <w:w w:val="105"/>
        </w:rPr>
        <w:t>す。</w:t>
      </w:r>
    </w:p>
    <w:p>
      <w:pPr>
        <w:pStyle w:val="Heading4"/>
      </w:pPr>
      <w:r>
        <w:rPr>
          <w:color w:val="2A6DA6"/>
          <w:w w:val="105"/>
        </w:rPr>
        <w:t>演習</w:t>
      </w:r>
    </w:p>
    <w:p>
      <w:pPr>
        <w:pStyle w:val="BodyText"/>
        <w:spacing w:line="218" w:lineRule="auto" w:before="89"/>
        <w:ind w:left="615" w:right="3571"/>
      </w:pPr>
      <w:r>
        <w:rPr/>
        <w:pict>
          <v:shape style="position:absolute;margin-left:63.912739pt;margin-top:14.787138pt;width:3.45pt;height:3.45pt;mso-position-horizontal-relative:page;mso-position-vertical-relative:paragraph;z-index:2176" coordorigin="1278,296" coordsize="69,69" path="m1322,364l1303,364,1295,361,1282,347,1278,339,1278,321,1282,313,1295,299,1303,296,1322,296,1330,299,1344,313,1347,321,1347,339,1344,347,1330,361,1322,364xe" filled="true" fillcolor="#000000" stroked="false">
            <v:path arrowok="t"/>
            <v:fill type="solid"/>
            <w10:wrap type="none"/>
          </v:shape>
        </w:pict>
      </w:r>
      <w:r>
        <w:rPr>
          <w:w w:val="90"/>
        </w:rPr>
        <w:t>最後の段落の主張を証明してください。</w:t>
      </w:r>
      <w:r>
        <w:rPr>
          <w:rFonts w:ascii="Noto Sans CJK JP Regular" w:eastAsia="Noto Sans CJK JP Regular" w:hint="eastAsia"/>
          <w:w w:val="90"/>
        </w:rPr>
        <w:t>ヒント:  </w:t>
      </w:r>
      <w:r>
        <w:rPr>
          <w:w w:val="90"/>
        </w:rPr>
        <w:t>もしあなたがまだ</w:t>
      </w:r>
      <w:hyperlink r:id="rId63">
        <w:r>
          <w:rPr>
            <w:color w:val="2A6DA6"/>
            <w:w w:val="85"/>
          </w:rPr>
          <w:t>コーシーシュワルツの不等式</w:t>
        </w:r>
      </w:hyperlink>
      <w:r>
        <w:rPr>
          <w:w w:val="85"/>
        </w:rPr>
        <w:t>について詳しくなければ、習熟すること   </w:t>
      </w:r>
      <w:r>
        <w:rPr/>
        <w:t>が理解に役立つでしょう。</w:t>
      </w:r>
    </w:p>
    <w:p>
      <w:pPr>
        <w:pStyle w:val="BodyText"/>
        <w:spacing w:before="4"/>
        <w:rPr>
          <w:sz w:val="11"/>
        </w:rPr>
      </w:pPr>
    </w:p>
    <w:p>
      <w:pPr>
        <w:pStyle w:val="BodyText"/>
        <w:spacing w:line="220" w:lineRule="auto" w:before="20"/>
        <w:ind w:left="615" w:right="3600"/>
        <w:jc w:val="both"/>
      </w:pPr>
      <w:r>
        <w:rPr/>
        <w:pict>
          <v:shape style="position:absolute;margin-left:63.912739pt;margin-top:9.693868pt;width:3.45pt;height:3.45pt;mso-position-horizontal-relative:page;mso-position-vertical-relative:paragraph;z-index:2200" coordorigin="1278,194" coordsize="69,69" path="m1322,263l1303,263,1295,259,1282,245,1278,237,1278,219,1282,211,1295,197,1303,194,1322,194,1330,197,1344,211,1347,219,1347,237,1344,245,1330,259,1322,263xe" filled="true" fillcolor="#000000" stroked="false">
            <v:path arrowok="t"/>
            <v:fill type="solid"/>
            <w10:wrap type="none"/>
          </v:shape>
        </w:pict>
      </w:r>
      <w:r>
        <w:rPr>
          <w:spacing w:val="2"/>
          <w:w w:val="95"/>
        </w:rPr>
        <w:t>私は勾配降下法の </w:t>
      </w:r>
      <w:r>
        <w:rPr>
          <w:rFonts w:ascii="DejaVu Sans" w:eastAsia="DejaVu Sans"/>
          <w:color w:val="2A2A2A"/>
          <w:w w:val="95"/>
          <w:sz w:val="21"/>
        </w:rPr>
        <w:t>C </w:t>
      </w:r>
      <w:r>
        <w:rPr>
          <w:w w:val="95"/>
        </w:rPr>
        <w:t>が二つの変数である場合と二つ以上の変数</w:t>
      </w:r>
      <w:r>
        <w:rPr>
          <w:spacing w:val="-2"/>
          <w:w w:val="95"/>
        </w:rPr>
        <w:t>の関数の場合について説明しました。 </w:t>
      </w:r>
      <w:r>
        <w:rPr>
          <w:rFonts w:ascii="DejaVu Sans" w:eastAsia="DejaVu Sans"/>
          <w:color w:val="2A2A2A"/>
          <w:w w:val="95"/>
          <w:sz w:val="21"/>
        </w:rPr>
        <w:t>C </w:t>
      </w:r>
      <w:r>
        <w:rPr>
          <w:w w:val="95"/>
        </w:rPr>
        <w:t>がただ一つの関数の場合</w:t>
      </w:r>
      <w:r>
        <w:rPr>
          <w:w w:val="90"/>
        </w:rPr>
        <w:t>は何が起こるでしょう？あなたは一次元の場合の勾配降下法の動き</w:t>
      </w:r>
      <w:r>
        <w:rPr/>
        <w:t>について幾何学的な説明が出来ますか？</w:t>
      </w:r>
    </w:p>
    <w:p>
      <w:pPr>
        <w:pStyle w:val="BodyText"/>
        <w:spacing w:before="6"/>
        <w:rPr>
          <w:sz w:val="11"/>
        </w:rPr>
      </w:pPr>
    </w:p>
    <w:p>
      <w:pPr>
        <w:spacing w:after="0"/>
        <w:rPr>
          <w:sz w:val="11"/>
        </w:rPr>
        <w:sectPr>
          <w:type w:val="continuous"/>
          <w:pgSz w:w="11900" w:h="16840"/>
          <w:pgMar w:top="520" w:bottom="480" w:left="880" w:right="440"/>
        </w:sectPr>
      </w:pPr>
    </w:p>
    <w:p>
      <w:pPr>
        <w:pStyle w:val="BodyText"/>
        <w:spacing w:line="220" w:lineRule="auto" w:before="20"/>
        <w:ind w:left="157" w:right="38"/>
      </w:pPr>
      <w:r>
        <w:rPr>
          <w:color w:val="333333"/>
          <w:w w:val="90"/>
        </w:rPr>
        <w:t>より現実のボールに近い形で物理法則を摸倣する種類を含め、これまで 様々な勾配降下法が研究されてきました。そういったボールを模倣する 種類はいくつか長所を持っているものの、大きな欠点も持っています：二</w:t>
      </w:r>
      <w:r>
        <w:rPr>
          <w:color w:val="333333"/>
          <w:w w:val="95"/>
        </w:rPr>
        <w:t>階偏微分の計算が必要であり、その計算が非常に大変なのです。なぜ計算が大変か明らかにするため、全ての二階偏微分 </w:t>
      </w:r>
      <w:r>
        <w:rPr>
          <w:rFonts w:ascii="DejaVu Sans" w:hAnsi="DejaVu Sans" w:eastAsia="DejaVu Sans"/>
          <w:color w:val="2A2A2A"/>
          <w:spacing w:val="-21"/>
          <w:w w:val="95"/>
        </w:rPr>
        <w:t>∂ </w:t>
      </w:r>
      <w:r>
        <w:rPr>
          <w:rFonts w:ascii="DejaVu Sans" w:hAnsi="DejaVu Sans" w:eastAsia="DejaVu Sans"/>
          <w:color w:val="2A2A2A"/>
          <w:w w:val="95"/>
          <w:position w:val="8"/>
          <w:sz w:val="16"/>
        </w:rPr>
        <w:t>2</w:t>
      </w:r>
      <w:r>
        <w:rPr>
          <w:rFonts w:ascii="DejaVu Sans" w:hAnsi="DejaVu Sans" w:eastAsia="DejaVu Sans"/>
          <w:color w:val="2A2A2A"/>
          <w:spacing w:val="-25"/>
          <w:w w:val="95"/>
          <w:position w:val="8"/>
          <w:sz w:val="16"/>
        </w:rPr>
        <w:t> </w:t>
      </w:r>
      <w:r>
        <w:rPr>
          <w:rFonts w:ascii="DejaVu Sans" w:hAnsi="DejaVu Sans" w:eastAsia="DejaVu Sans"/>
          <w:color w:val="2A2A2A"/>
          <w:spacing w:val="5"/>
          <w:w w:val="95"/>
          <w:sz w:val="21"/>
        </w:rPr>
        <w:t>C</w:t>
      </w:r>
      <w:r>
        <w:rPr>
          <w:rFonts w:ascii="DejaVu Sans" w:hAnsi="DejaVu Sans" w:eastAsia="DejaVu Sans"/>
          <w:color w:val="2A2A2A"/>
          <w:spacing w:val="5"/>
          <w:w w:val="95"/>
        </w:rPr>
        <w:t>/∂</w:t>
      </w:r>
      <w:r>
        <w:rPr>
          <w:rFonts w:ascii="DejaVu Sans" w:hAnsi="DejaVu Sans" w:eastAsia="DejaVu Sans"/>
          <w:color w:val="2A2A2A"/>
          <w:spacing w:val="5"/>
          <w:w w:val="95"/>
          <w:sz w:val="21"/>
        </w:rPr>
        <w:t>v</w:t>
      </w:r>
      <w:r>
        <w:rPr>
          <w:rFonts w:ascii="DejaVu Sans" w:hAnsi="DejaVu Sans" w:eastAsia="DejaVu Sans"/>
          <w:color w:val="2A2A2A"/>
          <w:spacing w:val="5"/>
          <w:w w:val="95"/>
          <w:sz w:val="21"/>
          <w:vertAlign w:val="subscript"/>
        </w:rPr>
        <w:t>j</w:t>
      </w:r>
      <w:r>
        <w:rPr>
          <w:rFonts w:ascii="DejaVu Sans" w:hAnsi="DejaVu Sans" w:eastAsia="DejaVu Sans"/>
          <w:color w:val="2A2A2A"/>
          <w:spacing w:val="5"/>
          <w:w w:val="95"/>
          <w:vertAlign w:val="baseline"/>
        </w:rPr>
        <w:t>∂</w:t>
      </w:r>
      <w:r>
        <w:rPr>
          <w:rFonts w:ascii="DejaVu Sans" w:hAnsi="DejaVu Sans" w:eastAsia="DejaVu Sans"/>
          <w:color w:val="2A2A2A"/>
          <w:spacing w:val="5"/>
          <w:w w:val="95"/>
          <w:sz w:val="21"/>
          <w:vertAlign w:val="baseline"/>
        </w:rPr>
        <w:t>v</w:t>
      </w:r>
      <w:r>
        <w:rPr>
          <w:rFonts w:ascii="DejaVu Sans" w:hAnsi="DejaVu Sans" w:eastAsia="DejaVu Sans"/>
          <w:color w:val="2A2A2A"/>
          <w:spacing w:val="5"/>
          <w:w w:val="95"/>
          <w:sz w:val="21"/>
          <w:vertAlign w:val="subscript"/>
        </w:rPr>
        <w:t>k</w:t>
      </w:r>
      <w:r>
        <w:rPr>
          <w:rFonts w:ascii="DejaVu Sans" w:hAnsi="DejaVu Sans" w:eastAsia="DejaVu Sans"/>
          <w:color w:val="2A2A2A"/>
          <w:spacing w:val="22"/>
          <w:w w:val="95"/>
          <w:sz w:val="21"/>
          <w:vertAlign w:val="baseline"/>
        </w:rPr>
        <w:t> </w:t>
      </w:r>
      <w:r>
        <w:rPr>
          <w:color w:val="333333"/>
          <w:w w:val="95"/>
          <w:vertAlign w:val="baseline"/>
        </w:rPr>
        <w:t>を計</w:t>
      </w:r>
      <w:r>
        <w:rPr>
          <w:color w:val="333333"/>
          <w:w w:val="85"/>
          <w:vertAlign w:val="baseline"/>
        </w:rPr>
        <w:t>算したいと仮定してみましょう。仮に</w:t>
      </w:r>
      <w:r>
        <w:rPr>
          <w:rFonts w:ascii="Georgia" w:hAnsi="Georgia" w:eastAsia="Georgia"/>
          <w:color w:val="333333"/>
          <w:w w:val="85"/>
          <w:vertAlign w:val="baseline"/>
        </w:rPr>
        <w:t>100</w:t>
      </w:r>
      <w:r>
        <w:rPr>
          <w:color w:val="333333"/>
          <w:w w:val="85"/>
          <w:vertAlign w:val="baseline"/>
        </w:rPr>
        <w:t>万の変数がある時、私たちはおよ  </w:t>
      </w:r>
      <w:r>
        <w:rPr>
          <w:color w:val="333333"/>
          <w:w w:val="95"/>
          <w:vertAlign w:val="baseline"/>
        </w:rPr>
        <w:t>そ</w:t>
      </w:r>
      <w:r>
        <w:rPr>
          <w:rFonts w:ascii="Georgia" w:hAnsi="Georgia" w:eastAsia="Georgia"/>
          <w:color w:val="333333"/>
          <w:w w:val="95"/>
          <w:vertAlign w:val="baseline"/>
        </w:rPr>
        <w:t>1</w:t>
      </w:r>
      <w:r>
        <w:rPr>
          <w:color w:val="333333"/>
          <w:w w:val="95"/>
          <w:vertAlign w:val="baseline"/>
        </w:rPr>
        <w:t>兆回</w:t>
      </w:r>
      <w:r>
        <w:rPr>
          <w:rFonts w:ascii="Georgia" w:hAnsi="Georgia" w:eastAsia="Georgia"/>
          <w:color w:val="333333"/>
          <w:w w:val="95"/>
          <w:vertAlign w:val="baseline"/>
        </w:rPr>
        <w:t>(</w:t>
      </w:r>
      <w:r>
        <w:rPr>
          <w:color w:val="333333"/>
          <w:w w:val="95"/>
          <w:vertAlign w:val="baseline"/>
        </w:rPr>
        <w:t>つまり</w:t>
      </w:r>
      <w:r>
        <w:rPr>
          <w:rFonts w:ascii="Georgia" w:hAnsi="Georgia" w:eastAsia="Georgia"/>
          <w:color w:val="333333"/>
          <w:w w:val="95"/>
          <w:vertAlign w:val="baseline"/>
        </w:rPr>
        <w:t>100</w:t>
      </w:r>
      <w:r>
        <w:rPr>
          <w:color w:val="333333"/>
          <w:w w:val="95"/>
          <w:vertAlign w:val="baseline"/>
        </w:rPr>
        <w:t>万の</w:t>
      </w:r>
      <w:r>
        <w:rPr>
          <w:rFonts w:ascii="Georgia" w:hAnsi="Georgia" w:eastAsia="Georgia"/>
          <w:color w:val="333333"/>
          <w:w w:val="95"/>
          <w:vertAlign w:val="baseline"/>
        </w:rPr>
        <w:t>2</w:t>
      </w:r>
      <w:r>
        <w:rPr>
          <w:color w:val="333333"/>
          <w:w w:val="95"/>
          <w:vertAlign w:val="baseline"/>
        </w:rPr>
        <w:t>乗</w:t>
      </w:r>
      <w:r>
        <w:rPr>
          <w:rFonts w:ascii="Georgia" w:hAnsi="Georgia" w:eastAsia="Georgia"/>
          <w:color w:val="333333"/>
          <w:w w:val="95"/>
          <w:vertAlign w:val="baseline"/>
        </w:rPr>
        <w:t>)</w:t>
      </w:r>
      <w:r>
        <w:rPr>
          <w:color w:val="333333"/>
          <w:w w:val="95"/>
          <w:vertAlign w:val="baseline"/>
        </w:rPr>
        <w:t>の二階微分</w:t>
      </w:r>
      <w:r>
        <w:rPr>
          <w:rFonts w:ascii="Georgia" w:hAnsi="Georgia" w:eastAsia="Georgia"/>
          <w:color w:val="333333"/>
          <w:w w:val="95"/>
          <w:vertAlign w:val="baseline"/>
        </w:rPr>
        <w:t>*</w:t>
      </w:r>
      <w:r>
        <w:rPr>
          <w:color w:val="333333"/>
          <w:w w:val="95"/>
          <w:vertAlign w:val="baseline"/>
        </w:rPr>
        <w:t>！の計算が必要で計算量的に</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5"/>
        </w:rPr>
      </w:pPr>
    </w:p>
    <w:p>
      <w:pPr>
        <w:spacing w:line="234" w:lineRule="exact" w:before="0"/>
        <w:ind w:left="157" w:right="0" w:firstLine="0"/>
        <w:jc w:val="left"/>
        <w:rPr>
          <w:sz w:val="13"/>
        </w:rPr>
      </w:pPr>
      <w:r>
        <w:rPr>
          <w:rFonts w:ascii="Georgia" w:eastAsia="Georgia"/>
          <w:color w:val="666666"/>
          <w:sz w:val="13"/>
        </w:rPr>
        <w:t>*</w:t>
      </w:r>
      <w:r>
        <w:rPr>
          <w:color w:val="666666"/>
          <w:sz w:val="13"/>
        </w:rPr>
        <w:t>実際は、</w:t>
      </w:r>
      <w:r>
        <w:rPr>
          <w:rFonts w:ascii="Georgia" w:eastAsia="Georgia"/>
          <w:color w:val="666666"/>
          <w:sz w:val="13"/>
        </w:rPr>
        <w:t>1</w:t>
      </w:r>
      <w:r>
        <w:rPr>
          <w:color w:val="666666"/>
          <w:sz w:val="13"/>
        </w:rPr>
        <w:t>兆の半分、なぜなら</w:t>
      </w:r>
    </w:p>
    <w:p>
      <w:pPr>
        <w:spacing w:line="234" w:lineRule="exact" w:before="0"/>
        <w:ind w:left="157" w:right="0" w:firstLine="0"/>
        <w:jc w:val="left"/>
        <w:rPr>
          <w:sz w:val="13"/>
        </w:rPr>
      </w:pPr>
      <w:r>
        <w:rPr>
          <w:rFonts w:ascii="DejaVu Sans" w:hAnsi="DejaVu Sans" w:eastAsia="DejaVu Sans"/>
          <w:color w:val="666666"/>
          <w:w w:val="102"/>
          <w:sz w:val="14"/>
        </w:rPr>
        <w:t>∂</w:t>
      </w:r>
      <w:r>
        <w:rPr>
          <w:rFonts w:ascii="DejaVu Sans" w:hAnsi="DejaVu Sans" w:eastAsia="DejaVu Sans"/>
          <w:color w:val="666666"/>
          <w:spacing w:val="-27"/>
          <w:sz w:val="14"/>
        </w:rPr>
        <w:t> </w:t>
      </w:r>
      <w:r>
        <w:rPr>
          <w:rFonts w:ascii="DejaVu Sans" w:hAnsi="DejaVu Sans" w:eastAsia="DejaVu Sans"/>
          <w:color w:val="666666"/>
          <w:w w:val="81"/>
          <w:position w:val="5"/>
          <w:sz w:val="11"/>
        </w:rPr>
        <w:t>2</w:t>
      </w:r>
      <w:r>
        <w:rPr>
          <w:rFonts w:ascii="DejaVu Sans" w:hAnsi="DejaVu Sans" w:eastAsia="DejaVu Sans"/>
          <w:color w:val="666666"/>
          <w:spacing w:val="11"/>
          <w:w w:val="110"/>
          <w:sz w:val="13"/>
        </w:rPr>
        <w:t>C</w:t>
      </w:r>
      <w:r>
        <w:rPr>
          <w:rFonts w:ascii="DejaVu Sans" w:hAnsi="DejaVu Sans" w:eastAsia="DejaVu Sans"/>
          <w:color w:val="666666"/>
          <w:spacing w:val="-1"/>
          <w:w w:val="148"/>
          <w:sz w:val="14"/>
        </w:rPr>
        <w:t>/</w:t>
      </w:r>
      <w:r>
        <w:rPr>
          <w:rFonts w:ascii="DejaVu Sans" w:hAnsi="DejaVu Sans" w:eastAsia="DejaVu Sans"/>
          <w:color w:val="666666"/>
          <w:w w:val="102"/>
          <w:sz w:val="14"/>
        </w:rPr>
        <w:t>∂</w:t>
      </w:r>
      <w:r>
        <w:rPr>
          <w:rFonts w:ascii="DejaVu Sans" w:hAnsi="DejaVu Sans" w:eastAsia="DejaVu Sans"/>
          <w:color w:val="666666"/>
          <w:spacing w:val="1"/>
          <w:w w:val="88"/>
          <w:sz w:val="13"/>
        </w:rPr>
        <w:t>v</w:t>
      </w:r>
      <w:r>
        <w:rPr>
          <w:rFonts w:ascii="DejaVu Sans" w:hAnsi="DejaVu Sans" w:eastAsia="DejaVu Sans"/>
          <w:color w:val="666666"/>
          <w:spacing w:val="-2"/>
          <w:w w:val="169"/>
          <w:position w:val="-1"/>
          <w:sz w:val="10"/>
        </w:rPr>
        <w:t>j</w:t>
      </w:r>
      <w:r>
        <w:rPr>
          <w:rFonts w:ascii="DejaVu Sans" w:hAnsi="DejaVu Sans" w:eastAsia="DejaVu Sans"/>
          <w:color w:val="666666"/>
          <w:w w:val="102"/>
          <w:sz w:val="14"/>
        </w:rPr>
        <w:t>∂</w:t>
      </w:r>
      <w:r>
        <w:rPr>
          <w:rFonts w:ascii="DejaVu Sans" w:hAnsi="DejaVu Sans" w:eastAsia="DejaVu Sans"/>
          <w:color w:val="666666"/>
          <w:spacing w:val="1"/>
          <w:w w:val="88"/>
          <w:sz w:val="13"/>
        </w:rPr>
        <w:t>v</w:t>
      </w:r>
      <w:r>
        <w:rPr>
          <w:rFonts w:ascii="DejaVu Sans" w:hAnsi="DejaVu Sans" w:eastAsia="DejaVu Sans"/>
          <w:color w:val="666666"/>
          <w:w w:val="102"/>
          <w:position w:val="-1"/>
          <w:sz w:val="10"/>
        </w:rPr>
        <w:t>k</w:t>
      </w:r>
      <w:r>
        <w:rPr>
          <w:rFonts w:ascii="DejaVu Sans" w:hAnsi="DejaVu Sans" w:eastAsia="DejaVu Sans"/>
          <w:color w:val="666666"/>
          <w:position w:val="-1"/>
          <w:sz w:val="10"/>
        </w:rPr>
        <w:t> </w:t>
      </w:r>
      <w:r>
        <w:rPr>
          <w:rFonts w:ascii="DejaVu Sans" w:hAnsi="DejaVu Sans" w:eastAsia="DejaVu Sans"/>
          <w:color w:val="666666"/>
          <w:w w:val="92"/>
          <w:sz w:val="14"/>
        </w:rPr>
        <w:t>=</w:t>
      </w:r>
      <w:r>
        <w:rPr>
          <w:rFonts w:ascii="DejaVu Sans" w:hAnsi="DejaVu Sans" w:eastAsia="DejaVu Sans"/>
          <w:color w:val="666666"/>
          <w:spacing w:val="-11"/>
          <w:sz w:val="14"/>
        </w:rPr>
        <w:t> </w:t>
      </w:r>
      <w:r>
        <w:rPr>
          <w:rFonts w:ascii="DejaVu Sans" w:hAnsi="DejaVu Sans" w:eastAsia="DejaVu Sans"/>
          <w:color w:val="666666"/>
          <w:w w:val="102"/>
          <w:sz w:val="14"/>
        </w:rPr>
        <w:t>∂</w:t>
      </w:r>
      <w:r>
        <w:rPr>
          <w:rFonts w:ascii="DejaVu Sans" w:hAnsi="DejaVu Sans" w:eastAsia="DejaVu Sans"/>
          <w:color w:val="666666"/>
          <w:spacing w:val="-27"/>
          <w:sz w:val="14"/>
        </w:rPr>
        <w:t> </w:t>
      </w:r>
      <w:r>
        <w:rPr>
          <w:rFonts w:ascii="DejaVu Sans" w:hAnsi="DejaVu Sans" w:eastAsia="DejaVu Sans"/>
          <w:color w:val="666666"/>
          <w:w w:val="81"/>
          <w:position w:val="5"/>
          <w:sz w:val="11"/>
        </w:rPr>
        <w:t>2</w:t>
      </w:r>
      <w:r>
        <w:rPr>
          <w:rFonts w:ascii="DejaVu Sans" w:hAnsi="DejaVu Sans" w:eastAsia="DejaVu Sans"/>
          <w:color w:val="666666"/>
          <w:spacing w:val="11"/>
          <w:w w:val="110"/>
          <w:sz w:val="13"/>
        </w:rPr>
        <w:t>C</w:t>
      </w:r>
      <w:r>
        <w:rPr>
          <w:rFonts w:ascii="DejaVu Sans" w:hAnsi="DejaVu Sans" w:eastAsia="DejaVu Sans"/>
          <w:color w:val="666666"/>
          <w:spacing w:val="-1"/>
          <w:w w:val="148"/>
          <w:sz w:val="14"/>
        </w:rPr>
        <w:t>/</w:t>
      </w:r>
      <w:r>
        <w:rPr>
          <w:rFonts w:ascii="DejaVu Sans" w:hAnsi="DejaVu Sans" w:eastAsia="DejaVu Sans"/>
          <w:color w:val="666666"/>
          <w:w w:val="102"/>
          <w:sz w:val="14"/>
        </w:rPr>
        <w:t>∂</w:t>
      </w:r>
      <w:r>
        <w:rPr>
          <w:rFonts w:ascii="DejaVu Sans" w:hAnsi="DejaVu Sans" w:eastAsia="DejaVu Sans"/>
          <w:color w:val="666666"/>
          <w:spacing w:val="1"/>
          <w:w w:val="88"/>
          <w:sz w:val="13"/>
        </w:rPr>
        <w:t>v</w:t>
      </w:r>
      <w:r>
        <w:rPr>
          <w:rFonts w:ascii="DejaVu Sans" w:hAnsi="DejaVu Sans" w:eastAsia="DejaVu Sans"/>
          <w:color w:val="666666"/>
          <w:spacing w:val="-3"/>
          <w:w w:val="102"/>
          <w:position w:val="-1"/>
          <w:sz w:val="10"/>
        </w:rPr>
        <w:t>k</w:t>
      </w:r>
      <w:r>
        <w:rPr>
          <w:rFonts w:ascii="DejaVu Sans" w:hAnsi="DejaVu Sans" w:eastAsia="DejaVu Sans"/>
          <w:color w:val="666666"/>
          <w:w w:val="102"/>
          <w:sz w:val="14"/>
        </w:rPr>
        <w:t>∂</w:t>
      </w:r>
      <w:r>
        <w:rPr>
          <w:rFonts w:ascii="DejaVu Sans" w:hAnsi="DejaVu Sans" w:eastAsia="DejaVu Sans"/>
          <w:color w:val="666666"/>
          <w:spacing w:val="1"/>
          <w:w w:val="88"/>
          <w:sz w:val="13"/>
        </w:rPr>
        <w:t>v</w:t>
      </w:r>
      <w:r>
        <w:rPr>
          <w:rFonts w:ascii="DejaVu Sans" w:hAnsi="DejaVu Sans" w:eastAsia="DejaVu Sans"/>
          <w:color w:val="666666"/>
          <w:w w:val="169"/>
          <w:position w:val="-1"/>
          <w:sz w:val="10"/>
        </w:rPr>
        <w:t>j</w:t>
      </w:r>
      <w:r>
        <w:rPr>
          <w:rFonts w:ascii="DejaVu Sans" w:hAnsi="DejaVu Sans" w:eastAsia="DejaVu Sans"/>
          <w:color w:val="666666"/>
          <w:spacing w:val="5"/>
          <w:position w:val="-1"/>
          <w:sz w:val="10"/>
        </w:rPr>
        <w:t> </w:t>
      </w:r>
      <w:r>
        <w:rPr>
          <w:color w:val="666666"/>
          <w:w w:val="92"/>
          <w:sz w:val="13"/>
        </w:rPr>
        <w:t>だからです。</w:t>
      </w:r>
    </w:p>
    <w:p>
      <w:pPr>
        <w:spacing w:after="0" w:line="234" w:lineRule="exact"/>
        <w:jc w:val="left"/>
        <w:rPr>
          <w:sz w:val="13"/>
        </w:rPr>
        <w:sectPr>
          <w:type w:val="continuous"/>
          <w:pgSz w:w="11900" w:h="16840"/>
          <w:pgMar w:top="520" w:bottom="480" w:left="880" w:right="440"/>
          <w:cols w:num="2" w:equalWidth="0">
            <w:col w:w="7066" w:space="260"/>
            <w:col w:w="3254"/>
          </w:cols>
        </w:sectPr>
      </w:pPr>
    </w:p>
    <w:p>
      <w:pPr>
        <w:pStyle w:val="BodyText"/>
        <w:spacing w:line="220" w:lineRule="auto" w:before="47"/>
        <w:ind w:left="157" w:right="3641"/>
        <w:jc w:val="both"/>
      </w:pPr>
      <w:r>
        <w:rPr>
          <w:color w:val="333333"/>
          <w:w w:val="85"/>
        </w:rPr>
        <w:t>重くなります。そうは言っても、こういった問題を回避する手段はいくつか</w:t>
      </w:r>
      <w:r>
        <w:rPr>
          <w:color w:val="333333"/>
          <w:w w:val="90"/>
        </w:rPr>
        <w:t>存在していますし、また勾配降下法の代替手段の調査は研究が盛んな   分野になっています。しかし、私たちはこの本では勾配降下法</w:t>
      </w:r>
      <w:r>
        <w:rPr>
          <w:rFonts w:ascii="Georgia" w:eastAsia="Georgia"/>
          <w:color w:val="333333"/>
          <w:w w:val="90"/>
        </w:rPr>
        <w:t>(</w:t>
      </w:r>
      <w:r>
        <w:rPr>
          <w:color w:val="333333"/>
          <w:w w:val="90"/>
        </w:rPr>
        <w:t>とその派生形</w:t>
      </w:r>
      <w:r>
        <w:rPr>
          <w:rFonts w:ascii="Georgia" w:eastAsia="Georgia"/>
          <w:color w:val="333333"/>
          <w:w w:val="90"/>
        </w:rPr>
        <w:t>)</w:t>
      </w:r>
      <w:r>
        <w:rPr>
          <w:color w:val="333333"/>
          <w:w w:val="90"/>
        </w:rPr>
        <w:t>をニューラルネットワークの学習への主要なアプローチに使いまし</w:t>
      </w:r>
      <w:r>
        <w:rPr>
          <w:color w:val="333333"/>
          <w:w w:val="95"/>
        </w:rPr>
        <w:t>ょう。</w:t>
      </w:r>
    </w:p>
    <w:p>
      <w:pPr>
        <w:pStyle w:val="BodyText"/>
        <w:spacing w:before="8"/>
        <w:rPr>
          <w:sz w:val="12"/>
        </w:rPr>
      </w:pPr>
    </w:p>
    <w:p>
      <w:pPr>
        <w:pStyle w:val="BodyText"/>
        <w:spacing w:line="220" w:lineRule="auto"/>
        <w:ind w:left="157" w:right="3608"/>
      </w:pPr>
      <w:r>
        <w:rPr>
          <w:color w:val="333333"/>
          <w:w w:val="90"/>
        </w:rPr>
        <w:t>私たちはどうすればニューラルネットワークの学習に勾配降下法を適用</w:t>
      </w:r>
      <w:r>
        <w:rPr>
          <w:color w:val="333333"/>
          <w:w w:val="85"/>
        </w:rPr>
        <w:t>できるでしょう？その考え方は等式</w:t>
      </w:r>
      <w:r>
        <w:rPr>
          <w:rFonts w:ascii="Georgia" w:hAnsi="Georgia" w:eastAsia="Georgia"/>
          <w:color w:val="2A6DA6"/>
          <w:w w:val="85"/>
        </w:rPr>
        <w:t>(6)</w:t>
      </w:r>
      <w:r>
        <w:rPr>
          <w:color w:val="333333"/>
          <w:w w:val="85"/>
        </w:rPr>
        <w:t>のコストを最小化する重みとバイア   スの探索に勾配降下法を用いるというものです。これがどう行われるかを   </w:t>
      </w:r>
      <w:r>
        <w:rPr>
          <w:color w:val="333333"/>
          <w:spacing w:val="-4"/>
          <w:w w:val="95"/>
        </w:rPr>
        <w:t>理解するため、変数 </w:t>
      </w:r>
      <w:r>
        <w:rPr>
          <w:rFonts w:ascii="DejaVu Sans" w:hAnsi="DejaVu Sans" w:eastAsia="DejaVu Sans"/>
          <w:color w:val="2A2A2A"/>
          <w:w w:val="95"/>
          <w:sz w:val="21"/>
        </w:rPr>
        <w:t>v</w:t>
      </w:r>
      <w:r>
        <w:rPr>
          <w:rFonts w:ascii="DejaVu Sans" w:hAnsi="DejaVu Sans" w:eastAsia="DejaVu Sans"/>
          <w:color w:val="2A2A2A"/>
          <w:w w:val="95"/>
          <w:sz w:val="21"/>
          <w:vertAlign w:val="subscript"/>
        </w:rPr>
        <w:t>j</w:t>
      </w:r>
      <w:r>
        <w:rPr>
          <w:rFonts w:ascii="DejaVu Sans" w:hAnsi="DejaVu Sans" w:eastAsia="DejaVu Sans"/>
          <w:color w:val="2A2A2A"/>
          <w:spacing w:val="-34"/>
          <w:w w:val="95"/>
          <w:sz w:val="21"/>
          <w:vertAlign w:val="baseline"/>
        </w:rPr>
        <w:t> </w:t>
      </w:r>
      <w:r>
        <w:rPr>
          <w:color w:val="333333"/>
          <w:w w:val="95"/>
          <w:vertAlign w:val="baseline"/>
        </w:rPr>
        <w:t>を重みとバイアスに置き換えて勾配降下法の更</w:t>
      </w:r>
      <w:r>
        <w:rPr>
          <w:color w:val="333333"/>
          <w:w w:val="85"/>
          <w:vertAlign w:val="baseline"/>
        </w:rPr>
        <w:t>新規則を再定義しましょう。つまり、私たちの</w:t>
      </w:r>
      <w:r>
        <w:rPr>
          <w:rFonts w:ascii="Georgia" w:hAnsi="Georgia" w:eastAsia="Georgia"/>
          <w:color w:val="333333"/>
          <w:w w:val="85"/>
          <w:vertAlign w:val="baseline"/>
        </w:rPr>
        <w:t>"</w:t>
      </w:r>
      <w:r>
        <w:rPr>
          <w:color w:val="333333"/>
          <w:w w:val="85"/>
          <w:vertAlign w:val="baseline"/>
        </w:rPr>
        <w:t>位置</w:t>
      </w:r>
      <w:r>
        <w:rPr>
          <w:rFonts w:ascii="Georgia" w:hAnsi="Georgia" w:eastAsia="Georgia"/>
          <w:color w:val="333333"/>
          <w:w w:val="85"/>
          <w:vertAlign w:val="baseline"/>
        </w:rPr>
        <w:t>"</w:t>
      </w:r>
      <w:r>
        <w:rPr>
          <w:color w:val="333333"/>
          <w:spacing w:val="6"/>
          <w:w w:val="85"/>
          <w:vertAlign w:val="baseline"/>
        </w:rPr>
        <w:t>は要素として </w:t>
      </w:r>
      <w:r>
        <w:rPr>
          <w:rFonts w:ascii="DejaVu Sans" w:hAnsi="DejaVu Sans" w:eastAsia="DejaVu Sans"/>
          <w:color w:val="2A2A2A"/>
          <w:spacing w:val="2"/>
          <w:w w:val="85"/>
          <w:sz w:val="21"/>
          <w:vertAlign w:val="baseline"/>
        </w:rPr>
        <w:t>w</w:t>
      </w:r>
      <w:r>
        <w:rPr>
          <w:rFonts w:ascii="DejaVu Sans" w:hAnsi="DejaVu Sans" w:eastAsia="DejaVu Sans"/>
          <w:color w:val="2A2A2A"/>
          <w:spacing w:val="2"/>
          <w:w w:val="85"/>
          <w:sz w:val="21"/>
          <w:vertAlign w:val="subscript"/>
        </w:rPr>
        <w:t>k</w:t>
      </w:r>
      <w:r>
        <w:rPr>
          <w:rFonts w:ascii="DejaVu Sans" w:hAnsi="DejaVu Sans" w:eastAsia="DejaVu Sans"/>
          <w:color w:val="2A2A2A"/>
          <w:spacing w:val="21"/>
          <w:w w:val="85"/>
          <w:sz w:val="21"/>
          <w:vertAlign w:val="baseline"/>
        </w:rPr>
        <w:t> </w:t>
      </w:r>
      <w:r>
        <w:rPr>
          <w:color w:val="333333"/>
          <w:spacing w:val="22"/>
          <w:w w:val="85"/>
          <w:vertAlign w:val="baseline"/>
        </w:rPr>
        <w:t>と </w:t>
      </w:r>
      <w:r>
        <w:rPr>
          <w:rFonts w:ascii="DejaVu Sans" w:hAnsi="DejaVu Sans" w:eastAsia="DejaVu Sans"/>
          <w:color w:val="2A2A2A"/>
          <w:w w:val="85"/>
          <w:sz w:val="21"/>
          <w:vertAlign w:val="baseline"/>
        </w:rPr>
        <w:t>b</w:t>
      </w:r>
      <w:r>
        <w:rPr>
          <w:rFonts w:ascii="DejaVu Sans" w:hAnsi="DejaVu Sans" w:eastAsia="DejaVu Sans"/>
          <w:color w:val="2A2A2A"/>
          <w:w w:val="85"/>
          <w:sz w:val="21"/>
          <w:vertAlign w:val="subscript"/>
        </w:rPr>
        <w:t>l </w:t>
      </w:r>
      <w:r>
        <w:rPr>
          <w:color w:val="333333"/>
          <w:w w:val="86"/>
          <w:vertAlign w:val="baseline"/>
        </w:rPr>
        <w:t>を持っており、勾配ベクトル</w:t>
      </w:r>
      <w:r>
        <w:rPr>
          <w:color w:val="333333"/>
          <w:spacing w:val="-6"/>
          <w:vertAlign w:val="baseline"/>
        </w:rPr>
        <w:t> </w:t>
      </w:r>
      <w:r>
        <w:rPr>
          <w:rFonts w:ascii="DejaVu Sans" w:hAnsi="DejaVu Sans" w:eastAsia="DejaVu Sans"/>
          <w:color w:val="2A2A2A"/>
          <w:spacing w:val="-1"/>
          <w:w w:val="126"/>
          <w:vertAlign w:val="baseline"/>
        </w:rPr>
        <w:t>∇</w:t>
      </w:r>
      <w:r>
        <w:rPr>
          <w:rFonts w:ascii="DejaVu Sans" w:hAnsi="DejaVu Sans" w:eastAsia="DejaVu Sans"/>
          <w:color w:val="2A2A2A"/>
          <w:w w:val="113"/>
          <w:sz w:val="21"/>
          <w:vertAlign w:val="baseline"/>
        </w:rPr>
        <w:t>C</w:t>
      </w:r>
      <w:r>
        <w:rPr>
          <w:rFonts w:ascii="DejaVu Sans" w:hAnsi="DejaVu Sans" w:eastAsia="DejaVu Sans"/>
          <w:color w:val="2A2A2A"/>
          <w:spacing w:val="9"/>
          <w:sz w:val="21"/>
          <w:vertAlign w:val="baseline"/>
        </w:rPr>
        <w:t> </w:t>
      </w:r>
      <w:r>
        <w:rPr>
          <w:color w:val="333333"/>
          <w:w w:val="88"/>
          <w:vertAlign w:val="baseline"/>
        </w:rPr>
        <w:t>は要素として</w:t>
      </w:r>
      <w:r>
        <w:rPr>
          <w:color w:val="333333"/>
          <w:spacing w:val="-6"/>
          <w:vertAlign w:val="baseline"/>
        </w:rPr>
        <w:t> </w:t>
      </w:r>
      <w:r>
        <w:rPr>
          <w:rFonts w:ascii="DejaVu Sans" w:hAnsi="DejaVu Sans" w:eastAsia="DejaVu Sans"/>
          <w:color w:val="2A2A2A"/>
          <w:spacing w:val="11"/>
          <w:w w:val="104"/>
          <w:vertAlign w:val="baseline"/>
        </w:rPr>
        <w:t>∂</w:t>
      </w:r>
      <w:r>
        <w:rPr>
          <w:rFonts w:ascii="DejaVu Sans" w:hAnsi="DejaVu Sans" w:eastAsia="DejaVu Sans"/>
          <w:color w:val="2A2A2A"/>
          <w:spacing w:val="11"/>
          <w:w w:val="113"/>
          <w:sz w:val="21"/>
          <w:vertAlign w:val="baseline"/>
        </w:rPr>
        <w:t>C</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5"/>
          <w:w w:val="97"/>
          <w:sz w:val="21"/>
          <w:vertAlign w:val="baseline"/>
        </w:rPr>
        <w:t>w</w:t>
      </w:r>
      <w:r>
        <w:rPr>
          <w:rFonts w:ascii="DejaVu Sans" w:hAnsi="DejaVu Sans" w:eastAsia="DejaVu Sans"/>
          <w:color w:val="2A2A2A"/>
          <w:w w:val="95"/>
          <w:sz w:val="21"/>
          <w:vertAlign w:val="subscript"/>
        </w:rPr>
        <w:t>k</w:t>
      </w:r>
      <w:r>
        <w:rPr>
          <w:rFonts w:ascii="DejaVu Sans" w:hAnsi="DejaVu Sans" w:eastAsia="DejaVu Sans"/>
          <w:color w:val="2A2A2A"/>
          <w:spacing w:val="16"/>
          <w:sz w:val="21"/>
          <w:vertAlign w:val="baseline"/>
        </w:rPr>
        <w:t> </w:t>
      </w:r>
      <w:r>
        <w:rPr>
          <w:color w:val="333333"/>
          <w:w w:val="69"/>
          <w:vertAlign w:val="baseline"/>
        </w:rPr>
        <w:t>と</w:t>
      </w:r>
      <w:r>
        <w:rPr>
          <w:color w:val="333333"/>
          <w:spacing w:val="-6"/>
          <w:vertAlign w:val="baseline"/>
        </w:rPr>
        <w:t> </w:t>
      </w:r>
      <w:r>
        <w:rPr>
          <w:rFonts w:ascii="DejaVu Sans" w:hAnsi="DejaVu Sans" w:eastAsia="DejaVu Sans"/>
          <w:color w:val="2A2A2A"/>
          <w:spacing w:val="11"/>
          <w:w w:val="104"/>
          <w:vertAlign w:val="baseline"/>
        </w:rPr>
        <w:t>∂</w:t>
      </w:r>
      <w:r>
        <w:rPr>
          <w:rFonts w:ascii="DejaVu Sans" w:hAnsi="DejaVu Sans" w:eastAsia="DejaVu Sans"/>
          <w:color w:val="2A2A2A"/>
          <w:spacing w:val="11"/>
          <w:w w:val="113"/>
          <w:sz w:val="21"/>
          <w:vertAlign w:val="baseline"/>
        </w:rPr>
        <w:t>C</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3"/>
          <w:w w:val="75"/>
          <w:sz w:val="21"/>
          <w:vertAlign w:val="baseline"/>
        </w:rPr>
        <w:t>b</w:t>
      </w:r>
      <w:r>
        <w:rPr>
          <w:rFonts w:ascii="DejaVu Sans" w:hAnsi="DejaVu Sans" w:eastAsia="DejaVu Sans"/>
          <w:color w:val="2A2A2A"/>
          <w:w w:val="113"/>
          <w:sz w:val="21"/>
          <w:vertAlign w:val="subscript"/>
        </w:rPr>
        <w:t>l</w:t>
      </w:r>
      <w:r>
        <w:rPr>
          <w:rFonts w:ascii="DejaVu Sans" w:hAnsi="DejaVu Sans" w:eastAsia="DejaVu Sans"/>
          <w:color w:val="2A2A2A"/>
          <w:spacing w:val="21"/>
          <w:sz w:val="21"/>
          <w:vertAlign w:val="baseline"/>
        </w:rPr>
        <w:t> </w:t>
      </w:r>
      <w:r>
        <w:rPr>
          <w:color w:val="333333"/>
          <w:w w:val="92"/>
          <w:vertAlign w:val="baseline"/>
        </w:rPr>
        <w:t>を持</w:t>
      </w:r>
      <w:r>
        <w:rPr>
          <w:color w:val="333333"/>
          <w:w w:val="90"/>
          <w:vertAlign w:val="baseline"/>
        </w:rPr>
        <w:t>っていることに一致します。これらの要素の用語で勾配降下法の更新規</w:t>
      </w:r>
      <w:r>
        <w:rPr>
          <w:color w:val="333333"/>
          <w:vertAlign w:val="baseline"/>
        </w:rPr>
        <w:t>則を書き直すと、</w:t>
      </w:r>
    </w:p>
    <w:p>
      <w:pPr>
        <w:pStyle w:val="BodyText"/>
        <w:spacing w:before="9"/>
        <w:rPr>
          <w:sz w:val="7"/>
        </w:rPr>
      </w:pPr>
    </w:p>
    <w:p>
      <w:pPr>
        <w:spacing w:after="0"/>
        <w:rPr>
          <w:sz w:val="7"/>
        </w:rPr>
        <w:sectPr>
          <w:pgSz w:w="11900" w:h="16840"/>
          <w:pgMar w:header="290" w:footer="285" w:top="520" w:bottom="480" w:left="880" w:right="440"/>
        </w:sectPr>
      </w:pPr>
    </w:p>
    <w:p>
      <w:pPr>
        <w:spacing w:before="212"/>
        <w:ind w:left="2390" w:right="0" w:firstLine="0"/>
        <w:jc w:val="left"/>
        <w:rPr>
          <w:rFonts w:ascii="DejaVu Sans" w:hAnsi="DejaVu Sans"/>
          <w:sz w:val="21"/>
        </w:rPr>
      </w:pPr>
      <w:r>
        <w:rPr/>
        <w:pict>
          <v:shape style="position:absolute;margin-left:204.288284pt;margin-top:19.962482pt;width:4.3pt;height:7.65pt;mso-position-horizontal-relative:page;mso-position-vertical-relative:paragraph;z-index:-231664"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99"/>
                      <w:sz w:val="15"/>
                    </w:rPr>
                    <w:t>k</w:t>
                  </w:r>
                </w:p>
              </w:txbxContent>
            </v:textbox>
            <w10:wrap type="none"/>
          </v:shape>
        </w:pict>
      </w:r>
      <w:r>
        <w:rPr>
          <w:rFonts w:ascii="DejaVu Sans" w:hAnsi="DejaVu Sans"/>
          <w:color w:val="2A2A2A"/>
          <w:w w:val="105"/>
          <w:sz w:val="21"/>
        </w:rPr>
        <w:t>w</w:t>
      </w:r>
      <w:r>
        <w:rPr>
          <w:rFonts w:ascii="DejaVu Sans" w:hAnsi="DejaVu Sans"/>
          <w:color w:val="2A2A2A"/>
          <w:w w:val="105"/>
          <w:sz w:val="21"/>
          <w:vertAlign w:val="subscript"/>
        </w:rPr>
        <w:t>k</w:t>
      </w:r>
      <w:r>
        <w:rPr>
          <w:rFonts w:ascii="DejaVu Sans" w:hAnsi="DejaVu Sans"/>
          <w:color w:val="2A2A2A"/>
          <w:w w:val="105"/>
          <w:sz w:val="21"/>
          <w:vertAlign w:val="baseline"/>
        </w:rPr>
        <w:t> </w:t>
      </w:r>
      <w:r>
        <w:rPr>
          <w:rFonts w:ascii="DejaVu Sans" w:hAnsi="DejaVu Sans"/>
          <w:color w:val="2A2A2A"/>
          <w:w w:val="105"/>
          <w:position w:val="1"/>
          <w:sz w:val="23"/>
          <w:vertAlign w:val="baseline"/>
        </w:rPr>
        <w:t>→ </w:t>
      </w:r>
      <w:r>
        <w:rPr>
          <w:rFonts w:ascii="DejaVu Sans" w:hAnsi="DejaVu Sans"/>
          <w:color w:val="2A2A2A"/>
          <w:w w:val="105"/>
          <w:sz w:val="21"/>
          <w:vertAlign w:val="baseline"/>
        </w:rPr>
        <w:t>w</w:t>
      </w:r>
      <w:r>
        <w:rPr>
          <w:rFonts w:ascii="DejaVu Sans" w:hAnsi="DejaVu Sans"/>
          <w:color w:val="2A2A2A"/>
          <w:w w:val="105"/>
          <w:position w:val="7"/>
          <w:sz w:val="16"/>
          <w:vertAlign w:val="baseline"/>
        </w:rPr>
        <w:t>′ </w:t>
      </w:r>
      <w:r>
        <w:rPr>
          <w:rFonts w:ascii="DejaVu Sans" w:hAnsi="DejaVu Sans"/>
          <w:color w:val="2A2A2A"/>
          <w:w w:val="105"/>
          <w:position w:val="1"/>
          <w:sz w:val="23"/>
          <w:vertAlign w:val="baseline"/>
        </w:rPr>
        <w:t>= </w:t>
      </w:r>
      <w:r>
        <w:rPr>
          <w:rFonts w:ascii="DejaVu Sans" w:hAnsi="DejaVu Sans"/>
          <w:color w:val="2A2A2A"/>
          <w:w w:val="105"/>
          <w:sz w:val="21"/>
          <w:vertAlign w:val="baseline"/>
        </w:rPr>
        <w:t>w</w:t>
      </w:r>
      <w:r>
        <w:rPr>
          <w:rFonts w:ascii="DejaVu Sans" w:hAnsi="DejaVu Sans"/>
          <w:color w:val="2A2A2A"/>
          <w:w w:val="105"/>
          <w:sz w:val="21"/>
          <w:vertAlign w:val="subscript"/>
        </w:rPr>
        <w:t>k</w:t>
      </w:r>
    </w:p>
    <w:p>
      <w:pPr>
        <w:spacing w:line="182" w:lineRule="auto" w:before="77"/>
        <w:ind w:left="34" w:right="0" w:firstLine="0"/>
        <w:jc w:val="left"/>
        <w:rPr>
          <w:rFonts w:ascii="DejaVu Sans" w:hAnsi="DejaVu Sans"/>
          <w:sz w:val="21"/>
        </w:rPr>
      </w:pPr>
      <w:r>
        <w:rPr/>
        <w:br w:type="column"/>
      </w:r>
      <w:r>
        <w:rPr>
          <w:rFonts w:ascii="DejaVu Sans" w:hAnsi="DejaVu Sans"/>
          <w:color w:val="2A2A2A"/>
          <w:position w:val="-14"/>
          <w:sz w:val="23"/>
        </w:rPr>
        <w:t>− </w:t>
      </w:r>
      <w:r>
        <w:rPr>
          <w:rFonts w:ascii="DejaVu Sans" w:hAnsi="DejaVu Sans"/>
          <w:color w:val="2A2A2A"/>
          <w:position w:val="-14"/>
          <w:sz w:val="21"/>
        </w:rPr>
        <w:t>η </w:t>
      </w:r>
      <w:r>
        <w:rPr>
          <w:rFonts w:ascii="DejaVu Sans" w:hAnsi="DejaVu Sans"/>
          <w:color w:val="2A2A2A"/>
          <w:sz w:val="23"/>
        </w:rPr>
        <w:t>∂</w:t>
      </w:r>
      <w:r>
        <w:rPr>
          <w:rFonts w:ascii="DejaVu Sans" w:hAnsi="DejaVu Sans"/>
          <w:color w:val="2A2A2A"/>
          <w:sz w:val="21"/>
        </w:rPr>
        <w:t>C</w:t>
      </w:r>
    </w:p>
    <w:p>
      <w:pPr>
        <w:spacing w:line="83" w:lineRule="exact" w:before="0"/>
        <w:ind w:left="424" w:right="0" w:firstLine="0"/>
        <w:jc w:val="left"/>
        <w:rPr>
          <w:rFonts w:ascii="DejaVu Sans" w:hAnsi="DejaVu Sans"/>
          <w:sz w:val="21"/>
        </w:rPr>
      </w:pPr>
      <w:r>
        <w:rPr/>
        <w:pict>
          <v:line style="position:absolute;mso-position-horizontal-relative:page;mso-position-vertical-relative:paragraph;z-index:-231736" from="260.797699pt,-2.896332pt" to="282.546619pt,-2.896332pt" stroked="true" strokeweight=".572340pt" strokecolor="#2a2a2a">
            <v:stroke dashstyle="solid"/>
            <w10:wrap type="none"/>
          </v:line>
        </w:pict>
      </w:r>
      <w:r>
        <w:rPr>
          <w:rFonts w:ascii="DejaVu Sans" w:hAnsi="DejaVu Sans"/>
          <w:color w:val="2A2A2A"/>
          <w:sz w:val="23"/>
        </w:rPr>
        <w:t>∂</w:t>
      </w:r>
      <w:r>
        <w:rPr>
          <w:rFonts w:ascii="DejaVu Sans" w:hAnsi="DejaVu Sans"/>
          <w:color w:val="2A2A2A"/>
          <w:sz w:val="21"/>
        </w:rPr>
        <w:t>w</w:t>
      </w:r>
    </w:p>
    <w:p>
      <w:pPr>
        <w:pStyle w:val="BodyText"/>
        <w:spacing w:before="1"/>
        <w:rPr>
          <w:rFonts w:ascii="DejaVu Sans"/>
          <w:sz w:val="18"/>
        </w:rPr>
      </w:pPr>
      <w:r>
        <w:rPr/>
        <w:br w:type="column"/>
      </w:r>
      <w:r>
        <w:rPr>
          <w:rFonts w:ascii="DejaVu Sans"/>
          <w:sz w:val="18"/>
        </w:rPr>
      </w:r>
    </w:p>
    <w:p>
      <w:pPr>
        <w:pStyle w:val="BodyText"/>
        <w:ind w:left="1871"/>
        <w:rPr>
          <w:rFonts w:ascii="DejaVu Sans"/>
        </w:rPr>
      </w:pPr>
      <w:r>
        <w:rPr>
          <w:rFonts w:ascii="DejaVu Sans"/>
          <w:color w:val="2A2A2A"/>
        </w:rPr>
        <w:t>(16)</w:t>
      </w:r>
    </w:p>
    <w:p>
      <w:pPr>
        <w:spacing w:after="0"/>
        <w:rPr>
          <w:rFonts w:ascii="DejaVu Sans"/>
        </w:rPr>
        <w:sectPr>
          <w:type w:val="continuous"/>
          <w:pgSz w:w="11900" w:h="16840"/>
          <w:pgMar w:top="520" w:bottom="480" w:left="880" w:right="440"/>
          <w:cols w:num="3" w:equalWidth="0">
            <w:col w:w="3886" w:space="40"/>
            <w:col w:w="774" w:space="39"/>
            <w:col w:w="5841"/>
          </w:cols>
        </w:sectPr>
      </w:pPr>
    </w:p>
    <w:p>
      <w:pPr>
        <w:pStyle w:val="BodyText"/>
        <w:spacing w:before="3"/>
        <w:rPr>
          <w:rFonts w:ascii="DejaVu Sans"/>
          <w:sz w:val="24"/>
        </w:rPr>
      </w:pPr>
    </w:p>
    <w:p>
      <w:pPr>
        <w:spacing w:before="0"/>
        <w:ind w:left="0" w:right="0" w:firstLine="0"/>
        <w:jc w:val="right"/>
        <w:rPr>
          <w:rFonts w:ascii="DejaVu Sans" w:hAnsi="DejaVu Sans"/>
          <w:sz w:val="21"/>
        </w:rPr>
      </w:pPr>
      <w:r>
        <w:rPr/>
        <w:pict>
          <v:shape style="position:absolute;margin-left:200.862823pt;margin-top:9.362461pt;width:2.5pt;height:7.65pt;mso-position-horizontal-relative:page;mso-position-vertical-relative:paragraph;z-index:-231640"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18"/>
                      <w:sz w:val="15"/>
                    </w:rPr>
                    <w:t>l</w:t>
                  </w:r>
                </w:p>
              </w:txbxContent>
            </v:textbox>
            <w10:wrap type="none"/>
          </v:shape>
        </w:pict>
      </w:r>
      <w:r>
        <w:rPr>
          <w:rFonts w:ascii="DejaVu Sans" w:hAnsi="DejaVu Sans"/>
          <w:color w:val="2A2A2A"/>
          <w:sz w:val="21"/>
        </w:rPr>
        <w:t>b</w:t>
      </w:r>
      <w:r>
        <w:rPr>
          <w:rFonts w:ascii="DejaVu Sans" w:hAnsi="DejaVu Sans"/>
          <w:color w:val="2A2A2A"/>
          <w:sz w:val="21"/>
          <w:vertAlign w:val="subscript"/>
        </w:rPr>
        <w:t>l</w:t>
      </w:r>
      <w:r>
        <w:rPr>
          <w:rFonts w:ascii="DejaVu Sans" w:hAnsi="DejaVu Sans"/>
          <w:color w:val="2A2A2A"/>
          <w:sz w:val="21"/>
          <w:vertAlign w:val="baseline"/>
        </w:rPr>
        <w:t> </w:t>
      </w:r>
      <w:r>
        <w:rPr>
          <w:rFonts w:ascii="DejaVu Sans" w:hAnsi="DejaVu Sans"/>
          <w:color w:val="2A2A2A"/>
          <w:position w:val="1"/>
          <w:sz w:val="23"/>
          <w:vertAlign w:val="baseline"/>
        </w:rPr>
        <w:t>→ </w:t>
      </w:r>
      <w:r>
        <w:rPr>
          <w:rFonts w:ascii="DejaVu Sans" w:hAnsi="DejaVu Sans"/>
          <w:color w:val="2A2A2A"/>
          <w:sz w:val="21"/>
          <w:vertAlign w:val="baseline"/>
        </w:rPr>
        <w:t>b</w:t>
      </w:r>
      <w:r>
        <w:rPr>
          <w:rFonts w:ascii="DejaVu Sans" w:hAnsi="DejaVu Sans"/>
          <w:color w:val="2A2A2A"/>
          <w:position w:val="7"/>
          <w:sz w:val="16"/>
          <w:vertAlign w:val="baseline"/>
        </w:rPr>
        <w:t>′ </w:t>
      </w:r>
      <w:r>
        <w:rPr>
          <w:rFonts w:ascii="DejaVu Sans" w:hAnsi="DejaVu Sans"/>
          <w:color w:val="2A2A2A"/>
          <w:position w:val="1"/>
          <w:sz w:val="23"/>
          <w:vertAlign w:val="baseline"/>
        </w:rPr>
        <w:t>= </w:t>
      </w:r>
      <w:r>
        <w:rPr>
          <w:rFonts w:ascii="DejaVu Sans" w:hAnsi="DejaVu Sans"/>
          <w:color w:val="2A2A2A"/>
          <w:sz w:val="21"/>
          <w:vertAlign w:val="baseline"/>
        </w:rPr>
        <w:t>b</w:t>
      </w:r>
      <w:r>
        <w:rPr>
          <w:rFonts w:ascii="DejaVu Sans" w:hAnsi="DejaVu Sans"/>
          <w:color w:val="2A2A2A"/>
          <w:sz w:val="21"/>
          <w:vertAlign w:val="subscript"/>
        </w:rPr>
        <w:t>l</w:t>
      </w:r>
    </w:p>
    <w:p>
      <w:pPr>
        <w:spacing w:line="142" w:lineRule="exact" w:before="0"/>
        <w:ind w:left="0" w:right="0" w:firstLine="0"/>
        <w:jc w:val="right"/>
        <w:rPr>
          <w:rFonts w:ascii="DejaVu Sans"/>
          <w:sz w:val="15"/>
        </w:rPr>
      </w:pPr>
      <w:r>
        <w:rPr/>
        <w:br w:type="column"/>
      </w:r>
      <w:r>
        <w:rPr>
          <w:rFonts w:ascii="DejaVu Sans"/>
          <w:color w:val="2A2A2A"/>
          <w:w w:val="95"/>
          <w:sz w:val="15"/>
        </w:rPr>
        <w:t>k</w:t>
      </w:r>
    </w:p>
    <w:p>
      <w:pPr>
        <w:spacing w:line="359" w:lineRule="exact" w:before="0"/>
        <w:ind w:left="36" w:right="0" w:firstLine="0"/>
        <w:jc w:val="left"/>
        <w:rPr>
          <w:rFonts w:ascii="DejaVu Sans" w:hAnsi="DejaVu Sans"/>
          <w:sz w:val="23"/>
        </w:rPr>
      </w:pPr>
      <w:r>
        <w:rPr/>
        <w:pict>
          <v:line style="position:absolute;mso-position-horizontal-relative:page;mso-position-vertical-relative:paragraph;z-index:-231712" from="250.495575pt,15.070971pt" to="267.093435pt,15.070971pt" stroked="true" strokeweight=".572340pt" strokecolor="#2a2a2a">
            <v:stroke dashstyle="solid"/>
            <w10:wrap type="none"/>
          </v:line>
        </w:pict>
      </w:r>
      <w:r>
        <w:rPr>
          <w:rFonts w:ascii="DejaVu Sans" w:hAnsi="DejaVu Sans"/>
          <w:color w:val="2A2A2A"/>
          <w:sz w:val="23"/>
        </w:rPr>
        <w:t>− </w:t>
      </w:r>
      <w:r>
        <w:rPr>
          <w:rFonts w:ascii="DejaVu Sans" w:hAnsi="DejaVu Sans"/>
          <w:color w:val="2A2A2A"/>
          <w:sz w:val="21"/>
        </w:rPr>
        <w:t>η </w:t>
      </w:r>
      <w:r>
        <w:rPr>
          <w:rFonts w:ascii="DejaVu Sans" w:hAnsi="DejaVu Sans"/>
          <w:color w:val="2A2A2A"/>
          <w:position w:val="15"/>
          <w:sz w:val="23"/>
        </w:rPr>
        <w:t>∂</w:t>
      </w:r>
      <w:r>
        <w:rPr>
          <w:rFonts w:ascii="DejaVu Sans" w:hAnsi="DejaVu Sans"/>
          <w:color w:val="2A2A2A"/>
          <w:position w:val="15"/>
          <w:sz w:val="21"/>
        </w:rPr>
        <w:t>C </w:t>
      </w:r>
      <w:r>
        <w:rPr>
          <w:rFonts w:ascii="DejaVu Sans" w:hAnsi="DejaVu Sans"/>
          <w:color w:val="2A2A2A"/>
          <w:sz w:val="23"/>
        </w:rPr>
        <w:t>.</w:t>
      </w:r>
    </w:p>
    <w:p>
      <w:pPr>
        <w:spacing w:line="83" w:lineRule="exact" w:before="0"/>
        <w:ind w:left="404" w:right="330" w:firstLine="0"/>
        <w:jc w:val="center"/>
        <w:rPr>
          <w:rFonts w:ascii="DejaVu Sans" w:hAnsi="DejaVu Sans"/>
          <w:sz w:val="21"/>
        </w:rPr>
      </w:pPr>
      <w:r>
        <w:rPr>
          <w:rFonts w:ascii="DejaVu Sans" w:hAnsi="DejaVu Sans"/>
          <w:color w:val="2A2A2A"/>
          <w:sz w:val="23"/>
        </w:rPr>
        <w:t>∂</w:t>
      </w:r>
      <w:r>
        <w:rPr>
          <w:rFonts w:ascii="DejaVu Sans" w:hAnsi="DejaVu Sans"/>
          <w:color w:val="2A2A2A"/>
          <w:sz w:val="21"/>
        </w:rPr>
        <w:t>b</w:t>
      </w:r>
    </w:p>
    <w:p>
      <w:pPr>
        <w:pStyle w:val="BodyText"/>
        <w:spacing w:before="1"/>
        <w:rPr>
          <w:rFonts w:ascii="DejaVu Sans"/>
          <w:sz w:val="24"/>
        </w:rPr>
      </w:pPr>
      <w:r>
        <w:rPr/>
        <w:br w:type="column"/>
      </w:r>
      <w:r>
        <w:rPr>
          <w:rFonts w:ascii="DejaVu Sans"/>
          <w:sz w:val="24"/>
        </w:rPr>
      </w:r>
    </w:p>
    <w:p>
      <w:pPr>
        <w:pStyle w:val="BodyText"/>
        <w:ind w:left="1825"/>
        <w:rPr>
          <w:rFonts w:ascii="DejaVu Sans"/>
        </w:rPr>
      </w:pPr>
      <w:r>
        <w:rPr>
          <w:rFonts w:ascii="DejaVu Sans"/>
          <w:color w:val="2A2A2A"/>
        </w:rPr>
        <w:t>(17)</w:t>
      </w:r>
    </w:p>
    <w:p>
      <w:pPr>
        <w:spacing w:after="0"/>
        <w:rPr>
          <w:rFonts w:ascii="DejaVu Sans"/>
        </w:rPr>
        <w:sectPr>
          <w:type w:val="continuous"/>
          <w:pgSz w:w="11900" w:h="16840"/>
          <w:pgMar w:top="520" w:bottom="480" w:left="880" w:right="440"/>
          <w:cols w:num="3" w:equalWidth="0">
            <w:col w:w="3678" w:space="40"/>
            <w:col w:w="1028" w:space="39"/>
            <w:col w:w="5795"/>
          </w:cols>
        </w:sectPr>
      </w:pPr>
    </w:p>
    <w:p>
      <w:pPr>
        <w:spacing w:line="152" w:lineRule="exact" w:before="0"/>
        <w:ind w:left="0" w:right="1749" w:firstLine="0"/>
        <w:jc w:val="center"/>
        <w:rPr>
          <w:rFonts w:ascii="DejaVu Sans"/>
          <w:sz w:val="15"/>
        </w:rPr>
      </w:pPr>
      <w:r>
        <w:rPr>
          <w:rFonts w:ascii="DejaVu Sans"/>
          <w:color w:val="2A2A2A"/>
          <w:w w:val="118"/>
          <w:sz w:val="15"/>
        </w:rPr>
        <w:t>l</w:t>
      </w:r>
    </w:p>
    <w:p>
      <w:pPr>
        <w:pStyle w:val="BodyText"/>
        <w:spacing w:before="6"/>
        <w:rPr>
          <w:rFonts w:ascii="DejaVu Sans"/>
          <w:sz w:val="14"/>
        </w:rPr>
      </w:pPr>
    </w:p>
    <w:p>
      <w:pPr>
        <w:pStyle w:val="BodyText"/>
        <w:spacing w:line="220" w:lineRule="auto" w:before="34"/>
        <w:ind w:left="157" w:right="3580"/>
        <w:jc w:val="both"/>
      </w:pPr>
      <w:r>
        <w:rPr>
          <w:color w:val="333333"/>
          <w:w w:val="85"/>
        </w:rPr>
        <w:t>この更新規則を繰り返し適用することで</w:t>
      </w:r>
      <w:r>
        <w:rPr>
          <w:rFonts w:ascii="Georgia" w:eastAsia="Georgia"/>
          <w:color w:val="333333"/>
          <w:w w:val="85"/>
        </w:rPr>
        <w:t>"</w:t>
      </w:r>
      <w:r>
        <w:rPr>
          <w:color w:val="333333"/>
          <w:w w:val="85"/>
        </w:rPr>
        <w:t>坂を転がり降りる</w:t>
      </w:r>
      <w:r>
        <w:rPr>
          <w:rFonts w:ascii="Georgia" w:eastAsia="Georgia"/>
          <w:color w:val="333333"/>
          <w:w w:val="85"/>
        </w:rPr>
        <w:t>"</w:t>
      </w:r>
      <w:r>
        <w:rPr>
          <w:color w:val="333333"/>
          <w:w w:val="85"/>
        </w:rPr>
        <w:t>ことができ、上 </w:t>
      </w:r>
      <w:r>
        <w:rPr>
          <w:color w:val="333333"/>
          <w:w w:val="90"/>
        </w:rPr>
        <w:t>手くいけばコスト関数の最小値を見つけられます。言い換えれば、この規</w:t>
      </w:r>
      <w:r>
        <w:rPr>
          <w:color w:val="333333"/>
        </w:rPr>
        <w:t>則をニューラルネットワークの学習に使うことが出来ます。</w:t>
      </w:r>
    </w:p>
    <w:p>
      <w:pPr>
        <w:pStyle w:val="BodyText"/>
        <w:spacing w:before="7"/>
        <w:rPr>
          <w:sz w:val="12"/>
        </w:rPr>
      </w:pPr>
    </w:p>
    <w:p>
      <w:pPr>
        <w:pStyle w:val="BodyText"/>
        <w:spacing w:line="220" w:lineRule="auto"/>
        <w:ind w:left="157" w:right="3565"/>
        <w:jc w:val="both"/>
      </w:pPr>
      <w:r>
        <w:rPr>
          <w:color w:val="333333"/>
          <w:w w:val="90"/>
        </w:rPr>
        <w:t>勾配降下法の規則の適用にはいくつか課題があります。この詳細は後の </w:t>
      </w:r>
      <w:r>
        <w:rPr>
          <w:color w:val="333333"/>
          <w:w w:val="85"/>
        </w:rPr>
        <w:t>章で見ることにしましょう。それより今は一つの問題にだけ言及したいと思 </w:t>
      </w:r>
      <w:r>
        <w:rPr>
          <w:color w:val="333333"/>
          <w:w w:val="90"/>
        </w:rPr>
        <w:t>います。問題が何であるかを理解するため、等式</w:t>
      </w:r>
      <w:r>
        <w:rPr>
          <w:rFonts w:ascii="Georgia" w:eastAsia="Georgia"/>
          <w:color w:val="2A6DA6"/>
          <w:w w:val="90"/>
        </w:rPr>
        <w:t>(6)</w:t>
      </w:r>
      <w:r>
        <w:rPr>
          <w:color w:val="333333"/>
          <w:w w:val="90"/>
        </w:rPr>
        <w:t>の二次コスト関数を</w:t>
      </w:r>
    </w:p>
    <w:p>
      <w:pPr>
        <w:pStyle w:val="BodyText"/>
        <w:spacing w:line="384" w:lineRule="exact"/>
        <w:ind w:left="157"/>
      </w:pPr>
      <w:r>
        <w:rPr/>
        <w:pict>
          <v:line style="position:absolute;mso-position-horizontal-relative:page;mso-position-vertical-relative:paragraph;z-index:-231688" from="173.802017pt,31.888603pt" to="213.293477pt,31.888603pt" stroked="true" strokeweight=".572340pt" strokecolor="#2a2a2a">
            <v:stroke dashstyle="solid"/>
            <w10:wrap type="none"/>
          </v:line>
        </w:pict>
      </w:r>
      <w:r>
        <w:rPr/>
        <w:pict>
          <v:shape style="position:absolute;margin-left:247.249268pt;margin-top:12.047794pt;width:5pt;height:7.65pt;mso-position-horizontal-relative:page;mso-position-vertical-relative:paragraph;z-index:-231616"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4"/>
                      <w:sz w:val="15"/>
                    </w:rPr>
                    <w:t>n</w:t>
                  </w:r>
                </w:p>
              </w:txbxContent>
            </v:textbox>
            <w10:wrap type="none"/>
          </v:shape>
        </w:pict>
      </w:r>
      <w:r>
        <w:rPr/>
        <w:pict>
          <v:shape style="position:absolute;margin-left:268.17572pt;margin-top:11.475454pt;width:4.75pt;height:7.65pt;mso-position-horizontal-relative:page;mso-position-vertical-relative:paragraph;z-index:-231568"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6"/>
                      <w:sz w:val="15"/>
                    </w:rPr>
                    <w:t>x</w:t>
                  </w:r>
                </w:p>
              </w:txbxContent>
            </v:textbox>
            <w10:wrap type="none"/>
          </v:shape>
        </w:pict>
      </w:r>
      <w:r>
        <w:rPr>
          <w:color w:val="333333"/>
        </w:rPr>
        <w:t>振り返りましょう。ここでコスト関数は </w:t>
      </w:r>
      <w:r>
        <w:rPr>
          <w:rFonts w:ascii="DejaVu Sans" w:hAnsi="DejaVu Sans" w:eastAsia="DejaVu Sans"/>
          <w:color w:val="2A2A2A"/>
          <w:sz w:val="21"/>
        </w:rPr>
        <w:t>C </w:t>
      </w:r>
      <w:r>
        <w:rPr>
          <w:rFonts w:ascii="DejaVu Sans" w:hAnsi="DejaVu Sans" w:eastAsia="DejaVu Sans"/>
          <w:color w:val="2A2A2A"/>
        </w:rPr>
        <w:t>= </w:t>
      </w:r>
      <w:r>
        <w:rPr>
          <w:rFonts w:ascii="DejaVu Sans" w:hAnsi="DejaVu Sans" w:eastAsia="DejaVu Sans"/>
          <w:color w:val="2A2A2A"/>
          <w:u w:val="single" w:color="2A2A2A"/>
          <w:vertAlign w:val="superscript"/>
        </w:rPr>
        <w:t>1</w:t>
      </w:r>
      <w:r>
        <w:rPr>
          <w:rFonts w:ascii="DejaVu Sans" w:hAnsi="DejaVu Sans" w:eastAsia="DejaVu Sans"/>
          <w:color w:val="2A2A2A"/>
          <w:vertAlign w:val="baseline"/>
        </w:rPr>
        <w:t> </w:t>
      </w:r>
      <w:r>
        <w:rPr>
          <w:rFonts w:ascii="Arial" w:hAnsi="Arial" w:eastAsia="Arial"/>
          <w:color w:val="2A2A2A"/>
          <w:w w:val="130"/>
          <w:vertAlign w:val="baseline"/>
        </w:rPr>
        <w:t>∑ </w:t>
      </w:r>
      <w:r>
        <w:rPr>
          <w:rFonts w:ascii="DejaVu Sans" w:hAnsi="DejaVu Sans" w:eastAsia="DejaVu Sans"/>
          <w:color w:val="2A2A2A"/>
          <w:sz w:val="21"/>
          <w:vertAlign w:val="baseline"/>
        </w:rPr>
        <w:t>C</w:t>
      </w:r>
      <w:r>
        <w:rPr>
          <w:rFonts w:ascii="DejaVu Sans" w:hAnsi="DejaVu Sans" w:eastAsia="DejaVu Sans"/>
          <w:color w:val="2A2A2A"/>
          <w:sz w:val="21"/>
          <w:vertAlign w:val="subscript"/>
        </w:rPr>
        <w:t>x</w:t>
      </w:r>
      <w:r>
        <w:rPr>
          <w:rFonts w:ascii="DejaVu Sans" w:hAnsi="DejaVu Sans" w:eastAsia="DejaVu Sans"/>
          <w:color w:val="2A2A2A"/>
          <w:sz w:val="21"/>
          <w:vertAlign w:val="baseline"/>
        </w:rPr>
        <w:t> </w:t>
      </w:r>
      <w:r>
        <w:rPr>
          <w:color w:val="333333"/>
          <w:vertAlign w:val="baseline"/>
        </w:rPr>
        <w:t>という形をしており、</w:t>
      </w:r>
    </w:p>
    <w:p>
      <w:pPr>
        <w:spacing w:after="0" w:line="384" w:lineRule="exact"/>
        <w:sectPr>
          <w:type w:val="continuous"/>
          <w:pgSz w:w="11900" w:h="16840"/>
          <w:pgMar w:top="520" w:bottom="480" w:left="880" w:right="440"/>
        </w:sectPr>
      </w:pPr>
    </w:p>
    <w:p>
      <w:pPr>
        <w:pStyle w:val="BodyText"/>
        <w:spacing w:before="4"/>
        <w:ind w:left="157"/>
      </w:pPr>
      <w:r>
        <w:rPr>
          <w:color w:val="333333"/>
          <w:w w:val="95"/>
        </w:rPr>
        <w:t>個々の訓練データ</w:t>
      </w:r>
    </w:p>
    <w:p>
      <w:pPr>
        <w:spacing w:before="91"/>
        <w:ind w:left="15" w:right="0" w:firstLine="0"/>
        <w:jc w:val="left"/>
        <w:rPr>
          <w:rFonts w:ascii="DejaVu Sans" w:hAnsi="DejaVu Sans"/>
          <w:sz w:val="23"/>
        </w:rPr>
      </w:pPr>
      <w:r>
        <w:rPr/>
        <w:br w:type="column"/>
      </w:r>
      <w:r>
        <w:rPr>
          <w:rFonts w:ascii="DejaVu Sans" w:hAnsi="DejaVu Sans"/>
          <w:color w:val="2A2A2A"/>
          <w:w w:val="105"/>
          <w:sz w:val="21"/>
        </w:rPr>
        <w:t>C</w:t>
      </w:r>
      <w:r>
        <w:rPr>
          <w:rFonts w:ascii="DejaVu Sans" w:hAnsi="DejaVu Sans"/>
          <w:color w:val="2A2A2A"/>
          <w:w w:val="105"/>
          <w:sz w:val="21"/>
          <w:vertAlign w:val="subscript"/>
        </w:rPr>
        <w:t>x</w:t>
      </w:r>
      <w:r>
        <w:rPr>
          <w:rFonts w:ascii="DejaVu Sans" w:hAnsi="DejaVu Sans"/>
          <w:color w:val="2A2A2A"/>
          <w:w w:val="105"/>
          <w:sz w:val="21"/>
          <w:vertAlign w:val="baseline"/>
        </w:rPr>
        <w:t> </w:t>
      </w:r>
      <w:r>
        <w:rPr>
          <w:rFonts w:ascii="DejaVu Sans" w:hAnsi="DejaVu Sans"/>
          <w:color w:val="2A2A2A"/>
          <w:w w:val="105"/>
          <w:sz w:val="23"/>
          <w:vertAlign w:val="baseline"/>
        </w:rPr>
        <w:t>≡</w:t>
      </w:r>
    </w:p>
    <w:p>
      <w:pPr>
        <w:spacing w:line="295" w:lineRule="auto" w:before="19"/>
        <w:ind w:left="401" w:right="0" w:hanging="332"/>
        <w:jc w:val="left"/>
        <w:rPr>
          <w:rFonts w:ascii="DejaVu Sans" w:hAnsi="DejaVu Sans"/>
          <w:sz w:val="16"/>
        </w:rPr>
      </w:pPr>
      <w:r>
        <w:rPr/>
        <w:br w:type="column"/>
      </w:r>
      <w:r>
        <w:rPr>
          <w:rFonts w:ascii="DejaVu Sans" w:hAnsi="DejaVu Sans"/>
          <w:color w:val="2A2A2A"/>
          <w:w w:val="95"/>
          <w:sz w:val="16"/>
        </w:rPr>
        <w:t>∥</w:t>
      </w:r>
      <w:r>
        <w:rPr>
          <w:rFonts w:ascii="DejaVu Sans" w:hAnsi="DejaVu Sans"/>
          <w:color w:val="2A2A2A"/>
          <w:w w:val="95"/>
          <w:sz w:val="15"/>
        </w:rPr>
        <w:t>y</w:t>
      </w:r>
      <w:r>
        <w:rPr>
          <w:rFonts w:ascii="DejaVu Sans" w:hAnsi="DejaVu Sans"/>
          <w:color w:val="2A2A2A"/>
          <w:w w:val="95"/>
          <w:sz w:val="16"/>
        </w:rPr>
        <w:t>(</w:t>
      </w:r>
      <w:r>
        <w:rPr>
          <w:rFonts w:ascii="DejaVu Sans" w:hAnsi="DejaVu Sans"/>
          <w:color w:val="2A2A2A"/>
          <w:w w:val="95"/>
          <w:sz w:val="15"/>
        </w:rPr>
        <w:t>x</w:t>
      </w:r>
      <w:r>
        <w:rPr>
          <w:rFonts w:ascii="DejaVu Sans" w:hAnsi="DejaVu Sans"/>
          <w:color w:val="2A2A2A"/>
          <w:w w:val="95"/>
          <w:sz w:val="16"/>
        </w:rPr>
        <w:t>)−</w:t>
      </w:r>
      <w:r>
        <w:rPr>
          <w:rFonts w:ascii="DejaVu Sans" w:hAnsi="DejaVu Sans"/>
          <w:color w:val="2A2A2A"/>
          <w:w w:val="95"/>
          <w:sz w:val="15"/>
        </w:rPr>
        <w:t>a</w:t>
      </w:r>
      <w:r>
        <w:rPr>
          <w:rFonts w:ascii="DejaVu Sans" w:hAnsi="DejaVu Sans"/>
          <w:color w:val="2A2A2A"/>
          <w:w w:val="95"/>
          <w:sz w:val="16"/>
        </w:rPr>
        <w:t>∥</w:t>
      </w:r>
      <w:r>
        <w:rPr>
          <w:rFonts w:ascii="DejaVu Sans" w:hAnsi="DejaVu Sans"/>
          <w:color w:val="2A2A2A"/>
          <w:w w:val="95"/>
          <w:sz w:val="16"/>
          <w:vertAlign w:val="superscript"/>
        </w:rPr>
        <w:t>2</w:t>
      </w:r>
      <w:r>
        <w:rPr>
          <w:rFonts w:ascii="DejaVu Sans" w:hAnsi="DejaVu Sans"/>
          <w:color w:val="2A2A2A"/>
          <w:w w:val="95"/>
          <w:sz w:val="16"/>
          <w:vertAlign w:val="baseline"/>
        </w:rPr>
        <w:t> </w:t>
      </w:r>
      <w:r>
        <w:rPr>
          <w:rFonts w:ascii="DejaVu Sans" w:hAnsi="DejaVu Sans"/>
          <w:color w:val="2A2A2A"/>
          <w:sz w:val="16"/>
          <w:vertAlign w:val="baseline"/>
        </w:rPr>
        <w:t>2</w:t>
      </w:r>
    </w:p>
    <w:p>
      <w:pPr>
        <w:pStyle w:val="BodyText"/>
        <w:spacing w:before="4"/>
        <w:ind w:left="75"/>
      </w:pPr>
      <w:r>
        <w:rPr/>
        <w:br w:type="column"/>
      </w:r>
      <w:r>
        <w:rPr>
          <w:color w:val="333333"/>
        </w:rPr>
        <w:t>の総和になっていることが分かると思</w:t>
      </w:r>
    </w:p>
    <w:p>
      <w:pPr>
        <w:spacing w:after="0"/>
        <w:sectPr>
          <w:type w:val="continuous"/>
          <w:pgSz w:w="11900" w:h="16840"/>
          <w:pgMar w:top="520" w:bottom="480" w:left="880" w:right="440"/>
          <w:cols w:num="4" w:equalWidth="0">
            <w:col w:w="1929" w:space="40"/>
            <w:col w:w="541" w:space="39"/>
            <w:col w:w="811" w:space="40"/>
            <w:col w:w="7180"/>
          </w:cols>
        </w:sectPr>
      </w:pPr>
    </w:p>
    <w:p>
      <w:pPr>
        <w:pStyle w:val="BodyText"/>
        <w:spacing w:line="339" w:lineRule="exact"/>
        <w:ind w:left="157"/>
      </w:pPr>
      <w:r>
        <w:rPr>
          <w:color w:val="333333"/>
        </w:rPr>
        <w:t>います。実際には、私たちは勾配 </w:t>
      </w:r>
      <w:r>
        <w:rPr>
          <w:rFonts w:ascii="DejaVu Sans" w:hAnsi="DejaVu Sans" w:eastAsia="DejaVu Sans"/>
          <w:color w:val="2A2A2A"/>
        </w:rPr>
        <w:t>∇</w:t>
      </w:r>
      <w:r>
        <w:rPr>
          <w:rFonts w:ascii="DejaVu Sans" w:hAnsi="DejaVu Sans" w:eastAsia="DejaVu Sans"/>
          <w:color w:val="2A2A2A"/>
          <w:sz w:val="21"/>
        </w:rPr>
        <w:t>C </w:t>
      </w:r>
      <w:r>
        <w:rPr>
          <w:color w:val="333333"/>
        </w:rPr>
        <w:t>を計算するため、個々の訓練入</w:t>
      </w:r>
    </w:p>
    <w:p>
      <w:pPr>
        <w:tabs>
          <w:tab w:pos="6532" w:val="left" w:leader="none"/>
        </w:tabs>
        <w:spacing w:line="284" w:lineRule="exact" w:before="0"/>
        <w:ind w:left="157" w:right="0" w:firstLine="0"/>
        <w:jc w:val="left"/>
        <w:rPr>
          <w:rFonts w:ascii="DejaVu Sans" w:hAnsi="DejaVu Sans" w:eastAsia="DejaVu Sans"/>
          <w:sz w:val="21"/>
        </w:rPr>
      </w:pPr>
      <w:r>
        <w:rPr/>
        <w:pict>
          <v:shape style="position:absolute;margin-left:351.165039pt;margin-top:4.593388pt;width:12.35pt;height:11.7pt;mso-position-horizontal-relative:page;mso-position-vertical-relative:paragraph;z-index:-231592" type="#_x0000_t202" filled="false" stroked="false">
            <v:textbox inset="0,0,0,0">
              <w:txbxContent>
                <w:p>
                  <w:pPr>
                    <w:pStyle w:val="BodyText"/>
                    <w:spacing w:line="224" w:lineRule="exact"/>
                    <w:rPr>
                      <w:rFonts w:ascii="Arial" w:hAnsi="Arial"/>
                    </w:rPr>
                  </w:pPr>
                  <w:r>
                    <w:rPr>
                      <w:rFonts w:ascii="Arial" w:hAnsi="Arial"/>
                      <w:color w:val="2A2A2A"/>
                      <w:w w:val="150"/>
                    </w:rPr>
                    <w:t>∑</w:t>
                  </w:r>
                </w:p>
              </w:txbxContent>
            </v:textbox>
            <w10:wrap type="none"/>
          </v:shape>
        </w:pict>
      </w:r>
      <w:r>
        <w:rPr/>
        <w:pict>
          <v:shape style="position:absolute;margin-left:342.856934pt;margin-top:11.538105pt;width:5pt;height:7.65pt;mso-position-horizontal-relative:page;mso-position-vertical-relative:paragraph;z-index:-231544"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04"/>
                      <w:sz w:val="15"/>
                    </w:rPr>
                    <w:t>n</w:t>
                  </w:r>
                </w:p>
              </w:txbxContent>
            </v:textbox>
            <w10:wrap type="none"/>
          </v:shape>
        </w:pict>
      </w:r>
      <w:r>
        <w:rPr>
          <w:color w:val="333333"/>
          <w:sz w:val="23"/>
        </w:rPr>
        <w:t>力</w:t>
      </w:r>
      <w:r>
        <w:rPr>
          <w:color w:val="333333"/>
          <w:spacing w:val="-27"/>
          <w:sz w:val="23"/>
        </w:rPr>
        <w:t> </w:t>
      </w:r>
      <w:r>
        <w:rPr>
          <w:rFonts w:ascii="DejaVu Sans" w:hAnsi="DejaVu Sans" w:eastAsia="DejaVu Sans"/>
          <w:color w:val="2A2A2A"/>
          <w:sz w:val="21"/>
        </w:rPr>
        <w:t>x</w:t>
      </w:r>
      <w:r>
        <w:rPr>
          <w:color w:val="333333"/>
          <w:sz w:val="23"/>
        </w:rPr>
        <w:t>の勾配</w:t>
      </w:r>
      <w:r>
        <w:rPr>
          <w:color w:val="333333"/>
          <w:spacing w:val="-26"/>
          <w:sz w:val="23"/>
        </w:rPr>
        <w:t> </w:t>
      </w:r>
      <w:r>
        <w:rPr>
          <w:rFonts w:ascii="DejaVu Sans" w:hAnsi="DejaVu Sans" w:eastAsia="DejaVu Sans"/>
          <w:color w:val="2A2A2A"/>
          <w:sz w:val="23"/>
        </w:rPr>
        <w:t>∇</w:t>
      </w:r>
      <w:r>
        <w:rPr>
          <w:rFonts w:ascii="DejaVu Sans" w:hAnsi="DejaVu Sans" w:eastAsia="DejaVu Sans"/>
          <w:color w:val="2A2A2A"/>
          <w:sz w:val="21"/>
        </w:rPr>
        <w:t>C</w:t>
      </w:r>
      <w:r>
        <w:rPr>
          <w:rFonts w:ascii="DejaVu Sans" w:hAnsi="DejaVu Sans" w:eastAsia="DejaVu Sans"/>
          <w:color w:val="2A2A2A"/>
          <w:sz w:val="21"/>
          <w:vertAlign w:val="subscript"/>
        </w:rPr>
        <w:t>x</w:t>
      </w:r>
      <w:r>
        <w:rPr>
          <w:rFonts w:ascii="DejaVu Sans" w:hAnsi="DejaVu Sans" w:eastAsia="DejaVu Sans"/>
          <w:color w:val="2A2A2A"/>
          <w:spacing w:val="-26"/>
          <w:sz w:val="21"/>
          <w:vertAlign w:val="baseline"/>
        </w:rPr>
        <w:t> </w:t>
      </w:r>
      <w:r>
        <w:rPr>
          <w:color w:val="333333"/>
          <w:sz w:val="23"/>
          <w:vertAlign w:val="baseline"/>
        </w:rPr>
        <w:t>を計算し、その後その平均を取って</w:t>
      </w:r>
      <w:r>
        <w:rPr>
          <w:color w:val="333333"/>
          <w:spacing w:val="-26"/>
          <w:sz w:val="23"/>
          <w:vertAlign w:val="baseline"/>
        </w:rPr>
        <w:t> </w:t>
      </w:r>
      <w:r>
        <w:rPr>
          <w:rFonts w:ascii="DejaVu Sans" w:hAnsi="DejaVu Sans" w:eastAsia="DejaVu Sans"/>
          <w:color w:val="2A2A2A"/>
          <w:sz w:val="23"/>
          <w:vertAlign w:val="baseline"/>
        </w:rPr>
        <w:t>∇</w:t>
      </w:r>
      <w:r>
        <w:rPr>
          <w:rFonts w:ascii="DejaVu Sans" w:hAnsi="DejaVu Sans" w:eastAsia="DejaVu Sans"/>
          <w:color w:val="2A2A2A"/>
          <w:sz w:val="21"/>
          <w:vertAlign w:val="baseline"/>
        </w:rPr>
        <w:t>C</w:t>
      </w:r>
      <w:r>
        <w:rPr>
          <w:rFonts w:ascii="DejaVu Sans" w:hAnsi="DejaVu Sans" w:eastAsia="DejaVu Sans"/>
          <w:color w:val="2A2A2A"/>
          <w:spacing w:val="-17"/>
          <w:sz w:val="21"/>
          <w:vertAlign w:val="baseline"/>
        </w:rPr>
        <w:t> </w:t>
      </w:r>
      <w:r>
        <w:rPr>
          <w:rFonts w:ascii="DejaVu Sans" w:hAnsi="DejaVu Sans" w:eastAsia="DejaVu Sans"/>
          <w:color w:val="2A2A2A"/>
          <w:sz w:val="23"/>
          <w:vertAlign w:val="baseline"/>
        </w:rPr>
        <w:t>=</w:t>
      </w:r>
      <w:r>
        <w:rPr>
          <w:rFonts w:ascii="DejaVu Sans" w:hAnsi="DejaVu Sans" w:eastAsia="DejaVu Sans"/>
          <w:color w:val="2A2A2A"/>
          <w:spacing w:val="-5"/>
          <w:sz w:val="23"/>
          <w:vertAlign w:val="baseline"/>
        </w:rPr>
        <w:t> </w:t>
      </w:r>
      <w:r>
        <w:rPr>
          <w:rFonts w:ascii="DejaVu Sans" w:hAnsi="DejaVu Sans" w:eastAsia="DejaVu Sans"/>
          <w:color w:val="2A2A2A"/>
          <w:sz w:val="23"/>
          <w:u w:val="single" w:color="2A2A2A"/>
          <w:vertAlign w:val="superscript"/>
        </w:rPr>
        <w:t>1</w:t>
      </w:r>
      <w:r>
        <w:rPr>
          <w:rFonts w:ascii="DejaVu Sans" w:hAnsi="DejaVu Sans" w:eastAsia="DejaVu Sans"/>
          <w:color w:val="2A2A2A"/>
          <w:sz w:val="23"/>
          <w:vertAlign w:val="baseline"/>
        </w:rPr>
        <w:tab/>
        <w:t>∇</w:t>
      </w:r>
      <w:r>
        <w:rPr>
          <w:rFonts w:ascii="DejaVu Sans" w:hAnsi="DejaVu Sans" w:eastAsia="DejaVu Sans"/>
          <w:color w:val="2A2A2A"/>
          <w:sz w:val="21"/>
          <w:vertAlign w:val="baseline"/>
        </w:rPr>
        <w:t>C</w:t>
      </w:r>
      <w:r>
        <w:rPr>
          <w:rFonts w:ascii="DejaVu Sans" w:hAnsi="DejaVu Sans" w:eastAsia="DejaVu Sans"/>
          <w:color w:val="2A2A2A"/>
          <w:sz w:val="21"/>
          <w:vertAlign w:val="subscript"/>
        </w:rPr>
        <w:t>x</w:t>
      </w:r>
    </w:p>
    <w:p>
      <w:pPr>
        <w:spacing w:line="87" w:lineRule="exact" w:before="0"/>
        <w:ind w:left="2305" w:right="0" w:firstLine="0"/>
        <w:jc w:val="center"/>
        <w:rPr>
          <w:rFonts w:ascii="DejaVu Sans"/>
          <w:sz w:val="15"/>
        </w:rPr>
      </w:pPr>
      <w:r>
        <w:rPr>
          <w:rFonts w:ascii="DejaVu Sans"/>
          <w:color w:val="2A2A2A"/>
          <w:w w:val="106"/>
          <w:sz w:val="15"/>
        </w:rPr>
        <w:t>x</w:t>
      </w:r>
    </w:p>
    <w:p>
      <w:pPr>
        <w:pStyle w:val="BodyText"/>
        <w:spacing w:line="220" w:lineRule="auto" w:before="8"/>
        <w:ind w:left="157" w:right="3731"/>
        <w:jc w:val="both"/>
      </w:pPr>
      <w:r>
        <w:rPr>
          <w:color w:val="333333"/>
          <w:w w:val="90"/>
        </w:rPr>
        <w:t>とします。不運にも、訓練入力の数が非常に大きい場合はとても時間が</w:t>
      </w:r>
      <w:r>
        <w:rPr>
          <w:color w:val="333333"/>
        </w:rPr>
        <w:t>掛かり、その結果学習は非常に遅くなってしまいます。</w:t>
      </w:r>
    </w:p>
    <w:p>
      <w:pPr>
        <w:pStyle w:val="BodyText"/>
        <w:spacing w:line="218" w:lineRule="auto" w:before="196"/>
        <w:ind w:left="157" w:right="3688"/>
        <w:jc w:val="both"/>
      </w:pPr>
      <w:r>
        <w:rPr>
          <w:color w:val="333333"/>
          <w:w w:val="90"/>
        </w:rPr>
        <w:t>学習の高速化に使えるアイディアの一つに</w:t>
      </w:r>
      <w:r>
        <w:rPr>
          <w:rFonts w:ascii="Noto Sans CJK JP Regular" w:hAnsi="Noto Sans CJK JP Regular" w:eastAsia="Noto Sans CJK JP Regular" w:hint="eastAsia"/>
          <w:color w:val="333333"/>
          <w:w w:val="90"/>
        </w:rPr>
        <w:t>確率的勾配降下法</w:t>
      </w:r>
      <w:r>
        <w:rPr>
          <w:color w:val="333333"/>
          <w:w w:val="90"/>
        </w:rPr>
        <w:t>と呼ばれ   るものがあります。この考え方は訓練入力から無作為に抽出した小さな</w:t>
      </w:r>
      <w:r>
        <w:rPr>
          <w:color w:val="333333"/>
          <w:spacing w:val="-7"/>
          <w:w w:val="95"/>
        </w:rPr>
        <w:t>標本群 </w:t>
      </w:r>
      <w:r>
        <w:rPr>
          <w:rFonts w:ascii="DejaVu Sans" w:hAnsi="DejaVu Sans" w:eastAsia="DejaVu Sans"/>
          <w:color w:val="2A2A2A"/>
          <w:w w:val="95"/>
        </w:rPr>
        <w:t>∇</w:t>
      </w:r>
      <w:r>
        <w:rPr>
          <w:rFonts w:ascii="DejaVu Sans" w:hAnsi="DejaVu Sans" w:eastAsia="DejaVu Sans"/>
          <w:color w:val="2A2A2A"/>
          <w:w w:val="95"/>
          <w:sz w:val="21"/>
        </w:rPr>
        <w:t>C</w:t>
      </w:r>
      <w:r>
        <w:rPr>
          <w:rFonts w:ascii="DejaVu Sans" w:hAnsi="DejaVu Sans" w:eastAsia="DejaVu Sans"/>
          <w:color w:val="2A2A2A"/>
          <w:w w:val="95"/>
          <w:sz w:val="21"/>
          <w:vertAlign w:val="subscript"/>
        </w:rPr>
        <w:t>x</w:t>
      </w:r>
      <w:r>
        <w:rPr>
          <w:rFonts w:ascii="DejaVu Sans" w:hAnsi="DejaVu Sans" w:eastAsia="DejaVu Sans"/>
          <w:color w:val="2A2A2A"/>
          <w:spacing w:val="-27"/>
          <w:w w:val="95"/>
          <w:sz w:val="21"/>
          <w:vertAlign w:val="baseline"/>
        </w:rPr>
        <w:t> </w:t>
      </w:r>
      <w:r>
        <w:rPr>
          <w:color w:val="333333"/>
          <w:spacing w:val="-4"/>
          <w:w w:val="95"/>
          <w:vertAlign w:val="baseline"/>
        </w:rPr>
        <w:t>を計算して勾配 </w:t>
      </w:r>
      <w:r>
        <w:rPr>
          <w:rFonts w:ascii="DejaVu Sans" w:hAnsi="DejaVu Sans" w:eastAsia="DejaVu Sans"/>
          <w:color w:val="2A2A2A"/>
          <w:w w:val="95"/>
          <w:vertAlign w:val="baseline"/>
        </w:rPr>
        <w:t>∇</w:t>
      </w:r>
      <w:r>
        <w:rPr>
          <w:rFonts w:ascii="DejaVu Sans" w:hAnsi="DejaVu Sans" w:eastAsia="DejaVu Sans"/>
          <w:color w:val="2A2A2A"/>
          <w:w w:val="95"/>
          <w:sz w:val="21"/>
          <w:vertAlign w:val="baseline"/>
        </w:rPr>
        <w:t>C</w:t>
      </w:r>
      <w:r>
        <w:rPr>
          <w:rFonts w:ascii="DejaVu Sans" w:hAnsi="DejaVu Sans" w:eastAsia="DejaVu Sans"/>
          <w:color w:val="2A2A2A"/>
          <w:spacing w:val="-21"/>
          <w:w w:val="95"/>
          <w:sz w:val="21"/>
          <w:vertAlign w:val="baseline"/>
        </w:rPr>
        <w:t> </w:t>
      </w:r>
      <w:r>
        <w:rPr>
          <w:color w:val="333333"/>
          <w:w w:val="95"/>
          <w:vertAlign w:val="baseline"/>
        </w:rPr>
        <w:t>を推定するというものです。小さな標</w:t>
      </w:r>
      <w:r>
        <w:rPr>
          <w:color w:val="333333"/>
          <w:spacing w:val="-2"/>
          <w:w w:val="95"/>
          <w:vertAlign w:val="baseline"/>
        </w:rPr>
        <w:t>本群の平均を取ることで速やかに正しい勾配 </w:t>
      </w:r>
      <w:r>
        <w:rPr>
          <w:rFonts w:ascii="DejaVu Sans" w:hAnsi="DejaVu Sans" w:eastAsia="DejaVu Sans"/>
          <w:color w:val="2A2A2A"/>
          <w:w w:val="95"/>
          <w:vertAlign w:val="baseline"/>
        </w:rPr>
        <w:t>∇</w:t>
      </w:r>
      <w:r>
        <w:rPr>
          <w:rFonts w:ascii="DejaVu Sans" w:hAnsi="DejaVu Sans" w:eastAsia="DejaVu Sans"/>
          <w:color w:val="2A2A2A"/>
          <w:w w:val="95"/>
          <w:sz w:val="21"/>
          <w:vertAlign w:val="baseline"/>
        </w:rPr>
        <w:t>C</w:t>
      </w:r>
      <w:r>
        <w:rPr>
          <w:rFonts w:ascii="DejaVu Sans" w:hAnsi="DejaVu Sans" w:eastAsia="DejaVu Sans"/>
          <w:color w:val="2A2A2A"/>
          <w:spacing w:val="-25"/>
          <w:w w:val="95"/>
          <w:sz w:val="21"/>
          <w:vertAlign w:val="baseline"/>
        </w:rPr>
        <w:t> </w:t>
      </w:r>
      <w:r>
        <w:rPr>
          <w:color w:val="333333"/>
          <w:w w:val="95"/>
          <w:vertAlign w:val="baseline"/>
        </w:rPr>
        <w:t>を推定でき、勾配降</w:t>
      </w:r>
      <w:r>
        <w:rPr>
          <w:color w:val="333333"/>
          <w:vertAlign w:val="baseline"/>
        </w:rPr>
        <w:t>下法が高速化され、ひいては学習を高速化できます。</w:t>
      </w:r>
    </w:p>
    <w:p>
      <w:pPr>
        <w:pStyle w:val="BodyText"/>
        <w:spacing w:before="14"/>
        <w:rPr>
          <w:sz w:val="12"/>
        </w:rPr>
      </w:pPr>
    </w:p>
    <w:p>
      <w:pPr>
        <w:pStyle w:val="BodyText"/>
        <w:spacing w:line="220" w:lineRule="auto"/>
        <w:ind w:left="157" w:right="3593"/>
        <w:jc w:val="both"/>
      </w:pPr>
      <w:r>
        <w:rPr>
          <w:color w:val="333333"/>
          <w:w w:val="90"/>
        </w:rPr>
        <w:t>この考え方をより正確に述べると、確率的勾配降下法は、小さい数 </w:t>
      </w:r>
      <w:r>
        <w:rPr>
          <w:rFonts w:ascii="DejaVu Sans" w:hAnsi="DejaVu Sans" w:eastAsia="DejaVu Sans"/>
          <w:color w:val="2A2A2A"/>
          <w:w w:val="90"/>
          <w:sz w:val="21"/>
        </w:rPr>
        <w:t>m</w:t>
      </w:r>
      <w:r>
        <w:rPr>
          <w:rFonts w:ascii="DejaVu Sans" w:hAnsi="DejaVu Sans" w:eastAsia="DejaVu Sans"/>
          <w:color w:val="2A2A2A"/>
          <w:spacing w:val="24"/>
          <w:w w:val="90"/>
          <w:sz w:val="21"/>
        </w:rPr>
        <w:t> </w:t>
      </w:r>
      <w:r>
        <w:rPr>
          <w:color w:val="333333"/>
          <w:w w:val="90"/>
        </w:rPr>
        <w:t>を</w:t>
      </w:r>
      <w:r>
        <w:rPr>
          <w:color w:val="333333"/>
          <w:w w:val="85"/>
        </w:rPr>
        <w:t>無作為抽出し、訓練入力をその数だけ無作為に選ぶことで動くということ    </w:t>
      </w:r>
      <w:r>
        <w:rPr>
          <w:color w:val="333333"/>
          <w:spacing w:val="-2"/>
          <w:w w:val="95"/>
        </w:rPr>
        <w:t>です。ここでランダムに選んだ訓練入力を </w:t>
      </w:r>
      <w:r>
        <w:rPr>
          <w:rFonts w:ascii="DejaVu Sans" w:hAnsi="DejaVu Sans" w:eastAsia="DejaVu Sans"/>
          <w:color w:val="2A2A2A"/>
          <w:w w:val="95"/>
          <w:sz w:val="21"/>
        </w:rPr>
        <w:t>X</w:t>
      </w:r>
      <w:r>
        <w:rPr>
          <w:rFonts w:ascii="DejaVu Sans" w:hAnsi="DejaVu Sans" w:eastAsia="DejaVu Sans"/>
          <w:color w:val="2A2A2A"/>
          <w:w w:val="95"/>
          <w:position w:val="-2"/>
          <w:sz w:val="16"/>
        </w:rPr>
        <w:t>1</w:t>
      </w:r>
      <w:r>
        <w:rPr>
          <w:rFonts w:ascii="DejaVu Sans" w:hAnsi="DejaVu Sans" w:eastAsia="DejaVu Sans"/>
          <w:color w:val="2A2A2A"/>
          <w:spacing w:val="-36"/>
          <w:w w:val="95"/>
          <w:position w:val="-2"/>
          <w:sz w:val="16"/>
        </w:rPr>
        <w:t> </w:t>
      </w:r>
      <w:r>
        <w:rPr>
          <w:rFonts w:ascii="DejaVu Sans" w:hAnsi="DejaVu Sans" w:eastAsia="DejaVu Sans"/>
          <w:color w:val="2A2A2A"/>
          <w:spacing w:val="-24"/>
          <w:w w:val="95"/>
        </w:rPr>
        <w:t>, </w:t>
      </w:r>
      <w:r>
        <w:rPr>
          <w:rFonts w:ascii="DejaVu Sans" w:hAnsi="DejaVu Sans" w:eastAsia="DejaVu Sans"/>
          <w:color w:val="2A2A2A"/>
          <w:w w:val="95"/>
          <w:sz w:val="21"/>
        </w:rPr>
        <w:t>X</w:t>
      </w:r>
      <w:r>
        <w:rPr>
          <w:rFonts w:ascii="DejaVu Sans" w:hAnsi="DejaVu Sans" w:eastAsia="DejaVu Sans"/>
          <w:color w:val="2A2A2A"/>
          <w:w w:val="95"/>
          <w:position w:val="-2"/>
          <w:sz w:val="16"/>
        </w:rPr>
        <w:t>2</w:t>
      </w:r>
      <w:r>
        <w:rPr>
          <w:rFonts w:ascii="DejaVu Sans" w:hAnsi="DejaVu Sans" w:eastAsia="DejaVu Sans"/>
          <w:color w:val="2A2A2A"/>
          <w:spacing w:val="-35"/>
          <w:w w:val="95"/>
          <w:position w:val="-2"/>
          <w:sz w:val="16"/>
        </w:rPr>
        <w:t> </w:t>
      </w:r>
      <w:r>
        <w:rPr>
          <w:rFonts w:ascii="DejaVu Sans" w:hAnsi="DejaVu Sans" w:eastAsia="DejaVu Sans"/>
          <w:color w:val="2A2A2A"/>
          <w:spacing w:val="-25"/>
          <w:w w:val="95"/>
        </w:rPr>
        <w:t>, … , </w:t>
      </w:r>
      <w:r>
        <w:rPr>
          <w:rFonts w:ascii="DejaVu Sans" w:hAnsi="DejaVu Sans" w:eastAsia="DejaVu Sans"/>
          <w:color w:val="2A2A2A"/>
          <w:w w:val="95"/>
          <w:sz w:val="21"/>
        </w:rPr>
        <w:t>X</w:t>
      </w:r>
      <w:r>
        <w:rPr>
          <w:rFonts w:ascii="DejaVu Sans" w:hAnsi="DejaVu Sans" w:eastAsia="DejaVu Sans"/>
          <w:color w:val="2A2A2A"/>
          <w:w w:val="95"/>
          <w:sz w:val="21"/>
          <w:vertAlign w:val="subscript"/>
        </w:rPr>
        <w:t>m</w:t>
      </w:r>
      <w:r>
        <w:rPr>
          <w:rFonts w:ascii="DejaVu Sans" w:hAnsi="DejaVu Sans" w:eastAsia="DejaVu Sans"/>
          <w:color w:val="2A2A2A"/>
          <w:spacing w:val="-17"/>
          <w:w w:val="95"/>
          <w:sz w:val="21"/>
          <w:vertAlign w:val="baseline"/>
        </w:rPr>
        <w:t> </w:t>
      </w:r>
      <w:r>
        <w:rPr>
          <w:color w:val="333333"/>
          <w:w w:val="95"/>
          <w:vertAlign w:val="baseline"/>
        </w:rPr>
        <w:t>とラベル付け</w:t>
      </w:r>
    </w:p>
    <w:p>
      <w:pPr>
        <w:spacing w:after="0" w:line="220" w:lineRule="auto"/>
        <w:jc w:val="both"/>
        <w:sectPr>
          <w:type w:val="continuous"/>
          <w:pgSz w:w="11900" w:h="16840"/>
          <w:pgMar w:top="520" w:bottom="480" w:left="880" w:right="440"/>
        </w:sectPr>
      </w:pPr>
    </w:p>
    <w:p>
      <w:pPr>
        <w:pStyle w:val="BodyText"/>
        <w:spacing w:line="218" w:lineRule="auto" w:before="14"/>
        <w:ind w:left="157" w:right="3639"/>
        <w:jc w:val="both"/>
      </w:pPr>
      <w:r>
        <w:rPr>
          <w:color w:val="333333"/>
          <w:w w:val="85"/>
        </w:rPr>
        <w:t>し、これらを</w:t>
      </w:r>
      <w:r>
        <w:rPr>
          <w:rFonts w:ascii="Noto Sans CJK JP Regular" w:hAnsi="Noto Sans CJK JP Regular" w:eastAsia="Noto Sans CJK JP Regular" w:hint="eastAsia"/>
          <w:color w:val="333333"/>
          <w:w w:val="85"/>
        </w:rPr>
        <w:t>ミニバッチ</w:t>
      </w:r>
      <w:r>
        <w:rPr>
          <w:color w:val="333333"/>
          <w:spacing w:val="2"/>
          <w:w w:val="85"/>
        </w:rPr>
        <w:t>と呼ぶことにしましょう。標本サイズ </w:t>
      </w:r>
      <w:r>
        <w:rPr>
          <w:rFonts w:ascii="DejaVu Sans" w:hAnsi="DejaVu Sans" w:eastAsia="DejaVu Sans"/>
          <w:color w:val="2A2A2A"/>
          <w:w w:val="85"/>
          <w:sz w:val="21"/>
        </w:rPr>
        <w:t>m</w:t>
      </w:r>
      <w:r>
        <w:rPr>
          <w:rFonts w:ascii="DejaVu Sans" w:hAnsi="DejaVu Sans" w:eastAsia="DejaVu Sans"/>
          <w:color w:val="2A2A2A"/>
          <w:spacing w:val="53"/>
          <w:w w:val="85"/>
          <w:sz w:val="21"/>
        </w:rPr>
        <w:t> </w:t>
      </w:r>
      <w:r>
        <w:rPr>
          <w:color w:val="333333"/>
          <w:w w:val="85"/>
        </w:rPr>
        <w:t>が十分大</w:t>
      </w:r>
      <w:r>
        <w:rPr>
          <w:color w:val="333333"/>
          <w:w w:val="91"/>
        </w:rPr>
        <w:t>きければ</w:t>
      </w:r>
      <w:r>
        <w:rPr>
          <w:color w:val="333333"/>
        </w:rPr>
        <w:t> </w:t>
      </w:r>
      <w:r>
        <w:rPr>
          <w:rFonts w:ascii="DejaVu Sans" w:hAnsi="DejaVu Sans" w:eastAsia="DejaVu Sans"/>
          <w:color w:val="2A2A2A"/>
          <w:spacing w:val="-1"/>
          <w:w w:val="126"/>
        </w:rPr>
        <w:t>∇</w:t>
      </w:r>
      <w:r>
        <w:rPr>
          <w:rFonts w:ascii="DejaVu Sans" w:hAnsi="DejaVu Sans" w:eastAsia="DejaVu Sans"/>
          <w:color w:val="2A2A2A"/>
          <w:spacing w:val="5"/>
          <w:w w:val="113"/>
          <w:sz w:val="21"/>
        </w:rPr>
        <w:t>C</w:t>
      </w:r>
      <w:r>
        <w:rPr>
          <w:rFonts w:ascii="DejaVu Sans" w:hAnsi="DejaVu Sans" w:eastAsia="DejaVu Sans"/>
          <w:color w:val="2A2A2A"/>
          <w:spacing w:val="1"/>
          <w:w w:val="128"/>
          <w:sz w:val="21"/>
          <w:vertAlign w:val="subscript"/>
        </w:rPr>
        <w:t>X</w:t>
      </w:r>
      <w:r>
        <w:rPr>
          <w:rFonts w:ascii="DejaVu Sans" w:hAnsi="DejaVu Sans" w:eastAsia="DejaVu Sans"/>
          <w:color w:val="2A2A2A"/>
          <w:w w:val="173"/>
          <w:position w:val="-5"/>
          <w:sz w:val="10"/>
          <w:vertAlign w:val="baseline"/>
        </w:rPr>
        <w:t>j</w:t>
      </w:r>
      <w:r>
        <w:rPr>
          <w:rFonts w:ascii="DejaVu Sans" w:hAnsi="DejaVu Sans" w:eastAsia="DejaVu Sans"/>
          <w:color w:val="2A2A2A"/>
          <w:spacing w:val="5"/>
          <w:position w:val="-5"/>
          <w:sz w:val="10"/>
          <w:vertAlign w:val="baseline"/>
        </w:rPr>
        <w:t>  </w:t>
      </w:r>
      <w:r>
        <w:rPr>
          <w:color w:val="333333"/>
          <w:w w:val="96"/>
          <w:vertAlign w:val="baseline"/>
        </w:rPr>
        <w:t>の平均値は全ての</w:t>
      </w:r>
      <w:r>
        <w:rPr>
          <w:color w:val="333333"/>
          <w:vertAlign w:val="baseline"/>
        </w:rPr>
        <w:t> </w:t>
      </w:r>
      <w:r>
        <w:rPr>
          <w:rFonts w:ascii="DejaVu Sans" w:hAnsi="DejaVu Sans" w:eastAsia="DejaVu Sans"/>
          <w:color w:val="2A2A2A"/>
          <w:spacing w:val="-1"/>
          <w:w w:val="126"/>
          <w:vertAlign w:val="baseline"/>
        </w:rPr>
        <w:t>∇</w:t>
      </w:r>
      <w:r>
        <w:rPr>
          <w:rFonts w:ascii="DejaVu Sans" w:hAnsi="DejaVu Sans" w:eastAsia="DejaVu Sans"/>
          <w:color w:val="2A2A2A"/>
          <w:spacing w:val="5"/>
          <w:w w:val="113"/>
          <w:sz w:val="21"/>
          <w:vertAlign w:val="baseline"/>
        </w:rPr>
        <w:t>C</w:t>
      </w:r>
      <w:r>
        <w:rPr>
          <w:rFonts w:ascii="DejaVu Sans" w:hAnsi="DejaVu Sans" w:eastAsia="DejaVu Sans"/>
          <w:color w:val="2A2A2A"/>
          <w:w w:val="102"/>
          <w:sz w:val="21"/>
          <w:vertAlign w:val="subscript"/>
        </w:rPr>
        <w:t>x</w:t>
      </w:r>
      <w:r>
        <w:rPr>
          <w:rFonts w:ascii="DejaVu Sans" w:hAnsi="DejaVu Sans" w:eastAsia="DejaVu Sans"/>
          <w:color w:val="2A2A2A"/>
          <w:sz w:val="21"/>
          <w:vertAlign w:val="baseline"/>
        </w:rPr>
        <w:t> </w:t>
      </w:r>
      <w:r>
        <w:rPr>
          <w:color w:val="333333"/>
          <w:w w:val="89"/>
          <w:vertAlign w:val="baseline"/>
        </w:rPr>
        <w:t>の平均とほぼ同等になることが</w:t>
      </w:r>
      <w:r>
        <w:rPr>
          <w:color w:val="333333"/>
          <w:vertAlign w:val="baseline"/>
        </w:rPr>
        <w:t>期待でき、すなわち、</w:t>
      </w:r>
    </w:p>
    <w:p>
      <w:pPr>
        <w:pStyle w:val="BodyText"/>
        <w:spacing w:before="5"/>
        <w:rPr>
          <w:sz w:val="6"/>
        </w:rPr>
      </w:pPr>
    </w:p>
    <w:p>
      <w:pPr>
        <w:spacing w:after="0"/>
        <w:rPr>
          <w:sz w:val="6"/>
        </w:rPr>
        <w:sectPr>
          <w:pgSz w:w="11900" w:h="16840"/>
          <w:pgMar w:header="290" w:footer="285" w:top="520" w:bottom="480" w:left="880" w:right="440"/>
        </w:sectPr>
      </w:pPr>
    </w:p>
    <w:p>
      <w:pPr>
        <w:spacing w:before="78"/>
        <w:ind w:left="2269" w:right="-19" w:hanging="1"/>
        <w:jc w:val="left"/>
        <w:rPr>
          <w:rFonts w:ascii="DejaVu Sans"/>
          <w:sz w:val="16"/>
        </w:rPr>
      </w:pPr>
      <w:r>
        <w:rPr/>
        <w:pict>
          <v:line style="position:absolute;mso-position-horizontal-relative:page;mso-position-vertical-relative:paragraph;z-index:2464" from="144.040344pt,23.73933pt" to="202.991364pt,23.73933pt" stroked="true" strokeweight=".572340pt" strokecolor="#2a2a2a">
            <v:stroke dashstyle="solid"/>
            <w10:wrap type="none"/>
          </v:line>
        </w:pict>
      </w:r>
      <w:r>
        <w:rPr/>
        <w:pict>
          <v:shape style="position:absolute;margin-left:144.836472pt;margin-top:7.828263pt;width:12.35pt;height:11.7pt;mso-position-horizontal-relative:page;mso-position-vertical-relative:paragraph;z-index:2608" type="#_x0000_t202" filled="false" stroked="false">
            <v:textbox inset="0,0,0,0">
              <w:txbxContent>
                <w:p>
                  <w:pPr>
                    <w:pStyle w:val="BodyText"/>
                    <w:spacing w:line="224" w:lineRule="exact"/>
                    <w:rPr>
                      <w:rFonts w:ascii="Arial" w:hAnsi="Arial"/>
                    </w:rPr>
                  </w:pPr>
                  <w:r>
                    <w:rPr>
                      <w:rFonts w:ascii="Arial" w:hAnsi="Arial"/>
                      <w:color w:val="2A2A2A"/>
                      <w:w w:val="150"/>
                    </w:rPr>
                    <w:t>∑</w:t>
                  </w:r>
                </w:p>
              </w:txbxContent>
            </v:textbox>
            <w10:wrap type="none"/>
          </v:shape>
        </w:pict>
      </w:r>
      <w:r>
        <w:rPr>
          <w:rFonts w:ascii="DejaVu Sans"/>
          <w:color w:val="2A2A2A"/>
          <w:w w:val="110"/>
          <w:sz w:val="15"/>
        </w:rPr>
        <w:t>m </w:t>
      </w:r>
      <w:r>
        <w:rPr>
          <w:rFonts w:ascii="DejaVu Sans"/>
          <w:color w:val="2A2A2A"/>
          <w:w w:val="163"/>
          <w:sz w:val="15"/>
        </w:rPr>
        <w:t>j</w:t>
      </w:r>
      <w:r>
        <w:rPr>
          <w:rFonts w:ascii="DejaVu Sans"/>
          <w:color w:val="2A2A2A"/>
          <w:w w:val="95"/>
          <w:sz w:val="16"/>
        </w:rPr>
        <w:t>=</w:t>
      </w:r>
      <w:r>
        <w:rPr>
          <w:rFonts w:ascii="DejaVu Sans"/>
          <w:color w:val="2A2A2A"/>
          <w:w w:val="81"/>
          <w:sz w:val="16"/>
        </w:rPr>
        <w:t>1</w:t>
      </w:r>
    </w:p>
    <w:p>
      <w:pPr>
        <w:spacing w:before="118"/>
        <w:ind w:left="1" w:right="0" w:firstLine="0"/>
        <w:jc w:val="left"/>
        <w:rPr>
          <w:rFonts w:ascii="DejaVu Sans" w:hAnsi="DejaVu Sans"/>
          <w:sz w:val="10"/>
        </w:rPr>
      </w:pPr>
      <w:r>
        <w:rPr/>
        <w:br w:type="column"/>
      </w:r>
      <w:r>
        <w:rPr>
          <w:rFonts w:ascii="DejaVu Sans" w:hAnsi="DejaVu Sans"/>
          <w:color w:val="2A2A2A"/>
          <w:spacing w:val="-1"/>
          <w:w w:val="126"/>
          <w:sz w:val="23"/>
        </w:rPr>
        <w:t>∇</w:t>
      </w:r>
      <w:r>
        <w:rPr>
          <w:rFonts w:ascii="DejaVu Sans" w:hAnsi="DejaVu Sans"/>
          <w:color w:val="2A2A2A"/>
          <w:spacing w:val="5"/>
          <w:w w:val="113"/>
          <w:sz w:val="21"/>
        </w:rPr>
        <w:t>C</w:t>
      </w:r>
      <w:r>
        <w:rPr>
          <w:rFonts w:ascii="DejaVu Sans" w:hAnsi="DejaVu Sans"/>
          <w:color w:val="2A2A2A"/>
          <w:spacing w:val="1"/>
          <w:w w:val="128"/>
          <w:sz w:val="21"/>
          <w:vertAlign w:val="subscript"/>
        </w:rPr>
        <w:t>X</w:t>
      </w:r>
      <w:r>
        <w:rPr>
          <w:rFonts w:ascii="DejaVu Sans" w:hAnsi="DejaVu Sans"/>
          <w:color w:val="2A2A2A"/>
          <w:w w:val="173"/>
          <w:position w:val="-5"/>
          <w:sz w:val="10"/>
          <w:vertAlign w:val="baseline"/>
        </w:rPr>
        <w:t>j</w:t>
      </w:r>
    </w:p>
    <w:p>
      <w:pPr>
        <w:spacing w:line="187" w:lineRule="auto" w:before="162"/>
        <w:ind w:left="87" w:right="0" w:firstLine="0"/>
        <w:jc w:val="left"/>
        <w:rPr>
          <w:rFonts w:ascii="DejaVu Sans" w:hAnsi="DejaVu Sans"/>
          <w:sz w:val="15"/>
        </w:rPr>
      </w:pPr>
      <w:r>
        <w:rPr/>
        <w:br w:type="column"/>
      </w:r>
      <w:r>
        <w:rPr>
          <w:rFonts w:ascii="DejaVu Sans" w:hAnsi="DejaVu Sans"/>
          <w:color w:val="2A2A2A"/>
          <w:w w:val="115"/>
          <w:position w:val="-15"/>
          <w:sz w:val="23"/>
        </w:rPr>
        <w:t>≈ </w:t>
      </w:r>
      <w:r>
        <w:rPr>
          <w:rFonts w:ascii="Arial" w:hAnsi="Arial"/>
          <w:color w:val="2A2A2A"/>
          <w:w w:val="115"/>
          <w:sz w:val="23"/>
        </w:rPr>
        <w:t>∑</w:t>
      </w:r>
      <w:r>
        <w:rPr>
          <w:rFonts w:ascii="DejaVu Sans" w:hAnsi="DejaVu Sans"/>
          <w:color w:val="2A2A2A"/>
          <w:w w:val="115"/>
          <w:position w:val="-6"/>
          <w:sz w:val="15"/>
        </w:rPr>
        <w:t>x</w:t>
      </w:r>
    </w:p>
    <w:p>
      <w:pPr>
        <w:spacing w:before="152"/>
        <w:ind w:left="2" w:right="0" w:firstLine="0"/>
        <w:jc w:val="left"/>
        <w:rPr>
          <w:rFonts w:ascii="DejaVu Sans" w:hAnsi="DejaVu Sans"/>
          <w:sz w:val="21"/>
        </w:rPr>
      </w:pPr>
      <w:r>
        <w:rPr/>
        <w:br w:type="column"/>
      </w:r>
      <w:r>
        <w:rPr>
          <w:rFonts w:ascii="DejaVu Sans" w:hAnsi="DejaVu Sans"/>
          <w:color w:val="2A2A2A"/>
          <w:w w:val="115"/>
          <w:sz w:val="23"/>
        </w:rPr>
        <w:t>∇</w:t>
      </w:r>
      <w:r>
        <w:rPr>
          <w:rFonts w:ascii="DejaVu Sans" w:hAnsi="DejaVu Sans"/>
          <w:color w:val="2A2A2A"/>
          <w:w w:val="115"/>
          <w:sz w:val="21"/>
        </w:rPr>
        <w:t>C</w:t>
      </w:r>
      <w:r>
        <w:rPr>
          <w:rFonts w:ascii="DejaVu Sans" w:hAnsi="DejaVu Sans"/>
          <w:color w:val="2A2A2A"/>
          <w:w w:val="115"/>
          <w:sz w:val="21"/>
          <w:vertAlign w:val="subscript"/>
        </w:rPr>
        <w:t>x</w:t>
      </w:r>
    </w:p>
    <w:p>
      <w:pPr>
        <w:pStyle w:val="BodyText"/>
        <w:spacing w:before="10"/>
        <w:rPr>
          <w:rFonts w:ascii="DejaVu Sans"/>
          <w:sz w:val="26"/>
        </w:rPr>
      </w:pPr>
      <w:r>
        <w:rPr/>
        <w:br w:type="column"/>
      </w:r>
      <w:r>
        <w:rPr>
          <w:rFonts w:ascii="DejaVu Sans"/>
          <w:sz w:val="26"/>
        </w:rPr>
      </w:r>
    </w:p>
    <w:p>
      <w:pPr>
        <w:pStyle w:val="BodyText"/>
        <w:spacing w:line="221" w:lineRule="exact"/>
        <w:ind w:left="81"/>
        <w:rPr>
          <w:rFonts w:ascii="DejaVu Sans" w:hAnsi="DejaVu Sans"/>
        </w:rPr>
      </w:pPr>
      <w:r>
        <w:rPr>
          <w:rFonts w:ascii="DejaVu Sans" w:hAnsi="DejaVu Sans"/>
          <w:color w:val="2A2A2A"/>
          <w:w w:val="105"/>
        </w:rPr>
        <w:t>= ∇</w:t>
      </w:r>
      <w:r>
        <w:rPr>
          <w:rFonts w:ascii="DejaVu Sans" w:hAnsi="DejaVu Sans"/>
          <w:color w:val="2A2A2A"/>
          <w:w w:val="105"/>
          <w:sz w:val="21"/>
        </w:rPr>
        <w:t>C</w:t>
      </w:r>
      <w:r>
        <w:rPr>
          <w:rFonts w:ascii="DejaVu Sans" w:hAnsi="DejaVu Sans"/>
          <w:color w:val="2A2A2A"/>
          <w:w w:val="105"/>
        </w:rPr>
        <w:t>,</w:t>
      </w:r>
    </w:p>
    <w:p>
      <w:pPr>
        <w:pStyle w:val="BodyText"/>
        <w:spacing w:before="10"/>
        <w:rPr>
          <w:rFonts w:ascii="DejaVu Sans"/>
          <w:sz w:val="26"/>
        </w:rPr>
      </w:pPr>
      <w:r>
        <w:rPr/>
        <w:br w:type="column"/>
      </w:r>
      <w:r>
        <w:rPr>
          <w:rFonts w:ascii="DejaVu Sans"/>
          <w:sz w:val="26"/>
        </w:rPr>
      </w:r>
    </w:p>
    <w:p>
      <w:pPr>
        <w:pStyle w:val="BodyText"/>
        <w:spacing w:line="221" w:lineRule="exact"/>
        <w:ind w:left="1353"/>
        <w:rPr>
          <w:rFonts w:ascii="DejaVu Sans"/>
        </w:rPr>
      </w:pPr>
      <w:r>
        <w:rPr>
          <w:rFonts w:ascii="DejaVu Sans"/>
          <w:color w:val="2A2A2A"/>
        </w:rPr>
        <w:t>(18)</w:t>
      </w:r>
    </w:p>
    <w:p>
      <w:pPr>
        <w:spacing w:after="0" w:line="221" w:lineRule="exact"/>
        <w:rPr>
          <w:rFonts w:ascii="DejaVu Sans"/>
        </w:rPr>
        <w:sectPr>
          <w:type w:val="continuous"/>
          <w:pgSz w:w="11900" w:h="16840"/>
          <w:pgMar w:top="520" w:bottom="480" w:left="880" w:right="440"/>
          <w:cols w:num="6" w:equalWidth="0">
            <w:col w:w="2549" w:space="40"/>
            <w:col w:w="554" w:space="39"/>
            <w:col w:w="721" w:space="40"/>
            <w:col w:w="465" w:space="39"/>
            <w:col w:w="771" w:space="39"/>
            <w:col w:w="5323"/>
          </w:cols>
        </w:sectPr>
      </w:pPr>
    </w:p>
    <w:p>
      <w:pPr>
        <w:tabs>
          <w:tab w:pos="3921" w:val="left" w:leader="none"/>
        </w:tabs>
        <w:spacing w:line="214" w:lineRule="exact" w:before="0"/>
        <w:ind w:left="2485" w:right="0" w:firstLine="0"/>
        <w:jc w:val="left"/>
        <w:rPr>
          <w:rFonts w:ascii="DejaVu Sans"/>
          <w:sz w:val="21"/>
        </w:rPr>
      </w:pPr>
      <w:r>
        <w:rPr/>
        <w:pict>
          <v:line style="position:absolute;mso-position-horizontal-relative:page;mso-position-vertical-relative:paragraph;z-index:-231472" from="221.306244pt,-2.929397pt" to="265.948764pt,-2.929397pt" stroked="true" strokeweight=".572340pt" strokecolor="#2a2a2a">
            <v:stroke dashstyle="solid"/>
            <w10:wrap type="none"/>
          </v:line>
        </w:pict>
      </w:r>
      <w:r>
        <w:rPr>
          <w:rFonts w:ascii="DejaVu Sans"/>
          <w:color w:val="2A2A2A"/>
          <w:w w:val="105"/>
          <w:sz w:val="21"/>
        </w:rPr>
        <w:t>m</w:t>
        <w:tab/>
        <w:t>n</w:t>
      </w:r>
    </w:p>
    <w:p>
      <w:pPr>
        <w:pStyle w:val="BodyText"/>
        <w:spacing w:before="6"/>
        <w:rPr>
          <w:rFonts w:ascii="DejaVu Sans"/>
          <w:sz w:val="13"/>
        </w:rPr>
      </w:pPr>
    </w:p>
    <w:p>
      <w:pPr>
        <w:pStyle w:val="BodyText"/>
        <w:spacing w:line="419" w:lineRule="exact"/>
        <w:ind w:left="157"/>
      </w:pPr>
      <w:r>
        <w:rPr>
          <w:color w:val="333333"/>
        </w:rPr>
        <w:t>ここで二つ目の総和は全ての訓練データです。端と入れ替えると、</w:t>
      </w:r>
    </w:p>
    <w:p>
      <w:pPr>
        <w:pStyle w:val="BodyText"/>
        <w:spacing w:before="1"/>
        <w:rPr>
          <w:sz w:val="7"/>
        </w:rPr>
      </w:pPr>
    </w:p>
    <w:p>
      <w:pPr>
        <w:tabs>
          <w:tab w:pos="3686" w:val="left" w:leader="none"/>
        </w:tabs>
        <w:spacing w:line="134" w:lineRule="exact" w:before="78"/>
        <w:ind w:left="3365" w:right="0" w:firstLine="0"/>
        <w:jc w:val="left"/>
        <w:rPr>
          <w:rFonts w:ascii="DejaVu Sans"/>
          <w:sz w:val="15"/>
        </w:rPr>
      </w:pPr>
      <w:r>
        <w:rPr>
          <w:rFonts w:ascii="DejaVu Sans"/>
          <w:color w:val="2A2A2A"/>
          <w:position w:val="-9"/>
          <w:sz w:val="23"/>
        </w:rPr>
        <w:t>1</w:t>
        <w:tab/>
      </w:r>
      <w:r>
        <w:rPr>
          <w:rFonts w:ascii="DejaVu Sans"/>
          <w:color w:val="2A2A2A"/>
          <w:sz w:val="15"/>
        </w:rPr>
        <w:t>m</w:t>
      </w:r>
    </w:p>
    <w:p>
      <w:pPr>
        <w:spacing w:after="0" w:line="134" w:lineRule="exact"/>
        <w:jc w:val="left"/>
        <w:rPr>
          <w:rFonts w:ascii="DejaVu Sans"/>
          <w:sz w:val="15"/>
        </w:rPr>
        <w:sectPr>
          <w:type w:val="continuous"/>
          <w:pgSz w:w="11900" w:h="16840"/>
          <w:pgMar w:top="520" w:bottom="480" w:left="880" w:right="440"/>
        </w:sectPr>
      </w:pPr>
    </w:p>
    <w:p>
      <w:pPr>
        <w:spacing w:before="43"/>
        <w:ind w:left="0" w:right="0" w:firstLine="0"/>
        <w:jc w:val="right"/>
        <w:rPr>
          <w:rFonts w:ascii="DejaVu Sans" w:hAnsi="DejaVu Sans"/>
          <w:sz w:val="23"/>
        </w:rPr>
      </w:pPr>
      <w:r>
        <w:rPr>
          <w:rFonts w:ascii="DejaVu Sans" w:hAnsi="DejaVu Sans"/>
          <w:color w:val="2A2A2A"/>
          <w:w w:val="110"/>
          <w:sz w:val="23"/>
        </w:rPr>
        <w:t>∇</w:t>
      </w:r>
      <w:r>
        <w:rPr>
          <w:rFonts w:ascii="DejaVu Sans" w:hAnsi="DejaVu Sans"/>
          <w:color w:val="2A2A2A"/>
          <w:w w:val="110"/>
          <w:sz w:val="21"/>
        </w:rPr>
        <w:t>C </w:t>
      </w:r>
      <w:r>
        <w:rPr>
          <w:rFonts w:ascii="DejaVu Sans" w:hAnsi="DejaVu Sans"/>
          <w:color w:val="2A2A2A"/>
          <w:w w:val="110"/>
          <w:sz w:val="23"/>
        </w:rPr>
        <w:t>≈</w:t>
      </w:r>
    </w:p>
    <w:p>
      <w:pPr>
        <w:spacing w:line="358" w:lineRule="exact" w:before="0"/>
        <w:ind w:left="338" w:right="0" w:firstLine="0"/>
        <w:jc w:val="left"/>
        <w:rPr>
          <w:rFonts w:ascii="DejaVu Sans" w:hAnsi="DejaVu Sans"/>
          <w:sz w:val="23"/>
        </w:rPr>
      </w:pPr>
      <w:r>
        <w:rPr/>
        <w:br w:type="column"/>
      </w:r>
      <w:r>
        <w:rPr>
          <w:rFonts w:ascii="Arial" w:hAnsi="Arial"/>
          <w:color w:val="2A2A2A"/>
          <w:spacing w:val="29"/>
          <w:w w:val="112"/>
          <w:sz w:val="42"/>
        </w:rPr>
        <w:t>∑</w:t>
      </w:r>
      <w:r>
        <w:rPr>
          <w:rFonts w:ascii="DejaVu Sans" w:hAnsi="DejaVu Sans"/>
          <w:color w:val="2A2A2A"/>
          <w:spacing w:val="-1"/>
          <w:w w:val="126"/>
          <w:position w:val="1"/>
          <w:sz w:val="23"/>
        </w:rPr>
        <w:t>∇</w:t>
      </w:r>
      <w:r>
        <w:rPr>
          <w:rFonts w:ascii="DejaVu Sans" w:hAnsi="DejaVu Sans"/>
          <w:color w:val="2A2A2A"/>
          <w:spacing w:val="5"/>
          <w:w w:val="113"/>
          <w:sz w:val="21"/>
        </w:rPr>
        <w:t>C</w:t>
      </w:r>
      <w:r>
        <w:rPr>
          <w:rFonts w:ascii="DejaVu Sans" w:hAnsi="DejaVu Sans"/>
          <w:color w:val="2A2A2A"/>
          <w:spacing w:val="1"/>
          <w:w w:val="128"/>
          <w:sz w:val="21"/>
          <w:vertAlign w:val="subscript"/>
        </w:rPr>
        <w:t>X</w:t>
      </w:r>
      <w:r>
        <w:rPr>
          <w:rFonts w:ascii="DejaVu Sans" w:hAnsi="DejaVu Sans"/>
          <w:color w:val="2A2A2A"/>
          <w:w w:val="173"/>
          <w:position w:val="-5"/>
          <w:sz w:val="10"/>
          <w:vertAlign w:val="baseline"/>
        </w:rPr>
        <w:t>j</w:t>
      </w:r>
      <w:r>
        <w:rPr>
          <w:rFonts w:ascii="DejaVu Sans" w:hAnsi="DejaVu Sans"/>
          <w:color w:val="2A2A2A"/>
          <w:spacing w:val="-12"/>
          <w:position w:val="-5"/>
          <w:sz w:val="10"/>
          <w:vertAlign w:val="baseline"/>
        </w:rPr>
        <w:t> </w:t>
      </w:r>
      <w:r>
        <w:rPr>
          <w:rFonts w:ascii="DejaVu Sans" w:hAnsi="DejaVu Sans"/>
          <w:color w:val="2A2A2A"/>
          <w:w w:val="88"/>
          <w:position w:val="1"/>
          <w:sz w:val="23"/>
          <w:vertAlign w:val="baseline"/>
        </w:rPr>
        <w:t>,</w:t>
      </w:r>
    </w:p>
    <w:p>
      <w:pPr>
        <w:spacing w:before="14"/>
        <w:ind w:left="373" w:right="0" w:firstLine="0"/>
        <w:jc w:val="left"/>
        <w:rPr>
          <w:rFonts w:ascii="DejaVu Sans"/>
          <w:sz w:val="16"/>
        </w:rPr>
      </w:pPr>
      <w:r>
        <w:rPr/>
        <w:pict>
          <v:line style="position:absolute;mso-position-horizontal-relative:page;mso-position-vertical-relative:paragraph;z-index:2512" from="209.287094pt,-7.613584pt" to="220.733894pt,-7.613584pt" stroked="true" strokeweight=".572340pt" strokecolor="#2a2a2a">
            <v:stroke dashstyle="solid"/>
            <w10:wrap type="none"/>
          </v:line>
        </w:pict>
      </w:r>
      <w:r>
        <w:rPr/>
        <w:pict>
          <v:shape style="position:absolute;margin-left:209.975632pt;margin-top:-4.684362pt;width:10.3pt;height:10.8pt;mso-position-horizontal-relative:page;mso-position-vertical-relative:paragraph;z-index:2632" type="#_x0000_t202" filled="false" stroked="false">
            <v:textbox inset="0,0,0,0">
              <w:txbxContent>
                <w:p>
                  <w:pPr>
                    <w:spacing w:line="214" w:lineRule="exact" w:before="0"/>
                    <w:ind w:left="0" w:right="0" w:firstLine="0"/>
                    <w:jc w:val="left"/>
                    <w:rPr>
                      <w:rFonts w:ascii="DejaVu Sans"/>
                      <w:sz w:val="21"/>
                    </w:rPr>
                  </w:pPr>
                  <w:r>
                    <w:rPr>
                      <w:rFonts w:ascii="DejaVu Sans"/>
                      <w:color w:val="2A2A2A"/>
                      <w:w w:val="100"/>
                      <w:sz w:val="21"/>
                    </w:rPr>
                    <w:t>m</w:t>
                  </w:r>
                </w:p>
              </w:txbxContent>
            </v:textbox>
            <w10:wrap type="none"/>
          </v:shape>
        </w:pict>
      </w:r>
      <w:r>
        <w:rPr>
          <w:rFonts w:ascii="DejaVu Sans"/>
          <w:color w:val="2A2A2A"/>
          <w:spacing w:val="-1"/>
          <w:w w:val="163"/>
          <w:sz w:val="15"/>
        </w:rPr>
        <w:t>j</w:t>
      </w:r>
      <w:r>
        <w:rPr>
          <w:rFonts w:ascii="DejaVu Sans"/>
          <w:color w:val="2A2A2A"/>
          <w:w w:val="95"/>
          <w:sz w:val="16"/>
        </w:rPr>
        <w:t>=</w:t>
      </w:r>
      <w:r>
        <w:rPr>
          <w:rFonts w:ascii="DejaVu Sans"/>
          <w:color w:val="2A2A2A"/>
          <w:w w:val="81"/>
          <w:sz w:val="16"/>
        </w:rPr>
        <w:t>1</w:t>
      </w:r>
    </w:p>
    <w:p>
      <w:pPr>
        <w:pStyle w:val="BodyText"/>
        <w:spacing w:before="43"/>
        <w:ind w:left="1971"/>
        <w:rPr>
          <w:rFonts w:ascii="DejaVu Sans"/>
        </w:rPr>
      </w:pPr>
      <w:r>
        <w:rPr/>
        <w:br w:type="column"/>
      </w:r>
      <w:r>
        <w:rPr>
          <w:rFonts w:ascii="DejaVu Sans"/>
          <w:color w:val="2A2A2A"/>
        </w:rPr>
        <w:t>(19)</w:t>
      </w:r>
    </w:p>
    <w:p>
      <w:pPr>
        <w:spacing w:after="0"/>
        <w:rPr>
          <w:rFonts w:ascii="DejaVu Sans"/>
        </w:rPr>
        <w:sectPr>
          <w:type w:val="continuous"/>
          <w:pgSz w:w="11900" w:h="16840"/>
          <w:pgMar w:top="520" w:bottom="480" w:left="880" w:right="440"/>
          <w:cols w:num="3" w:equalWidth="0">
            <w:col w:w="3216" w:space="40"/>
            <w:col w:w="1344" w:space="39"/>
            <w:col w:w="5941"/>
          </w:cols>
        </w:sectPr>
      </w:pPr>
    </w:p>
    <w:p>
      <w:pPr>
        <w:pStyle w:val="BodyText"/>
        <w:spacing w:before="5"/>
        <w:rPr>
          <w:rFonts w:ascii="DejaVu Sans"/>
          <w:sz w:val="19"/>
        </w:rPr>
      </w:pPr>
    </w:p>
    <w:p>
      <w:pPr>
        <w:pStyle w:val="BodyText"/>
        <w:spacing w:line="220" w:lineRule="auto" w:before="20"/>
        <w:ind w:left="157" w:right="3617"/>
        <w:jc w:val="both"/>
      </w:pPr>
      <w:r>
        <w:rPr>
          <w:color w:val="333333"/>
          <w:w w:val="85"/>
        </w:rPr>
        <w:t>ランダムに選んだミニバッチを計算して全体の勾配を推定できることが確    </w:t>
      </w:r>
      <w:r>
        <w:rPr>
          <w:color w:val="333333"/>
        </w:rPr>
        <w:t>認できます。</w:t>
      </w:r>
    </w:p>
    <w:p>
      <w:pPr>
        <w:pStyle w:val="BodyText"/>
        <w:spacing w:before="8"/>
        <w:rPr>
          <w:sz w:val="12"/>
        </w:rPr>
      </w:pPr>
    </w:p>
    <w:p>
      <w:pPr>
        <w:pStyle w:val="BodyText"/>
        <w:spacing w:line="220" w:lineRule="auto"/>
        <w:ind w:left="157" w:right="3659"/>
        <w:jc w:val="both"/>
      </w:pPr>
      <w:r>
        <w:rPr>
          <w:color w:val="333333"/>
          <w:w w:val="85"/>
        </w:rPr>
        <w:t>これを明確にニューラルネットワークの学習と紐付けるため、私たちのニ   </w:t>
      </w:r>
      <w:r>
        <w:rPr>
          <w:color w:val="333333"/>
          <w:spacing w:val="-1"/>
          <w:w w:val="90"/>
        </w:rPr>
        <w:t>ューラルネットワークにおける重みとバイアスの表記 </w:t>
      </w:r>
      <w:r>
        <w:rPr>
          <w:rFonts w:ascii="DejaVu Sans" w:eastAsia="DejaVu Sans"/>
          <w:color w:val="2A2A2A"/>
          <w:spacing w:val="2"/>
          <w:w w:val="90"/>
          <w:sz w:val="21"/>
        </w:rPr>
        <w:t>w</w:t>
      </w:r>
      <w:r>
        <w:rPr>
          <w:rFonts w:ascii="DejaVu Sans" w:eastAsia="DejaVu Sans"/>
          <w:color w:val="2A2A2A"/>
          <w:spacing w:val="2"/>
          <w:w w:val="90"/>
          <w:sz w:val="21"/>
          <w:vertAlign w:val="subscript"/>
        </w:rPr>
        <w:t>k</w:t>
      </w:r>
      <w:r>
        <w:rPr>
          <w:rFonts w:ascii="DejaVu Sans" w:eastAsia="DejaVu Sans"/>
          <w:color w:val="2A2A2A"/>
          <w:spacing w:val="-16"/>
          <w:w w:val="90"/>
          <w:sz w:val="21"/>
          <w:vertAlign w:val="baseline"/>
        </w:rPr>
        <w:t> </w:t>
      </w:r>
      <w:r>
        <w:rPr>
          <w:color w:val="333333"/>
          <w:spacing w:val="-12"/>
          <w:w w:val="90"/>
          <w:vertAlign w:val="baseline"/>
        </w:rPr>
        <w:t>と </w:t>
      </w:r>
      <w:r>
        <w:rPr>
          <w:rFonts w:ascii="DejaVu Sans" w:eastAsia="DejaVu Sans"/>
          <w:color w:val="2A2A2A"/>
          <w:w w:val="90"/>
          <w:sz w:val="21"/>
          <w:vertAlign w:val="baseline"/>
        </w:rPr>
        <w:t>b</w:t>
      </w:r>
      <w:r>
        <w:rPr>
          <w:rFonts w:ascii="DejaVu Sans" w:eastAsia="DejaVu Sans"/>
          <w:color w:val="2A2A2A"/>
          <w:w w:val="90"/>
          <w:sz w:val="21"/>
          <w:vertAlign w:val="subscript"/>
        </w:rPr>
        <w:t>l</w:t>
      </w:r>
      <w:r>
        <w:rPr>
          <w:rFonts w:ascii="DejaVu Sans" w:eastAsia="DejaVu Sans"/>
          <w:color w:val="2A2A2A"/>
          <w:spacing w:val="-13"/>
          <w:w w:val="90"/>
          <w:sz w:val="21"/>
          <w:vertAlign w:val="baseline"/>
        </w:rPr>
        <w:t> </w:t>
      </w:r>
      <w:r>
        <w:rPr>
          <w:color w:val="333333"/>
          <w:w w:val="90"/>
          <w:vertAlign w:val="baseline"/>
        </w:rPr>
        <w:t>で考えてみましょう。この時、確率的勾配降下法は無作為に選んだ訓練入力のミニ</w:t>
      </w:r>
      <w:r>
        <w:rPr>
          <w:color w:val="333333"/>
          <w:vertAlign w:val="baseline"/>
        </w:rPr>
        <w:t>バッチによって動き、それらで訓練を行います。</w:t>
      </w:r>
    </w:p>
    <w:p>
      <w:pPr>
        <w:pStyle w:val="BodyText"/>
        <w:spacing w:before="10"/>
        <w:rPr>
          <w:sz w:val="7"/>
        </w:rPr>
      </w:pPr>
    </w:p>
    <w:p>
      <w:pPr>
        <w:spacing w:after="0"/>
        <w:rPr>
          <w:sz w:val="7"/>
        </w:rPr>
        <w:sectPr>
          <w:type w:val="continuous"/>
          <w:pgSz w:w="11900" w:h="16840"/>
          <w:pgMar w:top="520" w:bottom="480" w:left="880" w:right="440"/>
        </w:sectPr>
      </w:pPr>
    </w:p>
    <w:p>
      <w:pPr>
        <w:pStyle w:val="BodyText"/>
        <w:spacing w:before="12"/>
        <w:rPr>
          <w:sz w:val="13"/>
        </w:rPr>
      </w:pPr>
    </w:p>
    <w:p>
      <w:pPr>
        <w:spacing w:before="0"/>
        <w:ind w:left="0" w:right="0" w:firstLine="0"/>
        <w:jc w:val="right"/>
        <w:rPr>
          <w:rFonts w:ascii="DejaVu Sans" w:hAnsi="DejaVu Sans"/>
          <w:sz w:val="16"/>
        </w:rPr>
      </w:pPr>
      <w:r>
        <w:rPr>
          <w:rFonts w:ascii="DejaVu Sans" w:hAnsi="DejaVu Sans"/>
          <w:color w:val="2A2A2A"/>
          <w:w w:val="110"/>
          <w:sz w:val="21"/>
        </w:rPr>
        <w:t>w</w:t>
      </w:r>
      <w:r>
        <w:rPr>
          <w:rFonts w:ascii="DejaVu Sans" w:hAnsi="DejaVu Sans"/>
          <w:color w:val="2A2A2A"/>
          <w:w w:val="110"/>
          <w:sz w:val="21"/>
          <w:vertAlign w:val="subscript"/>
        </w:rPr>
        <w:t>k</w:t>
      </w:r>
      <w:r>
        <w:rPr>
          <w:rFonts w:ascii="DejaVu Sans" w:hAnsi="DejaVu Sans"/>
          <w:color w:val="2A2A2A"/>
          <w:w w:val="110"/>
          <w:sz w:val="21"/>
          <w:vertAlign w:val="baseline"/>
        </w:rPr>
        <w:t> </w:t>
      </w:r>
      <w:r>
        <w:rPr>
          <w:rFonts w:ascii="DejaVu Sans" w:hAnsi="DejaVu Sans"/>
          <w:color w:val="2A2A2A"/>
          <w:w w:val="110"/>
          <w:sz w:val="23"/>
          <w:vertAlign w:val="baseline"/>
        </w:rPr>
        <w:t>→ </w:t>
      </w:r>
      <w:r>
        <w:rPr>
          <w:rFonts w:ascii="DejaVu Sans" w:hAnsi="DejaVu Sans"/>
          <w:color w:val="2A2A2A"/>
          <w:w w:val="110"/>
          <w:sz w:val="21"/>
          <w:vertAlign w:val="baseline"/>
        </w:rPr>
        <w:t>w</w:t>
      </w:r>
      <w:r>
        <w:rPr>
          <w:rFonts w:ascii="DejaVu Sans" w:hAnsi="DejaVu Sans"/>
          <w:color w:val="2A2A2A"/>
          <w:w w:val="110"/>
          <w:position w:val="7"/>
          <w:sz w:val="16"/>
          <w:vertAlign w:val="baseline"/>
        </w:rPr>
        <w:t>′</w:t>
      </w:r>
    </w:p>
    <w:p>
      <w:pPr>
        <w:spacing w:line="193" w:lineRule="exact" w:before="114"/>
        <w:ind w:left="0" w:right="41" w:firstLine="0"/>
        <w:jc w:val="right"/>
        <w:rPr>
          <w:rFonts w:ascii="DejaVu Sans" w:hAnsi="DejaVu Sans"/>
          <w:sz w:val="21"/>
        </w:rPr>
      </w:pPr>
      <w:r>
        <w:rPr/>
        <w:br w:type="column"/>
      </w:r>
      <w:r>
        <w:rPr>
          <w:rFonts w:ascii="DejaVu Sans" w:hAnsi="DejaVu Sans"/>
          <w:color w:val="2A2A2A"/>
          <w:w w:val="85"/>
          <w:sz w:val="21"/>
        </w:rPr>
        <w:t>η</w:t>
      </w:r>
    </w:p>
    <w:p>
      <w:pPr>
        <w:spacing w:line="172" w:lineRule="exact" w:before="0"/>
        <w:ind w:left="86" w:right="0" w:firstLine="0"/>
        <w:jc w:val="left"/>
        <w:rPr>
          <w:rFonts w:ascii="DejaVu Sans" w:hAnsi="DejaVu Sans"/>
          <w:sz w:val="23"/>
        </w:rPr>
      </w:pPr>
      <w:r>
        <w:rPr/>
        <w:pict>
          <v:line style="position:absolute;mso-position-horizontal-relative:page;mso-position-vertical-relative:paragraph;z-index:2536" from="237.904099pt,5.529985pt" to="249.350899pt,5.529985pt" stroked="true" strokeweight=".572340pt" strokecolor="#2a2a2a">
            <v:stroke dashstyle="solid"/>
            <w10:wrap type="none"/>
          </v:line>
        </w:pict>
      </w:r>
      <w:r>
        <w:rPr/>
        <w:pict>
          <v:shape style="position:absolute;margin-left:187.16272pt;margin-top:6.293415pt;width:4.3pt;height:7.65pt;mso-position-horizontal-relative:page;mso-position-vertical-relative:paragraph;z-index:-231304"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99"/>
                      <w:sz w:val="15"/>
                    </w:rPr>
                    <w:t>k</w:t>
                  </w:r>
                </w:p>
              </w:txbxContent>
            </v:textbox>
            <w10:wrap type="none"/>
          </v:shape>
        </w:pict>
      </w:r>
      <w:r>
        <w:rPr>
          <w:rFonts w:ascii="DejaVu Sans" w:hAnsi="DejaVu Sans"/>
          <w:color w:val="2A2A2A"/>
          <w:sz w:val="23"/>
        </w:rPr>
        <w:t>= </w:t>
      </w:r>
      <w:r>
        <w:rPr>
          <w:rFonts w:ascii="DejaVu Sans" w:hAnsi="DejaVu Sans"/>
          <w:color w:val="2A2A2A"/>
          <w:sz w:val="21"/>
        </w:rPr>
        <w:t>w</w:t>
      </w:r>
      <w:r>
        <w:rPr>
          <w:rFonts w:ascii="DejaVu Sans" w:hAnsi="DejaVu Sans"/>
          <w:color w:val="2A2A2A"/>
          <w:sz w:val="21"/>
          <w:vertAlign w:val="subscript"/>
        </w:rPr>
        <w:t>k</w:t>
      </w:r>
      <w:r>
        <w:rPr>
          <w:rFonts w:ascii="DejaVu Sans" w:hAnsi="DejaVu Sans"/>
          <w:color w:val="2A2A2A"/>
          <w:sz w:val="21"/>
          <w:vertAlign w:val="baseline"/>
        </w:rPr>
        <w:t> </w:t>
      </w:r>
      <w:r>
        <w:rPr>
          <w:rFonts w:ascii="DejaVu Sans" w:hAnsi="DejaVu Sans"/>
          <w:color w:val="2A2A2A"/>
          <w:sz w:val="23"/>
          <w:vertAlign w:val="baseline"/>
        </w:rPr>
        <w:t>−</w:t>
      </w:r>
    </w:p>
    <w:p>
      <w:pPr>
        <w:spacing w:line="80" w:lineRule="exact" w:before="0"/>
        <w:ind w:left="0" w:right="0" w:firstLine="0"/>
        <w:jc w:val="right"/>
        <w:rPr>
          <w:rFonts w:ascii="DejaVu Sans"/>
          <w:sz w:val="21"/>
        </w:rPr>
      </w:pPr>
      <w:r>
        <w:rPr>
          <w:rFonts w:ascii="DejaVu Sans"/>
          <w:color w:val="2A2A2A"/>
          <w:w w:val="100"/>
          <w:sz w:val="21"/>
        </w:rPr>
        <w:t>m</w:t>
      </w:r>
    </w:p>
    <w:p>
      <w:pPr>
        <w:spacing w:before="63"/>
        <w:ind w:left="438" w:right="0" w:firstLine="0"/>
        <w:jc w:val="left"/>
        <w:rPr>
          <w:rFonts w:ascii="DejaVu Sans" w:hAnsi="DejaVu Sans"/>
          <w:sz w:val="10"/>
        </w:rPr>
      </w:pPr>
      <w:r>
        <w:rPr/>
        <w:br w:type="column"/>
      </w:r>
      <w:r>
        <w:rPr>
          <w:rFonts w:ascii="DejaVu Sans" w:hAnsi="DejaVu Sans"/>
          <w:color w:val="2A2A2A"/>
          <w:spacing w:val="11"/>
          <w:w w:val="104"/>
          <w:position w:val="1"/>
          <w:sz w:val="23"/>
        </w:rPr>
        <w:t>∂</w:t>
      </w:r>
      <w:r>
        <w:rPr>
          <w:rFonts w:ascii="DejaVu Sans" w:hAnsi="DejaVu Sans"/>
          <w:color w:val="2A2A2A"/>
          <w:spacing w:val="5"/>
          <w:w w:val="113"/>
          <w:sz w:val="21"/>
        </w:rPr>
        <w:t>C</w:t>
      </w:r>
      <w:r>
        <w:rPr>
          <w:rFonts w:ascii="DejaVu Sans" w:hAnsi="DejaVu Sans"/>
          <w:color w:val="2A2A2A"/>
          <w:spacing w:val="1"/>
          <w:w w:val="128"/>
          <w:sz w:val="21"/>
          <w:vertAlign w:val="subscript"/>
        </w:rPr>
        <w:t>X</w:t>
      </w:r>
      <w:r>
        <w:rPr>
          <w:rFonts w:ascii="DejaVu Sans" w:hAnsi="DejaVu Sans"/>
          <w:color w:val="2A2A2A"/>
          <w:w w:val="173"/>
          <w:position w:val="-5"/>
          <w:sz w:val="10"/>
          <w:vertAlign w:val="baseline"/>
        </w:rPr>
        <w:t>j</w:t>
      </w:r>
    </w:p>
    <w:p>
      <w:pPr>
        <w:pStyle w:val="BodyText"/>
        <w:spacing w:before="7"/>
        <w:rPr>
          <w:rFonts w:ascii="DejaVu Sans"/>
          <w:sz w:val="3"/>
        </w:rPr>
      </w:pPr>
    </w:p>
    <w:p>
      <w:pPr>
        <w:pStyle w:val="BodyText"/>
        <w:spacing w:line="20" w:lineRule="exact"/>
        <w:ind w:left="410" w:right="-83"/>
        <w:rPr>
          <w:rFonts w:ascii="DejaVu Sans"/>
          <w:sz w:val="2"/>
        </w:rPr>
      </w:pPr>
      <w:r>
        <w:rPr>
          <w:rFonts w:ascii="DejaVu Sans"/>
          <w:sz w:val="2"/>
        </w:rPr>
        <w:pict>
          <v:group style="width:26.9pt;height:.6pt;mso-position-horizontal-relative:char;mso-position-vertical-relative:line" coordorigin="0,0" coordsize="538,12">
            <v:line style="position:absolute" from="0,6" to="538,6" stroked="true" strokeweight=".572340pt" strokecolor="#2a2a2a">
              <v:stroke dashstyle="solid"/>
            </v:line>
          </v:group>
        </w:pict>
      </w:r>
      <w:r>
        <w:rPr>
          <w:rFonts w:ascii="DejaVu Sans"/>
          <w:sz w:val="2"/>
        </w:rPr>
      </w:r>
    </w:p>
    <w:p>
      <w:pPr>
        <w:spacing w:line="127" w:lineRule="exact" w:before="0"/>
        <w:ind w:left="483" w:right="0" w:firstLine="0"/>
        <w:jc w:val="left"/>
        <w:rPr>
          <w:rFonts w:ascii="DejaVu Sans" w:hAnsi="DejaVu Sans"/>
          <w:sz w:val="21"/>
        </w:rPr>
      </w:pPr>
      <w:r>
        <w:rPr/>
        <w:pict>
          <v:shape style="position:absolute;margin-left:252.337936pt;margin-top:-10.837648pt;width:16.9pt;height:21.05pt;mso-position-horizontal-relative:page;mso-position-vertical-relative:paragraph;z-index:-231280" type="#_x0000_t202" filled="false" stroked="false">
            <v:textbox inset="0,0,0,0">
              <w:txbxContent>
                <w:p>
                  <w:pPr>
                    <w:spacing w:line="358" w:lineRule="exact" w:before="0"/>
                    <w:ind w:left="0" w:right="0" w:firstLine="0"/>
                    <w:jc w:val="left"/>
                    <w:rPr>
                      <w:rFonts w:ascii="Arial" w:hAnsi="Arial"/>
                      <w:sz w:val="42"/>
                    </w:rPr>
                  </w:pPr>
                  <w:r>
                    <w:rPr>
                      <w:rFonts w:ascii="Arial" w:hAnsi="Arial"/>
                      <w:color w:val="2A2A2A"/>
                      <w:w w:val="112"/>
                      <w:sz w:val="42"/>
                    </w:rPr>
                    <w:t>∑</w:t>
                  </w:r>
                </w:p>
              </w:txbxContent>
            </v:textbox>
            <w10:wrap type="none"/>
          </v:shape>
        </w:pict>
      </w:r>
      <w:r>
        <w:rPr>
          <w:rFonts w:ascii="DejaVu Sans" w:hAnsi="DejaVu Sans"/>
          <w:color w:val="2A2A2A"/>
          <w:position w:val="1"/>
          <w:sz w:val="23"/>
        </w:rPr>
        <w:t>∂</w:t>
      </w:r>
      <w:r>
        <w:rPr>
          <w:rFonts w:ascii="DejaVu Sans" w:hAnsi="DejaVu Sans"/>
          <w:color w:val="2A2A2A"/>
          <w:sz w:val="21"/>
        </w:rPr>
        <w:t>w</w:t>
      </w:r>
    </w:p>
    <w:p>
      <w:pPr>
        <w:pStyle w:val="BodyText"/>
        <w:rPr>
          <w:rFonts w:ascii="DejaVu Sans"/>
          <w:sz w:val="22"/>
        </w:rPr>
      </w:pPr>
      <w:r>
        <w:rPr/>
        <w:br w:type="column"/>
      </w:r>
      <w:r>
        <w:rPr>
          <w:rFonts w:ascii="DejaVu Sans"/>
          <w:sz w:val="22"/>
        </w:rPr>
      </w:r>
    </w:p>
    <w:p>
      <w:pPr>
        <w:pStyle w:val="BodyText"/>
        <w:ind w:left="1501"/>
        <w:rPr>
          <w:rFonts w:ascii="DejaVu Sans"/>
        </w:rPr>
      </w:pPr>
      <w:r>
        <w:rPr>
          <w:rFonts w:ascii="DejaVu Sans"/>
          <w:color w:val="2A2A2A"/>
        </w:rPr>
        <w:t>(20)</w:t>
      </w:r>
    </w:p>
    <w:p>
      <w:pPr>
        <w:spacing w:after="0"/>
        <w:rPr>
          <w:rFonts w:ascii="DejaVu Sans"/>
        </w:rPr>
        <w:sectPr>
          <w:type w:val="continuous"/>
          <w:pgSz w:w="11900" w:h="16840"/>
          <w:pgMar w:top="520" w:bottom="480" w:left="880" w:right="440"/>
          <w:cols w:num="4" w:equalWidth="0">
            <w:col w:w="2909" w:space="40"/>
            <w:col w:w="1149" w:space="39"/>
            <w:col w:w="933" w:space="39"/>
            <w:col w:w="5471"/>
          </w:cols>
        </w:sectPr>
      </w:pPr>
    </w:p>
    <w:p>
      <w:pPr>
        <w:tabs>
          <w:tab w:pos="623" w:val="left" w:leader="none"/>
        </w:tabs>
        <w:spacing w:line="199" w:lineRule="auto" w:before="0"/>
        <w:ind w:left="0" w:right="1258" w:firstLine="0"/>
        <w:jc w:val="center"/>
        <w:rPr>
          <w:rFonts w:ascii="DejaVu Sans"/>
          <w:sz w:val="15"/>
        </w:rPr>
      </w:pPr>
      <w:r>
        <w:rPr>
          <w:rFonts w:ascii="DejaVu Sans"/>
          <w:color w:val="2A2A2A"/>
          <w:w w:val="145"/>
          <w:position w:val="-4"/>
          <w:sz w:val="15"/>
        </w:rPr>
        <w:t>j</w:t>
        <w:tab/>
      </w:r>
      <w:r>
        <w:rPr>
          <w:rFonts w:ascii="DejaVu Sans"/>
          <w:color w:val="2A2A2A"/>
          <w:w w:val="115"/>
          <w:sz w:val="15"/>
        </w:rPr>
        <w:t>k</w:t>
      </w:r>
    </w:p>
    <w:p>
      <w:pPr>
        <w:spacing w:after="0" w:line="199" w:lineRule="auto"/>
        <w:jc w:val="center"/>
        <w:rPr>
          <w:rFonts w:ascii="DejaVu Sans"/>
          <w:sz w:val="15"/>
        </w:rPr>
        <w:sectPr>
          <w:type w:val="continuous"/>
          <w:pgSz w:w="11900" w:h="16840"/>
          <w:pgMar w:top="520" w:bottom="480" w:left="880" w:right="440"/>
        </w:sectPr>
      </w:pPr>
    </w:p>
    <w:p>
      <w:pPr>
        <w:spacing w:line="191" w:lineRule="exact" w:before="91"/>
        <w:ind w:left="0" w:right="41" w:firstLine="0"/>
        <w:jc w:val="right"/>
        <w:rPr>
          <w:rFonts w:ascii="DejaVu Sans" w:hAnsi="DejaVu Sans"/>
          <w:sz w:val="21"/>
        </w:rPr>
      </w:pPr>
      <w:r>
        <w:rPr>
          <w:rFonts w:ascii="DejaVu Sans" w:hAnsi="DejaVu Sans"/>
          <w:color w:val="2A2A2A"/>
          <w:w w:val="87"/>
          <w:sz w:val="21"/>
        </w:rPr>
        <w:t>η</w:t>
      </w:r>
    </w:p>
    <w:p>
      <w:pPr>
        <w:spacing w:line="174" w:lineRule="exact" w:before="0"/>
        <w:ind w:left="2150" w:right="0" w:firstLine="0"/>
        <w:jc w:val="left"/>
        <w:rPr>
          <w:rFonts w:ascii="DejaVu Sans" w:hAnsi="DejaVu Sans"/>
          <w:sz w:val="23"/>
        </w:rPr>
      </w:pPr>
      <w:r>
        <w:rPr/>
        <w:pict>
          <v:line style="position:absolute;mso-position-horizontal-relative:page;mso-position-vertical-relative:paragraph;z-index:2560" from="227.601974pt,5.655594pt" to="239.048774pt,5.655594pt" stroked="true" strokeweight=".572340pt" strokecolor="#2a2a2a">
            <v:stroke dashstyle="solid"/>
            <w10:wrap type="none"/>
          </v:line>
        </w:pict>
      </w:r>
      <w:r>
        <w:rPr/>
        <w:pict>
          <v:shape style="position:absolute;margin-left:183.728683pt;margin-top:6.419024pt;width:2.5pt;height:7.65pt;mso-position-horizontal-relative:page;mso-position-vertical-relative:paragraph;z-index:-231256"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18"/>
                      <w:sz w:val="15"/>
                    </w:rPr>
                    <w:t>l</w:t>
                  </w:r>
                </w:p>
              </w:txbxContent>
            </v:textbox>
            <w10:wrap type="none"/>
          </v:shape>
        </w:pict>
      </w:r>
      <w:r>
        <w:rPr>
          <w:rFonts w:ascii="DejaVu Sans" w:hAnsi="DejaVu Sans"/>
          <w:color w:val="2A2A2A"/>
          <w:sz w:val="21"/>
        </w:rPr>
        <w:t>b</w:t>
      </w:r>
      <w:r>
        <w:rPr>
          <w:rFonts w:ascii="DejaVu Sans" w:hAnsi="DejaVu Sans"/>
          <w:color w:val="2A2A2A"/>
          <w:sz w:val="21"/>
          <w:vertAlign w:val="subscript"/>
        </w:rPr>
        <w:t>l</w:t>
      </w:r>
      <w:r>
        <w:rPr>
          <w:rFonts w:ascii="DejaVu Sans" w:hAnsi="DejaVu Sans"/>
          <w:color w:val="2A2A2A"/>
          <w:sz w:val="21"/>
          <w:vertAlign w:val="baseline"/>
        </w:rPr>
        <w:t> </w:t>
      </w:r>
      <w:r>
        <w:rPr>
          <w:rFonts w:ascii="DejaVu Sans" w:hAnsi="DejaVu Sans"/>
          <w:color w:val="2A2A2A"/>
          <w:sz w:val="23"/>
          <w:vertAlign w:val="baseline"/>
        </w:rPr>
        <w:t>→ </w:t>
      </w:r>
      <w:r>
        <w:rPr>
          <w:rFonts w:ascii="DejaVu Sans" w:hAnsi="DejaVu Sans"/>
          <w:color w:val="2A2A2A"/>
          <w:sz w:val="21"/>
          <w:vertAlign w:val="baseline"/>
        </w:rPr>
        <w:t>b</w:t>
      </w:r>
      <w:r>
        <w:rPr>
          <w:rFonts w:ascii="DejaVu Sans" w:hAnsi="DejaVu Sans"/>
          <w:color w:val="2A2A2A"/>
          <w:position w:val="7"/>
          <w:sz w:val="16"/>
          <w:vertAlign w:val="baseline"/>
        </w:rPr>
        <w:t>′ </w:t>
      </w:r>
      <w:r>
        <w:rPr>
          <w:rFonts w:ascii="DejaVu Sans" w:hAnsi="DejaVu Sans"/>
          <w:color w:val="2A2A2A"/>
          <w:sz w:val="23"/>
          <w:vertAlign w:val="baseline"/>
        </w:rPr>
        <w:t>= </w:t>
      </w:r>
      <w:r>
        <w:rPr>
          <w:rFonts w:ascii="DejaVu Sans" w:hAnsi="DejaVu Sans"/>
          <w:color w:val="2A2A2A"/>
          <w:sz w:val="21"/>
          <w:vertAlign w:val="baseline"/>
        </w:rPr>
        <w:t>b</w:t>
      </w:r>
      <w:r>
        <w:rPr>
          <w:rFonts w:ascii="DejaVu Sans" w:hAnsi="DejaVu Sans"/>
          <w:color w:val="2A2A2A"/>
          <w:sz w:val="21"/>
          <w:vertAlign w:val="subscript"/>
        </w:rPr>
        <w:t>l</w:t>
      </w:r>
      <w:r>
        <w:rPr>
          <w:rFonts w:ascii="DejaVu Sans" w:hAnsi="DejaVu Sans"/>
          <w:color w:val="2A2A2A"/>
          <w:sz w:val="21"/>
          <w:vertAlign w:val="baseline"/>
        </w:rPr>
        <w:t> </w:t>
      </w:r>
      <w:r>
        <w:rPr>
          <w:rFonts w:ascii="DejaVu Sans" w:hAnsi="DejaVu Sans"/>
          <w:color w:val="2A2A2A"/>
          <w:sz w:val="23"/>
          <w:vertAlign w:val="baseline"/>
        </w:rPr>
        <w:t>−</w:t>
      </w:r>
    </w:p>
    <w:p>
      <w:pPr>
        <w:spacing w:line="80" w:lineRule="exact" w:before="0"/>
        <w:ind w:left="0" w:right="0" w:firstLine="0"/>
        <w:jc w:val="right"/>
        <w:rPr>
          <w:rFonts w:ascii="DejaVu Sans"/>
          <w:sz w:val="21"/>
        </w:rPr>
      </w:pPr>
      <w:r>
        <w:rPr>
          <w:rFonts w:ascii="DejaVu Sans"/>
          <w:color w:val="2A2A2A"/>
          <w:w w:val="100"/>
          <w:sz w:val="21"/>
        </w:rPr>
        <w:t>m</w:t>
      </w:r>
    </w:p>
    <w:p>
      <w:pPr>
        <w:spacing w:line="187" w:lineRule="auto" w:before="47"/>
        <w:ind w:left="438" w:right="0" w:firstLine="0"/>
        <w:jc w:val="center"/>
        <w:rPr>
          <w:rFonts w:ascii="DejaVu Sans" w:hAnsi="DejaVu Sans"/>
          <w:sz w:val="23"/>
        </w:rPr>
      </w:pPr>
      <w:r>
        <w:rPr/>
        <w:br w:type="column"/>
      </w:r>
      <w:r>
        <w:rPr>
          <w:rFonts w:ascii="DejaVu Sans" w:hAnsi="DejaVu Sans"/>
          <w:color w:val="2A2A2A"/>
          <w:spacing w:val="11"/>
          <w:w w:val="104"/>
          <w:position w:val="1"/>
          <w:sz w:val="23"/>
        </w:rPr>
        <w:t>∂</w:t>
      </w:r>
      <w:r>
        <w:rPr>
          <w:rFonts w:ascii="DejaVu Sans" w:hAnsi="DejaVu Sans"/>
          <w:color w:val="2A2A2A"/>
          <w:spacing w:val="5"/>
          <w:w w:val="113"/>
          <w:sz w:val="21"/>
        </w:rPr>
        <w:t>C</w:t>
      </w:r>
      <w:r>
        <w:rPr>
          <w:rFonts w:ascii="DejaVu Sans" w:hAnsi="DejaVu Sans"/>
          <w:color w:val="2A2A2A"/>
          <w:spacing w:val="1"/>
          <w:w w:val="128"/>
          <w:sz w:val="21"/>
          <w:vertAlign w:val="subscript"/>
        </w:rPr>
        <w:t>X</w:t>
      </w:r>
      <w:r>
        <w:rPr>
          <w:rFonts w:ascii="DejaVu Sans" w:hAnsi="DejaVu Sans"/>
          <w:color w:val="2A2A2A"/>
          <w:w w:val="173"/>
          <w:position w:val="-5"/>
          <w:sz w:val="10"/>
          <w:vertAlign w:val="baseline"/>
        </w:rPr>
        <w:t>j</w:t>
      </w:r>
      <w:r>
        <w:rPr>
          <w:rFonts w:ascii="DejaVu Sans" w:hAnsi="DejaVu Sans"/>
          <w:color w:val="2A2A2A"/>
          <w:position w:val="-5"/>
          <w:sz w:val="10"/>
          <w:vertAlign w:val="baseline"/>
        </w:rPr>
        <w:t> </w:t>
      </w:r>
      <w:r>
        <w:rPr>
          <w:rFonts w:ascii="DejaVu Sans" w:hAnsi="DejaVu Sans"/>
          <w:color w:val="2A2A2A"/>
          <w:spacing w:val="-15"/>
          <w:position w:val="-5"/>
          <w:sz w:val="10"/>
          <w:vertAlign w:val="baseline"/>
        </w:rPr>
        <w:t> </w:t>
      </w:r>
      <w:r>
        <w:rPr>
          <w:rFonts w:ascii="DejaVu Sans" w:hAnsi="DejaVu Sans"/>
          <w:color w:val="2A2A2A"/>
          <w:w w:val="88"/>
          <w:position w:val="-17"/>
          <w:sz w:val="23"/>
          <w:vertAlign w:val="baseline"/>
        </w:rPr>
        <w:t>,</w:t>
      </w:r>
    </w:p>
    <w:p>
      <w:pPr>
        <w:spacing w:line="90" w:lineRule="exact" w:before="0"/>
        <w:ind w:left="271" w:right="0" w:firstLine="0"/>
        <w:jc w:val="center"/>
        <w:rPr>
          <w:rFonts w:ascii="DejaVu Sans" w:hAnsi="DejaVu Sans"/>
          <w:sz w:val="21"/>
        </w:rPr>
      </w:pPr>
      <w:r>
        <w:rPr/>
        <w:pict>
          <v:line style="position:absolute;mso-position-horizontal-relative:page;mso-position-vertical-relative:paragraph;z-index:-231376" from="261.370026pt,-2.553558pt" to="288.270006pt,-2.553558pt" stroked="true" strokeweight=".572340pt" strokecolor="#2a2a2a">
            <v:stroke dashstyle="solid"/>
            <w10:wrap type="none"/>
          </v:line>
        </w:pict>
      </w:r>
      <w:r>
        <w:rPr/>
        <w:pict>
          <v:shape style="position:absolute;margin-left:242.035828pt;margin-top:-13.40514pt;width:16.9pt;height:21.05pt;mso-position-horizontal-relative:page;mso-position-vertical-relative:paragraph;z-index:-231232" type="#_x0000_t202" filled="false" stroked="false">
            <v:textbox inset="0,0,0,0">
              <w:txbxContent>
                <w:p>
                  <w:pPr>
                    <w:spacing w:line="358" w:lineRule="exact" w:before="0"/>
                    <w:ind w:left="0" w:right="0" w:firstLine="0"/>
                    <w:jc w:val="left"/>
                    <w:rPr>
                      <w:rFonts w:ascii="Arial" w:hAnsi="Arial"/>
                      <w:sz w:val="42"/>
                    </w:rPr>
                  </w:pPr>
                  <w:r>
                    <w:rPr>
                      <w:rFonts w:ascii="Arial" w:hAnsi="Arial"/>
                      <w:color w:val="2A2A2A"/>
                      <w:w w:val="112"/>
                      <w:sz w:val="42"/>
                    </w:rPr>
                    <w:t>∑</w:t>
                  </w:r>
                </w:p>
              </w:txbxContent>
            </v:textbox>
            <w10:wrap type="none"/>
          </v:shape>
        </w:pict>
      </w:r>
      <w:r>
        <w:rPr>
          <w:rFonts w:ascii="DejaVu Sans" w:hAnsi="DejaVu Sans"/>
          <w:color w:val="2A2A2A"/>
          <w:position w:val="1"/>
          <w:sz w:val="23"/>
        </w:rPr>
        <w:t>∂</w:t>
      </w:r>
      <w:r>
        <w:rPr>
          <w:rFonts w:ascii="DejaVu Sans" w:hAnsi="DejaVu Sans"/>
          <w:color w:val="2A2A2A"/>
          <w:sz w:val="21"/>
        </w:rPr>
        <w:t>b</w:t>
      </w:r>
    </w:p>
    <w:p>
      <w:pPr>
        <w:pStyle w:val="BodyText"/>
        <w:spacing w:before="11"/>
        <w:rPr>
          <w:rFonts w:ascii="DejaVu Sans"/>
          <w:sz w:val="19"/>
        </w:rPr>
      </w:pPr>
      <w:r>
        <w:rPr/>
        <w:br w:type="column"/>
      </w:r>
      <w:r>
        <w:rPr>
          <w:rFonts w:ascii="DejaVu Sans"/>
          <w:sz w:val="19"/>
        </w:rPr>
      </w:r>
    </w:p>
    <w:p>
      <w:pPr>
        <w:pStyle w:val="BodyText"/>
        <w:ind w:left="1593"/>
        <w:rPr>
          <w:rFonts w:ascii="DejaVu Sans"/>
        </w:rPr>
      </w:pPr>
      <w:r>
        <w:rPr>
          <w:rFonts w:ascii="DejaVu Sans"/>
          <w:color w:val="2A2A2A"/>
        </w:rPr>
        <w:t>(21)</w:t>
      </w:r>
    </w:p>
    <w:p>
      <w:pPr>
        <w:spacing w:after="0"/>
        <w:rPr>
          <w:rFonts w:ascii="DejaVu Sans"/>
        </w:rPr>
        <w:sectPr>
          <w:type w:val="continuous"/>
          <w:pgSz w:w="11900" w:h="16840"/>
          <w:pgMar w:top="520" w:bottom="480" w:left="880" w:right="440"/>
          <w:cols w:num="3" w:equalWidth="0">
            <w:col w:w="3891" w:space="40"/>
            <w:col w:w="1047" w:space="39"/>
            <w:col w:w="5563"/>
          </w:cols>
        </w:sectPr>
      </w:pPr>
    </w:p>
    <w:p>
      <w:pPr>
        <w:tabs>
          <w:tab w:pos="612" w:val="left" w:leader="none"/>
        </w:tabs>
        <w:spacing w:line="199" w:lineRule="auto" w:before="0"/>
        <w:ind w:left="0" w:right="1719" w:firstLine="0"/>
        <w:jc w:val="center"/>
        <w:rPr>
          <w:rFonts w:ascii="DejaVu Sans"/>
          <w:sz w:val="15"/>
        </w:rPr>
      </w:pPr>
      <w:r>
        <w:rPr>
          <w:rFonts w:ascii="DejaVu Sans"/>
          <w:color w:val="2A2A2A"/>
          <w:w w:val="145"/>
          <w:position w:val="-4"/>
          <w:sz w:val="15"/>
        </w:rPr>
        <w:t>j</w:t>
        <w:tab/>
      </w:r>
      <w:r>
        <w:rPr>
          <w:rFonts w:ascii="DejaVu Sans"/>
          <w:color w:val="2A2A2A"/>
          <w:w w:val="135"/>
          <w:sz w:val="15"/>
        </w:rPr>
        <w:t>l</w:t>
      </w:r>
    </w:p>
    <w:p>
      <w:pPr>
        <w:pStyle w:val="BodyText"/>
        <w:spacing w:before="8"/>
        <w:rPr>
          <w:rFonts w:ascii="DejaVu Sans"/>
          <w:sz w:val="20"/>
        </w:rPr>
      </w:pPr>
    </w:p>
    <w:p>
      <w:pPr>
        <w:pStyle w:val="BodyText"/>
        <w:spacing w:line="213" w:lineRule="auto" w:before="29"/>
        <w:ind w:left="157" w:right="3598"/>
      </w:pPr>
      <w:r>
        <w:rPr>
          <w:color w:val="333333"/>
          <w:spacing w:val="-2"/>
          <w:w w:val="95"/>
        </w:rPr>
        <w:t>総和は現在のミニバッチにおける全ての訓練サンプル </w:t>
      </w:r>
      <w:r>
        <w:rPr>
          <w:rFonts w:ascii="DejaVu Sans" w:eastAsia="DejaVu Sans"/>
          <w:color w:val="2A2A2A"/>
          <w:w w:val="95"/>
          <w:sz w:val="21"/>
        </w:rPr>
        <w:t>X</w:t>
      </w:r>
      <w:r>
        <w:rPr>
          <w:rFonts w:ascii="DejaVu Sans" w:eastAsia="DejaVu Sans"/>
          <w:color w:val="2A2A2A"/>
          <w:w w:val="95"/>
          <w:sz w:val="21"/>
          <w:vertAlign w:val="subscript"/>
        </w:rPr>
        <w:t>j</w:t>
      </w:r>
      <w:r>
        <w:rPr>
          <w:rFonts w:ascii="DejaVu Sans" w:eastAsia="DejaVu Sans"/>
          <w:color w:val="2A2A2A"/>
          <w:spacing w:val="-36"/>
          <w:w w:val="95"/>
          <w:sz w:val="21"/>
          <w:vertAlign w:val="baseline"/>
        </w:rPr>
        <w:t> </w:t>
      </w:r>
      <w:r>
        <w:rPr>
          <w:color w:val="333333"/>
          <w:w w:val="95"/>
          <w:vertAlign w:val="baseline"/>
        </w:rPr>
        <w:t>です。次に、</w:t>
      </w:r>
      <w:r>
        <w:rPr>
          <w:color w:val="333333"/>
          <w:w w:val="85"/>
          <w:vertAlign w:val="baseline"/>
        </w:rPr>
        <w:t>私たちは別の無作為に選んだミニバッチで訓練を行います。同じように、    </w:t>
      </w:r>
      <w:r>
        <w:rPr>
          <w:color w:val="333333"/>
          <w:w w:val="95"/>
          <w:vertAlign w:val="baseline"/>
        </w:rPr>
        <w:t>訓練入力がなくなるまで続ければ、</w:t>
      </w:r>
      <w:r>
        <w:rPr>
          <w:rFonts w:ascii="Georgia" w:eastAsia="Georgia"/>
          <w:color w:val="333333"/>
          <w:w w:val="95"/>
          <w:vertAlign w:val="baseline"/>
        </w:rPr>
        <w:t>1</w:t>
      </w:r>
      <w:r>
        <w:rPr>
          <w:color w:val="333333"/>
          <w:w w:val="95"/>
          <w:vertAlign w:val="baseline"/>
        </w:rPr>
        <w:t>回の訓練の</w:t>
      </w:r>
      <w:r>
        <w:rPr>
          <w:rFonts w:ascii="Noto Sans CJK JP Regular" w:eastAsia="Noto Sans CJK JP Regular" w:hint="eastAsia"/>
          <w:color w:val="333333"/>
          <w:w w:val="95"/>
          <w:vertAlign w:val="baseline"/>
        </w:rPr>
        <w:t>エポック</w:t>
      </w:r>
      <w:r>
        <w:rPr>
          <w:rFonts w:ascii="Georgia" w:eastAsia="Georgia"/>
          <w:color w:val="333333"/>
          <w:w w:val="95"/>
          <w:vertAlign w:val="baseline"/>
        </w:rPr>
        <w:t>(</w:t>
      </w:r>
      <w:r>
        <w:rPr>
          <w:color w:val="333333"/>
          <w:w w:val="95"/>
          <w:vertAlign w:val="baseline"/>
        </w:rPr>
        <w:t>訳注</w:t>
      </w:r>
      <w:r>
        <w:rPr>
          <w:rFonts w:ascii="Georgia" w:eastAsia="Georgia"/>
          <w:color w:val="333333"/>
          <w:w w:val="95"/>
          <w:vertAlign w:val="baseline"/>
        </w:rPr>
        <w:t>:</w:t>
      </w:r>
      <w:r>
        <w:rPr>
          <w:color w:val="333333"/>
          <w:w w:val="95"/>
          <w:vertAlign w:val="baseline"/>
        </w:rPr>
        <w:t>訓練デ</w:t>
      </w:r>
      <w:r>
        <w:rPr>
          <w:color w:val="333333"/>
          <w:w w:val="90"/>
          <w:vertAlign w:val="baseline"/>
        </w:rPr>
        <w:t>ータ全体を</w:t>
      </w:r>
      <w:r>
        <w:rPr>
          <w:rFonts w:ascii="Georgia" w:eastAsia="Georgia"/>
          <w:color w:val="333333"/>
          <w:w w:val="90"/>
          <w:vertAlign w:val="baseline"/>
        </w:rPr>
        <w:t>1</w:t>
      </w:r>
      <w:r>
        <w:rPr>
          <w:color w:val="333333"/>
          <w:w w:val="90"/>
          <w:vertAlign w:val="baseline"/>
        </w:rPr>
        <w:t>巡する事</w:t>
      </w:r>
      <w:r>
        <w:rPr>
          <w:rFonts w:ascii="Georgia" w:eastAsia="Georgia"/>
          <w:color w:val="333333"/>
          <w:w w:val="90"/>
          <w:vertAlign w:val="baseline"/>
        </w:rPr>
        <w:t>)</w:t>
      </w:r>
      <w:r>
        <w:rPr>
          <w:color w:val="333333"/>
          <w:w w:val="90"/>
          <w:vertAlign w:val="baseline"/>
        </w:rPr>
        <w:t>が完了します。この時点で私たちは新しい訓練エ </w:t>
      </w:r>
      <w:r>
        <w:rPr>
          <w:color w:val="333333"/>
          <w:vertAlign w:val="baseline"/>
        </w:rPr>
        <w:t>ポックをやり直します。</w:t>
      </w:r>
    </w:p>
    <w:p>
      <w:pPr>
        <w:pStyle w:val="BodyText"/>
        <w:spacing w:before="16"/>
        <w:rPr>
          <w:sz w:val="12"/>
        </w:rPr>
      </w:pPr>
    </w:p>
    <w:p>
      <w:pPr>
        <w:pStyle w:val="BodyText"/>
        <w:spacing w:line="220" w:lineRule="auto"/>
        <w:ind w:left="157" w:right="3582"/>
      </w:pPr>
      <w:r>
        <w:rPr>
          <w:color w:val="333333"/>
          <w:w w:val="85"/>
        </w:rPr>
        <w:t>ちなみに、コスト関数とミニバッチで重みとバイアスを更新する縮尺の取り</w:t>
      </w:r>
      <w:r>
        <w:rPr>
          <w:color w:val="333333"/>
          <w:w w:val="90"/>
        </w:rPr>
        <w:t>方によって、更新規則が異なってくることは注目に値します。等式</w:t>
      </w:r>
      <w:r>
        <w:rPr>
          <w:rFonts w:ascii="Georgia" w:eastAsia="Georgia"/>
          <w:color w:val="2A6DA6"/>
          <w:w w:val="90"/>
        </w:rPr>
        <w:t>(6)</w:t>
      </w:r>
      <w:r>
        <w:rPr>
          <w:color w:val="333333"/>
          <w:w w:val="90"/>
        </w:rPr>
        <w:t>で</w:t>
      </w:r>
    </w:p>
    <w:p>
      <w:pPr>
        <w:spacing w:after="0" w:line="220" w:lineRule="auto"/>
        <w:sectPr>
          <w:type w:val="continuous"/>
          <w:pgSz w:w="11900" w:h="16840"/>
          <w:pgMar w:top="520" w:bottom="480" w:left="880" w:right="440"/>
        </w:sectPr>
      </w:pPr>
    </w:p>
    <w:p>
      <w:pPr>
        <w:pStyle w:val="BodyText"/>
        <w:spacing w:line="305" w:lineRule="exact"/>
        <w:ind w:right="14"/>
        <w:jc w:val="right"/>
        <w:rPr>
          <w:rFonts w:ascii="DejaVu Sans" w:eastAsia="DejaVu Sans"/>
        </w:rPr>
      </w:pPr>
      <w:r>
        <w:rPr>
          <w:color w:val="333333"/>
          <w:w w:val="90"/>
        </w:rPr>
        <w:t>私たちは全てのコスト関数を </w:t>
      </w:r>
      <w:r>
        <w:rPr>
          <w:rFonts w:ascii="DejaVu Sans" w:eastAsia="DejaVu Sans"/>
          <w:color w:val="2A2A2A"/>
          <w:w w:val="90"/>
          <w:u w:val="single" w:color="2A2A2A"/>
          <w:vertAlign w:val="superscript"/>
        </w:rPr>
        <w:t>1</w:t>
      </w:r>
    </w:p>
    <w:p>
      <w:pPr>
        <w:spacing w:line="87" w:lineRule="exact" w:before="0"/>
        <w:ind w:left="0" w:right="0" w:firstLine="0"/>
        <w:jc w:val="right"/>
        <w:rPr>
          <w:rFonts w:ascii="DejaVu Sans"/>
          <w:sz w:val="15"/>
        </w:rPr>
      </w:pPr>
      <w:r>
        <w:rPr>
          <w:rFonts w:ascii="DejaVu Sans"/>
          <w:color w:val="2A2A2A"/>
          <w:w w:val="104"/>
          <w:sz w:val="15"/>
        </w:rPr>
        <w:t>n</w:t>
      </w:r>
    </w:p>
    <w:p>
      <w:pPr>
        <w:pStyle w:val="BodyText"/>
        <w:spacing w:line="305" w:lineRule="exact"/>
        <w:ind w:left="55"/>
      </w:pPr>
      <w:r>
        <w:rPr/>
        <w:br w:type="column"/>
      </w:r>
      <w:r>
        <w:rPr>
          <w:color w:val="333333"/>
        </w:rPr>
        <w:t>の縮尺にしました。しばしば人々は</w:t>
      </w:r>
      <w:r>
        <w:rPr>
          <w:color w:val="2A2A2A"/>
          <w:u w:val="single" w:color="2A2A2A"/>
          <w:vertAlign w:val="superscript"/>
        </w:rPr>
        <w:t> </w:t>
      </w:r>
      <w:r>
        <w:rPr>
          <w:rFonts w:ascii="DejaVu Sans" w:eastAsia="DejaVu Sans"/>
          <w:color w:val="2A2A2A"/>
          <w:u w:val="single" w:color="2A2A2A"/>
          <w:vertAlign w:val="superscript"/>
        </w:rPr>
        <w:t>1</w:t>
      </w:r>
      <w:r>
        <w:rPr>
          <w:rFonts w:ascii="DejaVu Sans" w:eastAsia="DejaVu Sans"/>
          <w:color w:val="2A2A2A"/>
          <w:vertAlign w:val="baseline"/>
        </w:rPr>
        <w:t> </w:t>
      </w:r>
      <w:r>
        <w:rPr>
          <w:color w:val="333333"/>
          <w:vertAlign w:val="baseline"/>
        </w:rPr>
        <w:t>を</w:t>
      </w:r>
    </w:p>
    <w:p>
      <w:pPr>
        <w:spacing w:line="87" w:lineRule="exact" w:before="0"/>
        <w:ind w:left="0" w:right="527" w:firstLine="0"/>
        <w:jc w:val="center"/>
        <w:rPr>
          <w:rFonts w:ascii="DejaVu Sans"/>
          <w:sz w:val="15"/>
        </w:rPr>
      </w:pPr>
      <w:r>
        <w:rPr>
          <w:rFonts w:ascii="DejaVu Sans"/>
          <w:color w:val="2A2A2A"/>
          <w:w w:val="104"/>
          <w:sz w:val="15"/>
        </w:rPr>
        <w:t>n</w:t>
      </w:r>
    </w:p>
    <w:p>
      <w:pPr>
        <w:spacing w:after="0" w:line="87" w:lineRule="exact"/>
        <w:jc w:val="center"/>
        <w:rPr>
          <w:rFonts w:ascii="DejaVu Sans"/>
          <w:sz w:val="15"/>
        </w:rPr>
        <w:sectPr>
          <w:type w:val="continuous"/>
          <w:pgSz w:w="11900" w:h="16840"/>
          <w:pgMar w:top="520" w:bottom="480" w:left="880" w:right="440"/>
          <w:cols w:num="2" w:equalWidth="0">
            <w:col w:w="3029" w:space="40"/>
            <w:col w:w="7511"/>
          </w:cols>
        </w:sectPr>
      </w:pPr>
    </w:p>
    <w:p>
      <w:pPr>
        <w:pStyle w:val="BodyText"/>
        <w:tabs>
          <w:tab w:pos="5158" w:val="left" w:leader="none"/>
        </w:tabs>
        <w:spacing w:line="220" w:lineRule="auto"/>
        <w:ind w:left="157" w:right="3578"/>
      </w:pPr>
      <w:r>
        <w:rPr/>
        <w:pict>
          <v:shape style="position:absolute;margin-left:293.510376pt;margin-top:83.451767pt;width:5.85pt;height:10.8pt;mso-position-horizontal-relative:page;mso-position-vertical-relative:paragraph;z-index:-231208" type="#_x0000_t202" filled="false" stroked="false">
            <v:textbox inset="0,0,0,0">
              <w:txbxContent>
                <w:p>
                  <w:pPr>
                    <w:spacing w:line="214" w:lineRule="exact" w:before="0"/>
                    <w:ind w:left="0" w:right="0" w:firstLine="0"/>
                    <w:jc w:val="left"/>
                    <w:rPr>
                      <w:rFonts w:ascii="DejaVu Sans" w:hAnsi="DejaVu Sans"/>
                      <w:sz w:val="21"/>
                    </w:rPr>
                  </w:pPr>
                  <w:r>
                    <w:rPr>
                      <w:rFonts w:ascii="DejaVu Sans" w:hAnsi="DejaVu Sans"/>
                      <w:color w:val="2A2A2A"/>
                      <w:w w:val="87"/>
                      <w:sz w:val="21"/>
                    </w:rPr>
                    <w:t>η</w:t>
                  </w:r>
                </w:p>
              </w:txbxContent>
            </v:textbox>
            <w10:wrap type="none"/>
          </v:shape>
        </w:pict>
      </w:r>
      <w:r>
        <w:rPr>
          <w:color w:val="333333"/>
          <w:w w:val="85"/>
        </w:rPr>
        <w:t>省略し、個々の訓練例のコストの平均を取る代わりに総和を取ります。こ    </w:t>
      </w:r>
      <w:r>
        <w:rPr>
          <w:color w:val="333333"/>
          <w:w w:val="90"/>
        </w:rPr>
        <w:t>れはとりわけ訓練例の総数が事前に分かっていない場合に有効です。こ れは、例えば、リアルタイムに訓練データが生成されている場合に生じ得</w:t>
      </w:r>
      <w:r>
        <w:rPr>
          <w:color w:val="333333"/>
          <w:w w:val="85"/>
        </w:rPr>
        <w:t>ます。そして、同じように、ミニバッチの更新規則</w:t>
      </w:r>
      <w:r>
        <w:rPr>
          <w:color w:val="333333"/>
          <w:spacing w:val="17"/>
          <w:w w:val="85"/>
        </w:rPr>
        <w:t> </w:t>
      </w:r>
      <w:r>
        <w:rPr>
          <w:rFonts w:ascii="Georgia" w:eastAsia="Georgia"/>
          <w:color w:val="2A6DA6"/>
          <w:w w:val="85"/>
        </w:rPr>
        <w:t>(20)</w:t>
      </w:r>
      <w:r>
        <w:rPr>
          <w:rFonts w:ascii="Georgia" w:eastAsia="Georgia"/>
          <w:color w:val="2A6DA6"/>
          <w:spacing w:val="21"/>
          <w:w w:val="85"/>
        </w:rPr>
        <w:t> </w:t>
      </w:r>
      <w:r>
        <w:rPr>
          <w:color w:val="333333"/>
          <w:w w:val="85"/>
        </w:rPr>
        <w:t>と</w:t>
      </w:r>
      <w:r>
        <w:rPr>
          <w:color w:val="333333"/>
          <w:spacing w:val="18"/>
          <w:w w:val="85"/>
        </w:rPr>
        <w:t> </w:t>
      </w:r>
      <w:r>
        <w:rPr>
          <w:rFonts w:ascii="Georgia" w:eastAsia="Georgia"/>
          <w:color w:val="2A6DA6"/>
          <w:w w:val="85"/>
        </w:rPr>
        <w:t>(21)</w:t>
      </w:r>
      <w:r>
        <w:rPr>
          <w:rFonts w:ascii="Georgia" w:eastAsia="Georgia"/>
          <w:color w:val="2A6DA6"/>
          <w:spacing w:val="21"/>
          <w:w w:val="85"/>
        </w:rPr>
        <w:t> </w:t>
      </w:r>
      <w:r>
        <w:rPr>
          <w:color w:val="333333"/>
          <w:w w:val="85"/>
        </w:rPr>
        <w:t>でもしばし</w:t>
      </w:r>
      <w:r>
        <w:rPr>
          <w:color w:val="333333"/>
          <w:w w:val="95"/>
        </w:rPr>
        <w:t>ば総和の前にある</w:t>
      </w:r>
      <w:r>
        <w:rPr>
          <w:color w:val="2A2A2A"/>
          <w:spacing w:val="14"/>
          <w:w w:val="95"/>
          <w:u w:val="single" w:color="2A2A2A"/>
          <w:vertAlign w:val="superscript"/>
        </w:rPr>
        <w:t> </w:t>
      </w:r>
      <w:r>
        <w:rPr>
          <w:rFonts w:ascii="DejaVu Sans" w:eastAsia="DejaVu Sans"/>
          <w:color w:val="2A2A2A"/>
          <w:w w:val="95"/>
          <w:u w:val="single" w:color="2A2A2A"/>
          <w:vertAlign w:val="superscript"/>
        </w:rPr>
        <w:t>1</w:t>
      </w:r>
      <w:r>
        <w:rPr>
          <w:rFonts w:ascii="DejaVu Sans" w:eastAsia="DejaVu Sans"/>
          <w:color w:val="2A2A2A"/>
          <w:spacing w:val="16"/>
          <w:w w:val="95"/>
          <w:vertAlign w:val="baseline"/>
        </w:rPr>
        <w:t> </w:t>
      </w:r>
      <w:r>
        <w:rPr>
          <w:color w:val="333333"/>
          <w:w w:val="95"/>
          <w:vertAlign w:val="baseline"/>
        </w:rPr>
        <w:t>を省略します。これは学習率</w:t>
        <w:tab/>
        <w:t>の縮尺の大きさを</w:t>
      </w:r>
    </w:p>
    <w:p>
      <w:pPr>
        <w:spacing w:line="11" w:lineRule="exact" w:before="0"/>
        <w:ind w:left="1988" w:right="0" w:firstLine="0"/>
        <w:jc w:val="left"/>
        <w:rPr>
          <w:rFonts w:ascii="DejaVu Sans"/>
          <w:sz w:val="15"/>
        </w:rPr>
      </w:pPr>
      <w:r>
        <w:rPr>
          <w:rFonts w:ascii="DejaVu Sans"/>
          <w:color w:val="2A2A2A"/>
          <w:w w:val="99"/>
          <w:sz w:val="15"/>
        </w:rPr>
        <w:t>m</w:t>
      </w:r>
    </w:p>
    <w:p>
      <w:pPr>
        <w:pStyle w:val="BodyText"/>
        <w:spacing w:line="220" w:lineRule="auto"/>
        <w:ind w:left="157" w:right="3581"/>
      </w:pPr>
      <w:r>
        <w:rPr>
          <w:color w:val="333333"/>
          <w:w w:val="90"/>
        </w:rPr>
        <w:t>変更することに相当するので概念的には大差がありません。しかし、両者</w:t>
      </w:r>
      <w:r>
        <w:rPr>
          <w:color w:val="333333"/>
          <w:w w:val="95"/>
        </w:rPr>
        <w:t>の動作の詳細な比較について気にすることは価値のあることです。</w:t>
      </w:r>
    </w:p>
    <w:p>
      <w:pPr>
        <w:pStyle w:val="BodyText"/>
        <w:spacing w:before="11"/>
        <w:rPr>
          <w:sz w:val="11"/>
        </w:rPr>
      </w:pPr>
    </w:p>
    <w:p>
      <w:pPr>
        <w:pStyle w:val="BodyText"/>
        <w:spacing w:line="220" w:lineRule="auto"/>
        <w:ind w:left="157" w:right="3683"/>
        <w:jc w:val="both"/>
      </w:pPr>
      <w:r>
        <w:rPr>
          <w:color w:val="333333"/>
          <w:w w:val="90"/>
        </w:rPr>
        <w:t>確率的勾配降下法は世論調査のように考えることができます：国民総選挙よりも世論調査を実施する方が簡単であるように、全部一括処理で実施するより小さな標本のミニバッチの方が勾配降下法の適用は簡単で</w:t>
      </w:r>
    </w:p>
    <w:p>
      <w:pPr>
        <w:spacing w:after="0" w:line="220" w:lineRule="auto"/>
        <w:jc w:val="both"/>
        <w:sectPr>
          <w:type w:val="continuous"/>
          <w:pgSz w:w="11900" w:h="16840"/>
          <w:pgMar w:top="520" w:bottom="480" w:left="880" w:right="440"/>
        </w:sectPr>
      </w:pPr>
    </w:p>
    <w:p>
      <w:pPr>
        <w:pStyle w:val="BodyText"/>
        <w:spacing w:line="220" w:lineRule="auto" w:before="46"/>
        <w:ind w:left="157" w:right="3617"/>
      </w:pPr>
      <w:r>
        <w:rPr>
          <w:color w:val="333333"/>
          <w:w w:val="90"/>
        </w:rPr>
        <w:t>す。例えば、仮に私たちが</w:t>
      </w:r>
      <w:r>
        <w:rPr>
          <w:rFonts w:ascii="Georgia" w:eastAsia="Georgia"/>
          <w:color w:val="333333"/>
          <w:w w:val="90"/>
        </w:rPr>
        <w:t>MNIST</w:t>
      </w:r>
      <w:r>
        <w:rPr>
          <w:color w:val="333333"/>
          <w:w w:val="90"/>
        </w:rPr>
        <w:t>等で </w:t>
      </w:r>
      <w:r>
        <w:rPr>
          <w:rFonts w:ascii="DejaVu Sans" w:eastAsia="DejaVu Sans"/>
          <w:color w:val="2A2A2A"/>
          <w:w w:val="90"/>
          <w:sz w:val="21"/>
        </w:rPr>
        <w:t>n </w:t>
      </w:r>
      <w:r>
        <w:rPr>
          <w:rFonts w:ascii="DejaVu Sans" w:eastAsia="DejaVu Sans"/>
          <w:color w:val="2A2A2A"/>
          <w:w w:val="90"/>
        </w:rPr>
        <w:t>= 60, 000 </w:t>
      </w:r>
      <w:r>
        <w:rPr>
          <w:color w:val="333333"/>
          <w:w w:val="90"/>
        </w:rPr>
        <w:t>の訓練セットを持っておりミニバッチの大きさが</w:t>
      </w:r>
      <w:r>
        <w:rPr>
          <w:rFonts w:ascii="Georgia" w:eastAsia="Georgia"/>
          <w:color w:val="333333"/>
          <w:w w:val="90"/>
        </w:rPr>
        <w:t>(</w:t>
      </w:r>
      <w:r>
        <w:rPr>
          <w:color w:val="333333"/>
          <w:w w:val="90"/>
        </w:rPr>
        <w:t>例えば</w:t>
      </w:r>
      <w:r>
        <w:rPr>
          <w:rFonts w:ascii="Georgia" w:eastAsia="Georgia"/>
          <w:color w:val="333333"/>
          <w:w w:val="90"/>
        </w:rPr>
        <w:t>) </w:t>
      </w:r>
      <w:r>
        <w:rPr>
          <w:rFonts w:ascii="DejaVu Sans" w:eastAsia="DejaVu Sans"/>
          <w:color w:val="2A2A2A"/>
          <w:w w:val="90"/>
          <w:sz w:val="21"/>
        </w:rPr>
        <w:t>m </w:t>
      </w:r>
      <w:r>
        <w:rPr>
          <w:rFonts w:ascii="DejaVu Sans" w:eastAsia="DejaVu Sans"/>
          <w:color w:val="2A2A2A"/>
          <w:w w:val="90"/>
        </w:rPr>
        <w:t>= 10</w:t>
      </w:r>
      <w:r>
        <w:rPr>
          <w:color w:val="333333"/>
          <w:w w:val="90"/>
        </w:rPr>
        <w:t>とすると、勾配の推定を</w:t>
      </w:r>
    </w:p>
    <w:p>
      <w:pPr>
        <w:pStyle w:val="BodyText"/>
        <w:spacing w:line="220" w:lineRule="auto"/>
        <w:ind w:left="157" w:right="3592"/>
      </w:pPr>
      <w:r>
        <w:rPr>
          <w:rFonts w:ascii="DejaVu Sans" w:eastAsia="DejaVu Sans"/>
          <w:color w:val="2A2A2A"/>
          <w:w w:val="90"/>
        </w:rPr>
        <w:t>6</w:t>
      </w:r>
      <w:r>
        <w:rPr>
          <w:rFonts w:ascii="DejaVu Sans" w:eastAsia="DejaVu Sans"/>
          <w:color w:val="2A2A2A"/>
          <w:spacing w:val="-15"/>
          <w:w w:val="90"/>
        </w:rPr>
        <w:t>, </w:t>
      </w:r>
      <w:r>
        <w:rPr>
          <w:rFonts w:ascii="DejaVu Sans" w:eastAsia="DejaVu Sans"/>
          <w:color w:val="2A2A2A"/>
          <w:w w:val="90"/>
        </w:rPr>
        <w:t>000</w:t>
      </w:r>
      <w:r>
        <w:rPr>
          <w:rFonts w:ascii="DejaVu Sans" w:eastAsia="DejaVu Sans"/>
          <w:color w:val="2A2A2A"/>
          <w:spacing w:val="-10"/>
          <w:w w:val="90"/>
        </w:rPr>
        <w:t> </w:t>
      </w:r>
      <w:r>
        <w:rPr>
          <w:color w:val="333333"/>
          <w:w w:val="90"/>
        </w:rPr>
        <w:t>倍速く出来ます！勿論、この推定は完璧ではありません </w:t>
      </w:r>
      <w:r>
        <w:rPr>
          <w:rFonts w:ascii="Georgia" w:eastAsia="Georgia"/>
          <w:color w:val="333333"/>
          <w:spacing w:val="5"/>
          <w:w w:val="90"/>
        </w:rPr>
        <w:t>- </w:t>
      </w:r>
      <w:r>
        <w:rPr>
          <w:color w:val="333333"/>
          <w:w w:val="90"/>
        </w:rPr>
        <w:t>これに</w:t>
      </w:r>
      <w:r>
        <w:rPr>
          <w:color w:val="333333"/>
          <w:spacing w:val="3"/>
          <w:w w:val="85"/>
        </w:rPr>
        <w:t>は統計変動があるでしょう </w:t>
      </w:r>
      <w:r>
        <w:rPr>
          <w:rFonts w:ascii="Georgia" w:eastAsia="Georgia"/>
          <w:color w:val="333333"/>
          <w:spacing w:val="3"/>
          <w:w w:val="85"/>
        </w:rPr>
        <w:t>- </w:t>
      </w:r>
      <w:r>
        <w:rPr>
          <w:color w:val="333333"/>
          <w:w w:val="85"/>
        </w:rPr>
        <w:t>しかし、完璧である必要はありません：私たち</w:t>
      </w:r>
      <w:r>
        <w:rPr>
          <w:color w:val="333333"/>
          <w:spacing w:val="-3"/>
          <w:w w:val="95"/>
        </w:rPr>
        <w:t>が気にするのは </w:t>
      </w:r>
      <w:r>
        <w:rPr>
          <w:rFonts w:ascii="DejaVu Sans" w:eastAsia="DejaVu Sans"/>
          <w:color w:val="2A2A2A"/>
          <w:w w:val="95"/>
          <w:sz w:val="21"/>
        </w:rPr>
        <w:t>C</w:t>
      </w:r>
      <w:r>
        <w:rPr>
          <w:rFonts w:ascii="DejaVu Sans" w:eastAsia="DejaVu Sans"/>
          <w:color w:val="2A2A2A"/>
          <w:spacing w:val="-6"/>
          <w:w w:val="95"/>
          <w:sz w:val="21"/>
        </w:rPr>
        <w:t> </w:t>
      </w:r>
      <w:r>
        <w:rPr>
          <w:color w:val="333333"/>
          <w:w w:val="95"/>
        </w:rPr>
        <w:t>が減少する大まかな移動方向だけなので、勾配の正</w:t>
      </w:r>
      <w:r>
        <w:rPr>
          <w:color w:val="333333"/>
          <w:w w:val="90"/>
        </w:rPr>
        <w:t>確な計算は必要ありません。実際、確率的勾配降下法はニューラルネッ </w:t>
      </w:r>
      <w:r>
        <w:rPr>
          <w:color w:val="333333"/>
          <w:w w:val="85"/>
        </w:rPr>
        <w:t>トワークの学習によく用いられている強力な手法であり、また、私たちがこ</w:t>
      </w:r>
      <w:r>
        <w:rPr>
          <w:color w:val="333333"/>
          <w:w w:val="95"/>
        </w:rPr>
        <w:t>の本で開発する学習テクニックにおける大部分の基礎になります。</w:t>
      </w:r>
    </w:p>
    <w:p>
      <w:pPr>
        <w:pStyle w:val="Heading4"/>
        <w:spacing w:before="191"/>
      </w:pPr>
      <w:r>
        <w:rPr>
          <w:color w:val="2A6DA6"/>
          <w:w w:val="105"/>
        </w:rPr>
        <w:t>演習</w:t>
      </w:r>
    </w:p>
    <w:p>
      <w:pPr>
        <w:pStyle w:val="BodyText"/>
        <w:spacing w:line="220" w:lineRule="auto" w:before="121"/>
        <w:ind w:left="615" w:right="3708"/>
      </w:pPr>
      <w:r>
        <w:rPr/>
        <w:pict>
          <v:shape style="position:absolute;margin-left:63.912739pt;margin-top:14.743896pt;width:3.45pt;height:3.45pt;mso-position-horizontal-relative:page;mso-position-vertical-relative:paragraph;z-index:2776" coordorigin="1278,295" coordsize="69,69" path="m1322,364l1303,364,1295,360,1282,346,1278,338,1278,320,1282,312,1295,298,1303,295,1322,295,1330,298,1344,312,1347,320,1347,338,1344,346,1330,360,1322,364xe" filled="true" fillcolor="#000000" stroked="false">
            <v:path arrowok="t"/>
            <v:fill type="solid"/>
            <w10:wrap type="none"/>
          </v:shape>
        </w:pict>
      </w:r>
      <w:r>
        <w:rPr>
          <w:w w:val="85"/>
        </w:rPr>
        <w:t>極端な勾配降下法は大きさ</w:t>
      </w:r>
      <w:r>
        <w:rPr>
          <w:rFonts w:ascii="Georgia" w:eastAsia="Georgia"/>
          <w:w w:val="85"/>
        </w:rPr>
        <w:t>1</w:t>
      </w:r>
      <w:r>
        <w:rPr>
          <w:w w:val="85"/>
        </w:rPr>
        <w:t>のミニバッチを使います。つまり、与え  </w:t>
      </w:r>
      <w:r>
        <w:rPr>
          <w:w w:val="90"/>
        </w:rPr>
        <w:t>られた一つの訓練入力 </w:t>
      </w:r>
      <w:r>
        <w:rPr>
          <w:rFonts w:ascii="DejaVu Sans" w:eastAsia="DejaVu Sans"/>
          <w:color w:val="2A2A2A"/>
          <w:w w:val="90"/>
          <w:sz w:val="21"/>
        </w:rPr>
        <w:t>x</w:t>
      </w:r>
      <w:r>
        <w:rPr>
          <w:rFonts w:ascii="DejaVu Sans" w:eastAsia="DejaVu Sans"/>
          <w:color w:val="2A2A2A"/>
          <w:spacing w:val="55"/>
          <w:w w:val="90"/>
          <w:sz w:val="21"/>
        </w:rPr>
        <w:t> </w:t>
      </w:r>
      <w:r>
        <w:rPr>
          <w:w w:val="90"/>
        </w:rPr>
        <w:t>について、重みとバイアスを規則に従い</w:t>
      </w:r>
    </w:p>
    <w:p>
      <w:pPr>
        <w:spacing w:line="399" w:lineRule="exact" w:before="0"/>
        <w:ind w:left="615" w:right="0" w:firstLine="0"/>
        <w:jc w:val="left"/>
        <w:rPr>
          <w:sz w:val="23"/>
        </w:rPr>
      </w:pPr>
      <w:r>
        <w:rPr/>
        <w:pict>
          <v:shape style="position:absolute;margin-left:160.575821pt;margin-top:12.030274pt;width:4.3pt;height:7.65pt;mso-position-horizontal-relative:page;mso-position-vertical-relative:paragraph;z-index:-231160"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99"/>
                      <w:sz w:val="15"/>
                    </w:rPr>
                    <w:t>k</w:t>
                  </w:r>
                </w:p>
              </w:txbxContent>
            </v:textbox>
            <w10:wrap type="none"/>
          </v:shape>
        </w:pict>
      </w:r>
      <w:r>
        <w:rPr>
          <w:sz w:val="23"/>
        </w:rPr>
        <w:t>更新して </w:t>
      </w:r>
      <w:r>
        <w:rPr>
          <w:rFonts w:ascii="DejaVu Sans" w:hAnsi="DejaVu Sans" w:eastAsia="DejaVu Sans"/>
          <w:color w:val="2A2A2A"/>
          <w:sz w:val="21"/>
        </w:rPr>
        <w:t>w</w:t>
      </w:r>
      <w:r>
        <w:rPr>
          <w:rFonts w:ascii="DejaVu Sans" w:hAnsi="DejaVu Sans" w:eastAsia="DejaVu Sans"/>
          <w:color w:val="2A2A2A"/>
          <w:sz w:val="21"/>
          <w:vertAlign w:val="subscript"/>
        </w:rPr>
        <w:t>k</w:t>
      </w:r>
      <w:r>
        <w:rPr>
          <w:rFonts w:ascii="DejaVu Sans" w:hAnsi="DejaVu Sans" w:eastAsia="DejaVu Sans"/>
          <w:color w:val="2A2A2A"/>
          <w:sz w:val="21"/>
          <w:vertAlign w:val="baseline"/>
        </w:rPr>
        <w:t> </w:t>
      </w:r>
      <w:r>
        <w:rPr>
          <w:rFonts w:ascii="DejaVu Sans" w:hAnsi="DejaVu Sans" w:eastAsia="DejaVu Sans"/>
          <w:color w:val="2A2A2A"/>
          <w:sz w:val="23"/>
          <w:vertAlign w:val="baseline"/>
        </w:rPr>
        <w:t>→ </w:t>
      </w:r>
      <w:r>
        <w:rPr>
          <w:rFonts w:ascii="DejaVu Sans" w:hAnsi="DejaVu Sans" w:eastAsia="DejaVu Sans"/>
          <w:color w:val="2A2A2A"/>
          <w:sz w:val="21"/>
          <w:vertAlign w:val="baseline"/>
        </w:rPr>
        <w:t>w</w:t>
      </w:r>
      <w:r>
        <w:rPr>
          <w:rFonts w:ascii="DejaVu Sans" w:hAnsi="DejaVu Sans" w:eastAsia="DejaVu Sans"/>
          <w:color w:val="2A2A2A"/>
          <w:position w:val="7"/>
          <w:sz w:val="16"/>
          <w:vertAlign w:val="baseline"/>
        </w:rPr>
        <w:t>′ </w:t>
      </w:r>
      <w:r>
        <w:rPr>
          <w:rFonts w:ascii="DejaVu Sans" w:hAnsi="DejaVu Sans" w:eastAsia="DejaVu Sans"/>
          <w:color w:val="2A2A2A"/>
          <w:sz w:val="23"/>
          <w:vertAlign w:val="baseline"/>
        </w:rPr>
        <w:t>= </w:t>
      </w:r>
      <w:r>
        <w:rPr>
          <w:rFonts w:ascii="DejaVu Sans" w:hAnsi="DejaVu Sans" w:eastAsia="DejaVu Sans"/>
          <w:color w:val="2A2A2A"/>
          <w:sz w:val="21"/>
          <w:vertAlign w:val="baseline"/>
        </w:rPr>
        <w:t>w</w:t>
      </w:r>
      <w:r>
        <w:rPr>
          <w:rFonts w:ascii="DejaVu Sans" w:hAnsi="DejaVu Sans" w:eastAsia="DejaVu Sans"/>
          <w:color w:val="2A2A2A"/>
          <w:sz w:val="21"/>
          <w:vertAlign w:val="subscript"/>
        </w:rPr>
        <w:t>k</w:t>
      </w:r>
      <w:r>
        <w:rPr>
          <w:rFonts w:ascii="DejaVu Sans" w:hAnsi="DejaVu Sans" w:eastAsia="DejaVu Sans"/>
          <w:color w:val="2A2A2A"/>
          <w:sz w:val="21"/>
          <w:vertAlign w:val="baseline"/>
        </w:rPr>
        <w:t> </w:t>
      </w:r>
      <w:r>
        <w:rPr>
          <w:rFonts w:ascii="DejaVu Sans" w:hAnsi="DejaVu Sans" w:eastAsia="DejaVu Sans"/>
          <w:color w:val="2A2A2A"/>
          <w:sz w:val="23"/>
          <w:vertAlign w:val="baseline"/>
        </w:rPr>
        <w:t>− </w:t>
      </w:r>
      <w:r>
        <w:rPr>
          <w:rFonts w:ascii="DejaVu Sans" w:hAnsi="DejaVu Sans" w:eastAsia="DejaVu Sans"/>
          <w:color w:val="2A2A2A"/>
          <w:sz w:val="21"/>
          <w:vertAlign w:val="baseline"/>
        </w:rPr>
        <w:t>η</w:t>
      </w:r>
      <w:r>
        <w:rPr>
          <w:rFonts w:ascii="DejaVu Sans" w:hAnsi="DejaVu Sans" w:eastAsia="DejaVu Sans"/>
          <w:color w:val="2A2A2A"/>
          <w:sz w:val="23"/>
          <w:vertAlign w:val="baseline"/>
        </w:rPr>
        <w:t>∂</w:t>
      </w:r>
      <w:r>
        <w:rPr>
          <w:rFonts w:ascii="DejaVu Sans" w:hAnsi="DejaVu Sans" w:eastAsia="DejaVu Sans"/>
          <w:color w:val="2A2A2A"/>
          <w:sz w:val="21"/>
          <w:vertAlign w:val="baseline"/>
        </w:rPr>
        <w:t>C</w:t>
      </w:r>
      <w:r>
        <w:rPr>
          <w:rFonts w:ascii="DejaVu Sans" w:hAnsi="DejaVu Sans" w:eastAsia="DejaVu Sans"/>
          <w:color w:val="2A2A2A"/>
          <w:sz w:val="21"/>
          <w:vertAlign w:val="subscript"/>
        </w:rPr>
        <w:t>x</w:t>
      </w:r>
      <w:r>
        <w:rPr>
          <w:rFonts w:ascii="DejaVu Sans" w:hAnsi="DejaVu Sans" w:eastAsia="DejaVu Sans"/>
          <w:color w:val="2A2A2A"/>
          <w:sz w:val="23"/>
          <w:vertAlign w:val="baseline"/>
        </w:rPr>
        <w:t>/∂</w:t>
      </w:r>
      <w:r>
        <w:rPr>
          <w:rFonts w:ascii="DejaVu Sans" w:hAnsi="DejaVu Sans" w:eastAsia="DejaVu Sans"/>
          <w:color w:val="2A2A2A"/>
          <w:sz w:val="21"/>
          <w:vertAlign w:val="baseline"/>
        </w:rPr>
        <w:t>w</w:t>
      </w:r>
      <w:r>
        <w:rPr>
          <w:rFonts w:ascii="DejaVu Sans" w:hAnsi="DejaVu Sans" w:eastAsia="DejaVu Sans"/>
          <w:color w:val="2A2A2A"/>
          <w:sz w:val="21"/>
          <w:vertAlign w:val="subscript"/>
        </w:rPr>
        <w:t>k</w:t>
      </w:r>
      <w:r>
        <w:rPr>
          <w:rFonts w:ascii="DejaVu Sans" w:hAnsi="DejaVu Sans" w:eastAsia="DejaVu Sans"/>
          <w:color w:val="2A2A2A"/>
          <w:sz w:val="21"/>
          <w:vertAlign w:val="baseline"/>
        </w:rPr>
        <w:t> </w:t>
      </w:r>
      <w:r>
        <w:rPr>
          <w:sz w:val="23"/>
          <w:vertAlign w:val="baseline"/>
        </w:rPr>
        <w:t>と</w:t>
      </w:r>
    </w:p>
    <w:p>
      <w:pPr>
        <w:pStyle w:val="BodyText"/>
        <w:spacing w:line="211" w:lineRule="auto" w:before="2"/>
        <w:ind w:left="615" w:right="3562"/>
      </w:pPr>
      <w:r>
        <w:rPr/>
        <w:pict>
          <v:shape style="position:absolute;margin-left:107.11525pt;margin-top:11.530859pt;width:2.5pt;height:7.65pt;mso-position-horizontal-relative:page;mso-position-vertical-relative:paragraph;z-index:-231136" type="#_x0000_t202" filled="false" stroked="false">
            <v:textbox inset="0,0,0,0">
              <w:txbxContent>
                <w:p>
                  <w:pPr>
                    <w:spacing w:line="152" w:lineRule="exact" w:before="0"/>
                    <w:ind w:left="0" w:right="0" w:firstLine="0"/>
                    <w:jc w:val="left"/>
                    <w:rPr>
                      <w:rFonts w:ascii="DejaVu Sans"/>
                      <w:sz w:val="15"/>
                    </w:rPr>
                  </w:pPr>
                  <w:r>
                    <w:rPr>
                      <w:rFonts w:ascii="DejaVu Sans"/>
                      <w:color w:val="2A2A2A"/>
                      <w:w w:val="118"/>
                      <w:sz w:val="15"/>
                    </w:rPr>
                    <w:t>l</w:t>
                  </w:r>
                </w:p>
              </w:txbxContent>
            </v:textbox>
            <w10:wrap type="none"/>
          </v:shape>
        </w:pict>
      </w:r>
      <w:r>
        <w:rPr>
          <w:rFonts w:ascii="DejaVu Sans" w:hAnsi="DejaVu Sans" w:eastAsia="DejaVu Sans"/>
          <w:color w:val="2A2A2A"/>
          <w:spacing w:val="3"/>
          <w:w w:val="75"/>
          <w:sz w:val="21"/>
        </w:rPr>
        <w:t>b</w:t>
      </w:r>
      <w:r>
        <w:rPr>
          <w:rFonts w:ascii="DejaVu Sans" w:hAnsi="DejaVu Sans" w:eastAsia="DejaVu Sans"/>
          <w:color w:val="2A2A2A"/>
          <w:w w:val="113"/>
          <w:sz w:val="21"/>
          <w:vertAlign w:val="subscript"/>
        </w:rPr>
        <w:t>l</w:t>
      </w:r>
      <w:r>
        <w:rPr>
          <w:rFonts w:ascii="DejaVu Sans" w:hAnsi="DejaVu Sans" w:eastAsia="DejaVu Sans"/>
          <w:color w:val="2A2A2A"/>
          <w:spacing w:val="21"/>
          <w:sz w:val="21"/>
          <w:vertAlign w:val="baseline"/>
        </w:rPr>
        <w:t> </w:t>
      </w:r>
      <w:r>
        <w:rPr>
          <w:rFonts w:ascii="DejaVu Sans" w:hAnsi="DejaVu Sans" w:eastAsia="DejaVu Sans"/>
          <w:color w:val="2A2A2A"/>
          <w:w w:val="121"/>
          <w:vertAlign w:val="baseline"/>
        </w:rPr>
        <w:t>→</w:t>
      </w:r>
      <w:r>
        <w:rPr>
          <w:rFonts w:ascii="DejaVu Sans" w:hAnsi="DejaVu Sans" w:eastAsia="DejaVu Sans"/>
          <w:color w:val="2A2A2A"/>
          <w:spacing w:val="-5"/>
          <w:vertAlign w:val="baseline"/>
        </w:rPr>
        <w:t> </w:t>
      </w:r>
      <w:r>
        <w:rPr>
          <w:rFonts w:ascii="DejaVu Sans" w:hAnsi="DejaVu Sans" w:eastAsia="DejaVu Sans"/>
          <w:color w:val="2A2A2A"/>
          <w:spacing w:val="3"/>
          <w:w w:val="75"/>
          <w:sz w:val="21"/>
          <w:vertAlign w:val="baseline"/>
        </w:rPr>
        <w:t>b</w:t>
      </w:r>
      <w:r>
        <w:rPr>
          <w:rFonts w:ascii="DejaVu Sans" w:hAnsi="DejaVu Sans" w:eastAsia="DejaVu Sans"/>
          <w:color w:val="2A2A2A"/>
          <w:w w:val="124"/>
          <w:position w:val="7"/>
          <w:sz w:val="16"/>
          <w:vertAlign w:val="baseline"/>
        </w:rPr>
        <w:t>′</w:t>
      </w:r>
      <w:r>
        <w:rPr>
          <w:rFonts w:ascii="DejaVu Sans" w:hAnsi="DejaVu Sans" w:eastAsia="DejaVu Sans"/>
          <w:color w:val="2A2A2A"/>
          <w:spacing w:val="-5"/>
          <w:position w:val="7"/>
          <w:sz w:val="16"/>
          <w:vertAlign w:val="baseline"/>
        </w:rPr>
        <w:t>  </w:t>
      </w:r>
      <w:r>
        <w:rPr>
          <w:rFonts w:ascii="DejaVu Sans" w:hAnsi="DejaVu Sans" w:eastAsia="DejaVu Sans"/>
          <w:color w:val="2A2A2A"/>
          <w:w w:val="94"/>
          <w:vertAlign w:val="baseline"/>
        </w:rPr>
        <w:t>=</w:t>
      </w:r>
      <w:r>
        <w:rPr>
          <w:rFonts w:ascii="DejaVu Sans" w:hAnsi="DejaVu Sans" w:eastAsia="DejaVu Sans"/>
          <w:color w:val="2A2A2A"/>
          <w:spacing w:val="-5"/>
          <w:vertAlign w:val="baseline"/>
        </w:rPr>
        <w:t> </w:t>
      </w:r>
      <w:r>
        <w:rPr>
          <w:rFonts w:ascii="DejaVu Sans" w:hAnsi="DejaVu Sans" w:eastAsia="DejaVu Sans"/>
          <w:color w:val="2A2A2A"/>
          <w:spacing w:val="3"/>
          <w:w w:val="75"/>
          <w:sz w:val="21"/>
          <w:vertAlign w:val="baseline"/>
        </w:rPr>
        <w:t>b</w:t>
      </w:r>
      <w:r>
        <w:rPr>
          <w:rFonts w:ascii="DejaVu Sans" w:hAnsi="DejaVu Sans" w:eastAsia="DejaVu Sans"/>
          <w:color w:val="2A2A2A"/>
          <w:w w:val="113"/>
          <w:sz w:val="21"/>
          <w:vertAlign w:val="subscript"/>
        </w:rPr>
        <w:t>l</w:t>
      </w:r>
      <w:r>
        <w:rPr>
          <w:rFonts w:ascii="DejaVu Sans" w:hAnsi="DejaVu Sans" w:eastAsia="DejaVu Sans"/>
          <w:color w:val="2A2A2A"/>
          <w:spacing w:val="9"/>
          <w:sz w:val="21"/>
          <w:vertAlign w:val="baseline"/>
        </w:rPr>
        <w:t> </w:t>
      </w:r>
      <w:r>
        <w:rPr>
          <w:rFonts w:ascii="DejaVu Sans" w:hAnsi="DejaVu Sans" w:eastAsia="DejaVu Sans"/>
          <w:color w:val="2A2A2A"/>
          <w:w w:val="94"/>
          <w:vertAlign w:val="baseline"/>
        </w:rPr>
        <w:t>−</w:t>
      </w:r>
      <w:r>
        <w:rPr>
          <w:rFonts w:ascii="DejaVu Sans" w:hAnsi="DejaVu Sans" w:eastAsia="DejaVu Sans"/>
          <w:color w:val="2A2A2A"/>
          <w:spacing w:val="-17"/>
          <w:vertAlign w:val="baseline"/>
        </w:rPr>
        <w:t> </w:t>
      </w:r>
      <w:r>
        <w:rPr>
          <w:rFonts w:ascii="DejaVu Sans" w:hAnsi="DejaVu Sans" w:eastAsia="DejaVu Sans"/>
          <w:color w:val="2A2A2A"/>
          <w:w w:val="87"/>
          <w:sz w:val="21"/>
          <w:vertAlign w:val="baseline"/>
        </w:rPr>
        <w:t>η</w:t>
      </w:r>
      <w:r>
        <w:rPr>
          <w:rFonts w:ascii="DejaVu Sans" w:hAnsi="DejaVu Sans" w:eastAsia="DejaVu Sans"/>
          <w:color w:val="2A2A2A"/>
          <w:spacing w:val="11"/>
          <w:w w:val="104"/>
          <w:vertAlign w:val="baseline"/>
        </w:rPr>
        <w:t>∂</w:t>
      </w:r>
      <w:r>
        <w:rPr>
          <w:rFonts w:ascii="DejaVu Sans" w:hAnsi="DejaVu Sans" w:eastAsia="DejaVu Sans"/>
          <w:color w:val="2A2A2A"/>
          <w:spacing w:val="5"/>
          <w:w w:val="113"/>
          <w:sz w:val="21"/>
          <w:vertAlign w:val="baseline"/>
        </w:rPr>
        <w:t>C</w:t>
      </w:r>
      <w:r>
        <w:rPr>
          <w:rFonts w:ascii="DejaVu Sans" w:hAnsi="DejaVu Sans" w:eastAsia="DejaVu Sans"/>
          <w:color w:val="2A2A2A"/>
          <w:spacing w:val="8"/>
          <w:w w:val="102"/>
          <w:sz w:val="21"/>
          <w:vertAlign w:val="subscript"/>
        </w:rPr>
        <w:t>x</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3"/>
          <w:w w:val="75"/>
          <w:sz w:val="21"/>
          <w:vertAlign w:val="baseline"/>
        </w:rPr>
        <w:t>b</w:t>
      </w:r>
      <w:r>
        <w:rPr>
          <w:rFonts w:ascii="DejaVu Sans" w:hAnsi="DejaVu Sans" w:eastAsia="DejaVu Sans"/>
          <w:color w:val="2A2A2A"/>
          <w:w w:val="113"/>
          <w:sz w:val="21"/>
          <w:vertAlign w:val="subscript"/>
        </w:rPr>
        <w:t>l</w:t>
      </w:r>
      <w:r>
        <w:rPr>
          <w:rFonts w:ascii="DejaVu Sans" w:hAnsi="DejaVu Sans" w:eastAsia="DejaVu Sans"/>
          <w:color w:val="2A2A2A"/>
          <w:spacing w:val="-44"/>
          <w:sz w:val="21"/>
          <w:vertAlign w:val="baseline"/>
        </w:rPr>
        <w:t> </w:t>
      </w:r>
      <w:r>
        <w:rPr>
          <w:w w:val="90"/>
          <w:vertAlign w:val="baseline"/>
        </w:rPr>
        <w:t>。その次に、別の訓練入力を選び、そして</w:t>
      </w:r>
      <w:r>
        <w:rPr>
          <w:w w:val="90"/>
          <w:vertAlign w:val="baseline"/>
        </w:rPr>
        <w:t>再びバイアスを更新します。この手続きは</w:t>
      </w:r>
      <w:r>
        <w:rPr>
          <w:rFonts w:ascii="Noto Sans CJK JP Regular" w:hAnsi="Noto Sans CJK JP Regular" w:eastAsia="Noto Sans CJK JP Regular" w:hint="eastAsia"/>
          <w:w w:val="90"/>
          <w:vertAlign w:val="baseline"/>
        </w:rPr>
        <w:t>オンライン</w:t>
      </w:r>
      <w:r>
        <w:rPr>
          <w:w w:val="90"/>
          <w:vertAlign w:val="baseline"/>
        </w:rPr>
        <w:t>学習または</w:t>
      </w:r>
      <w:r>
        <w:rPr>
          <w:rFonts w:ascii="Noto Sans CJK JP Regular" w:hAnsi="Noto Sans CJK JP Regular" w:eastAsia="Noto Sans CJK JP Regular" w:hint="eastAsia"/>
          <w:w w:val="90"/>
          <w:vertAlign w:val="baseline"/>
        </w:rPr>
        <w:t>逐</w:t>
      </w:r>
      <w:r>
        <w:rPr>
          <w:rFonts w:ascii="Noto Sans CJK JP Regular" w:hAnsi="Noto Sans CJK JP Regular" w:eastAsia="Noto Sans CJK JP Regular" w:hint="eastAsia"/>
          <w:w w:val="85"/>
          <w:vertAlign w:val="baseline"/>
        </w:rPr>
        <w:t>次</w:t>
      </w:r>
      <w:r>
        <w:rPr>
          <w:w w:val="85"/>
          <w:vertAlign w:val="baseline"/>
        </w:rPr>
        <w:t>学習として知られるものです。オンライン学習は、ニューラルネット</w:t>
      </w:r>
      <w:r>
        <w:rPr>
          <w:w w:val="90"/>
          <w:vertAlign w:val="baseline"/>
        </w:rPr>
        <w:t>ワークの一回の学習を一つの訓練入力で行います</w:t>
      </w:r>
      <w:r>
        <w:rPr>
          <w:rFonts w:ascii="Georgia" w:hAnsi="Georgia" w:eastAsia="Georgia"/>
          <w:w w:val="90"/>
          <w:vertAlign w:val="baseline"/>
        </w:rPr>
        <w:t>(</w:t>
      </w:r>
      <w:r>
        <w:rPr>
          <w:w w:val="90"/>
          <w:vertAlign w:val="baseline"/>
        </w:rPr>
        <w:t>ちょうど人間が   そうするように</w:t>
      </w:r>
      <w:r>
        <w:rPr>
          <w:rFonts w:ascii="Georgia" w:hAnsi="Georgia" w:eastAsia="Georgia"/>
          <w:w w:val="90"/>
          <w:vertAlign w:val="baseline"/>
        </w:rPr>
        <w:t>)</w:t>
      </w:r>
      <w:r>
        <w:rPr>
          <w:w w:val="90"/>
          <w:vertAlign w:val="baseline"/>
        </w:rPr>
        <w:t>。オンライン学習の長所と短所を一つずつ、確率的勾配降下法のミニバッチの大きさが </w:t>
      </w:r>
      <w:r>
        <w:rPr>
          <w:rFonts w:ascii="DejaVu Sans" w:hAnsi="DejaVu Sans" w:eastAsia="DejaVu Sans"/>
          <w:color w:val="2A2A2A"/>
          <w:w w:val="90"/>
          <w:vertAlign w:val="baseline"/>
        </w:rPr>
        <w:t>20</w:t>
      </w:r>
      <w:r>
        <w:rPr>
          <w:rFonts w:ascii="DejaVu Sans" w:hAnsi="DejaVu Sans" w:eastAsia="DejaVu Sans"/>
          <w:color w:val="2A2A2A"/>
          <w:spacing w:val="-4"/>
          <w:w w:val="90"/>
          <w:vertAlign w:val="baseline"/>
        </w:rPr>
        <w:t> </w:t>
      </w:r>
      <w:r>
        <w:rPr>
          <w:w w:val="90"/>
          <w:vertAlign w:val="baseline"/>
        </w:rPr>
        <w:t>の場合と比較して挙げてくだ</w:t>
      </w:r>
      <w:r>
        <w:rPr>
          <w:vertAlign w:val="baseline"/>
        </w:rPr>
        <w:t>さい。</w:t>
      </w:r>
    </w:p>
    <w:p>
      <w:pPr>
        <w:pStyle w:val="BodyText"/>
        <w:spacing w:before="5"/>
        <w:rPr>
          <w:sz w:val="13"/>
        </w:rPr>
      </w:pPr>
    </w:p>
    <w:p>
      <w:pPr>
        <w:pStyle w:val="BodyText"/>
        <w:spacing w:line="220" w:lineRule="auto"/>
        <w:ind w:left="157" w:right="3562"/>
      </w:pPr>
      <w:r>
        <w:rPr>
          <w:color w:val="333333"/>
          <w:w w:val="95"/>
        </w:rPr>
        <w:t>本節の結びに勾配降下法に慣れていない人をしばしば悩ませる点を議</w:t>
      </w:r>
      <w:r>
        <w:rPr>
          <w:color w:val="333333"/>
          <w:w w:val="85"/>
        </w:rPr>
        <w:t>論させてください。ニューラルネットワークにおけるコスト </w:t>
      </w:r>
      <w:r>
        <w:rPr>
          <w:rFonts w:ascii="DejaVu Sans" w:eastAsia="DejaVu Sans"/>
          <w:color w:val="2A2A2A"/>
          <w:w w:val="85"/>
          <w:sz w:val="21"/>
        </w:rPr>
        <w:t>C</w:t>
      </w:r>
      <w:r>
        <w:rPr>
          <w:rFonts w:ascii="DejaVu Sans" w:eastAsia="DejaVu Sans"/>
          <w:color w:val="2A2A2A"/>
          <w:spacing w:val="38"/>
          <w:w w:val="85"/>
          <w:sz w:val="21"/>
        </w:rPr>
        <w:t> </w:t>
      </w:r>
      <w:r>
        <w:rPr>
          <w:color w:val="333333"/>
          <w:w w:val="85"/>
        </w:rPr>
        <w:t>は、当然なが</w:t>
      </w:r>
      <w:r>
        <w:rPr>
          <w:color w:val="333333"/>
          <w:spacing w:val="-3"/>
          <w:w w:val="95"/>
        </w:rPr>
        <w:t>ら、複数の変数の関数であり </w:t>
      </w:r>
      <w:r>
        <w:rPr>
          <w:rFonts w:ascii="Georgia" w:eastAsia="Georgia"/>
          <w:color w:val="333333"/>
          <w:spacing w:val="-17"/>
          <w:w w:val="95"/>
        </w:rPr>
        <w:t>- </w:t>
      </w:r>
      <w:r>
        <w:rPr>
          <w:color w:val="333333"/>
          <w:spacing w:val="-4"/>
          <w:w w:val="95"/>
        </w:rPr>
        <w:t>全ての重みとバイアス </w:t>
      </w:r>
      <w:r>
        <w:rPr>
          <w:rFonts w:ascii="Georgia" w:eastAsia="Georgia"/>
          <w:color w:val="333333"/>
          <w:spacing w:val="-17"/>
          <w:w w:val="95"/>
        </w:rPr>
        <w:t>- </w:t>
      </w:r>
      <w:r>
        <w:rPr>
          <w:color w:val="333333"/>
          <w:w w:val="95"/>
        </w:rPr>
        <w:t>それゆえに非常</w:t>
      </w:r>
      <w:r>
        <w:rPr>
          <w:color w:val="333333"/>
          <w:w w:val="90"/>
        </w:rPr>
        <w:t>に高次元な空間上の曲面であるともいえます。一部の人はこのとき、</w:t>
      </w:r>
      <w:r>
        <w:rPr>
          <w:rFonts w:ascii="Georgia" w:eastAsia="Georgia"/>
          <w:color w:val="333333"/>
          <w:w w:val="90"/>
        </w:rPr>
        <w:t>"</w:t>
      </w:r>
      <w:r>
        <w:rPr>
          <w:color w:val="333333"/>
          <w:w w:val="90"/>
        </w:rPr>
        <w:t>私</w:t>
      </w:r>
      <w:r>
        <w:rPr>
          <w:color w:val="333333"/>
          <w:w w:val="85"/>
        </w:rPr>
        <w:t>はこれらの超次元の可視化ができるようになる必要がある</w:t>
      </w:r>
      <w:r>
        <w:rPr>
          <w:rFonts w:ascii="Georgia" w:eastAsia="Georgia"/>
          <w:color w:val="333333"/>
          <w:w w:val="85"/>
        </w:rPr>
        <w:t>"</w:t>
      </w:r>
      <w:r>
        <w:rPr>
          <w:color w:val="333333"/>
          <w:w w:val="85"/>
        </w:rPr>
        <w:t>と考え、困って   しまいます。そして彼らは心配しはじめます：</w:t>
      </w:r>
      <w:r>
        <w:rPr>
          <w:rFonts w:ascii="Georgia" w:eastAsia="Georgia"/>
          <w:color w:val="333333"/>
          <w:w w:val="85"/>
        </w:rPr>
        <w:t>"</w:t>
      </w:r>
      <w:r>
        <w:rPr>
          <w:color w:val="333333"/>
          <w:w w:val="85"/>
        </w:rPr>
        <w:t>私は四次元で考えることが   </w:t>
      </w:r>
      <w:r>
        <w:rPr>
          <w:color w:val="333333"/>
          <w:w w:val="90"/>
        </w:rPr>
        <w:t>できないし、五次元</w:t>
      </w:r>
      <w:r>
        <w:rPr>
          <w:rFonts w:ascii="Georgia" w:eastAsia="Georgia"/>
          <w:color w:val="333333"/>
          <w:w w:val="90"/>
        </w:rPr>
        <w:t>(</w:t>
      </w:r>
      <w:r>
        <w:rPr>
          <w:color w:val="333333"/>
          <w:w w:val="90"/>
        </w:rPr>
        <w:t>あるいは五百万次元</w:t>
      </w:r>
      <w:r>
        <w:rPr>
          <w:rFonts w:ascii="Georgia" w:eastAsia="Georgia"/>
          <w:color w:val="333333"/>
          <w:w w:val="90"/>
        </w:rPr>
        <w:t>)</w:t>
      </w:r>
      <w:r>
        <w:rPr>
          <w:color w:val="333333"/>
          <w:w w:val="90"/>
        </w:rPr>
        <w:t>なんてもっと無理だ</w:t>
      </w:r>
      <w:r>
        <w:rPr>
          <w:rFonts w:ascii="Georgia" w:eastAsia="Georgia"/>
          <w:color w:val="333333"/>
          <w:w w:val="90"/>
        </w:rPr>
        <w:t>"</w:t>
      </w:r>
      <w:r>
        <w:rPr>
          <w:color w:val="333333"/>
          <w:w w:val="90"/>
        </w:rPr>
        <w:t>。彼らに</w:t>
      </w:r>
      <w:r>
        <w:rPr>
          <w:color w:val="333333"/>
          <w:w w:val="95"/>
        </w:rPr>
        <w:t>は</w:t>
      </w:r>
      <w:r>
        <w:rPr>
          <w:rFonts w:ascii="Georgia" w:eastAsia="Georgia"/>
          <w:color w:val="333333"/>
          <w:w w:val="95"/>
        </w:rPr>
        <w:t>"</w:t>
      </w:r>
      <w:r>
        <w:rPr>
          <w:color w:val="333333"/>
          <w:w w:val="95"/>
        </w:rPr>
        <w:t>真の</w:t>
      </w:r>
      <w:r>
        <w:rPr>
          <w:rFonts w:ascii="Georgia" w:eastAsia="Georgia"/>
          <w:color w:val="333333"/>
          <w:w w:val="95"/>
        </w:rPr>
        <w:t>"</w:t>
      </w:r>
      <w:r>
        <w:rPr>
          <w:color w:val="333333"/>
          <w:w w:val="95"/>
        </w:rPr>
        <w:t>数学者が持っている何か特別な能力が欠けているのでしょう</w:t>
      </w:r>
    </w:p>
    <w:p>
      <w:pPr>
        <w:pStyle w:val="BodyText"/>
        <w:spacing w:line="220" w:lineRule="auto"/>
        <w:ind w:left="157" w:right="3552"/>
      </w:pPr>
      <w:r>
        <w:rPr>
          <w:color w:val="333333"/>
          <w:w w:val="90"/>
        </w:rPr>
        <w:t>か？勿論、答えはノーです。本職の数学者でも四次元の可視化はできま せんし、それ以上についてはなおさらです。彼らは別の表現方法を開発 </w:t>
      </w:r>
      <w:r>
        <w:rPr>
          <w:color w:val="333333"/>
          <w:w w:val="85"/>
        </w:rPr>
        <w:t>するというトリックを使っているのです。それはちょうどこれまで私たちがや</w:t>
      </w:r>
      <w:r>
        <w:rPr>
          <w:color w:val="333333"/>
          <w:spacing w:val="-5"/>
          <w:w w:val="95"/>
        </w:rPr>
        <w:t>ってきた： </w:t>
      </w:r>
      <w:r>
        <w:rPr>
          <w:rFonts w:ascii="DejaVu Sans" w:hAnsi="DejaVu Sans" w:eastAsia="DejaVu Sans"/>
          <w:color w:val="2A2A2A"/>
          <w:w w:val="95"/>
          <w:sz w:val="21"/>
        </w:rPr>
        <w:t>C</w:t>
      </w:r>
      <w:r>
        <w:rPr>
          <w:rFonts w:ascii="DejaVu Sans" w:hAnsi="DejaVu Sans" w:eastAsia="DejaVu Sans"/>
          <w:color w:val="2A2A2A"/>
          <w:spacing w:val="-17"/>
          <w:w w:val="95"/>
          <w:sz w:val="21"/>
        </w:rPr>
        <w:t> </w:t>
      </w:r>
      <w:r>
        <w:rPr>
          <w:color w:val="333333"/>
          <w:spacing w:val="-2"/>
          <w:w w:val="95"/>
        </w:rPr>
        <w:t>を減少させる方法を明らかにする </w:t>
      </w:r>
      <w:r>
        <w:rPr>
          <w:rFonts w:ascii="DejaVu Sans" w:hAnsi="DejaVu Sans" w:eastAsia="DejaVu Sans"/>
          <w:color w:val="2A2A2A"/>
          <w:w w:val="95"/>
        </w:rPr>
        <w:t>Δ</w:t>
      </w:r>
      <w:r>
        <w:rPr>
          <w:rFonts w:ascii="DejaVu Sans" w:hAnsi="DejaVu Sans" w:eastAsia="DejaVu Sans"/>
          <w:color w:val="2A2A2A"/>
          <w:w w:val="95"/>
          <w:sz w:val="21"/>
        </w:rPr>
        <w:t>C</w:t>
      </w:r>
      <w:r>
        <w:rPr>
          <w:rFonts w:ascii="DejaVu Sans" w:hAnsi="DejaVu Sans" w:eastAsia="DejaVu Sans"/>
          <w:color w:val="2A2A2A"/>
          <w:spacing w:val="-19"/>
          <w:w w:val="95"/>
          <w:sz w:val="21"/>
        </w:rPr>
        <w:t> </w:t>
      </w:r>
      <w:r>
        <w:rPr>
          <w:color w:val="333333"/>
          <w:w w:val="95"/>
        </w:rPr>
        <w:t>の代数表現です</w:t>
      </w:r>
      <w:r>
        <w:rPr>
          <w:rFonts w:ascii="Georgia" w:hAnsi="Georgia" w:eastAsia="Georgia"/>
          <w:color w:val="333333"/>
          <w:w w:val="95"/>
        </w:rPr>
        <w:t>(</w:t>
      </w:r>
      <w:r>
        <w:rPr>
          <w:color w:val="333333"/>
          <w:w w:val="95"/>
        </w:rPr>
        <w:t>視</w:t>
      </w:r>
      <w:r>
        <w:rPr>
          <w:color w:val="333333"/>
          <w:w w:val="90"/>
        </w:rPr>
        <w:t>覚化ではなく</w:t>
      </w:r>
      <w:r>
        <w:rPr>
          <w:rFonts w:ascii="Georgia" w:hAnsi="Georgia" w:eastAsia="Georgia"/>
          <w:color w:val="333333"/>
          <w:w w:val="90"/>
        </w:rPr>
        <w:t>)</w:t>
      </w:r>
      <w:r>
        <w:rPr>
          <w:color w:val="333333"/>
          <w:w w:val="90"/>
        </w:rPr>
        <w:t>。高次元について考えるのが得意な人は頭の中にこの種    </w:t>
      </w:r>
      <w:r>
        <w:rPr>
          <w:color w:val="333333"/>
          <w:w w:val="85"/>
        </w:rPr>
        <w:t>の多種多様なテクニックをライブラリとして持っています；私たちの代数的 トリックもその一つです。これらのテクニックには私たちの慣れている三次 </w:t>
      </w:r>
      <w:r>
        <w:rPr>
          <w:color w:val="333333"/>
          <w:w w:val="90"/>
        </w:rPr>
        <w:t>元を視覚化する時の簡素性は持ってませんが、ひとたびそういったテク </w:t>
      </w:r>
      <w:r>
        <w:rPr>
          <w:color w:val="333333"/>
          <w:w w:val="85"/>
        </w:rPr>
        <w:t>ニックのライブラリを確立すれば、あなたは高次元について考えることがと ても得意になるでしょう。私はこれ以上この詳細に入っていきませんが、も </w:t>
      </w:r>
      <w:r>
        <w:rPr>
          <w:color w:val="333333"/>
          <w:w w:val="90"/>
        </w:rPr>
        <w:t>しあなたに興味があるなら、本職の数学者が高次元の思考に用いるテク</w:t>
      </w:r>
    </w:p>
    <w:p>
      <w:pPr>
        <w:spacing w:after="0" w:line="220" w:lineRule="auto"/>
        <w:sectPr>
          <w:pgSz w:w="11900" w:h="16840"/>
          <w:pgMar w:header="290" w:footer="285" w:top="520" w:bottom="480" w:left="880" w:right="440"/>
        </w:sectPr>
      </w:pPr>
    </w:p>
    <w:p>
      <w:pPr>
        <w:pStyle w:val="BodyText"/>
        <w:spacing w:line="220" w:lineRule="auto" w:before="46"/>
        <w:ind w:left="157" w:right="3616"/>
      </w:pPr>
      <w:r>
        <w:rPr>
          <w:color w:val="333333"/>
          <w:w w:val="85"/>
        </w:rPr>
        <w:t>ニックの</w:t>
      </w:r>
      <w:hyperlink r:id="rId64">
        <w:r>
          <w:rPr>
            <w:color w:val="2A6DA6"/>
            <w:w w:val="85"/>
          </w:rPr>
          <w:t>この議論 </w:t>
        </w:r>
      </w:hyperlink>
      <w:r>
        <w:rPr>
          <w:color w:val="333333"/>
          <w:w w:val="85"/>
        </w:rPr>
        <w:t>を読んで楽しめるでしょう。いくつかのテクニックに関す</w:t>
      </w:r>
      <w:r>
        <w:rPr>
          <w:color w:val="333333"/>
          <w:w w:val="90"/>
        </w:rPr>
        <w:t>る議論は非常に難解ですが、たくさんの素晴らしいコンテンツが直観的</w:t>
      </w:r>
      <w:r>
        <w:rPr>
          <w:color w:val="333333"/>
          <w:w w:val="95"/>
        </w:rPr>
        <w:t>でとっつきやすく、そして、全ての人が習得できるものです。</w:t>
      </w:r>
    </w:p>
    <w:p>
      <w:pPr>
        <w:pStyle w:val="BodyText"/>
        <w:spacing w:before="2"/>
        <w:rPr>
          <w:sz w:val="27"/>
        </w:rPr>
      </w:pPr>
    </w:p>
    <w:p>
      <w:pPr>
        <w:pStyle w:val="Heading1"/>
        <w:tabs>
          <w:tab w:pos="7025" w:val="left" w:leader="none"/>
        </w:tabs>
        <w:spacing w:line="136" w:lineRule="auto" w:before="1"/>
        <w:ind w:right="3552"/>
      </w:pPr>
      <w:r>
        <w:rPr>
          <w:color w:val="2A6DA6"/>
        </w:rPr>
        <w:t>数字を分類するニューラルネットワーク </w:t>
      </w:r>
      <w:r>
        <w:rPr>
          <w:color w:val="2A6DA6"/>
          <w:u w:val="single" w:color="666666"/>
        </w:rPr>
        <w:t>の実装</w:t>
        <w:tab/>
      </w:r>
    </w:p>
    <w:p>
      <w:pPr>
        <w:pStyle w:val="BodyText"/>
        <w:spacing w:line="220" w:lineRule="auto" w:before="198"/>
        <w:ind w:left="157" w:right="3634"/>
      </w:pPr>
      <w:r>
        <w:rPr>
          <w:color w:val="333333"/>
          <w:w w:val="90"/>
        </w:rPr>
        <w:t>それでは、手書き数字を認識する方法を学ぶプログラムを作成していきましょう。その際、確率的勾配降下法と</w:t>
      </w:r>
      <w:r>
        <w:rPr>
          <w:rFonts w:ascii="Georgia" w:eastAsia="Georgia"/>
          <w:color w:val="333333"/>
          <w:w w:val="90"/>
        </w:rPr>
        <w:t>MNIST</w:t>
      </w:r>
      <w:r>
        <w:rPr>
          <w:color w:val="333333"/>
          <w:w w:val="90"/>
        </w:rPr>
        <w:t>の訓練データを使用しま</w:t>
      </w:r>
      <w:r>
        <w:rPr>
          <w:color w:val="333333"/>
          <w:spacing w:val="3"/>
          <w:w w:val="90"/>
        </w:rPr>
        <w:t>す。 最初に私たちは</w:t>
      </w:r>
      <w:r>
        <w:rPr>
          <w:rFonts w:ascii="Georgia" w:eastAsia="Georgia"/>
          <w:color w:val="333333"/>
          <w:w w:val="90"/>
        </w:rPr>
        <w:t>MNIST</w:t>
      </w:r>
      <w:r>
        <w:rPr>
          <w:color w:val="333333"/>
          <w:w w:val="90"/>
        </w:rPr>
        <w:t>データを手に入れる必要があります。もしあ</w:t>
      </w:r>
      <w:r>
        <w:rPr>
          <w:color w:val="333333"/>
          <w:w w:val="85"/>
        </w:rPr>
        <w:t>なたが</w:t>
      </w:r>
      <w:r>
        <w:rPr>
          <w:rFonts w:ascii="Noto Sans Mono CJK JP Regular" w:eastAsia="Noto Sans Mono CJK JP Regular" w:hint="eastAsia"/>
          <w:color w:val="333333"/>
          <w:w w:val="85"/>
          <w:sz w:val="18"/>
        </w:rPr>
        <w:t>git</w:t>
      </w:r>
      <w:r>
        <w:rPr>
          <w:color w:val="333333"/>
          <w:w w:val="85"/>
        </w:rPr>
        <w:t>のユーザーならば、下記のリポジトリからクローンすることでデ  </w:t>
      </w:r>
      <w:r>
        <w:rPr>
          <w:color w:val="333333"/>
        </w:rPr>
        <w:t>ータを取得できます。</w:t>
      </w:r>
    </w:p>
    <w:p>
      <w:pPr>
        <w:spacing w:before="180"/>
        <w:ind w:left="157" w:right="0" w:firstLine="0"/>
        <w:jc w:val="left"/>
        <w:rPr>
          <w:rFonts w:ascii="Noto Sans Mono CJK JP Regular"/>
          <w:sz w:val="15"/>
        </w:rPr>
      </w:pPr>
      <w:r>
        <w:rPr>
          <w:rFonts w:ascii="Noto Sans Mono CJK JP Regular"/>
          <w:sz w:val="15"/>
        </w:rPr>
        <w:t>git clone https://github.com/mnielsen/neural-networks-and-deep-learning.git</w:t>
      </w:r>
    </w:p>
    <w:p>
      <w:pPr>
        <w:pStyle w:val="BodyText"/>
        <w:spacing w:before="20"/>
        <w:rPr>
          <w:rFonts w:ascii="Noto Sans Mono CJK JP Regular"/>
          <w:sz w:val="9"/>
        </w:rPr>
      </w:pPr>
    </w:p>
    <w:p>
      <w:pPr>
        <w:pStyle w:val="BodyText"/>
        <w:spacing w:line="220" w:lineRule="auto"/>
        <w:ind w:left="157" w:right="3584"/>
      </w:pPr>
      <w:r>
        <w:rPr>
          <w:color w:val="333333"/>
          <w:w w:val="85"/>
        </w:rPr>
        <w:t>もし</w:t>
      </w:r>
      <w:r>
        <w:rPr>
          <w:rFonts w:ascii="Noto Sans Mono CJK JP Regular" w:eastAsia="Noto Sans Mono CJK JP Regular" w:hint="eastAsia"/>
          <w:color w:val="333333"/>
          <w:w w:val="85"/>
          <w:sz w:val="18"/>
        </w:rPr>
        <w:t>git  </w:t>
      </w:r>
      <w:r>
        <w:rPr>
          <w:color w:val="333333"/>
          <w:w w:val="85"/>
        </w:rPr>
        <w:t>のユーザーではない場合は、あなたは</w:t>
      </w:r>
      <w:hyperlink r:id="rId65">
        <w:r>
          <w:rPr>
            <w:color w:val="2A6DA6"/>
            <w:w w:val="85"/>
          </w:rPr>
          <w:t>ここ</w:t>
        </w:r>
      </w:hyperlink>
      <w:r>
        <w:rPr>
          <w:color w:val="333333"/>
          <w:w w:val="85"/>
        </w:rPr>
        <w:t>からデータとコードをダ</w:t>
      </w:r>
      <w:r>
        <w:rPr>
          <w:color w:val="333333"/>
          <w:w w:val="95"/>
        </w:rPr>
        <w:t>ウンロードすることができます。</w:t>
      </w:r>
    </w:p>
    <w:p>
      <w:pPr>
        <w:pStyle w:val="BodyText"/>
        <w:spacing w:before="12"/>
        <w:rPr>
          <w:sz w:val="10"/>
        </w:rPr>
      </w:pPr>
    </w:p>
    <w:p>
      <w:pPr>
        <w:spacing w:after="0"/>
        <w:rPr>
          <w:sz w:val="10"/>
        </w:rPr>
        <w:sectPr>
          <w:pgSz w:w="11900" w:h="16840"/>
          <w:pgMar w:header="290" w:footer="285" w:top="520" w:bottom="480" w:left="880" w:right="440"/>
        </w:sectPr>
      </w:pPr>
    </w:p>
    <w:p>
      <w:pPr>
        <w:pStyle w:val="BodyText"/>
        <w:spacing w:line="406" w:lineRule="exact" w:before="9"/>
        <w:ind w:left="157"/>
      </w:pPr>
      <w:r>
        <w:rPr>
          <w:color w:val="333333"/>
          <w:w w:val="95"/>
        </w:rPr>
        <w:t>そういえば、以前</w:t>
      </w:r>
      <w:r>
        <w:rPr>
          <w:rFonts w:ascii="Georgia" w:eastAsia="Georgia"/>
          <w:color w:val="333333"/>
          <w:w w:val="95"/>
        </w:rPr>
        <w:t>MNIST</w:t>
      </w:r>
      <w:r>
        <w:rPr>
          <w:color w:val="333333"/>
          <w:w w:val="95"/>
        </w:rPr>
        <w:t>データを説明したとき、</w:t>
      </w:r>
      <w:r>
        <w:rPr>
          <w:rFonts w:ascii="Georgia" w:eastAsia="Georgia"/>
          <w:color w:val="333333"/>
          <w:w w:val="95"/>
        </w:rPr>
        <w:t>MNIST</w:t>
      </w:r>
      <w:r>
        <w:rPr>
          <w:color w:val="333333"/>
          <w:w w:val="95"/>
        </w:rPr>
        <w:t>データは</w:t>
      </w:r>
    </w:p>
    <w:p>
      <w:pPr>
        <w:pStyle w:val="BodyText"/>
        <w:spacing w:line="208" w:lineRule="auto" w:before="22"/>
        <w:ind w:left="157" w:right="38"/>
      </w:pPr>
      <w:r>
        <w:rPr>
          <w:rFonts w:ascii="Georgia" w:eastAsia="Georgia"/>
          <w:color w:val="333333"/>
          <w:w w:val="95"/>
        </w:rPr>
        <w:t>60,000</w:t>
      </w:r>
      <w:r>
        <w:rPr>
          <w:color w:val="333333"/>
          <w:spacing w:val="2"/>
          <w:w w:val="95"/>
        </w:rPr>
        <w:t>枚の訓練用画像と </w:t>
      </w:r>
      <w:r>
        <w:rPr>
          <w:rFonts w:ascii="Georgia" w:eastAsia="Georgia"/>
          <w:color w:val="333333"/>
          <w:w w:val="95"/>
        </w:rPr>
        <w:t>10,000</w:t>
      </w:r>
      <w:r>
        <w:rPr>
          <w:color w:val="333333"/>
          <w:w w:val="95"/>
        </w:rPr>
        <w:t>枚の試験用画像に分かれているって</w:t>
      </w:r>
      <w:r>
        <w:rPr>
          <w:color w:val="333333"/>
          <w:w w:val="85"/>
        </w:rPr>
        <w:t>言いましたよね。じつは、データの分け方を少々変えようと思います。    試</w:t>
      </w:r>
      <w:r>
        <w:rPr>
          <w:color w:val="333333"/>
          <w:w w:val="90"/>
        </w:rPr>
        <w:t>験用画像はそのままにして、</w:t>
      </w:r>
      <w:r>
        <w:rPr>
          <w:rFonts w:ascii="Georgia" w:eastAsia="Georgia"/>
          <w:color w:val="333333"/>
          <w:w w:val="90"/>
        </w:rPr>
        <w:t>60,000</w:t>
      </w:r>
      <w:r>
        <w:rPr>
          <w:color w:val="333333"/>
          <w:w w:val="90"/>
        </w:rPr>
        <w:t>枚の訓練用画像のうち、</w:t>
      </w:r>
      <w:r>
        <w:rPr>
          <w:rFonts w:ascii="Georgia" w:eastAsia="Georgia"/>
          <w:color w:val="333333"/>
          <w:w w:val="90"/>
        </w:rPr>
        <w:t>50,000</w:t>
      </w:r>
      <w:r>
        <w:rPr>
          <w:color w:val="333333"/>
          <w:w w:val="90"/>
        </w:rPr>
        <w:t>枚   を訓練のために使い、</w:t>
      </w:r>
      <w:r>
        <w:rPr>
          <w:rFonts w:ascii="Georgia" w:eastAsia="Georgia"/>
          <w:color w:val="333333"/>
          <w:w w:val="90"/>
        </w:rPr>
        <w:t>10,000</w:t>
      </w:r>
      <w:r>
        <w:rPr>
          <w:color w:val="333333"/>
          <w:spacing w:val="8"/>
          <w:w w:val="90"/>
        </w:rPr>
        <w:t>枚は   </w:t>
      </w:r>
      <w:r>
        <w:rPr>
          <w:rFonts w:ascii="Noto Sans CJK JP Regular" w:eastAsia="Noto Sans CJK JP Regular" w:hint="eastAsia"/>
          <w:color w:val="333333"/>
          <w:w w:val="90"/>
        </w:rPr>
        <w:t>検証データセット</w:t>
      </w:r>
      <w:r>
        <w:rPr>
          <w:color w:val="333333"/>
          <w:w w:val="90"/>
        </w:rPr>
        <w:t>としてとっておき</w:t>
      </w:r>
      <w:r>
        <w:rPr>
          <w:color w:val="333333"/>
          <w:w w:val="95"/>
        </w:rPr>
        <w:t>ま</w:t>
      </w:r>
      <w:r>
        <w:rPr>
          <w:color w:val="333333"/>
          <w:spacing w:val="-2"/>
          <w:w w:val="95"/>
        </w:rPr>
        <w:t>す。検証データはこの章では使いませんが、本書の後の方で </w:t>
      </w:r>
      <w:r>
        <w:rPr>
          <w:rFonts w:ascii="Noto Sans CJK JP Regular" w:eastAsia="Noto Sans CJK JP Regular" w:hint="eastAsia"/>
          <w:color w:val="333333"/>
          <w:w w:val="95"/>
        </w:rPr>
        <w:t>ハイパ</w:t>
      </w:r>
      <w:r>
        <w:rPr>
          <w:rFonts w:ascii="Noto Sans CJK JP Regular" w:eastAsia="Noto Sans CJK JP Regular" w:hint="eastAsia"/>
          <w:color w:val="333333"/>
          <w:w w:val="90"/>
        </w:rPr>
        <w:t>ーパラメータ</w:t>
      </w:r>
      <w:r>
        <w:rPr>
          <w:color w:val="333333"/>
          <w:w w:val="90"/>
        </w:rPr>
        <w:t>を設定するのに重宝します。ハイパーパラメータとは、学 習</w:t>
      </w:r>
      <w:r>
        <w:rPr>
          <w:color w:val="333333"/>
          <w:spacing w:val="-2"/>
          <w:w w:val="90"/>
        </w:rPr>
        <w:t>率など、 学習アルゴリズムで直接選択できないもののことです。検証データセットは元々の</w:t>
      </w:r>
      <w:r>
        <w:rPr>
          <w:rFonts w:ascii="Georgia" w:eastAsia="Georgia"/>
          <w:color w:val="333333"/>
          <w:spacing w:val="-2"/>
          <w:w w:val="90"/>
        </w:rPr>
        <w:t>MNIST</w:t>
      </w:r>
      <w:r>
        <w:rPr>
          <w:color w:val="333333"/>
          <w:spacing w:val="-1"/>
          <w:w w:val="90"/>
        </w:rPr>
        <w:t>仕様には含まれていませんが、 多くの人は</w:t>
      </w:r>
    </w:p>
    <w:p>
      <w:pPr>
        <w:pStyle w:val="BodyText"/>
        <w:spacing w:line="220" w:lineRule="auto" w:before="20"/>
        <w:ind w:left="157" w:right="119"/>
        <w:jc w:val="both"/>
        <w:rPr>
          <w:rFonts w:ascii="Georgia" w:eastAsia="Georgia"/>
        </w:rPr>
      </w:pPr>
      <w:r>
        <w:rPr>
          <w:rFonts w:ascii="Georgia" w:eastAsia="Georgia"/>
          <w:color w:val="333333"/>
          <w:w w:val="85"/>
        </w:rPr>
        <w:t>MNIST</w:t>
      </w:r>
      <w:r>
        <w:rPr>
          <w:color w:val="333333"/>
          <w:w w:val="85"/>
        </w:rPr>
        <w:t>をこのやり方で使っていますし、検証データはニューラルネットワ  ークではよく使われます。  今後、「</w:t>
      </w:r>
      <w:r>
        <w:rPr>
          <w:rFonts w:ascii="Georgia" w:eastAsia="Georgia"/>
          <w:color w:val="333333"/>
          <w:w w:val="85"/>
        </w:rPr>
        <w:t>MNIST</w:t>
      </w:r>
      <w:r>
        <w:rPr>
          <w:color w:val="333333"/>
          <w:w w:val="85"/>
        </w:rPr>
        <w:t>訓練データ」と言った場合は、</w:t>
      </w:r>
      <w:r>
        <w:rPr>
          <w:color w:val="333333"/>
          <w:w w:val="90"/>
        </w:rPr>
        <w:t>オリジナルの</w:t>
      </w:r>
      <w:r>
        <w:rPr>
          <w:rFonts w:ascii="Georgia" w:eastAsia="Georgia"/>
          <w:color w:val="333333"/>
          <w:w w:val="90"/>
        </w:rPr>
        <w:t>60,000</w:t>
      </w:r>
      <w:r>
        <w:rPr>
          <w:color w:val="333333"/>
          <w:spacing w:val="1"/>
          <w:w w:val="90"/>
        </w:rPr>
        <w:t>枚の画像セットではなく、今作った </w:t>
      </w:r>
      <w:r>
        <w:rPr>
          <w:rFonts w:ascii="Georgia" w:eastAsia="Georgia"/>
          <w:color w:val="333333"/>
          <w:w w:val="90"/>
        </w:rPr>
        <w:t>50,000</w:t>
      </w:r>
      <w:r>
        <w:rPr>
          <w:color w:val="333333"/>
          <w:w w:val="90"/>
        </w:rPr>
        <w:t>枚の画</w:t>
      </w:r>
      <w:r>
        <w:rPr>
          <w:color w:val="333333"/>
          <w:spacing w:val="-1"/>
          <w:w w:val="95"/>
        </w:rPr>
        <w:t>像からなるデータセットのことを指すこととします。 </w:t>
      </w:r>
      <w:r>
        <w:rPr>
          <w:rFonts w:ascii="Georgia" w:eastAsia="Georgia"/>
          <w:color w:val="333333"/>
          <w:w w:val="95"/>
        </w:rPr>
        <w:t>*</w:t>
      </w:r>
    </w:p>
    <w:p>
      <w:pPr>
        <w:pStyle w:val="BodyText"/>
        <w:spacing w:line="220" w:lineRule="auto" w:before="228"/>
        <w:ind w:left="157" w:right="43"/>
        <w:jc w:val="both"/>
      </w:pPr>
      <w:r>
        <w:rPr>
          <w:rFonts w:ascii="Georgia" w:eastAsia="Georgia"/>
          <w:color w:val="333333"/>
          <w:w w:val="90"/>
        </w:rPr>
        <w:t>MNIST</w:t>
      </w:r>
      <w:r>
        <w:rPr>
          <w:color w:val="333333"/>
          <w:w w:val="90"/>
        </w:rPr>
        <w:t>データとは別に、高速に線形代数を解くことができる</w:t>
      </w:r>
      <w:hyperlink r:id="rId66">
        <w:r>
          <w:rPr>
            <w:rFonts w:ascii="Georgia" w:eastAsia="Georgia"/>
            <w:color w:val="2A6DA6"/>
            <w:w w:val="90"/>
          </w:rPr>
          <w:t>Numpy</w:t>
        </w:r>
      </w:hyperlink>
      <w:r>
        <w:rPr>
          <w:color w:val="333333"/>
          <w:w w:val="90"/>
        </w:rPr>
        <w:t>と呼</w:t>
      </w:r>
      <w:r>
        <w:rPr>
          <w:color w:val="333333"/>
          <w:w w:val="85"/>
        </w:rPr>
        <w:t>ばれる</w:t>
      </w:r>
      <w:r>
        <w:rPr>
          <w:rFonts w:ascii="Georgia" w:eastAsia="Georgia"/>
          <w:color w:val="333333"/>
          <w:w w:val="85"/>
        </w:rPr>
        <w:t>Python</w:t>
      </w:r>
      <w:r>
        <w:rPr>
          <w:color w:val="333333"/>
          <w:w w:val="85"/>
        </w:rPr>
        <w:t>ライブラリーが必要です。  もしあなたが</w:t>
      </w:r>
      <w:r>
        <w:rPr>
          <w:rFonts w:ascii="Georgia" w:eastAsia="Georgia"/>
          <w:color w:val="333333"/>
          <w:w w:val="85"/>
        </w:rPr>
        <w:t>Numpy</w:t>
      </w:r>
      <w:r>
        <w:rPr>
          <w:color w:val="333333"/>
          <w:w w:val="85"/>
        </w:rPr>
        <w:t>をインストー</w:t>
      </w:r>
      <w:r>
        <w:rPr>
          <w:color w:val="333333"/>
          <w:w w:val="95"/>
        </w:rPr>
        <w:t>ルしていないならば、</w:t>
      </w:r>
      <w:hyperlink r:id="rId67">
        <w:r>
          <w:rPr>
            <w:color w:val="2A6DA6"/>
            <w:w w:val="95"/>
          </w:rPr>
          <w:t>ここ</w:t>
        </w:r>
      </w:hyperlink>
      <w:r>
        <w:rPr>
          <w:color w:val="333333"/>
          <w:w w:val="95"/>
        </w:rPr>
        <w:t>から手に入れてください。</w:t>
      </w:r>
    </w:p>
    <w:p>
      <w:pPr>
        <w:pStyle w:val="BodyText"/>
        <w:spacing w:before="8"/>
        <w:rPr>
          <w:sz w:val="12"/>
        </w:rPr>
      </w:pPr>
    </w:p>
    <w:p>
      <w:pPr>
        <w:pStyle w:val="BodyText"/>
        <w:spacing w:line="220" w:lineRule="auto"/>
        <w:ind w:left="157" w:right="156"/>
        <w:jc w:val="both"/>
      </w:pPr>
      <w:r>
        <w:rPr>
          <w:color w:val="333333"/>
          <w:w w:val="85"/>
        </w:rPr>
        <w:t>それでは、完全なプログラムリストを示す前に、ニューラルネットワークのコードのコア機能の説明を以下でしましょう。   コードの中心部は</w:t>
      </w:r>
      <w:r>
        <w:rPr>
          <w:rFonts w:ascii="Noto Sans Mono CJK JP Regular" w:eastAsia="Noto Sans Mono CJK JP Regular" w:hint="eastAsia"/>
          <w:color w:val="333333"/>
          <w:w w:val="85"/>
          <w:sz w:val="18"/>
        </w:rPr>
        <w:t>Network</w:t>
      </w:r>
      <w:r>
        <w:rPr>
          <w:color w:val="333333"/>
          <w:w w:val="85"/>
        </w:rPr>
        <w:t>クラスであり、ニューラルネットワークを表現するために使います。以下が、</w:t>
      </w:r>
    </w:p>
    <w:p>
      <w:pPr>
        <w:spacing w:line="399" w:lineRule="exact" w:before="0"/>
        <w:ind w:left="157" w:right="0" w:firstLine="0"/>
        <w:jc w:val="both"/>
        <w:rPr>
          <w:sz w:val="23"/>
        </w:rPr>
      </w:pPr>
      <w:r>
        <w:rPr>
          <w:rFonts w:ascii="Noto Sans Mono CJK JP Regular" w:eastAsia="Noto Sans Mono CJK JP Regular" w:hint="eastAsia"/>
          <w:color w:val="333333"/>
          <w:sz w:val="18"/>
        </w:rPr>
        <w:t>Network</w:t>
      </w:r>
      <w:r>
        <w:rPr>
          <w:color w:val="333333"/>
          <w:sz w:val="23"/>
        </w:rPr>
        <w:t>を初期化するためのコードです。</w:t>
      </w:r>
    </w:p>
    <w:p>
      <w:pPr>
        <w:spacing w:before="171"/>
        <w:ind w:left="157" w:right="0" w:firstLine="0"/>
        <w:jc w:val="both"/>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w w:val="101"/>
          <w:sz w:val="15"/>
        </w:rPr>
        <w:t>():</w:t>
      </w:r>
    </w:p>
    <w:p>
      <w:pPr>
        <w:pStyle w:val="BodyText"/>
        <w:spacing w:before="16"/>
        <w:rPr>
          <w:rFonts w:ascii="Noto Sans Mono CJK JP Regular"/>
          <w:sz w:val="8"/>
        </w:rPr>
      </w:pPr>
    </w:p>
    <w:p>
      <w:pPr>
        <w:spacing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Times New Roman"/>
          <w:color w:val="008000"/>
          <w:spacing w:val="1"/>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Times New Roman"/>
          <w:spacing w:val="1"/>
          <w:sz w:val="15"/>
          <w:u w:val="single" w:color="0000FE"/>
        </w:rPr>
        <w:t> </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p>
    <w:p>
      <w:pPr>
        <w:pStyle w:val="BodyText"/>
        <w:rPr>
          <w:rFonts w:ascii="Noto Sans Mono CJK JP Regular"/>
          <w:sz w:val="16"/>
        </w:rPr>
      </w:pPr>
      <w:r>
        <w:rPr/>
        <w:br w:type="column"/>
      </w:r>
      <w:r>
        <w:rPr>
          <w:rFonts w:ascii="Noto Sans Mono CJK JP Regular"/>
          <w:sz w:val="16"/>
        </w:rPr>
      </w: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spacing w:before="9"/>
        <w:rPr>
          <w:rFonts w:ascii="Noto Sans Mono CJK JP Regular"/>
          <w:sz w:val="15"/>
        </w:rPr>
      </w:pPr>
    </w:p>
    <w:p>
      <w:pPr>
        <w:spacing w:line="230" w:lineRule="auto" w:before="0"/>
        <w:ind w:left="157" w:right="132" w:firstLine="0"/>
        <w:jc w:val="both"/>
        <w:rPr>
          <w:rFonts w:ascii="Georgia" w:eastAsia="Georgia"/>
          <w:sz w:val="13"/>
        </w:rPr>
      </w:pPr>
      <w:r>
        <w:rPr>
          <w:rFonts w:ascii="Georgia" w:eastAsia="Georgia"/>
          <w:color w:val="666666"/>
          <w:w w:val="90"/>
          <w:sz w:val="13"/>
        </w:rPr>
        <w:t>*</w:t>
      </w:r>
      <w:r>
        <w:rPr>
          <w:color w:val="666666"/>
          <w:w w:val="90"/>
          <w:sz w:val="13"/>
        </w:rPr>
        <w:t>前述したように、</w:t>
      </w:r>
      <w:r>
        <w:rPr>
          <w:rFonts w:ascii="Georgia" w:eastAsia="Georgia"/>
          <w:color w:val="666666"/>
          <w:w w:val="90"/>
          <w:sz w:val="13"/>
        </w:rPr>
        <w:t>MNIST</w:t>
      </w:r>
      <w:r>
        <w:rPr>
          <w:color w:val="666666"/>
          <w:w w:val="90"/>
          <w:sz w:val="13"/>
        </w:rPr>
        <w:t>データセットは、アメリカ国</w:t>
      </w:r>
      <w:r>
        <w:rPr>
          <w:color w:val="666666"/>
          <w:sz w:val="13"/>
        </w:rPr>
        <w:t>立標準技術研究所</w:t>
      </w:r>
      <w:r>
        <w:rPr>
          <w:rFonts w:ascii="Georgia" w:eastAsia="Georgia"/>
          <w:color w:val="666666"/>
          <w:sz w:val="13"/>
        </w:rPr>
        <w:t>(NIST)</w:t>
      </w:r>
      <w:r>
        <w:rPr>
          <w:color w:val="666666"/>
          <w:sz w:val="13"/>
        </w:rPr>
        <w:t>によって定義されている</w:t>
      </w:r>
      <w:r>
        <w:rPr>
          <w:color w:val="666666"/>
          <w:w w:val="95"/>
          <w:sz w:val="13"/>
        </w:rPr>
        <w:t>ものです。 </w:t>
      </w:r>
      <w:r>
        <w:rPr>
          <w:rFonts w:ascii="Georgia" w:eastAsia="Georgia"/>
          <w:color w:val="666666"/>
          <w:w w:val="95"/>
          <w:sz w:val="13"/>
        </w:rPr>
        <w:t>MNIST</w:t>
      </w:r>
      <w:r>
        <w:rPr>
          <w:color w:val="666666"/>
          <w:w w:val="95"/>
          <w:sz w:val="13"/>
        </w:rPr>
        <w:t>を構築するために、</w:t>
      </w:r>
      <w:r>
        <w:rPr>
          <w:rFonts w:ascii="Georgia" w:eastAsia="Georgia"/>
          <w:color w:val="666666"/>
          <w:w w:val="95"/>
          <w:sz w:val="13"/>
        </w:rPr>
        <w:t>NIST</w:t>
      </w:r>
      <w:r>
        <w:rPr>
          <w:color w:val="666666"/>
          <w:w w:val="95"/>
          <w:sz w:val="13"/>
        </w:rPr>
        <w:t>データ</w:t>
      </w:r>
      <w:r>
        <w:rPr>
          <w:color w:val="666666"/>
          <w:sz w:val="13"/>
        </w:rPr>
        <w:t>は</w:t>
      </w:r>
      <w:r>
        <w:rPr>
          <w:rFonts w:ascii="Georgia" w:eastAsia="Georgia"/>
          <w:color w:val="666666"/>
          <w:sz w:val="13"/>
        </w:rPr>
        <w:t>Yann LeCun, Corinna Cortes, Christopher J. C.</w:t>
      </w:r>
    </w:p>
    <w:p>
      <w:pPr>
        <w:spacing w:line="230" w:lineRule="auto" w:before="0"/>
        <w:ind w:left="157" w:right="189" w:firstLine="0"/>
        <w:jc w:val="both"/>
        <w:rPr>
          <w:sz w:val="13"/>
        </w:rPr>
      </w:pPr>
      <w:r>
        <w:rPr>
          <w:rFonts w:ascii="Georgia" w:eastAsia="Georgia"/>
          <w:color w:val="666666"/>
          <w:w w:val="90"/>
          <w:sz w:val="13"/>
        </w:rPr>
        <w:t>Burges</w:t>
      </w:r>
      <w:r>
        <w:rPr>
          <w:color w:val="666666"/>
          <w:w w:val="90"/>
          <w:sz w:val="13"/>
        </w:rPr>
        <w:t>によって整理・より便利なフォーマットを追加</w:t>
      </w:r>
      <w:r>
        <w:rPr>
          <w:color w:val="666666"/>
          <w:w w:val="85"/>
          <w:sz w:val="13"/>
        </w:rPr>
        <w:t>されました。 詳しいことには、</w:t>
      </w:r>
      <w:hyperlink r:id="rId59">
        <w:r>
          <w:rPr>
            <w:color w:val="2A6DA6"/>
            <w:w w:val="85"/>
            <w:sz w:val="13"/>
          </w:rPr>
          <w:t>こちらのリンク</w:t>
        </w:r>
      </w:hyperlink>
      <w:r>
        <w:rPr>
          <w:color w:val="666666"/>
          <w:w w:val="85"/>
          <w:sz w:val="13"/>
        </w:rPr>
        <w:t>を見てく</w:t>
      </w:r>
      <w:r>
        <w:rPr>
          <w:color w:val="666666"/>
          <w:w w:val="90"/>
          <w:sz w:val="13"/>
        </w:rPr>
        <w:t>ださい。私のレポジトリの中のこのデータセットは、</w:t>
      </w:r>
    </w:p>
    <w:p>
      <w:pPr>
        <w:spacing w:line="230" w:lineRule="auto" w:before="0"/>
        <w:ind w:left="157" w:right="166" w:firstLine="0"/>
        <w:jc w:val="both"/>
        <w:rPr>
          <w:sz w:val="13"/>
        </w:rPr>
      </w:pPr>
      <w:r>
        <w:rPr>
          <w:rFonts w:ascii="Georgia" w:eastAsia="Georgia"/>
          <w:color w:val="666666"/>
          <w:w w:val="95"/>
          <w:sz w:val="13"/>
        </w:rPr>
        <w:t>Python</w:t>
      </w:r>
      <w:r>
        <w:rPr>
          <w:color w:val="666666"/>
          <w:w w:val="95"/>
          <w:sz w:val="13"/>
        </w:rPr>
        <w:t>によって読み込みしやすく、操作しやすいフ</w:t>
      </w:r>
      <w:r>
        <w:rPr>
          <w:color w:val="666666"/>
          <w:w w:val="90"/>
          <w:sz w:val="13"/>
        </w:rPr>
        <w:t>ォーマットになっています。 このデータのフォーマッ</w:t>
      </w:r>
      <w:r>
        <w:rPr>
          <w:color w:val="666666"/>
          <w:w w:val="95"/>
          <w:sz w:val="13"/>
        </w:rPr>
        <w:t>トは、モントリオール大学の</w:t>
      </w:r>
      <w:r>
        <w:rPr>
          <w:rFonts w:ascii="Georgia" w:eastAsia="Georgia"/>
          <w:color w:val="666666"/>
          <w:w w:val="95"/>
          <w:sz w:val="13"/>
        </w:rPr>
        <w:t>LISA machine learning </w:t>
      </w:r>
      <w:r>
        <w:rPr>
          <w:rFonts w:ascii="Georgia" w:eastAsia="Georgia"/>
          <w:color w:val="666666"/>
          <w:sz w:val="13"/>
        </w:rPr>
        <w:t>laboratory (</w:t>
      </w:r>
      <w:hyperlink r:id="rId68">
        <w:r>
          <w:rPr>
            <w:rFonts w:ascii="Georgia" w:eastAsia="Georgia"/>
            <w:color w:val="2A6DA6"/>
            <w:sz w:val="13"/>
          </w:rPr>
          <w:t>link</w:t>
        </w:r>
      </w:hyperlink>
      <w:r>
        <w:rPr>
          <w:rFonts w:ascii="Georgia" w:eastAsia="Georgia"/>
          <w:color w:val="666666"/>
          <w:sz w:val="13"/>
        </w:rPr>
        <w:t>)</w:t>
      </w:r>
      <w:r>
        <w:rPr>
          <w:color w:val="666666"/>
          <w:sz w:val="13"/>
        </w:rPr>
        <w:t>から取得しました。</w:t>
      </w:r>
    </w:p>
    <w:p>
      <w:pPr>
        <w:spacing w:after="0" w:line="230" w:lineRule="auto"/>
        <w:jc w:val="both"/>
        <w:rPr>
          <w:sz w:val="13"/>
        </w:rPr>
        <w:sectPr>
          <w:type w:val="continuous"/>
          <w:pgSz w:w="11900" w:h="16840"/>
          <w:pgMar w:top="520" w:bottom="480" w:left="880" w:right="440"/>
          <w:cols w:num="2" w:equalWidth="0">
            <w:col w:w="7064" w:space="262"/>
            <w:col w:w="3254"/>
          </w:cols>
        </w:sectPr>
      </w:pPr>
    </w:p>
    <w:p>
      <w:pPr>
        <w:spacing w:line="189" w:lineRule="auto" w:before="46"/>
        <w:ind w:left="768" w:right="704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num_layers </w:t>
      </w:r>
      <w:r>
        <w:rPr>
          <w:rFonts w:ascii="Noto Sans Mono CJK JP Regular"/>
          <w:color w:val="666666"/>
          <w:sz w:val="15"/>
        </w:rPr>
        <w:t>= </w:t>
      </w:r>
      <w:r>
        <w:rPr>
          <w:rFonts w:ascii="Noto Sans Mono CJK JP Regular"/>
          <w:color w:val="008000"/>
          <w:sz w:val="15"/>
        </w:rPr>
        <w:t>len</w:t>
      </w:r>
      <w:r>
        <w:rPr>
          <w:rFonts w:ascii="Noto Sans Mono CJK JP Regular"/>
          <w:sz w:val="15"/>
        </w:rPr>
        <w:t>(sizes) </w:t>
      </w:r>
      <w:r>
        <w:rPr>
          <w:rFonts w:ascii="Noto Sans Mono CJK JP Regular"/>
          <w:color w:val="008000"/>
          <w:sz w:val="15"/>
        </w:rPr>
        <w:t>self</w:t>
      </w:r>
      <w:r>
        <w:rPr>
          <w:rFonts w:ascii="Noto Sans Mono CJK JP Regular"/>
          <w:color w:val="666666"/>
          <w:sz w:val="15"/>
        </w:rPr>
        <w:t>.</w:t>
      </w:r>
      <w:r>
        <w:rPr>
          <w:rFonts w:ascii="Noto Sans Mono CJK JP Regular"/>
          <w:sz w:val="15"/>
        </w:rPr>
        <w:t>sizes </w:t>
      </w:r>
      <w:r>
        <w:rPr>
          <w:rFonts w:ascii="Noto Sans Mono CJK JP Regular"/>
          <w:color w:val="666666"/>
          <w:sz w:val="15"/>
        </w:rPr>
        <w:t>= </w:t>
      </w:r>
      <w:r>
        <w:rPr>
          <w:rFonts w:ascii="Noto Sans Mono CJK JP Regular"/>
          <w:sz w:val="15"/>
        </w:rPr>
        <w:t>sizes</w:t>
      </w:r>
    </w:p>
    <w:p>
      <w:pPr>
        <w:spacing w:line="189" w:lineRule="auto" w:before="1"/>
        <w:ind w:left="768" w:right="5520"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20"/>
        <w:rPr>
          <w:rFonts w:ascii="Noto Sans Mono CJK JP Regular"/>
          <w:sz w:val="9"/>
        </w:rPr>
      </w:pPr>
    </w:p>
    <w:p>
      <w:pPr>
        <w:pStyle w:val="BodyText"/>
        <w:spacing w:line="220" w:lineRule="auto"/>
        <w:ind w:left="157" w:right="3649"/>
        <w:jc w:val="both"/>
      </w:pPr>
      <w:r>
        <w:rPr>
          <w:rFonts w:ascii="Noto Sans Mono CJK JP Regular" w:eastAsia="Noto Sans Mono CJK JP Regular" w:hint="eastAsia"/>
          <w:color w:val="333333"/>
          <w:w w:val="90"/>
          <w:sz w:val="18"/>
        </w:rPr>
        <w:t>sizes</w:t>
      </w:r>
      <w:r>
        <w:rPr>
          <w:color w:val="333333"/>
          <w:w w:val="90"/>
        </w:rPr>
        <w:t>は、それぞれの層におけるニューロンの数を表しています。 もし</w:t>
      </w:r>
      <w:r>
        <w:rPr>
          <w:rFonts w:ascii="Georgia" w:eastAsia="Georgia"/>
          <w:color w:val="333333"/>
          <w:w w:val="90"/>
        </w:rPr>
        <w:t>1</w:t>
      </w:r>
      <w:r>
        <w:rPr>
          <w:color w:val="333333"/>
          <w:w w:val="90"/>
        </w:rPr>
        <w:t>層目に</w:t>
      </w:r>
      <w:r>
        <w:rPr>
          <w:rFonts w:ascii="Georgia" w:eastAsia="Georgia"/>
          <w:color w:val="333333"/>
          <w:w w:val="90"/>
        </w:rPr>
        <w:t>2</w:t>
      </w:r>
      <w:r>
        <w:rPr>
          <w:color w:val="333333"/>
          <w:w w:val="90"/>
        </w:rPr>
        <w:t>つのニューロン、</w:t>
      </w:r>
      <w:r>
        <w:rPr>
          <w:rFonts w:ascii="Georgia" w:eastAsia="Georgia"/>
          <w:color w:val="333333"/>
          <w:w w:val="90"/>
        </w:rPr>
        <w:t>2</w:t>
      </w:r>
      <w:r>
        <w:rPr>
          <w:color w:val="333333"/>
          <w:w w:val="90"/>
        </w:rPr>
        <w:t>層目に</w:t>
      </w:r>
      <w:r>
        <w:rPr>
          <w:rFonts w:ascii="Georgia" w:eastAsia="Georgia"/>
          <w:color w:val="333333"/>
          <w:w w:val="90"/>
        </w:rPr>
        <w:t>3</w:t>
      </w:r>
      <w:r>
        <w:rPr>
          <w:color w:val="333333"/>
          <w:w w:val="90"/>
        </w:rPr>
        <w:t>つのニューロン、最終層に</w:t>
      </w:r>
      <w:r>
        <w:rPr>
          <w:rFonts w:ascii="Georgia" w:eastAsia="Georgia"/>
          <w:color w:val="333333"/>
          <w:w w:val="90"/>
        </w:rPr>
        <w:t>1</w:t>
      </w:r>
      <w:r>
        <w:rPr>
          <w:color w:val="333333"/>
          <w:w w:val="90"/>
        </w:rPr>
        <w:t>つのニュー</w:t>
      </w:r>
      <w:r>
        <w:rPr>
          <w:color w:val="333333"/>
          <w:w w:val="85"/>
        </w:rPr>
        <w:t>ロンを持つ</w:t>
      </w:r>
      <w:r>
        <w:rPr>
          <w:rFonts w:ascii="Noto Sans Mono CJK JP Regular" w:eastAsia="Noto Sans Mono CJK JP Regular" w:hint="eastAsia"/>
          <w:color w:val="333333"/>
          <w:w w:val="85"/>
          <w:sz w:val="18"/>
        </w:rPr>
        <w:t>Network</w:t>
      </w:r>
      <w:r>
        <w:rPr>
          <w:color w:val="333333"/>
          <w:w w:val="85"/>
        </w:rPr>
        <w:t>を作りたいならば、以下のようにコードを定義します。</w:t>
      </w:r>
    </w:p>
    <w:p>
      <w:pPr>
        <w:spacing w:before="181"/>
        <w:ind w:left="157" w:right="0" w:firstLine="0"/>
        <w:jc w:val="left"/>
        <w:rPr>
          <w:rFonts w:ascii="Noto Sans Mono CJK JP Regular"/>
          <w:sz w:val="15"/>
        </w:rPr>
      </w:pPr>
      <w:r>
        <w:rPr>
          <w:rFonts w:ascii="Noto Sans Mono CJK JP Regular"/>
          <w:sz w:val="15"/>
        </w:rPr>
        <w:t>net </w:t>
      </w:r>
      <w:r>
        <w:rPr>
          <w:rFonts w:ascii="Noto Sans Mono CJK JP Regular"/>
          <w:color w:val="666666"/>
          <w:sz w:val="15"/>
        </w:rPr>
        <w:t>= </w:t>
      </w:r>
      <w:r>
        <w:rPr>
          <w:rFonts w:ascii="Noto Sans Mono CJK JP Regular"/>
          <w:sz w:val="15"/>
        </w:rPr>
        <w:t>Network([</w:t>
      </w:r>
      <w:r>
        <w:rPr>
          <w:rFonts w:ascii="Noto Sans Mono CJK JP Regular"/>
          <w:color w:val="666666"/>
          <w:sz w:val="15"/>
        </w:rPr>
        <w:t>2</w:t>
      </w:r>
      <w:r>
        <w:rPr>
          <w:rFonts w:ascii="Noto Sans Mono CJK JP Regular"/>
          <w:sz w:val="15"/>
        </w:rPr>
        <w:t>, </w:t>
      </w:r>
      <w:r>
        <w:rPr>
          <w:rFonts w:ascii="Noto Sans Mono CJK JP Regular"/>
          <w:color w:val="666666"/>
          <w:sz w:val="15"/>
        </w:rPr>
        <w:t>3</w:t>
      </w:r>
      <w:r>
        <w:rPr>
          <w:rFonts w:ascii="Noto Sans Mono CJK JP Regular"/>
          <w:sz w:val="15"/>
        </w:rPr>
        <w:t>, </w:t>
      </w:r>
      <w:r>
        <w:rPr>
          <w:rFonts w:ascii="Noto Sans Mono CJK JP Regular"/>
          <w:color w:val="666666"/>
          <w:sz w:val="15"/>
        </w:rPr>
        <w:t>1</w:t>
      </w:r>
      <w:r>
        <w:rPr>
          <w:rFonts w:ascii="Noto Sans Mono CJK JP Regular"/>
          <w:sz w:val="15"/>
        </w:rPr>
        <w:t>])</w:t>
      </w:r>
    </w:p>
    <w:p>
      <w:pPr>
        <w:pStyle w:val="BodyText"/>
        <w:spacing w:before="3"/>
        <w:rPr>
          <w:rFonts w:ascii="Noto Sans Mono CJK JP Regular"/>
          <w:sz w:val="6"/>
        </w:rPr>
      </w:pPr>
    </w:p>
    <w:p>
      <w:pPr>
        <w:pStyle w:val="BodyText"/>
        <w:spacing w:line="220" w:lineRule="auto"/>
        <w:ind w:left="157" w:right="3552"/>
      </w:pPr>
      <w:r>
        <w:rPr>
          <w:rFonts w:ascii="Noto Sans Mono CJK JP Regular" w:eastAsia="Noto Sans Mono CJK JP Regular" w:hint="eastAsia"/>
          <w:w w:val="90"/>
          <w:sz w:val="18"/>
        </w:rPr>
        <w:t>Network</w:t>
      </w:r>
      <w:r>
        <w:rPr>
          <w:w w:val="90"/>
        </w:rPr>
        <w:t>の中のバイアスと重みは、</w:t>
      </w:r>
      <w:r>
        <w:rPr>
          <w:rFonts w:ascii="Georgia" w:eastAsia="Georgia"/>
          <w:w w:val="90"/>
        </w:rPr>
        <w:t>Numpy</w:t>
      </w:r>
      <w:r>
        <w:rPr>
          <w:w w:val="90"/>
        </w:rPr>
        <w:t>の</w:t>
      </w:r>
      <w:r>
        <w:rPr>
          <w:rFonts w:ascii="Noto Sans Mono CJK JP Regular" w:eastAsia="Noto Sans Mono CJK JP Regular" w:hint="eastAsia"/>
          <w:w w:val="90"/>
          <w:sz w:val="18"/>
        </w:rPr>
        <w:t>np.random.randn</w:t>
      </w:r>
      <w:r>
        <w:rPr>
          <w:w w:val="90"/>
        </w:rPr>
        <w:t>によって生成さ  れた平均値</w:t>
      </w:r>
      <w:r>
        <w:rPr>
          <w:rFonts w:ascii="Georgia" w:eastAsia="Georgia"/>
          <w:w w:val="90"/>
        </w:rPr>
        <w:t>0</w:t>
      </w:r>
      <w:r>
        <w:rPr>
          <w:w w:val="90"/>
        </w:rPr>
        <w:t>・標準偏差</w:t>
      </w:r>
      <w:r>
        <w:rPr>
          <w:rFonts w:ascii="Georgia" w:eastAsia="Georgia"/>
          <w:w w:val="90"/>
        </w:rPr>
        <w:t>1</w:t>
      </w:r>
      <w:r>
        <w:rPr>
          <w:w w:val="90"/>
        </w:rPr>
        <w:t>のガウス分布の乱数に初期化されます。 この初期化のための乱数は、確率的勾配降下法の開始点として使用します。今 回は乱数によって初期値を決めることにしますが、後半の章では、重みと</w:t>
      </w:r>
      <w:r>
        <w:rPr>
          <w:spacing w:val="2"/>
          <w:w w:val="90"/>
        </w:rPr>
        <w:t>バイアスの初期化のより良い方法を解説します。 </w:t>
      </w:r>
      <w:r>
        <w:rPr>
          <w:rFonts w:ascii="Noto Sans Mono CJK JP Regular" w:eastAsia="Noto Sans Mono CJK JP Regular" w:hint="eastAsia"/>
          <w:w w:val="90"/>
          <w:sz w:val="18"/>
        </w:rPr>
        <w:t>Network</w:t>
      </w:r>
      <w:r>
        <w:rPr>
          <w:w w:val="90"/>
        </w:rPr>
        <w:t>の初期化のコードでは、ニューロンの</w:t>
      </w:r>
      <w:r>
        <w:rPr>
          <w:rFonts w:ascii="Georgia" w:eastAsia="Georgia"/>
          <w:w w:val="90"/>
        </w:rPr>
        <w:t>1</w:t>
      </w:r>
      <w:r>
        <w:rPr>
          <w:w w:val="90"/>
        </w:rPr>
        <w:t>層目は入力層であり、バイアスは後半の層から出力を計算するときにだけ使われるので、入力層のニューロンのバイアスは</w:t>
      </w:r>
      <w:r>
        <w:rPr/>
        <w:t>省略する仮定をしていることについて注意してください。</w:t>
      </w:r>
    </w:p>
    <w:p>
      <w:pPr>
        <w:pStyle w:val="BodyText"/>
        <w:spacing w:before="7"/>
        <w:rPr>
          <w:sz w:val="12"/>
        </w:rPr>
      </w:pPr>
    </w:p>
    <w:p>
      <w:pPr>
        <w:pStyle w:val="BodyText"/>
        <w:spacing w:line="220" w:lineRule="auto" w:before="1"/>
        <w:ind w:left="157" w:right="3555"/>
        <w:jc w:val="both"/>
      </w:pPr>
      <w:r>
        <w:rPr>
          <w:rFonts w:ascii="Georgia" w:eastAsia="Georgia"/>
          <w:color w:val="333333"/>
          <w:w w:val="85"/>
        </w:rPr>
        <w:t>Numpy</w:t>
      </w:r>
      <w:r>
        <w:rPr>
          <w:color w:val="333333"/>
          <w:w w:val="85"/>
        </w:rPr>
        <w:t>内の行列のリストとしてバイアスと重みは保存されることについて    </w:t>
      </w:r>
      <w:r>
        <w:rPr>
          <w:color w:val="333333"/>
          <w:w w:val="90"/>
        </w:rPr>
        <w:t>も注意してください。 なので、</w:t>
      </w:r>
      <w:r>
        <w:rPr>
          <w:rFonts w:ascii="Noto Sans Mono CJK JP Regular" w:eastAsia="Noto Sans Mono CJK JP Regular" w:hint="eastAsia"/>
          <w:color w:val="333333"/>
          <w:w w:val="90"/>
          <w:sz w:val="18"/>
        </w:rPr>
        <w:t>net.weights[1]</w:t>
      </w:r>
      <w:r>
        <w:rPr>
          <w:color w:val="333333"/>
          <w:w w:val="90"/>
        </w:rPr>
        <w:t>は、</w:t>
      </w:r>
      <w:r>
        <w:rPr>
          <w:rFonts w:ascii="Georgia" w:eastAsia="Georgia"/>
          <w:color w:val="333333"/>
          <w:w w:val="90"/>
        </w:rPr>
        <w:t>2</w:t>
      </w:r>
      <w:r>
        <w:rPr>
          <w:color w:val="333333"/>
          <w:w w:val="90"/>
        </w:rPr>
        <w:t>層目と</w:t>
      </w:r>
      <w:r>
        <w:rPr>
          <w:rFonts w:ascii="Georgia" w:eastAsia="Georgia"/>
          <w:color w:val="333333"/>
          <w:w w:val="90"/>
        </w:rPr>
        <w:t>3</w:t>
      </w:r>
      <w:r>
        <w:rPr>
          <w:color w:val="333333"/>
          <w:w w:val="90"/>
        </w:rPr>
        <w:t>層目をつなぐ重みを保存する</w:t>
      </w:r>
      <w:r>
        <w:rPr>
          <w:rFonts w:ascii="Georgia" w:eastAsia="Georgia"/>
          <w:color w:val="333333"/>
          <w:w w:val="90"/>
        </w:rPr>
        <w:t>Numpy</w:t>
      </w:r>
      <w:r>
        <w:rPr>
          <w:color w:val="333333"/>
          <w:w w:val="90"/>
        </w:rPr>
        <w:t>の行列です。（</w:t>
      </w:r>
      <w:r>
        <w:rPr>
          <w:rFonts w:ascii="Georgia" w:eastAsia="Georgia"/>
          <w:color w:val="333333"/>
          <w:w w:val="90"/>
        </w:rPr>
        <w:t>Python</w:t>
      </w:r>
      <w:r>
        <w:rPr>
          <w:color w:val="333333"/>
          <w:spacing w:val="3"/>
          <w:w w:val="90"/>
        </w:rPr>
        <w:t>のインデックスは </w:t>
      </w:r>
      <w:r>
        <w:rPr>
          <w:rFonts w:ascii="Noto Sans Mono CJK JP Regular" w:eastAsia="Noto Sans Mono CJK JP Regular" w:hint="eastAsia"/>
          <w:color w:val="333333"/>
          <w:w w:val="90"/>
          <w:sz w:val="18"/>
        </w:rPr>
        <w:t>0</w:t>
      </w:r>
      <w:r>
        <w:rPr>
          <w:color w:val="333333"/>
          <w:w w:val="90"/>
        </w:rPr>
        <w:t>から開始されるので、</w:t>
      </w:r>
      <w:r>
        <w:rPr>
          <w:rFonts w:ascii="Georgia" w:eastAsia="Georgia"/>
          <w:color w:val="333333"/>
          <w:w w:val="90"/>
        </w:rPr>
        <w:t>1</w:t>
      </w:r>
      <w:r>
        <w:rPr>
          <w:color w:val="333333"/>
          <w:w w:val="90"/>
        </w:rPr>
        <w:t>層目と</w:t>
      </w:r>
      <w:r>
        <w:rPr>
          <w:rFonts w:ascii="Georgia" w:eastAsia="Georgia"/>
          <w:color w:val="333333"/>
          <w:w w:val="90"/>
        </w:rPr>
        <w:t>2</w:t>
      </w:r>
      <w:r>
        <w:rPr>
          <w:color w:val="333333"/>
          <w:w w:val="90"/>
        </w:rPr>
        <w:t>層目を繋ぐ重みではありません。）</w:t>
      </w:r>
      <w:r>
        <w:rPr>
          <w:color w:val="333333"/>
          <w:spacing w:val="-16"/>
          <w:w w:val="90"/>
        </w:rPr>
        <w:t> </w:t>
      </w:r>
      <w:r>
        <w:rPr>
          <w:rFonts w:ascii="Noto Sans Mono CJK JP Regular" w:eastAsia="Noto Sans Mono CJK JP Regular" w:hint="eastAsia"/>
          <w:color w:val="333333"/>
          <w:w w:val="90"/>
          <w:sz w:val="18"/>
        </w:rPr>
        <w:t>net.weights[1]</w:t>
      </w:r>
      <w:r>
        <w:rPr>
          <w:color w:val="333333"/>
          <w:w w:val="90"/>
        </w:rPr>
        <w:t>と</w:t>
      </w:r>
      <w:r>
        <w:rPr>
          <w:color w:val="333333"/>
          <w:w w:val="85"/>
        </w:rPr>
        <w:t>いう記述は冗長なので、ここでは</w:t>
      </w:r>
      <w:r>
        <w:rPr>
          <w:rFonts w:ascii="DejaVu Sans" w:eastAsia="DejaVu Sans"/>
          <w:color w:val="2A2A2A"/>
          <w:spacing w:val="12"/>
          <w:w w:val="85"/>
          <w:sz w:val="21"/>
        </w:rPr>
        <w:t>w</w:t>
      </w:r>
      <w:r>
        <w:rPr>
          <w:color w:val="333333"/>
          <w:w w:val="85"/>
        </w:rPr>
        <w:t>という行列として示しましょう。 それは、</w:t>
      </w:r>
    </w:p>
    <w:p>
      <w:pPr>
        <w:pStyle w:val="BodyText"/>
        <w:spacing w:line="382" w:lineRule="exact"/>
        <w:ind w:left="157"/>
      </w:pPr>
      <w:r>
        <w:rPr>
          <w:rFonts w:ascii="DejaVu Sans" w:eastAsia="DejaVu Sans"/>
          <w:color w:val="2A2A2A"/>
          <w:sz w:val="21"/>
        </w:rPr>
        <w:t>w</w:t>
      </w:r>
      <w:r>
        <w:rPr>
          <w:rFonts w:ascii="DejaVu Sans" w:eastAsia="DejaVu Sans"/>
          <w:color w:val="2A2A2A"/>
          <w:sz w:val="21"/>
          <w:vertAlign w:val="subscript"/>
        </w:rPr>
        <w:t>jk</w:t>
      </w:r>
      <w:r>
        <w:rPr>
          <w:rFonts w:ascii="DejaVu Sans" w:eastAsia="DejaVu Sans"/>
          <w:color w:val="2A2A2A"/>
          <w:sz w:val="21"/>
          <w:vertAlign w:val="baseline"/>
        </w:rPr>
        <w:t> </w:t>
      </w:r>
      <w:r>
        <w:rPr>
          <w:color w:val="333333"/>
          <w:position w:val="1"/>
          <w:vertAlign w:val="baseline"/>
        </w:rPr>
        <w:t>という行列で表現されていて、 </w:t>
      </w:r>
      <w:r>
        <w:rPr>
          <w:rFonts w:ascii="Georgia" w:eastAsia="Georgia"/>
          <w:color w:val="333333"/>
          <w:position w:val="1"/>
          <w:vertAlign w:val="baseline"/>
        </w:rPr>
        <w:t>2</w:t>
      </w:r>
      <w:r>
        <w:rPr>
          <w:color w:val="333333"/>
          <w:position w:val="1"/>
          <w:vertAlign w:val="baseline"/>
        </w:rPr>
        <w:t>層目の</w:t>
      </w:r>
      <w:r>
        <w:rPr>
          <w:rFonts w:ascii="DejaVu Sans" w:eastAsia="DejaVu Sans"/>
          <w:color w:val="2A2A2A"/>
          <w:position w:val="1"/>
          <w:sz w:val="21"/>
          <w:vertAlign w:val="baseline"/>
        </w:rPr>
        <w:t>k</w:t>
      </w:r>
      <w:r>
        <w:rPr>
          <w:color w:val="333333"/>
          <w:position w:val="1"/>
          <w:vertAlign w:val="baseline"/>
        </w:rPr>
        <w:t>番目のニューロンと</w:t>
      </w:r>
      <w:r>
        <w:rPr>
          <w:rFonts w:ascii="Georgia" w:eastAsia="Georgia"/>
          <w:color w:val="333333"/>
          <w:position w:val="1"/>
          <w:vertAlign w:val="baseline"/>
        </w:rPr>
        <w:t>3</w:t>
      </w:r>
      <w:r>
        <w:rPr>
          <w:color w:val="333333"/>
          <w:position w:val="1"/>
          <w:vertAlign w:val="baseline"/>
        </w:rPr>
        <w:t>層目の</w:t>
      </w:r>
    </w:p>
    <w:p>
      <w:pPr>
        <w:pStyle w:val="BodyText"/>
        <w:spacing w:line="220" w:lineRule="auto" w:before="6"/>
        <w:ind w:left="157" w:right="3635"/>
        <w:jc w:val="both"/>
      </w:pPr>
      <w:r>
        <w:rPr>
          <w:rFonts w:ascii="DejaVu Sans" w:eastAsia="DejaVu Sans"/>
          <w:color w:val="2A2A2A"/>
          <w:w w:val="90"/>
          <w:sz w:val="21"/>
        </w:rPr>
        <w:t>j</w:t>
      </w:r>
      <w:r>
        <w:rPr>
          <w:color w:val="333333"/>
          <w:w w:val="90"/>
        </w:rPr>
        <w:t>番目のニューロンを繋ぐ重みです。この</w:t>
      </w:r>
      <w:r>
        <w:rPr>
          <w:rFonts w:ascii="DejaVu Sans" w:eastAsia="DejaVu Sans"/>
          <w:color w:val="2A2A2A"/>
          <w:w w:val="90"/>
          <w:sz w:val="21"/>
        </w:rPr>
        <w:t>j</w:t>
      </w:r>
      <w:r>
        <w:rPr>
          <w:color w:val="333333"/>
          <w:w w:val="90"/>
        </w:rPr>
        <w:t>と</w:t>
      </w:r>
      <w:r>
        <w:rPr>
          <w:rFonts w:ascii="DejaVu Sans" w:eastAsia="DejaVu Sans"/>
          <w:color w:val="2A2A2A"/>
          <w:w w:val="90"/>
          <w:sz w:val="21"/>
        </w:rPr>
        <w:t>k</w:t>
      </w:r>
      <w:r>
        <w:rPr>
          <w:color w:val="333333"/>
          <w:w w:val="90"/>
        </w:rPr>
        <w:t>の順序は奇妙に見えるかも</w:t>
      </w:r>
      <w:r>
        <w:rPr>
          <w:color w:val="333333"/>
          <w:w w:val="85"/>
        </w:rPr>
        <w:t>しれません。   確かに</w:t>
      </w:r>
      <w:r>
        <w:rPr>
          <w:rFonts w:ascii="DejaVu Sans" w:eastAsia="DejaVu Sans"/>
          <w:color w:val="2A2A2A"/>
          <w:w w:val="85"/>
          <w:sz w:val="21"/>
        </w:rPr>
        <w:t>j</w:t>
      </w:r>
      <w:r>
        <w:rPr>
          <w:color w:val="333333"/>
          <w:w w:val="85"/>
        </w:rPr>
        <w:t>と</w:t>
      </w:r>
      <w:r>
        <w:rPr>
          <w:rFonts w:ascii="DejaVu Sans" w:eastAsia="DejaVu Sans"/>
          <w:color w:val="2A2A2A"/>
          <w:w w:val="85"/>
          <w:sz w:val="21"/>
        </w:rPr>
        <w:t>k</w:t>
      </w:r>
      <w:r>
        <w:rPr>
          <w:color w:val="333333"/>
          <w:w w:val="85"/>
        </w:rPr>
        <w:t>を交換するほうが理に適っていそうです。この順</w:t>
      </w:r>
      <w:r>
        <w:rPr>
          <w:color w:val="333333"/>
          <w:w w:val="90"/>
        </w:rPr>
        <w:t>序の大きな利点は、ニューロン</w:t>
      </w:r>
      <w:r>
        <w:rPr>
          <w:rFonts w:ascii="Georgia" w:eastAsia="Georgia"/>
          <w:color w:val="333333"/>
          <w:w w:val="90"/>
        </w:rPr>
        <w:t>3</w:t>
      </w:r>
      <w:r>
        <w:rPr>
          <w:color w:val="333333"/>
          <w:w w:val="90"/>
        </w:rPr>
        <w:t>層目の活性化のベクトルは以下を意味  </w:t>
      </w:r>
      <w:r>
        <w:rPr>
          <w:color w:val="333333"/>
        </w:rPr>
        <w:t>することです。</w:t>
      </w:r>
    </w:p>
    <w:p>
      <w:pPr>
        <w:pStyle w:val="BodyText"/>
        <w:spacing w:before="15"/>
        <w:rPr>
          <w:sz w:val="7"/>
        </w:rPr>
      </w:pPr>
    </w:p>
    <w:p>
      <w:pPr>
        <w:spacing w:after="0"/>
        <w:rPr>
          <w:sz w:val="7"/>
        </w:rPr>
        <w:sectPr>
          <w:pgSz w:w="11900" w:h="16840"/>
          <w:pgMar w:header="290" w:footer="285" w:top="520" w:bottom="480" w:left="880" w:right="440"/>
        </w:sectPr>
      </w:pPr>
    </w:p>
    <w:p>
      <w:pPr>
        <w:spacing w:before="77"/>
        <w:ind w:left="2811" w:right="0" w:firstLine="0"/>
        <w:jc w:val="left"/>
        <w:rPr>
          <w:rFonts w:ascii="DejaVu Sans" w:hAnsi="DejaVu Sans"/>
          <w:sz w:val="23"/>
        </w:rPr>
      </w:pPr>
      <w:r>
        <w:rPr>
          <w:rFonts w:ascii="DejaVu Sans" w:hAnsi="DejaVu Sans"/>
          <w:color w:val="2A2A2A"/>
          <w:sz w:val="21"/>
        </w:rPr>
        <w:t>a</w:t>
      </w:r>
      <w:r>
        <w:rPr>
          <w:rFonts w:ascii="DejaVu Sans" w:hAnsi="DejaVu Sans"/>
          <w:color w:val="2A2A2A"/>
          <w:position w:val="9"/>
          <w:sz w:val="16"/>
        </w:rPr>
        <w:t>′</w:t>
      </w:r>
      <w:r>
        <w:rPr>
          <w:rFonts w:ascii="DejaVu Sans" w:hAnsi="DejaVu Sans"/>
          <w:color w:val="2A2A2A"/>
          <w:spacing w:val="8"/>
          <w:position w:val="9"/>
          <w:sz w:val="16"/>
        </w:rPr>
        <w:t> </w:t>
      </w:r>
      <w:r>
        <w:rPr>
          <w:rFonts w:ascii="DejaVu Sans" w:hAnsi="DejaVu Sans"/>
          <w:color w:val="2A2A2A"/>
          <w:sz w:val="23"/>
        </w:rPr>
        <w:t>=</w:t>
      </w:r>
      <w:r>
        <w:rPr>
          <w:rFonts w:ascii="DejaVu Sans" w:hAnsi="DejaVu Sans"/>
          <w:color w:val="2A2A2A"/>
          <w:spacing w:val="-22"/>
          <w:sz w:val="23"/>
        </w:rPr>
        <w:t> </w:t>
      </w:r>
      <w:r>
        <w:rPr>
          <w:rFonts w:ascii="DejaVu Sans" w:hAnsi="DejaVu Sans"/>
          <w:color w:val="2A2A2A"/>
          <w:sz w:val="21"/>
        </w:rPr>
        <w:t>σ</w:t>
      </w:r>
      <w:r>
        <w:rPr>
          <w:rFonts w:ascii="DejaVu Sans" w:hAnsi="DejaVu Sans"/>
          <w:color w:val="2A2A2A"/>
          <w:sz w:val="23"/>
        </w:rPr>
        <w:t>(</w:t>
      </w:r>
      <w:r>
        <w:rPr>
          <w:rFonts w:ascii="DejaVu Sans" w:hAnsi="DejaVu Sans"/>
          <w:color w:val="2A2A2A"/>
          <w:sz w:val="21"/>
        </w:rPr>
        <w:t>wa</w:t>
      </w:r>
      <w:r>
        <w:rPr>
          <w:rFonts w:ascii="DejaVu Sans" w:hAnsi="DejaVu Sans"/>
          <w:color w:val="2A2A2A"/>
          <w:spacing w:val="-25"/>
          <w:sz w:val="21"/>
        </w:rPr>
        <w:t> </w:t>
      </w:r>
      <w:r>
        <w:rPr>
          <w:rFonts w:ascii="DejaVu Sans" w:hAnsi="DejaVu Sans"/>
          <w:color w:val="2A2A2A"/>
          <w:sz w:val="23"/>
        </w:rPr>
        <w:t>+</w:t>
      </w:r>
      <w:r>
        <w:rPr>
          <w:rFonts w:ascii="DejaVu Sans" w:hAnsi="DejaVu Sans"/>
          <w:color w:val="2A2A2A"/>
          <w:spacing w:val="-30"/>
          <w:sz w:val="23"/>
        </w:rPr>
        <w:t> </w:t>
      </w:r>
      <w:r>
        <w:rPr>
          <w:rFonts w:ascii="DejaVu Sans" w:hAnsi="DejaVu Sans"/>
          <w:color w:val="2A2A2A"/>
          <w:sz w:val="21"/>
        </w:rPr>
        <w:t>b</w:t>
      </w:r>
      <w:r>
        <w:rPr>
          <w:rFonts w:ascii="DejaVu Sans" w:hAnsi="DejaVu Sans"/>
          <w:color w:val="2A2A2A"/>
          <w:sz w:val="23"/>
        </w:rPr>
        <w:t>).</w:t>
      </w:r>
    </w:p>
    <w:p>
      <w:pPr>
        <w:pStyle w:val="BodyText"/>
        <w:spacing w:before="102"/>
        <w:ind w:left="2141" w:right="3503"/>
        <w:jc w:val="center"/>
        <w:rPr>
          <w:rFonts w:ascii="DejaVu Sans"/>
        </w:rPr>
      </w:pPr>
      <w:r>
        <w:rPr/>
        <w:br w:type="column"/>
      </w:r>
      <w:r>
        <w:rPr>
          <w:rFonts w:ascii="DejaVu Sans"/>
          <w:color w:val="2A2A2A"/>
        </w:rPr>
        <w:t>(22)</w:t>
      </w:r>
    </w:p>
    <w:p>
      <w:pPr>
        <w:spacing w:after="0"/>
        <w:jc w:val="center"/>
        <w:rPr>
          <w:rFonts w:ascii="DejaVu Sans"/>
        </w:rPr>
        <w:sectPr>
          <w:type w:val="continuous"/>
          <w:pgSz w:w="11900" w:h="16840"/>
          <w:pgMar w:top="520" w:bottom="480" w:left="880" w:right="440"/>
          <w:cols w:num="2" w:equalWidth="0">
            <w:col w:w="4382" w:space="40"/>
            <w:col w:w="6158"/>
          </w:cols>
        </w:sectPr>
      </w:pPr>
    </w:p>
    <w:p>
      <w:pPr>
        <w:pStyle w:val="BodyText"/>
        <w:rPr>
          <w:rFonts w:ascii="DejaVu Sans"/>
          <w:sz w:val="18"/>
        </w:rPr>
      </w:pPr>
    </w:p>
    <w:p>
      <w:pPr>
        <w:pStyle w:val="BodyText"/>
        <w:spacing w:line="216" w:lineRule="auto" w:before="26"/>
        <w:ind w:left="157" w:right="3605"/>
      </w:pPr>
      <w:r>
        <w:rPr>
          <w:color w:val="333333"/>
          <w:w w:val="85"/>
        </w:rPr>
        <w:t>この式では、かなり多くの振る舞いがあるので一つ一つ紐解いてみましょ     </w:t>
      </w:r>
      <w:r>
        <w:rPr>
          <w:color w:val="333333"/>
          <w:w w:val="90"/>
          <w:position w:val="1"/>
        </w:rPr>
        <w:t>う。</w:t>
      </w:r>
      <w:r>
        <w:rPr>
          <w:rFonts w:ascii="DejaVu Sans" w:hAnsi="DejaVu Sans" w:eastAsia="DejaVu Sans"/>
          <w:color w:val="2A2A2A"/>
          <w:w w:val="90"/>
          <w:position w:val="1"/>
          <w:sz w:val="21"/>
        </w:rPr>
        <w:t>a</w:t>
      </w:r>
      <w:r>
        <w:rPr>
          <w:color w:val="333333"/>
          <w:w w:val="90"/>
          <w:position w:val="1"/>
        </w:rPr>
        <w:t>は</w:t>
      </w:r>
      <w:r>
        <w:rPr>
          <w:rFonts w:ascii="Georgia" w:hAnsi="Georgia" w:eastAsia="Georgia"/>
          <w:color w:val="333333"/>
          <w:w w:val="90"/>
          <w:position w:val="1"/>
        </w:rPr>
        <w:t>2</w:t>
      </w:r>
      <w:r>
        <w:rPr>
          <w:color w:val="333333"/>
          <w:w w:val="90"/>
          <w:position w:val="1"/>
        </w:rPr>
        <w:t>層目の活性化のベクトルです。</w:t>
      </w:r>
      <w:r>
        <w:rPr>
          <w:rFonts w:ascii="DejaVu Sans" w:hAnsi="DejaVu Sans" w:eastAsia="DejaVu Sans"/>
          <w:color w:val="2A2A2A"/>
          <w:w w:val="90"/>
          <w:sz w:val="21"/>
        </w:rPr>
        <w:t>a</w:t>
      </w:r>
      <w:r>
        <w:rPr>
          <w:rFonts w:ascii="DejaVu Sans" w:hAnsi="DejaVu Sans" w:eastAsia="DejaVu Sans"/>
          <w:color w:val="2A2A2A"/>
          <w:spacing w:val="-17"/>
          <w:w w:val="90"/>
          <w:position w:val="8"/>
          <w:sz w:val="16"/>
        </w:rPr>
        <w:t>′ </w:t>
      </w:r>
      <w:r>
        <w:rPr>
          <w:color w:val="333333"/>
          <w:w w:val="90"/>
          <w:position w:val="1"/>
        </w:rPr>
        <w:t>を得るために、私たちは</w:t>
      </w:r>
      <w:r>
        <w:rPr>
          <w:rFonts w:ascii="DejaVu Sans" w:hAnsi="DejaVu Sans" w:eastAsia="DejaVu Sans"/>
          <w:color w:val="2A2A2A"/>
          <w:w w:val="90"/>
          <w:position w:val="1"/>
          <w:sz w:val="21"/>
        </w:rPr>
        <w:t>a</w:t>
      </w:r>
      <w:r>
        <w:rPr>
          <w:color w:val="333333"/>
          <w:w w:val="90"/>
          <w:position w:val="1"/>
        </w:rPr>
        <w:t>と重</w:t>
      </w:r>
      <w:r>
        <w:rPr>
          <w:color w:val="333333"/>
          <w:w w:val="85"/>
        </w:rPr>
        <w:t>み行列</w:t>
      </w:r>
      <w:r>
        <w:rPr>
          <w:rFonts w:ascii="DejaVu Sans" w:hAnsi="DejaVu Sans" w:eastAsia="DejaVu Sans"/>
          <w:color w:val="2A2A2A"/>
          <w:spacing w:val="12"/>
          <w:w w:val="85"/>
          <w:sz w:val="21"/>
        </w:rPr>
        <w:t>w</w:t>
      </w:r>
      <w:r>
        <w:rPr>
          <w:color w:val="333333"/>
          <w:w w:val="85"/>
        </w:rPr>
        <w:t>を掛け算し、バイアスのベクトル</w:t>
      </w:r>
      <w:r>
        <w:rPr>
          <w:rFonts w:ascii="DejaVu Sans" w:hAnsi="DejaVu Sans" w:eastAsia="DejaVu Sans"/>
          <w:color w:val="2A2A2A"/>
          <w:w w:val="85"/>
          <w:sz w:val="21"/>
        </w:rPr>
        <w:t>b</w:t>
      </w:r>
      <w:r>
        <w:rPr>
          <w:color w:val="333333"/>
          <w:w w:val="85"/>
        </w:rPr>
        <w:t>を足し算します。  私たちは、ベ</w:t>
      </w:r>
      <w:r>
        <w:rPr>
          <w:color w:val="333333"/>
          <w:w w:val="90"/>
        </w:rPr>
        <w:t>クトル</w:t>
      </w:r>
      <w:r>
        <w:rPr>
          <w:rFonts w:ascii="DejaVu Sans" w:hAnsi="DejaVu Sans" w:eastAsia="DejaVu Sans"/>
          <w:color w:val="2A2A2A"/>
          <w:w w:val="90"/>
          <w:sz w:val="21"/>
        </w:rPr>
        <w:t>wa</w:t>
      </w:r>
      <w:r>
        <w:rPr>
          <w:rFonts w:ascii="DejaVu Sans" w:hAnsi="DejaVu Sans" w:eastAsia="DejaVu Sans"/>
          <w:color w:val="2A2A2A"/>
          <w:spacing w:val="38"/>
          <w:w w:val="90"/>
          <w:sz w:val="21"/>
        </w:rPr>
        <w:t> </w:t>
      </w:r>
      <w:r>
        <w:rPr>
          <w:rFonts w:ascii="DejaVu Sans" w:hAnsi="DejaVu Sans" w:eastAsia="DejaVu Sans"/>
          <w:color w:val="2A2A2A"/>
          <w:spacing w:val="17"/>
          <w:w w:val="90"/>
        </w:rPr>
        <w:t>+ </w:t>
      </w:r>
      <w:r>
        <w:rPr>
          <w:rFonts w:ascii="DejaVu Sans" w:hAnsi="DejaVu Sans" w:eastAsia="DejaVu Sans"/>
          <w:color w:val="2A2A2A"/>
          <w:w w:val="90"/>
          <w:sz w:val="21"/>
        </w:rPr>
        <w:t>b</w:t>
      </w:r>
      <w:r>
        <w:rPr>
          <w:color w:val="333333"/>
          <w:w w:val="90"/>
        </w:rPr>
        <w:t>に関数</w:t>
      </w:r>
      <w:r>
        <w:rPr>
          <w:rFonts w:ascii="DejaVu Sans" w:hAnsi="DejaVu Sans" w:eastAsia="DejaVu Sans"/>
          <w:color w:val="2A2A2A"/>
          <w:w w:val="90"/>
          <w:sz w:val="21"/>
        </w:rPr>
        <w:t>σ</w:t>
      </w:r>
      <w:r>
        <w:rPr>
          <w:color w:val="333333"/>
          <w:w w:val="90"/>
        </w:rPr>
        <w:t>を作用させます。（これは関数</w:t>
      </w:r>
      <w:r>
        <w:rPr>
          <w:rFonts w:ascii="DejaVu Sans" w:hAnsi="DejaVu Sans" w:eastAsia="DejaVu Sans"/>
          <w:color w:val="2A2A2A"/>
          <w:w w:val="90"/>
          <w:sz w:val="21"/>
        </w:rPr>
        <w:t>σ</w:t>
      </w:r>
      <w:r>
        <w:rPr>
          <w:color w:val="333333"/>
          <w:w w:val="90"/>
        </w:rPr>
        <w:t>の</w:t>
      </w:r>
      <w:r>
        <w:rPr>
          <w:rFonts w:ascii="Noto Sans CJK JP Regular" w:hAnsi="Noto Sans CJK JP Regular" w:eastAsia="Noto Sans CJK JP Regular" w:hint="eastAsia"/>
          <w:color w:val="333333"/>
          <w:w w:val="90"/>
        </w:rPr>
        <w:t>vectorizing</w:t>
      </w:r>
      <w:r>
        <w:rPr>
          <w:color w:val="333333"/>
          <w:w w:val="90"/>
        </w:rPr>
        <w:t>と呼ばれます。）</w:t>
      </w:r>
      <w:r>
        <w:rPr>
          <w:color w:val="333333"/>
          <w:spacing w:val="-7"/>
          <w:w w:val="90"/>
        </w:rPr>
        <w:t> 等式 </w:t>
      </w:r>
      <w:r>
        <w:rPr>
          <w:rFonts w:ascii="Georgia" w:hAnsi="Georgia" w:eastAsia="Georgia"/>
          <w:color w:val="2A6DA6"/>
          <w:w w:val="90"/>
        </w:rPr>
        <w:t>(22)</w:t>
      </w:r>
      <w:r>
        <w:rPr>
          <w:rFonts w:ascii="Georgia" w:hAnsi="Georgia" w:eastAsia="Georgia"/>
          <w:color w:val="2A6DA6"/>
          <w:spacing w:val="-8"/>
          <w:w w:val="90"/>
        </w:rPr>
        <w:t> </w:t>
      </w:r>
      <w:r>
        <w:rPr>
          <w:color w:val="333333"/>
          <w:w w:val="90"/>
        </w:rPr>
        <w:t>が、シグモイドニューロンの出力を計算するた</w:t>
      </w:r>
      <w:r>
        <w:rPr>
          <w:color w:val="333333"/>
          <w:spacing w:val="-13"/>
        </w:rPr>
        <w:t>めの 等式 </w:t>
      </w:r>
      <w:r>
        <w:rPr>
          <w:rFonts w:ascii="Georgia" w:hAnsi="Georgia" w:eastAsia="Georgia"/>
          <w:color w:val="2A6DA6"/>
        </w:rPr>
        <w:t>(4)</w:t>
      </w:r>
      <w:r>
        <w:rPr>
          <w:rFonts w:ascii="Georgia" w:hAnsi="Georgia" w:eastAsia="Georgia"/>
          <w:color w:val="2A6DA6"/>
          <w:spacing w:val="-29"/>
        </w:rPr>
        <w:t> </w:t>
      </w:r>
      <w:r>
        <w:rPr>
          <w:color w:val="333333"/>
        </w:rPr>
        <w:t>と同じ結果になることを確認するのは簡単です。</w:t>
      </w:r>
    </w:p>
    <w:p>
      <w:pPr>
        <w:pStyle w:val="BodyText"/>
        <w:spacing w:before="15"/>
        <w:rPr>
          <w:sz w:val="18"/>
        </w:rPr>
      </w:pPr>
    </w:p>
    <w:p>
      <w:pPr>
        <w:pStyle w:val="Heading3"/>
      </w:pPr>
      <w:r>
        <w:rPr>
          <w:color w:val="2A6DA6"/>
          <w:w w:val="105"/>
        </w:rPr>
        <w:t>Exercise</w:t>
      </w:r>
    </w:p>
    <w:p>
      <w:pPr>
        <w:pStyle w:val="BodyText"/>
        <w:spacing w:before="5"/>
        <w:rPr>
          <w:rFonts w:ascii="Arial"/>
          <w:b/>
          <w:sz w:val="18"/>
        </w:rPr>
      </w:pPr>
    </w:p>
    <w:p>
      <w:pPr>
        <w:pStyle w:val="BodyText"/>
        <w:spacing w:line="220" w:lineRule="auto" w:before="34"/>
        <w:ind w:left="615" w:right="3635"/>
      </w:pPr>
      <w:r>
        <w:rPr/>
        <w:pict>
          <v:shape style="position:absolute;margin-left:63.912739pt;margin-top:10.393875pt;width:3.45pt;height:3.45pt;mso-position-horizontal-relative:page;mso-position-vertical-relative:paragraph;z-index:2848" coordorigin="1278,208" coordsize="69,69" path="m1322,277l1303,277,1295,273,1282,259,1278,251,1278,233,1282,225,1295,211,1303,208,1322,208,1330,211,1344,225,1347,233,1347,251,1344,259,1330,273,1322,277xe" filled="true" fillcolor="#000000" stroked="false">
            <v:path arrowok="t"/>
            <v:fill type="solid"/>
            <w10:wrap type="none"/>
          </v:shape>
        </w:pict>
      </w:r>
      <w:r>
        <w:rPr>
          <w:rFonts w:ascii="Georgia" w:eastAsia="Georgia"/>
          <w:w w:val="90"/>
        </w:rPr>
        <w:t>Equation </w:t>
      </w:r>
      <w:r>
        <w:rPr>
          <w:rFonts w:ascii="Georgia" w:eastAsia="Georgia"/>
          <w:color w:val="2A6DA6"/>
          <w:w w:val="90"/>
        </w:rPr>
        <w:t>(22) </w:t>
      </w:r>
      <w:r>
        <w:rPr>
          <w:w w:val="90"/>
        </w:rPr>
        <w:t>をベクトルの要素を記述し、そしてシグモイドニューロンの出力を計算するための </w:t>
      </w:r>
      <w:r>
        <w:rPr>
          <w:rFonts w:ascii="Georgia" w:eastAsia="Georgia"/>
          <w:w w:val="90"/>
        </w:rPr>
        <w:t>Equation </w:t>
      </w:r>
      <w:r>
        <w:rPr>
          <w:rFonts w:ascii="Georgia" w:eastAsia="Georgia"/>
          <w:color w:val="2A6DA6"/>
          <w:w w:val="90"/>
        </w:rPr>
        <w:t>(4) </w:t>
      </w:r>
      <w:r>
        <w:rPr>
          <w:w w:val="90"/>
        </w:rPr>
        <w:t>と同じ結果を与えること</w:t>
      </w:r>
    </w:p>
    <w:p>
      <w:pPr>
        <w:spacing w:after="0" w:line="220" w:lineRule="auto"/>
        <w:sectPr>
          <w:type w:val="continuous"/>
          <w:pgSz w:w="11900" w:h="16840"/>
          <w:pgMar w:top="520" w:bottom="480" w:left="880" w:right="440"/>
        </w:sectPr>
      </w:pPr>
    </w:p>
    <w:p>
      <w:pPr>
        <w:pStyle w:val="BodyText"/>
        <w:spacing w:before="23"/>
        <w:ind w:left="615"/>
      </w:pPr>
      <w:r>
        <w:rPr>
          <w:w w:val="90"/>
        </w:rPr>
        <w:t>を確認しましょう。</w:t>
      </w:r>
    </w:p>
    <w:p>
      <w:pPr>
        <w:pStyle w:val="BodyText"/>
        <w:spacing w:before="17"/>
        <w:rPr>
          <w:sz w:val="11"/>
        </w:rPr>
      </w:pPr>
    </w:p>
    <w:p>
      <w:pPr>
        <w:pStyle w:val="BodyText"/>
        <w:spacing w:line="220" w:lineRule="auto"/>
        <w:ind w:left="157" w:right="3667"/>
        <w:jc w:val="both"/>
      </w:pPr>
      <w:r>
        <w:rPr>
          <w:color w:val="333333"/>
          <w:w w:val="90"/>
        </w:rPr>
        <w:t>こうした流れで、</w:t>
      </w:r>
      <w:r>
        <w:rPr>
          <w:rFonts w:ascii="Noto Sans Mono CJK JP Regular" w:eastAsia="Noto Sans Mono CJK JP Regular" w:hint="eastAsia"/>
          <w:color w:val="333333"/>
          <w:w w:val="90"/>
          <w:sz w:val="18"/>
        </w:rPr>
        <w:t>Network </w:t>
      </w:r>
      <w:r>
        <w:rPr>
          <w:color w:val="333333"/>
          <w:w w:val="90"/>
        </w:rPr>
        <w:t>から出力を計算するコードを記述するのは簡単</w:t>
      </w:r>
      <w:r>
        <w:rPr>
          <w:color w:val="333333"/>
          <w:w w:val="85"/>
        </w:rPr>
        <w:t>なことがわかります。 シグモイド関数を定義することからはじめます。この</w:t>
      </w:r>
      <w:r>
        <w:rPr>
          <w:color w:val="333333"/>
          <w:w w:val="90"/>
        </w:rPr>
        <w:t>とき、シグモイド関数はベクトル形式で</w:t>
      </w:r>
      <w:r>
        <w:rPr>
          <w:rFonts w:ascii="Georgia" w:eastAsia="Georgia"/>
          <w:color w:val="333333"/>
          <w:w w:val="90"/>
        </w:rPr>
        <w:t>Numpy</w:t>
      </w:r>
      <w:r>
        <w:rPr>
          <w:color w:val="333333"/>
          <w:w w:val="90"/>
        </w:rPr>
        <w:t>を使って定義します。</w:t>
      </w:r>
    </w:p>
    <w:p>
      <w:pPr>
        <w:spacing w:line="285" w:lineRule="exact" w:before="180"/>
        <w:ind w:left="157" w:right="0" w:firstLine="0"/>
        <w:jc w:val="both"/>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sigmoi</w:t>
      </w:r>
      <w:r>
        <w:rPr>
          <w:rFonts w:ascii="Noto Sans Mono CJK JP Regular"/>
          <w:color w:val="0000FF"/>
          <w:spacing w:val="-1"/>
          <w:w w:val="101"/>
          <w:sz w:val="15"/>
        </w:rPr>
        <w:t>d</w:t>
      </w:r>
      <w:r>
        <w:rPr>
          <w:rFonts w:ascii="Noto Sans Mono CJK JP Regular"/>
          <w:spacing w:val="-1"/>
          <w:w w:val="101"/>
          <w:sz w:val="15"/>
        </w:rPr>
        <w:t>(z</w:t>
      </w:r>
      <w:r>
        <w:rPr>
          <w:rFonts w:ascii="Noto Sans Mono CJK JP Regular"/>
          <w:w w:val="101"/>
          <w:sz w:val="15"/>
        </w:rPr>
        <w:t>):</w:t>
      </w:r>
    </w:p>
    <w:p>
      <w:pPr>
        <w:spacing w:line="285" w:lineRule="exact" w:before="0"/>
        <w:ind w:left="463"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spacing w:val="-1"/>
          <w:w w:val="101"/>
          <w:sz w:val="15"/>
        </w:rPr>
        <w:t>(</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ex</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spacing w:val="-1"/>
          <w:w w:val="101"/>
          <w:sz w:val="15"/>
        </w:rPr>
        <w:t>z</w:t>
      </w:r>
      <w:r>
        <w:rPr>
          <w:rFonts w:ascii="Noto Sans Mono CJK JP Regular"/>
          <w:w w:val="101"/>
          <w:sz w:val="15"/>
        </w:rPr>
        <w:t>))</w:t>
      </w:r>
    </w:p>
    <w:p>
      <w:pPr>
        <w:pStyle w:val="BodyText"/>
        <w:spacing w:before="16"/>
        <w:rPr>
          <w:rFonts w:ascii="Noto Sans Mono CJK JP Regular"/>
          <w:sz w:val="8"/>
        </w:rPr>
      </w:pPr>
    </w:p>
    <w:p>
      <w:pPr>
        <w:spacing w:before="0"/>
        <w:ind w:left="157" w:right="0" w:firstLine="0"/>
        <w:jc w:val="both"/>
        <w:rPr>
          <w:rFonts w:ascii="Noto Sans Mono CJK JP Regular"/>
          <w:sz w:val="15"/>
        </w:rPr>
      </w:pPr>
      <w:r>
        <w:rPr>
          <w:rFonts w:ascii="Noto Sans Mono CJK JP Regular"/>
          <w:sz w:val="15"/>
        </w:rPr>
        <w:t>sigmoid_vec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w:t>
      </w:r>
    </w:p>
    <w:p>
      <w:pPr>
        <w:spacing w:line="406" w:lineRule="exact" w:before="107"/>
        <w:ind w:left="157" w:right="0" w:firstLine="0"/>
        <w:jc w:val="both"/>
        <w:rPr>
          <w:sz w:val="23"/>
        </w:rPr>
      </w:pPr>
      <w:r>
        <w:rPr>
          <w:sz w:val="23"/>
        </w:rPr>
        <w:t>ネットワークの入力</w:t>
      </w:r>
      <w:r>
        <w:rPr>
          <w:rFonts w:ascii="Noto Sans Mono CJK JP Regular" w:eastAsia="Noto Sans Mono CJK JP Regular" w:hint="eastAsia"/>
          <w:sz w:val="18"/>
        </w:rPr>
        <w:t>a </w:t>
      </w:r>
      <w:r>
        <w:rPr>
          <w:sz w:val="23"/>
        </w:rPr>
        <w:t>が与えられたら、対応した出力を返す</w:t>
      </w:r>
      <w:r>
        <w:rPr>
          <w:rFonts w:ascii="Noto Sans Mono CJK JP Regular" w:eastAsia="Noto Sans Mono CJK JP Regular" w:hint="eastAsia"/>
          <w:sz w:val="18"/>
        </w:rPr>
        <w:t>feedforward</w:t>
      </w:r>
      <w:r>
        <w:rPr>
          <w:sz w:val="23"/>
        </w:rPr>
        <w:t>を</w:t>
      </w:r>
    </w:p>
    <w:p>
      <w:pPr>
        <w:pStyle w:val="BodyText"/>
        <w:spacing w:line="220" w:lineRule="auto" w:before="7"/>
        <w:ind w:left="157" w:right="3579"/>
        <w:jc w:val="both"/>
      </w:pPr>
      <w:r>
        <w:rPr>
          <w:rFonts w:ascii="Noto Sans Mono CJK JP Regular" w:eastAsia="Noto Sans Mono CJK JP Regular" w:hint="eastAsia"/>
          <w:w w:val="85"/>
          <w:sz w:val="18"/>
        </w:rPr>
        <w:t>Network</w:t>
      </w:r>
      <w:r>
        <w:rPr>
          <w:w w:val="85"/>
        </w:rPr>
        <w:t>クラスに追加します。このメソッドは、層ごとに等式 </w:t>
      </w:r>
      <w:r>
        <w:rPr>
          <w:rFonts w:ascii="Georgia" w:eastAsia="Georgia"/>
          <w:color w:val="2A6DA6"/>
          <w:w w:val="85"/>
        </w:rPr>
        <w:t>(22) </w:t>
      </w:r>
      <w:r>
        <w:rPr>
          <w:w w:val="85"/>
        </w:rPr>
        <w:t>を適用しま</w:t>
      </w:r>
      <w:r>
        <w:rPr>
          <w:w w:val="95"/>
        </w:rPr>
        <w:t>す。</w:t>
      </w:r>
    </w:p>
    <w:p>
      <w:pPr>
        <w:spacing w:line="285" w:lineRule="exact" w:before="112"/>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feedforwar</w:t>
      </w:r>
      <w:r>
        <w:rPr>
          <w:rFonts w:ascii="Noto Sans Mono CJK JP Regular"/>
          <w:color w:val="0000FF"/>
          <w:spacing w:val="-1"/>
          <w:w w:val="101"/>
          <w:sz w:val="15"/>
        </w:rPr>
        <w:t>d</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p>
    <w:p>
      <w:pPr>
        <w:spacing w:line="189" w:lineRule="auto" w:before="13"/>
        <w:ind w:left="768" w:right="5597" w:firstLine="0"/>
        <w:jc w:val="left"/>
        <w:rPr>
          <w:rFonts w:ascii="Noto Sans Mono CJK JP Regular"/>
          <w:sz w:val="15"/>
        </w:rPr>
      </w:pPr>
      <w:r>
        <w:rPr>
          <w:rFonts w:ascii="Noto Sans Mono CJK JP Regular"/>
          <w:color w:val="B92020"/>
          <w:w w:val="105"/>
          <w:sz w:val="15"/>
        </w:rPr>
        <w:t>"""Return</w:t>
      </w:r>
      <w:r>
        <w:rPr>
          <w:rFonts w:ascii="Noto Sans Mono CJK JP Regular"/>
          <w:color w:val="B92020"/>
          <w:spacing w:val="-16"/>
          <w:w w:val="105"/>
          <w:sz w:val="15"/>
        </w:rPr>
        <w:t> </w:t>
      </w:r>
      <w:r>
        <w:rPr>
          <w:rFonts w:ascii="Noto Sans Mono CJK JP Regular"/>
          <w:color w:val="B92020"/>
          <w:w w:val="105"/>
          <w:sz w:val="15"/>
        </w:rPr>
        <w:t>the</w:t>
      </w:r>
      <w:r>
        <w:rPr>
          <w:rFonts w:ascii="Noto Sans Mono CJK JP Regular"/>
          <w:color w:val="B92020"/>
          <w:spacing w:val="-15"/>
          <w:w w:val="105"/>
          <w:sz w:val="15"/>
        </w:rPr>
        <w:t> </w:t>
      </w:r>
      <w:r>
        <w:rPr>
          <w:rFonts w:ascii="Noto Sans Mono CJK JP Regular"/>
          <w:color w:val="B92020"/>
          <w:w w:val="105"/>
          <w:sz w:val="15"/>
        </w:rPr>
        <w:t>output</w:t>
      </w:r>
      <w:r>
        <w:rPr>
          <w:rFonts w:ascii="Noto Sans Mono CJK JP Regular"/>
          <w:color w:val="B92020"/>
          <w:spacing w:val="-15"/>
          <w:w w:val="105"/>
          <w:sz w:val="15"/>
        </w:rPr>
        <w:t> </w:t>
      </w:r>
      <w:r>
        <w:rPr>
          <w:rFonts w:ascii="Noto Sans Mono CJK JP Regular"/>
          <w:color w:val="B92020"/>
          <w:w w:val="105"/>
          <w:sz w:val="15"/>
        </w:rPr>
        <w:t>of</w:t>
      </w:r>
      <w:r>
        <w:rPr>
          <w:rFonts w:ascii="Noto Sans Mono CJK JP Regular"/>
          <w:color w:val="B92020"/>
          <w:spacing w:val="-15"/>
          <w:w w:val="105"/>
          <w:sz w:val="15"/>
        </w:rPr>
        <w:t> </w:t>
      </w:r>
      <w:r>
        <w:rPr>
          <w:rFonts w:ascii="Noto Sans Mono CJK JP Regular"/>
          <w:color w:val="B92020"/>
          <w:w w:val="105"/>
          <w:sz w:val="15"/>
        </w:rPr>
        <w:t>the</w:t>
      </w:r>
      <w:r>
        <w:rPr>
          <w:rFonts w:ascii="Noto Sans Mono CJK JP Regular"/>
          <w:color w:val="B92020"/>
          <w:spacing w:val="-16"/>
          <w:w w:val="105"/>
          <w:sz w:val="15"/>
        </w:rPr>
        <w:t> </w:t>
      </w:r>
      <w:r>
        <w:rPr>
          <w:rFonts w:ascii="Noto Sans Mono CJK JP Regular"/>
          <w:color w:val="B92020"/>
          <w:w w:val="105"/>
          <w:sz w:val="15"/>
        </w:rPr>
        <w:t>network</w:t>
      </w:r>
      <w:r>
        <w:rPr>
          <w:rFonts w:ascii="Noto Sans Mono CJK JP Regular"/>
          <w:color w:val="B92020"/>
          <w:spacing w:val="-15"/>
          <w:w w:val="105"/>
          <w:sz w:val="15"/>
        </w:rPr>
        <w:t> </w:t>
      </w:r>
      <w:r>
        <w:rPr>
          <w:rFonts w:ascii="Noto Sans Mono CJK JP Regular"/>
          <w:color w:val="B92020"/>
          <w:w w:val="105"/>
          <w:sz w:val="15"/>
        </w:rPr>
        <w:t>if</w:t>
      </w:r>
      <w:r>
        <w:rPr>
          <w:rFonts w:ascii="Noto Sans Mono CJK JP Regular"/>
          <w:color w:val="B92020"/>
          <w:spacing w:val="-15"/>
          <w:w w:val="105"/>
          <w:sz w:val="15"/>
        </w:rPr>
        <w:t> </w:t>
      </w:r>
      <w:r>
        <w:rPr>
          <w:rFonts w:ascii="Noto Sans Mono CJK JP Regular"/>
          <w:color w:val="B92020"/>
          <w:w w:val="105"/>
          <w:sz w:val="15"/>
        </w:rPr>
        <w:t>"a"</w:t>
      </w:r>
      <w:r>
        <w:rPr>
          <w:rFonts w:ascii="Noto Sans Mono CJK JP Regular"/>
          <w:color w:val="B92020"/>
          <w:spacing w:val="-15"/>
          <w:w w:val="105"/>
          <w:sz w:val="15"/>
        </w:rPr>
        <w:t> </w:t>
      </w:r>
      <w:r>
        <w:rPr>
          <w:rFonts w:ascii="Noto Sans Mono CJK JP Regular"/>
          <w:color w:val="B92020"/>
          <w:w w:val="105"/>
          <w:sz w:val="15"/>
        </w:rPr>
        <w:t>is</w:t>
      </w:r>
      <w:r>
        <w:rPr>
          <w:rFonts w:ascii="Noto Sans Mono CJK JP Regular"/>
          <w:color w:val="B92020"/>
          <w:spacing w:val="-15"/>
          <w:w w:val="105"/>
          <w:sz w:val="15"/>
        </w:rPr>
        <w:t> </w:t>
      </w:r>
      <w:r>
        <w:rPr>
          <w:rFonts w:ascii="Noto Sans Mono CJK JP Regular"/>
          <w:color w:val="B92020"/>
          <w:w w:val="105"/>
          <w:sz w:val="15"/>
        </w:rPr>
        <w:t>input."""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a </w:t>
      </w:r>
      <w:r>
        <w:rPr>
          <w:rFonts w:ascii="Noto Sans Mono CJK JP Regular"/>
          <w:color w:val="666666"/>
          <w:sz w:val="15"/>
        </w:rPr>
        <w:t>= </w:t>
      </w:r>
      <w:r>
        <w:rPr>
          <w:rFonts w:ascii="Noto Sans Mono CJK JP Regular"/>
          <w:sz w:val="15"/>
        </w:rPr>
        <w:t>sigmoid_vec(np</w:t>
      </w:r>
      <w:r>
        <w:rPr>
          <w:rFonts w:ascii="Noto Sans Mono CJK JP Regular"/>
          <w:color w:val="666666"/>
          <w:sz w:val="15"/>
        </w:rPr>
        <w:t>.</w:t>
      </w:r>
      <w:r>
        <w:rPr>
          <w:rFonts w:ascii="Noto Sans Mono CJK JP Regular"/>
          <w:sz w:val="15"/>
        </w:rPr>
        <w:t>dot(w, a)</w:t>
      </w:r>
      <w:r>
        <w:rPr>
          <w:rFonts w:ascii="Noto Sans Mono CJK JP Regular"/>
          <w:color w:val="666666"/>
          <w:sz w:val="15"/>
        </w:rPr>
        <w:t>+</w:t>
      </w:r>
      <w:r>
        <w:rPr>
          <w:rFonts w:ascii="Noto Sans Mono CJK JP Regular"/>
          <w:sz w:val="15"/>
        </w:rPr>
        <w:t>b)</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a</w:t>
      </w:r>
    </w:p>
    <w:p>
      <w:pPr>
        <w:pStyle w:val="BodyText"/>
        <w:spacing w:before="20"/>
        <w:rPr>
          <w:rFonts w:ascii="Noto Sans Mono CJK JP Regular"/>
          <w:sz w:val="9"/>
        </w:rPr>
      </w:pPr>
    </w:p>
    <w:p>
      <w:pPr>
        <w:pStyle w:val="BodyText"/>
        <w:spacing w:line="220" w:lineRule="auto" w:before="1"/>
        <w:ind w:left="157" w:right="3582"/>
        <w:jc w:val="both"/>
      </w:pPr>
      <w:r>
        <w:rPr>
          <w:color w:val="333333"/>
          <w:w w:val="90"/>
        </w:rPr>
        <w:t>もちろん、</w:t>
      </w:r>
      <w:r>
        <w:rPr>
          <w:rFonts w:ascii="Noto Sans Mono CJK JP Regular" w:eastAsia="Noto Sans Mono CJK JP Regular" w:hint="eastAsia"/>
          <w:color w:val="333333"/>
          <w:w w:val="90"/>
          <w:sz w:val="18"/>
        </w:rPr>
        <w:t>Network</w:t>
      </w:r>
      <w:r>
        <w:rPr>
          <w:color w:val="333333"/>
          <w:spacing w:val="-2"/>
          <w:w w:val="90"/>
        </w:rPr>
        <w:t>にしてほしいことは学習することです。 そのために確率的勾配降下法</w:t>
      </w:r>
      <w:r>
        <w:rPr>
          <w:rFonts w:ascii="Georgia" w:eastAsia="Georgia"/>
          <w:color w:val="333333"/>
          <w:spacing w:val="-2"/>
          <w:w w:val="90"/>
        </w:rPr>
        <w:t>(</w:t>
      </w:r>
      <w:r>
        <w:rPr>
          <w:rFonts w:ascii="Noto Sans Mono CJK JP Regular" w:eastAsia="Noto Sans Mono CJK JP Regular" w:hint="eastAsia"/>
          <w:color w:val="333333"/>
          <w:spacing w:val="-2"/>
          <w:w w:val="90"/>
          <w:sz w:val="18"/>
        </w:rPr>
        <w:t>SGD</w:t>
      </w:r>
      <w:r>
        <w:rPr>
          <w:rFonts w:ascii="Georgia" w:eastAsia="Georgia"/>
          <w:color w:val="333333"/>
          <w:spacing w:val="-2"/>
          <w:w w:val="90"/>
        </w:rPr>
        <w:t>)</w:t>
      </w:r>
      <w:r>
        <w:rPr>
          <w:color w:val="333333"/>
          <w:spacing w:val="-6"/>
          <w:w w:val="90"/>
        </w:rPr>
        <w:t>を使用します。 コードはここに記します。少しばかり不可解な場所がありますが、それについては下記で解説していきます。</w:t>
      </w:r>
    </w:p>
    <w:p>
      <w:pPr>
        <w:pStyle w:val="BodyText"/>
        <w:spacing w:before="6"/>
        <w:rPr>
          <w:sz w:val="12"/>
        </w:rPr>
      </w:pPr>
    </w:p>
    <w:p>
      <w:pPr>
        <w:spacing w:line="189" w:lineRule="auto" w:before="0"/>
        <w:ind w:left="1073" w:right="5675" w:hanging="611"/>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SGD</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training_data,</w:t>
      </w:r>
      <w:r>
        <w:rPr>
          <w:rFonts w:ascii="Noto Sans Mono CJK JP Regular"/>
          <w:sz w:val="15"/>
        </w:rPr>
        <w:t> </w:t>
      </w:r>
      <w:r>
        <w:rPr>
          <w:rFonts w:ascii="Noto Sans Mono CJK JP Regular"/>
          <w:w w:val="101"/>
          <w:sz w:val="15"/>
        </w:rPr>
        <w:t>epochs,</w:t>
      </w:r>
      <w:r>
        <w:rPr>
          <w:rFonts w:ascii="Noto Sans Mono CJK JP Regular"/>
          <w:sz w:val="15"/>
        </w:rPr>
        <w:t> </w:t>
      </w:r>
      <w:r>
        <w:rPr>
          <w:rFonts w:ascii="Noto Sans Mono CJK JP Regular"/>
          <w:w w:val="101"/>
          <w:sz w:val="15"/>
        </w:rPr>
        <w:t>mini_batch_size,</w:t>
      </w:r>
      <w:r>
        <w:rPr>
          <w:rFonts w:ascii="Noto Sans Mono CJK JP Regular"/>
          <w:sz w:val="15"/>
        </w:rPr>
        <w:t> </w:t>
      </w:r>
      <w:r>
        <w:rPr>
          <w:rFonts w:ascii="Noto Sans Mono CJK JP Regular"/>
          <w:w w:val="101"/>
          <w:sz w:val="15"/>
        </w:rPr>
        <w:t>eta, </w:t>
      </w:r>
      <w:r>
        <w:rPr>
          <w:rFonts w:ascii="Noto Sans Mono CJK JP Regular"/>
          <w:w w:val="105"/>
          <w:sz w:val="15"/>
        </w:rPr>
        <w:t>test_data</w:t>
      </w:r>
      <w:r>
        <w:rPr>
          <w:rFonts w:ascii="Noto Sans Mono CJK JP Regular"/>
          <w:color w:val="666666"/>
          <w:w w:val="105"/>
          <w:sz w:val="15"/>
        </w:rPr>
        <w:t>=</w:t>
      </w:r>
      <w:r>
        <w:rPr>
          <w:rFonts w:ascii="Noto Sans Mono CJK JP Regular"/>
          <w:color w:val="008000"/>
          <w:w w:val="105"/>
          <w:sz w:val="15"/>
        </w:rPr>
        <w:t>None</w:t>
      </w:r>
      <w:r>
        <w:rPr>
          <w:rFonts w:ascii="Noto Sans Mono CJK JP Regular"/>
          <w:w w:val="105"/>
          <w:sz w:val="15"/>
        </w:rPr>
        <w:t>):</w:t>
      </w:r>
    </w:p>
    <w:p>
      <w:pPr>
        <w:spacing w:line="189" w:lineRule="auto" w:before="1"/>
        <w:ind w:left="768" w:right="5262" w:hanging="1"/>
        <w:jc w:val="left"/>
        <w:rPr>
          <w:rFonts w:ascii="Noto Sans Mono CJK JP Regular"/>
          <w:sz w:val="15"/>
        </w:rPr>
      </w:pPr>
      <w:r>
        <w:rPr>
          <w:rFonts w:ascii="Noto Sans Mono CJK JP Regular"/>
          <w:color w:val="B92020"/>
          <w:sz w:val="15"/>
        </w:rPr>
        <w:t>"""Train the neural network using mini-batch stochastic gradient descent. The "training_data" is a list of tuples "(x, y)" representing the training inputs and the desired outputs. The other non-optional parameters are</w:t>
      </w:r>
    </w:p>
    <w:p>
      <w:pPr>
        <w:spacing w:line="189" w:lineRule="auto" w:before="2"/>
        <w:ind w:left="768" w:right="5145" w:firstLine="0"/>
        <w:jc w:val="left"/>
        <w:rPr>
          <w:rFonts w:ascii="Noto Sans Mono CJK JP Regular"/>
          <w:sz w:val="15"/>
        </w:rPr>
      </w:pPr>
      <w:r>
        <w:rPr>
          <w:rFonts w:ascii="Noto Sans Mono CJK JP Regular"/>
          <w:color w:val="B92020"/>
          <w:w w:val="105"/>
          <w:sz w:val="15"/>
        </w:rPr>
        <w:t>self-explanatory. If "test_data" is provided then the network will be evaluated against the test data after each epoch, and partial progress printed out. This is useful for tracking progress, but slows things down substantially.""" </w:t>
      </w:r>
      <w:r>
        <w:rPr>
          <w:rFonts w:ascii="Arial"/>
          <w:color w:val="008000"/>
          <w:w w:val="195"/>
          <w:sz w:val="14"/>
        </w:rPr>
        <w:t>if </w:t>
      </w:r>
      <w:r>
        <w:rPr>
          <w:rFonts w:ascii="Noto Sans Mono CJK JP Regular"/>
          <w:w w:val="105"/>
          <w:sz w:val="15"/>
        </w:rPr>
        <w:t>test_data: n_test </w:t>
      </w:r>
      <w:r>
        <w:rPr>
          <w:rFonts w:ascii="Noto Sans Mono CJK JP Regular"/>
          <w:color w:val="666666"/>
          <w:w w:val="105"/>
          <w:sz w:val="15"/>
        </w:rPr>
        <w:t>= </w:t>
      </w:r>
      <w:r>
        <w:rPr>
          <w:rFonts w:ascii="Noto Sans Mono CJK JP Regular"/>
          <w:color w:val="008000"/>
          <w:w w:val="105"/>
          <w:sz w:val="15"/>
        </w:rPr>
        <w:t>len</w:t>
      </w:r>
      <w:r>
        <w:rPr>
          <w:rFonts w:ascii="Noto Sans Mono CJK JP Regular"/>
          <w:w w:val="105"/>
          <w:sz w:val="15"/>
        </w:rPr>
        <w:t>(test_data)</w:t>
      </w:r>
    </w:p>
    <w:p>
      <w:pPr>
        <w:spacing w:line="241" w:lineRule="exact" w:before="0"/>
        <w:ind w:left="768" w:right="0" w:firstLine="0"/>
        <w:jc w:val="left"/>
        <w:rPr>
          <w:rFonts w:ascii="Noto Sans Mono CJK JP Regular"/>
          <w:sz w:val="15"/>
        </w:rPr>
      </w:pPr>
      <w:r>
        <w:rPr>
          <w:rFonts w:ascii="Noto Sans Mono CJK JP Regular"/>
          <w:sz w:val="15"/>
        </w:rPr>
        <w:t>n </w:t>
      </w:r>
      <w:r>
        <w:rPr>
          <w:rFonts w:ascii="Noto Sans Mono CJK JP Regular"/>
          <w:color w:val="666666"/>
          <w:sz w:val="15"/>
        </w:rPr>
        <w:t>= </w:t>
      </w:r>
      <w:r>
        <w:rPr>
          <w:rFonts w:ascii="Noto Sans Mono CJK JP Regular"/>
          <w:color w:val="008000"/>
          <w:sz w:val="15"/>
        </w:rPr>
        <w:t>len</w:t>
      </w:r>
      <w:r>
        <w:rPr>
          <w:rFonts w:ascii="Noto Sans Mono CJK JP Regular"/>
          <w:sz w:val="15"/>
        </w:rPr>
        <w:t>(training_data)</w:t>
      </w:r>
    </w:p>
    <w:p>
      <w:pPr>
        <w:spacing w:line="189" w:lineRule="auto" w:before="14"/>
        <w:ind w:left="1073" w:right="7043"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(epochs): </w:t>
      </w:r>
      <w:r>
        <w:rPr>
          <w:rFonts w:ascii="Noto Sans Mono CJK JP Regular"/>
          <w:sz w:val="15"/>
        </w:rPr>
        <w:t>random</w:t>
      </w:r>
      <w:r>
        <w:rPr>
          <w:rFonts w:ascii="Noto Sans Mono CJK JP Regular"/>
          <w:color w:val="666666"/>
          <w:sz w:val="15"/>
        </w:rPr>
        <w:t>.</w:t>
      </w:r>
      <w:r>
        <w:rPr>
          <w:rFonts w:ascii="Noto Sans Mono CJK JP Regular"/>
          <w:sz w:val="15"/>
        </w:rPr>
        <w:t>shuffle(training_data) </w:t>
      </w:r>
      <w:r>
        <w:rPr>
          <w:rFonts w:ascii="Noto Sans Mono CJK JP Regular"/>
          <w:w w:val="115"/>
          <w:sz w:val="15"/>
        </w:rPr>
        <w:t>mini_batches </w:t>
      </w:r>
      <w:r>
        <w:rPr>
          <w:rFonts w:ascii="Noto Sans Mono CJK JP Regular"/>
          <w:color w:val="666666"/>
          <w:w w:val="115"/>
          <w:sz w:val="15"/>
        </w:rPr>
        <w:t>= </w:t>
      </w:r>
      <w:r>
        <w:rPr>
          <w:rFonts w:ascii="Noto Sans Mono CJK JP Regular"/>
          <w:w w:val="115"/>
          <w:sz w:val="15"/>
        </w:rPr>
        <w:t>[</w:t>
      </w:r>
    </w:p>
    <w:p>
      <w:pPr>
        <w:spacing w:line="240" w:lineRule="exact" w:before="0"/>
        <w:ind w:left="1378" w:right="0" w:firstLine="0"/>
        <w:jc w:val="left"/>
        <w:rPr>
          <w:rFonts w:ascii="Noto Sans Mono CJK JP Regular"/>
          <w:sz w:val="15"/>
        </w:rPr>
      </w:pPr>
      <w:r>
        <w:rPr>
          <w:rFonts w:ascii="Noto Sans Mono CJK JP Regular"/>
          <w:sz w:val="15"/>
        </w:rPr>
        <w:t>training_data[k:k</w:t>
      </w:r>
      <w:r>
        <w:rPr>
          <w:rFonts w:ascii="Noto Sans Mono CJK JP Regular"/>
          <w:color w:val="666666"/>
          <w:sz w:val="15"/>
        </w:rPr>
        <w:t>+</w:t>
      </w:r>
      <w:r>
        <w:rPr>
          <w:rFonts w:ascii="Noto Sans Mono CJK JP Regular"/>
          <w:sz w:val="15"/>
        </w:rPr>
        <w:t>mini_batch_size]</w:t>
      </w:r>
    </w:p>
    <w:p>
      <w:pPr>
        <w:spacing w:line="252" w:lineRule="exact" w:before="0"/>
        <w:ind w:left="137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k</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0</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n</w:t>
      </w:r>
      <w:r>
        <w:rPr>
          <w:rFonts w:ascii="Noto Sans Mono CJK JP Regular"/>
          <w:w w:val="101"/>
          <w:sz w:val="15"/>
        </w:rPr>
        <w:t>,</w:t>
      </w:r>
      <w:r>
        <w:rPr>
          <w:rFonts w:ascii="Noto Sans Mono CJK JP Regular"/>
          <w:spacing w:val="1"/>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w:t>
      </w:r>
    </w:p>
    <w:p>
      <w:pPr>
        <w:spacing w:line="189" w:lineRule="auto" w:before="14"/>
        <w:ind w:left="1378" w:right="6213" w:hanging="306"/>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mini_batch</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mini_batche</w:t>
      </w:r>
      <w:r>
        <w:rPr>
          <w:rFonts w:ascii="Noto Sans Mono CJK JP Regular"/>
          <w:spacing w:val="-1"/>
          <w:w w:val="101"/>
          <w:sz w:val="15"/>
        </w:rPr>
        <w:t>s</w:t>
      </w:r>
      <w:r>
        <w:rPr>
          <w:rFonts w:ascii="Noto Sans Mono CJK JP Regular"/>
          <w:w w:val="101"/>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update_mini_batch(mini_batch,</w:t>
      </w:r>
      <w:r>
        <w:rPr>
          <w:rFonts w:ascii="Noto Sans Mono CJK JP Regular"/>
          <w:spacing w:val="44"/>
          <w:sz w:val="15"/>
        </w:rPr>
        <w:t> </w:t>
      </w:r>
      <w:r>
        <w:rPr>
          <w:rFonts w:ascii="Noto Sans Mono CJK JP Regular"/>
          <w:sz w:val="15"/>
        </w:rPr>
        <w:t>eta)</w:t>
      </w:r>
    </w:p>
    <w:p>
      <w:pPr>
        <w:spacing w:line="240"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test_data:</w:t>
      </w:r>
    </w:p>
    <w:p>
      <w:pPr>
        <w:spacing w:line="252"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"Epoch</w:t>
      </w:r>
      <w:r>
        <w:rPr>
          <w:rFonts w:ascii="Noto Sans Mono CJK JP Regular"/>
          <w:color w:val="B92020"/>
          <w:spacing w:val="1"/>
          <w:sz w:val="15"/>
        </w:rPr>
        <w:t> </w:t>
      </w:r>
      <w:r>
        <w:rPr>
          <w:rFonts w:ascii="Noto Sans Mono CJK JP Regular"/>
          <w:color w:val="B92020"/>
          <w:w w:val="101"/>
          <w:sz w:val="15"/>
        </w:rPr>
        <w:t>{0}:</w:t>
      </w:r>
      <w:r>
        <w:rPr>
          <w:rFonts w:ascii="Noto Sans Mono CJK JP Regular"/>
          <w:color w:val="B92020"/>
          <w:spacing w:val="1"/>
          <w:sz w:val="15"/>
        </w:rPr>
        <w:t> </w:t>
      </w:r>
      <w:r>
        <w:rPr>
          <w:rFonts w:ascii="Noto Sans Mono CJK JP Regular"/>
          <w:color w:val="B92020"/>
          <w:w w:val="101"/>
          <w:sz w:val="15"/>
        </w:rPr>
        <w:t>{1}</w:t>
      </w:r>
      <w:r>
        <w:rPr>
          <w:rFonts w:ascii="Noto Sans Mono CJK JP Regular"/>
          <w:color w:val="B92020"/>
          <w:spacing w:val="1"/>
          <w:sz w:val="15"/>
        </w:rPr>
        <w:t> </w:t>
      </w:r>
      <w:r>
        <w:rPr>
          <w:rFonts w:ascii="Noto Sans Mono CJK JP Regular"/>
          <w:color w:val="B92020"/>
          <w:w w:val="101"/>
          <w:sz w:val="15"/>
        </w:rPr>
        <w:t>/</w:t>
      </w:r>
      <w:r>
        <w:rPr>
          <w:rFonts w:ascii="Noto Sans Mono CJK JP Regular"/>
          <w:color w:val="B92020"/>
          <w:spacing w:val="1"/>
          <w:sz w:val="15"/>
        </w:rPr>
        <w:t> </w:t>
      </w:r>
      <w:r>
        <w:rPr>
          <w:rFonts w:ascii="Noto Sans Mono CJK JP Regular"/>
          <w:color w:val="B92020"/>
          <w:w w:val="101"/>
          <w:sz w:val="15"/>
        </w:rPr>
        <w:t>{2}</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w:t>
      </w:r>
      <w:r>
        <w:rPr>
          <w:rFonts w:ascii="Noto Sans Mono CJK JP Regular"/>
          <w:w w:val="101"/>
          <w:sz w:val="15"/>
        </w:rPr>
        <w:t>(</w:t>
      </w:r>
    </w:p>
    <w:p>
      <w:pPr>
        <w:spacing w:line="285" w:lineRule="exact" w:before="0"/>
        <w:ind w:left="1683" w:right="0" w:firstLine="0"/>
        <w:jc w:val="left"/>
        <w:rPr>
          <w:rFonts w:ascii="Noto Sans Mono CJK JP Regular"/>
          <w:sz w:val="15"/>
        </w:rPr>
      </w:pPr>
      <w:r>
        <w:rPr>
          <w:rFonts w:ascii="Noto Sans Mono CJK JP Regular"/>
          <w:sz w:val="15"/>
        </w:rPr>
        <w:t>j, </w:t>
      </w:r>
      <w:r>
        <w:rPr>
          <w:rFonts w:ascii="Noto Sans Mono CJK JP Regular"/>
          <w:color w:val="008000"/>
          <w:sz w:val="15"/>
        </w:rPr>
        <w:t>self</w:t>
      </w:r>
      <w:r>
        <w:rPr>
          <w:rFonts w:ascii="Noto Sans Mono CJK JP Regular"/>
          <w:color w:val="666666"/>
          <w:sz w:val="15"/>
        </w:rPr>
        <w:t>.</w:t>
      </w:r>
      <w:r>
        <w:rPr>
          <w:rFonts w:ascii="Noto Sans Mono CJK JP Regular"/>
          <w:sz w:val="15"/>
        </w:rPr>
        <w:t>evaluate(test_data), n_test)</w:t>
      </w:r>
    </w:p>
    <w:p>
      <w:pPr>
        <w:spacing w:line="219" w:lineRule="exact" w:before="0"/>
        <w:ind w:left="1073" w:right="0" w:firstLine="0"/>
        <w:jc w:val="left"/>
        <w:rPr>
          <w:rFonts w:ascii="Noto Sans Mono CJK JP Regular"/>
          <w:sz w:val="15"/>
        </w:rPr>
      </w:pPr>
      <w:r>
        <w:rPr>
          <w:rFonts w:ascii="Arial"/>
          <w:color w:val="008000"/>
          <w:spacing w:val="2"/>
          <w:w w:val="98"/>
          <w:sz w:val="14"/>
        </w:rPr>
        <w:t>e</w:t>
      </w:r>
      <w:r>
        <w:rPr>
          <w:rFonts w:ascii="Arial"/>
          <w:color w:val="008000"/>
          <w:spacing w:val="2"/>
          <w:w w:val="247"/>
          <w:sz w:val="14"/>
        </w:rPr>
        <w:t>l</w:t>
      </w:r>
      <w:r>
        <w:rPr>
          <w:rFonts w:ascii="Arial"/>
          <w:color w:val="008000"/>
          <w:spacing w:val="2"/>
          <w:w w:val="109"/>
          <w:sz w:val="14"/>
        </w:rPr>
        <w:t>s</w:t>
      </w:r>
      <w:r>
        <w:rPr>
          <w:rFonts w:ascii="Arial"/>
          <w:color w:val="008000"/>
          <w:spacing w:val="2"/>
          <w:w w:val="98"/>
          <w:sz w:val="14"/>
        </w:rPr>
        <w:t>e</w:t>
      </w:r>
      <w:r>
        <w:rPr>
          <w:rFonts w:ascii="Noto Sans Mono CJK JP Regular"/>
          <w:w w:val="101"/>
          <w:sz w:val="15"/>
        </w:rPr>
        <w:t>:</w:t>
      </w:r>
    </w:p>
    <w:p>
      <w:pPr>
        <w:spacing w:line="285"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"Epoch</w:t>
      </w:r>
      <w:r>
        <w:rPr>
          <w:rFonts w:ascii="Noto Sans Mono CJK JP Regular"/>
          <w:color w:val="B92020"/>
          <w:spacing w:val="1"/>
          <w:sz w:val="15"/>
        </w:rPr>
        <w:t> </w:t>
      </w:r>
      <w:r>
        <w:rPr>
          <w:rFonts w:ascii="Noto Sans Mono CJK JP Regular"/>
          <w:color w:val="B92020"/>
          <w:w w:val="101"/>
          <w:sz w:val="15"/>
        </w:rPr>
        <w:t>{0}</w:t>
      </w:r>
      <w:r>
        <w:rPr>
          <w:rFonts w:ascii="Noto Sans Mono CJK JP Regular"/>
          <w:color w:val="B92020"/>
          <w:spacing w:val="1"/>
          <w:sz w:val="15"/>
        </w:rPr>
        <w:t> </w:t>
      </w:r>
      <w:r>
        <w:rPr>
          <w:rFonts w:ascii="Noto Sans Mono CJK JP Regular"/>
          <w:color w:val="B92020"/>
          <w:w w:val="101"/>
          <w:sz w:val="15"/>
        </w:rPr>
        <w:t>complete</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t(j</w:t>
      </w:r>
      <w:r>
        <w:rPr>
          <w:rFonts w:ascii="Noto Sans Mono CJK JP Regular"/>
          <w:w w:val="101"/>
          <w:sz w:val="15"/>
        </w:rPr>
        <w:t>)</w:t>
      </w:r>
    </w:p>
    <w:p>
      <w:pPr>
        <w:pStyle w:val="BodyText"/>
        <w:spacing w:before="20"/>
        <w:rPr>
          <w:rFonts w:ascii="Noto Sans Mono CJK JP Regular"/>
          <w:sz w:val="9"/>
        </w:rPr>
      </w:pPr>
    </w:p>
    <w:p>
      <w:pPr>
        <w:spacing w:line="220" w:lineRule="auto" w:before="0"/>
        <w:ind w:left="157" w:right="3595" w:firstLine="0"/>
        <w:jc w:val="left"/>
        <w:rPr>
          <w:sz w:val="23"/>
        </w:rPr>
      </w:pPr>
      <w:r>
        <w:rPr>
          <w:rFonts w:ascii="Noto Sans Mono CJK JP Regular" w:hAnsi="Noto Sans Mono CJK JP Regular" w:eastAsia="Noto Sans Mono CJK JP Regular" w:hint="eastAsia"/>
          <w:color w:val="333333"/>
          <w:w w:val="90"/>
          <w:sz w:val="18"/>
        </w:rPr>
        <w:t>training_data</w:t>
      </w:r>
      <w:r>
        <w:rPr>
          <w:color w:val="333333"/>
          <w:w w:val="90"/>
          <w:sz w:val="23"/>
        </w:rPr>
        <w:t>は、訓練入力と対応した目的出力の組</w:t>
      </w:r>
      <w:r>
        <w:rPr>
          <w:rFonts w:ascii="Noto Sans Mono CJK JP Regular" w:hAnsi="Noto Sans Mono CJK JP Regular" w:eastAsia="Noto Sans Mono CJK JP Regular" w:hint="eastAsia"/>
          <w:color w:val="333333"/>
          <w:w w:val="90"/>
          <w:sz w:val="18"/>
        </w:rPr>
        <w:t>(x,  y)</w:t>
      </w:r>
      <w:r>
        <w:rPr>
          <w:color w:val="333333"/>
          <w:w w:val="90"/>
          <w:sz w:val="23"/>
        </w:rPr>
        <w:t>のリストです。変数</w:t>
      </w:r>
      <w:r>
        <w:rPr>
          <w:rFonts w:ascii="Noto Sans Mono CJK JP Regular" w:hAnsi="Noto Sans Mono CJK JP Regular" w:eastAsia="Noto Sans Mono CJK JP Regular" w:hint="eastAsia"/>
          <w:color w:val="333333"/>
          <w:w w:val="90"/>
          <w:sz w:val="18"/>
        </w:rPr>
        <w:t>epochs</w:t>
      </w:r>
      <w:r>
        <w:rPr>
          <w:color w:val="333333"/>
          <w:w w:val="90"/>
          <w:sz w:val="23"/>
        </w:rPr>
        <w:t>と</w:t>
      </w:r>
      <w:r>
        <w:rPr>
          <w:rFonts w:ascii="Noto Sans Mono CJK JP Regular" w:hAnsi="Noto Sans Mono CJK JP Regular" w:eastAsia="Noto Sans Mono CJK JP Regular" w:hint="eastAsia"/>
          <w:color w:val="333333"/>
          <w:w w:val="90"/>
          <w:sz w:val="18"/>
        </w:rPr>
        <w:t>mini_batch_size</w:t>
      </w:r>
      <w:r>
        <w:rPr>
          <w:color w:val="333333"/>
          <w:w w:val="90"/>
          <w:sz w:val="23"/>
        </w:rPr>
        <w:t>は訓練のための世代数と、サンプリングするときに使用するミニバッチの大きさです。 変数</w:t>
      </w:r>
      <w:r>
        <w:rPr>
          <w:rFonts w:ascii="Noto Sans Mono CJK JP Regular" w:hAnsi="Noto Sans Mono CJK JP Regular" w:eastAsia="Noto Sans Mono CJK JP Regular" w:hint="eastAsia"/>
          <w:color w:val="333333"/>
          <w:w w:val="90"/>
          <w:sz w:val="18"/>
        </w:rPr>
        <w:t>eta</w:t>
      </w:r>
      <w:r>
        <w:rPr>
          <w:color w:val="333333"/>
          <w:w w:val="90"/>
          <w:sz w:val="23"/>
        </w:rPr>
        <w:t>は学習率</w:t>
      </w:r>
      <w:r>
        <w:rPr>
          <w:rFonts w:ascii="DejaVu Sans" w:hAnsi="DejaVu Sans" w:eastAsia="DejaVu Sans"/>
          <w:color w:val="2A2A2A"/>
          <w:w w:val="90"/>
          <w:sz w:val="21"/>
        </w:rPr>
        <w:t>η</w:t>
      </w:r>
      <w:r>
        <w:rPr>
          <w:color w:val="333333"/>
          <w:w w:val="90"/>
          <w:sz w:val="23"/>
        </w:rPr>
        <w:t>です。 もしオプションの引数</w:t>
      </w:r>
      <w:r>
        <w:rPr>
          <w:rFonts w:ascii="Noto Sans Mono CJK JP Regular" w:hAnsi="Noto Sans Mono CJK JP Regular" w:eastAsia="Noto Sans Mono CJK JP Regular" w:hint="eastAsia"/>
          <w:color w:val="333333"/>
          <w:w w:val="90"/>
          <w:sz w:val="18"/>
        </w:rPr>
        <w:t>test_data</w:t>
      </w:r>
      <w:r>
        <w:rPr>
          <w:color w:val="333333"/>
          <w:w w:val="90"/>
          <w:sz w:val="23"/>
        </w:rPr>
        <w:t>がある場合、プログラムは各訓練のエポックのあ</w:t>
      </w:r>
      <w:r>
        <w:rPr>
          <w:color w:val="333333"/>
          <w:w w:val="85"/>
          <w:sz w:val="23"/>
        </w:rPr>
        <w:t>とにネットワークを評価して、現在の進行状況を出力します。 この機能は</w:t>
      </w:r>
    </w:p>
    <w:p>
      <w:pPr>
        <w:spacing w:after="0" w:line="220" w:lineRule="auto"/>
        <w:jc w:val="left"/>
        <w:rPr>
          <w:sz w:val="23"/>
        </w:rPr>
        <w:sectPr>
          <w:pgSz w:w="11900" w:h="16840"/>
          <w:pgMar w:header="290" w:footer="285" w:top="520" w:bottom="480" w:left="880" w:right="440"/>
        </w:sectPr>
      </w:pPr>
    </w:p>
    <w:p>
      <w:pPr>
        <w:pStyle w:val="BodyText"/>
        <w:spacing w:line="220" w:lineRule="auto" w:before="47"/>
        <w:ind w:left="157" w:right="3767"/>
      </w:pPr>
      <w:r>
        <w:rPr>
          <w:color w:val="333333"/>
          <w:w w:val="90"/>
        </w:rPr>
        <w:t>性能改善の進行状況を確認するときに役に立ちますが、計算に少し時 </w:t>
      </w:r>
      <w:r>
        <w:rPr>
          <w:color w:val="333333"/>
        </w:rPr>
        <w:t>間がかかるようになります。</w:t>
      </w:r>
    </w:p>
    <w:p>
      <w:pPr>
        <w:pStyle w:val="BodyText"/>
        <w:spacing w:before="7"/>
        <w:rPr>
          <w:sz w:val="12"/>
        </w:rPr>
      </w:pPr>
    </w:p>
    <w:p>
      <w:pPr>
        <w:pStyle w:val="BodyText"/>
        <w:spacing w:line="220" w:lineRule="auto" w:before="1"/>
        <w:ind w:left="157" w:right="3552"/>
        <w:jc w:val="both"/>
      </w:pPr>
      <w:r>
        <w:rPr>
          <w:color w:val="333333"/>
          <w:w w:val="85"/>
        </w:rPr>
        <w:t>コードは以下のように機能します。各エポックでは、訓練データをランダム にシャッフルすることによって開始し、適切なサイズのミニバッチに分割し </w:t>
      </w:r>
      <w:r>
        <w:rPr>
          <w:color w:val="333333"/>
          <w:spacing w:val="-6"/>
          <w:w w:val="90"/>
        </w:rPr>
        <w:t>ます。 このコードは、訓練データからランダムにサンプルする簡単な方法</w:t>
      </w:r>
      <w:r>
        <w:rPr>
          <w:color w:val="333333"/>
          <w:spacing w:val="-8"/>
          <w:w w:val="90"/>
        </w:rPr>
        <w:t>になります。 各ミニバッチに、勾配降下法を</w:t>
      </w:r>
      <w:r>
        <w:rPr>
          <w:rFonts w:ascii="Georgia" w:eastAsia="Georgia"/>
          <w:color w:val="333333"/>
          <w:w w:val="90"/>
        </w:rPr>
        <w:t>1</w:t>
      </w:r>
      <w:r>
        <w:rPr>
          <w:color w:val="333333"/>
          <w:w w:val="90"/>
        </w:rPr>
        <w:t>ステップ実行します。これ</w:t>
      </w:r>
    </w:p>
    <w:p>
      <w:pPr>
        <w:spacing w:line="220" w:lineRule="auto" w:before="0"/>
        <w:ind w:left="157" w:right="3580" w:firstLine="0"/>
        <w:jc w:val="both"/>
        <w:rPr>
          <w:sz w:val="23"/>
        </w:rPr>
      </w:pPr>
      <w:r>
        <w:rPr>
          <w:color w:val="333333"/>
          <w:w w:val="95"/>
          <w:sz w:val="23"/>
        </w:rPr>
        <w:t>は、コード</w:t>
      </w:r>
      <w:r>
        <w:rPr>
          <w:rFonts w:ascii="Noto Sans Mono CJK JP Regular" w:eastAsia="Noto Sans Mono CJK JP Regular" w:hint="eastAsia"/>
          <w:color w:val="333333"/>
          <w:w w:val="95"/>
          <w:sz w:val="18"/>
        </w:rPr>
        <w:t>self.update_mini_batch(mini_batch, eta)</w:t>
      </w:r>
      <w:r>
        <w:rPr>
          <w:color w:val="333333"/>
          <w:spacing w:val="-4"/>
          <w:w w:val="95"/>
          <w:sz w:val="23"/>
        </w:rPr>
        <w:t>によって行われ、 ミニバ</w:t>
      </w:r>
      <w:r>
        <w:rPr>
          <w:color w:val="333333"/>
          <w:spacing w:val="-4"/>
          <w:w w:val="90"/>
          <w:sz w:val="23"/>
        </w:rPr>
        <w:t>ッチの訓練データだけを使用して勾配降下法を実行し、ネットワークの重</w:t>
      </w:r>
      <w:r>
        <w:rPr>
          <w:color w:val="333333"/>
          <w:spacing w:val="-4"/>
          <w:w w:val="85"/>
          <w:sz w:val="23"/>
        </w:rPr>
        <w:t>みとバイアスを更新します。ここに、</w:t>
      </w:r>
      <w:r>
        <w:rPr>
          <w:rFonts w:ascii="Noto Sans Mono CJK JP Regular" w:eastAsia="Noto Sans Mono CJK JP Regular" w:hint="eastAsia"/>
          <w:color w:val="333333"/>
          <w:spacing w:val="-4"/>
          <w:w w:val="85"/>
          <w:sz w:val="18"/>
        </w:rPr>
        <w:t>update_mini_batch</w:t>
      </w:r>
      <w:r>
        <w:rPr>
          <w:color w:val="333333"/>
          <w:spacing w:val="-4"/>
          <w:w w:val="85"/>
          <w:sz w:val="23"/>
        </w:rPr>
        <w:t>のコードを示します。</w:t>
      </w:r>
    </w:p>
    <w:p>
      <w:pPr>
        <w:spacing w:line="285" w:lineRule="exact" w:before="18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update_mini_batc</w:t>
      </w:r>
      <w:r>
        <w:rPr>
          <w:rFonts w:ascii="Noto Sans Mono CJK JP Regular"/>
          <w:color w:val="0000FF"/>
          <w:spacing w:val="-1"/>
          <w:w w:val="101"/>
          <w:sz w:val="15"/>
        </w:rPr>
        <w:t>h</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r>
        <w:rPr>
          <w:rFonts w:ascii="Noto Sans Mono CJK JP Regular"/>
          <w:spacing w:val="1"/>
          <w:sz w:val="15"/>
        </w:rPr>
        <w:t> </w:t>
      </w:r>
      <w:r>
        <w:rPr>
          <w:rFonts w:ascii="Noto Sans Mono CJK JP Regular"/>
          <w:w w:val="101"/>
          <w:sz w:val="15"/>
        </w:rPr>
        <w:t>et</w:t>
      </w:r>
      <w:r>
        <w:rPr>
          <w:rFonts w:ascii="Noto Sans Mono CJK JP Regular"/>
          <w:spacing w:val="-1"/>
          <w:w w:val="101"/>
          <w:sz w:val="15"/>
        </w:rPr>
        <w:t>a</w:t>
      </w:r>
      <w:r>
        <w:rPr>
          <w:rFonts w:ascii="Noto Sans Mono CJK JP Regular"/>
          <w:w w:val="101"/>
          <w:sz w:val="15"/>
        </w:rPr>
        <w:t>):</w:t>
      </w:r>
    </w:p>
    <w:p>
      <w:pPr>
        <w:spacing w:line="189" w:lineRule="auto" w:before="13"/>
        <w:ind w:left="768" w:right="5079" w:hanging="1"/>
        <w:jc w:val="left"/>
        <w:rPr>
          <w:rFonts w:ascii="Noto Sans Mono CJK JP Regular"/>
          <w:sz w:val="15"/>
        </w:rPr>
      </w:pPr>
      <w:r>
        <w:rPr>
          <w:rFonts w:ascii="Noto Sans Mono CJK JP Regular"/>
          <w:color w:val="B92020"/>
          <w:sz w:val="15"/>
        </w:rPr>
        <w:t>"""Update the network's weights and biases by applying  gradient descent using backpropagation to a single mini batch. The "mini_batch" is a list of tuples "(x, y)", and</w:t>
      </w:r>
      <w:r>
        <w:rPr>
          <w:rFonts w:ascii="Noto Sans Mono CJK JP Regular"/>
          <w:color w:val="B92020"/>
          <w:spacing w:val="46"/>
          <w:sz w:val="15"/>
        </w:rPr>
        <w:t> </w:t>
      </w:r>
      <w:r>
        <w:rPr>
          <w:rFonts w:ascii="Noto Sans Mono CJK JP Regular"/>
          <w:color w:val="B92020"/>
          <w:sz w:val="15"/>
        </w:rPr>
        <w:t>"eta"</w:t>
      </w:r>
    </w:p>
    <w:p>
      <w:pPr>
        <w:spacing w:line="240" w:lineRule="exact" w:before="0"/>
        <w:ind w:left="768" w:right="0" w:firstLine="0"/>
        <w:jc w:val="left"/>
        <w:rPr>
          <w:rFonts w:ascii="Noto Sans Mono CJK JP Regular"/>
          <w:sz w:val="15"/>
        </w:rPr>
      </w:pPr>
      <w:r>
        <w:rPr>
          <w:rFonts w:ascii="Noto Sans Mono CJK JP Regular"/>
          <w:color w:val="B92020"/>
          <w:sz w:val="15"/>
        </w:rPr>
        <w:t>is the learning rate."""</w:t>
      </w:r>
    </w:p>
    <w:p>
      <w:pPr>
        <w:spacing w:line="189" w:lineRule="auto" w:before="14"/>
        <w:ind w:left="768" w:right="5906" w:firstLine="0"/>
        <w:jc w:val="both"/>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s(b</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s(w</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delta_nabla_b, delta_nabla_w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backprop(x, y)</w:t>
      </w:r>
    </w:p>
    <w:p>
      <w:pPr>
        <w:spacing w:line="189" w:lineRule="auto" w:before="13"/>
        <w:ind w:left="1073" w:right="4831" w:firstLine="0"/>
        <w:jc w:val="left"/>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b</w:t>
      </w:r>
      <w:r>
        <w:rPr>
          <w:rFonts w:ascii="Noto Sans Mono CJK JP Regular"/>
          <w:color w:val="666666"/>
          <w:spacing w:val="-1"/>
          <w:w w:val="101"/>
          <w:sz w:val="15"/>
        </w:rPr>
        <w:t>+</w:t>
      </w:r>
      <w:r>
        <w:rPr>
          <w:rFonts w:ascii="Noto Sans Mono CJK JP Regular"/>
          <w:w w:val="101"/>
          <w:sz w:val="15"/>
        </w:rPr>
        <w:t>dnb</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b</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w</w:t>
      </w:r>
      <w:r>
        <w:rPr>
          <w:rFonts w:ascii="Noto Sans Mono CJK JP Regular"/>
          <w:color w:val="666666"/>
          <w:spacing w:val="-1"/>
          <w:w w:val="101"/>
          <w:sz w:val="15"/>
        </w:rPr>
        <w:t>+</w:t>
      </w:r>
      <w:r>
        <w:rPr>
          <w:rFonts w:ascii="Noto Sans Mono CJK JP Regular"/>
          <w:w w:val="101"/>
          <w:sz w:val="15"/>
        </w:rPr>
        <w:t>dnw</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dnw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w</w:t>
      </w:r>
      <w:r>
        <w:rPr>
          <w:rFonts w:ascii="Noto Sans Mono CJK JP Regular"/>
          <w:w w:val="101"/>
          <w:sz w:val="15"/>
        </w:rPr>
        <w:t>)]</w:t>
      </w:r>
    </w:p>
    <w:p>
      <w:pPr>
        <w:spacing w:line="240" w:lineRule="exact" w:before="0"/>
        <w:ind w:left="768"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weights </w:t>
      </w:r>
      <w:r>
        <w:rPr>
          <w:rFonts w:ascii="Noto Sans Mono CJK JP Regular"/>
          <w:color w:val="666666"/>
          <w:sz w:val="15"/>
        </w:rPr>
        <w:t>= </w:t>
      </w:r>
      <w:r>
        <w:rPr>
          <w:rFonts w:ascii="Noto Sans Mono CJK JP Regular"/>
          <w:sz w:val="15"/>
        </w:rPr>
        <w:t>[w</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color w:val="008000"/>
          <w:sz w:val="15"/>
        </w:rPr>
        <w:t>len</w:t>
      </w:r>
      <w:r>
        <w:rPr>
          <w:rFonts w:ascii="Noto Sans Mono CJK JP Regular"/>
          <w:sz w:val="15"/>
        </w:rPr>
        <w:t>(mini_batch))</w:t>
      </w:r>
      <w:r>
        <w:rPr>
          <w:rFonts w:ascii="Noto Sans Mono CJK JP Regular"/>
          <w:color w:val="666666"/>
          <w:sz w:val="15"/>
        </w:rPr>
        <w:t>*</w:t>
      </w:r>
      <w:r>
        <w:rPr>
          <w:rFonts w:ascii="Noto Sans Mono CJK JP Regular"/>
          <w:sz w:val="15"/>
        </w:rPr>
        <w:t>nw</w:t>
      </w:r>
    </w:p>
    <w:p>
      <w:pPr>
        <w:spacing w:line="189" w:lineRule="auto" w:before="14"/>
        <w:ind w:left="768" w:right="5519" w:firstLine="122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w</w:t>
      </w:r>
      <w:r>
        <w:rPr>
          <w:rFonts w:ascii="Noto Sans Mono CJK JP Regular"/>
          <w:w w:val="101"/>
          <w:sz w:val="15"/>
        </w:rPr>
        <w:t>,</w:t>
      </w:r>
      <w:r>
        <w:rPr>
          <w:rFonts w:ascii="Noto Sans Mono CJK JP Regular"/>
          <w:sz w:val="15"/>
        </w:rPr>
        <w:t> </w:t>
      </w:r>
      <w:r>
        <w:rPr>
          <w:rFonts w:ascii="Noto Sans Mono CJK JP Regular"/>
          <w:w w:val="101"/>
          <w:sz w:val="15"/>
        </w:rPr>
        <w:t>nw</w:t>
      </w:r>
      <w:r>
        <w:rPr>
          <w:rFonts w:ascii="Noto Sans Mono CJK JP Regular"/>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r>
        <w:rPr>
          <w:rFonts w:ascii="Noto Sans Mono CJK JP Regular"/>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biases </w:t>
      </w:r>
      <w:r>
        <w:rPr>
          <w:rFonts w:ascii="Noto Sans Mono CJK JP Regular"/>
          <w:color w:val="666666"/>
          <w:w w:val="115"/>
          <w:sz w:val="15"/>
        </w:rPr>
        <w:t>=</w:t>
      </w:r>
      <w:r>
        <w:rPr>
          <w:rFonts w:ascii="Noto Sans Mono CJK JP Regular"/>
          <w:color w:val="666666"/>
          <w:spacing w:val="-67"/>
          <w:w w:val="115"/>
          <w:sz w:val="15"/>
        </w:rPr>
        <w:t> </w:t>
      </w:r>
      <w:r>
        <w:rPr>
          <w:rFonts w:ascii="Noto Sans Mono CJK JP Regular"/>
          <w:w w:val="115"/>
          <w:sz w:val="15"/>
        </w:rPr>
        <w:t>[b</w:t>
      </w:r>
      <w:r>
        <w:rPr>
          <w:rFonts w:ascii="Noto Sans Mono CJK JP Regular"/>
          <w:color w:val="666666"/>
          <w:w w:val="115"/>
          <w:sz w:val="15"/>
        </w:rPr>
        <w:t>-</w:t>
      </w:r>
      <w:r>
        <w:rPr>
          <w:rFonts w:ascii="Noto Sans Mono CJK JP Regular"/>
          <w:w w:val="115"/>
          <w:sz w:val="15"/>
        </w:rPr>
        <w:t>(eta</w:t>
      </w:r>
      <w:r>
        <w:rPr>
          <w:rFonts w:ascii="Noto Sans Mono CJK JP Regular"/>
          <w:color w:val="666666"/>
          <w:w w:val="115"/>
          <w:sz w:val="15"/>
        </w:rPr>
        <w:t>/</w:t>
      </w:r>
      <w:r>
        <w:rPr>
          <w:rFonts w:ascii="Noto Sans Mono CJK JP Regular"/>
          <w:color w:val="008000"/>
          <w:w w:val="115"/>
          <w:sz w:val="15"/>
        </w:rPr>
        <w:t>len</w:t>
      </w:r>
      <w:r>
        <w:rPr>
          <w:rFonts w:ascii="Noto Sans Mono CJK JP Regular"/>
          <w:w w:val="115"/>
          <w:sz w:val="15"/>
        </w:rPr>
        <w:t>(mini_batch))</w:t>
      </w:r>
      <w:r>
        <w:rPr>
          <w:rFonts w:ascii="Noto Sans Mono CJK JP Regular"/>
          <w:color w:val="666666"/>
          <w:w w:val="115"/>
          <w:sz w:val="15"/>
        </w:rPr>
        <w:t>*</w:t>
      </w:r>
      <w:r>
        <w:rPr>
          <w:rFonts w:ascii="Noto Sans Mono CJK JP Regular"/>
          <w:w w:val="115"/>
          <w:sz w:val="15"/>
        </w:rPr>
        <w:t>nb</w:t>
      </w:r>
    </w:p>
    <w:p>
      <w:pPr>
        <w:spacing w:line="273" w:lineRule="exact" w:before="0"/>
        <w:ind w:left="1912"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p>
    <w:p>
      <w:pPr>
        <w:pStyle w:val="BodyText"/>
        <w:spacing w:before="106"/>
        <w:ind w:left="157"/>
      </w:pPr>
      <w:r>
        <w:rPr/>
        <w:t>作業の多くは下記のコードで行われます</w:t>
      </w:r>
    </w:p>
    <w:p>
      <w:pPr>
        <w:spacing w:before="103"/>
        <w:ind w:left="1073" w:right="0" w:firstLine="0"/>
        <w:jc w:val="left"/>
        <w:rPr>
          <w:rFonts w:ascii="Noto Sans Mono CJK JP Regular"/>
          <w:sz w:val="15"/>
        </w:rPr>
      </w:pPr>
      <w:r>
        <w:rPr>
          <w:rFonts w:ascii="Noto Sans Mono CJK JP Regular"/>
          <w:sz w:val="15"/>
        </w:rPr>
        <w:t>delta_nabla_b, delta_nabla_w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backprop(x, y)</w:t>
      </w:r>
    </w:p>
    <w:p>
      <w:pPr>
        <w:pStyle w:val="BodyText"/>
        <w:spacing w:before="6"/>
        <w:rPr>
          <w:rFonts w:ascii="Noto Sans Mono CJK JP Regular"/>
          <w:sz w:val="7"/>
        </w:rPr>
      </w:pPr>
    </w:p>
    <w:p>
      <w:pPr>
        <w:pStyle w:val="BodyText"/>
        <w:spacing w:line="201" w:lineRule="auto"/>
        <w:ind w:left="157" w:right="3745"/>
      </w:pPr>
      <w:r>
        <w:rPr>
          <w:w w:val="90"/>
        </w:rPr>
        <w:t>このコードは、コスト関数の勾配を計算する高速な方法である誤差逆伝</w:t>
      </w:r>
      <w:r>
        <w:rPr/>
        <w:t>播法（</w:t>
      </w:r>
      <w:r>
        <w:rPr>
          <w:rFonts w:ascii="Noto Sans CJK JP Regular" w:eastAsia="Noto Sans CJK JP Regular" w:hint="eastAsia"/>
        </w:rPr>
        <w:t>backpropagation</w:t>
      </w:r>
      <w:r>
        <w:rPr/>
        <w:t>）アルゴリズムを起動する部分です。</w:t>
      </w:r>
    </w:p>
    <w:p>
      <w:pPr>
        <w:spacing w:line="220" w:lineRule="auto" w:before="1"/>
        <w:ind w:left="157" w:right="3775" w:firstLine="0"/>
        <w:jc w:val="left"/>
        <w:rPr>
          <w:sz w:val="23"/>
        </w:rPr>
      </w:pPr>
      <w:r>
        <w:rPr>
          <w:rFonts w:ascii="Noto Sans Mono CJK JP Regular" w:eastAsia="Noto Sans Mono CJK JP Regular" w:hint="eastAsia"/>
          <w:w w:val="90"/>
          <w:sz w:val="18"/>
        </w:rPr>
        <w:t>update_mini_batch</w:t>
      </w:r>
      <w:r>
        <w:rPr>
          <w:w w:val="90"/>
          <w:sz w:val="23"/>
        </w:rPr>
        <w:t>は単純にミニバッチ内の訓練データごとに勾配を計算   </w:t>
      </w:r>
      <w:r>
        <w:rPr>
          <w:sz w:val="23"/>
        </w:rPr>
        <w:t>し、</w:t>
      </w:r>
      <w:r>
        <w:rPr>
          <w:rFonts w:ascii="Noto Sans Mono CJK JP Regular" w:eastAsia="Noto Sans Mono CJK JP Regular" w:hint="eastAsia"/>
          <w:sz w:val="18"/>
        </w:rPr>
        <w:t>self.weights</w:t>
      </w:r>
      <w:r>
        <w:rPr>
          <w:sz w:val="23"/>
        </w:rPr>
        <w:t>と</w:t>
      </w:r>
      <w:r>
        <w:rPr>
          <w:rFonts w:ascii="Noto Sans Mono CJK JP Regular" w:eastAsia="Noto Sans Mono CJK JP Regular" w:hint="eastAsia"/>
          <w:sz w:val="18"/>
        </w:rPr>
        <w:t>self.biases</w:t>
      </w:r>
      <w:r>
        <w:rPr>
          <w:sz w:val="23"/>
        </w:rPr>
        <w:t>を適切に更新します。</w:t>
      </w:r>
    </w:p>
    <w:p>
      <w:pPr>
        <w:pStyle w:val="BodyText"/>
        <w:spacing w:before="8"/>
        <w:rPr>
          <w:sz w:val="12"/>
        </w:rPr>
      </w:pPr>
    </w:p>
    <w:p>
      <w:pPr>
        <w:spacing w:line="220" w:lineRule="auto" w:before="0"/>
        <w:ind w:left="157" w:right="3581" w:firstLine="0"/>
        <w:jc w:val="both"/>
        <w:rPr>
          <w:sz w:val="23"/>
        </w:rPr>
      </w:pPr>
      <w:r>
        <w:rPr>
          <w:rFonts w:ascii="Noto Sans Mono CJK JP Regular" w:eastAsia="Noto Sans Mono CJK JP Regular" w:hint="eastAsia"/>
          <w:color w:val="333333"/>
          <w:w w:val="95"/>
          <w:sz w:val="18"/>
        </w:rPr>
        <w:t>self.backprop</w:t>
      </w:r>
      <w:r>
        <w:rPr>
          <w:color w:val="333333"/>
          <w:w w:val="95"/>
          <w:sz w:val="23"/>
        </w:rPr>
        <w:t>のコードは今すぐには説明しません。次の章で誤差逆伝播</w:t>
      </w:r>
      <w:r>
        <w:rPr>
          <w:color w:val="333333"/>
          <w:w w:val="90"/>
          <w:sz w:val="23"/>
        </w:rPr>
        <w:t>法について勉強し、その際に</w:t>
      </w:r>
      <w:r>
        <w:rPr>
          <w:rFonts w:ascii="Noto Sans Mono CJK JP Regular" w:eastAsia="Noto Sans Mono CJK JP Regular" w:hint="eastAsia"/>
          <w:color w:val="333333"/>
          <w:w w:val="90"/>
          <w:sz w:val="18"/>
        </w:rPr>
        <w:t>self.backprop</w:t>
      </w:r>
      <w:r>
        <w:rPr>
          <w:color w:val="333333"/>
          <w:w w:val="90"/>
          <w:sz w:val="23"/>
        </w:rPr>
        <w:t>のコードを紹介します。 なので今は、訓練データの</w:t>
      </w:r>
      <w:r>
        <w:rPr>
          <w:rFonts w:ascii="Noto Sans Mono CJK JP Regular" w:eastAsia="Noto Sans Mono CJK JP Regular" w:hint="eastAsia"/>
          <w:color w:val="333333"/>
          <w:w w:val="90"/>
          <w:sz w:val="18"/>
        </w:rPr>
        <w:t>x</w:t>
      </w:r>
      <w:r>
        <w:rPr>
          <w:color w:val="333333"/>
          <w:w w:val="90"/>
          <w:sz w:val="23"/>
        </w:rPr>
        <w:t>に関連するコストに対して適切な勾配を返す働きを</w:t>
      </w:r>
      <w:r>
        <w:rPr>
          <w:color w:val="333333"/>
          <w:sz w:val="23"/>
        </w:rPr>
        <w:t>するということを前提にします。</w:t>
      </w:r>
    </w:p>
    <w:p>
      <w:pPr>
        <w:pStyle w:val="BodyText"/>
        <w:spacing w:before="7"/>
        <w:rPr>
          <w:sz w:val="12"/>
        </w:rPr>
      </w:pPr>
    </w:p>
    <w:p>
      <w:pPr>
        <w:pStyle w:val="BodyText"/>
        <w:spacing w:line="220" w:lineRule="auto"/>
        <w:ind w:left="157" w:right="3576"/>
        <w:jc w:val="both"/>
      </w:pPr>
      <w:r>
        <w:rPr>
          <w:color w:val="333333"/>
          <w:w w:val="85"/>
        </w:rPr>
        <w:t>それでは、下記の完全なプログラムを見てください。この際、説明を省略    </w:t>
      </w:r>
      <w:r>
        <w:rPr>
          <w:color w:val="333333"/>
          <w:spacing w:val="1"/>
          <w:w w:val="90"/>
        </w:rPr>
        <w:t>した部分や説明文を含んでいます。 </w:t>
      </w:r>
      <w:r>
        <w:rPr>
          <w:rFonts w:ascii="Noto Sans Mono CJK JP Regular" w:eastAsia="Noto Sans Mono CJK JP Regular" w:hint="eastAsia"/>
          <w:color w:val="333333"/>
          <w:w w:val="90"/>
          <w:sz w:val="18"/>
        </w:rPr>
        <w:t>self.backprop</w:t>
      </w:r>
      <w:r>
        <w:rPr>
          <w:color w:val="333333"/>
          <w:w w:val="90"/>
        </w:rPr>
        <w:t>を除いて、プログラムは明快であり、すでにお話しした通り、全ての処理の重い部分は</w:t>
      </w:r>
      <w:r>
        <w:rPr>
          <w:rFonts w:ascii="Noto Sans Mono CJK JP Regular" w:eastAsia="Noto Sans Mono CJK JP Regular" w:hint="eastAsia"/>
          <w:color w:val="333333"/>
          <w:w w:val="90"/>
          <w:sz w:val="18"/>
        </w:rPr>
        <w:t>self.SGD</w:t>
      </w:r>
      <w:r>
        <w:rPr>
          <w:color w:val="333333"/>
          <w:w w:val="90"/>
        </w:rPr>
        <w:t>と</w:t>
      </w:r>
    </w:p>
    <w:p>
      <w:pPr>
        <w:spacing w:line="220" w:lineRule="auto" w:before="0"/>
        <w:ind w:left="157" w:right="3617" w:firstLine="0"/>
        <w:jc w:val="left"/>
        <w:rPr>
          <w:sz w:val="23"/>
        </w:rPr>
      </w:pPr>
      <w:r>
        <w:rPr>
          <w:rFonts w:ascii="Noto Sans Mono CJK JP Regular" w:hAnsi="Noto Sans Mono CJK JP Regular" w:eastAsia="Noto Sans Mono CJK JP Regular" w:hint="eastAsia"/>
          <w:color w:val="333333"/>
          <w:w w:val="95"/>
          <w:sz w:val="18"/>
        </w:rPr>
        <w:t>self.update_mini_batch</w:t>
      </w:r>
      <w:r>
        <w:rPr>
          <w:color w:val="333333"/>
          <w:w w:val="95"/>
          <w:sz w:val="23"/>
        </w:rPr>
        <w:t>で行われています。  </w:t>
      </w:r>
      <w:r>
        <w:rPr>
          <w:rFonts w:ascii="Noto Sans Mono CJK JP Regular" w:hAnsi="Noto Sans Mono CJK JP Regular" w:eastAsia="Noto Sans Mono CJK JP Regular" w:hint="eastAsia"/>
          <w:color w:val="333333"/>
          <w:w w:val="95"/>
          <w:sz w:val="18"/>
        </w:rPr>
        <w:t>self.backprop</w:t>
      </w:r>
      <w:r>
        <w:rPr>
          <w:color w:val="333333"/>
          <w:w w:val="95"/>
          <w:sz w:val="23"/>
        </w:rPr>
        <w:t>は勾配を計算す</w:t>
      </w:r>
      <w:r>
        <w:rPr>
          <w:color w:val="333333"/>
          <w:w w:val="85"/>
          <w:sz w:val="23"/>
        </w:rPr>
        <w:t>ることを手助けするためのいくつかの追加機能を使用しており、詳細はこ   </w:t>
      </w:r>
      <w:r>
        <w:rPr>
          <w:color w:val="333333"/>
          <w:w w:val="90"/>
          <w:sz w:val="23"/>
        </w:rPr>
        <w:t>こでは説明しませんが、 </w:t>
      </w:r>
      <w:r>
        <w:rPr>
          <w:rFonts w:ascii="DejaVu Sans" w:hAnsi="DejaVu Sans" w:eastAsia="DejaVu Sans"/>
          <w:color w:val="2A2A2A"/>
          <w:w w:val="90"/>
          <w:sz w:val="21"/>
        </w:rPr>
        <w:t>σ</w:t>
      </w:r>
      <w:r>
        <w:rPr>
          <w:color w:val="333333"/>
          <w:w w:val="90"/>
          <w:sz w:val="23"/>
        </w:rPr>
        <w:t>関数の導関数を計算する</w:t>
      </w:r>
      <w:r>
        <w:rPr>
          <w:rFonts w:ascii="Noto Sans Mono CJK JP Regular" w:hAnsi="Noto Sans Mono CJK JP Regular" w:eastAsia="Noto Sans Mono CJK JP Regular" w:hint="eastAsia"/>
          <w:color w:val="333333"/>
          <w:w w:val="90"/>
          <w:sz w:val="18"/>
        </w:rPr>
        <w:t>sigmoid_prime</w:t>
      </w:r>
      <w:r>
        <w:rPr>
          <w:color w:val="333333"/>
          <w:w w:val="90"/>
          <w:sz w:val="23"/>
        </w:rPr>
        <w:t>、ベクト</w:t>
      </w:r>
      <w:r>
        <w:rPr>
          <w:color w:val="333333"/>
          <w:w w:val="95"/>
          <w:sz w:val="23"/>
        </w:rPr>
        <w:t>ル形式の</w:t>
      </w:r>
      <w:r>
        <w:rPr>
          <w:rFonts w:ascii="Noto Sans Mono CJK JP Regular" w:hAnsi="Noto Sans Mono CJK JP Regular" w:eastAsia="Noto Sans Mono CJK JP Regular" w:hint="eastAsia"/>
          <w:color w:val="333333"/>
          <w:w w:val="95"/>
          <w:sz w:val="18"/>
        </w:rPr>
        <w:t>sigmoid_prime_vec</w:t>
      </w:r>
      <w:r>
        <w:rPr>
          <w:color w:val="333333"/>
          <w:w w:val="95"/>
          <w:sz w:val="23"/>
        </w:rPr>
        <w:t>と</w:t>
      </w:r>
      <w:r>
        <w:rPr>
          <w:rFonts w:ascii="Noto Sans Mono CJK JP Regular" w:hAnsi="Noto Sans Mono CJK JP Regular" w:eastAsia="Noto Sans Mono CJK JP Regular" w:hint="eastAsia"/>
          <w:color w:val="333333"/>
          <w:w w:val="95"/>
          <w:sz w:val="18"/>
        </w:rPr>
        <w:t>self.cost_derivative</w:t>
      </w:r>
      <w:r>
        <w:rPr>
          <w:color w:val="333333"/>
          <w:spacing w:val="2"/>
          <w:w w:val="95"/>
          <w:sz w:val="23"/>
        </w:rPr>
        <w:t>です。  次の章で詳細を</w:t>
      </w:r>
      <w:r>
        <w:rPr>
          <w:color w:val="333333"/>
          <w:w w:val="85"/>
          <w:sz w:val="23"/>
        </w:rPr>
        <w:t>確認しますが、コードと説明を見る事によって要点を理解する事ができま</w:t>
      </w:r>
    </w:p>
    <w:p>
      <w:pPr>
        <w:spacing w:after="0" w:line="220" w:lineRule="auto"/>
        <w:jc w:val="left"/>
        <w:rPr>
          <w:sz w:val="23"/>
        </w:rPr>
        <w:sectPr>
          <w:pgSz w:w="11900" w:h="16840"/>
          <w:pgMar w:header="290" w:footer="285" w:top="520" w:bottom="480" w:left="880" w:right="440"/>
        </w:sectPr>
      </w:pPr>
    </w:p>
    <w:p>
      <w:pPr>
        <w:pStyle w:val="BodyText"/>
        <w:spacing w:line="220" w:lineRule="auto" w:before="46"/>
        <w:ind w:left="157" w:right="3691"/>
        <w:jc w:val="both"/>
      </w:pPr>
      <w:r>
        <w:rPr>
          <w:color w:val="333333"/>
          <w:w w:val="85"/>
        </w:rPr>
        <w:t>す。  プログラムが長いように見えますが、多くはプログラム内の理解を促</w:t>
      </w:r>
      <w:r>
        <w:rPr>
          <w:color w:val="333333"/>
          <w:w w:val="90"/>
        </w:rPr>
        <w:t>すための解説文であり、コード自体は理解が簡単に書いているつもりで</w:t>
      </w:r>
      <w:r>
        <w:rPr>
          <w:color w:val="333333"/>
          <w:spacing w:val="-5"/>
          <w:w w:val="90"/>
        </w:rPr>
        <w:t>す。 実際、プログラムはたった空行と解説を除いて</w:t>
      </w:r>
      <w:r>
        <w:rPr>
          <w:rFonts w:ascii="Georgia" w:eastAsia="Georgia"/>
          <w:color w:val="333333"/>
          <w:w w:val="90"/>
        </w:rPr>
        <w:t>74</w:t>
      </w:r>
      <w:r>
        <w:rPr>
          <w:color w:val="333333"/>
          <w:spacing w:val="-4"/>
          <w:w w:val="90"/>
        </w:rPr>
        <w:t>行です。 コードの</w:t>
      </w:r>
      <w:r>
        <w:rPr>
          <w:color w:val="333333"/>
          <w:spacing w:val="-4"/>
        </w:rPr>
        <w:t>すべては</w:t>
      </w:r>
      <w:hyperlink r:id="rId69">
        <w:r>
          <w:rPr>
            <w:rFonts w:ascii="Georgia" w:eastAsia="Georgia"/>
            <w:color w:val="2A6DA6"/>
            <w:spacing w:val="-4"/>
          </w:rPr>
          <w:t>GitHub</w:t>
        </w:r>
      </w:hyperlink>
      <w:r>
        <w:rPr>
          <w:color w:val="333333"/>
          <w:spacing w:val="-4"/>
        </w:rPr>
        <w:t>で見つけることができます。</w:t>
      </w:r>
    </w:p>
    <w:p>
      <w:pPr>
        <w:spacing w:before="181"/>
        <w:ind w:left="157" w:right="0" w:firstLine="0"/>
        <w:jc w:val="left"/>
        <w:rPr>
          <w:rFonts w:ascii="Noto Sans Mono CJK JP Regular"/>
          <w:sz w:val="15"/>
        </w:rPr>
      </w:pPr>
      <w:r>
        <w:rPr>
          <w:rFonts w:ascii="Noto Sans Mono CJK JP Regular"/>
          <w:color w:val="B92020"/>
          <w:sz w:val="15"/>
        </w:rPr>
        <w:t>"""</w:t>
      </w:r>
    </w:p>
    <w:p>
      <w:pPr>
        <w:pStyle w:val="BodyText"/>
        <w:spacing w:before="13"/>
        <w:rPr>
          <w:rFonts w:ascii="Noto Sans Mono CJK JP Regular"/>
          <w:sz w:val="20"/>
        </w:rPr>
      </w:pPr>
    </w:p>
    <w:p>
      <w:pPr>
        <w:spacing w:line="285" w:lineRule="exact" w:before="0"/>
        <w:ind w:left="157" w:right="0" w:firstLine="0"/>
        <w:jc w:val="left"/>
        <w:rPr>
          <w:rFonts w:ascii="Noto Sans Mono CJK JP Regular"/>
          <w:sz w:val="15"/>
        </w:rPr>
      </w:pPr>
      <w:r>
        <w:rPr>
          <w:rFonts w:ascii="Noto Sans Mono CJK JP Regular"/>
          <w:color w:val="B92020"/>
          <w:sz w:val="15"/>
        </w:rPr>
        <w:t>network.py</w:t>
      </w:r>
    </w:p>
    <w:p>
      <w:pPr>
        <w:spacing w:line="285" w:lineRule="exact" w:before="0"/>
        <w:ind w:left="157" w:right="0" w:firstLine="0"/>
        <w:jc w:val="left"/>
        <w:rPr>
          <w:rFonts w:ascii="Noto Sans Mono CJK JP Regular"/>
          <w:sz w:val="15"/>
        </w:rPr>
      </w:pPr>
      <w:r>
        <w:rPr>
          <w:rFonts w:ascii="Noto Sans Mono CJK JP Regular"/>
          <w:color w:val="B92020"/>
          <w:sz w:val="15"/>
        </w:rPr>
        <w:t>~~~~~~~~~~</w:t>
      </w:r>
    </w:p>
    <w:p>
      <w:pPr>
        <w:pStyle w:val="BodyText"/>
        <w:spacing w:before="20"/>
        <w:rPr>
          <w:rFonts w:ascii="Noto Sans Mono CJK JP Regular"/>
          <w:sz w:val="10"/>
        </w:rPr>
      </w:pPr>
    </w:p>
    <w:p>
      <w:pPr>
        <w:spacing w:line="189" w:lineRule="auto" w:before="0"/>
        <w:ind w:left="157" w:right="5262" w:firstLine="0"/>
        <w:jc w:val="left"/>
        <w:rPr>
          <w:rFonts w:ascii="Noto Sans Mono CJK JP Regular"/>
          <w:sz w:val="15"/>
        </w:rPr>
      </w:pPr>
      <w:r>
        <w:rPr>
          <w:rFonts w:ascii="Noto Sans Mono CJK JP Regular"/>
          <w:color w:val="B92020"/>
          <w:sz w:val="15"/>
        </w:rPr>
        <w:t>A module to implement the stochastic gradient descent learning algorithm for a feedforward neural network. Gradients are calculated using backpropagation. Note that I have focused on making the code simple, easily readable, and easily modifiable. It is not optimized, and omits many desirable features.</w:t>
      </w:r>
    </w:p>
    <w:p>
      <w:pPr>
        <w:spacing w:line="274" w:lineRule="exact" w:before="0"/>
        <w:ind w:left="157" w:right="0" w:firstLine="0"/>
        <w:jc w:val="left"/>
        <w:rPr>
          <w:rFonts w:ascii="Noto Sans Mono CJK JP Regular"/>
          <w:sz w:val="15"/>
        </w:rPr>
      </w:pPr>
      <w:r>
        <w:rPr>
          <w:rFonts w:ascii="Noto Sans Mono CJK JP Regular"/>
          <w:color w:val="B92020"/>
          <w:sz w:val="15"/>
        </w:rPr>
        <w:t>"""</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color w:val="408080"/>
          <w:sz w:val="15"/>
        </w:rPr>
        <w:t>#### Libraries</w:t>
      </w:r>
    </w:p>
    <w:p>
      <w:pPr>
        <w:spacing w:line="285" w:lineRule="exact" w:before="0"/>
        <w:ind w:left="157" w:right="0" w:firstLine="0"/>
        <w:jc w:val="left"/>
        <w:rPr>
          <w:rFonts w:ascii="Noto Sans Mono CJK JP Regular"/>
          <w:sz w:val="15"/>
        </w:rPr>
      </w:pPr>
      <w:r>
        <w:rPr>
          <w:rFonts w:ascii="Noto Sans Mono CJK JP Regular"/>
          <w:color w:val="408080"/>
          <w:sz w:val="15"/>
        </w:rPr>
        <w:t># Standard library</w:t>
      </w:r>
    </w:p>
    <w:p>
      <w:pPr>
        <w:spacing w:before="25"/>
        <w:ind w:left="157" w:right="0"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64"/>
          <w:sz w:val="14"/>
        </w:rPr>
        <w:t>r</w:t>
      </w:r>
      <w:r>
        <w:rPr>
          <w:rFonts w:ascii="Arial"/>
          <w:color w:val="0000FF"/>
          <w:spacing w:val="2"/>
          <w:w w:val="98"/>
          <w:sz w:val="14"/>
        </w:rPr>
        <w:t>ando</w:t>
      </w:r>
      <w:r>
        <w:rPr>
          <w:rFonts w:ascii="Arial"/>
          <w:color w:val="0000FF"/>
          <w:w w:val="65"/>
          <w:sz w:val="14"/>
        </w:rPr>
        <w:t>m</w:t>
      </w:r>
    </w:p>
    <w:p>
      <w:pPr>
        <w:pStyle w:val="BodyText"/>
        <w:rPr>
          <w:rFonts w:ascii="Arial"/>
          <w:sz w:val="14"/>
        </w:rPr>
      </w:pPr>
    </w:p>
    <w:p>
      <w:pPr>
        <w:spacing w:line="259" w:lineRule="auto" w:before="91"/>
        <w:ind w:left="157" w:right="8647" w:firstLine="0"/>
        <w:jc w:val="left"/>
        <w:rPr>
          <w:rFonts w:ascii="Arial"/>
          <w:sz w:val="14"/>
        </w:rPr>
      </w:pPr>
      <w:r>
        <w:rPr>
          <w:rFonts w:ascii="Noto Sans Mono CJK JP Regular"/>
          <w:color w:val="408080"/>
          <w:w w:val="105"/>
          <w:sz w:val="15"/>
        </w:rPr>
        <w:t># Third-party</w:t>
      </w:r>
      <w:r>
        <w:rPr>
          <w:rFonts w:ascii="Noto Sans Mono CJK JP Regular"/>
          <w:color w:val="408080"/>
          <w:spacing w:val="-56"/>
          <w:w w:val="105"/>
          <w:sz w:val="15"/>
        </w:rPr>
        <w:t> </w:t>
      </w:r>
      <w:r>
        <w:rPr>
          <w:rFonts w:ascii="Noto Sans Mono CJK JP Regular"/>
          <w:color w:val="408080"/>
          <w:w w:val="105"/>
          <w:sz w:val="15"/>
        </w:rPr>
        <w:t>libraries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nu</w:t>
      </w:r>
      <w:r>
        <w:rPr>
          <w:rFonts w:ascii="Arial"/>
          <w:color w:val="0000FF"/>
          <w:spacing w:val="2"/>
          <w:w w:val="65"/>
          <w:sz w:val="14"/>
        </w:rPr>
        <w:t>m</w:t>
      </w:r>
      <w:r>
        <w:rPr>
          <w:rFonts w:ascii="Arial"/>
          <w:color w:val="0000FF"/>
          <w:spacing w:val="2"/>
          <w:w w:val="98"/>
          <w:sz w:val="14"/>
        </w:rPr>
        <w:t>p</w:t>
      </w:r>
      <w:r>
        <w:rPr>
          <w:rFonts w:ascii="Arial"/>
          <w:color w:val="0000FF"/>
          <w:w w:val="109"/>
          <w:sz w:val="14"/>
        </w:rPr>
        <w:t>y</w:t>
      </w:r>
      <w:r>
        <w:rPr>
          <w:rFonts w:ascii="Arial"/>
          <w:color w:val="0000FF"/>
          <w:sz w:val="14"/>
        </w:rPr>
        <w:t>  </w:t>
      </w:r>
      <w:r>
        <w:rPr>
          <w:rFonts w:ascii="Arial"/>
          <w:color w:val="008000"/>
          <w:spacing w:val="2"/>
          <w:w w:val="98"/>
          <w:sz w:val="14"/>
        </w:rPr>
        <w:t>a</w:t>
      </w:r>
      <w:r>
        <w:rPr>
          <w:rFonts w:ascii="Arial"/>
          <w:color w:val="008000"/>
          <w:w w:val="109"/>
          <w:sz w:val="14"/>
        </w:rPr>
        <w:t>s</w:t>
      </w:r>
      <w:r>
        <w:rPr>
          <w:rFonts w:ascii="Arial"/>
          <w:color w:val="008000"/>
          <w:sz w:val="14"/>
        </w:rPr>
        <w:t>  </w:t>
      </w:r>
      <w:r>
        <w:rPr>
          <w:rFonts w:ascii="Arial"/>
          <w:color w:val="0000FF"/>
          <w:spacing w:val="2"/>
          <w:w w:val="98"/>
          <w:sz w:val="14"/>
        </w:rPr>
        <w:t>n</w:t>
      </w:r>
      <w:r>
        <w:rPr>
          <w:rFonts w:ascii="Arial"/>
          <w:color w:val="0000FF"/>
          <w:w w:val="98"/>
          <w:sz w:val="14"/>
        </w:rPr>
        <w:t>p</w:t>
      </w:r>
    </w:p>
    <w:p>
      <w:pPr>
        <w:pStyle w:val="BodyText"/>
        <w:spacing w:before="8"/>
        <w:rPr>
          <w:rFonts w:ascii="Arial"/>
          <w:sz w:val="20"/>
        </w:rPr>
      </w:pPr>
    </w:p>
    <w:p>
      <w:pPr>
        <w:spacing w:before="0"/>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Times New Roman"/>
          <w:color w:val="008000"/>
          <w:spacing w:val="1"/>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Times New Roman"/>
          <w:spacing w:val="1"/>
          <w:sz w:val="15"/>
          <w:u w:val="single" w:color="0000FE"/>
        </w:rPr>
        <w:t> </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p>
    <w:p>
      <w:pPr>
        <w:spacing w:line="189" w:lineRule="auto" w:before="14"/>
        <w:ind w:left="768" w:right="5142" w:firstLine="0"/>
        <w:jc w:val="left"/>
        <w:rPr>
          <w:rFonts w:ascii="Noto Sans Mono CJK JP Regular"/>
          <w:sz w:val="15"/>
        </w:rPr>
      </w:pPr>
      <w:r>
        <w:rPr>
          <w:rFonts w:ascii="Noto Sans Mono CJK JP Regular"/>
          <w:color w:val="B92020"/>
          <w:sz w:val="15"/>
        </w:rPr>
        <w:t>"""The list ``sizes`` contains the number of neurons in the respective layers of the network.  For example, if the list  was [2, 3, 1] then it would be a three-layer network, with the first layer containing 2 neurons, the second layer 3 neurons, and the third layer 1 neuron. The biases and weights for the network are initialized randomly, using a Gaussian  distribution with mean 0, and variance 1. Note that the first layer is assumed to be an input layer, and by convention we won't set any biases for those neurons, since biases are only ever used in computing the outputs from later layers.""" </w:t>
      </w:r>
      <w:r>
        <w:rPr>
          <w:rFonts w:ascii="Noto Sans Mono CJK JP Regular"/>
          <w:color w:val="008000"/>
          <w:sz w:val="15"/>
        </w:rPr>
        <w:t>self</w:t>
      </w:r>
      <w:r>
        <w:rPr>
          <w:rFonts w:ascii="Noto Sans Mono CJK JP Regular"/>
          <w:color w:val="666666"/>
          <w:sz w:val="15"/>
        </w:rPr>
        <w:t>.</w:t>
      </w:r>
      <w:r>
        <w:rPr>
          <w:rFonts w:ascii="Noto Sans Mono CJK JP Regular"/>
          <w:sz w:val="15"/>
        </w:rPr>
        <w:t>num_layers </w:t>
      </w:r>
      <w:r>
        <w:rPr>
          <w:rFonts w:ascii="Noto Sans Mono CJK JP Regular"/>
          <w:color w:val="666666"/>
          <w:sz w:val="15"/>
        </w:rPr>
        <w:t>=</w:t>
      </w:r>
      <w:r>
        <w:rPr>
          <w:rFonts w:ascii="Noto Sans Mono CJK JP Regular"/>
          <w:color w:val="666666"/>
          <w:spacing w:val="3"/>
          <w:sz w:val="15"/>
        </w:rPr>
        <w:t> </w:t>
      </w:r>
      <w:r>
        <w:rPr>
          <w:rFonts w:ascii="Noto Sans Mono CJK JP Regular"/>
          <w:color w:val="008000"/>
          <w:sz w:val="15"/>
        </w:rPr>
        <w:t>len</w:t>
      </w:r>
      <w:r>
        <w:rPr>
          <w:rFonts w:ascii="Noto Sans Mono CJK JP Regular"/>
          <w:sz w:val="15"/>
        </w:rPr>
        <w:t>(sizes)</w:t>
      </w:r>
    </w:p>
    <w:p>
      <w:pPr>
        <w:spacing w:line="245" w:lineRule="exact" w:before="0"/>
        <w:ind w:left="768"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sizes </w:t>
      </w:r>
      <w:r>
        <w:rPr>
          <w:rFonts w:ascii="Noto Sans Mono CJK JP Regular"/>
          <w:color w:val="666666"/>
          <w:sz w:val="15"/>
        </w:rPr>
        <w:t>= </w:t>
      </w:r>
      <w:r>
        <w:rPr>
          <w:rFonts w:ascii="Noto Sans Mono CJK JP Regular"/>
          <w:sz w:val="15"/>
        </w:rPr>
        <w:t>sizes</w:t>
      </w:r>
    </w:p>
    <w:p>
      <w:pPr>
        <w:spacing w:line="189" w:lineRule="auto" w:before="13"/>
        <w:ind w:left="768" w:right="5520"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feedforwar</w:t>
      </w:r>
      <w:r>
        <w:rPr>
          <w:rFonts w:ascii="Noto Sans Mono CJK JP Regular"/>
          <w:color w:val="0000FF"/>
          <w:spacing w:val="-1"/>
          <w:w w:val="101"/>
          <w:sz w:val="15"/>
        </w:rPr>
        <w:t>d</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p>
    <w:p>
      <w:pPr>
        <w:spacing w:line="189" w:lineRule="auto" w:before="14"/>
        <w:ind w:left="768" w:right="5445" w:firstLine="0"/>
        <w:jc w:val="left"/>
        <w:rPr>
          <w:rFonts w:ascii="Noto Sans Mono CJK JP Regular"/>
          <w:sz w:val="15"/>
        </w:rPr>
      </w:pPr>
      <w:r>
        <w:rPr>
          <w:rFonts w:ascii="Noto Sans Mono CJK JP Regular"/>
          <w:color w:val="B92020"/>
          <w:w w:val="105"/>
          <w:sz w:val="15"/>
        </w:rPr>
        <w:t>"""Return</w:t>
      </w:r>
      <w:r>
        <w:rPr>
          <w:rFonts w:ascii="Noto Sans Mono CJK JP Regular"/>
          <w:color w:val="B92020"/>
          <w:spacing w:val="-16"/>
          <w:w w:val="105"/>
          <w:sz w:val="15"/>
        </w:rPr>
        <w:t> </w:t>
      </w:r>
      <w:r>
        <w:rPr>
          <w:rFonts w:ascii="Noto Sans Mono CJK JP Regular"/>
          <w:color w:val="B92020"/>
          <w:w w:val="105"/>
          <w:sz w:val="15"/>
        </w:rPr>
        <w:t>the</w:t>
      </w:r>
      <w:r>
        <w:rPr>
          <w:rFonts w:ascii="Noto Sans Mono CJK JP Regular"/>
          <w:color w:val="B92020"/>
          <w:spacing w:val="-16"/>
          <w:w w:val="105"/>
          <w:sz w:val="15"/>
        </w:rPr>
        <w:t> </w:t>
      </w:r>
      <w:r>
        <w:rPr>
          <w:rFonts w:ascii="Noto Sans Mono CJK JP Regular"/>
          <w:color w:val="B92020"/>
          <w:w w:val="105"/>
          <w:sz w:val="15"/>
        </w:rPr>
        <w:t>output</w:t>
      </w:r>
      <w:r>
        <w:rPr>
          <w:rFonts w:ascii="Noto Sans Mono CJK JP Regular"/>
          <w:color w:val="B92020"/>
          <w:spacing w:val="-16"/>
          <w:w w:val="105"/>
          <w:sz w:val="15"/>
        </w:rPr>
        <w:t> </w:t>
      </w:r>
      <w:r>
        <w:rPr>
          <w:rFonts w:ascii="Noto Sans Mono CJK JP Regular"/>
          <w:color w:val="B92020"/>
          <w:w w:val="105"/>
          <w:sz w:val="15"/>
        </w:rPr>
        <w:t>of</w:t>
      </w:r>
      <w:r>
        <w:rPr>
          <w:rFonts w:ascii="Noto Sans Mono CJK JP Regular"/>
          <w:color w:val="B92020"/>
          <w:spacing w:val="-16"/>
          <w:w w:val="105"/>
          <w:sz w:val="15"/>
        </w:rPr>
        <w:t> </w:t>
      </w:r>
      <w:r>
        <w:rPr>
          <w:rFonts w:ascii="Noto Sans Mono CJK JP Regular"/>
          <w:color w:val="B92020"/>
          <w:w w:val="105"/>
          <w:sz w:val="15"/>
        </w:rPr>
        <w:t>the</w:t>
      </w:r>
      <w:r>
        <w:rPr>
          <w:rFonts w:ascii="Noto Sans Mono CJK JP Regular"/>
          <w:color w:val="B92020"/>
          <w:spacing w:val="-15"/>
          <w:w w:val="105"/>
          <w:sz w:val="15"/>
        </w:rPr>
        <w:t> </w:t>
      </w:r>
      <w:r>
        <w:rPr>
          <w:rFonts w:ascii="Noto Sans Mono CJK JP Regular"/>
          <w:color w:val="B92020"/>
          <w:w w:val="105"/>
          <w:sz w:val="15"/>
        </w:rPr>
        <w:t>network</w:t>
      </w:r>
      <w:r>
        <w:rPr>
          <w:rFonts w:ascii="Noto Sans Mono CJK JP Regular"/>
          <w:color w:val="B92020"/>
          <w:spacing w:val="-16"/>
          <w:w w:val="105"/>
          <w:sz w:val="15"/>
        </w:rPr>
        <w:t> </w:t>
      </w:r>
      <w:r>
        <w:rPr>
          <w:rFonts w:ascii="Noto Sans Mono CJK JP Regular"/>
          <w:color w:val="B92020"/>
          <w:w w:val="105"/>
          <w:sz w:val="15"/>
        </w:rPr>
        <w:t>if</w:t>
      </w:r>
      <w:r>
        <w:rPr>
          <w:rFonts w:ascii="Noto Sans Mono CJK JP Regular"/>
          <w:color w:val="B92020"/>
          <w:spacing w:val="-16"/>
          <w:w w:val="105"/>
          <w:sz w:val="15"/>
        </w:rPr>
        <w:t> </w:t>
      </w:r>
      <w:r>
        <w:rPr>
          <w:rFonts w:ascii="Noto Sans Mono CJK JP Regular"/>
          <w:color w:val="B92020"/>
          <w:w w:val="105"/>
          <w:sz w:val="15"/>
        </w:rPr>
        <w:t>``a``</w:t>
      </w:r>
      <w:r>
        <w:rPr>
          <w:rFonts w:ascii="Noto Sans Mono CJK JP Regular"/>
          <w:color w:val="B92020"/>
          <w:spacing w:val="-16"/>
          <w:w w:val="105"/>
          <w:sz w:val="15"/>
        </w:rPr>
        <w:t> </w:t>
      </w:r>
      <w:r>
        <w:rPr>
          <w:rFonts w:ascii="Noto Sans Mono CJK JP Regular"/>
          <w:color w:val="B92020"/>
          <w:w w:val="105"/>
          <w:sz w:val="15"/>
        </w:rPr>
        <w:t>is</w:t>
      </w:r>
      <w:r>
        <w:rPr>
          <w:rFonts w:ascii="Noto Sans Mono CJK JP Regular"/>
          <w:color w:val="B92020"/>
          <w:spacing w:val="-15"/>
          <w:w w:val="105"/>
          <w:sz w:val="15"/>
        </w:rPr>
        <w:t> </w:t>
      </w:r>
      <w:r>
        <w:rPr>
          <w:rFonts w:ascii="Noto Sans Mono CJK JP Regular"/>
          <w:color w:val="B92020"/>
          <w:w w:val="105"/>
          <w:sz w:val="15"/>
        </w:rPr>
        <w:t>input."""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a </w:t>
      </w:r>
      <w:r>
        <w:rPr>
          <w:rFonts w:ascii="Noto Sans Mono CJK JP Regular"/>
          <w:color w:val="666666"/>
          <w:sz w:val="15"/>
        </w:rPr>
        <w:t>= </w:t>
      </w:r>
      <w:r>
        <w:rPr>
          <w:rFonts w:ascii="Noto Sans Mono CJK JP Regular"/>
          <w:sz w:val="15"/>
        </w:rPr>
        <w:t>sigmoid_vec(np</w:t>
      </w:r>
      <w:r>
        <w:rPr>
          <w:rFonts w:ascii="Noto Sans Mono CJK JP Regular"/>
          <w:color w:val="666666"/>
          <w:sz w:val="15"/>
        </w:rPr>
        <w:t>.</w:t>
      </w:r>
      <w:r>
        <w:rPr>
          <w:rFonts w:ascii="Noto Sans Mono CJK JP Regular"/>
          <w:sz w:val="15"/>
        </w:rPr>
        <w:t>dot(w, a)</w:t>
      </w:r>
      <w:r>
        <w:rPr>
          <w:rFonts w:ascii="Noto Sans Mono CJK JP Regular"/>
          <w:color w:val="666666"/>
          <w:sz w:val="15"/>
        </w:rPr>
        <w:t>+</w:t>
      </w:r>
      <w:r>
        <w:rPr>
          <w:rFonts w:ascii="Noto Sans Mono CJK JP Regular"/>
          <w:sz w:val="15"/>
        </w:rPr>
        <w:t>b)</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a</w:t>
      </w:r>
    </w:p>
    <w:p>
      <w:pPr>
        <w:pStyle w:val="BodyText"/>
        <w:spacing w:before="20"/>
        <w:rPr>
          <w:rFonts w:ascii="Noto Sans Mono CJK JP Regular"/>
          <w:sz w:val="10"/>
        </w:rPr>
      </w:pPr>
    </w:p>
    <w:p>
      <w:pPr>
        <w:spacing w:line="189" w:lineRule="auto" w:before="0"/>
        <w:ind w:left="1073" w:right="5675" w:hanging="611"/>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SGD</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training_data,</w:t>
      </w:r>
      <w:r>
        <w:rPr>
          <w:rFonts w:ascii="Noto Sans Mono CJK JP Regular"/>
          <w:sz w:val="15"/>
        </w:rPr>
        <w:t> </w:t>
      </w:r>
      <w:r>
        <w:rPr>
          <w:rFonts w:ascii="Noto Sans Mono CJK JP Regular"/>
          <w:w w:val="101"/>
          <w:sz w:val="15"/>
        </w:rPr>
        <w:t>epochs,</w:t>
      </w:r>
      <w:r>
        <w:rPr>
          <w:rFonts w:ascii="Noto Sans Mono CJK JP Regular"/>
          <w:sz w:val="15"/>
        </w:rPr>
        <w:t> </w:t>
      </w:r>
      <w:r>
        <w:rPr>
          <w:rFonts w:ascii="Noto Sans Mono CJK JP Regular"/>
          <w:w w:val="101"/>
          <w:sz w:val="15"/>
        </w:rPr>
        <w:t>mini_batch_size,</w:t>
      </w:r>
      <w:r>
        <w:rPr>
          <w:rFonts w:ascii="Noto Sans Mono CJK JP Regular"/>
          <w:sz w:val="15"/>
        </w:rPr>
        <w:t> </w:t>
      </w:r>
      <w:r>
        <w:rPr>
          <w:rFonts w:ascii="Noto Sans Mono CJK JP Regular"/>
          <w:w w:val="101"/>
          <w:sz w:val="15"/>
        </w:rPr>
        <w:t>eta, </w:t>
      </w:r>
      <w:r>
        <w:rPr>
          <w:rFonts w:ascii="Noto Sans Mono CJK JP Regular"/>
          <w:w w:val="105"/>
          <w:sz w:val="15"/>
        </w:rPr>
        <w:t>test_data</w:t>
      </w:r>
      <w:r>
        <w:rPr>
          <w:rFonts w:ascii="Noto Sans Mono CJK JP Regular"/>
          <w:color w:val="666666"/>
          <w:w w:val="105"/>
          <w:sz w:val="15"/>
        </w:rPr>
        <w:t>=</w:t>
      </w:r>
      <w:r>
        <w:rPr>
          <w:rFonts w:ascii="Noto Sans Mono CJK JP Regular"/>
          <w:color w:val="008000"/>
          <w:w w:val="105"/>
          <w:sz w:val="15"/>
        </w:rPr>
        <w:t>None</w:t>
      </w:r>
      <w:r>
        <w:rPr>
          <w:rFonts w:ascii="Noto Sans Mono CJK JP Regular"/>
          <w:w w:val="105"/>
          <w:sz w:val="15"/>
        </w:rPr>
        <w:t>):</w:t>
      </w:r>
    </w:p>
    <w:p>
      <w:pPr>
        <w:spacing w:line="189" w:lineRule="auto" w:before="1"/>
        <w:ind w:left="768" w:right="5262" w:hanging="1"/>
        <w:jc w:val="left"/>
        <w:rPr>
          <w:rFonts w:ascii="Noto Sans Mono CJK JP Regular"/>
          <w:sz w:val="15"/>
        </w:rPr>
      </w:pPr>
      <w:r>
        <w:rPr>
          <w:rFonts w:ascii="Noto Sans Mono CJK JP Regular"/>
          <w:color w:val="B92020"/>
          <w:sz w:val="15"/>
        </w:rPr>
        <w:t>"""Train the neural network using mini-batch stochastic gradient descent. The ``training_data`` is a list of</w:t>
      </w:r>
      <w:r>
        <w:rPr>
          <w:rFonts w:ascii="Noto Sans Mono CJK JP Regular"/>
          <w:color w:val="B92020"/>
          <w:spacing w:val="74"/>
          <w:sz w:val="15"/>
        </w:rPr>
        <w:t> </w:t>
      </w:r>
      <w:r>
        <w:rPr>
          <w:rFonts w:ascii="Noto Sans Mono CJK JP Regular"/>
          <w:color w:val="B92020"/>
          <w:sz w:val="15"/>
        </w:rPr>
        <w:t>tuples</w:t>
      </w:r>
    </w:p>
    <w:p>
      <w:pPr>
        <w:spacing w:line="189" w:lineRule="auto" w:before="2"/>
        <w:ind w:left="768" w:right="5262" w:firstLine="0"/>
        <w:jc w:val="left"/>
        <w:rPr>
          <w:rFonts w:ascii="Noto Sans Mono CJK JP Regular"/>
          <w:sz w:val="15"/>
        </w:rPr>
      </w:pPr>
      <w:r>
        <w:rPr>
          <w:rFonts w:ascii="Noto Sans Mono CJK JP Regular"/>
          <w:color w:val="B92020"/>
          <w:sz w:val="15"/>
        </w:rPr>
        <w:t>``(x, y)`` representing the training inputs and the desired outputs. The other non-optional parameters are</w:t>
      </w:r>
    </w:p>
    <w:p>
      <w:pPr>
        <w:spacing w:line="189" w:lineRule="auto" w:before="1"/>
        <w:ind w:left="768" w:right="5262" w:firstLine="0"/>
        <w:jc w:val="left"/>
        <w:rPr>
          <w:rFonts w:ascii="Noto Sans Mono CJK JP Regular"/>
          <w:sz w:val="15"/>
        </w:rPr>
      </w:pPr>
      <w:r>
        <w:rPr>
          <w:rFonts w:ascii="Noto Sans Mono CJK JP Regular"/>
          <w:color w:val="B92020"/>
          <w:sz w:val="15"/>
        </w:rPr>
        <w:t>self-explanatory. If ``test_data`` is provided then the network will be evaluated against the test data after each epoch, and partial progress printed out. This is useful for tracking progress, but slows things down</w:t>
      </w:r>
      <w:r>
        <w:rPr>
          <w:rFonts w:ascii="Noto Sans Mono CJK JP Regular"/>
          <w:color w:val="B92020"/>
          <w:spacing w:val="56"/>
          <w:sz w:val="15"/>
        </w:rPr>
        <w:t> </w:t>
      </w:r>
      <w:r>
        <w:rPr>
          <w:rFonts w:ascii="Noto Sans Mono CJK JP Regular"/>
          <w:color w:val="B92020"/>
          <w:sz w:val="15"/>
        </w:rPr>
        <w:t>substantially."""</w:t>
      </w:r>
    </w:p>
    <w:p>
      <w:pPr>
        <w:spacing w:after="0" w:line="189" w:lineRule="auto"/>
        <w:jc w:val="left"/>
        <w:rPr>
          <w:rFonts w:ascii="Noto Sans Mono CJK JP Regular"/>
          <w:sz w:val="15"/>
        </w:rPr>
        <w:sectPr>
          <w:pgSz w:w="11900" w:h="16840"/>
          <w:pgMar w:header="290" w:footer="285" w:top="520" w:bottom="480" w:left="880" w:right="440"/>
        </w:sectPr>
      </w:pPr>
    </w:p>
    <w:p>
      <w:pPr>
        <w:spacing w:line="189" w:lineRule="auto" w:before="44"/>
        <w:ind w:left="768" w:right="6965" w:firstLine="0"/>
        <w:jc w:val="left"/>
        <w:rPr>
          <w:rFonts w:ascii="Noto Sans Mono CJK JP Regular"/>
          <w:sz w:val="15"/>
        </w:rPr>
      </w:pPr>
      <w:r>
        <w:rPr>
          <w:rFonts w:ascii="Arial"/>
          <w:color w:val="008000"/>
          <w:w w:val="195"/>
          <w:sz w:val="14"/>
        </w:rPr>
        <w:t>if</w:t>
      </w:r>
      <w:r>
        <w:rPr>
          <w:rFonts w:ascii="Arial"/>
          <w:color w:val="008000"/>
          <w:spacing w:val="-43"/>
          <w:w w:val="195"/>
          <w:sz w:val="14"/>
        </w:rPr>
        <w:t> </w:t>
      </w:r>
      <w:r>
        <w:rPr>
          <w:rFonts w:ascii="Noto Sans Mono CJK JP Regular"/>
          <w:w w:val="110"/>
          <w:sz w:val="15"/>
        </w:rPr>
        <w:t>test_data:</w:t>
      </w:r>
      <w:r>
        <w:rPr>
          <w:rFonts w:ascii="Noto Sans Mono CJK JP Regular"/>
          <w:spacing w:val="-49"/>
          <w:w w:val="110"/>
          <w:sz w:val="15"/>
        </w:rPr>
        <w:t> </w:t>
      </w:r>
      <w:r>
        <w:rPr>
          <w:rFonts w:ascii="Noto Sans Mono CJK JP Regular"/>
          <w:w w:val="110"/>
          <w:sz w:val="15"/>
        </w:rPr>
        <w:t>n_test</w:t>
      </w:r>
      <w:r>
        <w:rPr>
          <w:rFonts w:ascii="Noto Sans Mono CJK JP Regular"/>
          <w:spacing w:val="-50"/>
          <w:w w:val="110"/>
          <w:sz w:val="15"/>
        </w:rPr>
        <w:t> </w:t>
      </w:r>
      <w:r>
        <w:rPr>
          <w:rFonts w:ascii="Noto Sans Mono CJK JP Regular"/>
          <w:color w:val="666666"/>
          <w:w w:val="110"/>
          <w:sz w:val="15"/>
        </w:rPr>
        <w:t>=</w:t>
      </w:r>
      <w:r>
        <w:rPr>
          <w:rFonts w:ascii="Noto Sans Mono CJK JP Regular"/>
          <w:color w:val="666666"/>
          <w:spacing w:val="-49"/>
          <w:w w:val="110"/>
          <w:sz w:val="15"/>
        </w:rPr>
        <w:t> </w:t>
      </w:r>
      <w:r>
        <w:rPr>
          <w:rFonts w:ascii="Noto Sans Mono CJK JP Regular"/>
          <w:color w:val="008000"/>
          <w:w w:val="110"/>
          <w:sz w:val="15"/>
        </w:rPr>
        <w:t>len</w:t>
      </w:r>
      <w:r>
        <w:rPr>
          <w:rFonts w:ascii="Noto Sans Mono CJK JP Regular"/>
          <w:w w:val="110"/>
          <w:sz w:val="15"/>
        </w:rPr>
        <w:t>(test_data) n </w:t>
      </w:r>
      <w:r>
        <w:rPr>
          <w:rFonts w:ascii="Noto Sans Mono CJK JP Regular"/>
          <w:color w:val="666666"/>
          <w:w w:val="110"/>
          <w:sz w:val="15"/>
        </w:rPr>
        <w:t>=</w:t>
      </w:r>
      <w:r>
        <w:rPr>
          <w:rFonts w:ascii="Noto Sans Mono CJK JP Regular"/>
          <w:color w:val="666666"/>
          <w:spacing w:val="-28"/>
          <w:w w:val="110"/>
          <w:sz w:val="15"/>
        </w:rPr>
        <w:t> </w:t>
      </w:r>
      <w:r>
        <w:rPr>
          <w:rFonts w:ascii="Noto Sans Mono CJK JP Regular"/>
          <w:color w:val="008000"/>
          <w:w w:val="110"/>
          <w:sz w:val="15"/>
        </w:rPr>
        <w:t>len</w:t>
      </w:r>
      <w:r>
        <w:rPr>
          <w:rFonts w:ascii="Noto Sans Mono CJK JP Regular"/>
          <w:w w:val="110"/>
          <w:sz w:val="15"/>
        </w:rPr>
        <w:t>(training_data)</w:t>
      </w:r>
    </w:p>
    <w:p>
      <w:pPr>
        <w:spacing w:line="189" w:lineRule="auto" w:before="2"/>
        <w:ind w:left="1073" w:right="7043"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(epochs): </w:t>
      </w:r>
      <w:r>
        <w:rPr>
          <w:rFonts w:ascii="Noto Sans Mono CJK JP Regular"/>
          <w:sz w:val="15"/>
        </w:rPr>
        <w:t>random</w:t>
      </w:r>
      <w:r>
        <w:rPr>
          <w:rFonts w:ascii="Noto Sans Mono CJK JP Regular"/>
          <w:color w:val="666666"/>
          <w:sz w:val="15"/>
        </w:rPr>
        <w:t>.</w:t>
      </w:r>
      <w:r>
        <w:rPr>
          <w:rFonts w:ascii="Noto Sans Mono CJK JP Regular"/>
          <w:sz w:val="15"/>
        </w:rPr>
        <w:t>shuffle(training_data) </w:t>
      </w:r>
      <w:r>
        <w:rPr>
          <w:rFonts w:ascii="Noto Sans Mono CJK JP Regular"/>
          <w:w w:val="115"/>
          <w:sz w:val="15"/>
        </w:rPr>
        <w:t>mini_batches </w:t>
      </w:r>
      <w:r>
        <w:rPr>
          <w:rFonts w:ascii="Noto Sans Mono CJK JP Regular"/>
          <w:color w:val="666666"/>
          <w:w w:val="115"/>
          <w:sz w:val="15"/>
        </w:rPr>
        <w:t>= </w:t>
      </w:r>
      <w:r>
        <w:rPr>
          <w:rFonts w:ascii="Noto Sans Mono CJK JP Regular"/>
          <w:w w:val="115"/>
          <w:sz w:val="15"/>
        </w:rPr>
        <w:t>[</w:t>
      </w:r>
    </w:p>
    <w:p>
      <w:pPr>
        <w:spacing w:line="240" w:lineRule="exact" w:before="0"/>
        <w:ind w:left="1378" w:right="0" w:firstLine="0"/>
        <w:jc w:val="left"/>
        <w:rPr>
          <w:rFonts w:ascii="Noto Sans Mono CJK JP Regular"/>
          <w:sz w:val="15"/>
        </w:rPr>
      </w:pPr>
      <w:r>
        <w:rPr>
          <w:rFonts w:ascii="Noto Sans Mono CJK JP Regular"/>
          <w:sz w:val="15"/>
        </w:rPr>
        <w:t>training_data[k:k</w:t>
      </w:r>
      <w:r>
        <w:rPr>
          <w:rFonts w:ascii="Noto Sans Mono CJK JP Regular"/>
          <w:color w:val="666666"/>
          <w:sz w:val="15"/>
        </w:rPr>
        <w:t>+</w:t>
      </w:r>
      <w:r>
        <w:rPr>
          <w:rFonts w:ascii="Noto Sans Mono CJK JP Regular"/>
          <w:sz w:val="15"/>
        </w:rPr>
        <w:t>mini_batch_size]</w:t>
      </w:r>
    </w:p>
    <w:p>
      <w:pPr>
        <w:spacing w:line="252" w:lineRule="exact" w:before="0"/>
        <w:ind w:left="137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k</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0</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n</w:t>
      </w:r>
      <w:r>
        <w:rPr>
          <w:rFonts w:ascii="Noto Sans Mono CJK JP Regular"/>
          <w:w w:val="101"/>
          <w:sz w:val="15"/>
        </w:rPr>
        <w:t>,</w:t>
      </w:r>
      <w:r>
        <w:rPr>
          <w:rFonts w:ascii="Noto Sans Mono CJK JP Regular"/>
          <w:spacing w:val="1"/>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w:t>
      </w:r>
    </w:p>
    <w:p>
      <w:pPr>
        <w:spacing w:line="189" w:lineRule="auto" w:before="13"/>
        <w:ind w:left="1378" w:right="6213" w:hanging="306"/>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mini_batch</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mini_batche</w:t>
      </w:r>
      <w:r>
        <w:rPr>
          <w:rFonts w:ascii="Noto Sans Mono CJK JP Regular"/>
          <w:spacing w:val="-1"/>
          <w:w w:val="101"/>
          <w:sz w:val="15"/>
        </w:rPr>
        <w:t>s</w:t>
      </w:r>
      <w:r>
        <w:rPr>
          <w:rFonts w:ascii="Noto Sans Mono CJK JP Regular"/>
          <w:w w:val="101"/>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update_mini_batch(mini_batch,</w:t>
      </w:r>
      <w:r>
        <w:rPr>
          <w:rFonts w:ascii="Noto Sans Mono CJK JP Regular"/>
          <w:spacing w:val="44"/>
          <w:sz w:val="15"/>
        </w:rPr>
        <w:t> </w:t>
      </w:r>
      <w:r>
        <w:rPr>
          <w:rFonts w:ascii="Noto Sans Mono CJK JP Regular"/>
          <w:sz w:val="15"/>
        </w:rPr>
        <w:t>eta)</w:t>
      </w:r>
    </w:p>
    <w:p>
      <w:pPr>
        <w:spacing w:line="240"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test_data:</w:t>
      </w:r>
    </w:p>
    <w:p>
      <w:pPr>
        <w:spacing w:line="252"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"Epoch</w:t>
      </w:r>
      <w:r>
        <w:rPr>
          <w:rFonts w:ascii="Noto Sans Mono CJK JP Regular"/>
          <w:color w:val="B92020"/>
          <w:spacing w:val="1"/>
          <w:sz w:val="15"/>
        </w:rPr>
        <w:t> </w:t>
      </w:r>
      <w:r>
        <w:rPr>
          <w:rFonts w:ascii="Noto Sans Mono CJK JP Regular"/>
          <w:color w:val="B92020"/>
          <w:w w:val="101"/>
          <w:sz w:val="15"/>
        </w:rPr>
        <w:t>{0}:</w:t>
      </w:r>
      <w:r>
        <w:rPr>
          <w:rFonts w:ascii="Noto Sans Mono CJK JP Regular"/>
          <w:color w:val="B92020"/>
          <w:spacing w:val="1"/>
          <w:sz w:val="15"/>
        </w:rPr>
        <w:t> </w:t>
      </w:r>
      <w:r>
        <w:rPr>
          <w:rFonts w:ascii="Noto Sans Mono CJK JP Regular"/>
          <w:color w:val="B92020"/>
          <w:w w:val="101"/>
          <w:sz w:val="15"/>
        </w:rPr>
        <w:t>{1}</w:t>
      </w:r>
      <w:r>
        <w:rPr>
          <w:rFonts w:ascii="Noto Sans Mono CJK JP Regular"/>
          <w:color w:val="B92020"/>
          <w:spacing w:val="1"/>
          <w:sz w:val="15"/>
        </w:rPr>
        <w:t> </w:t>
      </w:r>
      <w:r>
        <w:rPr>
          <w:rFonts w:ascii="Noto Sans Mono CJK JP Regular"/>
          <w:color w:val="B92020"/>
          <w:w w:val="101"/>
          <w:sz w:val="15"/>
        </w:rPr>
        <w:t>/</w:t>
      </w:r>
      <w:r>
        <w:rPr>
          <w:rFonts w:ascii="Noto Sans Mono CJK JP Regular"/>
          <w:color w:val="B92020"/>
          <w:spacing w:val="1"/>
          <w:sz w:val="15"/>
        </w:rPr>
        <w:t> </w:t>
      </w:r>
      <w:r>
        <w:rPr>
          <w:rFonts w:ascii="Noto Sans Mono CJK JP Regular"/>
          <w:color w:val="B92020"/>
          <w:w w:val="101"/>
          <w:sz w:val="15"/>
        </w:rPr>
        <w:t>{2}</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w:t>
      </w:r>
      <w:r>
        <w:rPr>
          <w:rFonts w:ascii="Noto Sans Mono CJK JP Regular"/>
          <w:w w:val="101"/>
          <w:sz w:val="15"/>
        </w:rPr>
        <w:t>(</w:t>
      </w:r>
    </w:p>
    <w:p>
      <w:pPr>
        <w:spacing w:line="285" w:lineRule="exact" w:before="0"/>
        <w:ind w:left="1683" w:right="0" w:firstLine="0"/>
        <w:jc w:val="left"/>
        <w:rPr>
          <w:rFonts w:ascii="Noto Sans Mono CJK JP Regular"/>
          <w:sz w:val="15"/>
        </w:rPr>
      </w:pPr>
      <w:r>
        <w:rPr>
          <w:rFonts w:ascii="Noto Sans Mono CJK JP Regular"/>
          <w:sz w:val="15"/>
        </w:rPr>
        <w:t>j, </w:t>
      </w:r>
      <w:r>
        <w:rPr>
          <w:rFonts w:ascii="Noto Sans Mono CJK JP Regular"/>
          <w:color w:val="008000"/>
          <w:sz w:val="15"/>
        </w:rPr>
        <w:t>self</w:t>
      </w:r>
      <w:r>
        <w:rPr>
          <w:rFonts w:ascii="Noto Sans Mono CJK JP Regular"/>
          <w:color w:val="666666"/>
          <w:sz w:val="15"/>
        </w:rPr>
        <w:t>.</w:t>
      </w:r>
      <w:r>
        <w:rPr>
          <w:rFonts w:ascii="Noto Sans Mono CJK JP Regular"/>
          <w:sz w:val="15"/>
        </w:rPr>
        <w:t>evaluate(test_data), n_test)</w:t>
      </w:r>
    </w:p>
    <w:p>
      <w:pPr>
        <w:spacing w:line="219" w:lineRule="exact" w:before="0"/>
        <w:ind w:left="1073" w:right="0" w:firstLine="0"/>
        <w:jc w:val="left"/>
        <w:rPr>
          <w:rFonts w:ascii="Noto Sans Mono CJK JP Regular"/>
          <w:sz w:val="15"/>
        </w:rPr>
      </w:pPr>
      <w:r>
        <w:rPr>
          <w:rFonts w:ascii="Arial"/>
          <w:color w:val="008000"/>
          <w:spacing w:val="2"/>
          <w:w w:val="98"/>
          <w:sz w:val="14"/>
        </w:rPr>
        <w:t>e</w:t>
      </w:r>
      <w:r>
        <w:rPr>
          <w:rFonts w:ascii="Arial"/>
          <w:color w:val="008000"/>
          <w:spacing w:val="2"/>
          <w:w w:val="247"/>
          <w:sz w:val="14"/>
        </w:rPr>
        <w:t>l</w:t>
      </w:r>
      <w:r>
        <w:rPr>
          <w:rFonts w:ascii="Arial"/>
          <w:color w:val="008000"/>
          <w:spacing w:val="2"/>
          <w:w w:val="109"/>
          <w:sz w:val="14"/>
        </w:rPr>
        <w:t>s</w:t>
      </w:r>
      <w:r>
        <w:rPr>
          <w:rFonts w:ascii="Arial"/>
          <w:color w:val="008000"/>
          <w:spacing w:val="2"/>
          <w:w w:val="98"/>
          <w:sz w:val="14"/>
        </w:rPr>
        <w:t>e</w:t>
      </w:r>
      <w:r>
        <w:rPr>
          <w:rFonts w:ascii="Noto Sans Mono CJK JP Regular"/>
          <w:w w:val="101"/>
          <w:sz w:val="15"/>
        </w:rPr>
        <w:t>:</w:t>
      </w:r>
    </w:p>
    <w:p>
      <w:pPr>
        <w:spacing w:line="285"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"Epoch</w:t>
      </w:r>
      <w:r>
        <w:rPr>
          <w:rFonts w:ascii="Noto Sans Mono CJK JP Regular"/>
          <w:color w:val="B92020"/>
          <w:spacing w:val="1"/>
          <w:sz w:val="15"/>
        </w:rPr>
        <w:t> </w:t>
      </w:r>
      <w:r>
        <w:rPr>
          <w:rFonts w:ascii="Noto Sans Mono CJK JP Regular"/>
          <w:color w:val="B92020"/>
          <w:w w:val="101"/>
          <w:sz w:val="15"/>
        </w:rPr>
        <w:t>{0}</w:t>
      </w:r>
      <w:r>
        <w:rPr>
          <w:rFonts w:ascii="Noto Sans Mono CJK JP Regular"/>
          <w:color w:val="B92020"/>
          <w:spacing w:val="1"/>
          <w:sz w:val="15"/>
        </w:rPr>
        <w:t> </w:t>
      </w:r>
      <w:r>
        <w:rPr>
          <w:rFonts w:ascii="Noto Sans Mono CJK JP Regular"/>
          <w:color w:val="B92020"/>
          <w:w w:val="101"/>
          <w:sz w:val="15"/>
        </w:rPr>
        <w:t>complete</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t(j</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update_mini_batc</w:t>
      </w:r>
      <w:r>
        <w:rPr>
          <w:rFonts w:ascii="Noto Sans Mono CJK JP Regular"/>
          <w:color w:val="0000FF"/>
          <w:spacing w:val="-1"/>
          <w:w w:val="101"/>
          <w:sz w:val="15"/>
        </w:rPr>
        <w:t>h</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r>
        <w:rPr>
          <w:rFonts w:ascii="Noto Sans Mono CJK JP Regular"/>
          <w:spacing w:val="1"/>
          <w:sz w:val="15"/>
        </w:rPr>
        <w:t> </w:t>
      </w:r>
      <w:r>
        <w:rPr>
          <w:rFonts w:ascii="Noto Sans Mono CJK JP Regular"/>
          <w:w w:val="101"/>
          <w:sz w:val="15"/>
        </w:rPr>
        <w:t>et</w:t>
      </w:r>
      <w:r>
        <w:rPr>
          <w:rFonts w:ascii="Noto Sans Mono CJK JP Regular"/>
          <w:spacing w:val="-1"/>
          <w:w w:val="101"/>
          <w:sz w:val="15"/>
        </w:rPr>
        <w:t>a</w:t>
      </w:r>
      <w:r>
        <w:rPr>
          <w:rFonts w:ascii="Noto Sans Mono CJK JP Regular"/>
          <w:w w:val="101"/>
          <w:sz w:val="15"/>
        </w:rPr>
        <w:t>):</w:t>
      </w:r>
    </w:p>
    <w:p>
      <w:pPr>
        <w:spacing w:line="189" w:lineRule="auto" w:before="13"/>
        <w:ind w:left="768" w:right="5079" w:hanging="1"/>
        <w:jc w:val="left"/>
        <w:rPr>
          <w:rFonts w:ascii="Noto Sans Mono CJK JP Regular"/>
          <w:sz w:val="15"/>
        </w:rPr>
      </w:pPr>
      <w:r>
        <w:rPr>
          <w:rFonts w:ascii="Noto Sans Mono CJK JP Regular"/>
          <w:color w:val="B92020"/>
          <w:sz w:val="15"/>
        </w:rPr>
        <w:t>"""Update the network's weights and biases by applying  gradient descent using backpropagation to a single mini batch. The ``mini_batch`` is a list of tuples ``(x, y)``, and ``eta`` is the learning</w:t>
      </w:r>
      <w:r>
        <w:rPr>
          <w:rFonts w:ascii="Noto Sans Mono CJK JP Regular"/>
          <w:color w:val="B92020"/>
          <w:spacing w:val="4"/>
          <w:sz w:val="15"/>
        </w:rPr>
        <w:t> </w:t>
      </w:r>
      <w:r>
        <w:rPr>
          <w:rFonts w:ascii="Noto Sans Mono CJK JP Regular"/>
          <w:color w:val="B92020"/>
          <w:sz w:val="15"/>
        </w:rPr>
        <w:t>rate."""</w:t>
      </w:r>
    </w:p>
    <w:p>
      <w:pPr>
        <w:spacing w:line="189" w:lineRule="auto" w:before="3"/>
        <w:ind w:left="768" w:right="5906" w:firstLine="0"/>
        <w:jc w:val="both"/>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s(b</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s(w</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delta_nabla_b, delta_nabla_w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backprop(x, y)</w:t>
      </w:r>
    </w:p>
    <w:p>
      <w:pPr>
        <w:spacing w:line="189" w:lineRule="auto" w:before="13"/>
        <w:ind w:left="1073" w:right="4831" w:firstLine="0"/>
        <w:jc w:val="left"/>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b</w:t>
      </w:r>
      <w:r>
        <w:rPr>
          <w:rFonts w:ascii="Noto Sans Mono CJK JP Regular"/>
          <w:color w:val="666666"/>
          <w:spacing w:val="-1"/>
          <w:w w:val="101"/>
          <w:sz w:val="15"/>
        </w:rPr>
        <w:t>+</w:t>
      </w:r>
      <w:r>
        <w:rPr>
          <w:rFonts w:ascii="Noto Sans Mono CJK JP Regular"/>
          <w:w w:val="101"/>
          <w:sz w:val="15"/>
        </w:rPr>
        <w:t>dnb</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b</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w</w:t>
      </w:r>
      <w:r>
        <w:rPr>
          <w:rFonts w:ascii="Noto Sans Mono CJK JP Regular"/>
          <w:color w:val="666666"/>
          <w:spacing w:val="-1"/>
          <w:w w:val="101"/>
          <w:sz w:val="15"/>
        </w:rPr>
        <w:t>+</w:t>
      </w:r>
      <w:r>
        <w:rPr>
          <w:rFonts w:ascii="Noto Sans Mono CJK JP Regular"/>
          <w:w w:val="101"/>
          <w:sz w:val="15"/>
        </w:rPr>
        <w:t>dnw</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dnw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w</w:t>
      </w:r>
      <w:r>
        <w:rPr>
          <w:rFonts w:ascii="Noto Sans Mono CJK JP Regular"/>
          <w:w w:val="101"/>
          <w:sz w:val="15"/>
        </w:rPr>
        <w:t>)]</w:t>
      </w:r>
    </w:p>
    <w:p>
      <w:pPr>
        <w:spacing w:line="240" w:lineRule="exact" w:before="0"/>
        <w:ind w:left="768"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weights </w:t>
      </w:r>
      <w:r>
        <w:rPr>
          <w:rFonts w:ascii="Noto Sans Mono CJK JP Regular"/>
          <w:color w:val="666666"/>
          <w:sz w:val="15"/>
        </w:rPr>
        <w:t>= </w:t>
      </w:r>
      <w:r>
        <w:rPr>
          <w:rFonts w:ascii="Noto Sans Mono CJK JP Regular"/>
          <w:sz w:val="15"/>
        </w:rPr>
        <w:t>[w</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color w:val="008000"/>
          <w:sz w:val="15"/>
        </w:rPr>
        <w:t>len</w:t>
      </w:r>
      <w:r>
        <w:rPr>
          <w:rFonts w:ascii="Noto Sans Mono CJK JP Regular"/>
          <w:sz w:val="15"/>
        </w:rPr>
        <w:t>(mini_batch))</w:t>
      </w:r>
      <w:r>
        <w:rPr>
          <w:rFonts w:ascii="Noto Sans Mono CJK JP Regular"/>
          <w:color w:val="666666"/>
          <w:sz w:val="15"/>
        </w:rPr>
        <w:t>*</w:t>
      </w:r>
      <w:r>
        <w:rPr>
          <w:rFonts w:ascii="Noto Sans Mono CJK JP Regular"/>
          <w:sz w:val="15"/>
        </w:rPr>
        <w:t>nw</w:t>
      </w:r>
    </w:p>
    <w:p>
      <w:pPr>
        <w:spacing w:line="189" w:lineRule="auto" w:before="14"/>
        <w:ind w:left="768" w:right="5519" w:firstLine="122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w</w:t>
      </w:r>
      <w:r>
        <w:rPr>
          <w:rFonts w:ascii="Noto Sans Mono CJK JP Regular"/>
          <w:w w:val="101"/>
          <w:sz w:val="15"/>
        </w:rPr>
        <w:t>,</w:t>
      </w:r>
      <w:r>
        <w:rPr>
          <w:rFonts w:ascii="Noto Sans Mono CJK JP Regular"/>
          <w:sz w:val="15"/>
        </w:rPr>
        <w:t> </w:t>
      </w:r>
      <w:r>
        <w:rPr>
          <w:rFonts w:ascii="Noto Sans Mono CJK JP Regular"/>
          <w:w w:val="101"/>
          <w:sz w:val="15"/>
        </w:rPr>
        <w:t>nw</w:t>
      </w:r>
      <w:r>
        <w:rPr>
          <w:rFonts w:ascii="Noto Sans Mono CJK JP Regular"/>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r>
        <w:rPr>
          <w:rFonts w:ascii="Noto Sans Mono CJK JP Regular"/>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biases </w:t>
      </w:r>
      <w:r>
        <w:rPr>
          <w:rFonts w:ascii="Noto Sans Mono CJK JP Regular"/>
          <w:color w:val="666666"/>
          <w:w w:val="115"/>
          <w:sz w:val="15"/>
        </w:rPr>
        <w:t>=</w:t>
      </w:r>
      <w:r>
        <w:rPr>
          <w:rFonts w:ascii="Noto Sans Mono CJK JP Regular"/>
          <w:color w:val="666666"/>
          <w:spacing w:val="-67"/>
          <w:w w:val="115"/>
          <w:sz w:val="15"/>
        </w:rPr>
        <w:t> </w:t>
      </w:r>
      <w:r>
        <w:rPr>
          <w:rFonts w:ascii="Noto Sans Mono CJK JP Regular"/>
          <w:w w:val="115"/>
          <w:sz w:val="15"/>
        </w:rPr>
        <w:t>[b</w:t>
      </w:r>
      <w:r>
        <w:rPr>
          <w:rFonts w:ascii="Noto Sans Mono CJK JP Regular"/>
          <w:color w:val="666666"/>
          <w:w w:val="115"/>
          <w:sz w:val="15"/>
        </w:rPr>
        <w:t>-</w:t>
      </w:r>
      <w:r>
        <w:rPr>
          <w:rFonts w:ascii="Noto Sans Mono CJK JP Regular"/>
          <w:w w:val="115"/>
          <w:sz w:val="15"/>
        </w:rPr>
        <w:t>(eta</w:t>
      </w:r>
      <w:r>
        <w:rPr>
          <w:rFonts w:ascii="Noto Sans Mono CJK JP Regular"/>
          <w:color w:val="666666"/>
          <w:w w:val="115"/>
          <w:sz w:val="15"/>
        </w:rPr>
        <w:t>/</w:t>
      </w:r>
      <w:r>
        <w:rPr>
          <w:rFonts w:ascii="Noto Sans Mono CJK JP Regular"/>
          <w:color w:val="008000"/>
          <w:w w:val="115"/>
          <w:sz w:val="15"/>
        </w:rPr>
        <w:t>len</w:t>
      </w:r>
      <w:r>
        <w:rPr>
          <w:rFonts w:ascii="Noto Sans Mono CJK JP Regular"/>
          <w:w w:val="115"/>
          <w:sz w:val="15"/>
        </w:rPr>
        <w:t>(mini_batch))</w:t>
      </w:r>
      <w:r>
        <w:rPr>
          <w:rFonts w:ascii="Noto Sans Mono CJK JP Regular"/>
          <w:color w:val="666666"/>
          <w:w w:val="115"/>
          <w:sz w:val="15"/>
        </w:rPr>
        <w:t>*</w:t>
      </w:r>
      <w:r>
        <w:rPr>
          <w:rFonts w:ascii="Noto Sans Mono CJK JP Regular"/>
          <w:w w:val="115"/>
          <w:sz w:val="15"/>
        </w:rPr>
        <w:t>nb</w:t>
      </w:r>
    </w:p>
    <w:p>
      <w:pPr>
        <w:spacing w:line="273" w:lineRule="exact" w:before="0"/>
        <w:ind w:left="1912"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backpro</w:t>
      </w:r>
      <w:r>
        <w:rPr>
          <w:rFonts w:ascii="Noto Sans Mono CJK JP Regular"/>
          <w:color w:val="0000FF"/>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189" w:lineRule="auto" w:before="13"/>
        <w:ind w:left="768" w:right="5262" w:hanging="1"/>
        <w:jc w:val="left"/>
        <w:rPr>
          <w:rFonts w:ascii="Noto Sans Mono CJK JP Regular"/>
          <w:sz w:val="15"/>
        </w:rPr>
      </w:pPr>
      <w:r>
        <w:rPr>
          <w:rFonts w:ascii="Noto Sans Mono CJK JP Regular"/>
          <w:color w:val="B92020"/>
          <w:sz w:val="15"/>
        </w:rPr>
        <w:t>"""Return a tuple ``(nabla_b, nabla_w)`` representing the gradient for the cost function C_x. ``nabla_b`` and</w:t>
      </w:r>
    </w:p>
    <w:p>
      <w:pPr>
        <w:spacing w:line="189" w:lineRule="auto" w:before="2"/>
        <w:ind w:left="768" w:right="5145" w:firstLine="0"/>
        <w:jc w:val="left"/>
        <w:rPr>
          <w:rFonts w:ascii="Noto Sans Mono CJK JP Regular"/>
          <w:sz w:val="15"/>
        </w:rPr>
      </w:pPr>
      <w:r>
        <w:rPr>
          <w:rFonts w:ascii="Noto Sans Mono CJK JP Regular"/>
          <w:color w:val="B92020"/>
          <w:sz w:val="15"/>
        </w:rPr>
        <w:t>``nabla_w`` are layer-by-layer lists of numpy arrays, similar to ``self.biases`` and ``self.weights``."""</w:t>
      </w:r>
    </w:p>
    <w:p>
      <w:pPr>
        <w:spacing w:line="189" w:lineRule="auto" w:before="1"/>
        <w:ind w:left="768" w:right="5906" w:firstLine="0"/>
        <w:jc w:val="both"/>
        <w:rPr>
          <w:rFonts w:ascii="Noto Sans Mono CJK JP Regular"/>
          <w:sz w:val="15"/>
        </w:rPr>
      </w:pPr>
      <w:r>
        <w:rPr>
          <w:rFonts w:ascii="Noto Sans Mono CJK JP Regular"/>
          <w:w w:val="101"/>
          <w:sz w:val="15"/>
        </w:rPr>
        <w:t>nabla_b</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zeros(b</w:t>
      </w:r>
      <w:r>
        <w:rPr>
          <w:rFonts w:ascii="Noto Sans Mono CJK JP Regular"/>
          <w:color w:val="666666"/>
          <w:w w:val="101"/>
          <w:sz w:val="15"/>
        </w:rPr>
        <w:t>.</w:t>
      </w:r>
      <w:r>
        <w:rPr>
          <w:rFonts w:ascii="Noto Sans Mono CJK JP Regular"/>
          <w:w w:val="101"/>
          <w:sz w:val="15"/>
        </w:rPr>
        <w:t>shape)</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 nabla_w</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zeros(w</w:t>
      </w:r>
      <w:r>
        <w:rPr>
          <w:rFonts w:ascii="Noto Sans Mono CJK JP Regular"/>
          <w:color w:val="666666"/>
          <w:w w:val="101"/>
          <w:sz w:val="15"/>
        </w:rPr>
        <w:t>.</w:t>
      </w:r>
      <w:r>
        <w:rPr>
          <w:rFonts w:ascii="Noto Sans Mono CJK JP Regular"/>
          <w:w w:val="101"/>
          <w:sz w:val="15"/>
        </w:rPr>
        <w:t>shape)</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weights] </w:t>
      </w:r>
      <w:r>
        <w:rPr>
          <w:rFonts w:ascii="Noto Sans Mono CJK JP Regular"/>
          <w:color w:val="408080"/>
          <w:w w:val="115"/>
          <w:sz w:val="15"/>
        </w:rPr>
        <w:t># feedforward</w:t>
      </w:r>
    </w:p>
    <w:p>
      <w:pPr>
        <w:spacing w:line="240" w:lineRule="exact" w:before="0"/>
        <w:ind w:left="768" w:right="0" w:firstLine="0"/>
        <w:jc w:val="left"/>
        <w:rPr>
          <w:rFonts w:ascii="Noto Sans Mono CJK JP Regular"/>
          <w:sz w:val="15"/>
        </w:rPr>
      </w:pPr>
      <w:r>
        <w:rPr>
          <w:rFonts w:ascii="Noto Sans Mono CJK JP Regular"/>
          <w:sz w:val="15"/>
        </w:rPr>
        <w:t>activation </w:t>
      </w:r>
      <w:r>
        <w:rPr>
          <w:rFonts w:ascii="Noto Sans Mono CJK JP Regular"/>
          <w:color w:val="666666"/>
          <w:sz w:val="15"/>
        </w:rPr>
        <w:t>= </w:t>
      </w:r>
      <w:r>
        <w:rPr>
          <w:rFonts w:ascii="Noto Sans Mono CJK JP Regular"/>
          <w:sz w:val="15"/>
        </w:rPr>
        <w:t>x</w:t>
      </w:r>
    </w:p>
    <w:p>
      <w:pPr>
        <w:spacing w:line="252" w:lineRule="exact" w:before="0"/>
        <w:ind w:left="768" w:right="0" w:firstLine="0"/>
        <w:jc w:val="left"/>
        <w:rPr>
          <w:rFonts w:ascii="Noto Sans Mono CJK JP Regular"/>
          <w:sz w:val="15"/>
        </w:rPr>
      </w:pPr>
      <w:r>
        <w:rPr>
          <w:rFonts w:ascii="Noto Sans Mono CJK JP Regular"/>
          <w:sz w:val="15"/>
        </w:rPr>
        <w:t>activations </w:t>
      </w:r>
      <w:r>
        <w:rPr>
          <w:rFonts w:ascii="Noto Sans Mono CJK JP Regular"/>
          <w:color w:val="666666"/>
          <w:sz w:val="15"/>
        </w:rPr>
        <w:t>= </w:t>
      </w:r>
      <w:r>
        <w:rPr>
          <w:rFonts w:ascii="Noto Sans Mono CJK JP Regular"/>
          <w:sz w:val="15"/>
        </w:rPr>
        <w:t>[x] </w:t>
      </w:r>
      <w:r>
        <w:rPr>
          <w:rFonts w:ascii="Noto Sans Mono CJK JP Regular"/>
          <w:color w:val="408080"/>
          <w:sz w:val="15"/>
        </w:rPr>
        <w:t># list to store all the activations, layer by layer</w:t>
      </w:r>
    </w:p>
    <w:p>
      <w:pPr>
        <w:spacing w:line="189" w:lineRule="auto" w:before="13"/>
        <w:ind w:left="768" w:right="5447" w:firstLine="0"/>
        <w:jc w:val="left"/>
        <w:rPr>
          <w:rFonts w:ascii="Noto Sans Mono CJK JP Regular"/>
          <w:sz w:val="15"/>
        </w:rPr>
      </w:pPr>
      <w:r>
        <w:rPr>
          <w:rFonts w:ascii="Noto Sans Mono CJK JP Regular"/>
          <w:w w:val="105"/>
          <w:sz w:val="15"/>
        </w:rPr>
        <w:t>zs</w:t>
      </w:r>
      <w:r>
        <w:rPr>
          <w:rFonts w:ascii="Noto Sans Mono CJK JP Regular"/>
          <w:spacing w:val="-12"/>
          <w:w w:val="105"/>
          <w:sz w:val="15"/>
        </w:rPr>
        <w:t> </w:t>
      </w:r>
      <w:r>
        <w:rPr>
          <w:rFonts w:ascii="Noto Sans Mono CJK JP Regular"/>
          <w:color w:val="666666"/>
          <w:w w:val="105"/>
          <w:sz w:val="15"/>
        </w:rPr>
        <w:t>=</w:t>
      </w:r>
      <w:r>
        <w:rPr>
          <w:rFonts w:ascii="Noto Sans Mono CJK JP Regular"/>
          <w:color w:val="666666"/>
          <w:spacing w:val="-11"/>
          <w:w w:val="105"/>
          <w:sz w:val="15"/>
        </w:rPr>
        <w:t> </w:t>
      </w:r>
      <w:r>
        <w:rPr>
          <w:rFonts w:ascii="Noto Sans Mono CJK JP Regular"/>
          <w:w w:val="105"/>
          <w:sz w:val="15"/>
        </w:rPr>
        <w:t>[]</w:t>
      </w:r>
      <w:r>
        <w:rPr>
          <w:rFonts w:ascii="Noto Sans Mono CJK JP Regular"/>
          <w:spacing w:val="-11"/>
          <w:w w:val="105"/>
          <w:sz w:val="15"/>
        </w:rPr>
        <w:t> </w:t>
      </w:r>
      <w:r>
        <w:rPr>
          <w:rFonts w:ascii="Noto Sans Mono CJK JP Regular"/>
          <w:color w:val="408080"/>
          <w:w w:val="105"/>
          <w:sz w:val="15"/>
        </w:rPr>
        <w:t>#</w:t>
      </w:r>
      <w:r>
        <w:rPr>
          <w:rFonts w:ascii="Noto Sans Mono CJK JP Regular"/>
          <w:color w:val="408080"/>
          <w:spacing w:val="-11"/>
          <w:w w:val="105"/>
          <w:sz w:val="15"/>
        </w:rPr>
        <w:t> </w:t>
      </w:r>
      <w:r>
        <w:rPr>
          <w:rFonts w:ascii="Noto Sans Mono CJK JP Regular"/>
          <w:color w:val="408080"/>
          <w:w w:val="105"/>
          <w:sz w:val="15"/>
        </w:rPr>
        <w:t>list</w:t>
      </w:r>
      <w:r>
        <w:rPr>
          <w:rFonts w:ascii="Noto Sans Mono CJK JP Regular"/>
          <w:color w:val="408080"/>
          <w:spacing w:val="-11"/>
          <w:w w:val="105"/>
          <w:sz w:val="15"/>
        </w:rPr>
        <w:t> </w:t>
      </w:r>
      <w:r>
        <w:rPr>
          <w:rFonts w:ascii="Noto Sans Mono CJK JP Regular"/>
          <w:color w:val="408080"/>
          <w:w w:val="105"/>
          <w:sz w:val="15"/>
        </w:rPr>
        <w:t>to</w:t>
      </w:r>
      <w:r>
        <w:rPr>
          <w:rFonts w:ascii="Noto Sans Mono CJK JP Regular"/>
          <w:color w:val="408080"/>
          <w:spacing w:val="-11"/>
          <w:w w:val="105"/>
          <w:sz w:val="15"/>
        </w:rPr>
        <w:t> </w:t>
      </w:r>
      <w:r>
        <w:rPr>
          <w:rFonts w:ascii="Noto Sans Mono CJK JP Regular"/>
          <w:color w:val="408080"/>
          <w:w w:val="105"/>
          <w:sz w:val="15"/>
        </w:rPr>
        <w:t>store</w:t>
      </w:r>
      <w:r>
        <w:rPr>
          <w:rFonts w:ascii="Noto Sans Mono CJK JP Regular"/>
          <w:color w:val="408080"/>
          <w:spacing w:val="-11"/>
          <w:w w:val="105"/>
          <w:sz w:val="15"/>
        </w:rPr>
        <w:t> </w:t>
      </w:r>
      <w:r>
        <w:rPr>
          <w:rFonts w:ascii="Noto Sans Mono CJK JP Regular"/>
          <w:color w:val="408080"/>
          <w:w w:val="105"/>
          <w:sz w:val="15"/>
        </w:rPr>
        <w:t>all</w:t>
      </w:r>
      <w:r>
        <w:rPr>
          <w:rFonts w:ascii="Noto Sans Mono CJK JP Regular"/>
          <w:color w:val="408080"/>
          <w:spacing w:val="-11"/>
          <w:w w:val="105"/>
          <w:sz w:val="15"/>
        </w:rPr>
        <w:t> </w:t>
      </w:r>
      <w:r>
        <w:rPr>
          <w:rFonts w:ascii="Noto Sans Mono CJK JP Regular"/>
          <w:color w:val="408080"/>
          <w:w w:val="105"/>
          <w:sz w:val="15"/>
        </w:rPr>
        <w:t>the</w:t>
      </w:r>
      <w:r>
        <w:rPr>
          <w:rFonts w:ascii="Noto Sans Mono CJK JP Regular"/>
          <w:color w:val="408080"/>
          <w:spacing w:val="-11"/>
          <w:w w:val="105"/>
          <w:sz w:val="15"/>
        </w:rPr>
        <w:t> </w:t>
      </w:r>
      <w:r>
        <w:rPr>
          <w:rFonts w:ascii="Noto Sans Mono CJK JP Regular"/>
          <w:color w:val="408080"/>
          <w:w w:val="105"/>
          <w:sz w:val="15"/>
        </w:rPr>
        <w:t>z</w:t>
      </w:r>
      <w:r>
        <w:rPr>
          <w:rFonts w:ascii="Noto Sans Mono CJK JP Regular"/>
          <w:color w:val="408080"/>
          <w:spacing w:val="-11"/>
          <w:w w:val="105"/>
          <w:sz w:val="15"/>
        </w:rPr>
        <w:t> </w:t>
      </w:r>
      <w:r>
        <w:rPr>
          <w:rFonts w:ascii="Noto Sans Mono CJK JP Regular"/>
          <w:color w:val="408080"/>
          <w:w w:val="105"/>
          <w:sz w:val="15"/>
        </w:rPr>
        <w:t>vectors,</w:t>
      </w:r>
      <w:r>
        <w:rPr>
          <w:rFonts w:ascii="Noto Sans Mono CJK JP Regular"/>
          <w:color w:val="408080"/>
          <w:spacing w:val="-11"/>
          <w:w w:val="105"/>
          <w:sz w:val="15"/>
        </w:rPr>
        <w:t> </w:t>
      </w:r>
      <w:r>
        <w:rPr>
          <w:rFonts w:ascii="Noto Sans Mono CJK JP Regular"/>
          <w:color w:val="408080"/>
          <w:w w:val="105"/>
          <w:sz w:val="15"/>
        </w:rPr>
        <w:t>layer</w:t>
      </w:r>
      <w:r>
        <w:rPr>
          <w:rFonts w:ascii="Noto Sans Mono CJK JP Regular"/>
          <w:color w:val="408080"/>
          <w:spacing w:val="-11"/>
          <w:w w:val="105"/>
          <w:sz w:val="15"/>
        </w:rPr>
        <w:t> </w:t>
      </w:r>
      <w:r>
        <w:rPr>
          <w:rFonts w:ascii="Noto Sans Mono CJK JP Regular"/>
          <w:color w:val="408080"/>
          <w:w w:val="105"/>
          <w:sz w:val="15"/>
        </w:rPr>
        <w:t>by</w:t>
      </w:r>
      <w:r>
        <w:rPr>
          <w:rFonts w:ascii="Noto Sans Mono CJK JP Regular"/>
          <w:color w:val="408080"/>
          <w:spacing w:val="-11"/>
          <w:w w:val="105"/>
          <w:sz w:val="15"/>
        </w:rPr>
        <w:t> </w:t>
      </w:r>
      <w:r>
        <w:rPr>
          <w:rFonts w:ascii="Noto Sans Mono CJK JP Regular"/>
          <w:color w:val="408080"/>
          <w:w w:val="105"/>
          <w:sz w:val="15"/>
        </w:rPr>
        <w:t>layer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189" w:lineRule="auto" w:before="2"/>
        <w:ind w:left="1073" w:right="7043" w:firstLine="0"/>
        <w:jc w:val="left"/>
        <w:rPr>
          <w:rFonts w:ascii="Noto Sans Mono CJK JP Regular"/>
          <w:sz w:val="15"/>
        </w:rPr>
      </w:pPr>
      <w:r>
        <w:rPr>
          <w:rFonts w:ascii="Noto Sans Mono CJK JP Regular"/>
          <w:sz w:val="15"/>
        </w:rPr>
        <w:t>z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 activation)</w:t>
      </w:r>
      <w:r>
        <w:rPr>
          <w:rFonts w:ascii="Noto Sans Mono CJK JP Regular"/>
          <w:color w:val="666666"/>
          <w:sz w:val="15"/>
        </w:rPr>
        <w:t>+</w:t>
      </w:r>
      <w:r>
        <w:rPr>
          <w:rFonts w:ascii="Noto Sans Mono CJK JP Regular"/>
          <w:sz w:val="15"/>
        </w:rPr>
        <w:t>b zs</w:t>
      </w:r>
      <w:r>
        <w:rPr>
          <w:rFonts w:ascii="Noto Sans Mono CJK JP Regular"/>
          <w:color w:val="666666"/>
          <w:sz w:val="15"/>
        </w:rPr>
        <w:t>.</w:t>
      </w:r>
      <w:r>
        <w:rPr>
          <w:rFonts w:ascii="Noto Sans Mono CJK JP Regular"/>
          <w:sz w:val="15"/>
        </w:rPr>
        <w:t>append(z)</w:t>
      </w:r>
    </w:p>
    <w:p>
      <w:pPr>
        <w:spacing w:line="189" w:lineRule="auto" w:before="1"/>
        <w:ind w:left="1073" w:right="7043" w:firstLine="0"/>
        <w:jc w:val="left"/>
        <w:rPr>
          <w:rFonts w:ascii="Noto Sans Mono CJK JP Regular"/>
          <w:sz w:val="15"/>
        </w:rPr>
      </w:pPr>
      <w:r>
        <w:rPr>
          <w:rFonts w:ascii="Noto Sans Mono CJK JP Regular"/>
          <w:sz w:val="15"/>
        </w:rPr>
        <w:t>activation </w:t>
      </w:r>
      <w:r>
        <w:rPr>
          <w:rFonts w:ascii="Noto Sans Mono CJK JP Regular"/>
          <w:color w:val="666666"/>
          <w:sz w:val="15"/>
        </w:rPr>
        <w:t>= </w:t>
      </w:r>
      <w:r>
        <w:rPr>
          <w:rFonts w:ascii="Noto Sans Mono CJK JP Regular"/>
          <w:sz w:val="15"/>
        </w:rPr>
        <w:t>sigmoid_vec(z) activations</w:t>
      </w:r>
      <w:r>
        <w:rPr>
          <w:rFonts w:ascii="Noto Sans Mono CJK JP Regular"/>
          <w:color w:val="666666"/>
          <w:sz w:val="15"/>
        </w:rPr>
        <w:t>.</w:t>
      </w:r>
      <w:r>
        <w:rPr>
          <w:rFonts w:ascii="Noto Sans Mono CJK JP Regular"/>
          <w:sz w:val="15"/>
        </w:rPr>
        <w:t>append(activation)</w:t>
      </w:r>
    </w:p>
    <w:p>
      <w:pPr>
        <w:spacing w:line="240" w:lineRule="exact" w:before="0"/>
        <w:ind w:left="768" w:right="0" w:firstLine="0"/>
        <w:jc w:val="left"/>
        <w:rPr>
          <w:rFonts w:ascii="Noto Sans Mono CJK JP Regular"/>
          <w:sz w:val="15"/>
        </w:rPr>
      </w:pPr>
      <w:r>
        <w:rPr>
          <w:rFonts w:ascii="Noto Sans Mono CJK JP Regular"/>
          <w:color w:val="408080"/>
          <w:sz w:val="15"/>
        </w:rPr>
        <w:t># backward pass</w:t>
      </w:r>
    </w:p>
    <w:p>
      <w:pPr>
        <w:spacing w:line="189" w:lineRule="auto" w:before="13"/>
        <w:ind w:left="1073" w:right="5844" w:hanging="306"/>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cost_derivative(activations[</w:t>
      </w:r>
      <w:r>
        <w:rPr>
          <w:rFonts w:ascii="Noto Sans Mono CJK JP Regular"/>
          <w:color w:val="666666"/>
          <w:sz w:val="15"/>
        </w:rPr>
        <w:t>-1</w:t>
      </w:r>
      <w:r>
        <w:rPr>
          <w:rFonts w:ascii="Noto Sans Mono CJK JP Regular"/>
          <w:sz w:val="15"/>
        </w:rPr>
        <w:t>], y) </w:t>
      </w:r>
      <w:r>
        <w:rPr>
          <w:rFonts w:ascii="Noto Sans Mono CJK JP Regular"/>
          <w:color w:val="666666"/>
          <w:sz w:val="15"/>
        </w:rPr>
        <w:t>* </w:t>
      </w:r>
      <w:r>
        <w:rPr>
          <w:rFonts w:ascii="Noto Sans Mono CJK JP Regular"/>
          <w:sz w:val="15"/>
        </w:rPr>
        <w:t>\ sigmoid_prime_vec(zs[</w:t>
      </w:r>
      <w:r>
        <w:rPr>
          <w:rFonts w:ascii="Noto Sans Mono CJK JP Regular"/>
          <w:color w:val="666666"/>
          <w:sz w:val="15"/>
        </w:rPr>
        <w:t>-1</w:t>
      </w:r>
      <w:r>
        <w:rPr>
          <w:rFonts w:ascii="Noto Sans Mono CJK JP Regular"/>
          <w:sz w:val="15"/>
        </w:rPr>
        <w:t>])</w:t>
      </w:r>
    </w:p>
    <w:p>
      <w:pPr>
        <w:spacing w:line="240" w:lineRule="exact" w:before="0"/>
        <w:ind w:left="768" w:right="0" w:firstLine="0"/>
        <w:jc w:val="left"/>
        <w:rPr>
          <w:rFonts w:ascii="Noto Sans Mono CJK JP Regular"/>
          <w:sz w:val="15"/>
        </w:rPr>
      </w:pPr>
      <w:r>
        <w:rPr>
          <w:rFonts w:ascii="Noto Sans Mono CJK JP Regular"/>
          <w:sz w:val="15"/>
        </w:rPr>
        <w:t>nabla_b[</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delta</w:t>
      </w:r>
    </w:p>
    <w:p>
      <w:pPr>
        <w:spacing w:line="252" w:lineRule="exact" w:before="0"/>
        <w:ind w:left="768" w:right="0" w:firstLine="0"/>
        <w:jc w:val="left"/>
        <w:rPr>
          <w:rFonts w:ascii="Noto Sans Mono CJK JP Regular"/>
          <w:sz w:val="15"/>
        </w:rPr>
      </w:pPr>
      <w:r>
        <w:rPr>
          <w:rFonts w:ascii="Noto Sans Mono CJK JP Regular"/>
          <w:sz w:val="15"/>
        </w:rPr>
        <w:t>nabla_w[</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-2</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189" w:lineRule="auto" w:before="14"/>
        <w:ind w:left="768" w:right="5079" w:firstLine="0"/>
        <w:jc w:val="both"/>
        <w:rPr>
          <w:rFonts w:ascii="Noto Sans Mono CJK JP Regular"/>
          <w:sz w:val="15"/>
        </w:rPr>
      </w:pPr>
      <w:r>
        <w:rPr>
          <w:rFonts w:ascii="Noto Sans Mono CJK JP Regular"/>
          <w:color w:val="408080"/>
          <w:sz w:val="15"/>
        </w:rPr>
        <w:t># Note that the variable l in the loop below is used a little  # differently to the notation in Chapter 2 of the book. Here,  # l = 1 means the last layer of neurons, l = 2 is</w:t>
      </w:r>
      <w:r>
        <w:rPr>
          <w:rFonts w:ascii="Noto Sans Mono CJK JP Regular"/>
          <w:color w:val="408080"/>
          <w:spacing w:val="44"/>
          <w:sz w:val="15"/>
        </w:rPr>
        <w:t> </w:t>
      </w:r>
      <w:r>
        <w:rPr>
          <w:rFonts w:ascii="Noto Sans Mono CJK JP Regular"/>
          <w:color w:val="408080"/>
          <w:sz w:val="15"/>
        </w:rPr>
        <w:t>the</w:t>
      </w:r>
    </w:p>
    <w:p>
      <w:pPr>
        <w:spacing w:line="240" w:lineRule="exact" w:before="0"/>
        <w:ind w:left="768" w:right="0" w:firstLine="0"/>
        <w:jc w:val="left"/>
        <w:rPr>
          <w:rFonts w:ascii="Noto Sans Mono CJK JP Regular"/>
          <w:sz w:val="15"/>
        </w:rPr>
      </w:pPr>
      <w:r>
        <w:rPr>
          <w:rFonts w:ascii="Noto Sans Mono CJK JP Regular"/>
          <w:color w:val="408080"/>
          <w:sz w:val="15"/>
        </w:rPr>
        <w:t># second-last layer, and so on. It's a renumbering of the</w:t>
      </w:r>
    </w:p>
    <w:p>
      <w:pPr>
        <w:spacing w:line="189" w:lineRule="auto" w:before="13"/>
        <w:ind w:left="768" w:right="5173" w:firstLine="0"/>
        <w:jc w:val="left"/>
        <w:rPr>
          <w:rFonts w:ascii="Noto Sans Mono CJK JP Regular"/>
          <w:sz w:val="15"/>
        </w:rPr>
      </w:pPr>
      <w:r>
        <w:rPr>
          <w:rFonts w:ascii="Noto Sans Mono CJK JP Regular"/>
          <w:color w:val="408080"/>
          <w:sz w:val="15"/>
        </w:rPr>
        <w:t># scheme in the book, used here to take advantage of the fact # that Python can use negative indices in</w:t>
      </w:r>
      <w:r>
        <w:rPr>
          <w:rFonts w:ascii="Noto Sans Mono CJK JP Regular"/>
          <w:color w:val="408080"/>
          <w:spacing w:val="27"/>
          <w:sz w:val="15"/>
        </w:rPr>
        <w:t> </w:t>
      </w:r>
      <w:r>
        <w:rPr>
          <w:rFonts w:ascii="Noto Sans Mono CJK JP Regular"/>
          <w:color w:val="408080"/>
          <w:sz w:val="15"/>
        </w:rPr>
        <w:t>lists.</w:t>
      </w:r>
    </w:p>
    <w:p>
      <w:pPr>
        <w:spacing w:line="189" w:lineRule="auto" w:before="2"/>
        <w:ind w:left="1073" w:right="7043"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l</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w:t>
      </w:r>
      <w:r>
        <w:rPr>
          <w:rFonts w:ascii="Noto Sans Mono CJK JP Regular"/>
          <w:color w:val="666666"/>
          <w:w w:val="101"/>
          <w:sz w:val="15"/>
        </w:rPr>
        <w:t>2</w:t>
      </w:r>
      <w:r>
        <w:rPr>
          <w:rFonts w:ascii="Noto Sans Mono CJK JP Regular"/>
          <w:w w:val="101"/>
          <w:sz w:val="15"/>
        </w:rPr>
        <w:t>,</w:t>
      </w:r>
      <w:r>
        <w:rPr>
          <w:rFonts w:ascii="Noto Sans Mono CJK JP Regular"/>
          <w:sz w:val="15"/>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num_layers): </w:t>
      </w:r>
      <w:r>
        <w:rPr>
          <w:rFonts w:ascii="Noto Sans Mono CJK JP Regular"/>
          <w:w w:val="115"/>
          <w:sz w:val="15"/>
        </w:rPr>
        <w:t>z </w:t>
      </w:r>
      <w:r>
        <w:rPr>
          <w:rFonts w:ascii="Noto Sans Mono CJK JP Regular"/>
          <w:color w:val="666666"/>
          <w:w w:val="115"/>
          <w:sz w:val="15"/>
        </w:rPr>
        <w:t>= </w:t>
      </w:r>
      <w:r>
        <w:rPr>
          <w:rFonts w:ascii="Noto Sans Mono CJK JP Regular"/>
          <w:w w:val="115"/>
          <w:sz w:val="15"/>
        </w:rPr>
        <w:t>zs[</w:t>
      </w:r>
      <w:r>
        <w:rPr>
          <w:rFonts w:ascii="Noto Sans Mono CJK JP Regular"/>
          <w:color w:val="666666"/>
          <w:w w:val="115"/>
          <w:sz w:val="15"/>
        </w:rPr>
        <w:t>-</w:t>
      </w:r>
      <w:r>
        <w:rPr>
          <w:rFonts w:ascii="Noto Sans Mono CJK JP Regular"/>
          <w:w w:val="115"/>
          <w:sz w:val="15"/>
        </w:rPr>
        <w:t>l]</w:t>
      </w:r>
    </w:p>
    <w:p>
      <w:pPr>
        <w:spacing w:line="240" w:lineRule="exact" w:before="0"/>
        <w:ind w:left="1073" w:right="0" w:firstLine="0"/>
        <w:jc w:val="left"/>
        <w:rPr>
          <w:rFonts w:ascii="Noto Sans Mono CJK JP Regular"/>
          <w:sz w:val="15"/>
        </w:rPr>
      </w:pPr>
      <w:r>
        <w:rPr>
          <w:rFonts w:ascii="Noto Sans Mono CJK JP Regular"/>
          <w:sz w:val="15"/>
        </w:rPr>
        <w:t>spv </w:t>
      </w:r>
      <w:r>
        <w:rPr>
          <w:rFonts w:ascii="Noto Sans Mono CJK JP Regular"/>
          <w:color w:val="666666"/>
          <w:sz w:val="15"/>
        </w:rPr>
        <w:t>= </w:t>
      </w:r>
      <w:r>
        <w:rPr>
          <w:rFonts w:ascii="Noto Sans Mono CJK JP Regular"/>
          <w:sz w:val="15"/>
        </w:rPr>
        <w:t>sigmoid_prime_vec(z)</w:t>
      </w:r>
    </w:p>
    <w:p>
      <w:pPr>
        <w:spacing w:line="285" w:lineRule="exact" w:before="0"/>
        <w:ind w:left="1073" w:right="0" w:firstLine="0"/>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weights[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 delta) </w:t>
      </w:r>
      <w:r>
        <w:rPr>
          <w:rFonts w:ascii="Noto Sans Mono CJK JP Regular"/>
          <w:color w:val="666666"/>
          <w:sz w:val="15"/>
        </w:rPr>
        <w:t>* </w:t>
      </w:r>
      <w:r>
        <w:rPr>
          <w:rFonts w:ascii="Noto Sans Mono CJK JP Regular"/>
          <w:sz w:val="15"/>
        </w:rPr>
        <w:t>spv</w:t>
      </w:r>
    </w:p>
    <w:p>
      <w:pPr>
        <w:spacing w:after="0" w:line="285" w:lineRule="exact"/>
        <w:jc w:val="left"/>
        <w:rPr>
          <w:rFonts w:ascii="Noto Sans Mono CJK JP Regular"/>
          <w:sz w:val="15"/>
        </w:rPr>
        <w:sectPr>
          <w:pgSz w:w="11900" w:h="16840"/>
          <w:pgMar w:header="290" w:footer="285" w:top="520" w:bottom="480" w:left="880" w:right="440"/>
        </w:sectPr>
      </w:pPr>
    </w:p>
    <w:p>
      <w:pPr>
        <w:spacing w:line="284" w:lineRule="exact" w:before="0"/>
        <w:ind w:left="1073" w:right="0" w:firstLine="0"/>
        <w:jc w:val="left"/>
        <w:rPr>
          <w:rFonts w:ascii="Noto Sans Mono CJK JP Regular"/>
          <w:sz w:val="15"/>
        </w:rPr>
      </w:pPr>
      <w:r>
        <w:rPr>
          <w:rFonts w:ascii="Noto Sans Mono CJK JP Regular"/>
          <w:sz w:val="15"/>
        </w:rPr>
        <w:t>nabla_b[</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delta</w:t>
      </w:r>
    </w:p>
    <w:p>
      <w:pPr>
        <w:spacing w:line="252" w:lineRule="exact" w:before="0"/>
        <w:ind w:left="1073" w:right="0" w:firstLine="0"/>
        <w:jc w:val="left"/>
        <w:rPr>
          <w:rFonts w:ascii="Noto Sans Mono CJK JP Regular"/>
          <w:sz w:val="15"/>
        </w:rPr>
      </w:pPr>
      <w:r>
        <w:rPr>
          <w:rFonts w:ascii="Noto Sans Mono CJK JP Regular"/>
          <w:sz w:val="15"/>
        </w:rPr>
        <w:t>nabla_w[</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285" w:lineRule="exact" w:before="0"/>
        <w:ind w:left="768" w:right="0" w:firstLine="0"/>
        <w:jc w:val="both"/>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evaluat</w:t>
      </w:r>
      <w:r>
        <w:rPr>
          <w:rFonts w:ascii="Noto Sans Mono CJK JP Regular"/>
          <w:color w:val="0000FF"/>
          <w:spacing w:val="-1"/>
          <w:w w:val="101"/>
          <w:sz w:val="15"/>
        </w:rPr>
        <w:t>e</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test_dat</w:t>
      </w:r>
      <w:r>
        <w:rPr>
          <w:rFonts w:ascii="Noto Sans Mono CJK JP Regular"/>
          <w:spacing w:val="-1"/>
          <w:w w:val="101"/>
          <w:sz w:val="15"/>
        </w:rPr>
        <w:t>a</w:t>
      </w:r>
      <w:r>
        <w:rPr>
          <w:rFonts w:ascii="Noto Sans Mono CJK JP Regular"/>
          <w:w w:val="101"/>
          <w:sz w:val="15"/>
        </w:rPr>
        <w:t>):</w:t>
      </w:r>
    </w:p>
    <w:p>
      <w:pPr>
        <w:spacing w:line="189" w:lineRule="auto" w:before="13"/>
        <w:ind w:left="768" w:right="5537" w:firstLine="0"/>
        <w:jc w:val="both"/>
        <w:rPr>
          <w:rFonts w:ascii="Noto Sans Mono CJK JP Regular"/>
          <w:sz w:val="15"/>
        </w:rPr>
      </w:pPr>
      <w:r>
        <w:rPr>
          <w:rFonts w:ascii="Noto Sans Mono CJK JP Regular"/>
          <w:color w:val="B92020"/>
          <w:sz w:val="15"/>
        </w:rPr>
        <w:t>"""Return the number of test inputs for which the neural network outputs the correct result. Note that the neural network's output is assumed to be the index of whichever neuron in the final layer has the highest activation.""" </w:t>
      </w:r>
      <w:r>
        <w:rPr>
          <w:rFonts w:ascii="Noto Sans Mono CJK JP Regular"/>
          <w:sz w:val="15"/>
        </w:rPr>
        <w:t>test_results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feedforward(x)), y)</w:t>
      </w:r>
    </w:p>
    <w:p>
      <w:pPr>
        <w:spacing w:line="241" w:lineRule="exact" w:before="0"/>
        <w:ind w:left="0" w:right="4755" w:firstLine="0"/>
        <w:jc w:val="center"/>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test_dat</w:t>
      </w:r>
      <w:r>
        <w:rPr>
          <w:rFonts w:ascii="Noto Sans Mono CJK JP Regular"/>
          <w:spacing w:val="-1"/>
          <w:w w:val="101"/>
          <w:sz w:val="15"/>
        </w:rPr>
        <w:t>a</w:t>
      </w:r>
      <w:r>
        <w:rPr>
          <w:rFonts w:ascii="Noto Sans Mono CJK JP Regular"/>
          <w:w w:val="101"/>
          <w:sz w:val="15"/>
        </w:rPr>
        <w:t>]</w:t>
      </w:r>
    </w:p>
    <w:p>
      <w:pPr>
        <w:spacing w:line="285" w:lineRule="exact" w:before="0"/>
        <w:ind w:left="768" w:right="0" w:firstLine="0"/>
        <w:jc w:val="both"/>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008000"/>
          <w:w w:val="101"/>
          <w:sz w:val="15"/>
        </w:rPr>
        <w:t>su</w:t>
      </w:r>
      <w:r>
        <w:rPr>
          <w:rFonts w:ascii="Noto Sans Mono CJK JP Regular"/>
          <w:color w:val="008000"/>
          <w:spacing w:val="-1"/>
          <w:w w:val="101"/>
          <w:sz w:val="15"/>
        </w:rPr>
        <w:t>m</w:t>
      </w:r>
      <w:r>
        <w:rPr>
          <w:rFonts w:ascii="Noto Sans Mono CJK JP Regular"/>
          <w:spacing w:val="-1"/>
          <w:w w:val="101"/>
          <w:sz w:val="15"/>
        </w:rPr>
        <w:t>(</w:t>
      </w:r>
      <w:r>
        <w:rPr>
          <w:rFonts w:ascii="Noto Sans Mono CJK JP Regular"/>
          <w:color w:val="008000"/>
          <w:w w:val="101"/>
          <w:sz w:val="15"/>
        </w:rPr>
        <w:t>in</w:t>
      </w:r>
      <w:r>
        <w:rPr>
          <w:rFonts w:ascii="Noto Sans Mono CJK JP Regular"/>
          <w:color w:val="008000"/>
          <w:spacing w:val="-1"/>
          <w:w w:val="101"/>
          <w:sz w:val="15"/>
        </w:rPr>
        <w:t>t</w:t>
      </w:r>
      <w:r>
        <w:rPr>
          <w:rFonts w:ascii="Noto Sans Mono CJK JP Regular"/>
          <w:spacing w:val="-1"/>
          <w:w w:val="101"/>
          <w:sz w:val="15"/>
        </w:rPr>
        <w:t>(</w:t>
      </w:r>
      <w:r>
        <w:rPr>
          <w:rFonts w:ascii="Noto Sans Mono CJK JP Regular"/>
          <w:w w:val="101"/>
          <w:sz w:val="15"/>
        </w:rPr>
        <w:t>x</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test_result</w:t>
      </w:r>
      <w:r>
        <w:rPr>
          <w:rFonts w:ascii="Noto Sans Mono CJK JP Regular"/>
          <w:spacing w:val="-1"/>
          <w:w w:val="101"/>
          <w:sz w:val="15"/>
        </w:rPr>
        <w:t>s</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cost_derivativ</w:t>
      </w:r>
      <w:r>
        <w:rPr>
          <w:rFonts w:ascii="Noto Sans Mono CJK JP Regular"/>
          <w:color w:val="0000FF"/>
          <w:spacing w:val="-1"/>
          <w:w w:val="101"/>
          <w:sz w:val="15"/>
        </w:rPr>
        <w:t>e</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output_activations,</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768" w:right="0" w:firstLine="0"/>
        <w:jc w:val="both"/>
        <w:rPr>
          <w:rFonts w:ascii="Noto Sans Mono CJK JP Regular"/>
          <w:sz w:val="15"/>
        </w:rPr>
      </w:pPr>
      <w:r>
        <w:rPr>
          <w:rFonts w:ascii="Noto Sans Mono CJK JP Regular"/>
          <w:color w:val="B92020"/>
          <w:sz w:val="15"/>
        </w:rPr>
        <w:t>"""Return the vector of partial derivatives \partial C_x /</w:t>
      </w:r>
    </w:p>
    <w:p>
      <w:pPr>
        <w:spacing w:line="189" w:lineRule="auto" w:before="14"/>
        <w:ind w:left="768" w:right="6665" w:firstLine="0"/>
        <w:jc w:val="left"/>
        <w:rPr>
          <w:rFonts w:ascii="Noto Sans Mono CJK JP Regular"/>
          <w:sz w:val="15"/>
        </w:rPr>
      </w:pPr>
      <w:r>
        <w:rPr>
          <w:rFonts w:ascii="Noto Sans Mono CJK JP Regular"/>
          <w:color w:val="B92020"/>
          <w:w w:val="105"/>
          <w:sz w:val="15"/>
        </w:rPr>
        <w:t>\partial</w:t>
      </w:r>
      <w:r>
        <w:rPr>
          <w:rFonts w:ascii="Noto Sans Mono CJK JP Regular"/>
          <w:color w:val="B92020"/>
          <w:spacing w:val="-21"/>
          <w:w w:val="105"/>
          <w:sz w:val="15"/>
        </w:rPr>
        <w:t> </w:t>
      </w:r>
      <w:r>
        <w:rPr>
          <w:rFonts w:ascii="Noto Sans Mono CJK JP Regular"/>
          <w:color w:val="B92020"/>
          <w:w w:val="105"/>
          <w:sz w:val="15"/>
        </w:rPr>
        <w:t>a</w:t>
      </w:r>
      <w:r>
        <w:rPr>
          <w:rFonts w:ascii="Noto Sans Mono CJK JP Regular"/>
          <w:color w:val="B92020"/>
          <w:spacing w:val="-20"/>
          <w:w w:val="105"/>
          <w:sz w:val="15"/>
        </w:rPr>
        <w:t> </w:t>
      </w:r>
      <w:r>
        <w:rPr>
          <w:rFonts w:ascii="Noto Sans Mono CJK JP Regular"/>
          <w:color w:val="B92020"/>
          <w:w w:val="105"/>
          <w:sz w:val="15"/>
        </w:rPr>
        <w:t>for</w:t>
      </w:r>
      <w:r>
        <w:rPr>
          <w:rFonts w:ascii="Noto Sans Mono CJK JP Regular"/>
          <w:color w:val="B92020"/>
          <w:spacing w:val="-20"/>
          <w:w w:val="105"/>
          <w:sz w:val="15"/>
        </w:rPr>
        <w:t> </w:t>
      </w:r>
      <w:r>
        <w:rPr>
          <w:rFonts w:ascii="Noto Sans Mono CJK JP Regular"/>
          <w:color w:val="B92020"/>
          <w:w w:val="105"/>
          <w:sz w:val="15"/>
        </w:rPr>
        <w:t>the</w:t>
      </w:r>
      <w:r>
        <w:rPr>
          <w:rFonts w:ascii="Noto Sans Mono CJK JP Regular"/>
          <w:color w:val="B92020"/>
          <w:spacing w:val="-20"/>
          <w:w w:val="105"/>
          <w:sz w:val="15"/>
        </w:rPr>
        <w:t> </w:t>
      </w:r>
      <w:r>
        <w:rPr>
          <w:rFonts w:ascii="Noto Sans Mono CJK JP Regular"/>
          <w:color w:val="B92020"/>
          <w:w w:val="105"/>
          <w:sz w:val="15"/>
        </w:rPr>
        <w:t>output</w:t>
      </w:r>
      <w:r>
        <w:rPr>
          <w:rFonts w:ascii="Noto Sans Mono CJK JP Regular"/>
          <w:color w:val="B92020"/>
          <w:spacing w:val="-21"/>
          <w:w w:val="105"/>
          <w:sz w:val="15"/>
        </w:rPr>
        <w:t> </w:t>
      </w:r>
      <w:r>
        <w:rPr>
          <w:rFonts w:ascii="Noto Sans Mono CJK JP Regular"/>
          <w:color w:val="B92020"/>
          <w:w w:val="105"/>
          <w:sz w:val="15"/>
        </w:rPr>
        <w:t>activations."""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output_activations</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p>
    <w:p>
      <w:pPr>
        <w:pStyle w:val="BodyText"/>
        <w:spacing w:before="20"/>
        <w:rPr>
          <w:rFonts w:ascii="Noto Sans Mono CJK JP Regular"/>
          <w:sz w:val="11"/>
        </w:rPr>
      </w:pPr>
    </w:p>
    <w:p>
      <w:pPr>
        <w:spacing w:line="189" w:lineRule="auto" w:before="0"/>
        <w:ind w:left="157" w:right="8198" w:firstLine="0"/>
        <w:jc w:val="left"/>
        <w:rPr>
          <w:rFonts w:ascii="Noto Sans Mono CJK JP Regular"/>
          <w:sz w:val="15"/>
        </w:rPr>
      </w:pPr>
      <w:r>
        <w:rPr>
          <w:rFonts w:ascii="Noto Sans Mono CJK JP Regular"/>
          <w:color w:val="408080"/>
          <w:w w:val="105"/>
          <w:sz w:val="15"/>
        </w:rPr>
        <w:t>#### Miscellaneous functions </w:t>
      </w: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sigmoid</w:t>
      </w:r>
      <w:r>
        <w:rPr>
          <w:rFonts w:ascii="Noto Sans Mono CJK JP Regular"/>
          <w:w w:val="101"/>
          <w:sz w:val="15"/>
        </w:rPr>
        <w:t>(z):</w:t>
      </w:r>
    </w:p>
    <w:p>
      <w:pPr>
        <w:spacing w:line="189" w:lineRule="auto" w:before="1"/>
        <w:ind w:left="463" w:right="8030" w:firstLine="0"/>
        <w:jc w:val="left"/>
        <w:rPr>
          <w:rFonts w:ascii="Noto Sans Mono CJK JP Regular"/>
          <w:sz w:val="15"/>
        </w:rPr>
      </w:pPr>
      <w:r>
        <w:rPr>
          <w:rFonts w:ascii="Noto Sans Mono CJK JP Regular"/>
          <w:color w:val="B92020"/>
          <w:w w:val="105"/>
          <w:sz w:val="15"/>
        </w:rPr>
        <w:t>"""The sigmoid</w:t>
      </w:r>
      <w:r>
        <w:rPr>
          <w:rFonts w:ascii="Noto Sans Mono CJK JP Regular"/>
          <w:color w:val="B92020"/>
          <w:spacing w:val="-60"/>
          <w:w w:val="105"/>
          <w:sz w:val="15"/>
        </w:rPr>
        <w:t> </w:t>
      </w:r>
      <w:r>
        <w:rPr>
          <w:rFonts w:ascii="Noto Sans Mono CJK JP Regular"/>
          <w:color w:val="B92020"/>
          <w:w w:val="105"/>
          <w:sz w:val="15"/>
        </w:rPr>
        <w:t>function."""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spacing w:val="-1"/>
          <w:w w:val="101"/>
          <w:sz w:val="15"/>
        </w:rPr>
        <w:t>(</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ex</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spacing w:val="-1"/>
          <w:w w:val="101"/>
          <w:sz w:val="15"/>
        </w:rPr>
        <w:t>z</w:t>
      </w:r>
      <w:r>
        <w:rPr>
          <w:rFonts w:ascii="Noto Sans Mono CJK JP Regular"/>
          <w:w w:val="101"/>
          <w:sz w:val="15"/>
        </w:rPr>
        <w:t>))</w:t>
      </w:r>
    </w:p>
    <w:p>
      <w:pPr>
        <w:pStyle w:val="BodyText"/>
        <w:spacing w:before="15"/>
        <w:rPr>
          <w:rFonts w:ascii="Noto Sans Mono CJK JP Regular"/>
          <w:sz w:val="9"/>
        </w:rPr>
      </w:pPr>
    </w:p>
    <w:p>
      <w:pPr>
        <w:spacing w:before="1"/>
        <w:ind w:left="157" w:right="0" w:firstLine="0"/>
        <w:jc w:val="left"/>
        <w:rPr>
          <w:rFonts w:ascii="Noto Sans Mono CJK JP Regular"/>
          <w:sz w:val="15"/>
        </w:rPr>
      </w:pPr>
      <w:r>
        <w:rPr>
          <w:rFonts w:ascii="Noto Sans Mono CJK JP Regular"/>
          <w:sz w:val="15"/>
        </w:rPr>
        <w:t>sigmoid_vec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w:t>
      </w:r>
    </w:p>
    <w:p>
      <w:pPr>
        <w:pStyle w:val="BodyText"/>
        <w:spacing w:before="15"/>
        <w:rPr>
          <w:rFonts w:ascii="Noto Sans Mono CJK JP Regular"/>
          <w:sz w:val="8"/>
        </w:rPr>
      </w:pPr>
    </w:p>
    <w:p>
      <w:pPr>
        <w:spacing w:line="285" w:lineRule="exact" w:before="1"/>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sigmoid_prim</w:t>
      </w:r>
      <w:r>
        <w:rPr>
          <w:rFonts w:ascii="Noto Sans Mono CJK JP Regular"/>
          <w:color w:val="0000FF"/>
          <w:spacing w:val="-1"/>
          <w:w w:val="101"/>
          <w:sz w:val="15"/>
        </w:rPr>
        <w:t>e</w:t>
      </w:r>
      <w:r>
        <w:rPr>
          <w:rFonts w:ascii="Noto Sans Mono CJK JP Regular"/>
          <w:spacing w:val="-1"/>
          <w:w w:val="101"/>
          <w:sz w:val="15"/>
        </w:rPr>
        <w:t>(z</w:t>
      </w:r>
      <w:r>
        <w:rPr>
          <w:rFonts w:ascii="Noto Sans Mono CJK JP Regular"/>
          <w:w w:val="101"/>
          <w:sz w:val="15"/>
        </w:rPr>
        <w:t>):</w:t>
      </w:r>
    </w:p>
    <w:p>
      <w:pPr>
        <w:spacing w:line="189" w:lineRule="auto" w:before="13"/>
        <w:ind w:left="463" w:right="6970" w:firstLine="0"/>
        <w:jc w:val="left"/>
        <w:rPr>
          <w:rFonts w:ascii="Noto Sans Mono CJK JP Regular"/>
          <w:sz w:val="15"/>
        </w:rPr>
      </w:pPr>
      <w:r>
        <w:rPr>
          <w:rFonts w:ascii="Noto Sans Mono CJK JP Regular"/>
          <w:color w:val="B92020"/>
          <w:w w:val="105"/>
          <w:sz w:val="15"/>
        </w:rPr>
        <w:t>"""Derivative</w:t>
      </w:r>
      <w:r>
        <w:rPr>
          <w:rFonts w:ascii="Noto Sans Mono CJK JP Regular"/>
          <w:color w:val="B92020"/>
          <w:spacing w:val="-26"/>
          <w:w w:val="105"/>
          <w:sz w:val="15"/>
        </w:rPr>
        <w:t> </w:t>
      </w:r>
      <w:r>
        <w:rPr>
          <w:rFonts w:ascii="Noto Sans Mono CJK JP Regular"/>
          <w:color w:val="B92020"/>
          <w:w w:val="105"/>
          <w:sz w:val="15"/>
        </w:rPr>
        <w:t>of</w:t>
      </w:r>
      <w:r>
        <w:rPr>
          <w:rFonts w:ascii="Noto Sans Mono CJK JP Regular"/>
          <w:color w:val="B92020"/>
          <w:spacing w:val="-25"/>
          <w:w w:val="105"/>
          <w:sz w:val="15"/>
        </w:rPr>
        <w:t> </w:t>
      </w:r>
      <w:r>
        <w:rPr>
          <w:rFonts w:ascii="Noto Sans Mono CJK JP Regular"/>
          <w:color w:val="B92020"/>
          <w:w w:val="105"/>
          <w:sz w:val="15"/>
        </w:rPr>
        <w:t>the</w:t>
      </w:r>
      <w:r>
        <w:rPr>
          <w:rFonts w:ascii="Noto Sans Mono CJK JP Regular"/>
          <w:color w:val="B92020"/>
          <w:spacing w:val="-25"/>
          <w:w w:val="105"/>
          <w:sz w:val="15"/>
        </w:rPr>
        <w:t> </w:t>
      </w:r>
      <w:r>
        <w:rPr>
          <w:rFonts w:ascii="Noto Sans Mono CJK JP Regular"/>
          <w:color w:val="B92020"/>
          <w:w w:val="105"/>
          <w:sz w:val="15"/>
        </w:rPr>
        <w:t>sigmoid</w:t>
      </w:r>
      <w:r>
        <w:rPr>
          <w:rFonts w:ascii="Noto Sans Mono CJK JP Regular"/>
          <w:color w:val="B92020"/>
          <w:spacing w:val="-26"/>
          <w:w w:val="105"/>
          <w:sz w:val="15"/>
        </w:rPr>
        <w:t> </w:t>
      </w:r>
      <w:r>
        <w:rPr>
          <w:rFonts w:ascii="Noto Sans Mono CJK JP Regular"/>
          <w:color w:val="B92020"/>
          <w:w w:val="105"/>
          <w:sz w:val="15"/>
        </w:rPr>
        <w:t>function."""</w:t>
      </w:r>
      <w:r>
        <w:rPr>
          <w:rFonts w:ascii="Noto Sans Mono CJK JP Regular"/>
          <w:color w:val="B92020"/>
          <w:w w:val="101"/>
          <w:sz w:val="15"/>
        </w:rPr>
        <w:t>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sigmoi</w:t>
      </w:r>
      <w:r>
        <w:rPr>
          <w:rFonts w:ascii="Noto Sans Mono CJK JP Regular"/>
          <w:spacing w:val="-1"/>
          <w:w w:val="101"/>
          <w:sz w:val="15"/>
        </w:rPr>
        <w:t>d(z)</w:t>
      </w:r>
      <w:r>
        <w:rPr>
          <w:rFonts w:ascii="Noto Sans Mono CJK JP Regular"/>
          <w:color w:val="666666"/>
          <w:spacing w:val="-1"/>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sigmoi</w:t>
      </w:r>
      <w:r>
        <w:rPr>
          <w:rFonts w:ascii="Noto Sans Mono CJK JP Regular"/>
          <w:spacing w:val="-1"/>
          <w:w w:val="101"/>
          <w:sz w:val="15"/>
        </w:rPr>
        <w:t>d(z</w:t>
      </w:r>
      <w:r>
        <w:rPr>
          <w:rFonts w:ascii="Noto Sans Mono CJK JP Regular"/>
          <w:w w:val="101"/>
          <w:sz w:val="15"/>
        </w:rPr>
        <w:t>))</w:t>
      </w:r>
    </w:p>
    <w:p>
      <w:pPr>
        <w:pStyle w:val="BodyText"/>
        <w:spacing w:before="16"/>
        <w:rPr>
          <w:rFonts w:ascii="Noto Sans Mono CJK JP Regular"/>
          <w:sz w:val="9"/>
        </w:rPr>
      </w:pPr>
    </w:p>
    <w:p>
      <w:pPr>
        <w:spacing w:before="0"/>
        <w:ind w:left="157" w:right="0" w:firstLine="0"/>
        <w:jc w:val="left"/>
        <w:rPr>
          <w:rFonts w:ascii="Noto Sans Mono CJK JP Regular"/>
          <w:sz w:val="15"/>
        </w:rPr>
      </w:pPr>
      <w:r>
        <w:rPr>
          <w:rFonts w:ascii="Noto Sans Mono CJK JP Regular"/>
          <w:sz w:val="15"/>
        </w:rPr>
        <w:t>sigmoid_prime_vec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vectorize(sigmoid_prime)</w:t>
      </w:r>
    </w:p>
    <w:p>
      <w:pPr>
        <w:pStyle w:val="BodyText"/>
        <w:spacing w:before="20"/>
        <w:rPr>
          <w:rFonts w:ascii="Noto Sans Mono CJK JP Regular"/>
          <w:sz w:val="9"/>
        </w:rPr>
      </w:pPr>
    </w:p>
    <w:p>
      <w:pPr>
        <w:pStyle w:val="BodyText"/>
        <w:spacing w:line="220" w:lineRule="auto"/>
        <w:ind w:left="157" w:right="3559"/>
        <w:jc w:val="both"/>
      </w:pPr>
      <w:r>
        <w:rPr>
          <w:color w:val="333333"/>
          <w:w w:val="90"/>
        </w:rPr>
        <w:t>それでは、このコードがどれだけ良く手書き数字を認識できるかを確認し</w:t>
      </w:r>
      <w:r>
        <w:rPr>
          <w:color w:val="333333"/>
          <w:w w:val="85"/>
        </w:rPr>
        <w:t>ていきましょう。 まずは</w:t>
      </w:r>
      <w:r>
        <w:rPr>
          <w:rFonts w:ascii="Georgia" w:eastAsia="Georgia"/>
          <w:color w:val="333333"/>
          <w:w w:val="85"/>
        </w:rPr>
        <w:t>MNIST</w:t>
      </w:r>
      <w:r>
        <w:rPr>
          <w:color w:val="333333"/>
          <w:w w:val="85"/>
        </w:rPr>
        <w:t>データをダウンロードするところからはじめ</w:t>
      </w:r>
      <w:r>
        <w:rPr>
          <w:color w:val="333333"/>
          <w:spacing w:val="-4"/>
          <w:w w:val="90"/>
        </w:rPr>
        <w:t>てみよう。 ここでは</w:t>
      </w:r>
      <w:r>
        <w:rPr>
          <w:rFonts w:ascii="Noto Sans Mono CJK JP Regular" w:eastAsia="Noto Sans Mono CJK JP Regular" w:hint="eastAsia"/>
          <w:color w:val="333333"/>
          <w:w w:val="90"/>
          <w:sz w:val="18"/>
        </w:rPr>
        <w:t>mnist_loader.py</w:t>
      </w:r>
      <w:r>
        <w:rPr>
          <w:color w:val="333333"/>
          <w:w w:val="90"/>
        </w:rPr>
        <w:t>を使用します。以下のコマンドを</w:t>
      </w:r>
      <w:r>
        <w:rPr>
          <w:rFonts w:ascii="Georgia" w:eastAsia="Georgia"/>
          <w:color w:val="333333"/>
          <w:w w:val="90"/>
        </w:rPr>
        <w:t>python </w:t>
      </w:r>
      <w:r>
        <w:rPr>
          <w:color w:val="333333"/>
          <w:w w:val="95"/>
        </w:rPr>
        <w:t>シェルで実行してください。</w:t>
      </w:r>
    </w:p>
    <w:p>
      <w:pPr>
        <w:spacing w:line="285" w:lineRule="exact" w:before="18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pStyle w:val="BodyText"/>
        <w:spacing w:before="20"/>
        <w:rPr>
          <w:rFonts w:ascii="Noto Sans Mono CJK JP Regular"/>
          <w:sz w:val="9"/>
        </w:rPr>
      </w:pPr>
    </w:p>
    <w:p>
      <w:pPr>
        <w:pStyle w:val="BodyText"/>
        <w:spacing w:line="220" w:lineRule="auto"/>
        <w:ind w:left="157" w:right="3737"/>
      </w:pPr>
      <w:r>
        <w:rPr>
          <w:color w:val="333333"/>
          <w:w w:val="85"/>
        </w:rPr>
        <w:t>もちろん、これは独立した</w:t>
      </w:r>
      <w:r>
        <w:rPr>
          <w:rFonts w:ascii="Georgia" w:eastAsia="Georgia"/>
          <w:color w:val="333333"/>
          <w:w w:val="85"/>
        </w:rPr>
        <w:t>python</w:t>
      </w:r>
      <w:r>
        <w:rPr>
          <w:color w:val="333333"/>
          <w:w w:val="85"/>
        </w:rPr>
        <w:t>プログラムとして実行できますが、 ここ</w:t>
      </w:r>
      <w:r>
        <w:rPr>
          <w:color w:val="333333"/>
          <w:w w:val="90"/>
        </w:rPr>
        <w:t>まで従ってきたならば、</w:t>
      </w:r>
      <w:r>
        <w:rPr>
          <w:rFonts w:ascii="Georgia" w:eastAsia="Georgia"/>
          <w:color w:val="333333"/>
          <w:w w:val="90"/>
        </w:rPr>
        <w:t>python</w:t>
      </w:r>
      <w:r>
        <w:rPr>
          <w:color w:val="333333"/>
          <w:w w:val="90"/>
        </w:rPr>
        <w:t>シェルで簡単に処理できるでしょう。</w:t>
      </w:r>
    </w:p>
    <w:p>
      <w:pPr>
        <w:pStyle w:val="BodyText"/>
        <w:spacing w:line="220" w:lineRule="auto" w:before="229"/>
        <w:ind w:left="157" w:right="3564"/>
      </w:pPr>
      <w:r>
        <w:rPr>
          <w:rFonts w:ascii="Georgia" w:eastAsia="Georgia"/>
          <w:color w:val="333333"/>
          <w:w w:val="90"/>
        </w:rPr>
        <w:t>MNIST</w:t>
      </w:r>
      <w:r>
        <w:rPr>
          <w:color w:val="333333"/>
          <w:w w:val="90"/>
        </w:rPr>
        <w:t>データをダウンロードした後、私たちは</w:t>
      </w:r>
      <w:r>
        <w:rPr>
          <w:rFonts w:ascii="DejaVu Sans" w:eastAsia="DejaVu Sans"/>
          <w:color w:val="2A2A2A"/>
          <w:w w:val="90"/>
        </w:rPr>
        <w:t>30</w:t>
      </w:r>
      <w:r>
        <w:rPr>
          <w:color w:val="333333"/>
          <w:w w:val="90"/>
        </w:rPr>
        <w:t>個の隠れニューロンをもつ</w:t>
      </w:r>
      <w:r>
        <w:rPr>
          <w:rFonts w:ascii="Noto Sans Mono CJK JP Regular" w:eastAsia="Noto Sans Mono CJK JP Regular" w:hint="eastAsia"/>
          <w:color w:val="333333"/>
          <w:w w:val="90"/>
          <w:sz w:val="18"/>
        </w:rPr>
        <w:t>Network</w:t>
      </w:r>
      <w:r>
        <w:rPr>
          <w:color w:val="333333"/>
          <w:w w:val="90"/>
        </w:rPr>
        <w:t>を設定します。 私たちは</w:t>
      </w:r>
      <w:r>
        <w:rPr>
          <w:rFonts w:ascii="Noto Sans Mono CJK JP Regular" w:eastAsia="Noto Sans Mono CJK JP Regular" w:hint="eastAsia"/>
          <w:color w:val="333333"/>
          <w:w w:val="90"/>
          <w:sz w:val="18"/>
        </w:rPr>
        <w:t>network</w:t>
      </w:r>
      <w:r>
        <w:rPr>
          <w:color w:val="333333"/>
          <w:w w:val="90"/>
        </w:rPr>
        <w:t>と名前を付けた上記の</w:t>
      </w:r>
      <w:r>
        <w:rPr>
          <w:rFonts w:ascii="Georgia" w:eastAsia="Georgia"/>
          <w:color w:val="333333"/>
          <w:w w:val="90"/>
        </w:rPr>
        <w:t>python </w:t>
      </w:r>
      <w:r>
        <w:rPr>
          <w:color w:val="333333"/>
        </w:rPr>
        <w:t>プログラムをインポートした後に、この処理を行います。</w:t>
      </w:r>
    </w:p>
    <w:p>
      <w:pPr>
        <w:spacing w:line="285" w:lineRule="exact" w:before="18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w w:val="109"/>
          <w:sz w:val="14"/>
        </w:rPr>
        <w:t>k</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pStyle w:val="BodyText"/>
        <w:spacing w:before="17"/>
        <w:rPr>
          <w:rFonts w:ascii="Noto Sans Mono CJK JP Regular"/>
          <w:sz w:val="8"/>
        </w:rPr>
      </w:pPr>
    </w:p>
    <w:p>
      <w:pPr>
        <w:pStyle w:val="BodyText"/>
        <w:spacing w:line="406" w:lineRule="exact" w:before="1"/>
        <w:ind w:left="157"/>
        <w:rPr>
          <w:rFonts w:ascii="Georgia" w:hAnsi="Georgia" w:eastAsia="Georgia"/>
        </w:rPr>
      </w:pPr>
      <w:r>
        <w:rPr>
          <w:color w:val="333333"/>
        </w:rPr>
        <w:t>最後に、</w:t>
      </w:r>
      <w:r>
        <w:rPr>
          <w:rFonts w:ascii="Georgia" w:hAnsi="Georgia" w:eastAsia="Georgia"/>
          <w:color w:val="333333"/>
        </w:rPr>
        <w:t>30</w:t>
      </w:r>
      <w:r>
        <w:rPr>
          <w:color w:val="333333"/>
        </w:rPr>
        <w:t>世代・ミニバッチサイズ</w:t>
      </w:r>
      <w:r>
        <w:rPr>
          <w:rFonts w:ascii="Georgia" w:hAnsi="Georgia" w:eastAsia="Georgia"/>
          <w:color w:val="333333"/>
        </w:rPr>
        <w:t>10</w:t>
      </w:r>
      <w:r>
        <w:rPr>
          <w:color w:val="333333"/>
        </w:rPr>
        <w:t>・訓練率</w:t>
      </w:r>
      <w:r>
        <w:rPr>
          <w:rFonts w:ascii="DejaVu Sans" w:hAnsi="DejaVu Sans" w:eastAsia="DejaVu Sans"/>
          <w:color w:val="2A2A2A"/>
          <w:sz w:val="21"/>
        </w:rPr>
        <w:t>η </w:t>
      </w:r>
      <w:r>
        <w:rPr>
          <w:rFonts w:ascii="DejaVu Sans" w:hAnsi="DejaVu Sans" w:eastAsia="DejaVu Sans"/>
          <w:color w:val="2A2A2A"/>
        </w:rPr>
        <w:t>= 3.0</w:t>
      </w:r>
      <w:r>
        <w:rPr>
          <w:color w:val="333333"/>
        </w:rPr>
        <w:t>の条件で、</w:t>
      </w:r>
      <w:r>
        <w:rPr>
          <w:rFonts w:ascii="Georgia" w:hAnsi="Georgia" w:eastAsia="Georgia"/>
          <w:color w:val="333333"/>
        </w:rPr>
        <w:t>MNIST</w:t>
      </w:r>
    </w:p>
    <w:p>
      <w:pPr>
        <w:spacing w:line="406" w:lineRule="exact" w:before="0"/>
        <w:ind w:left="157" w:right="0" w:firstLine="0"/>
        <w:jc w:val="left"/>
        <w:rPr>
          <w:sz w:val="23"/>
        </w:rPr>
      </w:pPr>
      <w:r>
        <w:rPr>
          <w:color w:val="333333"/>
          <w:sz w:val="23"/>
        </w:rPr>
        <w:t>の</w:t>
      </w:r>
      <w:r>
        <w:rPr>
          <w:rFonts w:ascii="Noto Sans Mono CJK JP Regular" w:eastAsia="Noto Sans Mono CJK JP Regular" w:hint="eastAsia"/>
          <w:color w:val="333333"/>
          <w:sz w:val="18"/>
        </w:rPr>
        <w:t>training_data</w:t>
      </w:r>
      <w:r>
        <w:rPr>
          <w:color w:val="333333"/>
          <w:sz w:val="23"/>
        </w:rPr>
        <w:t>から確率的勾配降下法を使用して学習します。</w:t>
      </w:r>
    </w:p>
    <w:p>
      <w:pPr>
        <w:spacing w:before="17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3.0</w:t>
      </w:r>
      <w:r>
        <w:rPr>
          <w:rFonts w:ascii="Noto Sans Mono CJK JP Regular"/>
          <w:sz w:val="15"/>
        </w:rPr>
        <w:t>, test_data</w:t>
      </w:r>
      <w:r>
        <w:rPr>
          <w:rFonts w:ascii="Noto Sans Mono CJK JP Regular"/>
          <w:color w:val="666666"/>
          <w:sz w:val="15"/>
        </w:rPr>
        <w:t>=</w:t>
      </w:r>
      <w:r>
        <w:rPr>
          <w:rFonts w:ascii="Noto Sans Mono CJK JP Regular"/>
          <w:sz w:val="15"/>
        </w:rPr>
        <w:t>test_data)</w:t>
      </w:r>
    </w:p>
    <w:p>
      <w:pPr>
        <w:spacing w:after="0"/>
        <w:jc w:val="left"/>
        <w:rPr>
          <w:rFonts w:ascii="Noto Sans Mono CJK JP Regular"/>
          <w:sz w:val="15"/>
        </w:rPr>
        <w:sectPr>
          <w:pgSz w:w="11900" w:h="16840"/>
          <w:pgMar w:header="290" w:footer="285" w:top="520" w:bottom="480" w:left="880" w:right="440"/>
        </w:sectPr>
      </w:pPr>
    </w:p>
    <w:p>
      <w:pPr>
        <w:pStyle w:val="BodyText"/>
        <w:spacing w:line="220" w:lineRule="auto" w:before="47"/>
        <w:ind w:left="157" w:right="3602"/>
      </w:pPr>
      <w:r>
        <w:rPr>
          <w:color w:val="333333"/>
          <w:w w:val="85"/>
        </w:rPr>
        <w:t>もしこの文章を読みながらコードを実行しているならば、この計算は少々    </w:t>
      </w:r>
      <w:r>
        <w:rPr>
          <w:color w:val="333333"/>
          <w:w w:val="90"/>
        </w:rPr>
        <w:t>時間がかかるので注意してください。 </w:t>
      </w:r>
      <w:r>
        <w:rPr>
          <w:rFonts w:ascii="Georgia" w:eastAsia="Georgia"/>
          <w:color w:val="333333"/>
          <w:w w:val="90"/>
        </w:rPr>
        <w:t>2014</w:t>
      </w:r>
      <w:r>
        <w:rPr>
          <w:color w:val="333333"/>
          <w:w w:val="90"/>
        </w:rPr>
        <w:t>年における一般的なスペックのパソコンならば、訓練の</w:t>
      </w:r>
      <w:r>
        <w:rPr>
          <w:rFonts w:ascii="Georgia" w:eastAsia="Georgia"/>
          <w:color w:val="333333"/>
          <w:w w:val="90"/>
        </w:rPr>
        <w:t>1</w:t>
      </w:r>
      <w:r>
        <w:rPr>
          <w:color w:val="333333"/>
          <w:w w:val="90"/>
        </w:rPr>
        <w:t>世代ごとに数分程度かかります。 計算を実行</w:t>
      </w:r>
      <w:r>
        <w:rPr>
          <w:color w:val="333333"/>
          <w:w w:val="85"/>
        </w:rPr>
        <w:t>しつつ、読み続けて、たまに計算結果を確認することをおすすめします。    </w:t>
      </w:r>
      <w:r>
        <w:rPr>
          <w:color w:val="333333"/>
          <w:w w:val="90"/>
        </w:rPr>
        <w:t>もしあなたが急いでいる場合は、あなたは世代数を減らすか、隠れニューロンの数を減らすか、訓練データの一部のみ使用することによって計 </w:t>
      </w:r>
      <w:r>
        <w:rPr>
          <w:color w:val="333333"/>
          <w:w w:val="85"/>
        </w:rPr>
        <w:t>算を速くすることができます。   実際の商用コードはより速く計算が可能で</w:t>
      </w:r>
      <w:r>
        <w:rPr>
          <w:color w:val="333333"/>
          <w:spacing w:val="6"/>
          <w:w w:val="85"/>
        </w:rPr>
        <w:t>すが、  この</w:t>
      </w:r>
      <w:r>
        <w:rPr>
          <w:rFonts w:ascii="Georgia" w:eastAsia="Georgia"/>
          <w:color w:val="333333"/>
          <w:w w:val="85"/>
        </w:rPr>
        <w:t>python</w:t>
      </w:r>
      <w:r>
        <w:rPr>
          <w:color w:val="333333"/>
          <w:w w:val="85"/>
        </w:rPr>
        <w:t>コードはニューラルネットワークを理解することを助けることが目的であるため、計算が早いわけではありません。   もちろん、一度ニューラルネットワークを訓練すれば、私たちは多くのコンピューター    プラットホーム上で非常に高速に実行することができます。   例えば、ニューラルネットワークの重みとバイアスの良いセットがあれば、</w:t>
      </w:r>
      <w:r>
        <w:rPr>
          <w:rFonts w:ascii="Georgia" w:eastAsia="Georgia"/>
          <w:color w:val="333333"/>
          <w:w w:val="85"/>
        </w:rPr>
        <w:t>web</w:t>
      </w:r>
      <w:r>
        <w:rPr>
          <w:color w:val="333333"/>
          <w:w w:val="85"/>
        </w:rPr>
        <w:t>ブラウザ </w:t>
      </w:r>
      <w:r>
        <w:rPr>
          <w:color w:val="333333"/>
          <w:w w:val="90"/>
        </w:rPr>
        <w:t>の</w:t>
      </w:r>
      <w:r>
        <w:rPr>
          <w:rFonts w:ascii="Georgia" w:eastAsia="Georgia"/>
          <w:color w:val="333333"/>
          <w:w w:val="90"/>
        </w:rPr>
        <w:t>Javascript</w:t>
      </w:r>
      <w:r>
        <w:rPr>
          <w:color w:val="333333"/>
          <w:w w:val="90"/>
        </w:rPr>
        <w:t>や、携帯デバイスのアプリに移植し、実行するのは簡単で  </w:t>
      </w:r>
      <w:r>
        <w:rPr>
          <w:color w:val="333333"/>
          <w:w w:val="85"/>
        </w:rPr>
        <w:t>す。   </w:t>
      </w:r>
      <w:r>
        <w:rPr>
          <w:color w:val="333333"/>
          <w:spacing w:val="18"/>
          <w:w w:val="85"/>
        </w:rPr>
        <w:t> </w:t>
      </w:r>
      <w:r>
        <w:rPr>
          <w:color w:val="333333"/>
          <w:w w:val="85"/>
        </w:rPr>
        <w:t>それでは以下に、ニューラルネットワークのある訓練プロセスの一部の結果を示しましょう。 この出力は訓練のエポックごとにニューラルネット</w:t>
      </w:r>
      <w:r>
        <w:rPr>
          <w:color w:val="333333"/>
          <w:w w:val="90"/>
        </w:rPr>
        <w:t>ワークを使用して適切に訓練データを認識できた数を表しています。 最初の世代が終わったあとに</w:t>
      </w:r>
      <w:r>
        <w:rPr>
          <w:rFonts w:ascii="Georgia" w:eastAsia="Georgia"/>
          <w:color w:val="333333"/>
          <w:w w:val="90"/>
        </w:rPr>
        <w:t>10000</w:t>
      </w:r>
      <w:r>
        <w:rPr>
          <w:color w:val="333333"/>
          <w:w w:val="90"/>
        </w:rPr>
        <w:t>個中の</w:t>
      </w:r>
      <w:r>
        <w:rPr>
          <w:rFonts w:ascii="Georgia" w:eastAsia="Georgia"/>
          <w:color w:val="333333"/>
          <w:w w:val="90"/>
        </w:rPr>
        <w:t>9129</w:t>
      </w:r>
      <w:r>
        <w:rPr>
          <w:color w:val="333333"/>
          <w:w w:val="90"/>
        </w:rPr>
        <w:t>個が正しく認識できてお    </w:t>
      </w:r>
      <w:r>
        <w:rPr>
          <w:color w:val="333333"/>
        </w:rPr>
        <w:t>り、その後は増加し続けていることがわかります。</w:t>
      </w:r>
    </w:p>
    <w:p>
      <w:pPr>
        <w:spacing w:line="285" w:lineRule="exact" w:before="179"/>
        <w:ind w:left="157" w:right="0" w:firstLine="0"/>
        <w:jc w:val="left"/>
        <w:rPr>
          <w:rFonts w:ascii="Noto Sans Mono CJK JP Regular"/>
          <w:sz w:val="15"/>
        </w:rPr>
      </w:pPr>
      <w:r>
        <w:rPr>
          <w:rFonts w:ascii="Noto Sans Mono CJK JP Regular"/>
          <w:sz w:val="15"/>
        </w:rPr>
        <w:t>Epoch 0: 9129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1: 9295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2: 9348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sz w:val="15"/>
        </w:rPr>
        <w:t>Epoch 27: 9528 /</w:t>
      </w:r>
      <w:r>
        <w:rPr>
          <w:rFonts w:ascii="Noto Sans Mono CJK JP Regular"/>
          <w:spacing w:val="27"/>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28: 9542 /</w:t>
      </w:r>
      <w:r>
        <w:rPr>
          <w:rFonts w:ascii="Noto Sans Mono CJK JP Regular"/>
          <w:spacing w:val="27"/>
          <w:sz w:val="15"/>
        </w:rPr>
        <w:t> </w:t>
      </w:r>
      <w:r>
        <w:rPr>
          <w:rFonts w:ascii="Noto Sans Mono CJK JP Regular"/>
          <w:sz w:val="15"/>
        </w:rPr>
        <w:t>10000</w:t>
      </w:r>
    </w:p>
    <w:p>
      <w:pPr>
        <w:spacing w:line="285" w:lineRule="exact" w:before="0"/>
        <w:ind w:left="157" w:right="0" w:firstLine="0"/>
        <w:jc w:val="left"/>
        <w:rPr>
          <w:rFonts w:ascii="Noto Sans Mono CJK JP Regular"/>
          <w:sz w:val="15"/>
        </w:rPr>
      </w:pPr>
      <w:r>
        <w:rPr>
          <w:rFonts w:ascii="Noto Sans Mono CJK JP Regular"/>
          <w:sz w:val="15"/>
        </w:rPr>
        <w:t>Epoch 29: 9534 /</w:t>
      </w:r>
      <w:r>
        <w:rPr>
          <w:rFonts w:ascii="Noto Sans Mono CJK JP Regular"/>
          <w:spacing w:val="27"/>
          <w:sz w:val="15"/>
        </w:rPr>
        <w:t> </w:t>
      </w:r>
      <w:r>
        <w:rPr>
          <w:rFonts w:ascii="Noto Sans Mono CJK JP Regular"/>
          <w:sz w:val="15"/>
        </w:rPr>
        <w:t>10000</w:t>
      </w:r>
    </w:p>
    <w:p>
      <w:pPr>
        <w:pStyle w:val="BodyText"/>
        <w:spacing w:before="20"/>
        <w:rPr>
          <w:rFonts w:ascii="Noto Sans Mono CJK JP Regular"/>
          <w:sz w:val="9"/>
        </w:rPr>
      </w:pPr>
    </w:p>
    <w:p>
      <w:pPr>
        <w:pStyle w:val="BodyText"/>
        <w:spacing w:line="220" w:lineRule="auto"/>
        <w:ind w:left="157" w:right="3559"/>
        <w:jc w:val="both"/>
      </w:pPr>
      <w:r>
        <w:rPr>
          <w:color w:val="333333"/>
          <w:w w:val="90"/>
        </w:rPr>
        <w:t>訓練されたネットワークは</w:t>
      </w:r>
      <w:r>
        <w:rPr>
          <w:rFonts w:ascii="Georgia" w:eastAsia="Georgia"/>
          <w:color w:val="333333"/>
          <w:w w:val="90"/>
        </w:rPr>
        <w:t>95%</w:t>
      </w:r>
      <w:r>
        <w:rPr>
          <w:color w:val="333333"/>
          <w:w w:val="90"/>
        </w:rPr>
        <w:t>の分類率を有しており、ピーク性能は</w:t>
      </w:r>
      <w:r>
        <w:rPr>
          <w:rFonts w:ascii="Georgia" w:eastAsia="Georgia"/>
          <w:color w:val="333333"/>
          <w:w w:val="90"/>
        </w:rPr>
        <w:t>28</w:t>
      </w:r>
      <w:r>
        <w:rPr>
          <w:color w:val="333333"/>
          <w:w w:val="90"/>
        </w:rPr>
        <w:t>世代での</w:t>
      </w:r>
      <w:r>
        <w:rPr>
          <w:rFonts w:ascii="Georgia" w:eastAsia="Georgia"/>
          <w:color w:val="333333"/>
          <w:w w:val="90"/>
        </w:rPr>
        <w:t>95.42%</w:t>
      </w:r>
      <w:r>
        <w:rPr>
          <w:color w:val="333333"/>
          <w:w w:val="90"/>
        </w:rPr>
        <w:t>でした。 この結果は、最初の試みとしては大変有望です。</w:t>
      </w:r>
      <w:r>
        <w:rPr>
          <w:color w:val="333333"/>
          <w:w w:val="85"/>
        </w:rPr>
        <w:t>ネットワークをランダムな重みとバイアスによって初期化しているので、 このコードを実行したとしても、上記で示した値と全く一緒になるとは限らな いことに注意してください。  この章では、</w:t>
      </w:r>
      <w:r>
        <w:rPr>
          <w:rFonts w:ascii="Georgia" w:eastAsia="Georgia"/>
          <w:color w:val="333333"/>
          <w:w w:val="85"/>
        </w:rPr>
        <w:t>3</w:t>
      </w:r>
      <w:r>
        <w:rPr>
          <w:color w:val="333333"/>
          <w:w w:val="85"/>
        </w:rPr>
        <w:t>回の計算のうちのベストの解を</w:t>
      </w:r>
      <w:r>
        <w:rPr>
          <w:color w:val="333333"/>
        </w:rPr>
        <w:t>示しています。</w:t>
      </w:r>
    </w:p>
    <w:p>
      <w:pPr>
        <w:pStyle w:val="BodyText"/>
        <w:spacing w:before="7"/>
        <w:rPr>
          <w:sz w:val="12"/>
        </w:rPr>
      </w:pPr>
    </w:p>
    <w:p>
      <w:pPr>
        <w:pStyle w:val="BodyText"/>
        <w:spacing w:line="220" w:lineRule="auto"/>
        <w:ind w:left="157" w:right="3617"/>
      </w:pPr>
      <w:r>
        <w:rPr>
          <w:color w:val="333333"/>
          <w:w w:val="90"/>
        </w:rPr>
        <w:t>それでは、隠れニューロンの数を</w:t>
      </w:r>
      <w:r>
        <w:rPr>
          <w:rFonts w:ascii="Georgia" w:eastAsia="Georgia"/>
          <w:color w:val="333333"/>
          <w:w w:val="90"/>
        </w:rPr>
        <w:t>100</w:t>
      </w:r>
      <w:r>
        <w:rPr>
          <w:color w:val="333333"/>
          <w:w w:val="90"/>
        </w:rPr>
        <w:t>個にして上記の実験を再計算して  </w:t>
      </w:r>
      <w:r>
        <w:rPr>
          <w:color w:val="333333"/>
          <w:w w:val="85"/>
        </w:rPr>
        <w:t>みましょう。   この計算も同様に時間がかかりますので、計算を実行しつつ</w:t>
      </w:r>
      <w:r>
        <w:rPr>
          <w:color w:val="333333"/>
          <w:w w:val="90"/>
        </w:rPr>
        <w:t>読み進めることが賢明です。（今回の場合、隠れニューロンの数が多い</w:t>
      </w:r>
      <w:r>
        <w:rPr>
          <w:color w:val="333333"/>
        </w:rPr>
        <w:t>ので各世代での計算時間がよりかかるので。）</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3.0</w:t>
      </w:r>
      <w:r>
        <w:rPr>
          <w:rFonts w:ascii="Noto Sans Mono CJK JP Regular"/>
          <w:sz w:val="15"/>
        </w:rPr>
        <w:t>, test_data</w:t>
      </w:r>
      <w:r>
        <w:rPr>
          <w:rFonts w:ascii="Noto Sans Mono CJK JP Regular"/>
          <w:color w:val="666666"/>
          <w:sz w:val="15"/>
        </w:rPr>
        <w:t>=</w:t>
      </w:r>
      <w:r>
        <w:rPr>
          <w:rFonts w:ascii="Noto Sans Mono CJK JP Regular"/>
          <w:sz w:val="15"/>
        </w:rPr>
        <w:t>test_data)</w:t>
      </w:r>
    </w:p>
    <w:p>
      <w:pPr>
        <w:pStyle w:val="BodyText"/>
        <w:spacing w:before="20"/>
        <w:rPr>
          <w:rFonts w:ascii="Noto Sans Mono CJK JP Regular"/>
          <w:sz w:val="9"/>
        </w:rPr>
      </w:pPr>
    </w:p>
    <w:p>
      <w:pPr>
        <w:pStyle w:val="BodyText"/>
        <w:spacing w:line="220" w:lineRule="auto" w:before="1"/>
        <w:ind w:left="157" w:right="3571"/>
      </w:pPr>
      <w:r>
        <w:rPr>
          <w:color w:val="333333"/>
          <w:w w:val="85"/>
        </w:rPr>
        <w:t>予想通り、この計算では性能が</w:t>
      </w:r>
      <w:r>
        <w:rPr>
          <w:rFonts w:ascii="Georgia" w:eastAsia="Georgia"/>
          <w:color w:val="333333"/>
          <w:w w:val="85"/>
        </w:rPr>
        <w:t>96.59%</w:t>
      </w:r>
      <w:r>
        <w:rPr>
          <w:color w:val="333333"/>
          <w:w w:val="85"/>
        </w:rPr>
        <w:t>に向上しました。   少なくともこのケースでは、より多くの隠れ層を使用することでより良い結果を得ることが出</w:t>
      </w:r>
    </w:p>
    <w:p>
      <w:pPr>
        <w:tabs>
          <w:tab w:pos="7483" w:val="left" w:leader="none"/>
        </w:tabs>
        <w:spacing w:line="308" w:lineRule="exact" w:before="0"/>
        <w:ind w:left="157" w:right="0" w:firstLine="0"/>
        <w:jc w:val="left"/>
        <w:rPr>
          <w:sz w:val="13"/>
        </w:rPr>
      </w:pPr>
      <w:r>
        <w:rPr>
          <w:color w:val="333333"/>
          <w:position w:val="-10"/>
          <w:sz w:val="23"/>
        </w:rPr>
        <w:t>来ます。</w:t>
      </w:r>
      <w:r>
        <w:rPr>
          <w:rFonts w:ascii="Georgia" w:eastAsia="Georgia"/>
          <w:color w:val="333333"/>
          <w:position w:val="-10"/>
          <w:sz w:val="23"/>
        </w:rPr>
        <w:t>*</w:t>
        <w:tab/>
      </w:r>
      <w:r>
        <w:rPr>
          <w:rFonts w:ascii="Georgia" w:eastAsia="Georgia"/>
          <w:color w:val="666666"/>
          <w:w w:val="95"/>
          <w:sz w:val="13"/>
        </w:rPr>
        <w:t>*</w:t>
      </w:r>
      <w:r>
        <w:rPr>
          <w:color w:val="666666"/>
          <w:w w:val="95"/>
          <w:sz w:val="13"/>
        </w:rPr>
        <w:t>読者のフィードバックによると、この実験では性能の</w:t>
      </w:r>
    </w:p>
    <w:p>
      <w:pPr>
        <w:spacing w:line="152" w:lineRule="exact" w:before="0"/>
        <w:ind w:left="0" w:right="182" w:firstLine="0"/>
        <w:jc w:val="right"/>
        <w:rPr>
          <w:sz w:val="13"/>
        </w:rPr>
      </w:pPr>
      <w:r>
        <w:rPr>
          <w:color w:val="666666"/>
          <w:w w:val="95"/>
          <w:sz w:val="13"/>
        </w:rPr>
        <w:t>違いが報告されており、いくつかの計算結果ではか</w:t>
      </w:r>
    </w:p>
    <w:p>
      <w:pPr>
        <w:spacing w:after="0" w:line="152" w:lineRule="exact"/>
        <w:jc w:val="right"/>
        <w:rPr>
          <w:sz w:val="13"/>
        </w:rPr>
        <w:sectPr>
          <w:pgSz w:w="11900" w:h="16840"/>
          <w:pgMar w:header="290" w:footer="285" w:top="520" w:bottom="480" w:left="880" w:right="440"/>
        </w:sectPr>
      </w:pPr>
    </w:p>
    <w:p>
      <w:pPr>
        <w:pStyle w:val="BodyText"/>
        <w:spacing w:line="220" w:lineRule="auto" w:before="47"/>
        <w:ind w:left="157" w:right="44"/>
      </w:pPr>
      <w:r>
        <w:rPr>
          <w:color w:val="333333"/>
          <w:w w:val="85"/>
        </w:rPr>
        <w:t>もちろん、これらの精度を獲得するために、訓練のエポック数、ミニバッチ </w:t>
      </w:r>
      <w:r>
        <w:rPr>
          <w:color w:val="333333"/>
          <w:w w:val="90"/>
        </w:rPr>
        <w:t>のサイズ、学習率</w:t>
      </w:r>
      <w:r>
        <w:rPr>
          <w:rFonts w:ascii="DejaVu Sans" w:hAnsi="DejaVu Sans" w:eastAsia="DejaVu Sans"/>
          <w:color w:val="2A2A2A"/>
          <w:spacing w:val="-4"/>
          <w:w w:val="90"/>
          <w:sz w:val="21"/>
        </w:rPr>
        <w:t>η</w:t>
      </w:r>
      <w:r>
        <w:rPr>
          <w:color w:val="333333"/>
          <w:spacing w:val="-1"/>
          <w:w w:val="90"/>
        </w:rPr>
        <w:t>を具体的に選択しなくてはなりませんでした。 上記の</w:t>
      </w:r>
      <w:r>
        <w:rPr>
          <w:color w:val="333333"/>
          <w:spacing w:val="-1"/>
          <w:w w:val="80"/>
        </w:rPr>
        <w:t>ように、学習アルゴリズムによって学習するパラメータ（重みとバイアス）と     </w:t>
      </w:r>
      <w:r>
        <w:rPr>
          <w:color w:val="333333"/>
          <w:spacing w:val="-1"/>
          <w:w w:val="85"/>
        </w:rPr>
        <w:t>区別するために、これらはニューラルネットワークのハイパーパラメータと </w:t>
      </w:r>
      <w:r>
        <w:rPr>
          <w:color w:val="333333"/>
          <w:spacing w:val="-2"/>
          <w:w w:val="90"/>
        </w:rPr>
        <w:t>して呼ばれています。 もしハイパーパラメータを不適切に選択したなら</w:t>
      </w:r>
      <w:r>
        <w:rPr>
          <w:color w:val="333333"/>
          <w:spacing w:val="-2"/>
          <w:w w:val="85"/>
        </w:rPr>
        <w:t>ば、悪い結果を得ることになります。例えば、学習率</w:t>
      </w:r>
      <w:r>
        <w:rPr>
          <w:rFonts w:ascii="DejaVu Sans" w:hAnsi="DejaVu Sans" w:eastAsia="DejaVu Sans"/>
          <w:color w:val="2A2A2A"/>
          <w:spacing w:val="-2"/>
          <w:w w:val="85"/>
          <w:sz w:val="21"/>
        </w:rPr>
        <w:t>η </w:t>
      </w:r>
      <w:r>
        <w:rPr>
          <w:rFonts w:ascii="DejaVu Sans" w:hAnsi="DejaVu Sans" w:eastAsia="DejaVu Sans"/>
          <w:color w:val="2A2A2A"/>
          <w:spacing w:val="13"/>
          <w:w w:val="85"/>
        </w:rPr>
        <w:t>=  </w:t>
      </w:r>
      <w:r>
        <w:rPr>
          <w:rFonts w:ascii="DejaVu Sans" w:hAnsi="DejaVu Sans" w:eastAsia="DejaVu Sans"/>
          <w:color w:val="2A2A2A"/>
          <w:w w:val="85"/>
        </w:rPr>
        <w:t>0.001</w:t>
      </w:r>
      <w:r>
        <w:rPr>
          <w:color w:val="333333"/>
          <w:w w:val="85"/>
        </w:rPr>
        <w:t>を選んだと</w:t>
      </w:r>
      <w:r>
        <w:rPr>
          <w:color w:val="333333"/>
          <w:w w:val="95"/>
        </w:rPr>
        <w:t>すると、</w:t>
      </w:r>
    </w:p>
    <w:p>
      <w:pPr>
        <w:spacing w:line="285" w:lineRule="exact" w:before="179"/>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0.001</w:t>
      </w:r>
      <w:r>
        <w:rPr>
          <w:rFonts w:ascii="Noto Sans Mono CJK JP Regular"/>
          <w:sz w:val="15"/>
        </w:rPr>
        <w:t>, test_data</w:t>
      </w:r>
      <w:r>
        <w:rPr>
          <w:rFonts w:ascii="Noto Sans Mono CJK JP Regular"/>
          <w:color w:val="666666"/>
          <w:sz w:val="15"/>
        </w:rPr>
        <w:t>=</w:t>
      </w:r>
      <w:r>
        <w:rPr>
          <w:rFonts w:ascii="Noto Sans Mono CJK JP Regular"/>
          <w:sz w:val="15"/>
        </w:rPr>
        <w:t>test_data)</w:t>
      </w:r>
    </w:p>
    <w:p>
      <w:pPr>
        <w:pStyle w:val="BodyText"/>
        <w:spacing w:before="18"/>
        <w:rPr>
          <w:rFonts w:ascii="Noto Sans Mono CJK JP Regular"/>
          <w:sz w:val="8"/>
        </w:rPr>
      </w:pPr>
    </w:p>
    <w:p>
      <w:pPr>
        <w:pStyle w:val="BodyText"/>
        <w:ind w:left="157"/>
      </w:pPr>
      <w:r>
        <w:rPr>
          <w:color w:val="333333"/>
        </w:rPr>
        <w:t>結果の改善の進捗は遅くなってしまいます。</w:t>
      </w:r>
    </w:p>
    <w:p>
      <w:pPr>
        <w:spacing w:line="285" w:lineRule="exact" w:before="171"/>
        <w:ind w:left="157" w:right="0" w:firstLine="0"/>
        <w:jc w:val="left"/>
        <w:rPr>
          <w:rFonts w:ascii="Noto Sans Mono CJK JP Regular"/>
          <w:sz w:val="15"/>
        </w:rPr>
      </w:pPr>
      <w:r>
        <w:rPr>
          <w:rFonts w:ascii="Noto Sans Mono CJK JP Regular"/>
          <w:sz w:val="15"/>
        </w:rPr>
        <w:t>Epoch 0: 1139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1: 1136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2: 1135 /</w:t>
      </w:r>
      <w:r>
        <w:rPr>
          <w:rFonts w:ascii="Noto Sans Mono CJK JP Regular"/>
          <w:spacing w:val="25"/>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sz w:val="15"/>
        </w:rPr>
        <w:t>Epoch 27: 2101 /</w:t>
      </w:r>
      <w:r>
        <w:rPr>
          <w:rFonts w:ascii="Noto Sans Mono CJK JP Regular"/>
          <w:spacing w:val="27"/>
          <w:sz w:val="15"/>
        </w:rPr>
        <w:t> </w:t>
      </w:r>
      <w:r>
        <w:rPr>
          <w:rFonts w:ascii="Noto Sans Mono CJK JP Regular"/>
          <w:sz w:val="15"/>
        </w:rPr>
        <w:t>10000</w:t>
      </w:r>
    </w:p>
    <w:p>
      <w:pPr>
        <w:spacing w:line="252" w:lineRule="exact" w:before="0"/>
        <w:ind w:left="157" w:right="0" w:firstLine="0"/>
        <w:jc w:val="left"/>
        <w:rPr>
          <w:rFonts w:ascii="Noto Sans Mono CJK JP Regular"/>
          <w:sz w:val="15"/>
        </w:rPr>
      </w:pPr>
      <w:r>
        <w:rPr>
          <w:rFonts w:ascii="Noto Sans Mono CJK JP Regular"/>
          <w:sz w:val="15"/>
        </w:rPr>
        <w:t>Epoch 28: 2123 /</w:t>
      </w:r>
      <w:r>
        <w:rPr>
          <w:rFonts w:ascii="Noto Sans Mono CJK JP Regular"/>
          <w:spacing w:val="27"/>
          <w:sz w:val="15"/>
        </w:rPr>
        <w:t> </w:t>
      </w:r>
      <w:r>
        <w:rPr>
          <w:rFonts w:ascii="Noto Sans Mono CJK JP Regular"/>
          <w:sz w:val="15"/>
        </w:rPr>
        <w:t>10000</w:t>
      </w:r>
    </w:p>
    <w:p>
      <w:pPr>
        <w:spacing w:line="285" w:lineRule="exact" w:before="0"/>
        <w:ind w:left="157" w:right="0" w:firstLine="0"/>
        <w:jc w:val="left"/>
        <w:rPr>
          <w:rFonts w:ascii="Noto Sans Mono CJK JP Regular"/>
          <w:sz w:val="15"/>
        </w:rPr>
      </w:pPr>
      <w:r>
        <w:rPr>
          <w:rFonts w:ascii="Noto Sans Mono CJK JP Regular"/>
          <w:sz w:val="15"/>
        </w:rPr>
        <w:t>Epoch 29: 2142 /</w:t>
      </w:r>
      <w:r>
        <w:rPr>
          <w:rFonts w:ascii="Noto Sans Mono CJK JP Regular"/>
          <w:spacing w:val="27"/>
          <w:sz w:val="15"/>
        </w:rPr>
        <w:t> </w:t>
      </w:r>
      <w:r>
        <w:rPr>
          <w:rFonts w:ascii="Noto Sans Mono CJK JP Regular"/>
          <w:sz w:val="15"/>
        </w:rPr>
        <w:t>10000</w:t>
      </w:r>
    </w:p>
    <w:p>
      <w:pPr>
        <w:pStyle w:val="BodyText"/>
        <w:spacing w:before="3"/>
        <w:rPr>
          <w:rFonts w:ascii="Noto Sans Mono CJK JP Regular"/>
          <w:sz w:val="6"/>
        </w:rPr>
      </w:pPr>
    </w:p>
    <w:p>
      <w:pPr>
        <w:pStyle w:val="BodyText"/>
        <w:spacing w:line="220" w:lineRule="auto"/>
        <w:ind w:left="157" w:right="53"/>
      </w:pPr>
      <w:r>
        <w:rPr>
          <w:w w:val="80"/>
        </w:rPr>
        <w:t>しかしながら、ネットワークの予測性能はゆっくりと良くなっていくことがわ     </w:t>
      </w:r>
      <w:r>
        <w:rPr>
          <w:w w:val="85"/>
        </w:rPr>
        <w:t>かります。 これは学習率を大きくすべきということを提案しているので、学習率</w:t>
      </w:r>
      <w:r>
        <w:rPr>
          <w:rFonts w:ascii="DejaVu Sans" w:hAnsi="DejaVu Sans" w:eastAsia="DejaVu Sans"/>
          <w:color w:val="2A2A2A"/>
          <w:w w:val="85"/>
          <w:sz w:val="21"/>
        </w:rPr>
        <w:t>η  </w:t>
      </w:r>
      <w:r>
        <w:rPr>
          <w:rFonts w:ascii="DejaVu Sans" w:hAnsi="DejaVu Sans" w:eastAsia="DejaVu Sans"/>
          <w:color w:val="2A2A2A"/>
          <w:spacing w:val="26"/>
          <w:w w:val="85"/>
        </w:rPr>
        <w:t>= </w:t>
      </w:r>
      <w:r>
        <w:rPr>
          <w:rFonts w:ascii="DejaVu Sans" w:hAnsi="DejaVu Sans" w:eastAsia="DejaVu Sans"/>
          <w:color w:val="2A2A2A"/>
          <w:w w:val="85"/>
        </w:rPr>
        <w:t>0.01</w:t>
      </w:r>
      <w:r>
        <w:rPr>
          <w:w w:val="85"/>
        </w:rPr>
        <w:t>にしてみましょう。 この設定で計算した場合、より良い結果を得ることができます。この結果は、さらに学習率を増加させたほうが良    </w:t>
      </w:r>
      <w:r>
        <w:rPr>
          <w:spacing w:val="3"/>
          <w:w w:val="85"/>
        </w:rPr>
        <w:t>いことを意味します。 </w:t>
      </w:r>
      <w:r>
        <w:rPr>
          <w:w w:val="85"/>
        </w:rPr>
        <w:t>（もし変更を与えて性能が改善したならば、さらに変</w:t>
      </w:r>
      <w:r>
        <w:rPr>
          <w:w w:val="90"/>
        </w:rPr>
        <w:t>更を大きくさせてみてください。）</w:t>
      </w:r>
      <w:r>
        <w:rPr>
          <w:spacing w:val="-5"/>
          <w:w w:val="90"/>
        </w:rPr>
        <w:t> 数回にわたって再計算を行ったなら</w:t>
      </w:r>
    </w:p>
    <w:p>
      <w:pPr>
        <w:pStyle w:val="BodyText"/>
        <w:spacing w:line="220" w:lineRule="auto"/>
        <w:ind w:left="157" w:right="73"/>
        <w:jc w:val="both"/>
      </w:pPr>
      <w:r>
        <w:rPr>
          <w:w w:val="90"/>
        </w:rPr>
        <w:t>ば、学習率は前の実験で使用した値に近い</w:t>
      </w:r>
      <w:r>
        <w:rPr>
          <w:rFonts w:ascii="DejaVu Sans" w:hAnsi="DejaVu Sans" w:eastAsia="DejaVu Sans"/>
          <w:color w:val="2A2A2A"/>
          <w:w w:val="90"/>
          <w:sz w:val="21"/>
        </w:rPr>
        <w:t>η</w:t>
      </w:r>
      <w:r>
        <w:rPr>
          <w:rFonts w:ascii="DejaVu Sans" w:hAnsi="DejaVu Sans" w:eastAsia="DejaVu Sans"/>
          <w:color w:val="2A2A2A"/>
          <w:spacing w:val="18"/>
          <w:w w:val="90"/>
          <w:sz w:val="21"/>
        </w:rPr>
        <w:t> </w:t>
      </w:r>
      <w:r>
        <w:rPr>
          <w:rFonts w:ascii="DejaVu Sans" w:hAnsi="DejaVu Sans" w:eastAsia="DejaVu Sans"/>
          <w:color w:val="2A2A2A"/>
          <w:spacing w:val="6"/>
          <w:w w:val="90"/>
        </w:rPr>
        <w:t>= </w:t>
      </w:r>
      <w:r>
        <w:rPr>
          <w:rFonts w:ascii="DejaVu Sans" w:hAnsi="DejaVu Sans" w:eastAsia="DejaVu Sans"/>
          <w:color w:val="2A2A2A"/>
          <w:spacing w:val="2"/>
          <w:w w:val="90"/>
        </w:rPr>
        <w:t>1.0</w:t>
      </w:r>
      <w:r>
        <w:rPr>
          <w:w w:val="90"/>
        </w:rPr>
        <w:t>程度になるでしょう。</w:t>
      </w:r>
      <w:r>
        <w:rPr>
          <w:w w:val="85"/>
        </w:rPr>
        <w:t>最初にハイパーパラメータの不適切な選択をしたにもかかわらず、少なく    ともハイパーパラメータを選び方について性能を改善する情報を得ること    </w:t>
      </w:r>
      <w:r>
        <w:rPr/>
        <w:t>ができました。</w:t>
      </w:r>
    </w:p>
    <w:p>
      <w:pPr>
        <w:pStyle w:val="BodyText"/>
        <w:spacing w:before="7"/>
        <w:rPr>
          <w:sz w:val="12"/>
        </w:rPr>
      </w:pPr>
    </w:p>
    <w:p>
      <w:pPr>
        <w:pStyle w:val="BodyText"/>
        <w:spacing w:line="220" w:lineRule="auto"/>
        <w:ind w:left="157" w:right="48"/>
        <w:jc w:val="both"/>
      </w:pPr>
      <w:r>
        <w:rPr>
          <w:color w:val="333333"/>
          <w:w w:val="85"/>
        </w:rPr>
        <w:t>たいていの場合、ニューラルネットワークをデバッグすることは困難なこと であると言えます。 ハイパーパラメータの初期の選択が悪く、ランダムノイ</w:t>
      </w:r>
      <w:r>
        <w:rPr>
          <w:color w:val="333333"/>
          <w:w w:val="90"/>
        </w:rPr>
        <w:t>ズとほぼ同然の結果しか得られないときは、特に困難です。 私たちは前に使用した隠れニューロンが</w:t>
      </w:r>
      <w:r>
        <w:rPr>
          <w:rFonts w:ascii="Georgia" w:eastAsia="Georgia"/>
          <w:color w:val="333333"/>
          <w:w w:val="90"/>
        </w:rPr>
        <w:t>30</w:t>
      </w:r>
      <w:r>
        <w:rPr>
          <w:color w:val="333333"/>
          <w:w w:val="90"/>
        </w:rPr>
        <w:t>個のネットワークにおいて、学習率を</w:t>
      </w:r>
    </w:p>
    <w:p>
      <w:pPr>
        <w:pStyle w:val="BodyText"/>
        <w:spacing w:line="399" w:lineRule="exact"/>
        <w:ind w:left="157"/>
      </w:pPr>
      <w:r>
        <w:rPr>
          <w:rFonts w:ascii="DejaVu Sans" w:hAnsi="DejaVu Sans" w:eastAsia="DejaVu Sans"/>
          <w:color w:val="2A2A2A"/>
          <w:w w:val="95"/>
          <w:sz w:val="21"/>
        </w:rPr>
        <w:t>η </w:t>
      </w:r>
      <w:r>
        <w:rPr>
          <w:rFonts w:ascii="DejaVu Sans" w:hAnsi="DejaVu Sans" w:eastAsia="DejaVu Sans"/>
          <w:color w:val="2A2A2A"/>
          <w:w w:val="95"/>
        </w:rPr>
        <w:t>= 100.0</w:t>
      </w:r>
      <w:r>
        <w:rPr>
          <w:color w:val="333333"/>
          <w:w w:val="95"/>
        </w:rPr>
        <w:t>に変更した場合を仮定してみましょう。</w:t>
      </w:r>
    </w:p>
    <w:p>
      <w:pPr>
        <w:spacing w:line="285" w:lineRule="exact" w:before="17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100.0</w:t>
      </w:r>
      <w:r>
        <w:rPr>
          <w:rFonts w:ascii="Noto Sans Mono CJK JP Regular"/>
          <w:sz w:val="15"/>
        </w:rPr>
        <w:t>, test_data</w:t>
      </w:r>
      <w:r>
        <w:rPr>
          <w:rFonts w:ascii="Noto Sans Mono CJK JP Regular"/>
          <w:color w:val="666666"/>
          <w:sz w:val="15"/>
        </w:rPr>
        <w:t>=</w:t>
      </w:r>
      <w:r>
        <w:rPr>
          <w:rFonts w:ascii="Noto Sans Mono CJK JP Regular"/>
          <w:sz w:val="15"/>
        </w:rPr>
        <w:t>test_data)</w:t>
      </w:r>
    </w:p>
    <w:p>
      <w:pPr>
        <w:pStyle w:val="BodyText"/>
        <w:spacing w:before="15"/>
        <w:rPr>
          <w:rFonts w:ascii="Noto Sans Mono CJK JP Regular"/>
          <w:sz w:val="6"/>
        </w:rPr>
      </w:pPr>
    </w:p>
    <w:p>
      <w:pPr>
        <w:pStyle w:val="BodyText"/>
        <w:spacing w:line="220" w:lineRule="auto"/>
        <w:ind w:left="157" w:right="38"/>
      </w:pPr>
      <w:r>
        <w:rPr>
          <w:w w:val="90"/>
        </w:rPr>
        <w:t>この設定は実際に度を超しているとは思っていましたが、やはり学習率が</w:t>
      </w:r>
      <w:r>
        <w:rPr/>
        <w:t>高すぎるようです。</w:t>
      </w:r>
    </w:p>
    <w:p>
      <w:pPr>
        <w:spacing w:line="285" w:lineRule="exact" w:before="101"/>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0</w:t>
      </w:r>
      <w:r>
        <w:rPr>
          <w:rFonts w:ascii="Noto Sans Mono CJK JP Regular"/>
          <w:sz w:val="15"/>
        </w:rPr>
        <w:t>: </w:t>
      </w:r>
      <w:r>
        <w:rPr>
          <w:rFonts w:ascii="Noto Sans Mono CJK JP Regular"/>
          <w:color w:val="666666"/>
          <w:sz w:val="15"/>
        </w:rPr>
        <w:t>1009 /</w:t>
      </w:r>
      <w:r>
        <w:rPr>
          <w:rFonts w:ascii="Noto Sans Mono CJK JP Regular"/>
          <w:color w:val="666666"/>
          <w:spacing w:val="24"/>
          <w:sz w:val="15"/>
        </w:rPr>
        <w:t> </w:t>
      </w:r>
      <w:r>
        <w:rPr>
          <w:rFonts w:ascii="Noto Sans Mono CJK JP Regular"/>
          <w:color w:val="666666"/>
          <w:sz w:val="15"/>
        </w:rPr>
        <w:t>10000</w:t>
      </w:r>
    </w:p>
    <w:p>
      <w:pPr>
        <w:spacing w:line="252"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w:t>
      </w:r>
      <w:r>
        <w:rPr>
          <w:rFonts w:ascii="Noto Sans Mono CJK JP Regular"/>
          <w:sz w:val="15"/>
        </w:rPr>
        <w:t>: </w:t>
      </w:r>
      <w:r>
        <w:rPr>
          <w:rFonts w:ascii="Noto Sans Mono CJK JP Regular"/>
          <w:color w:val="666666"/>
          <w:sz w:val="15"/>
        </w:rPr>
        <w:t>1009 /</w:t>
      </w:r>
      <w:r>
        <w:rPr>
          <w:rFonts w:ascii="Noto Sans Mono CJK JP Regular"/>
          <w:color w:val="666666"/>
          <w:spacing w:val="24"/>
          <w:sz w:val="15"/>
        </w:rPr>
        <w:t> </w:t>
      </w:r>
      <w:r>
        <w:rPr>
          <w:rFonts w:ascii="Noto Sans Mono CJK JP Regular"/>
          <w:color w:val="666666"/>
          <w:sz w:val="15"/>
        </w:rPr>
        <w:t>10000</w:t>
      </w:r>
    </w:p>
    <w:p>
      <w:pPr>
        <w:spacing w:line="252"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w:t>
      </w:r>
      <w:r>
        <w:rPr>
          <w:rFonts w:ascii="Noto Sans Mono CJK JP Regular"/>
          <w:sz w:val="15"/>
        </w:rPr>
        <w:t>: </w:t>
      </w:r>
      <w:r>
        <w:rPr>
          <w:rFonts w:ascii="Noto Sans Mono CJK JP Regular"/>
          <w:color w:val="666666"/>
          <w:sz w:val="15"/>
        </w:rPr>
        <w:t>1009 /</w:t>
      </w:r>
      <w:r>
        <w:rPr>
          <w:rFonts w:ascii="Noto Sans Mono CJK JP Regular"/>
          <w:color w:val="666666"/>
          <w:spacing w:val="24"/>
          <w:sz w:val="15"/>
        </w:rPr>
        <w:t> </w:t>
      </w:r>
      <w:r>
        <w:rPr>
          <w:rFonts w:ascii="Noto Sans Mono CJK JP Regular"/>
          <w:color w:val="666666"/>
          <w:sz w:val="15"/>
        </w:rPr>
        <w:t>10000</w:t>
      </w:r>
    </w:p>
    <w:p>
      <w:pPr>
        <w:spacing w:line="252"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3</w:t>
      </w:r>
      <w:r>
        <w:rPr>
          <w:rFonts w:ascii="Noto Sans Mono CJK JP Regular"/>
          <w:sz w:val="15"/>
        </w:rPr>
        <w:t>: </w:t>
      </w:r>
      <w:r>
        <w:rPr>
          <w:rFonts w:ascii="Noto Sans Mono CJK JP Regular"/>
          <w:color w:val="666666"/>
          <w:sz w:val="15"/>
        </w:rPr>
        <w:t>1009 /</w:t>
      </w:r>
      <w:r>
        <w:rPr>
          <w:rFonts w:ascii="Noto Sans Mono CJK JP Regular"/>
          <w:color w:val="666666"/>
          <w:spacing w:val="24"/>
          <w:sz w:val="15"/>
        </w:rPr>
        <w:t> </w:t>
      </w:r>
      <w:r>
        <w:rPr>
          <w:rFonts w:ascii="Noto Sans Mono CJK JP Regular"/>
          <w:color w:val="666666"/>
          <w:sz w:val="15"/>
        </w:rPr>
        <w:t>10000</w:t>
      </w:r>
    </w:p>
    <w:p>
      <w:pPr>
        <w:spacing w:line="252" w:lineRule="exact" w:before="0"/>
        <w:ind w:left="157" w:right="0" w:firstLine="0"/>
        <w:jc w:val="left"/>
        <w:rPr>
          <w:rFonts w:ascii="Noto Sans Mono CJK JP Regular"/>
          <w:sz w:val="15"/>
        </w:rPr>
      </w:pPr>
      <w:r>
        <w:rPr>
          <w:rFonts w:ascii="Noto Sans Mono CJK JP Regular"/>
          <w:color w:val="666666"/>
          <w:sz w:val="15"/>
        </w:rPr>
        <w:t>...</w:t>
      </w: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27</w:t>
      </w:r>
      <w:r>
        <w:rPr>
          <w:rFonts w:ascii="Noto Sans Mono CJK JP Regular"/>
          <w:sz w:val="15"/>
        </w:rPr>
        <w:t>: </w:t>
      </w:r>
      <w:r>
        <w:rPr>
          <w:rFonts w:ascii="Noto Sans Mono CJK JP Regular"/>
          <w:color w:val="666666"/>
          <w:sz w:val="15"/>
        </w:rPr>
        <w:t>982 / 10000</w:t>
      </w:r>
    </w:p>
    <w:p>
      <w:pPr>
        <w:spacing w:line="230" w:lineRule="auto" w:before="46"/>
        <w:ind w:left="157" w:right="118" w:firstLine="0"/>
        <w:jc w:val="left"/>
        <w:rPr>
          <w:sz w:val="13"/>
        </w:rPr>
      </w:pPr>
      <w:r>
        <w:rPr/>
        <w:br w:type="column"/>
      </w:r>
      <w:r>
        <w:rPr>
          <w:color w:val="666666"/>
          <w:w w:val="90"/>
          <w:sz w:val="13"/>
        </w:rPr>
        <w:t>なり性能が悪くなるようです。 </w:t>
      </w:r>
      <w:r>
        <w:rPr>
          <w:rFonts w:ascii="Georgia" w:eastAsia="Georgia"/>
          <w:color w:val="666666"/>
          <w:w w:val="90"/>
          <w:sz w:val="13"/>
        </w:rPr>
        <w:t>3</w:t>
      </w:r>
      <w:r>
        <w:rPr>
          <w:color w:val="666666"/>
          <w:w w:val="90"/>
          <w:sz w:val="13"/>
        </w:rPr>
        <w:t>章で紹介するテクニッ</w:t>
      </w:r>
      <w:r>
        <w:rPr>
          <w:color w:val="666666"/>
          <w:w w:val="95"/>
          <w:sz w:val="13"/>
        </w:rPr>
        <w:t>クを使用することで、計算ごとの予測性能の違いを </w:t>
      </w:r>
      <w:r>
        <w:rPr>
          <w:color w:val="666666"/>
          <w:sz w:val="13"/>
        </w:rPr>
        <w:t>劇的に減らすことができます。</w:t>
      </w:r>
    </w:p>
    <w:p>
      <w:pPr>
        <w:spacing w:after="0" w:line="230" w:lineRule="auto"/>
        <w:jc w:val="left"/>
        <w:rPr>
          <w:sz w:val="13"/>
        </w:rPr>
        <w:sectPr>
          <w:pgSz w:w="11900" w:h="16840"/>
          <w:pgMar w:header="290" w:footer="285" w:top="520" w:bottom="480" w:left="880" w:right="440"/>
          <w:cols w:num="2" w:equalWidth="0">
            <w:col w:w="7058" w:space="268"/>
            <w:col w:w="3254"/>
          </w:cols>
        </w:sectPr>
      </w:pPr>
    </w:p>
    <w:p>
      <w:pPr>
        <w:spacing w:line="283"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28</w:t>
      </w:r>
      <w:r>
        <w:rPr>
          <w:rFonts w:ascii="Noto Sans Mono CJK JP Regular"/>
          <w:sz w:val="15"/>
        </w:rPr>
        <w:t>: </w:t>
      </w:r>
      <w:r>
        <w:rPr>
          <w:rFonts w:ascii="Noto Sans Mono CJK JP Regular"/>
          <w:color w:val="666666"/>
          <w:sz w:val="15"/>
        </w:rPr>
        <w:t>982 /</w:t>
      </w:r>
      <w:r>
        <w:rPr>
          <w:rFonts w:ascii="Noto Sans Mono CJK JP Regular"/>
          <w:color w:val="666666"/>
          <w:spacing w:val="24"/>
          <w:sz w:val="15"/>
        </w:rPr>
        <w:t> </w:t>
      </w:r>
      <w:r>
        <w:rPr>
          <w:rFonts w:ascii="Noto Sans Mono CJK JP Regular"/>
          <w:color w:val="666666"/>
          <w:sz w:val="15"/>
        </w:rPr>
        <w:t>10000</w:t>
      </w: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29</w:t>
      </w:r>
      <w:r>
        <w:rPr>
          <w:rFonts w:ascii="Noto Sans Mono CJK JP Regular"/>
          <w:sz w:val="15"/>
        </w:rPr>
        <w:t>: </w:t>
      </w:r>
      <w:r>
        <w:rPr>
          <w:rFonts w:ascii="Noto Sans Mono CJK JP Regular"/>
          <w:color w:val="666666"/>
          <w:sz w:val="15"/>
        </w:rPr>
        <w:t>982 /</w:t>
      </w:r>
      <w:r>
        <w:rPr>
          <w:rFonts w:ascii="Noto Sans Mono CJK JP Regular"/>
          <w:color w:val="666666"/>
          <w:spacing w:val="24"/>
          <w:sz w:val="15"/>
        </w:rPr>
        <w:t> </w:t>
      </w:r>
      <w:r>
        <w:rPr>
          <w:rFonts w:ascii="Noto Sans Mono CJK JP Regular"/>
          <w:color w:val="666666"/>
          <w:sz w:val="15"/>
        </w:rPr>
        <w:t>10000</w:t>
      </w:r>
    </w:p>
    <w:p>
      <w:pPr>
        <w:pStyle w:val="BodyText"/>
        <w:spacing w:before="9"/>
        <w:rPr>
          <w:rFonts w:ascii="Noto Sans Mono CJK JP Regular"/>
          <w:sz w:val="6"/>
        </w:rPr>
      </w:pPr>
    </w:p>
    <w:p>
      <w:pPr>
        <w:pStyle w:val="BodyText"/>
        <w:spacing w:line="216" w:lineRule="auto"/>
        <w:ind w:left="157" w:right="3559"/>
      </w:pPr>
      <w:r>
        <w:rPr>
          <w:w w:val="85"/>
        </w:rPr>
        <w:t>初めてこの問題に直面したことを、今想像してみてください。    もちろん、</w:t>
      </w:r>
      <w:r>
        <w:rPr>
          <w:w w:val="90"/>
        </w:rPr>
        <w:t>私たちは前の実験を知っていて、学習率を下げることが正しいことだということを今は</w:t>
      </w:r>
      <w:r>
        <w:rPr>
          <w:rFonts w:ascii="Noto Sans CJK JP Regular" w:eastAsia="Noto Sans CJK JP Regular" w:hint="eastAsia"/>
          <w:spacing w:val="-1"/>
          <w:w w:val="90"/>
        </w:rPr>
        <w:t>知っています </w:t>
      </w:r>
      <w:r>
        <w:rPr>
          <w:spacing w:val="-3"/>
          <w:w w:val="90"/>
        </w:rPr>
        <w:t>。 しかし、この問題に初めて直面する場合、出力結果は、何をすべきかを教えてはくれません。 学習率だけでなく、ニューラルネットワークの他の全ての側面について心配するかもしれませ</w:t>
      </w:r>
      <w:r>
        <w:rPr>
          <w:spacing w:val="-1"/>
          <w:w w:val="85"/>
        </w:rPr>
        <w:t>ん。 ネットワークが学習することを難しくさせるような方法で重みとバイア</w:t>
      </w:r>
      <w:r>
        <w:rPr>
          <w:w w:val="85"/>
        </w:rPr>
        <w:t>スを初期化したのかもしれないと疑うかもしれません。 それとも、意味のあ</w:t>
      </w:r>
      <w:r>
        <w:rPr>
          <w:w w:val="90"/>
        </w:rPr>
        <w:t>る学習をするための十分な訓練データを持っていないと思うかもしれません。 十分なエポック数を計算していないのかもしれない？手書き数字を</w:t>
      </w:r>
      <w:r>
        <w:rPr>
          <w:w w:val="85"/>
        </w:rPr>
        <w:t>認識するために学習することはニューラルネットワークでは不可能と思う     </w:t>
      </w:r>
      <w:r>
        <w:rPr>
          <w:spacing w:val="-1"/>
          <w:w w:val="90"/>
        </w:rPr>
        <w:t>かもしれません。 学習率が</w:t>
      </w:r>
      <w:r>
        <w:rPr>
          <w:rFonts w:ascii="Noto Sans CJK JP Regular" w:eastAsia="Noto Sans CJK JP Regular" w:hint="eastAsia"/>
          <w:w w:val="90"/>
        </w:rPr>
        <w:t>低すぎる</w:t>
      </w:r>
      <w:r>
        <w:rPr>
          <w:w w:val="90"/>
        </w:rPr>
        <w:t>かもしれない、それとも高すぎる？ はじめて、この問題に直面する際は、常に何もわからない状態にあるの </w:t>
      </w:r>
      <w:r>
        <w:rPr/>
        <w:t>です。</w:t>
      </w:r>
    </w:p>
    <w:p>
      <w:pPr>
        <w:pStyle w:val="BodyText"/>
        <w:spacing w:before="18"/>
        <w:rPr>
          <w:sz w:val="12"/>
        </w:rPr>
      </w:pPr>
    </w:p>
    <w:p>
      <w:pPr>
        <w:pStyle w:val="BodyText"/>
        <w:spacing w:line="220" w:lineRule="auto"/>
        <w:ind w:left="157" w:right="3552"/>
      </w:pPr>
      <w:r>
        <w:rPr>
          <w:color w:val="333333"/>
          <w:w w:val="85"/>
        </w:rPr>
        <w:t>これらの疑問を取り除くためのニューラルネットワークのデバッグとしての レッスンは些細な問題ではありません、そして通常のプログラミングに関し て言えば、関係した技術があります。    ニューラルネットワークから良い結</w:t>
      </w:r>
      <w:r>
        <w:rPr>
          <w:color w:val="333333"/>
          <w:w w:val="90"/>
        </w:rPr>
        <w:t>果を得るためのデバッグ技術を学ぶ必要があります。 より一般的に言えば、私たちは良いハイパーパラメータと良いアーキテクチャを選択するた</w:t>
      </w:r>
      <w:r>
        <w:rPr>
          <w:color w:val="333333"/>
          <w:w w:val="85"/>
        </w:rPr>
        <w:t>めのヒューリスティック技術を開発する必要があります。 この本を通して、</w:t>
      </w:r>
      <w:r>
        <w:rPr>
          <w:color w:val="333333"/>
          <w:w w:val="90"/>
        </w:rPr>
        <w:t>上記のハイパーパラメータの設定方法を含むこれらの技術について解説  </w:t>
      </w:r>
      <w:r>
        <w:rPr>
          <w:color w:val="333333"/>
        </w:rPr>
        <w:t>します。</w:t>
      </w:r>
    </w:p>
    <w:p>
      <w:pPr>
        <w:pStyle w:val="BodyText"/>
        <w:spacing w:before="16"/>
        <w:rPr>
          <w:sz w:val="18"/>
        </w:rPr>
      </w:pPr>
    </w:p>
    <w:p>
      <w:pPr>
        <w:pStyle w:val="Heading3"/>
      </w:pPr>
      <w:r>
        <w:rPr>
          <w:color w:val="2A6DA6"/>
          <w:w w:val="105"/>
        </w:rPr>
        <w:t>Exercise</w:t>
      </w:r>
    </w:p>
    <w:p>
      <w:pPr>
        <w:pStyle w:val="BodyText"/>
        <w:spacing w:before="5"/>
        <w:rPr>
          <w:rFonts w:ascii="Arial"/>
          <w:b/>
          <w:sz w:val="18"/>
        </w:rPr>
      </w:pPr>
    </w:p>
    <w:p>
      <w:pPr>
        <w:pStyle w:val="BodyText"/>
        <w:spacing w:line="220" w:lineRule="auto" w:before="33"/>
        <w:ind w:left="615" w:right="3555"/>
      </w:pPr>
      <w:r>
        <w:rPr/>
        <w:pict>
          <v:shape style="position:absolute;margin-left:63.912739pt;margin-top:10.343878pt;width:3.45pt;height:3.45pt;mso-position-horizontal-relative:page;mso-position-vertical-relative:paragraph;z-index:2872" coordorigin="1278,207" coordsize="69,69" path="m1322,276l1303,276,1295,272,1282,258,1278,250,1278,232,1282,224,1295,210,1303,207,1322,207,1330,210,1344,224,1347,232,1347,250,1344,258,1330,272,1322,276xe" filled="true" fillcolor="#000000" stroked="false">
            <v:path arrowok="t"/>
            <v:fill type="solid"/>
            <w10:wrap type="none"/>
          </v:shape>
        </w:pict>
      </w:r>
      <w:r>
        <w:rPr>
          <w:w w:val="90"/>
        </w:rPr>
        <w:t>隠れ層がない入力層と出力層のみの</w:t>
      </w:r>
      <w:r>
        <w:rPr>
          <w:rFonts w:ascii="Georgia" w:eastAsia="Georgia"/>
          <w:w w:val="90"/>
        </w:rPr>
        <w:t>2</w:t>
      </w:r>
      <w:r>
        <w:rPr>
          <w:w w:val="90"/>
        </w:rPr>
        <w:t>層のネットワークを作ってみ  </w:t>
      </w:r>
      <w:r>
        <w:rPr>
          <w:w w:val="85"/>
        </w:rPr>
        <w:t>てください。それぞれニューロンは、</w:t>
      </w:r>
      <w:r>
        <w:rPr>
          <w:rFonts w:ascii="Georgia" w:eastAsia="Georgia"/>
          <w:w w:val="85"/>
        </w:rPr>
        <w:t>784</w:t>
      </w:r>
      <w:r>
        <w:rPr>
          <w:w w:val="85"/>
        </w:rPr>
        <w:t>個と</w:t>
      </w:r>
      <w:r>
        <w:rPr>
          <w:rFonts w:ascii="Georgia" w:eastAsia="Georgia"/>
          <w:w w:val="85"/>
        </w:rPr>
        <w:t>10</w:t>
      </w:r>
      <w:r>
        <w:rPr>
          <w:w w:val="85"/>
        </w:rPr>
        <w:t>個です。そして、確率 </w:t>
      </w:r>
      <w:r>
        <w:rPr>
          <w:w w:val="90"/>
        </w:rPr>
        <w:t>的勾配法で学習させてみてください。どんな分類精度を達成できる </w:t>
      </w:r>
      <w:r>
        <w:rPr/>
        <w:t>でしょうか。</w:t>
      </w:r>
    </w:p>
    <w:p>
      <w:pPr>
        <w:pStyle w:val="BodyText"/>
        <w:spacing w:before="8"/>
        <w:rPr>
          <w:sz w:val="12"/>
        </w:rPr>
      </w:pPr>
    </w:p>
    <w:p>
      <w:pPr>
        <w:pStyle w:val="BodyText"/>
        <w:spacing w:line="220" w:lineRule="auto"/>
        <w:ind w:left="157" w:right="3552"/>
      </w:pPr>
      <w:r>
        <w:rPr>
          <w:color w:val="333333"/>
          <w:w w:val="90"/>
        </w:rPr>
        <w:t>以前、</w:t>
      </w:r>
      <w:r>
        <w:rPr>
          <w:rFonts w:ascii="Georgia" w:eastAsia="Georgia"/>
          <w:color w:val="333333"/>
          <w:w w:val="90"/>
        </w:rPr>
        <w:t>MNIST</w:t>
      </w:r>
      <w:r>
        <w:rPr>
          <w:color w:val="333333"/>
          <w:w w:val="90"/>
        </w:rPr>
        <w:t>データのロード方法の詳細について説明を省略していまし</w:t>
      </w:r>
      <w:r>
        <w:rPr>
          <w:color w:val="333333"/>
          <w:w w:val="85"/>
        </w:rPr>
        <w:t>た。かなり簡単ではありますが、念のためにコードを以下に載せました。</w:t>
      </w:r>
    </w:p>
    <w:p>
      <w:pPr>
        <w:pStyle w:val="BodyText"/>
        <w:spacing w:line="220" w:lineRule="auto"/>
        <w:ind w:left="157" w:right="3642"/>
        <w:jc w:val="both"/>
      </w:pPr>
      <w:r>
        <w:rPr>
          <w:rFonts w:ascii="Georgia" w:eastAsia="Georgia"/>
          <w:color w:val="333333"/>
          <w:w w:val="90"/>
        </w:rPr>
        <w:t>MNIST</w:t>
      </w:r>
      <w:r>
        <w:rPr>
          <w:color w:val="333333"/>
          <w:w w:val="90"/>
        </w:rPr>
        <w:t>データを格納するために使われるデータ構造は、資料内の解説   </w:t>
      </w:r>
      <w:r>
        <w:rPr>
          <w:color w:val="333333"/>
          <w:w w:val="85"/>
        </w:rPr>
        <w:t>にある通りで、</w:t>
      </w:r>
      <w:r>
        <w:rPr>
          <w:rFonts w:ascii="Georgia" w:eastAsia="Georgia"/>
          <w:color w:val="333333"/>
          <w:w w:val="85"/>
        </w:rPr>
        <w:t>Numpy</w:t>
      </w:r>
      <w:r>
        <w:rPr>
          <w:color w:val="333333"/>
          <w:w w:val="85"/>
        </w:rPr>
        <w:t>の</w:t>
      </w:r>
      <w:r>
        <w:rPr>
          <w:rFonts w:ascii="Noto Sans Mono CJK JP Regular" w:eastAsia="Noto Sans Mono CJK JP Regular" w:hint="eastAsia"/>
          <w:color w:val="333333"/>
          <w:w w:val="85"/>
          <w:sz w:val="18"/>
        </w:rPr>
        <w:t>ndarray</w:t>
      </w:r>
      <w:r>
        <w:rPr>
          <w:color w:val="333333"/>
          <w:w w:val="85"/>
        </w:rPr>
        <w:t>オブジェクトです。（もし</w:t>
      </w:r>
      <w:r>
        <w:rPr>
          <w:rFonts w:ascii="Noto Sans Mono CJK JP Regular" w:eastAsia="Noto Sans Mono CJK JP Regular" w:hint="eastAsia"/>
          <w:color w:val="333333"/>
          <w:w w:val="85"/>
          <w:sz w:val="18"/>
        </w:rPr>
        <w:t>ndarray</w:t>
      </w:r>
      <w:r>
        <w:rPr>
          <w:color w:val="333333"/>
          <w:w w:val="85"/>
        </w:rPr>
        <w:t>に馴染み    </w:t>
      </w:r>
      <w:r>
        <w:rPr>
          <w:color w:val="333333"/>
        </w:rPr>
        <w:t>がない方は、ベクトルとして考えてください。）</w:t>
      </w:r>
    </w:p>
    <w:p>
      <w:pPr>
        <w:spacing w:line="285" w:lineRule="exact" w:before="180"/>
        <w:ind w:left="157" w:right="0" w:firstLine="0"/>
        <w:jc w:val="left"/>
        <w:rPr>
          <w:rFonts w:ascii="Noto Sans Mono CJK JP Regular"/>
          <w:sz w:val="15"/>
        </w:rPr>
      </w:pPr>
      <w:r>
        <w:rPr>
          <w:rFonts w:ascii="Noto Sans Mono CJK JP Regular"/>
          <w:color w:val="B92020"/>
          <w:sz w:val="15"/>
        </w:rPr>
        <w:t>"""</w:t>
      </w:r>
    </w:p>
    <w:p>
      <w:pPr>
        <w:spacing w:line="252" w:lineRule="exact" w:before="0"/>
        <w:ind w:left="157" w:right="0" w:firstLine="0"/>
        <w:jc w:val="left"/>
        <w:rPr>
          <w:rFonts w:ascii="Noto Sans Mono CJK JP Regular"/>
          <w:sz w:val="15"/>
        </w:rPr>
      </w:pPr>
      <w:r>
        <w:rPr>
          <w:rFonts w:ascii="Noto Sans Mono CJK JP Regular"/>
          <w:color w:val="B92020"/>
          <w:sz w:val="15"/>
        </w:rPr>
        <w:t>mnist_loader</w:t>
      </w:r>
    </w:p>
    <w:p>
      <w:pPr>
        <w:spacing w:line="285" w:lineRule="exact" w:before="0"/>
        <w:ind w:left="157" w:right="0" w:firstLine="0"/>
        <w:jc w:val="left"/>
        <w:rPr>
          <w:rFonts w:ascii="Noto Sans Mono CJK JP Regular"/>
          <w:sz w:val="15"/>
        </w:rPr>
      </w:pPr>
      <w:r>
        <w:rPr>
          <w:rFonts w:ascii="Noto Sans Mono CJK JP Regular"/>
          <w:color w:val="B92020"/>
          <w:sz w:val="15"/>
        </w:rPr>
        <w:t>~~~~~~~~~~~~</w:t>
      </w:r>
    </w:p>
    <w:p>
      <w:pPr>
        <w:pStyle w:val="BodyText"/>
        <w:spacing w:before="20"/>
        <w:rPr>
          <w:rFonts w:ascii="Noto Sans Mono CJK JP Regular"/>
          <w:sz w:val="10"/>
        </w:rPr>
      </w:pPr>
    </w:p>
    <w:p>
      <w:pPr>
        <w:spacing w:line="189" w:lineRule="auto" w:before="1"/>
        <w:ind w:left="157" w:right="5262" w:firstLine="0"/>
        <w:jc w:val="left"/>
        <w:rPr>
          <w:rFonts w:ascii="Noto Sans Mono CJK JP Regular"/>
          <w:sz w:val="15"/>
        </w:rPr>
      </w:pPr>
      <w:r>
        <w:rPr>
          <w:rFonts w:ascii="Noto Sans Mono CJK JP Regular"/>
          <w:color w:val="B92020"/>
          <w:sz w:val="15"/>
        </w:rPr>
        <w:t>A library to load the MNIST image data. For details of the data structures that are returned, see the doc strings for ``load_data``</w:t>
      </w:r>
    </w:p>
    <w:p>
      <w:pPr>
        <w:spacing w:after="0" w:line="189" w:lineRule="auto"/>
        <w:jc w:val="left"/>
        <w:rPr>
          <w:rFonts w:ascii="Noto Sans Mono CJK JP Regular"/>
          <w:sz w:val="15"/>
        </w:rPr>
        <w:sectPr>
          <w:pgSz w:w="11900" w:h="16840"/>
          <w:pgMar w:header="290" w:footer="285" w:top="520" w:bottom="480" w:left="880" w:right="440"/>
        </w:sectPr>
      </w:pPr>
    </w:p>
    <w:p>
      <w:pPr>
        <w:spacing w:line="189" w:lineRule="auto" w:before="46"/>
        <w:ind w:left="157" w:right="5262" w:firstLine="0"/>
        <w:jc w:val="left"/>
        <w:rPr>
          <w:rFonts w:ascii="Noto Sans Mono CJK JP Regular"/>
          <w:sz w:val="15"/>
        </w:rPr>
      </w:pPr>
      <w:r>
        <w:rPr>
          <w:rFonts w:ascii="Noto Sans Mono CJK JP Regular"/>
          <w:color w:val="B92020"/>
          <w:sz w:val="15"/>
        </w:rPr>
        <w:t>and ``load_data_wrapper``. In practice, ``load_data_wrapper`` is the function usually called by our neural network code.</w:t>
      </w:r>
    </w:p>
    <w:p>
      <w:pPr>
        <w:spacing w:line="273" w:lineRule="exact" w:before="0"/>
        <w:ind w:left="157" w:right="0" w:firstLine="0"/>
        <w:jc w:val="left"/>
        <w:rPr>
          <w:rFonts w:ascii="Noto Sans Mono CJK JP Regular"/>
          <w:sz w:val="15"/>
        </w:rPr>
      </w:pPr>
      <w:r>
        <w:rPr>
          <w:rFonts w:ascii="Noto Sans Mono CJK JP Regular"/>
          <w:color w:val="B92020"/>
          <w:sz w:val="15"/>
        </w:rPr>
        <w:t>"""</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color w:val="408080"/>
          <w:sz w:val="15"/>
        </w:rPr>
        <w:t>#### Libraries</w:t>
      </w:r>
    </w:p>
    <w:p>
      <w:pPr>
        <w:spacing w:line="285" w:lineRule="exact" w:before="0"/>
        <w:ind w:left="157" w:right="0" w:firstLine="0"/>
        <w:jc w:val="left"/>
        <w:rPr>
          <w:rFonts w:ascii="Noto Sans Mono CJK JP Regular"/>
          <w:sz w:val="15"/>
        </w:rPr>
      </w:pPr>
      <w:r>
        <w:rPr>
          <w:rFonts w:ascii="Noto Sans Mono CJK JP Regular"/>
          <w:color w:val="408080"/>
          <w:sz w:val="15"/>
        </w:rPr>
        <w:t># Standard library</w:t>
      </w:r>
    </w:p>
    <w:p>
      <w:pPr>
        <w:spacing w:line="374" w:lineRule="auto" w:before="25"/>
        <w:ind w:left="157" w:right="9304"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09"/>
          <w:sz w:val="14"/>
        </w:rPr>
        <w:t>c</w:t>
      </w:r>
      <w:r>
        <w:rPr>
          <w:rFonts w:ascii="Arial"/>
          <w:color w:val="0000FF"/>
          <w:spacing w:val="2"/>
          <w:w w:val="82"/>
          <w:sz w:val="14"/>
        </w:rPr>
        <w:t>P</w:t>
      </w:r>
      <w:r>
        <w:rPr>
          <w:rFonts w:ascii="Arial"/>
          <w:color w:val="0000FF"/>
          <w:spacing w:val="2"/>
          <w:w w:val="247"/>
          <w:sz w:val="14"/>
        </w:rPr>
        <w:t>i</w:t>
      </w:r>
      <w:r>
        <w:rPr>
          <w:rFonts w:ascii="Arial"/>
          <w:color w:val="0000FF"/>
          <w:spacing w:val="2"/>
          <w:w w:val="109"/>
          <w:sz w:val="14"/>
        </w:rPr>
        <w:t>ck</w:t>
      </w:r>
      <w:r>
        <w:rPr>
          <w:rFonts w:ascii="Arial"/>
          <w:color w:val="0000FF"/>
          <w:spacing w:val="2"/>
          <w:w w:val="247"/>
          <w:sz w:val="14"/>
        </w:rPr>
        <w:t>l</w:t>
      </w:r>
      <w:r>
        <w:rPr>
          <w:rFonts w:ascii="Arial"/>
          <w:color w:val="0000FF"/>
          <w:w w:val="98"/>
          <w:sz w:val="14"/>
        </w:rPr>
        <w:t>e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g</w:t>
      </w:r>
      <w:r>
        <w:rPr>
          <w:rFonts w:ascii="Arial"/>
          <w:color w:val="0000FF"/>
          <w:spacing w:val="2"/>
          <w:w w:val="109"/>
          <w:sz w:val="14"/>
        </w:rPr>
        <w:t>z</w:t>
      </w:r>
      <w:r>
        <w:rPr>
          <w:rFonts w:ascii="Arial"/>
          <w:color w:val="0000FF"/>
          <w:spacing w:val="2"/>
          <w:w w:val="247"/>
          <w:sz w:val="14"/>
        </w:rPr>
        <w:t>i</w:t>
      </w:r>
      <w:r>
        <w:rPr>
          <w:rFonts w:ascii="Arial"/>
          <w:color w:val="0000FF"/>
          <w:w w:val="98"/>
          <w:sz w:val="14"/>
        </w:rPr>
        <w:t>p</w:t>
      </w:r>
    </w:p>
    <w:p>
      <w:pPr>
        <w:pStyle w:val="BodyText"/>
        <w:spacing w:before="1"/>
        <w:rPr>
          <w:rFonts w:ascii="Arial"/>
          <w:sz w:val="14"/>
        </w:rPr>
      </w:pPr>
    </w:p>
    <w:p>
      <w:pPr>
        <w:spacing w:line="259" w:lineRule="auto" w:before="0"/>
        <w:ind w:left="157" w:right="8647" w:firstLine="0"/>
        <w:jc w:val="left"/>
        <w:rPr>
          <w:rFonts w:ascii="Arial"/>
          <w:sz w:val="14"/>
        </w:rPr>
      </w:pPr>
      <w:r>
        <w:rPr>
          <w:rFonts w:ascii="Noto Sans Mono CJK JP Regular"/>
          <w:color w:val="408080"/>
          <w:w w:val="105"/>
          <w:sz w:val="15"/>
        </w:rPr>
        <w:t># Third-party</w:t>
      </w:r>
      <w:r>
        <w:rPr>
          <w:rFonts w:ascii="Noto Sans Mono CJK JP Regular"/>
          <w:color w:val="408080"/>
          <w:spacing w:val="-56"/>
          <w:w w:val="105"/>
          <w:sz w:val="15"/>
        </w:rPr>
        <w:t> </w:t>
      </w:r>
      <w:r>
        <w:rPr>
          <w:rFonts w:ascii="Noto Sans Mono CJK JP Regular"/>
          <w:color w:val="408080"/>
          <w:w w:val="105"/>
          <w:sz w:val="15"/>
        </w:rPr>
        <w:t>libraries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nu</w:t>
      </w:r>
      <w:r>
        <w:rPr>
          <w:rFonts w:ascii="Arial"/>
          <w:color w:val="0000FF"/>
          <w:spacing w:val="2"/>
          <w:w w:val="65"/>
          <w:sz w:val="14"/>
        </w:rPr>
        <w:t>m</w:t>
      </w:r>
      <w:r>
        <w:rPr>
          <w:rFonts w:ascii="Arial"/>
          <w:color w:val="0000FF"/>
          <w:spacing w:val="2"/>
          <w:w w:val="98"/>
          <w:sz w:val="14"/>
        </w:rPr>
        <w:t>p</w:t>
      </w:r>
      <w:r>
        <w:rPr>
          <w:rFonts w:ascii="Arial"/>
          <w:color w:val="0000FF"/>
          <w:w w:val="109"/>
          <w:sz w:val="14"/>
        </w:rPr>
        <w:t>y</w:t>
      </w:r>
      <w:r>
        <w:rPr>
          <w:rFonts w:ascii="Arial"/>
          <w:color w:val="0000FF"/>
          <w:sz w:val="14"/>
        </w:rPr>
        <w:t>  </w:t>
      </w:r>
      <w:r>
        <w:rPr>
          <w:rFonts w:ascii="Arial"/>
          <w:color w:val="008000"/>
          <w:spacing w:val="2"/>
          <w:w w:val="98"/>
          <w:sz w:val="14"/>
        </w:rPr>
        <w:t>a</w:t>
      </w:r>
      <w:r>
        <w:rPr>
          <w:rFonts w:ascii="Arial"/>
          <w:color w:val="008000"/>
          <w:w w:val="109"/>
          <w:sz w:val="14"/>
        </w:rPr>
        <w:t>s</w:t>
      </w:r>
      <w:r>
        <w:rPr>
          <w:rFonts w:ascii="Arial"/>
          <w:color w:val="008000"/>
          <w:sz w:val="14"/>
        </w:rPr>
        <w:t>  </w:t>
      </w:r>
      <w:r>
        <w:rPr>
          <w:rFonts w:ascii="Arial"/>
          <w:color w:val="0000FF"/>
          <w:spacing w:val="2"/>
          <w:w w:val="98"/>
          <w:sz w:val="14"/>
        </w:rPr>
        <w:t>n</w:t>
      </w:r>
      <w:r>
        <w:rPr>
          <w:rFonts w:ascii="Arial"/>
          <w:color w:val="0000FF"/>
          <w:w w:val="98"/>
          <w:sz w:val="14"/>
        </w:rPr>
        <w:t>p</w:t>
      </w:r>
    </w:p>
    <w:p>
      <w:pPr>
        <w:pStyle w:val="BodyText"/>
        <w:spacing w:before="8"/>
        <w:rPr>
          <w:rFonts w:ascii="Arial"/>
          <w:sz w:val="20"/>
        </w:rPr>
      </w:pPr>
    </w:p>
    <w:p>
      <w:pPr>
        <w:spacing w:line="285" w:lineRule="exact" w:before="0"/>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load_data</w:t>
      </w:r>
      <w:r>
        <w:rPr>
          <w:rFonts w:ascii="Noto Sans Mono CJK JP Regular"/>
          <w:w w:val="101"/>
          <w:sz w:val="15"/>
        </w:rPr>
        <w:t>():</w:t>
      </w:r>
    </w:p>
    <w:p>
      <w:pPr>
        <w:spacing w:line="189" w:lineRule="auto" w:before="14"/>
        <w:ind w:left="463" w:right="5145" w:hanging="1"/>
        <w:jc w:val="left"/>
        <w:rPr>
          <w:rFonts w:ascii="Noto Sans Mono CJK JP Regular"/>
          <w:sz w:val="15"/>
        </w:rPr>
      </w:pPr>
      <w:r>
        <w:rPr>
          <w:rFonts w:ascii="Noto Sans Mono CJK JP Regular"/>
          <w:color w:val="B92020"/>
          <w:sz w:val="15"/>
        </w:rPr>
        <w:t>"""Return the MNIST data as a tuple containing the training data, the validation data, and the test data.</w:t>
      </w:r>
    </w:p>
    <w:p>
      <w:pPr>
        <w:pStyle w:val="BodyText"/>
        <w:spacing w:before="20"/>
        <w:rPr>
          <w:rFonts w:ascii="Noto Sans Mono CJK JP Regular"/>
          <w:sz w:val="11"/>
        </w:rPr>
      </w:pPr>
    </w:p>
    <w:p>
      <w:pPr>
        <w:spacing w:line="189" w:lineRule="auto" w:before="0"/>
        <w:ind w:left="463" w:right="5262" w:firstLine="0"/>
        <w:jc w:val="left"/>
        <w:rPr>
          <w:rFonts w:ascii="Noto Sans Mono CJK JP Regular"/>
          <w:sz w:val="15"/>
        </w:rPr>
      </w:pPr>
      <w:r>
        <w:rPr>
          <w:rFonts w:ascii="Noto Sans Mono CJK JP Regular"/>
          <w:color w:val="B92020"/>
          <w:sz w:val="15"/>
        </w:rPr>
        <w:t>The ``training_data`` is returned as a tuple with two entries. The first entry contains the actual training images. This is a numpy ndarray with 50,000 entries. Each entry is, in turn, a numpy ndarray with 784 values, representing the 28 * 28 = 784 pixels in a single MNIST image.</w:t>
      </w:r>
    </w:p>
    <w:p>
      <w:pPr>
        <w:pStyle w:val="BodyText"/>
        <w:rPr>
          <w:rFonts w:ascii="Noto Sans Mono CJK JP Regular"/>
          <w:sz w:val="12"/>
        </w:rPr>
      </w:pPr>
    </w:p>
    <w:p>
      <w:pPr>
        <w:spacing w:line="189" w:lineRule="auto" w:before="0"/>
        <w:ind w:left="463" w:right="5147" w:firstLine="0"/>
        <w:jc w:val="left"/>
        <w:rPr>
          <w:rFonts w:ascii="Noto Sans Mono CJK JP Regular"/>
          <w:sz w:val="15"/>
        </w:rPr>
      </w:pPr>
      <w:r>
        <w:rPr>
          <w:rFonts w:ascii="Noto Sans Mono CJK JP Regular"/>
          <w:color w:val="B92020"/>
          <w:sz w:val="15"/>
        </w:rPr>
        <w:t>The second entry in the ``training_data`` tuple is a numpy ndarray containing 50,000 entries.  Those entries are just the digit  values (0...9) for the corresponding images contained in the first entry of the</w:t>
      </w:r>
      <w:r>
        <w:rPr>
          <w:rFonts w:ascii="Noto Sans Mono CJK JP Regular"/>
          <w:color w:val="B92020"/>
          <w:spacing w:val="4"/>
          <w:sz w:val="15"/>
        </w:rPr>
        <w:t> </w:t>
      </w:r>
      <w:r>
        <w:rPr>
          <w:rFonts w:ascii="Noto Sans Mono CJK JP Regular"/>
          <w:color w:val="B92020"/>
          <w:sz w:val="15"/>
        </w:rPr>
        <w:t>tuple.</w:t>
      </w:r>
    </w:p>
    <w:p>
      <w:pPr>
        <w:pStyle w:val="BodyText"/>
        <w:rPr>
          <w:rFonts w:ascii="Noto Sans Mono CJK JP Regular"/>
          <w:sz w:val="12"/>
        </w:rPr>
      </w:pPr>
    </w:p>
    <w:p>
      <w:pPr>
        <w:spacing w:line="189" w:lineRule="auto" w:before="0"/>
        <w:ind w:left="463" w:right="5262" w:firstLine="0"/>
        <w:jc w:val="left"/>
        <w:rPr>
          <w:rFonts w:ascii="Noto Sans Mono CJK JP Regular"/>
          <w:sz w:val="15"/>
        </w:rPr>
      </w:pPr>
      <w:r>
        <w:rPr>
          <w:rFonts w:ascii="Noto Sans Mono CJK JP Regular"/>
          <w:color w:val="B92020"/>
          <w:sz w:val="15"/>
        </w:rPr>
        <w:t>The ``validation_data`` and ``test_data`` are similar, except each contains only 10,000 images.</w:t>
      </w:r>
    </w:p>
    <w:p>
      <w:pPr>
        <w:pStyle w:val="BodyText"/>
        <w:spacing w:before="20"/>
        <w:rPr>
          <w:rFonts w:ascii="Noto Sans Mono CJK JP Regular"/>
          <w:sz w:val="11"/>
        </w:rPr>
      </w:pPr>
    </w:p>
    <w:p>
      <w:pPr>
        <w:spacing w:line="189" w:lineRule="auto" w:before="0"/>
        <w:ind w:left="463" w:right="5232" w:firstLine="0"/>
        <w:jc w:val="both"/>
        <w:rPr>
          <w:rFonts w:ascii="Noto Sans Mono CJK JP Regular"/>
          <w:sz w:val="15"/>
        </w:rPr>
      </w:pPr>
      <w:r>
        <w:rPr>
          <w:rFonts w:ascii="Noto Sans Mono CJK JP Regular"/>
          <w:color w:val="B92020"/>
          <w:sz w:val="15"/>
        </w:rPr>
        <w:t>This is a nice data format, but for use in neural networks it's helpful to modify the format of the ``training_data`` a little. That's done in the wrapper function ``load_data_wrapper()``, see below.</w:t>
      </w:r>
    </w:p>
    <w:p>
      <w:pPr>
        <w:spacing w:line="241" w:lineRule="exact" w:before="0"/>
        <w:ind w:left="463" w:right="0" w:firstLine="0"/>
        <w:jc w:val="left"/>
        <w:rPr>
          <w:rFonts w:ascii="Noto Sans Mono CJK JP Regular"/>
          <w:sz w:val="15"/>
        </w:rPr>
      </w:pPr>
      <w:r>
        <w:rPr>
          <w:rFonts w:ascii="Noto Sans Mono CJK JP Regular"/>
          <w:color w:val="B92020"/>
          <w:sz w:val="15"/>
        </w:rPr>
        <w:t>"""</w:t>
      </w:r>
    </w:p>
    <w:p>
      <w:pPr>
        <w:spacing w:line="252" w:lineRule="exact" w:before="0"/>
        <w:ind w:left="463" w:right="0" w:firstLine="0"/>
        <w:jc w:val="left"/>
        <w:rPr>
          <w:rFonts w:ascii="Noto Sans Mono CJK JP Regular"/>
          <w:sz w:val="15"/>
        </w:rPr>
      </w:pPr>
      <w:r>
        <w:rPr>
          <w:rFonts w:ascii="Noto Sans Mono CJK JP Regular"/>
          <w:sz w:val="15"/>
        </w:rPr>
        <w:t>f </w:t>
      </w:r>
      <w:r>
        <w:rPr>
          <w:rFonts w:ascii="Noto Sans Mono CJK JP Regular"/>
          <w:color w:val="666666"/>
          <w:sz w:val="15"/>
        </w:rPr>
        <w:t>= </w:t>
      </w:r>
      <w:r>
        <w:rPr>
          <w:rFonts w:ascii="Noto Sans Mono CJK JP Regular"/>
          <w:sz w:val="15"/>
        </w:rPr>
        <w:t>gzip</w:t>
      </w:r>
      <w:r>
        <w:rPr>
          <w:rFonts w:ascii="Noto Sans Mono CJK JP Regular"/>
          <w:color w:val="666666"/>
          <w:sz w:val="15"/>
        </w:rPr>
        <w:t>.</w:t>
      </w:r>
      <w:r>
        <w:rPr>
          <w:rFonts w:ascii="Noto Sans Mono CJK JP Regular"/>
          <w:sz w:val="15"/>
        </w:rPr>
        <w:t>open(</w:t>
      </w:r>
      <w:r>
        <w:rPr>
          <w:rFonts w:ascii="Noto Sans Mono CJK JP Regular"/>
          <w:color w:val="B92020"/>
          <w:sz w:val="15"/>
        </w:rPr>
        <w:t>'../data/mnist.pkl.gz'</w:t>
      </w:r>
      <w:r>
        <w:rPr>
          <w:rFonts w:ascii="Noto Sans Mono CJK JP Regular"/>
          <w:sz w:val="15"/>
        </w:rPr>
        <w:t>, </w:t>
      </w:r>
      <w:r>
        <w:rPr>
          <w:rFonts w:ascii="Noto Sans Mono CJK JP Regular"/>
          <w:color w:val="B92020"/>
          <w:sz w:val="15"/>
        </w:rPr>
        <w:t>'rb'</w:t>
      </w:r>
      <w:r>
        <w:rPr>
          <w:rFonts w:ascii="Noto Sans Mono CJK JP Regular"/>
          <w:sz w:val="15"/>
        </w:rPr>
        <w:t>)</w:t>
      </w:r>
    </w:p>
    <w:p>
      <w:pPr>
        <w:spacing w:line="189" w:lineRule="auto" w:before="14"/>
        <w:ind w:left="463" w:right="5520" w:firstLine="0"/>
        <w:jc w:val="left"/>
        <w:rPr>
          <w:rFonts w:ascii="Noto Sans Mono CJK JP Regular"/>
          <w:sz w:val="15"/>
        </w:rPr>
      </w:pP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cPickle</w:t>
      </w:r>
      <w:r>
        <w:rPr>
          <w:rFonts w:ascii="Noto Sans Mono CJK JP Regular"/>
          <w:color w:val="666666"/>
          <w:sz w:val="15"/>
        </w:rPr>
        <w:t>.</w:t>
      </w:r>
      <w:r>
        <w:rPr>
          <w:rFonts w:ascii="Noto Sans Mono CJK JP Regular"/>
          <w:sz w:val="15"/>
        </w:rPr>
        <w:t>load(f) f</w:t>
      </w:r>
      <w:r>
        <w:rPr>
          <w:rFonts w:ascii="Noto Sans Mono CJK JP Regular"/>
          <w:color w:val="666666"/>
          <w:sz w:val="15"/>
        </w:rPr>
        <w:t>.</w:t>
      </w:r>
      <w:r>
        <w:rPr>
          <w:rFonts w:ascii="Noto Sans Mono CJK JP Regular"/>
          <w:sz w:val="15"/>
        </w:rPr>
        <w:t>close()</w:t>
      </w:r>
    </w:p>
    <w:p>
      <w:pPr>
        <w:spacing w:line="273" w:lineRule="exact" w:before="0"/>
        <w:ind w:left="463"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training_dat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validation_dat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test_dat</w:t>
      </w:r>
      <w:r>
        <w:rPr>
          <w:rFonts w:ascii="Noto Sans Mono CJK JP Regular"/>
          <w:spacing w:val="-1"/>
          <w:w w:val="101"/>
          <w:sz w:val="15"/>
        </w:rPr>
        <w:t>a</w:t>
      </w:r>
      <w:r>
        <w:rPr>
          <w:rFonts w:ascii="Noto Sans Mono CJK JP Regular"/>
          <w:w w:val="101"/>
          <w:sz w:val="15"/>
        </w:rPr>
        <w:t>)</w:t>
      </w:r>
    </w:p>
    <w:p>
      <w:pPr>
        <w:pStyle w:val="BodyText"/>
        <w:spacing w:before="15"/>
        <w:rPr>
          <w:rFonts w:ascii="Noto Sans Mono CJK JP Regular"/>
          <w:sz w:val="8"/>
        </w:rPr>
      </w:pPr>
    </w:p>
    <w:p>
      <w:pPr>
        <w:spacing w:line="285" w:lineRule="exact" w:before="1"/>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load_data_wrappe</w:t>
      </w:r>
      <w:r>
        <w:rPr>
          <w:rFonts w:ascii="Noto Sans Mono CJK JP Regular"/>
          <w:color w:val="0000FF"/>
          <w:spacing w:val="-1"/>
          <w:w w:val="101"/>
          <w:sz w:val="15"/>
        </w:rPr>
        <w:t>r</w:t>
      </w:r>
      <w:r>
        <w:rPr>
          <w:rFonts w:ascii="Noto Sans Mono CJK JP Regular"/>
          <w:w w:val="101"/>
          <w:sz w:val="15"/>
        </w:rPr>
        <w:t>():</w:t>
      </w:r>
    </w:p>
    <w:p>
      <w:pPr>
        <w:spacing w:line="189" w:lineRule="auto" w:before="13"/>
        <w:ind w:left="463" w:right="5262" w:hanging="1"/>
        <w:jc w:val="left"/>
        <w:rPr>
          <w:rFonts w:ascii="Noto Sans Mono CJK JP Regular"/>
          <w:sz w:val="15"/>
        </w:rPr>
      </w:pPr>
      <w:r>
        <w:rPr>
          <w:rFonts w:ascii="Noto Sans Mono CJK JP Regular"/>
          <w:color w:val="B92020"/>
          <w:sz w:val="15"/>
        </w:rPr>
        <w:t>"""Return a tuple containing ``(training_data, validation_data, test_data)``. Based on ``load_data``, but the format is more convenient for use in our implementation of neural</w:t>
      </w:r>
      <w:r>
        <w:rPr>
          <w:rFonts w:ascii="Noto Sans Mono CJK JP Regular"/>
          <w:color w:val="B92020"/>
          <w:spacing w:val="56"/>
          <w:sz w:val="15"/>
        </w:rPr>
        <w:t> </w:t>
      </w:r>
      <w:r>
        <w:rPr>
          <w:rFonts w:ascii="Noto Sans Mono CJK JP Regular"/>
          <w:color w:val="B92020"/>
          <w:sz w:val="15"/>
        </w:rPr>
        <w:t>networks.</w:t>
      </w:r>
    </w:p>
    <w:p>
      <w:pPr>
        <w:pStyle w:val="BodyText"/>
        <w:spacing w:before="16"/>
        <w:rPr>
          <w:rFonts w:ascii="Noto Sans Mono CJK JP Regular"/>
          <w:sz w:val="9"/>
        </w:rPr>
      </w:pPr>
    </w:p>
    <w:p>
      <w:pPr>
        <w:spacing w:line="285" w:lineRule="exact" w:before="0"/>
        <w:ind w:left="463" w:right="0" w:firstLine="0"/>
        <w:jc w:val="left"/>
        <w:rPr>
          <w:rFonts w:ascii="Noto Sans Mono CJK JP Regular"/>
          <w:sz w:val="15"/>
        </w:rPr>
      </w:pPr>
      <w:r>
        <w:rPr>
          <w:rFonts w:ascii="Noto Sans Mono CJK JP Regular"/>
          <w:color w:val="B92020"/>
          <w:sz w:val="15"/>
        </w:rPr>
        <w:t>In particular, ``training_data`` is a list containing  50,000</w:t>
      </w:r>
    </w:p>
    <w:p>
      <w:pPr>
        <w:spacing w:line="189" w:lineRule="auto" w:before="14"/>
        <w:ind w:left="463" w:right="5262" w:firstLine="0"/>
        <w:jc w:val="left"/>
        <w:rPr>
          <w:rFonts w:ascii="Noto Sans Mono CJK JP Regular"/>
          <w:sz w:val="15"/>
        </w:rPr>
      </w:pPr>
      <w:r>
        <w:rPr>
          <w:rFonts w:ascii="Noto Sans Mono CJK JP Regular"/>
          <w:color w:val="B92020"/>
          <w:sz w:val="15"/>
        </w:rPr>
        <w:t>2-tuples ``(x, y)``. ``x`` is a 784-dimensional numpy.ndarray containing the input image. ``y`` is a 10-dimensional numpy.ndarray representing the unit vector corresponding to the correct digit for ``x``.</w:t>
      </w:r>
    </w:p>
    <w:p>
      <w:pPr>
        <w:pStyle w:val="BodyText"/>
        <w:rPr>
          <w:rFonts w:ascii="Noto Sans Mono CJK JP Regular"/>
          <w:sz w:val="12"/>
        </w:rPr>
      </w:pPr>
    </w:p>
    <w:p>
      <w:pPr>
        <w:spacing w:line="189" w:lineRule="auto" w:before="0"/>
        <w:ind w:left="463" w:right="5155" w:firstLine="0"/>
        <w:jc w:val="left"/>
        <w:rPr>
          <w:rFonts w:ascii="Noto Sans Mono CJK JP Regular"/>
          <w:sz w:val="15"/>
        </w:rPr>
      </w:pPr>
      <w:r>
        <w:rPr>
          <w:rFonts w:ascii="Noto Sans Mono CJK JP Regular"/>
          <w:color w:val="B92020"/>
          <w:sz w:val="15"/>
        </w:rPr>
        <w:t>``validation_data`` and ``test_data`` are lists containing 10,000 2-tuples ``(x, y)``. In each case, ``x`` is a 784-dimensional numpy.ndarry containing the input image, and ``y`` is the corresponding classification, i.e., the digit values (integers) corresponding to ``x``.</w:t>
      </w:r>
    </w:p>
    <w:p>
      <w:pPr>
        <w:pStyle w:val="BodyText"/>
        <w:rPr>
          <w:rFonts w:ascii="Noto Sans Mono CJK JP Regular"/>
          <w:sz w:val="12"/>
        </w:rPr>
      </w:pPr>
    </w:p>
    <w:p>
      <w:pPr>
        <w:spacing w:line="189" w:lineRule="auto" w:before="0"/>
        <w:ind w:left="463" w:right="5232" w:firstLine="0"/>
        <w:jc w:val="both"/>
        <w:rPr>
          <w:rFonts w:ascii="Noto Sans Mono CJK JP Regular"/>
          <w:sz w:val="15"/>
        </w:rPr>
      </w:pPr>
      <w:r>
        <w:rPr>
          <w:rFonts w:ascii="Noto Sans Mono CJK JP Regular"/>
          <w:color w:val="B92020"/>
          <w:sz w:val="15"/>
        </w:rPr>
        <w:t>Obviously, this means we're using slightly different formats for the training data and the validation / test data. These formats turn out to be the most convenient for use in our neural network code."""</w:t>
      </w:r>
    </w:p>
    <w:p>
      <w:pPr>
        <w:spacing w:line="274" w:lineRule="exact" w:before="0"/>
        <w:ind w:left="463" w:right="0" w:firstLine="0"/>
        <w:jc w:val="left"/>
        <w:rPr>
          <w:rFonts w:ascii="Noto Sans Mono CJK JP Regular"/>
          <w:sz w:val="15"/>
        </w:rPr>
      </w:pPr>
      <w:r>
        <w:rPr>
          <w:rFonts w:ascii="Noto Sans Mono CJK JP Regular"/>
          <w:sz w:val="15"/>
        </w:rPr>
        <w:t>tr_d, va_d, te_d </w:t>
      </w:r>
      <w:r>
        <w:rPr>
          <w:rFonts w:ascii="Noto Sans Mono CJK JP Regular"/>
          <w:color w:val="666666"/>
          <w:sz w:val="15"/>
        </w:rPr>
        <w:t>= </w:t>
      </w:r>
      <w:r>
        <w:rPr>
          <w:rFonts w:ascii="Noto Sans Mono CJK JP Regular"/>
          <w:sz w:val="15"/>
        </w:rPr>
        <w:t>load_data()</w:t>
      </w:r>
    </w:p>
    <w:p>
      <w:pPr>
        <w:spacing w:after="0" w:line="274" w:lineRule="exact"/>
        <w:jc w:val="left"/>
        <w:rPr>
          <w:rFonts w:ascii="Noto Sans Mono CJK JP Regular"/>
          <w:sz w:val="15"/>
        </w:rPr>
        <w:sectPr>
          <w:pgSz w:w="11900" w:h="16840"/>
          <w:pgMar w:header="290" w:footer="285" w:top="520" w:bottom="480" w:left="880" w:right="440"/>
        </w:sectPr>
      </w:pPr>
    </w:p>
    <w:p>
      <w:pPr>
        <w:spacing w:line="189" w:lineRule="auto" w:before="46"/>
        <w:ind w:left="463" w:right="5368" w:firstLine="0"/>
        <w:jc w:val="left"/>
        <w:rPr>
          <w:rFonts w:ascii="Noto Sans Mono CJK JP Regular"/>
          <w:sz w:val="15"/>
        </w:rPr>
      </w:pPr>
      <w:r>
        <w:rPr>
          <w:rFonts w:ascii="Noto Sans Mono CJK JP Regular"/>
          <w:w w:val="101"/>
          <w:sz w:val="15"/>
        </w:rPr>
        <w:t>training_inputs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reshape(x,</w:t>
      </w:r>
      <w:r>
        <w:rPr>
          <w:rFonts w:ascii="Noto Sans Mono CJK JP Regular"/>
          <w:sz w:val="15"/>
        </w:rPr>
        <w:t> </w:t>
      </w:r>
      <w:r>
        <w:rPr>
          <w:rFonts w:ascii="Noto Sans Mono CJK JP Regular"/>
          <w:w w:val="101"/>
          <w:sz w:val="15"/>
        </w:rPr>
        <w:t>(</w:t>
      </w:r>
      <w:r>
        <w:rPr>
          <w:rFonts w:ascii="Noto Sans Mono CJK JP Regular"/>
          <w:color w:val="666666"/>
          <w:w w:val="101"/>
          <w:sz w:val="15"/>
        </w:rPr>
        <w:t>784</w:t>
      </w:r>
      <w:r>
        <w:rPr>
          <w:rFonts w:ascii="Noto Sans Mono CJK JP Regular"/>
          <w:w w:val="101"/>
          <w:sz w:val="15"/>
        </w:rPr>
        <w:t>,</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x</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tr_d[</w:t>
      </w:r>
      <w:r>
        <w:rPr>
          <w:rFonts w:ascii="Noto Sans Mono CJK JP Regular"/>
          <w:color w:val="666666"/>
          <w:w w:val="101"/>
          <w:sz w:val="15"/>
        </w:rPr>
        <w:t>0</w:t>
      </w:r>
      <w:r>
        <w:rPr>
          <w:rFonts w:ascii="Noto Sans Mono CJK JP Regular"/>
          <w:w w:val="101"/>
          <w:sz w:val="15"/>
        </w:rPr>
        <w:t>]] training_results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[vectorized_result(y)</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tr_d[</w:t>
      </w:r>
      <w:r>
        <w:rPr>
          <w:rFonts w:ascii="Noto Sans Mono CJK JP Regular"/>
          <w:color w:val="666666"/>
          <w:w w:val="101"/>
          <w:sz w:val="15"/>
        </w:rPr>
        <w:t>1</w:t>
      </w:r>
      <w:r>
        <w:rPr>
          <w:rFonts w:ascii="Noto Sans Mono CJK JP Regular"/>
          <w:w w:val="101"/>
          <w:sz w:val="15"/>
        </w:rPr>
        <w:t>]] </w:t>
      </w:r>
      <w:r>
        <w:rPr>
          <w:rFonts w:ascii="Noto Sans Mono CJK JP Regular"/>
          <w:w w:val="110"/>
          <w:sz w:val="15"/>
        </w:rPr>
        <w:t>training_data </w:t>
      </w:r>
      <w:r>
        <w:rPr>
          <w:rFonts w:ascii="Noto Sans Mono CJK JP Regular"/>
          <w:color w:val="666666"/>
          <w:w w:val="110"/>
          <w:sz w:val="15"/>
        </w:rPr>
        <w:t>= </w:t>
      </w:r>
      <w:r>
        <w:rPr>
          <w:rFonts w:ascii="Noto Sans Mono CJK JP Regular"/>
          <w:color w:val="008000"/>
          <w:w w:val="110"/>
          <w:sz w:val="15"/>
        </w:rPr>
        <w:t>zip</w:t>
      </w:r>
      <w:r>
        <w:rPr>
          <w:rFonts w:ascii="Noto Sans Mono CJK JP Regular"/>
          <w:w w:val="110"/>
          <w:sz w:val="15"/>
        </w:rPr>
        <w:t>(training_inputs, training_results) </w:t>
      </w:r>
      <w:r>
        <w:rPr>
          <w:rFonts w:ascii="Noto Sans Mono CJK JP Regular"/>
          <w:w w:val="101"/>
          <w:sz w:val="15"/>
        </w:rPr>
        <w:t>validation_inputs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reshape(x,</w:t>
      </w:r>
      <w:r>
        <w:rPr>
          <w:rFonts w:ascii="Noto Sans Mono CJK JP Regular"/>
          <w:sz w:val="15"/>
        </w:rPr>
        <w:t> </w:t>
      </w:r>
      <w:r>
        <w:rPr>
          <w:rFonts w:ascii="Noto Sans Mono CJK JP Regular"/>
          <w:w w:val="101"/>
          <w:sz w:val="15"/>
        </w:rPr>
        <w:t>(</w:t>
      </w:r>
      <w:r>
        <w:rPr>
          <w:rFonts w:ascii="Noto Sans Mono CJK JP Regular"/>
          <w:color w:val="666666"/>
          <w:w w:val="101"/>
          <w:sz w:val="15"/>
        </w:rPr>
        <w:t>784</w:t>
      </w:r>
      <w:r>
        <w:rPr>
          <w:rFonts w:ascii="Noto Sans Mono CJK JP Regular"/>
          <w:w w:val="101"/>
          <w:sz w:val="15"/>
        </w:rPr>
        <w:t>,</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x</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va_d[</w:t>
      </w:r>
      <w:r>
        <w:rPr>
          <w:rFonts w:ascii="Noto Sans Mono CJK JP Regular"/>
          <w:color w:val="666666"/>
          <w:w w:val="101"/>
          <w:sz w:val="15"/>
        </w:rPr>
        <w:t>0</w:t>
      </w:r>
      <w:r>
        <w:rPr>
          <w:rFonts w:ascii="Noto Sans Mono CJK JP Regular"/>
          <w:w w:val="101"/>
          <w:sz w:val="15"/>
        </w:rPr>
        <w:t>]] </w:t>
      </w:r>
      <w:r>
        <w:rPr>
          <w:rFonts w:ascii="Noto Sans Mono CJK JP Regular"/>
          <w:w w:val="110"/>
          <w:sz w:val="15"/>
        </w:rPr>
        <w:t>validation_data </w:t>
      </w:r>
      <w:r>
        <w:rPr>
          <w:rFonts w:ascii="Noto Sans Mono CJK JP Regular"/>
          <w:color w:val="666666"/>
          <w:w w:val="110"/>
          <w:sz w:val="15"/>
        </w:rPr>
        <w:t>= </w:t>
      </w:r>
      <w:r>
        <w:rPr>
          <w:rFonts w:ascii="Noto Sans Mono CJK JP Regular"/>
          <w:color w:val="008000"/>
          <w:w w:val="110"/>
          <w:sz w:val="15"/>
        </w:rPr>
        <w:t>zip</w:t>
      </w:r>
      <w:r>
        <w:rPr>
          <w:rFonts w:ascii="Noto Sans Mono CJK JP Regular"/>
          <w:w w:val="110"/>
          <w:sz w:val="15"/>
        </w:rPr>
        <w:t>(validation_inputs, va_d[</w:t>
      </w:r>
      <w:r>
        <w:rPr>
          <w:rFonts w:ascii="Noto Sans Mono CJK JP Regular"/>
          <w:color w:val="666666"/>
          <w:w w:val="110"/>
          <w:sz w:val="15"/>
        </w:rPr>
        <w:t>1</w:t>
      </w:r>
      <w:r>
        <w:rPr>
          <w:rFonts w:ascii="Noto Sans Mono CJK JP Regular"/>
          <w:w w:val="110"/>
          <w:sz w:val="15"/>
        </w:rPr>
        <w:t>])</w:t>
      </w:r>
    </w:p>
    <w:p>
      <w:pPr>
        <w:spacing w:line="189" w:lineRule="auto" w:before="3"/>
        <w:ind w:left="463" w:right="5826" w:firstLine="0"/>
        <w:jc w:val="left"/>
        <w:rPr>
          <w:rFonts w:ascii="Noto Sans Mono CJK JP Regular"/>
          <w:sz w:val="15"/>
        </w:rPr>
      </w:pPr>
      <w:r>
        <w:rPr>
          <w:rFonts w:ascii="Noto Sans Mono CJK JP Regular"/>
          <w:w w:val="101"/>
          <w:sz w:val="15"/>
        </w:rPr>
        <w:t>test_inputs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reshape(x,</w:t>
      </w:r>
      <w:r>
        <w:rPr>
          <w:rFonts w:ascii="Noto Sans Mono CJK JP Regular"/>
          <w:sz w:val="15"/>
        </w:rPr>
        <w:t> </w:t>
      </w:r>
      <w:r>
        <w:rPr>
          <w:rFonts w:ascii="Noto Sans Mono CJK JP Regular"/>
          <w:w w:val="101"/>
          <w:sz w:val="15"/>
        </w:rPr>
        <w:t>(</w:t>
      </w:r>
      <w:r>
        <w:rPr>
          <w:rFonts w:ascii="Noto Sans Mono CJK JP Regular"/>
          <w:color w:val="666666"/>
          <w:w w:val="101"/>
          <w:sz w:val="15"/>
        </w:rPr>
        <w:t>784</w:t>
      </w:r>
      <w:r>
        <w:rPr>
          <w:rFonts w:ascii="Noto Sans Mono CJK JP Regular"/>
          <w:w w:val="101"/>
          <w:sz w:val="15"/>
        </w:rPr>
        <w:t>,</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x</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te_d[</w:t>
      </w:r>
      <w:r>
        <w:rPr>
          <w:rFonts w:ascii="Noto Sans Mono CJK JP Regular"/>
          <w:color w:val="666666"/>
          <w:w w:val="101"/>
          <w:sz w:val="15"/>
        </w:rPr>
        <w:t>0</w:t>
      </w:r>
      <w:r>
        <w:rPr>
          <w:rFonts w:ascii="Noto Sans Mono CJK JP Regular"/>
          <w:w w:val="101"/>
          <w:sz w:val="15"/>
        </w:rPr>
        <w:t>]] </w:t>
      </w:r>
      <w:r>
        <w:rPr>
          <w:rFonts w:ascii="Noto Sans Mono CJK JP Regular"/>
          <w:w w:val="110"/>
          <w:sz w:val="15"/>
        </w:rPr>
        <w:t>test_data </w:t>
      </w:r>
      <w:r>
        <w:rPr>
          <w:rFonts w:ascii="Noto Sans Mono CJK JP Regular"/>
          <w:color w:val="666666"/>
          <w:w w:val="110"/>
          <w:sz w:val="15"/>
        </w:rPr>
        <w:t>= </w:t>
      </w:r>
      <w:r>
        <w:rPr>
          <w:rFonts w:ascii="Noto Sans Mono CJK JP Regular"/>
          <w:color w:val="008000"/>
          <w:w w:val="110"/>
          <w:sz w:val="15"/>
        </w:rPr>
        <w:t>zip</w:t>
      </w:r>
      <w:r>
        <w:rPr>
          <w:rFonts w:ascii="Noto Sans Mono CJK JP Regular"/>
          <w:w w:val="110"/>
          <w:sz w:val="15"/>
        </w:rPr>
        <w:t>(test_inputs, te_d[</w:t>
      </w:r>
      <w:r>
        <w:rPr>
          <w:rFonts w:ascii="Noto Sans Mono CJK JP Regular"/>
          <w:color w:val="666666"/>
          <w:w w:val="110"/>
          <w:sz w:val="15"/>
        </w:rPr>
        <w:t>1</w:t>
      </w:r>
      <w:r>
        <w:rPr>
          <w:rFonts w:ascii="Noto Sans Mono CJK JP Regular"/>
          <w:w w:val="110"/>
          <w:sz w:val="15"/>
        </w:rPr>
        <w:t>])</w:t>
      </w:r>
    </w:p>
    <w:p>
      <w:pPr>
        <w:spacing w:line="273" w:lineRule="exact" w:before="0"/>
        <w:ind w:left="463"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training_dat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validation_dat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test_dat</w:t>
      </w:r>
      <w:r>
        <w:rPr>
          <w:rFonts w:ascii="Noto Sans Mono CJK JP Regular"/>
          <w:spacing w:val="-1"/>
          <w:w w:val="101"/>
          <w:sz w:val="15"/>
        </w:rPr>
        <w:t>a</w:t>
      </w:r>
      <w:r>
        <w:rPr>
          <w:rFonts w:ascii="Noto Sans Mono CJK JP Regular"/>
          <w:w w:val="101"/>
          <w:sz w:val="15"/>
        </w:rPr>
        <w:t>)</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vectorized_resul</w:t>
      </w:r>
      <w:r>
        <w:rPr>
          <w:rFonts w:ascii="Noto Sans Mono CJK JP Regular"/>
          <w:color w:val="0000FF"/>
          <w:spacing w:val="-1"/>
          <w:w w:val="101"/>
          <w:sz w:val="15"/>
        </w:rPr>
        <w:t>t</w:t>
      </w:r>
      <w:r>
        <w:rPr>
          <w:rFonts w:ascii="Noto Sans Mono CJK JP Regular"/>
          <w:spacing w:val="-1"/>
          <w:w w:val="101"/>
          <w:sz w:val="15"/>
        </w:rPr>
        <w:t>(j</w:t>
      </w:r>
      <w:r>
        <w:rPr>
          <w:rFonts w:ascii="Noto Sans Mono CJK JP Regular"/>
          <w:w w:val="101"/>
          <w:sz w:val="15"/>
        </w:rPr>
        <w:t>):</w:t>
      </w:r>
    </w:p>
    <w:p>
      <w:pPr>
        <w:spacing w:line="189" w:lineRule="auto" w:before="13"/>
        <w:ind w:left="463" w:right="5262" w:hanging="1"/>
        <w:jc w:val="left"/>
        <w:rPr>
          <w:rFonts w:ascii="Noto Sans Mono CJK JP Regular"/>
          <w:sz w:val="15"/>
        </w:rPr>
      </w:pPr>
      <w:r>
        <w:rPr>
          <w:rFonts w:ascii="Noto Sans Mono CJK JP Regular"/>
          <w:color w:val="B92020"/>
          <w:sz w:val="15"/>
        </w:rPr>
        <w:t>"""Return a 10-dimensional unit vector with a 1.0 in the jth position and zeroes elsewhere. This is used to convert a digit (0...9) into a corresponding desired output from the neural network."""</w:t>
      </w:r>
    </w:p>
    <w:p>
      <w:pPr>
        <w:spacing w:line="189" w:lineRule="auto" w:before="3"/>
        <w:ind w:left="463" w:right="8380" w:firstLine="0"/>
        <w:jc w:val="left"/>
        <w:rPr>
          <w:rFonts w:ascii="Noto Sans Mono CJK JP Regular"/>
          <w:sz w:val="15"/>
        </w:rPr>
      </w:pPr>
      <w:r>
        <w:rPr>
          <w:rFonts w:ascii="Noto Sans Mono CJK JP Regular"/>
          <w:sz w:val="15"/>
        </w:rPr>
        <w:t>e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zeros((</w:t>
      </w:r>
      <w:r>
        <w:rPr>
          <w:rFonts w:ascii="Noto Sans Mono CJK JP Regular"/>
          <w:color w:val="666666"/>
          <w:sz w:val="15"/>
        </w:rPr>
        <w:t>10</w:t>
      </w:r>
      <w:r>
        <w:rPr>
          <w:rFonts w:ascii="Noto Sans Mono CJK JP Regular"/>
          <w:sz w:val="15"/>
        </w:rPr>
        <w:t>, </w:t>
      </w:r>
      <w:r>
        <w:rPr>
          <w:rFonts w:ascii="Noto Sans Mono CJK JP Regular"/>
          <w:color w:val="666666"/>
          <w:sz w:val="15"/>
        </w:rPr>
        <w:t>1</w:t>
      </w:r>
      <w:r>
        <w:rPr>
          <w:rFonts w:ascii="Noto Sans Mono CJK JP Regular"/>
          <w:sz w:val="15"/>
        </w:rPr>
        <w:t>)) e[j] </w:t>
      </w:r>
      <w:r>
        <w:rPr>
          <w:rFonts w:ascii="Noto Sans Mono CJK JP Regular"/>
          <w:color w:val="666666"/>
          <w:sz w:val="15"/>
        </w:rPr>
        <w:t>= 1.0</w:t>
      </w:r>
    </w:p>
    <w:p>
      <w:pPr>
        <w:spacing w:line="273" w:lineRule="exact" w:before="0"/>
        <w:ind w:left="463"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e</w:t>
      </w:r>
    </w:p>
    <w:p>
      <w:pPr>
        <w:pStyle w:val="BodyText"/>
        <w:spacing w:before="20"/>
        <w:rPr>
          <w:rFonts w:ascii="Noto Sans Mono CJK JP Regular"/>
          <w:sz w:val="9"/>
        </w:rPr>
      </w:pPr>
    </w:p>
    <w:p>
      <w:pPr>
        <w:pStyle w:val="BodyText"/>
        <w:spacing w:line="220" w:lineRule="auto"/>
        <w:ind w:left="157" w:right="3574"/>
      </w:pPr>
      <w:r>
        <w:rPr>
          <w:color w:val="333333"/>
          <w:w w:val="85"/>
        </w:rPr>
        <w:t>このプログラムはかなり良い結果を得られたと言いました。これはどういう 意味でしょうか。 何と比較して良いと言っているのでしょうか。お互いに比較したり、何がよい実行結果なのかを理解したりするために、いくつかの    </w:t>
      </w:r>
      <w:r>
        <w:rPr>
          <w:color w:val="333333"/>
          <w:w w:val="90"/>
        </w:rPr>
        <w:t>ニューラルネットワークではない単純な性能基準を持つことは有益です。もちろん、全ての中で最もシンプルな基準は数字をランダムに推測する </w:t>
      </w:r>
      <w:r>
        <w:rPr>
          <w:color w:val="333333"/>
          <w:w w:val="85"/>
        </w:rPr>
        <w:t>ものです。それは、性能は</w:t>
      </w:r>
      <w:r>
        <w:rPr>
          <w:rFonts w:ascii="Georgia" w:eastAsia="Georgia"/>
          <w:color w:val="333333"/>
          <w:w w:val="85"/>
        </w:rPr>
        <w:t>10%</w:t>
      </w:r>
      <w:r>
        <w:rPr>
          <w:color w:val="333333"/>
          <w:w w:val="85"/>
        </w:rPr>
        <w:t>程度になるでしょう。私たちは、それよりも </w:t>
      </w:r>
      <w:r>
        <w:rPr>
          <w:color w:val="333333"/>
        </w:rPr>
        <w:t>遥かに良い性能を持っています。</w:t>
      </w:r>
    </w:p>
    <w:p>
      <w:pPr>
        <w:pStyle w:val="BodyText"/>
        <w:spacing w:before="16"/>
        <w:rPr>
          <w:sz w:val="12"/>
        </w:rPr>
      </w:pPr>
    </w:p>
    <w:p>
      <w:pPr>
        <w:pStyle w:val="BodyText"/>
        <w:spacing w:line="213" w:lineRule="auto"/>
        <w:ind w:left="157" w:right="3599"/>
      </w:pPr>
      <w:r>
        <w:rPr>
          <w:color w:val="333333"/>
          <w:w w:val="85"/>
        </w:rPr>
        <w:t>取るに足らなくない基準とはなんでしょうか。それでは、とてもシンプルなアイデアに挑戦してみましょう。   画像がどれくらいか</w:t>
      </w:r>
      <w:r>
        <w:rPr>
          <w:rFonts w:ascii="Noto Sans CJK JP Regular" w:eastAsia="Noto Sans CJK JP Regular" w:hint="eastAsia"/>
          <w:color w:val="333333"/>
          <w:w w:val="85"/>
        </w:rPr>
        <w:t>暗いか</w:t>
      </w:r>
      <w:r>
        <w:rPr>
          <w:color w:val="333333"/>
          <w:w w:val="85"/>
        </w:rPr>
        <w:t>について見ています。例えば、「</w:t>
      </w:r>
      <w:r>
        <w:rPr>
          <w:rFonts w:ascii="Georgia" w:eastAsia="Georgia"/>
          <w:color w:val="333333"/>
          <w:w w:val="85"/>
        </w:rPr>
        <w:t>2</w:t>
      </w:r>
      <w:r>
        <w:rPr>
          <w:color w:val="333333"/>
          <w:w w:val="85"/>
        </w:rPr>
        <w:t>」の画像は「１」の画像に比べて、より暗い画像となります。   なぜならば、下記の例を見ればわかる通り、多くのピクセルが黒く</w:t>
      </w:r>
      <w:r>
        <w:rPr>
          <w:color w:val="333333"/>
          <w:w w:val="95"/>
        </w:rPr>
        <w:t>塗りつぶされているからです。</w:t>
      </w:r>
    </w:p>
    <w:p>
      <w:pPr>
        <w:pStyle w:val="BodyText"/>
        <w:spacing w:before="7"/>
        <w:rPr>
          <w:sz w:val="13"/>
        </w:rPr>
      </w:pPr>
      <w:r>
        <w:rPr/>
        <w:drawing>
          <wp:anchor distT="0" distB="0" distL="0" distR="0" allowOverlap="1" layoutInCell="1" locked="0" behindDoc="0" simplePos="0" relativeHeight="848">
            <wp:simplePos x="0" y="0"/>
            <wp:positionH relativeFrom="page">
              <wp:posOffset>1920897</wp:posOffset>
            </wp:positionH>
            <wp:positionV relativeFrom="paragraph">
              <wp:posOffset>181203</wp:posOffset>
            </wp:positionV>
            <wp:extent cx="1863149" cy="853344"/>
            <wp:effectExtent l="0" t="0" r="0" b="0"/>
            <wp:wrapTopAndBottom/>
            <wp:docPr id="73" name="image29.png" descr=""/>
            <wp:cNvGraphicFramePr>
              <a:graphicFrameLocks noChangeAspect="1"/>
            </wp:cNvGraphicFramePr>
            <a:graphic>
              <a:graphicData uri="http://schemas.openxmlformats.org/drawingml/2006/picture">
                <pic:pic>
                  <pic:nvPicPr>
                    <pic:cNvPr id="74" name="image29.png"/>
                    <pic:cNvPicPr/>
                  </pic:nvPicPr>
                  <pic:blipFill>
                    <a:blip r:embed="rId70" cstate="print"/>
                    <a:stretch>
                      <a:fillRect/>
                    </a:stretch>
                  </pic:blipFill>
                  <pic:spPr>
                    <a:xfrm>
                      <a:off x="0" y="0"/>
                      <a:ext cx="1863149" cy="853344"/>
                    </a:xfrm>
                    <a:prstGeom prst="rect">
                      <a:avLst/>
                    </a:prstGeom>
                  </pic:spPr>
                </pic:pic>
              </a:graphicData>
            </a:graphic>
          </wp:anchor>
        </w:drawing>
      </w:r>
    </w:p>
    <w:p>
      <w:pPr>
        <w:pStyle w:val="BodyText"/>
        <w:spacing w:before="3"/>
        <w:rPr>
          <w:sz w:val="19"/>
        </w:rPr>
      </w:pPr>
    </w:p>
    <w:p>
      <w:pPr>
        <w:pStyle w:val="BodyText"/>
        <w:spacing w:line="220" w:lineRule="auto" w:before="1"/>
        <w:ind w:left="157" w:right="3562"/>
        <w:rPr>
          <w:rFonts w:ascii="Georgia" w:hAnsi="Georgia" w:eastAsia="Georgia"/>
        </w:rPr>
      </w:pPr>
      <w:r>
        <w:rPr>
          <w:color w:val="333333"/>
          <w:w w:val="90"/>
        </w:rPr>
        <w:t>これは、各数字（</w:t>
      </w:r>
      <w:r>
        <w:rPr>
          <w:rFonts w:ascii="DejaVu Sans" w:hAnsi="DejaVu Sans" w:eastAsia="DejaVu Sans"/>
          <w:color w:val="2A2A2A"/>
          <w:w w:val="90"/>
        </w:rPr>
        <w:t>0</w:t>
      </w:r>
      <w:r>
        <w:rPr>
          <w:rFonts w:ascii="DejaVu Sans" w:hAnsi="DejaVu Sans" w:eastAsia="DejaVu Sans"/>
          <w:color w:val="2A2A2A"/>
          <w:spacing w:val="-18"/>
          <w:w w:val="90"/>
        </w:rPr>
        <w:t>, </w:t>
      </w:r>
      <w:r>
        <w:rPr>
          <w:rFonts w:ascii="DejaVu Sans" w:hAnsi="DejaVu Sans" w:eastAsia="DejaVu Sans"/>
          <w:color w:val="2A2A2A"/>
          <w:w w:val="90"/>
        </w:rPr>
        <w:t>1</w:t>
      </w:r>
      <w:r>
        <w:rPr>
          <w:rFonts w:ascii="DejaVu Sans" w:hAnsi="DejaVu Sans" w:eastAsia="DejaVu Sans"/>
          <w:color w:val="2A2A2A"/>
          <w:spacing w:val="-18"/>
          <w:w w:val="90"/>
        </w:rPr>
        <w:t>, </w:t>
      </w:r>
      <w:r>
        <w:rPr>
          <w:rFonts w:ascii="DejaVu Sans" w:hAnsi="DejaVu Sans" w:eastAsia="DejaVu Sans"/>
          <w:color w:val="2A2A2A"/>
          <w:w w:val="90"/>
        </w:rPr>
        <w:t>2</w:t>
      </w:r>
      <w:r>
        <w:rPr>
          <w:rFonts w:ascii="DejaVu Sans" w:hAnsi="DejaVu Sans" w:eastAsia="DejaVu Sans"/>
          <w:color w:val="2A2A2A"/>
          <w:spacing w:val="-19"/>
          <w:w w:val="90"/>
        </w:rPr>
        <w:t>, … , </w:t>
      </w:r>
      <w:r>
        <w:rPr>
          <w:rFonts w:ascii="DejaVu Sans" w:hAnsi="DejaVu Sans" w:eastAsia="DejaVu Sans"/>
          <w:color w:val="2A2A2A"/>
          <w:w w:val="90"/>
        </w:rPr>
        <w:t>9</w:t>
      </w:r>
      <w:r>
        <w:rPr>
          <w:color w:val="333333"/>
          <w:w w:val="90"/>
        </w:rPr>
        <w:t>）の黒色を持つピクセルの平均を計算するために訓練データを使用することを提案しています。 新しい画像が示されたとき、画像がどれだけ黒いかを計算し、最も近い黒色を持つピクセル</w:t>
      </w:r>
      <w:r>
        <w:rPr>
          <w:color w:val="333333"/>
          <w:w w:val="85"/>
        </w:rPr>
        <w:t>の平均の数字として区別します。    これは簡単な手順であり、コーディング</w:t>
      </w:r>
      <w:hyperlink r:id="rId71">
        <w:r>
          <w:rPr>
            <w:color w:val="333333"/>
            <w:w w:val="95"/>
          </w:rPr>
          <w:t>も簡単です。私は明示的にコードを書きませんが、</w:t>
        </w:r>
        <w:r>
          <w:rPr>
            <w:rFonts w:ascii="Georgia" w:hAnsi="Georgia" w:eastAsia="Georgia"/>
            <w:color w:val="333333"/>
            <w:w w:val="95"/>
          </w:rPr>
          <w:t>GitHub</w:t>
        </w:r>
        <w:r>
          <w:rPr>
            <w:color w:val="333333"/>
            <w:w w:val="95"/>
          </w:rPr>
          <w:t>の</w:t>
        </w:r>
        <w:r>
          <w:rPr>
            <w:rFonts w:ascii="Georgia" w:hAnsi="Georgia" w:eastAsia="Georgia"/>
            <w:color w:val="2A6DA6"/>
            <w:w w:val="95"/>
          </w:rPr>
          <w:t>GitHub</w:t>
        </w:r>
      </w:hyperlink>
    </w:p>
    <w:p>
      <w:pPr>
        <w:pStyle w:val="BodyText"/>
        <w:spacing w:line="220" w:lineRule="auto"/>
        <w:ind w:left="157" w:right="3620"/>
      </w:pPr>
      <w:hyperlink r:id="rId71">
        <w:r>
          <w:rPr>
            <w:rFonts w:ascii="Georgia" w:eastAsia="Georgia"/>
            <w:color w:val="2A6DA6"/>
            <w:w w:val="90"/>
          </w:rPr>
          <w:t>repository</w:t>
        </w:r>
        <w:r>
          <w:rPr>
            <w:color w:val="333333"/>
            <w:w w:val="90"/>
          </w:rPr>
          <w:t>に公開しておきます。しかし、この方法では、</w:t>
        </w:r>
        <w:r>
          <w:rPr>
            <w:rFonts w:ascii="Georgia" w:eastAsia="Georgia"/>
            <w:color w:val="333333"/>
            <w:w w:val="90"/>
          </w:rPr>
          <w:t>10000</w:t>
        </w:r>
      </w:hyperlink>
      <w:r>
        <w:rPr>
          <w:color w:val="333333"/>
          <w:w w:val="90"/>
        </w:rPr>
        <w:t>枚の訓練データのうち</w:t>
      </w:r>
      <w:r>
        <w:rPr>
          <w:rFonts w:ascii="Georgia" w:eastAsia="Georgia"/>
          <w:color w:val="333333"/>
          <w:w w:val="90"/>
        </w:rPr>
        <w:t>2225</w:t>
      </w:r>
      <w:r>
        <w:rPr>
          <w:color w:val="333333"/>
          <w:w w:val="90"/>
        </w:rPr>
        <w:t>枚を適切に区別することができ、つまり</w:t>
      </w:r>
      <w:r>
        <w:rPr>
          <w:rFonts w:ascii="Georgia" w:eastAsia="Georgia"/>
          <w:color w:val="333333"/>
          <w:w w:val="90"/>
        </w:rPr>
        <w:t>22.25%</w:t>
      </w:r>
      <w:r>
        <w:rPr>
          <w:color w:val="333333"/>
          <w:w w:val="90"/>
        </w:rPr>
        <w:t>の精  </w:t>
      </w:r>
      <w:r>
        <w:rPr>
          <w:color w:val="333333"/>
        </w:rPr>
        <w:t>度、ランダム推測に比べて大きな改善をもたらします。</w:t>
      </w:r>
    </w:p>
    <w:p>
      <w:pPr>
        <w:pStyle w:val="BodyText"/>
        <w:spacing w:before="7"/>
        <w:rPr>
          <w:sz w:val="12"/>
        </w:rPr>
      </w:pPr>
    </w:p>
    <w:p>
      <w:pPr>
        <w:pStyle w:val="BodyText"/>
        <w:spacing w:line="220" w:lineRule="auto"/>
        <w:ind w:left="157" w:right="3649"/>
      </w:pPr>
      <w:r>
        <w:rPr>
          <w:color w:val="333333"/>
          <w:w w:val="90"/>
        </w:rPr>
        <w:t>予測精度</w:t>
      </w:r>
      <w:r>
        <w:rPr>
          <w:rFonts w:ascii="Georgia" w:eastAsia="Georgia"/>
          <w:color w:val="333333"/>
          <w:w w:val="90"/>
        </w:rPr>
        <w:t>20</w:t>
      </w:r>
      <w:r>
        <w:rPr>
          <w:color w:val="333333"/>
          <w:w w:val="90"/>
        </w:rPr>
        <w:t>から</w:t>
      </w:r>
      <w:r>
        <w:rPr>
          <w:rFonts w:ascii="Georgia" w:eastAsia="Georgia"/>
          <w:color w:val="333333"/>
          <w:w w:val="90"/>
        </w:rPr>
        <w:t>50%</w:t>
      </w:r>
      <w:r>
        <w:rPr>
          <w:color w:val="333333"/>
          <w:w w:val="90"/>
        </w:rPr>
        <w:t>程度の他のアイデアを見つけることは難しくありま</w:t>
      </w:r>
      <w:r>
        <w:rPr>
          <w:color w:val="333333"/>
          <w:w w:val="85"/>
        </w:rPr>
        <w:t>せん。 もしあなたが少し頑張れば、予測精度</w:t>
      </w:r>
      <w:r>
        <w:rPr>
          <w:rFonts w:ascii="Georgia" w:eastAsia="Georgia"/>
          <w:color w:val="333333"/>
          <w:w w:val="85"/>
        </w:rPr>
        <w:t>50%</w:t>
      </w:r>
      <w:r>
        <w:rPr>
          <w:color w:val="333333"/>
          <w:w w:val="85"/>
        </w:rPr>
        <w:t>に到達できるでしょう。</w:t>
      </w:r>
    </w:p>
    <w:p>
      <w:pPr>
        <w:spacing w:after="0" w:line="220" w:lineRule="auto"/>
        <w:sectPr>
          <w:pgSz w:w="11900" w:h="16840"/>
          <w:pgMar w:header="290" w:footer="285" w:top="520" w:bottom="480" w:left="880" w:right="440"/>
        </w:sectPr>
      </w:pPr>
    </w:p>
    <w:p>
      <w:pPr>
        <w:pStyle w:val="BodyText"/>
        <w:spacing w:line="216" w:lineRule="auto" w:before="53"/>
        <w:ind w:left="157" w:right="3589"/>
        <w:jc w:val="both"/>
      </w:pPr>
      <w:r>
        <w:rPr>
          <w:color w:val="333333"/>
          <w:w w:val="90"/>
        </w:rPr>
        <w:t>しかしさらに高精度を取得するためには、機械学習アルゴリズムを使用 </w:t>
      </w:r>
      <w:r>
        <w:rPr>
          <w:color w:val="333333"/>
          <w:w w:val="85"/>
        </w:rPr>
        <w:t>することが手助けになるでしょう。   良く知られている手法の一つであるサポートベクターマシン</w:t>
      </w:r>
      <w:r>
        <w:rPr>
          <w:rFonts w:ascii="Georgia" w:eastAsia="Georgia"/>
          <w:color w:val="333333"/>
          <w:w w:val="85"/>
        </w:rPr>
        <w:t>(</w:t>
      </w:r>
      <w:r>
        <w:rPr>
          <w:rFonts w:ascii="Noto Sans CJK JP Regular" w:eastAsia="Noto Sans CJK JP Regular" w:hint="eastAsia"/>
          <w:color w:val="333333"/>
          <w:w w:val="85"/>
        </w:rPr>
        <w:t>SVM</w:t>
      </w:r>
      <w:r>
        <w:rPr>
          <w:rFonts w:ascii="Georgia" w:eastAsia="Georgia"/>
          <w:color w:val="333333"/>
          <w:w w:val="85"/>
        </w:rPr>
        <w:t>)</w:t>
      </w:r>
      <w:r>
        <w:rPr>
          <w:color w:val="333333"/>
          <w:w w:val="85"/>
        </w:rPr>
        <w:t>について挑戦してみましょう。    もし</w:t>
      </w:r>
      <w:r>
        <w:rPr>
          <w:rFonts w:ascii="Georgia" w:eastAsia="Georgia"/>
          <w:color w:val="333333"/>
          <w:w w:val="85"/>
        </w:rPr>
        <w:t>SVM</w:t>
      </w:r>
      <w:r>
        <w:rPr>
          <w:color w:val="333333"/>
          <w:w w:val="85"/>
        </w:rPr>
        <w:t>に馴染みがなかったとしても、心配しないでください。</w:t>
      </w:r>
      <w:r>
        <w:rPr>
          <w:rFonts w:ascii="Georgia" w:eastAsia="Georgia"/>
          <w:color w:val="333333"/>
          <w:w w:val="85"/>
        </w:rPr>
        <w:t>SVM</w:t>
      </w:r>
      <w:r>
        <w:rPr>
          <w:color w:val="333333"/>
          <w:w w:val="85"/>
        </w:rPr>
        <w:t>の働きについて詳   </w:t>
      </w:r>
      <w:r>
        <w:rPr>
          <w:color w:val="333333"/>
          <w:w w:val="90"/>
        </w:rPr>
        <w:t>細</w:t>
      </w:r>
      <w:r>
        <w:rPr>
          <w:color w:val="333333"/>
          <w:spacing w:val="-1"/>
          <w:w w:val="90"/>
        </w:rPr>
        <w:t>に理解する必要はありません。 代わりに、私たちは</w:t>
      </w:r>
      <w:hyperlink r:id="rId72">
        <w:r>
          <w:rPr>
            <w:rFonts w:ascii="Georgia" w:eastAsia="Georgia"/>
            <w:color w:val="2A6DA6"/>
            <w:w w:val="90"/>
          </w:rPr>
          <w:t>LIBSVM</w:t>
        </w:r>
      </w:hyperlink>
      <w:r>
        <w:rPr>
          <w:color w:val="333333"/>
          <w:w w:val="90"/>
        </w:rPr>
        <w:t>として知られている</w:t>
      </w:r>
      <w:r>
        <w:rPr>
          <w:rFonts w:ascii="Georgia" w:eastAsia="Georgia"/>
          <w:color w:val="333333"/>
          <w:w w:val="90"/>
        </w:rPr>
        <w:t>SVM</w:t>
      </w:r>
      <w:r>
        <w:rPr>
          <w:color w:val="333333"/>
          <w:w w:val="90"/>
        </w:rPr>
        <w:t>の高速な</w:t>
      </w:r>
      <w:r>
        <w:rPr>
          <w:rFonts w:ascii="Georgia" w:eastAsia="Georgia"/>
          <w:color w:val="333333"/>
          <w:w w:val="90"/>
        </w:rPr>
        <w:t>C</w:t>
      </w:r>
      <w:r>
        <w:rPr>
          <w:color w:val="333333"/>
          <w:w w:val="90"/>
        </w:rPr>
        <w:t>ベースのライブラリの</w:t>
      </w:r>
      <w:r>
        <w:rPr>
          <w:rFonts w:ascii="Georgia" w:eastAsia="Georgia"/>
          <w:color w:val="333333"/>
          <w:w w:val="90"/>
        </w:rPr>
        <w:t>python</w:t>
      </w:r>
      <w:r>
        <w:rPr>
          <w:color w:val="333333"/>
          <w:w w:val="90"/>
        </w:rPr>
        <w:t>インターフェースで</w:t>
      </w:r>
      <w:r>
        <w:rPr>
          <w:color w:val="333333"/>
        </w:rPr>
        <w:t>ある</w:t>
      </w:r>
      <w:hyperlink r:id="rId73">
        <w:r>
          <w:rPr>
            <w:rFonts w:ascii="Georgia" w:eastAsia="Georgia"/>
            <w:color w:val="2A6DA6"/>
          </w:rPr>
          <w:t>scikit-learn</w:t>
        </w:r>
      </w:hyperlink>
      <w:r>
        <w:rPr>
          <w:color w:val="333333"/>
        </w:rPr>
        <w:t>というライブラリを使用します。</w:t>
      </w:r>
    </w:p>
    <w:p>
      <w:pPr>
        <w:pStyle w:val="BodyText"/>
        <w:spacing w:line="406" w:lineRule="exact" w:before="210"/>
        <w:ind w:left="157"/>
      </w:pPr>
      <w:r>
        <w:rPr>
          <w:color w:val="333333"/>
          <w:w w:val="95"/>
        </w:rPr>
        <w:t>もし</w:t>
      </w:r>
      <w:r>
        <w:rPr>
          <w:rFonts w:ascii="Georgia" w:eastAsia="Georgia"/>
          <w:color w:val="333333"/>
          <w:w w:val="95"/>
        </w:rPr>
        <w:t>scikit-learn</w:t>
      </w:r>
      <w:r>
        <w:rPr>
          <w:color w:val="333333"/>
          <w:w w:val="95"/>
        </w:rPr>
        <w:t>の</w:t>
      </w:r>
      <w:r>
        <w:rPr>
          <w:rFonts w:ascii="Georgia" w:eastAsia="Georgia"/>
          <w:color w:val="333333"/>
          <w:w w:val="95"/>
        </w:rPr>
        <w:t>SVM</w:t>
      </w:r>
      <w:r>
        <w:rPr>
          <w:color w:val="333333"/>
          <w:w w:val="95"/>
        </w:rPr>
        <w:t>分類器のデフォルト設定で計算したとすれば、</w:t>
      </w:r>
    </w:p>
    <w:p>
      <w:pPr>
        <w:pStyle w:val="BodyText"/>
        <w:spacing w:line="220" w:lineRule="auto" w:before="8"/>
        <w:ind w:left="157" w:right="3558"/>
      </w:pPr>
      <w:r>
        <w:rPr>
          <w:rFonts w:ascii="Georgia" w:eastAsia="Georgia"/>
          <w:color w:val="333333"/>
          <w:w w:val="90"/>
        </w:rPr>
        <w:t>10000</w:t>
      </w:r>
      <w:r>
        <w:rPr>
          <w:color w:val="333333"/>
          <w:w w:val="90"/>
        </w:rPr>
        <w:t>個の画像中の</w:t>
      </w:r>
      <w:r>
        <w:rPr>
          <w:rFonts w:ascii="Georgia" w:eastAsia="Georgia"/>
          <w:color w:val="333333"/>
          <w:w w:val="90"/>
        </w:rPr>
        <w:t>9435</w:t>
      </w:r>
      <w:r>
        <w:rPr>
          <w:color w:val="333333"/>
          <w:w w:val="90"/>
        </w:rPr>
        <w:t>個を適切に分類できます。（コードは</w:t>
      </w:r>
      <w:hyperlink r:id="rId74">
        <w:r>
          <w:rPr>
            <w:color w:val="2A6DA6"/>
            <w:w w:val="90"/>
          </w:rPr>
          <w:t>ここ</w:t>
        </w:r>
      </w:hyperlink>
      <w:r>
        <w:rPr>
          <w:color w:val="333333"/>
          <w:w w:val="90"/>
        </w:rPr>
        <w:t>にあります。） 黒色の平均値に基づく分類から考えると、とても大きな改善で</w:t>
      </w:r>
    </w:p>
    <w:p>
      <w:pPr>
        <w:pStyle w:val="BodyText"/>
        <w:spacing w:line="220" w:lineRule="auto"/>
        <w:ind w:left="157" w:right="3634"/>
        <w:jc w:val="both"/>
      </w:pPr>
      <w:r>
        <w:rPr>
          <w:color w:val="333333"/>
          <w:w w:val="85"/>
        </w:rPr>
        <w:t>す。 確かに、</w:t>
      </w:r>
      <w:r>
        <w:rPr>
          <w:rFonts w:ascii="Georgia" w:eastAsia="Georgia"/>
          <w:color w:val="333333"/>
          <w:w w:val="85"/>
        </w:rPr>
        <w:t>SVM</w:t>
      </w:r>
      <w:r>
        <w:rPr>
          <w:color w:val="333333"/>
          <w:w w:val="85"/>
        </w:rPr>
        <w:t>はだいたいニューラルネットワークと同じくらいか、ちょ</w:t>
      </w:r>
      <w:r>
        <w:rPr>
          <w:color w:val="333333"/>
          <w:w w:val="90"/>
        </w:rPr>
        <w:t>っと悪いくらいの性能を持っています。 後の章では、私たちは</w:t>
      </w:r>
      <w:r>
        <w:rPr>
          <w:rFonts w:ascii="Georgia" w:eastAsia="Georgia"/>
          <w:color w:val="333333"/>
          <w:w w:val="90"/>
        </w:rPr>
        <w:t>SVM</w:t>
      </w:r>
      <w:r>
        <w:rPr>
          <w:color w:val="333333"/>
          <w:w w:val="90"/>
        </w:rPr>
        <w:t>をは</w:t>
      </w:r>
      <w:r>
        <w:rPr>
          <w:color w:val="333333"/>
          <w:w w:val="85"/>
        </w:rPr>
        <w:t>るかに超える良い性能を得るために、ニューラルネットワークを改良する   </w:t>
      </w:r>
      <w:r>
        <w:rPr>
          <w:color w:val="333333"/>
        </w:rPr>
        <w:t>新技術を紹介します。</w:t>
      </w:r>
    </w:p>
    <w:p>
      <w:pPr>
        <w:pStyle w:val="BodyText"/>
        <w:spacing w:before="7"/>
        <w:rPr>
          <w:sz w:val="12"/>
        </w:rPr>
      </w:pPr>
    </w:p>
    <w:p>
      <w:pPr>
        <w:pStyle w:val="BodyText"/>
        <w:spacing w:line="220" w:lineRule="auto"/>
        <w:ind w:left="157" w:right="3567"/>
        <w:rPr>
          <w:rFonts w:ascii="Georgia" w:eastAsia="Georgia"/>
        </w:rPr>
      </w:pPr>
      <w:r>
        <w:rPr>
          <w:color w:val="333333"/>
          <w:w w:val="90"/>
        </w:rPr>
        <w:t>話はこれで終わりではありません。    </w:t>
      </w:r>
      <w:r>
        <w:rPr>
          <w:rFonts w:ascii="Georgia" w:eastAsia="Georgia"/>
          <w:color w:val="333333"/>
          <w:w w:val="90"/>
        </w:rPr>
        <w:t>10000</w:t>
      </w:r>
      <w:r>
        <w:rPr>
          <w:color w:val="333333"/>
          <w:w w:val="90"/>
        </w:rPr>
        <w:t>個中の</w:t>
      </w:r>
      <w:r>
        <w:rPr>
          <w:rFonts w:ascii="Georgia" w:eastAsia="Georgia"/>
          <w:color w:val="333333"/>
          <w:w w:val="90"/>
        </w:rPr>
        <w:t>9435</w:t>
      </w:r>
      <w:r>
        <w:rPr>
          <w:color w:val="333333"/>
          <w:w w:val="90"/>
        </w:rPr>
        <w:t>個の適切な分類は、</w:t>
      </w:r>
      <w:r>
        <w:rPr>
          <w:rFonts w:ascii="Georgia" w:eastAsia="Georgia"/>
          <w:color w:val="333333"/>
          <w:w w:val="90"/>
        </w:rPr>
        <w:t>scikit-learn</w:t>
      </w:r>
      <w:r>
        <w:rPr>
          <w:color w:val="333333"/>
          <w:w w:val="90"/>
        </w:rPr>
        <w:t>のデフォルト設定の</w:t>
      </w:r>
      <w:r>
        <w:rPr>
          <w:rFonts w:ascii="Georgia" w:eastAsia="Georgia"/>
          <w:color w:val="333333"/>
          <w:w w:val="90"/>
        </w:rPr>
        <w:t>SVM</w:t>
      </w:r>
      <w:r>
        <w:rPr>
          <w:color w:val="333333"/>
          <w:spacing w:val="4"/>
          <w:w w:val="90"/>
        </w:rPr>
        <w:t>によるものでした。 </w:t>
      </w:r>
      <w:r>
        <w:rPr>
          <w:rFonts w:ascii="Georgia" w:eastAsia="Georgia"/>
          <w:color w:val="333333"/>
          <w:w w:val="90"/>
        </w:rPr>
        <w:t>SVM</w:t>
      </w:r>
      <w:r>
        <w:rPr>
          <w:color w:val="333333"/>
          <w:w w:val="90"/>
        </w:rPr>
        <w:t>は調整</w:t>
      </w:r>
      <w:r>
        <w:rPr>
          <w:color w:val="333333"/>
          <w:w w:val="85"/>
        </w:rPr>
        <w:t>可能なパラメータをいくつか持っていて、さらに性能の良い判別が行うこ     とができるパラメータを探すことができる可能性があります。 この探索を明</w:t>
      </w:r>
      <w:hyperlink r:id="rId75">
        <w:r>
          <w:rPr>
            <w:color w:val="333333"/>
            <w:w w:val="95"/>
          </w:rPr>
          <w:t>示的には行いませんが、代わりにもし詳細を知りたいならば</w:t>
        </w:r>
        <w:r>
          <w:rPr>
            <w:rFonts w:ascii="Georgia" w:eastAsia="Georgia"/>
            <w:color w:val="2A6DA6"/>
            <w:w w:val="95"/>
          </w:rPr>
          <w:t>Andreas</w:t>
        </w:r>
      </w:hyperlink>
    </w:p>
    <w:p>
      <w:pPr>
        <w:pStyle w:val="BodyText"/>
        <w:spacing w:line="220" w:lineRule="auto"/>
        <w:ind w:left="157" w:right="3573"/>
      </w:pPr>
      <w:hyperlink r:id="rId75">
        <w:r>
          <w:rPr>
            <w:rFonts w:ascii="Georgia" w:eastAsia="Georgia"/>
            <w:color w:val="2A6DA6"/>
            <w:w w:val="90"/>
          </w:rPr>
          <w:t>Mueller</w:t>
        </w:r>
        <w:r>
          <w:rPr>
            <w:color w:val="333333"/>
            <w:w w:val="90"/>
          </w:rPr>
          <w:t>の</w:t>
        </w:r>
      </w:hyperlink>
      <w:hyperlink r:id="rId76">
        <w:r>
          <w:rPr>
            <w:color w:val="2A6DA6"/>
            <w:w w:val="90"/>
          </w:rPr>
          <w:t>ブログ</w:t>
        </w:r>
      </w:hyperlink>
      <w:hyperlink r:id="rId75">
        <w:r>
          <w:rPr>
            <w:color w:val="333333"/>
            <w:spacing w:val="-1"/>
            <w:w w:val="90"/>
          </w:rPr>
          <w:t>を確認してください。 </w:t>
        </w:r>
        <w:r>
          <w:rPr>
            <w:rFonts w:ascii="Georgia" w:eastAsia="Georgia"/>
            <w:color w:val="333333"/>
            <w:w w:val="90"/>
          </w:rPr>
          <w:t>Mueller</w:t>
        </w:r>
        <w:r>
          <w:rPr>
            <w:color w:val="333333"/>
            <w:w w:val="90"/>
          </w:rPr>
          <w:t>は、</w:t>
        </w:r>
        <w:r>
          <w:rPr>
            <w:rFonts w:ascii="Georgia" w:eastAsia="Georgia"/>
            <w:color w:val="333333"/>
            <w:w w:val="90"/>
          </w:rPr>
          <w:t>SVM</w:t>
        </w:r>
        <w:r>
          <w:rPr>
            <w:color w:val="333333"/>
            <w:w w:val="90"/>
          </w:rPr>
          <w:t>のパラメータを</w:t>
        </w:r>
      </w:hyperlink>
      <w:r>
        <w:rPr>
          <w:color w:val="333333"/>
          <w:w w:val="90"/>
        </w:rPr>
        <w:t>最適化することで、</w:t>
      </w:r>
      <w:r>
        <w:rPr>
          <w:rFonts w:ascii="Georgia" w:eastAsia="Georgia"/>
          <w:color w:val="333333"/>
          <w:w w:val="90"/>
        </w:rPr>
        <w:t>98.5%</w:t>
      </w:r>
      <w:r>
        <w:rPr>
          <w:color w:val="333333"/>
          <w:w w:val="90"/>
        </w:rPr>
        <w:t>の予測性能に到達していることを示していま  す。   言い換えれば、適切にチューニングされた</w:t>
      </w:r>
      <w:r>
        <w:rPr>
          <w:rFonts w:ascii="Georgia" w:eastAsia="Georgia"/>
          <w:color w:val="333333"/>
          <w:w w:val="90"/>
        </w:rPr>
        <w:t>SVM</w:t>
      </w:r>
      <w:r>
        <w:rPr>
          <w:color w:val="333333"/>
          <w:w w:val="90"/>
        </w:rPr>
        <w:t>では間違いを</w:t>
      </w:r>
      <w:r>
        <w:rPr>
          <w:rFonts w:ascii="Georgia" w:eastAsia="Georgia"/>
          <w:color w:val="333333"/>
          <w:w w:val="90"/>
        </w:rPr>
        <w:t>70</w:t>
      </w:r>
      <w:r>
        <w:rPr>
          <w:color w:val="333333"/>
          <w:w w:val="90"/>
        </w:rPr>
        <w:t>個</w:t>
      </w:r>
      <w:r>
        <w:rPr>
          <w:color w:val="333333"/>
          <w:w w:val="85"/>
        </w:rPr>
        <w:t>しかしないことになります。これは、かなり良い性能です。ニューラルネット</w:t>
      </w:r>
      <w:r>
        <w:rPr>
          <w:color w:val="333333"/>
        </w:rPr>
        <w:t>ワークはこれより良い推定ができるでしょうか。</w:t>
      </w:r>
    </w:p>
    <w:p>
      <w:pPr>
        <w:pStyle w:val="BodyText"/>
        <w:spacing w:before="1"/>
        <w:rPr>
          <w:sz w:val="11"/>
        </w:rPr>
      </w:pPr>
    </w:p>
    <w:p>
      <w:pPr>
        <w:pStyle w:val="BodyText"/>
        <w:spacing w:line="406" w:lineRule="exact"/>
        <w:ind w:left="157"/>
      </w:pPr>
      <w:r>
        <w:rPr>
          <w:color w:val="333333"/>
          <w:w w:val="85"/>
        </w:rPr>
        <w:t>実際には可能です。現在、よく設計されたニューラルネットワークは、</w:t>
      </w:r>
    </w:p>
    <w:p>
      <w:pPr>
        <w:pStyle w:val="BodyText"/>
        <w:spacing w:line="220" w:lineRule="auto" w:before="7"/>
        <w:ind w:left="157" w:right="3681"/>
        <w:rPr>
          <w:rFonts w:ascii="Georgia" w:eastAsia="Georgia"/>
        </w:rPr>
      </w:pPr>
      <w:r>
        <w:rPr>
          <w:rFonts w:ascii="Georgia" w:eastAsia="Georgia"/>
          <w:color w:val="333333"/>
          <w:w w:val="95"/>
        </w:rPr>
        <w:t>SVM</w:t>
      </w:r>
      <w:r>
        <w:rPr>
          <w:color w:val="333333"/>
          <w:w w:val="95"/>
        </w:rPr>
        <w:t>を含めて他の</w:t>
      </w:r>
      <w:r>
        <w:rPr>
          <w:rFonts w:ascii="Georgia" w:eastAsia="Georgia"/>
          <w:color w:val="333333"/>
          <w:w w:val="95"/>
        </w:rPr>
        <w:t>MNIST</w:t>
      </w:r>
      <w:r>
        <w:rPr>
          <w:color w:val="333333"/>
          <w:w w:val="95"/>
        </w:rPr>
        <w:t>の識字アルゴリズムの中で最も優れていま</w:t>
      </w:r>
      <w:r>
        <w:rPr>
          <w:color w:val="333333"/>
          <w:spacing w:val="3"/>
          <w:w w:val="95"/>
        </w:rPr>
        <w:t>す。 </w:t>
      </w:r>
      <w:r>
        <w:rPr>
          <w:rFonts w:ascii="Georgia" w:eastAsia="Georgia"/>
          <w:color w:val="333333"/>
          <w:w w:val="95"/>
        </w:rPr>
        <w:t>2014</w:t>
      </w:r>
      <w:r>
        <w:rPr>
          <w:color w:val="333333"/>
          <w:w w:val="95"/>
        </w:rPr>
        <w:t>年現在の記録では、</w:t>
      </w:r>
      <w:r>
        <w:rPr>
          <w:rFonts w:ascii="Georgia" w:eastAsia="Georgia"/>
          <w:color w:val="333333"/>
          <w:w w:val="95"/>
        </w:rPr>
        <w:t>10000</w:t>
      </w:r>
      <w:r>
        <w:rPr>
          <w:color w:val="333333"/>
          <w:w w:val="95"/>
        </w:rPr>
        <w:t>個中</w:t>
      </w:r>
      <w:r>
        <w:rPr>
          <w:rFonts w:ascii="Georgia" w:eastAsia="Georgia"/>
          <w:color w:val="333333"/>
          <w:w w:val="95"/>
        </w:rPr>
        <w:t>9979</w:t>
      </w:r>
      <w:r>
        <w:rPr>
          <w:color w:val="333333"/>
          <w:w w:val="95"/>
        </w:rPr>
        <w:t>個の画像を適切に分類</w:t>
      </w:r>
      <w:r>
        <w:rPr>
          <w:color w:val="333333"/>
          <w:spacing w:val="-3"/>
          <w:w w:val="95"/>
        </w:rPr>
        <w:t>することが出来ています。 これは、</w:t>
      </w:r>
      <w:hyperlink r:id="rId77">
        <w:r>
          <w:rPr>
            <w:rFonts w:ascii="Georgia" w:eastAsia="Georgia"/>
            <w:color w:val="2A6DA6"/>
            <w:w w:val="95"/>
          </w:rPr>
          <w:t>Li</w:t>
        </w:r>
        <w:r>
          <w:rPr>
            <w:rFonts w:ascii="Georgia" w:eastAsia="Georgia"/>
            <w:color w:val="2A6DA6"/>
            <w:spacing w:val="-32"/>
            <w:w w:val="95"/>
          </w:rPr>
          <w:t> </w:t>
        </w:r>
        <w:r>
          <w:rPr>
            <w:rFonts w:ascii="Georgia" w:eastAsia="Georgia"/>
            <w:color w:val="2A6DA6"/>
            <w:w w:val="95"/>
          </w:rPr>
          <w:t>Wan</w:t>
        </w:r>
      </w:hyperlink>
      <w:r>
        <w:rPr>
          <w:color w:val="333333"/>
          <w:spacing w:val="-18"/>
          <w:w w:val="95"/>
        </w:rPr>
        <w:t>、 </w:t>
      </w:r>
      <w:hyperlink r:id="rId78">
        <w:r>
          <w:rPr>
            <w:rFonts w:ascii="Georgia" w:eastAsia="Georgia"/>
            <w:color w:val="2A6DA6"/>
            <w:w w:val="95"/>
          </w:rPr>
          <w:t>Matthew</w:t>
        </w:r>
        <w:r>
          <w:rPr>
            <w:rFonts w:ascii="Georgia" w:eastAsia="Georgia"/>
            <w:color w:val="2A6DA6"/>
            <w:spacing w:val="-32"/>
            <w:w w:val="95"/>
          </w:rPr>
          <w:t> </w:t>
        </w:r>
        <w:r>
          <w:rPr>
            <w:rFonts w:ascii="Georgia" w:eastAsia="Georgia"/>
            <w:color w:val="2A6DA6"/>
            <w:w w:val="95"/>
          </w:rPr>
          <w:t>Zeiler</w:t>
        </w:r>
      </w:hyperlink>
      <w:r>
        <w:rPr>
          <w:rFonts w:ascii="Georgia" w:eastAsia="Georgia"/>
          <w:color w:val="333333"/>
          <w:w w:val="95"/>
        </w:rPr>
        <w:t>,</w:t>
      </w:r>
      <w:r>
        <w:rPr>
          <w:color w:val="333333"/>
          <w:w w:val="95"/>
        </w:rPr>
        <w:t>、</w:t>
      </w:r>
      <w:r>
        <w:rPr>
          <w:rFonts w:ascii="Georgia" w:eastAsia="Georgia"/>
          <w:color w:val="333333"/>
          <w:w w:val="95"/>
        </w:rPr>
        <w:t>Sixin</w:t>
      </w:r>
    </w:p>
    <w:p>
      <w:pPr>
        <w:pStyle w:val="BodyText"/>
        <w:spacing w:line="220" w:lineRule="auto"/>
        <w:ind w:left="157" w:right="3633"/>
        <w:jc w:val="both"/>
      </w:pPr>
      <w:r>
        <w:rPr>
          <w:rFonts w:ascii="Georgia" w:eastAsia="Georgia"/>
          <w:color w:val="333333"/>
          <w:w w:val="90"/>
        </w:rPr>
        <w:t>Zhang</w:t>
      </w:r>
      <w:r>
        <w:rPr>
          <w:color w:val="333333"/>
          <w:w w:val="90"/>
        </w:rPr>
        <w:t>、</w:t>
      </w:r>
      <w:hyperlink r:id="rId79">
        <w:r>
          <w:rPr>
            <w:rFonts w:ascii="Georgia" w:eastAsia="Georgia"/>
            <w:color w:val="2A6DA6"/>
            <w:w w:val="90"/>
          </w:rPr>
          <w:t>Yann</w:t>
        </w:r>
        <w:r>
          <w:rPr>
            <w:rFonts w:ascii="Georgia" w:eastAsia="Georgia"/>
            <w:color w:val="2A6DA6"/>
            <w:spacing w:val="32"/>
            <w:w w:val="90"/>
          </w:rPr>
          <w:t> </w:t>
        </w:r>
        <w:r>
          <w:rPr>
            <w:rFonts w:ascii="Georgia" w:eastAsia="Georgia"/>
            <w:color w:val="2A6DA6"/>
            <w:w w:val="90"/>
          </w:rPr>
          <w:t>LeCun</w:t>
        </w:r>
      </w:hyperlink>
      <w:r>
        <w:rPr>
          <w:color w:val="333333"/>
          <w:spacing w:val="14"/>
          <w:w w:val="90"/>
        </w:rPr>
        <w:t>、 </w:t>
      </w:r>
      <w:hyperlink r:id="rId80">
        <w:r>
          <w:rPr>
            <w:rFonts w:ascii="Georgia" w:eastAsia="Georgia"/>
            <w:color w:val="2A6DA6"/>
            <w:w w:val="90"/>
          </w:rPr>
          <w:t>Rob</w:t>
        </w:r>
        <w:r>
          <w:rPr>
            <w:rFonts w:ascii="Georgia" w:eastAsia="Georgia"/>
            <w:color w:val="2A6DA6"/>
            <w:spacing w:val="32"/>
            <w:w w:val="90"/>
          </w:rPr>
          <w:t> </w:t>
        </w:r>
        <w:r>
          <w:rPr>
            <w:rFonts w:ascii="Georgia" w:eastAsia="Georgia"/>
            <w:color w:val="2A6DA6"/>
            <w:w w:val="90"/>
          </w:rPr>
          <w:t>Fergus</w:t>
        </w:r>
      </w:hyperlink>
      <w:r>
        <w:rPr>
          <w:color w:val="333333"/>
          <w:w w:val="90"/>
        </w:rPr>
        <w:t>によって行われたものです。 この本</w:t>
      </w:r>
      <w:r>
        <w:rPr>
          <w:color w:val="333333"/>
          <w:w w:val="85"/>
        </w:rPr>
        <w:t>の中の後半で、彼らが使用した技術の多くを見ることができます。その性   能のレベルは人間とほぼ同等であり、おそらくより良いものです。  なぜな</w:t>
      </w:r>
      <w:r>
        <w:rPr>
          <w:color w:val="333333"/>
          <w:w w:val="90"/>
        </w:rPr>
        <w:t>らば、人間が自信を持って認識することさえ難しい</w:t>
      </w:r>
      <w:r>
        <w:rPr>
          <w:rFonts w:ascii="Georgia" w:eastAsia="Georgia"/>
          <w:color w:val="333333"/>
          <w:w w:val="90"/>
        </w:rPr>
        <w:t>MNIST</w:t>
      </w:r>
      <w:r>
        <w:rPr>
          <w:color w:val="333333"/>
          <w:w w:val="90"/>
        </w:rPr>
        <w:t>画像がいくつ</w:t>
      </w:r>
      <w:r>
        <w:rPr>
          <w:color w:val="333333"/>
        </w:rPr>
        <w:t>かあるからです。例えば以下のようなものです。</w:t>
      </w:r>
    </w:p>
    <w:p>
      <w:pPr>
        <w:pStyle w:val="BodyText"/>
        <w:spacing w:before="12"/>
        <w:rPr>
          <w:sz w:val="17"/>
        </w:rPr>
      </w:pPr>
      <w:r>
        <w:rPr/>
        <w:drawing>
          <wp:anchor distT="0" distB="0" distL="0" distR="0" allowOverlap="1" layoutInCell="1" locked="0" behindDoc="0" simplePos="0" relativeHeight="872">
            <wp:simplePos x="0" y="0"/>
            <wp:positionH relativeFrom="page">
              <wp:posOffset>1311223</wp:posOffset>
            </wp:positionH>
            <wp:positionV relativeFrom="paragraph">
              <wp:posOffset>231032</wp:posOffset>
            </wp:positionV>
            <wp:extent cx="3156800" cy="680085"/>
            <wp:effectExtent l="0" t="0" r="0" b="0"/>
            <wp:wrapTopAndBottom/>
            <wp:docPr id="75" name="image30.png" descr=""/>
            <wp:cNvGraphicFramePr>
              <a:graphicFrameLocks noChangeAspect="1"/>
            </wp:cNvGraphicFramePr>
            <a:graphic>
              <a:graphicData uri="http://schemas.openxmlformats.org/drawingml/2006/picture">
                <pic:pic>
                  <pic:nvPicPr>
                    <pic:cNvPr id="76" name="image30.png"/>
                    <pic:cNvPicPr/>
                  </pic:nvPicPr>
                  <pic:blipFill>
                    <a:blip r:embed="rId81" cstate="print"/>
                    <a:stretch>
                      <a:fillRect/>
                    </a:stretch>
                  </pic:blipFill>
                  <pic:spPr>
                    <a:xfrm>
                      <a:off x="0" y="0"/>
                      <a:ext cx="3156800" cy="680085"/>
                    </a:xfrm>
                    <a:prstGeom prst="rect">
                      <a:avLst/>
                    </a:prstGeom>
                  </pic:spPr>
                </pic:pic>
              </a:graphicData>
            </a:graphic>
          </wp:anchor>
        </w:drawing>
      </w:r>
    </w:p>
    <w:p>
      <w:pPr>
        <w:spacing w:after="0"/>
        <w:rPr>
          <w:sz w:val="17"/>
        </w:rPr>
        <w:sectPr>
          <w:pgSz w:w="11900" w:h="16840"/>
          <w:pgMar w:header="290" w:footer="285" w:top="520" w:bottom="480" w:left="880" w:right="440"/>
        </w:sectPr>
      </w:pPr>
    </w:p>
    <w:p>
      <w:pPr>
        <w:pStyle w:val="BodyText"/>
        <w:spacing w:line="220" w:lineRule="auto" w:before="46"/>
        <w:ind w:left="157" w:right="3553"/>
      </w:pPr>
      <w:r>
        <w:rPr>
          <w:color w:val="333333"/>
          <w:w w:val="85"/>
        </w:rPr>
        <w:t>これらを分類するのは難しいと認めることを確信しています。</w:t>
      </w:r>
      <w:r>
        <w:rPr>
          <w:rFonts w:ascii="Georgia" w:eastAsia="Georgia"/>
          <w:color w:val="333333"/>
          <w:w w:val="85"/>
        </w:rPr>
        <w:t>MNIST</w:t>
      </w:r>
      <w:r>
        <w:rPr>
          <w:color w:val="333333"/>
          <w:w w:val="85"/>
        </w:rPr>
        <w:t>デー    タセットの中でこのような画像があるのにもかかわらず、ニューラルネットワ</w:t>
      </w:r>
      <w:r>
        <w:rPr>
          <w:color w:val="333333"/>
          <w:w w:val="90"/>
        </w:rPr>
        <w:t>ークは</w:t>
      </w:r>
      <w:r>
        <w:rPr>
          <w:rFonts w:ascii="Georgia" w:eastAsia="Georgia"/>
          <w:color w:val="333333"/>
          <w:w w:val="90"/>
        </w:rPr>
        <w:t>10000</w:t>
      </w:r>
      <w:r>
        <w:rPr>
          <w:color w:val="333333"/>
          <w:w w:val="90"/>
        </w:rPr>
        <w:t>個の画像の中の</w:t>
      </w:r>
      <w:r>
        <w:rPr>
          <w:rFonts w:ascii="Georgia" w:eastAsia="Georgia"/>
          <w:color w:val="333333"/>
          <w:w w:val="90"/>
        </w:rPr>
        <w:t>21</w:t>
      </w:r>
      <w:r>
        <w:rPr>
          <w:color w:val="333333"/>
          <w:w w:val="90"/>
        </w:rPr>
        <w:t>個以外は適切に分類できることは驚くべ  </w:t>
      </w:r>
      <w:r>
        <w:rPr>
          <w:color w:val="333333"/>
          <w:w w:val="85"/>
        </w:rPr>
        <w:t>きことです。   プログラミングをするとき、たいていは</w:t>
      </w:r>
      <w:r>
        <w:rPr>
          <w:rFonts w:ascii="Georgia" w:eastAsia="Georgia"/>
          <w:color w:val="333333"/>
          <w:w w:val="85"/>
        </w:rPr>
        <w:t>MNIST</w:t>
      </w:r>
      <w:r>
        <w:rPr>
          <w:color w:val="333333"/>
          <w:w w:val="85"/>
        </w:rPr>
        <w:t>の識字を理解するような複雑な問題を解くことは、高度なアルゴリズムが必要だと考え     ています。    しかし、</w:t>
      </w:r>
      <w:r>
        <w:rPr>
          <w:rFonts w:ascii="Georgia" w:eastAsia="Georgia"/>
          <w:color w:val="333333"/>
          <w:w w:val="85"/>
        </w:rPr>
        <w:t>Wan</w:t>
      </w:r>
      <w:r>
        <w:rPr>
          <w:color w:val="333333"/>
          <w:w w:val="85"/>
        </w:rPr>
        <w:t>らのペーパーの中で言及したニューラルネットワークはかなりシンプルなアルゴリズムを意味しています。私たちがこの章     </w:t>
      </w:r>
      <w:r>
        <w:rPr>
          <w:color w:val="333333"/>
          <w:w w:val="95"/>
        </w:rPr>
        <w:t>で見てきたアルゴリズムのバリエーションも含んでいます。</w:t>
      </w:r>
    </w:p>
    <w:p>
      <w:pPr>
        <w:pStyle w:val="BodyText"/>
        <w:spacing w:before="2"/>
        <w:rPr>
          <w:sz w:val="11"/>
        </w:rPr>
      </w:pPr>
    </w:p>
    <w:p>
      <w:pPr>
        <w:pStyle w:val="BodyText"/>
        <w:ind w:left="284"/>
      </w:pPr>
      <w:r>
        <w:rPr/>
        <w:t>高度なアルゴリズム </w:t>
      </w:r>
      <w:r>
        <w:rPr>
          <w:rFonts w:ascii="DejaVu Sans" w:hAnsi="DejaVu Sans" w:eastAsia="DejaVu Sans"/>
          <w:color w:val="2A2A2A"/>
        </w:rPr>
        <w:t>≤ </w:t>
      </w:r>
      <w:r>
        <w:rPr/>
        <w:t>シンプルな学習アルゴリズム </w:t>
      </w:r>
      <w:r>
        <w:rPr>
          <w:rFonts w:ascii="Georgia" w:hAnsi="Georgia" w:eastAsia="Georgia"/>
        </w:rPr>
        <w:t>+ </w:t>
      </w:r>
      <w:r>
        <w:rPr/>
        <w:t>良い訓練データ</w:t>
      </w:r>
    </w:p>
    <w:p>
      <w:pPr>
        <w:pStyle w:val="BodyText"/>
        <w:spacing w:before="3"/>
        <w:rPr>
          <w:sz w:val="14"/>
        </w:rPr>
      </w:pPr>
    </w:p>
    <w:p>
      <w:pPr>
        <w:tabs>
          <w:tab w:pos="7025" w:val="left" w:leader="none"/>
        </w:tabs>
        <w:spacing w:before="0"/>
        <w:ind w:left="157" w:right="0" w:firstLine="0"/>
        <w:jc w:val="left"/>
        <w:rPr>
          <w:rFonts w:ascii="Noto Sans CJK JP Regular" w:eastAsia="Noto Sans CJK JP Regular" w:hint="eastAsia"/>
          <w:sz w:val="36"/>
        </w:rPr>
      </w:pPr>
      <w:r>
        <w:rPr>
          <w:rFonts w:ascii="Arial" w:eastAsia="Arial"/>
          <w:b/>
          <w:color w:val="2A6DA6"/>
          <w:sz w:val="36"/>
          <w:u w:val="single" w:color="666666"/>
        </w:rPr>
        <w:t>Deep</w:t>
      </w:r>
      <w:r>
        <w:rPr>
          <w:rFonts w:ascii="Arial" w:eastAsia="Arial"/>
          <w:b/>
          <w:color w:val="2A6DA6"/>
          <w:spacing w:val="68"/>
          <w:sz w:val="36"/>
          <w:u w:val="single" w:color="666666"/>
        </w:rPr>
        <w:t> </w:t>
      </w:r>
      <w:r>
        <w:rPr>
          <w:rFonts w:ascii="Arial" w:eastAsia="Arial"/>
          <w:b/>
          <w:color w:val="2A6DA6"/>
          <w:sz w:val="36"/>
          <w:u w:val="single" w:color="666666"/>
        </w:rPr>
        <w:t>Learning</w:t>
      </w:r>
      <w:r>
        <w:rPr>
          <w:rFonts w:ascii="Noto Sans CJK JP Regular" w:eastAsia="Noto Sans CJK JP Regular" w:hint="eastAsia"/>
          <w:color w:val="2A6DA6"/>
          <w:sz w:val="36"/>
          <w:u w:val="single" w:color="666666"/>
        </w:rPr>
        <w:t>に向けて</w:t>
        <w:tab/>
      </w:r>
    </w:p>
    <w:p>
      <w:pPr>
        <w:pStyle w:val="BodyText"/>
        <w:spacing w:line="220" w:lineRule="auto" w:before="99"/>
        <w:ind w:left="157" w:right="3533"/>
      </w:pPr>
      <w:r>
        <w:rPr>
          <w:color w:val="333333"/>
          <w:w w:val="90"/>
        </w:rPr>
        <w:t>ニューラルネットワークは印象的な性能を提供していますが、その性能はやや神秘的です。 ネットワークの重みとバイアスが自動的に発見されまし</w:t>
      </w:r>
      <w:r>
        <w:rPr>
          <w:color w:val="333333"/>
          <w:w w:val="85"/>
        </w:rPr>
        <w:t>た。 これはつまり、ネットワークがどのように機能しているかについて説明できないことを意味します。    ネットワークが手書き数字を分類する原理を理解する方法を見つけることができるでしょうか？ そして、そのような原理</w:t>
      </w:r>
      <w:r>
        <w:rPr>
          <w:color w:val="333333"/>
          <w:w w:val="95"/>
        </w:rPr>
        <w:t>を考え、さらによりよく出来るでしょうか？</w:t>
      </w:r>
    </w:p>
    <w:p>
      <w:pPr>
        <w:pStyle w:val="BodyText"/>
        <w:spacing w:before="8"/>
        <w:rPr>
          <w:sz w:val="12"/>
        </w:rPr>
      </w:pPr>
    </w:p>
    <w:p>
      <w:pPr>
        <w:pStyle w:val="BodyText"/>
        <w:spacing w:line="220" w:lineRule="auto"/>
        <w:ind w:left="157" w:right="3658"/>
        <w:jc w:val="both"/>
      </w:pPr>
      <w:r>
        <w:rPr>
          <w:color w:val="333333"/>
          <w:w w:val="85"/>
        </w:rPr>
        <w:t>この質問により厳密に答えるために、向こう</w:t>
      </w:r>
      <w:r>
        <w:rPr>
          <w:rFonts w:ascii="Georgia" w:eastAsia="Georgia"/>
          <w:color w:val="333333"/>
          <w:w w:val="85"/>
        </w:rPr>
        <w:t>20</w:t>
      </w:r>
      <w:r>
        <w:rPr>
          <w:color w:val="333333"/>
          <w:w w:val="85"/>
        </w:rPr>
        <w:t>～</w:t>
      </w:r>
      <w:r>
        <w:rPr>
          <w:rFonts w:ascii="Georgia" w:eastAsia="Georgia"/>
          <w:color w:val="333333"/>
          <w:w w:val="85"/>
        </w:rPr>
        <w:t>30</w:t>
      </w:r>
      <w:r>
        <w:rPr>
          <w:color w:val="333333"/>
          <w:w w:val="85"/>
        </w:rPr>
        <w:t>年でニューラルネット  ワークは人工知能</w:t>
      </w:r>
      <w:r>
        <w:rPr>
          <w:rFonts w:ascii="Georgia" w:eastAsia="Georgia"/>
          <w:color w:val="333333"/>
          <w:w w:val="85"/>
        </w:rPr>
        <w:t>(AI)</w:t>
      </w:r>
      <w:r>
        <w:rPr>
          <w:color w:val="333333"/>
          <w:w w:val="85"/>
        </w:rPr>
        <w:t>になるだろうと考えてください。   私たちは、そんな</w:t>
      </w:r>
      <w:r>
        <w:rPr>
          <w:color w:val="333333"/>
          <w:spacing w:val="-1"/>
          <w:w w:val="85"/>
        </w:rPr>
        <w:t>賢いネットワークがどのように働くかを理解できるでしょうか。 もしかした</w:t>
      </w:r>
    </w:p>
    <w:p>
      <w:pPr>
        <w:pStyle w:val="BodyText"/>
        <w:spacing w:line="220" w:lineRule="auto"/>
        <w:ind w:left="157" w:right="3577"/>
        <w:jc w:val="both"/>
      </w:pPr>
      <w:r>
        <w:rPr>
          <w:color w:val="333333"/>
          <w:w w:val="85"/>
        </w:rPr>
        <w:t>ら、私たちが把握していない重みとバイアスを使ったネットワークは、不透 明なものになるかもしれない。 というのも、ネットワークは自動的に学習し</w:t>
      </w:r>
      <w:r>
        <w:rPr>
          <w:color w:val="333333"/>
          <w:w w:val="90"/>
        </w:rPr>
        <w:t>てきたからです。 初期の</w:t>
      </w:r>
      <w:r>
        <w:rPr>
          <w:rFonts w:ascii="Georgia" w:eastAsia="Georgia"/>
          <w:color w:val="333333"/>
          <w:w w:val="90"/>
        </w:rPr>
        <w:t>AI</w:t>
      </w:r>
      <w:r>
        <w:rPr>
          <w:color w:val="333333"/>
          <w:w w:val="90"/>
        </w:rPr>
        <w:t>研究者は、</w:t>
      </w:r>
      <w:r>
        <w:rPr>
          <w:rFonts w:ascii="Georgia" w:eastAsia="Georgia"/>
          <w:color w:val="333333"/>
          <w:w w:val="90"/>
        </w:rPr>
        <w:t>AI</w:t>
      </w:r>
      <w:r>
        <w:rPr>
          <w:color w:val="333333"/>
          <w:w w:val="90"/>
        </w:rPr>
        <w:t>を構築するための努力によって</w:t>
      </w:r>
      <w:r>
        <w:rPr>
          <w:color w:val="333333"/>
          <w:w w:val="85"/>
        </w:rPr>
        <w:t>知能の原理（人間の脳機能のような）を理解できるようになる、そんなこと を望んでいました。   しかし、私たちは脳だけでなく、人工知能の働きさえ</w:t>
      </w:r>
      <w:r>
        <w:rPr>
          <w:color w:val="333333"/>
        </w:rPr>
        <w:t>理解せずに終わってしまうことになるかもしれません！</w:t>
      </w:r>
    </w:p>
    <w:p>
      <w:pPr>
        <w:pStyle w:val="BodyText"/>
        <w:spacing w:before="7"/>
        <w:rPr>
          <w:sz w:val="12"/>
        </w:rPr>
      </w:pPr>
    </w:p>
    <w:p>
      <w:pPr>
        <w:pStyle w:val="BodyText"/>
        <w:spacing w:line="220" w:lineRule="auto"/>
        <w:ind w:left="157" w:right="3724"/>
        <w:jc w:val="both"/>
      </w:pPr>
      <w:r>
        <w:rPr>
          <w:color w:val="333333"/>
          <w:w w:val="90"/>
        </w:rPr>
        <w:t>これらの問題に答えるために、この章の最初に説明した人工ニューロン</w:t>
      </w:r>
      <w:r>
        <w:rPr>
          <w:color w:val="333333"/>
          <w:w w:val="85"/>
        </w:rPr>
        <w:t>のパーセプトロンについて振り返ってみましょう。画像が人の顔を示して </w:t>
      </w:r>
      <w:r>
        <w:rPr>
          <w:color w:val="333333"/>
        </w:rPr>
        <w:t>いるか否かを判断したいとします。</w:t>
      </w:r>
    </w:p>
    <w:p>
      <w:pPr>
        <w:pStyle w:val="BodyText"/>
        <w:spacing w:before="18"/>
        <w:rPr>
          <w:sz w:val="8"/>
        </w:rPr>
      </w:pPr>
    </w:p>
    <w:p>
      <w:pPr>
        <w:spacing w:line="372" w:lineRule="auto" w:before="107"/>
        <w:ind w:left="7483" w:right="128" w:firstLine="0"/>
        <w:jc w:val="left"/>
        <w:rPr>
          <w:rFonts w:ascii="Georgia"/>
          <w:sz w:val="13"/>
        </w:rPr>
      </w:pPr>
      <w:r>
        <w:rPr/>
        <w:pict>
          <v:group style="position:absolute;margin-left:51.8936pt;margin-top:3.339692pt;width:338.85pt;height:108.75pt;mso-position-horizontal-relative:page;mso-position-vertical-relative:paragraph;z-index:2944" coordorigin="1038,67" coordsize="6777,2175">
            <v:shape style="position:absolute;left:1037;top:66;width:1637;height:2175" type="#_x0000_t75" stroked="false">
              <v:imagedata r:id="rId82" o:title=""/>
            </v:shape>
            <v:shape style="position:absolute;left:2720;top:66;width:2553;height:2175" type="#_x0000_t75" stroked="false">
              <v:imagedata r:id="rId83" o:title=""/>
            </v:shape>
            <v:shape style="position:absolute;left:5330;top:66;width:2484;height:2175" type="#_x0000_t75" stroked="false">
              <v:imagedata r:id="rId84" o:title=""/>
            </v:shape>
            <w10:wrap type="none"/>
          </v:group>
        </w:pict>
      </w:r>
      <w:r>
        <w:rPr>
          <w:rFonts w:ascii="Georgia"/>
          <w:color w:val="666666"/>
          <w:w w:val="105"/>
          <w:sz w:val="13"/>
        </w:rPr>
        <w:t>Credits: 1. </w:t>
      </w:r>
      <w:r>
        <w:rPr>
          <w:rFonts w:ascii="Georgia"/>
          <w:color w:val="2A6DA6"/>
          <w:w w:val="105"/>
          <w:sz w:val="13"/>
        </w:rPr>
        <w:t>Ester Inbar</w:t>
      </w:r>
      <w:r>
        <w:rPr>
          <w:rFonts w:ascii="Georgia"/>
          <w:color w:val="666666"/>
          <w:w w:val="105"/>
          <w:sz w:val="13"/>
        </w:rPr>
        <w:t>. 2. Unknown. 3. NASA, ESA, G. Illingworth, D. Magee, and P. Oesch (University of California, Santa Cruz), R. Bouwens (Leiden University), and the HUDF09 Team. Click on the images for more details.</w:t>
      </w:r>
    </w:p>
    <w:p>
      <w:pPr>
        <w:spacing w:after="0" w:line="372" w:lineRule="auto"/>
        <w:jc w:val="left"/>
        <w:rPr>
          <w:rFonts w:ascii="Georgia"/>
          <w:sz w:val="13"/>
        </w:rPr>
        <w:sectPr>
          <w:pgSz w:w="11900" w:h="16840"/>
          <w:pgMar w:header="290" w:footer="285" w:top="520" w:bottom="480" w:left="880" w:right="440"/>
        </w:sectPr>
      </w:pPr>
    </w:p>
    <w:p>
      <w:pPr>
        <w:pStyle w:val="BodyText"/>
        <w:spacing w:line="220" w:lineRule="auto" w:before="46"/>
        <w:ind w:left="157" w:right="3615"/>
        <w:jc w:val="both"/>
      </w:pPr>
      <w:r>
        <w:rPr>
          <w:color w:val="333333"/>
          <w:w w:val="85"/>
        </w:rPr>
        <w:t>この問題に対しても、手書き文字認識と同じ方法で取り組むことができま    す。つまり、ニューラルネットワークの入力として画像のピクセルを使い、</w:t>
      </w:r>
      <w:r>
        <w:rPr>
          <w:rFonts w:ascii="Georgia" w:eastAsia="Georgia"/>
          <w:color w:val="333333"/>
          <w:w w:val="85"/>
        </w:rPr>
        <w:t>1 </w:t>
      </w:r>
      <w:r>
        <w:rPr>
          <w:color w:val="333333"/>
          <w:w w:val="85"/>
        </w:rPr>
        <w:t>つの出力ニューロンによって「顔である」か「顔でない」かを判定させるの</w:t>
      </w:r>
      <w:r>
        <w:rPr>
          <w:color w:val="333333"/>
          <w:w w:val="95"/>
        </w:rPr>
        <w:t>です。</w:t>
      </w:r>
    </w:p>
    <w:p>
      <w:pPr>
        <w:pStyle w:val="BodyText"/>
        <w:spacing w:before="7"/>
        <w:rPr>
          <w:sz w:val="12"/>
        </w:rPr>
      </w:pPr>
    </w:p>
    <w:p>
      <w:pPr>
        <w:pStyle w:val="BodyText"/>
        <w:spacing w:line="220" w:lineRule="auto" w:before="1"/>
        <w:ind w:left="157" w:right="3596"/>
      </w:pPr>
      <w:r>
        <w:rPr>
          <w:color w:val="333333"/>
          <w:w w:val="85"/>
        </w:rPr>
        <w:t>では考えてみましょう。ただし、学習アルゴリズムは使いません。   その代わりに、ネットワークを手動で設計し、適切な重みとバイアスを設定していき</w:t>
      </w:r>
      <w:r>
        <w:rPr>
          <w:color w:val="333333"/>
          <w:spacing w:val="-2"/>
          <w:w w:val="85"/>
        </w:rPr>
        <w:t>ます。 どのように取り組めばよいでしょうか？ニューラルネットワークを</w:t>
      </w:r>
      <w:r>
        <w:rPr>
          <w:color w:val="333333"/>
          <w:w w:val="80"/>
        </w:rPr>
        <w:t>一瞬全て忘れるとして、私たちが使うことのできるヒューリスティクスによっ    </w:t>
      </w:r>
      <w:r>
        <w:rPr>
          <w:color w:val="333333"/>
          <w:w w:val="85"/>
        </w:rPr>
        <w:t>て問題を小さな問題に分割します。   「画像の左上に目はあるか」「画像の右上に目はあるか」「画像の中心に鼻はあるか」「画像の中央下に口はあ    </w:t>
      </w:r>
      <w:r>
        <w:rPr>
          <w:color w:val="333333"/>
          <w:w w:val="95"/>
        </w:rPr>
        <w:t>るか」「髪の毛は上のほうにあるか」などなど。</w:t>
      </w:r>
    </w:p>
    <w:p>
      <w:pPr>
        <w:pStyle w:val="BodyText"/>
        <w:spacing w:before="7"/>
        <w:rPr>
          <w:sz w:val="12"/>
        </w:rPr>
      </w:pPr>
    </w:p>
    <w:p>
      <w:pPr>
        <w:pStyle w:val="BodyText"/>
        <w:spacing w:line="220" w:lineRule="auto"/>
        <w:ind w:left="157" w:right="3562"/>
        <w:jc w:val="both"/>
      </w:pPr>
      <w:r>
        <w:rPr>
          <w:color w:val="333333"/>
          <w:w w:val="85"/>
        </w:rPr>
        <w:t>これらの質問の答えのいくつかが「</w:t>
      </w:r>
      <w:r>
        <w:rPr>
          <w:rFonts w:ascii="Georgia" w:eastAsia="Georgia"/>
          <w:color w:val="333333"/>
          <w:w w:val="85"/>
        </w:rPr>
        <w:t>YES</w:t>
      </w:r>
      <w:r>
        <w:rPr>
          <w:color w:val="333333"/>
          <w:w w:val="85"/>
        </w:rPr>
        <w:t>」や「おそらく</w:t>
      </w:r>
      <w:r>
        <w:rPr>
          <w:rFonts w:ascii="Georgia" w:eastAsia="Georgia"/>
          <w:color w:val="333333"/>
          <w:w w:val="85"/>
        </w:rPr>
        <w:t>YES</w:t>
      </w:r>
      <w:r>
        <w:rPr>
          <w:color w:val="333333"/>
          <w:w w:val="85"/>
        </w:rPr>
        <w:t>」だとすれば、その画像は顔であると言えるでしょう。逆に、質問の答えがほとんど「</w:t>
      </w:r>
      <w:r>
        <w:rPr>
          <w:rFonts w:ascii="Georgia" w:eastAsia="Georgia"/>
          <w:color w:val="333333"/>
          <w:w w:val="85"/>
        </w:rPr>
        <w:t>NO</w:t>
      </w:r>
      <w:r>
        <w:rPr>
          <w:color w:val="333333"/>
          <w:w w:val="85"/>
        </w:rPr>
        <w:t>」だ</w:t>
      </w:r>
      <w:r>
        <w:rPr>
          <w:color w:val="333333"/>
          <w:w w:val="95"/>
        </w:rPr>
        <w:t>とすれば、それはおそらく顔ではないでしょう。</w:t>
      </w:r>
    </w:p>
    <w:p>
      <w:pPr>
        <w:pStyle w:val="BodyText"/>
        <w:spacing w:before="7"/>
        <w:rPr>
          <w:sz w:val="12"/>
        </w:rPr>
      </w:pPr>
    </w:p>
    <w:p>
      <w:pPr>
        <w:pStyle w:val="BodyText"/>
        <w:spacing w:line="220" w:lineRule="auto" w:before="1"/>
        <w:ind w:left="157" w:right="3559"/>
      </w:pPr>
      <w:r>
        <w:rPr>
          <w:color w:val="333333"/>
          <w:w w:val="80"/>
        </w:rPr>
        <w:t>もちろん、これはかなり荒いヒューリスティクスであり、多くの欠点を持ちま     </w:t>
      </w:r>
      <w:r>
        <w:rPr>
          <w:color w:val="333333"/>
          <w:w w:val="90"/>
        </w:rPr>
        <w:t>す。 例えば、禿げた人を考えた場合は、彼らには髪の毛がありません。私たちは、顔の一部のみだったり、顔に角度がついていたり、顔の一部 </w:t>
      </w:r>
      <w:r>
        <w:rPr>
          <w:color w:val="333333"/>
          <w:spacing w:val="-1"/>
          <w:w w:val="85"/>
        </w:rPr>
        <w:t>が隠されていたりしても、顔だと判断できます。 それでも、このヒューリスティクスによって次のような示唆を得ることができます。 つまり、小さい問</w:t>
      </w:r>
      <w:r>
        <w:rPr>
          <w:color w:val="333333"/>
          <w:spacing w:val="-1"/>
          <w:w w:val="80"/>
        </w:rPr>
        <w:t>題をニューラルネットワークを使って解くことができるなら、それらネットワ     </w:t>
      </w:r>
      <w:r>
        <w:rPr>
          <w:color w:val="333333"/>
          <w:spacing w:val="-1"/>
          <w:w w:val="85"/>
        </w:rPr>
        <w:t>ークを組み合わせることで、顔判定のためのネットワークを構築すること     </w:t>
      </w:r>
      <w:r>
        <w:rPr>
          <w:color w:val="333333"/>
          <w:w w:val="80"/>
        </w:rPr>
        <w:t>ができる、ということです。 以下に、ありうりそうなアーキテクチャを示しましょう。これは、サブネットワークを長方形で表しています。    ただし、ここでは</w:t>
      </w:r>
      <w:r>
        <w:rPr>
          <w:color w:val="333333"/>
          <w:w w:val="90"/>
        </w:rPr>
        <w:t>顔認識問題を解くための現実的なアプローチは意図していないことに注 </w:t>
      </w:r>
      <w:r>
        <w:rPr>
          <w:color w:val="333333"/>
          <w:w w:val="85"/>
        </w:rPr>
        <w:t>意してください。 むしろこれは、どのようにネットワークが機能するかにつ</w:t>
      </w:r>
      <w:r>
        <w:rPr>
          <w:color w:val="333333"/>
          <w:w w:val="95"/>
        </w:rPr>
        <w:t>いて直感的な理解を促してくれます。</w:t>
      </w:r>
    </w:p>
    <w:p>
      <w:pPr>
        <w:spacing w:after="0" w:line="220" w:lineRule="auto"/>
        <w:sectPr>
          <w:pgSz w:w="11900" w:h="16840"/>
          <w:pgMar w:header="290" w:footer="285" w:top="520" w:bottom="480" w:left="880" w:right="440"/>
        </w:sectPr>
      </w:pPr>
    </w:p>
    <w:p>
      <w:pPr>
        <w:pStyle w:val="BodyText"/>
        <w:spacing w:before="12"/>
        <w:rPr>
          <w:sz w:val="2"/>
        </w:rPr>
      </w:pPr>
    </w:p>
    <w:p>
      <w:pPr>
        <w:pStyle w:val="BodyText"/>
        <w:ind w:left="157"/>
        <w:rPr>
          <w:sz w:val="20"/>
        </w:rPr>
      </w:pPr>
      <w:r>
        <w:rPr>
          <w:sz w:val="20"/>
        </w:rPr>
        <w:drawing>
          <wp:inline distT="0" distB="0" distL="0" distR="0">
            <wp:extent cx="4423033" cy="2960751"/>
            <wp:effectExtent l="0" t="0" r="0" b="0"/>
            <wp:docPr id="77" name="image34.png" descr=""/>
            <wp:cNvGraphicFramePr>
              <a:graphicFrameLocks noChangeAspect="1"/>
            </wp:cNvGraphicFramePr>
            <a:graphic>
              <a:graphicData uri="http://schemas.openxmlformats.org/drawingml/2006/picture">
                <pic:pic>
                  <pic:nvPicPr>
                    <pic:cNvPr id="78" name="image34.png"/>
                    <pic:cNvPicPr/>
                  </pic:nvPicPr>
                  <pic:blipFill>
                    <a:blip r:embed="rId85" cstate="print"/>
                    <a:stretch>
                      <a:fillRect/>
                    </a:stretch>
                  </pic:blipFill>
                  <pic:spPr>
                    <a:xfrm>
                      <a:off x="0" y="0"/>
                      <a:ext cx="4423033" cy="2960751"/>
                    </a:xfrm>
                    <a:prstGeom prst="rect">
                      <a:avLst/>
                    </a:prstGeom>
                  </pic:spPr>
                </pic:pic>
              </a:graphicData>
            </a:graphic>
          </wp:inline>
        </w:drawing>
      </w:r>
      <w:r>
        <w:rPr>
          <w:sz w:val="20"/>
        </w:rPr>
      </w:r>
    </w:p>
    <w:p>
      <w:pPr>
        <w:pStyle w:val="BodyText"/>
        <w:spacing w:before="10"/>
        <w:rPr>
          <w:sz w:val="18"/>
        </w:rPr>
      </w:pPr>
    </w:p>
    <w:p>
      <w:pPr>
        <w:pStyle w:val="BodyText"/>
        <w:spacing w:line="220" w:lineRule="auto" w:before="20"/>
        <w:ind w:left="157" w:right="3570"/>
      </w:pPr>
      <w:r>
        <w:rPr>
          <w:color w:val="333333"/>
          <w:w w:val="80"/>
        </w:rPr>
        <w:t>サブネットワーク自体も小さく分解できる、というのはいかにもありそうなこ     </w:t>
      </w:r>
      <w:r>
        <w:rPr>
          <w:color w:val="333333"/>
          <w:w w:val="85"/>
        </w:rPr>
        <w:t>とです。  それでは次のような質問について検討してみましょう。  「画像の左上に目があるか？」これは次のような質問にさらに分けることができま     す。 「眉毛はあるか？」「まつ毛はあるか？」「眼球の光彩はあるか？」な</w:t>
      </w:r>
      <w:r>
        <w:rPr>
          <w:color w:val="333333"/>
          <w:w w:val="90"/>
        </w:rPr>
        <w:t>どです。 もちろんこれらの質問は、実際は位置の情報を含んでいるべきです。 「画像の右上に眉毛はあるか？それは光彩の上にあるか？」とい</w:t>
      </w:r>
      <w:r>
        <w:rPr>
          <w:color w:val="333333"/>
          <w:w w:val="80"/>
        </w:rPr>
        <w:t>うように。 このような感じですが、シンプルにはしておきましょう。このように</w:t>
      </w:r>
      <w:r>
        <w:rPr>
          <w:color w:val="333333"/>
          <w:w w:val="95"/>
        </w:rPr>
        <w:t>して、「左上に目はあるか？」は次のように分解できます。</w:t>
      </w:r>
    </w:p>
    <w:p>
      <w:pPr>
        <w:pStyle w:val="BodyText"/>
        <w:spacing w:before="6"/>
        <w:rPr>
          <w:sz w:val="10"/>
        </w:rPr>
      </w:pPr>
      <w:r>
        <w:rPr/>
        <w:drawing>
          <wp:anchor distT="0" distB="0" distL="0" distR="0" allowOverlap="1" layoutInCell="1" locked="0" behindDoc="0" simplePos="0" relativeHeight="920">
            <wp:simplePos x="0" y="0"/>
            <wp:positionH relativeFrom="page">
              <wp:posOffset>673586</wp:posOffset>
            </wp:positionH>
            <wp:positionV relativeFrom="paragraph">
              <wp:posOffset>145880</wp:posOffset>
            </wp:positionV>
            <wp:extent cx="4321691" cy="1730121"/>
            <wp:effectExtent l="0" t="0" r="0" b="0"/>
            <wp:wrapTopAndBottom/>
            <wp:docPr id="79" name="image35.png" descr=""/>
            <wp:cNvGraphicFramePr>
              <a:graphicFrameLocks noChangeAspect="1"/>
            </wp:cNvGraphicFramePr>
            <a:graphic>
              <a:graphicData uri="http://schemas.openxmlformats.org/drawingml/2006/picture">
                <pic:pic>
                  <pic:nvPicPr>
                    <pic:cNvPr id="80" name="image35.png"/>
                    <pic:cNvPicPr/>
                  </pic:nvPicPr>
                  <pic:blipFill>
                    <a:blip r:embed="rId86" cstate="print"/>
                    <a:stretch>
                      <a:fillRect/>
                    </a:stretch>
                  </pic:blipFill>
                  <pic:spPr>
                    <a:xfrm>
                      <a:off x="0" y="0"/>
                      <a:ext cx="4321691" cy="1730121"/>
                    </a:xfrm>
                    <a:prstGeom prst="rect">
                      <a:avLst/>
                    </a:prstGeom>
                  </pic:spPr>
                </pic:pic>
              </a:graphicData>
            </a:graphic>
          </wp:anchor>
        </w:drawing>
      </w:r>
    </w:p>
    <w:p>
      <w:pPr>
        <w:pStyle w:val="BodyText"/>
        <w:spacing w:before="11"/>
        <w:rPr>
          <w:sz w:val="17"/>
        </w:rPr>
      </w:pPr>
    </w:p>
    <w:p>
      <w:pPr>
        <w:pStyle w:val="BodyText"/>
        <w:spacing w:line="220" w:lineRule="auto"/>
        <w:ind w:left="157" w:right="3658"/>
        <w:jc w:val="both"/>
      </w:pPr>
      <w:r>
        <w:rPr>
          <w:color w:val="333333"/>
          <w:w w:val="85"/>
        </w:rPr>
        <w:t>こういった質問は、複数の層を介して、さらにさらに分解して行くことが可</w:t>
      </w:r>
      <w:r>
        <w:rPr>
          <w:color w:val="333333"/>
          <w:w w:val="90"/>
        </w:rPr>
        <w:t>能です。 究極的には、単一のピクセルレベルで簡単に答えられるような</w:t>
      </w:r>
      <w:r>
        <w:rPr>
          <w:color w:val="333333"/>
          <w:w w:val="85"/>
        </w:rPr>
        <w:t>シンプルな質問に答えるサブネットワークで作業することになります。  例</w:t>
      </w:r>
      <w:r>
        <w:rPr>
          <w:color w:val="333333"/>
          <w:w w:val="90"/>
        </w:rPr>
        <w:t>えばその質問は、画像内のある特定の点での、シンプルな形状の有り・無しかもしれません。 その手の質問は、画像のピクセルにそのまま直接</w:t>
      </w:r>
      <w:r>
        <w:rPr>
          <w:color w:val="333333"/>
          <w:w w:val="95"/>
        </w:rPr>
        <w:t>接続された、単一のニューロンによって答えることができます。</w:t>
      </w:r>
    </w:p>
    <w:p>
      <w:pPr>
        <w:pStyle w:val="BodyText"/>
        <w:spacing w:before="7"/>
        <w:rPr>
          <w:sz w:val="12"/>
        </w:rPr>
      </w:pPr>
    </w:p>
    <w:p>
      <w:pPr>
        <w:pStyle w:val="BodyText"/>
        <w:spacing w:line="220" w:lineRule="auto"/>
        <w:ind w:left="157" w:right="3592"/>
        <w:jc w:val="both"/>
      </w:pPr>
      <w:r>
        <w:rPr>
          <w:color w:val="333333"/>
          <w:w w:val="90"/>
        </w:rPr>
        <w:t>最終的な結果は、非常に込み入った問題（「画像は顔を表しているか否 </w:t>
      </w:r>
      <w:r>
        <w:rPr>
          <w:color w:val="333333"/>
          <w:w w:val="85"/>
        </w:rPr>
        <w:t>か」のような）を、単一のピクセルレベルで答えられる問題に分解したネットワークになります。   以上の結果を得るためには、入力画像についてとて</w:t>
      </w:r>
      <w:r>
        <w:rPr>
          <w:color w:val="333333"/>
          <w:w w:val="90"/>
        </w:rPr>
        <w:t>も簡単で特定の質問に答える初期の層と、より複雑で抽象的な概念の階</w:t>
      </w:r>
    </w:p>
    <w:p>
      <w:pPr>
        <w:spacing w:after="0" w:line="220" w:lineRule="auto"/>
        <w:jc w:val="both"/>
        <w:sectPr>
          <w:pgSz w:w="11900" w:h="16840"/>
          <w:pgMar w:header="290" w:footer="285" w:top="520" w:bottom="480" w:left="880" w:right="440"/>
        </w:sectPr>
      </w:pPr>
    </w:p>
    <w:p>
      <w:pPr>
        <w:pStyle w:val="BodyText"/>
        <w:spacing w:line="199" w:lineRule="auto" w:before="74"/>
        <w:ind w:left="157" w:right="3634"/>
        <w:jc w:val="both"/>
      </w:pPr>
      <w:r>
        <w:rPr>
          <w:color w:val="333333"/>
          <w:w w:val="90"/>
        </w:rPr>
        <w:t>層を構築している後半の層を含む多くの層を通ることが必要です。 多く</w:t>
      </w:r>
      <w:r>
        <w:rPr>
          <w:color w:val="333333"/>
          <w:w w:val="85"/>
        </w:rPr>
        <w:t>の隠れ層（２つかそれ以上）を含む多層構造のネットワークは、</w:t>
      </w:r>
      <w:r>
        <w:rPr>
          <w:rFonts w:ascii="Noto Sans CJK JP Regular" w:eastAsia="Noto Sans CJK JP Regular" w:hint="eastAsia"/>
          <w:color w:val="333333"/>
          <w:w w:val="85"/>
        </w:rPr>
        <w:t>ディープ   </w:t>
      </w:r>
      <w:r>
        <w:rPr>
          <w:rFonts w:ascii="Noto Sans CJK JP Regular" w:eastAsia="Noto Sans CJK JP Regular" w:hint="eastAsia"/>
          <w:color w:val="333333"/>
        </w:rPr>
        <w:t>ニューラルネットワーク</w:t>
      </w:r>
      <w:r>
        <w:rPr>
          <w:color w:val="333333"/>
        </w:rPr>
        <w:t>と呼ばれています。</w:t>
      </w:r>
    </w:p>
    <w:p>
      <w:pPr>
        <w:pStyle w:val="BodyText"/>
        <w:spacing w:line="220" w:lineRule="auto" w:before="232"/>
        <w:ind w:left="157" w:right="3555"/>
      </w:pPr>
      <w:r>
        <w:rPr>
          <w:color w:val="333333"/>
          <w:w w:val="85"/>
        </w:rPr>
        <w:t>もちろん、どのように再帰的にサブネットワークに分けていくのかについて は、述べていません。    ネットワーク内の重みとバイアスを手動で設計する</w:t>
      </w:r>
      <w:r>
        <w:rPr>
          <w:color w:val="333333"/>
          <w:w w:val="90"/>
        </w:rPr>
        <w:t>のは、実用的ではありません。 代わりに訓練データから、自動的に重み</w:t>
      </w:r>
      <w:r>
        <w:rPr>
          <w:color w:val="333333"/>
          <w:w w:val="85"/>
        </w:rPr>
        <w:t>とバイアス（さらに言えば、概念の階層構造まで）を習得できるような学習 </w:t>
      </w:r>
      <w:r>
        <w:rPr>
          <w:color w:val="333333"/>
          <w:w w:val="90"/>
        </w:rPr>
        <w:t>アルゴリズムを使います。   </w:t>
      </w:r>
      <w:r>
        <w:rPr>
          <w:rFonts w:ascii="Georgia" w:eastAsia="Georgia"/>
          <w:color w:val="333333"/>
          <w:w w:val="90"/>
        </w:rPr>
        <w:t>1980</w:t>
      </w:r>
      <w:r>
        <w:rPr>
          <w:color w:val="333333"/>
          <w:w w:val="90"/>
        </w:rPr>
        <w:t>年代と</w:t>
      </w:r>
      <w:r>
        <w:rPr>
          <w:rFonts w:ascii="Georgia" w:eastAsia="Georgia"/>
          <w:color w:val="333333"/>
          <w:w w:val="90"/>
        </w:rPr>
        <w:t>1990</w:t>
      </w:r>
      <w:r>
        <w:rPr>
          <w:color w:val="333333"/>
          <w:w w:val="90"/>
        </w:rPr>
        <w:t>年代の研究者は、確率的勾配降下法と誤差逆伝播法をディープネットワークの訓練に使用してみよう</w:t>
      </w:r>
      <w:r>
        <w:rPr>
          <w:color w:val="333333"/>
          <w:w w:val="85"/>
        </w:rPr>
        <w:t>としました。 残念ながら、いくつかの特別なアーキテクチャを除いて、彼ら</w:t>
      </w:r>
      <w:r>
        <w:rPr>
          <w:color w:val="333333"/>
          <w:w w:val="90"/>
        </w:rPr>
        <w:t>は</w:t>
      </w:r>
      <w:r>
        <w:rPr>
          <w:color w:val="333333"/>
          <w:spacing w:val="-3"/>
          <w:w w:val="90"/>
        </w:rPr>
        <w:t>良い結果を得られませんでした。 学習はするのですが、とても遅く、現</w:t>
      </w:r>
      <w:r>
        <w:rPr>
          <w:color w:val="333333"/>
          <w:spacing w:val="-3"/>
        </w:rPr>
        <w:t>実的に使用できませんでした。</w:t>
      </w:r>
    </w:p>
    <w:p>
      <w:pPr>
        <w:pStyle w:val="BodyText"/>
        <w:spacing w:before="7"/>
        <w:rPr>
          <w:sz w:val="12"/>
        </w:rPr>
      </w:pPr>
    </w:p>
    <w:p>
      <w:pPr>
        <w:pStyle w:val="BodyText"/>
        <w:spacing w:line="220" w:lineRule="auto"/>
        <w:ind w:left="157" w:right="3558"/>
      </w:pPr>
      <w:r>
        <w:rPr>
          <w:rFonts w:ascii="Georgia" w:eastAsia="Georgia"/>
          <w:color w:val="333333"/>
          <w:w w:val="85"/>
        </w:rPr>
        <w:t>2006</w:t>
      </w:r>
      <w:r>
        <w:rPr>
          <w:color w:val="333333"/>
          <w:w w:val="85"/>
        </w:rPr>
        <w:t>年になってようやく、ディープニューラルネットを学習可能にする一   </w:t>
      </w:r>
      <w:r>
        <w:rPr>
          <w:color w:val="333333"/>
          <w:spacing w:val="-3"/>
          <w:w w:val="95"/>
        </w:rPr>
        <w:t>連の技術が開発されました これらの学習技術は確率的勾配降下法と誤差逆伝播法に基づいてはいますが、新しいアイデアが追加されていま</w:t>
      </w:r>
      <w:r>
        <w:rPr>
          <w:color w:val="333333"/>
          <w:w w:val="80"/>
        </w:rPr>
        <w:t>す。    これらの技術は、より深く（そしてより大きな）ネットワークを訓練可能 </w:t>
      </w:r>
      <w:r>
        <w:rPr>
          <w:color w:val="333333"/>
          <w:w w:val="85"/>
        </w:rPr>
        <w:t>にし、現在では</w:t>
      </w:r>
      <w:r>
        <w:rPr>
          <w:rFonts w:ascii="Georgia" w:eastAsia="Georgia"/>
          <w:color w:val="333333"/>
          <w:w w:val="85"/>
        </w:rPr>
        <w:t>5</w:t>
      </w:r>
      <w:r>
        <w:rPr>
          <w:color w:val="333333"/>
          <w:w w:val="85"/>
        </w:rPr>
        <w:t>～</w:t>
      </w:r>
      <w:r>
        <w:rPr>
          <w:rFonts w:ascii="Georgia" w:eastAsia="Georgia"/>
          <w:color w:val="333333"/>
          <w:w w:val="85"/>
        </w:rPr>
        <w:t>10</w:t>
      </w:r>
      <w:r>
        <w:rPr>
          <w:color w:val="333333"/>
          <w:w w:val="85"/>
        </w:rPr>
        <w:t>層のネットワークが当然のように訓練されています。   そして、浅いニューラルネットワーク（特に隠れ層が１層のみの場合）より も、多くの問題解決において非常に良くなっていることがわかりました。 も</w:t>
      </w:r>
      <w:r>
        <w:rPr>
          <w:color w:val="333333"/>
          <w:w w:val="90"/>
        </w:rPr>
        <w:t>ちろんこれは、ディープネットワークが、概念の複雑な階層構造を構築で</w:t>
      </w:r>
      <w:r>
        <w:rPr>
          <w:color w:val="333333"/>
          <w:w w:val="85"/>
        </w:rPr>
        <w:t>きるからです。 従来のプログラム言語で複雑なプログラムを作るときによく</w:t>
      </w:r>
      <w:r>
        <w:rPr>
          <w:color w:val="333333"/>
          <w:spacing w:val="-2"/>
          <w:w w:val="90"/>
        </w:rPr>
        <w:t>使う、モジュール方式のデザインと考え方に少し似ています。 ディープネ</w:t>
      </w:r>
      <w:r>
        <w:rPr>
          <w:color w:val="333333"/>
          <w:spacing w:val="-2"/>
          <w:w w:val="85"/>
        </w:rPr>
        <w:t>ットワークと浅いネットワークの関係は、関数作成と呼び出しが可能なプロ </w:t>
      </w:r>
      <w:r>
        <w:rPr>
          <w:color w:val="333333"/>
          <w:spacing w:val="-2"/>
          <w:w w:val="90"/>
        </w:rPr>
        <w:t>グラム言語と、そのような能力を持たない言語の関係に少し似ています。</w:t>
      </w:r>
      <w:r>
        <w:rPr>
          <w:color w:val="333333"/>
          <w:spacing w:val="-2"/>
          <w:w w:val="85"/>
        </w:rPr>
        <w:t>抽象化は、従来のプログラミングにおけるものとは異なる形式を取ります     </w:t>
      </w:r>
      <w:r>
        <w:rPr>
          <w:color w:val="333333"/>
          <w:spacing w:val="-2"/>
        </w:rPr>
        <w:t>が、それは極めて重要なことなのです。</w:t>
      </w:r>
    </w:p>
    <w:p>
      <w:pPr>
        <w:pStyle w:val="BodyText"/>
        <w:spacing w:before="15"/>
        <w:rPr>
          <w:sz w:val="15"/>
        </w:rPr>
      </w:pPr>
    </w:p>
    <w:p>
      <w:pPr>
        <w:spacing w:after="0"/>
        <w:rPr>
          <w:sz w:val="15"/>
        </w:rPr>
        <w:sectPr>
          <w:pgSz w:w="11900" w:h="16840"/>
          <w:pgMar w:header="290" w:footer="285" w:top="520" w:bottom="480" w:left="880" w:right="440"/>
        </w:sectPr>
      </w:pPr>
    </w:p>
    <w:p>
      <w:pPr>
        <w:spacing w:line="331" w:lineRule="auto" w:before="103"/>
        <w:ind w:left="157" w:right="0" w:firstLine="0"/>
        <w:jc w:val="left"/>
        <w:rPr>
          <w:rFonts w:ascii="Arial"/>
          <w:sz w:val="13"/>
        </w:rPr>
      </w:pPr>
      <w:r>
        <w:rPr>
          <w:rFonts w:ascii="Arial"/>
          <w:color w:val="9A9A9A"/>
          <w:w w:val="105"/>
          <w:sz w:val="13"/>
        </w:rPr>
        <w:t>In academic work, please cite this book as: Michael A. Nielsen, "Neural Networks and Deep Learning", Determination Press, 2014</w:t>
      </w:r>
    </w:p>
    <w:p>
      <w:pPr>
        <w:pStyle w:val="BodyText"/>
        <w:spacing w:before="9"/>
        <w:rPr>
          <w:rFonts w:ascii="Arial"/>
          <w:sz w:val="17"/>
        </w:rPr>
      </w:pPr>
    </w:p>
    <w:p>
      <w:pPr>
        <w:spacing w:line="331" w:lineRule="auto" w:before="1"/>
        <w:ind w:left="157" w:right="38" w:firstLine="0"/>
        <w:jc w:val="both"/>
        <w:rPr>
          <w:rFonts w:ascii="Arial"/>
          <w:sz w:val="13"/>
        </w:rPr>
      </w:pPr>
      <w:r>
        <w:rPr>
          <w:rFonts w:ascii="Arial"/>
          <w:color w:val="9A9A9A"/>
          <w:w w:val="105"/>
          <w:sz w:val="13"/>
        </w:rPr>
        <w:t>This work is licensed under a </w:t>
      </w:r>
      <w:hyperlink r:id="rId87">
        <w:r>
          <w:rPr>
            <w:rFonts w:ascii="Arial"/>
            <w:color w:val="9A9A9A"/>
            <w:w w:val="105"/>
            <w:sz w:val="13"/>
          </w:rPr>
          <w:t>Creative Commons Attribution-NonCommercial 3.0 Unported License</w:t>
        </w:r>
      </w:hyperlink>
      <w:r>
        <w:rPr>
          <w:rFonts w:ascii="Arial"/>
          <w:color w:val="9A9A9A"/>
          <w:w w:val="105"/>
          <w:sz w:val="13"/>
        </w:rPr>
        <w:t>. This means you're free to copy, share, and build on this book, but not to sell it. If you're interested in commercial use, please </w:t>
      </w:r>
      <w:hyperlink r:id="rId28">
        <w:r>
          <w:rPr>
            <w:rFonts w:ascii="Arial"/>
            <w:color w:val="2A6DA6"/>
            <w:w w:val="105"/>
            <w:sz w:val="13"/>
          </w:rPr>
          <w:t>contact me</w:t>
        </w:r>
      </w:hyperlink>
      <w:r>
        <w:rPr>
          <w:rFonts w:ascii="Arial"/>
          <w:color w:val="9A9A9A"/>
          <w:w w:val="105"/>
          <w:sz w:val="13"/>
        </w:rPr>
        <w:t>.</w:t>
      </w:r>
    </w:p>
    <w:p>
      <w:pPr>
        <w:spacing w:before="103"/>
        <w:ind w:left="157" w:right="0" w:firstLine="0"/>
        <w:jc w:val="left"/>
        <w:rPr>
          <w:rFonts w:ascii="Arial"/>
          <w:sz w:val="13"/>
        </w:rPr>
      </w:pPr>
      <w:r>
        <w:rPr/>
        <w:br w:type="column"/>
      </w:r>
      <w:r>
        <w:rPr>
          <w:rFonts w:ascii="Arial"/>
          <w:color w:val="9A9A9A"/>
          <w:w w:val="105"/>
          <w:sz w:val="13"/>
        </w:rPr>
        <w:t>Last update: Tue Sep 2 09:19:44 2014</w:t>
      </w:r>
    </w:p>
    <w:p>
      <w:pPr>
        <w:pStyle w:val="BodyText"/>
        <w:rPr>
          <w:rFonts w:ascii="Arial"/>
          <w:sz w:val="20"/>
        </w:rPr>
      </w:pPr>
    </w:p>
    <w:p>
      <w:pPr>
        <w:pStyle w:val="BodyText"/>
        <w:rPr>
          <w:rFonts w:ascii="Arial"/>
          <w:sz w:val="15"/>
        </w:rPr>
      </w:pPr>
      <w:r>
        <w:rPr/>
        <w:drawing>
          <wp:anchor distT="0" distB="0" distL="0" distR="0" allowOverlap="1" layoutInCell="1" locked="0" behindDoc="0" simplePos="0" relativeHeight="944">
            <wp:simplePos x="0" y="0"/>
            <wp:positionH relativeFrom="page">
              <wp:posOffset>6270497</wp:posOffset>
            </wp:positionH>
            <wp:positionV relativeFrom="paragraph">
              <wp:posOffset>134453</wp:posOffset>
            </wp:positionV>
            <wp:extent cx="637030" cy="224408"/>
            <wp:effectExtent l="0" t="0" r="0" b="0"/>
            <wp:wrapTopAndBottom/>
            <wp:docPr id="81" name="image36.png" descr=""/>
            <wp:cNvGraphicFramePr>
              <a:graphicFrameLocks noChangeAspect="1"/>
            </wp:cNvGraphicFramePr>
            <a:graphic>
              <a:graphicData uri="http://schemas.openxmlformats.org/drawingml/2006/picture">
                <pic:pic>
                  <pic:nvPicPr>
                    <pic:cNvPr id="82" name="image36.png"/>
                    <pic:cNvPicPr/>
                  </pic:nvPicPr>
                  <pic:blipFill>
                    <a:blip r:embed="rId88" cstate="print"/>
                    <a:stretch>
                      <a:fillRect/>
                    </a:stretch>
                  </pic:blipFill>
                  <pic:spPr>
                    <a:xfrm>
                      <a:off x="0" y="0"/>
                      <a:ext cx="637030" cy="224408"/>
                    </a:xfrm>
                    <a:prstGeom prst="rect">
                      <a:avLst/>
                    </a:prstGeom>
                  </pic:spPr>
                </pic:pic>
              </a:graphicData>
            </a:graphic>
          </wp:anchor>
        </w:drawing>
      </w:r>
    </w:p>
    <w:p>
      <w:pPr>
        <w:spacing w:after="0"/>
        <w:rPr>
          <w:rFonts w:ascii="Arial"/>
          <w:sz w:val="15"/>
        </w:rPr>
        <w:sectPr>
          <w:type w:val="continuous"/>
          <w:pgSz w:w="11900" w:h="16840"/>
          <w:pgMar w:top="520" w:bottom="480" w:left="880" w:right="440"/>
          <w:cols w:num="2" w:equalWidth="0">
            <w:col w:w="7000" w:space="466"/>
            <w:col w:w="3114"/>
          </w:cols>
        </w:sectPr>
      </w:pPr>
    </w:p>
    <w:p>
      <w:pPr>
        <w:pStyle w:val="Heading5"/>
        <w:tabs>
          <w:tab w:pos="10002" w:val="left" w:leader="none"/>
        </w:tabs>
        <w:spacing w:before="162"/>
      </w:pPr>
      <w:hyperlink r:id="rId13">
        <w:r>
          <w:rPr>
            <w:color w:val="9A9A9A"/>
            <w:u w:val="single" w:color="BABABA"/>
          </w:rPr>
          <w:t>CHAPTER</w:t>
        </w:r>
        <w:r>
          <w:rPr>
            <w:color w:val="9A9A9A"/>
            <w:spacing w:val="26"/>
            <w:u w:val="single" w:color="BABABA"/>
          </w:rPr>
          <w:t> </w:t>
        </w:r>
      </w:hyperlink>
      <w:r>
        <w:rPr>
          <w:color w:val="9A9A9A"/>
          <w:u w:val="single" w:color="BABABA"/>
        </w:rPr>
        <w:t>2</w:t>
        <w:tab/>
      </w:r>
    </w:p>
    <w:p>
      <w:pPr>
        <w:spacing w:before="7"/>
        <w:ind w:left="157" w:right="0" w:firstLine="0"/>
        <w:jc w:val="left"/>
        <w:rPr>
          <w:rFonts w:ascii="Noto Sans CJK JP Regular" w:eastAsia="Noto Sans CJK JP Regular" w:hint="eastAsia"/>
          <w:sz w:val="39"/>
        </w:rPr>
      </w:pPr>
      <w:hyperlink r:id="rId13">
        <w:r>
          <w:rPr>
            <w:rFonts w:ascii="Noto Sans CJK JP Regular" w:eastAsia="Noto Sans CJK JP Regular" w:hint="eastAsia"/>
            <w:color w:val="9A9A9A"/>
            <w:sz w:val="39"/>
          </w:rPr>
          <w:t>逆伝播の仕組み</w:t>
        </w:r>
      </w:hyperlink>
    </w:p>
    <w:p>
      <w:pPr>
        <w:pStyle w:val="BodyText"/>
        <w:spacing w:before="7"/>
        <w:rPr>
          <w:rFonts w:ascii="Noto Sans CJK JP Regular"/>
          <w:sz w:val="13"/>
        </w:rPr>
      </w:pPr>
    </w:p>
    <w:p>
      <w:pPr>
        <w:spacing w:after="0"/>
        <w:rPr>
          <w:rFonts w:ascii="Noto Sans CJK JP Regular"/>
          <w:sz w:val="13"/>
        </w:rPr>
        <w:sectPr>
          <w:footerReference w:type="default" r:id="rId89"/>
          <w:pgSz w:w="11900" w:h="16840"/>
          <w:pgMar w:footer="285" w:header="290" w:top="520" w:bottom="480" w:left="880" w:right="440"/>
          <w:pgNumType w:start="1"/>
        </w:sectPr>
      </w:pPr>
    </w:p>
    <w:p>
      <w:pPr>
        <w:pStyle w:val="BodyText"/>
        <w:spacing w:line="216" w:lineRule="auto" w:before="67"/>
        <w:ind w:left="157" w:right="38"/>
      </w:pPr>
      <w:hyperlink r:id="rId7">
        <w:r>
          <w:rPr>
            <w:color w:val="2A6DA6"/>
            <w:w w:val="90"/>
          </w:rPr>
          <w:t>前章</w:t>
        </w:r>
      </w:hyperlink>
      <w:r>
        <w:rPr>
          <w:color w:val="333333"/>
          <w:w w:val="90"/>
        </w:rPr>
        <w:t>では、勾配降下法を用いてニューラルネットワークが重みとバイアス</w:t>
      </w:r>
      <w:r>
        <w:rPr>
          <w:color w:val="333333"/>
          <w:w w:val="85"/>
        </w:rPr>
        <w:t>をどのように学習するかを説明しました。    しかし、その説明にはギャップがありました。具体的には、コスト関数の勾配をどのように計算するかを議 論していません。これはとても大きなギャップです！    本章では、</w:t>
      </w:r>
      <w:r>
        <w:rPr>
          <w:rFonts w:ascii="Noto Sans CJK JP Regular" w:eastAsia="Noto Sans CJK JP Regular" w:hint="eastAsia"/>
          <w:color w:val="333333"/>
          <w:w w:val="85"/>
        </w:rPr>
        <w:t>逆伝播</w:t>
      </w:r>
      <w:r>
        <w:rPr>
          <w:color w:val="333333"/>
          <w:w w:val="85"/>
        </w:rPr>
        <w:t>と</w:t>
      </w:r>
      <w:r>
        <w:rPr>
          <w:color w:val="333333"/>
          <w:w w:val="90"/>
        </w:rPr>
        <w:t>呼ばれる、コスト関数の勾配を高速に計算するアルゴリズムを説明しま </w:t>
      </w:r>
      <w:r>
        <w:rPr>
          <w:color w:val="333333"/>
        </w:rPr>
        <w:t>す。</w:t>
      </w:r>
    </w:p>
    <w:p>
      <w:pPr>
        <w:pStyle w:val="BodyText"/>
        <w:spacing w:before="5"/>
        <w:rPr>
          <w:sz w:val="12"/>
        </w:rPr>
      </w:pPr>
    </w:p>
    <w:p>
      <w:pPr>
        <w:pStyle w:val="BodyText"/>
        <w:spacing w:line="220" w:lineRule="auto"/>
        <w:ind w:left="157" w:right="97"/>
        <w:rPr>
          <w:rFonts w:ascii="Georgia" w:eastAsia="Georgia"/>
        </w:rPr>
      </w:pPr>
      <w:r>
        <w:rPr>
          <w:color w:val="333333"/>
          <w:w w:val="85"/>
        </w:rPr>
        <w:t>逆伝播アルゴリズムはもともと</w:t>
      </w:r>
      <w:r>
        <w:rPr>
          <w:rFonts w:ascii="Georgia" w:eastAsia="Georgia"/>
          <w:color w:val="333333"/>
          <w:w w:val="85"/>
        </w:rPr>
        <w:t>1970</w:t>
      </w:r>
      <w:r>
        <w:rPr>
          <w:color w:val="333333"/>
          <w:w w:val="85"/>
        </w:rPr>
        <w:t>年代に導入されました。   しかし逆伝播</w:t>
      </w:r>
      <w:hyperlink r:id="rId90">
        <w:r>
          <w:rPr>
            <w:color w:val="333333"/>
          </w:rPr>
          <w:t>が評価されたのは、 </w:t>
        </w:r>
        <w:r>
          <w:rPr>
            <w:rFonts w:ascii="Georgia" w:eastAsia="Georgia"/>
            <w:color w:val="2A6DA6"/>
          </w:rPr>
          <w:t>David Rumelhart</w:t>
        </w:r>
        <w:r>
          <w:rPr>
            <w:color w:val="333333"/>
            <w:w w:val="90"/>
          </w:rPr>
          <w:t>・ </w:t>
        </w:r>
        <w:r>
          <w:rPr>
            <w:rFonts w:ascii="Georgia" w:eastAsia="Georgia"/>
            <w:color w:val="2A6DA6"/>
          </w:rPr>
          <w:t>Geoffrey Hinton</w:t>
        </w:r>
        <w:r>
          <w:rPr>
            <w:color w:val="333333"/>
            <w:w w:val="90"/>
          </w:rPr>
          <w:t>・ </w:t>
        </w:r>
        <w:r>
          <w:rPr>
            <w:rFonts w:ascii="Georgia" w:eastAsia="Georgia"/>
            <w:color w:val="2A6DA6"/>
          </w:rPr>
          <w:t>Ronald</w:t>
        </w:r>
      </w:hyperlink>
    </w:p>
    <w:p>
      <w:pPr>
        <w:pStyle w:val="BodyText"/>
        <w:spacing w:line="220" w:lineRule="auto"/>
        <w:ind w:left="157" w:right="65"/>
        <w:jc w:val="both"/>
      </w:pPr>
      <w:hyperlink r:id="rId90">
        <w:r>
          <w:rPr>
            <w:rFonts w:ascii="Georgia" w:eastAsia="Georgia"/>
            <w:color w:val="2A6DA6"/>
            <w:w w:val="90"/>
          </w:rPr>
          <w:t>Williams</w:t>
        </w:r>
        <w:r>
          <w:rPr>
            <w:rFonts w:ascii="Georgia" w:eastAsia="Georgia"/>
            <w:color w:val="2A6DA6"/>
            <w:spacing w:val="3"/>
            <w:w w:val="90"/>
          </w:rPr>
          <w:t>  </w:t>
        </w:r>
        <w:r>
          <w:rPr>
            <w:color w:val="333333"/>
            <w:w w:val="90"/>
          </w:rPr>
          <w:t>による</w:t>
        </w:r>
        <w:r>
          <w:rPr>
            <w:rFonts w:ascii="Georgia" w:eastAsia="Georgia"/>
            <w:color w:val="333333"/>
            <w:w w:val="90"/>
          </w:rPr>
          <w:t>1986</w:t>
        </w:r>
        <w:r>
          <w:rPr>
            <w:color w:val="333333"/>
            <w:w w:val="90"/>
          </w:rPr>
          <w:t>年の著名な論文が登場してからでした。  </w:t>
        </w:r>
      </w:hyperlink>
      <w:r>
        <w:rPr>
          <w:color w:val="333333"/>
          <w:w w:val="90"/>
        </w:rPr>
        <w:t>その論文</w:t>
      </w:r>
      <w:r>
        <w:rPr>
          <w:color w:val="333333"/>
          <w:w w:val="85"/>
        </w:rPr>
        <w:t>では、逆伝播を用いると既存の学習方法よりもずっと早く学習できる事を    いくつかのニューラルネットワークに対して示し、それまでニューラルネットワークでは解けなかった問題が解ける事を示しました。    今日では、逆伝</w:t>
      </w:r>
      <w:r>
        <w:rPr>
          <w:color w:val="333333"/>
          <w:w w:val="90"/>
        </w:rPr>
        <w:t>播はニューラルネットワークを学習させる便利なアルゴリズムです。</w:t>
      </w:r>
    </w:p>
    <w:p>
      <w:pPr>
        <w:pStyle w:val="BodyText"/>
        <w:spacing w:before="8"/>
        <w:rPr>
          <w:sz w:val="12"/>
        </w:rPr>
      </w:pPr>
    </w:p>
    <w:p>
      <w:pPr>
        <w:pStyle w:val="BodyText"/>
        <w:spacing w:line="220" w:lineRule="auto"/>
        <w:ind w:left="157" w:right="55"/>
      </w:pPr>
      <w:r>
        <w:rPr>
          <w:color w:val="333333"/>
          <w:spacing w:val="-1"/>
          <w:w w:val="95"/>
        </w:rPr>
        <w:t>本章は他の章に比べて数学的に難解です。 よほど数学に対し熱心でな</w:t>
      </w:r>
      <w:r>
        <w:rPr>
          <w:color w:val="333333"/>
          <w:spacing w:val="-1"/>
          <w:w w:val="85"/>
        </w:rPr>
        <w:t>ければ、本章を飛ばして、逆伝播を中身を無視できるブラックボックスとし </w:t>
      </w:r>
      <w:r>
        <w:rPr>
          <w:color w:val="333333"/>
          <w:spacing w:val="-1"/>
          <w:w w:val="90"/>
        </w:rPr>
        <w:t>て扱いたくなるかもしれません。 では、なぜ時間をかけて逆伝播の詳細</w:t>
      </w:r>
      <w:r>
        <w:rPr>
          <w:color w:val="333333"/>
          <w:spacing w:val="-1"/>
        </w:rPr>
        <w:t>を勉強するのでしょうか？</w:t>
      </w:r>
    </w:p>
    <w:p>
      <w:pPr>
        <w:pStyle w:val="BodyText"/>
        <w:spacing w:before="7"/>
        <w:rPr>
          <w:sz w:val="12"/>
        </w:rPr>
      </w:pPr>
    </w:p>
    <w:p>
      <w:pPr>
        <w:pStyle w:val="BodyText"/>
        <w:spacing w:line="220" w:lineRule="auto"/>
        <w:ind w:left="157" w:right="40"/>
      </w:pPr>
      <w:r>
        <w:rPr>
          <w:color w:val="333333"/>
          <w:w w:val="90"/>
        </w:rPr>
        <w:t>その理由はもちろん理解のためです。 逆伝播の本質はコスト関数</w:t>
      </w:r>
      <w:r>
        <w:rPr>
          <w:rFonts w:ascii="DejaVu Sans" w:hAnsi="DejaVu Sans" w:eastAsia="DejaVu Sans"/>
          <w:color w:val="2A2A2A"/>
          <w:w w:val="90"/>
          <w:sz w:val="22"/>
        </w:rPr>
        <w:t>C </w:t>
      </w:r>
      <w:r>
        <w:rPr>
          <w:color w:val="333333"/>
          <w:w w:val="90"/>
        </w:rPr>
        <w:t>のネ</w:t>
      </w:r>
      <w:r>
        <w:rPr>
          <w:color w:val="333333"/>
          <w:w w:val="84"/>
        </w:rPr>
        <w:t>ットワークの重み</w:t>
      </w:r>
      <w:r>
        <w:rPr>
          <w:rFonts w:ascii="DejaVu Sans" w:hAnsi="DejaVu Sans" w:eastAsia="DejaVu Sans"/>
          <w:color w:val="2A2A2A"/>
          <w:spacing w:val="12"/>
          <w:w w:val="92"/>
          <w:sz w:val="22"/>
        </w:rPr>
        <w:t>w</w:t>
      </w:r>
      <w:r>
        <w:rPr>
          <w:color w:val="333333"/>
          <w:w w:val="78"/>
        </w:rPr>
        <w:t>（もしくはバイアス</w:t>
      </w:r>
      <w:r>
        <w:rPr>
          <w:rFonts w:ascii="DejaVu Sans" w:hAnsi="DejaVu Sans" w:eastAsia="DejaVu Sans"/>
          <w:color w:val="2A2A2A"/>
          <w:spacing w:val="1"/>
          <w:w w:val="71"/>
          <w:sz w:val="22"/>
        </w:rPr>
        <w:t>b</w:t>
      </w:r>
      <w:r>
        <w:rPr>
          <w:color w:val="333333"/>
          <w:w w:val="90"/>
        </w:rPr>
        <w:t>）に関する偏微分</w:t>
      </w:r>
      <w:r>
        <w:rPr>
          <w:rFonts w:ascii="DejaVu Sans" w:hAnsi="DejaVu Sans" w:eastAsia="DejaVu Sans"/>
          <w:color w:val="2A2A2A"/>
          <w:spacing w:val="11"/>
          <w:w w:val="104"/>
        </w:rPr>
        <w:t>∂</w:t>
      </w:r>
      <w:r>
        <w:rPr>
          <w:rFonts w:ascii="DejaVu Sans" w:hAnsi="DejaVu Sans" w:eastAsia="DejaVu Sans"/>
          <w:color w:val="2A2A2A"/>
          <w:spacing w:val="11"/>
          <w:w w:val="108"/>
          <w:sz w:val="22"/>
        </w:rPr>
        <w:t>C</w:t>
      </w:r>
      <w:r>
        <w:rPr>
          <w:rFonts w:ascii="DejaVu Sans" w:hAnsi="DejaVu Sans" w:eastAsia="DejaVu Sans"/>
          <w:color w:val="2A2A2A"/>
          <w:spacing w:val="-1"/>
          <w:w w:val="150"/>
        </w:rPr>
        <w:t>/</w:t>
      </w:r>
      <w:r>
        <w:rPr>
          <w:rFonts w:ascii="DejaVu Sans" w:hAnsi="DejaVu Sans" w:eastAsia="DejaVu Sans"/>
          <w:color w:val="2A2A2A"/>
          <w:spacing w:val="11"/>
          <w:w w:val="104"/>
        </w:rPr>
        <w:t>∂</w:t>
      </w:r>
      <w:r>
        <w:rPr>
          <w:rFonts w:ascii="DejaVu Sans" w:hAnsi="DejaVu Sans" w:eastAsia="DejaVu Sans"/>
          <w:color w:val="2A2A2A"/>
          <w:w w:val="92"/>
          <w:sz w:val="22"/>
        </w:rPr>
        <w:t>w</w:t>
      </w:r>
      <w:r>
        <w:rPr>
          <w:rFonts w:ascii="DejaVu Sans" w:hAnsi="DejaVu Sans" w:eastAsia="DejaVu Sans"/>
          <w:color w:val="2A2A2A"/>
          <w:sz w:val="22"/>
        </w:rPr>
        <w:t> </w:t>
      </w:r>
      <w:r>
        <w:rPr>
          <w:color w:val="333333"/>
          <w:spacing w:val="-1"/>
          <w:w w:val="49"/>
        </w:rPr>
        <w:t>（</w:t>
      </w:r>
      <w:r>
        <w:rPr>
          <w:rFonts w:ascii="DejaVu Sans" w:hAnsi="DejaVu Sans" w:eastAsia="DejaVu Sans"/>
          <w:color w:val="2A2A2A"/>
          <w:spacing w:val="11"/>
          <w:w w:val="104"/>
        </w:rPr>
        <w:t>∂</w:t>
      </w:r>
      <w:r>
        <w:rPr>
          <w:rFonts w:ascii="DejaVu Sans" w:hAnsi="DejaVu Sans" w:eastAsia="DejaVu Sans"/>
          <w:color w:val="2A2A2A"/>
          <w:spacing w:val="11"/>
          <w:w w:val="108"/>
          <w:sz w:val="22"/>
        </w:rPr>
        <w:t>C</w:t>
      </w:r>
      <w:r>
        <w:rPr>
          <w:rFonts w:ascii="DejaVu Sans" w:hAnsi="DejaVu Sans" w:eastAsia="DejaVu Sans"/>
          <w:color w:val="2A2A2A"/>
          <w:spacing w:val="-1"/>
          <w:w w:val="150"/>
        </w:rPr>
        <w:t>/</w:t>
      </w:r>
      <w:r>
        <w:rPr>
          <w:rFonts w:ascii="DejaVu Sans" w:hAnsi="DejaVu Sans" w:eastAsia="DejaVu Sans"/>
          <w:color w:val="2A2A2A"/>
          <w:spacing w:val="11"/>
          <w:w w:val="104"/>
        </w:rPr>
        <w:t>∂</w:t>
      </w:r>
      <w:r>
        <w:rPr>
          <w:rFonts w:ascii="DejaVu Sans" w:hAnsi="DejaVu Sans" w:eastAsia="DejaVu Sans"/>
          <w:color w:val="2A2A2A"/>
          <w:spacing w:val="-5"/>
          <w:w w:val="71"/>
          <w:sz w:val="22"/>
        </w:rPr>
        <w:t>b</w:t>
      </w:r>
      <w:r>
        <w:rPr>
          <w:color w:val="333333"/>
          <w:w w:val="49"/>
        </w:rPr>
        <w:t>）</w:t>
      </w:r>
      <w:r>
        <w:rPr>
          <w:color w:val="333333"/>
          <w:w w:val="85"/>
        </w:rPr>
        <w:t>です。   偏微分をみると、重みとバイアスを変化させた時のコスト関数の変</w:t>
      </w:r>
      <w:r>
        <w:rPr>
          <w:color w:val="333333"/>
          <w:w w:val="90"/>
        </w:rPr>
        <w:t>化の度合いがわかります。 偏微分の式は若干複雑ですが、そこには美しい構造があり、式の各要素には自然で直感的な解釈を与える事ができま </w:t>
      </w:r>
      <w:r>
        <w:rPr>
          <w:color w:val="333333"/>
          <w:w w:val="85"/>
        </w:rPr>
        <w:t>す。   </w:t>
      </w:r>
      <w:r>
        <w:rPr>
          <w:color w:val="333333"/>
          <w:spacing w:val="11"/>
          <w:w w:val="85"/>
        </w:rPr>
        <w:t> </w:t>
      </w:r>
      <w:r>
        <w:rPr>
          <w:color w:val="333333"/>
          <w:w w:val="85"/>
        </w:rPr>
        <w:t>そうです、逆伝播は単なる高速な学習アルゴリズムではありません。逆伝播をみることで、重みやバイアスを変化させた時のニューラルネット    </w:t>
      </w:r>
      <w:r>
        <w:rPr>
          <w:color w:val="333333"/>
          <w:w w:val="95"/>
        </w:rPr>
        <w:t>ワーク全</w:t>
      </w:r>
      <w:r>
        <w:rPr>
          <w:color w:val="333333"/>
          <w:spacing w:val="-2"/>
          <w:w w:val="95"/>
        </w:rPr>
        <w:t>体の挙動の変化に関して深い洞察が得られます。 逆伝播を勉</w:t>
      </w:r>
      <w:r>
        <w:rPr>
          <w:color w:val="333333"/>
        </w:rPr>
        <w:t>強する価値はそこにあるのです。</w:t>
      </w:r>
    </w:p>
    <w:p>
      <w:pPr>
        <w:pStyle w:val="BodyText"/>
        <w:spacing w:before="7"/>
        <w:rPr>
          <w:sz w:val="12"/>
        </w:rPr>
      </w:pPr>
    </w:p>
    <w:p>
      <w:pPr>
        <w:pStyle w:val="BodyText"/>
        <w:spacing w:line="220" w:lineRule="auto" w:before="1"/>
        <w:ind w:left="157" w:right="149"/>
        <w:jc w:val="both"/>
      </w:pPr>
      <w:r>
        <w:rPr>
          <w:color w:val="333333"/>
          <w:w w:val="85"/>
        </w:rPr>
        <w:t>そうは言うものの、本章をざっと読んだり、読み飛ばして次の章に進んで   も大丈夫です。  この本は逆伝播をブラックボックスとして扱っても他の章</w:t>
      </w:r>
      <w:r>
        <w:rPr>
          <w:color w:val="333333"/>
          <w:w w:val="90"/>
        </w:rPr>
        <w:t>を理解できるように書いています。 もちろん次章以降で本章の結果を参照する部分はあります。 しかし、その参照部分の議論をすべて追わなく</w:t>
      </w:r>
      <w:r>
        <w:rPr>
          <w:color w:val="333333"/>
        </w:rPr>
        <w:t>ても、主な結論は理解できるはずです。</w:t>
      </w:r>
    </w:p>
    <w:p>
      <w:pPr>
        <w:spacing w:before="22"/>
        <w:ind w:left="157" w:right="0" w:firstLine="0"/>
        <w:jc w:val="left"/>
        <w:rPr>
          <w:sz w:val="18"/>
        </w:rPr>
      </w:pPr>
      <w:r>
        <w:rPr/>
        <w:br w:type="column"/>
      </w:r>
      <w:hyperlink r:id="rId9">
        <w:r>
          <w:rPr>
            <w:color w:val="2A6DA6"/>
            <w:sz w:val="18"/>
          </w:rPr>
          <w:t>ニューラルネットワークと深層学習</w:t>
        </w:r>
      </w:hyperlink>
    </w:p>
    <w:p>
      <w:pPr>
        <w:spacing w:before="14"/>
        <w:ind w:left="329" w:right="0" w:firstLine="0"/>
        <w:jc w:val="left"/>
        <w:rPr>
          <w:rFonts w:ascii="Georgia"/>
          <w:sz w:val="18"/>
        </w:rPr>
      </w:pPr>
      <w:hyperlink r:id="rId10">
        <w:r>
          <w:rPr>
            <w:rFonts w:ascii="Georgia"/>
            <w:color w:val="2A6DA6"/>
            <w:sz w:val="18"/>
          </w:rPr>
          <w:t>What this book is about</w:t>
        </w:r>
      </w:hyperlink>
    </w:p>
    <w:p>
      <w:pPr>
        <w:spacing w:line="204" w:lineRule="exact" w:before="70"/>
        <w:ind w:left="329" w:right="0" w:firstLine="0"/>
        <w:jc w:val="left"/>
        <w:rPr>
          <w:rFonts w:ascii="Georgia"/>
          <w:sz w:val="18"/>
        </w:rPr>
      </w:pPr>
      <w:hyperlink r:id="rId11">
        <w:r>
          <w:rPr>
            <w:rFonts w:ascii="Georgia"/>
            <w:color w:val="2A6DA6"/>
            <w:sz w:val="18"/>
          </w:rPr>
          <w:t>On the exercises and problems</w:t>
        </w:r>
      </w:hyperlink>
    </w:p>
    <w:p>
      <w:pPr>
        <w:spacing w:line="199" w:lineRule="auto" w:before="40"/>
        <w:ind w:left="329" w:right="182" w:hanging="172"/>
        <w:jc w:val="left"/>
        <w:rPr>
          <w:sz w:val="18"/>
        </w:rPr>
      </w:pPr>
      <w:r>
        <w:rPr/>
        <w:drawing>
          <wp:inline distT="0" distB="0" distL="0" distR="0">
            <wp:extent cx="109030" cy="101762"/>
            <wp:effectExtent l="0" t="0" r="0" b="0"/>
            <wp:docPr id="83" name="image2.png" descr=""/>
            <wp:cNvGraphicFramePr>
              <a:graphicFrameLocks noChangeAspect="1"/>
            </wp:cNvGraphicFramePr>
            <a:graphic>
              <a:graphicData uri="http://schemas.openxmlformats.org/drawingml/2006/picture">
                <pic:pic>
                  <pic:nvPicPr>
                    <pic:cNvPr id="8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7">
        <w:r>
          <w:rPr>
            <w:color w:val="2A6DA6"/>
            <w:w w:val="85"/>
            <w:sz w:val="18"/>
          </w:rPr>
          <w:t>ニューラルネットワークを用いた手書</w:t>
        </w:r>
        <w:r>
          <w:rPr>
            <w:color w:val="2A6DA6"/>
            <w:sz w:val="18"/>
          </w:rPr>
          <w:t>き文字認識</w:t>
        </w:r>
      </w:hyperlink>
    </w:p>
    <w:p>
      <w:pPr>
        <w:spacing w:line="263" w:lineRule="exact" w:before="0"/>
        <w:ind w:left="157" w:right="0" w:firstLine="0"/>
        <w:jc w:val="left"/>
        <w:rPr>
          <w:sz w:val="18"/>
        </w:rPr>
      </w:pPr>
      <w:r>
        <w:rPr/>
        <w:drawing>
          <wp:inline distT="0" distB="0" distL="0" distR="0">
            <wp:extent cx="109030" cy="101762"/>
            <wp:effectExtent l="0" t="0" r="0" b="0"/>
            <wp:docPr id="85" name="image2.png" descr=""/>
            <wp:cNvGraphicFramePr>
              <a:graphicFrameLocks noChangeAspect="1"/>
            </wp:cNvGraphicFramePr>
            <a:graphic>
              <a:graphicData uri="http://schemas.openxmlformats.org/drawingml/2006/picture">
                <pic:pic>
                  <pic:nvPicPr>
                    <pic:cNvPr id="86"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3">
        <w:r>
          <w:rPr>
            <w:color w:val="2A6DA6"/>
            <w:sz w:val="18"/>
          </w:rPr>
          <w:t>逆伝播の仕組み</w:t>
        </w:r>
      </w:hyperlink>
    </w:p>
    <w:p>
      <w:pPr>
        <w:spacing w:line="275" w:lineRule="exact" w:before="0"/>
        <w:ind w:left="157" w:right="0" w:firstLine="0"/>
        <w:jc w:val="left"/>
        <w:rPr>
          <w:sz w:val="18"/>
        </w:rPr>
      </w:pPr>
      <w:r>
        <w:rPr/>
        <w:drawing>
          <wp:inline distT="0" distB="0" distL="0" distR="0">
            <wp:extent cx="109030" cy="101762"/>
            <wp:effectExtent l="0" t="0" r="0" b="0"/>
            <wp:docPr id="87" name="image2.png" descr=""/>
            <wp:cNvGraphicFramePr>
              <a:graphicFrameLocks noChangeAspect="1"/>
            </wp:cNvGraphicFramePr>
            <a:graphic>
              <a:graphicData uri="http://schemas.openxmlformats.org/drawingml/2006/picture">
                <pic:pic>
                  <pic:nvPicPr>
                    <pic:cNvPr id="88"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4">
        <w:r>
          <w:rPr>
            <w:color w:val="2A6DA6"/>
            <w:w w:val="90"/>
            <w:sz w:val="18"/>
          </w:rPr>
          <w:t>ニューラルネットワークの学習の改善</w:t>
        </w:r>
      </w:hyperlink>
    </w:p>
    <w:p>
      <w:pPr>
        <w:spacing w:line="199" w:lineRule="auto" w:before="12"/>
        <w:ind w:left="329" w:right="148" w:hanging="172"/>
        <w:jc w:val="left"/>
        <w:rPr>
          <w:sz w:val="18"/>
        </w:rPr>
      </w:pPr>
      <w:r>
        <w:rPr/>
        <w:drawing>
          <wp:inline distT="0" distB="0" distL="0" distR="0">
            <wp:extent cx="109030" cy="101762"/>
            <wp:effectExtent l="0" t="0" r="0" b="0"/>
            <wp:docPr id="89" name="image2.png" descr=""/>
            <wp:cNvGraphicFramePr>
              <a:graphicFrameLocks noChangeAspect="1"/>
            </wp:cNvGraphicFramePr>
            <a:graphic>
              <a:graphicData uri="http://schemas.openxmlformats.org/drawingml/2006/picture">
                <pic:pic>
                  <pic:nvPicPr>
                    <pic:cNvPr id="9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5">
        <w:r>
          <w:rPr>
            <w:color w:val="2A6DA6"/>
            <w:w w:val="90"/>
            <w:sz w:val="18"/>
          </w:rPr>
          <w:t>ニューラルネットワークが任意の関数</w:t>
        </w:r>
        <w:r>
          <w:rPr>
            <w:color w:val="2A6DA6"/>
            <w:sz w:val="18"/>
          </w:rPr>
          <w:t>を表現できることの視覚的証明</w:t>
        </w:r>
      </w:hyperlink>
    </w:p>
    <w:p>
      <w:pPr>
        <w:spacing w:line="199" w:lineRule="auto" w:before="0"/>
        <w:ind w:left="329" w:right="203" w:hanging="172"/>
        <w:jc w:val="left"/>
        <w:rPr>
          <w:sz w:val="18"/>
        </w:rPr>
      </w:pPr>
      <w:r>
        <w:rPr/>
        <w:drawing>
          <wp:inline distT="0" distB="0" distL="0" distR="0">
            <wp:extent cx="109030" cy="101762"/>
            <wp:effectExtent l="0" t="0" r="0" b="0"/>
            <wp:docPr id="91" name="image2.png" descr=""/>
            <wp:cNvGraphicFramePr>
              <a:graphicFrameLocks noChangeAspect="1"/>
            </wp:cNvGraphicFramePr>
            <a:graphic>
              <a:graphicData uri="http://schemas.openxmlformats.org/drawingml/2006/picture">
                <pic:pic>
                  <pic:nvPicPr>
                    <pic:cNvPr id="9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6">
        <w:r>
          <w:rPr>
            <w:color w:val="2A6DA6"/>
            <w:w w:val="85"/>
            <w:sz w:val="18"/>
          </w:rPr>
          <w:t>ニューラルネットワークを訓練するの</w:t>
        </w:r>
        <w:r>
          <w:rPr>
            <w:color w:val="2A6DA6"/>
            <w:sz w:val="18"/>
          </w:rPr>
          <w:t>はなぜ難しいのか</w:t>
        </w:r>
      </w:hyperlink>
    </w:p>
    <w:p>
      <w:pPr>
        <w:spacing w:line="263" w:lineRule="exact" w:before="0"/>
        <w:ind w:left="157" w:right="0" w:firstLine="0"/>
        <w:jc w:val="left"/>
        <w:rPr>
          <w:sz w:val="18"/>
        </w:rPr>
      </w:pPr>
      <w:r>
        <w:rPr/>
        <w:drawing>
          <wp:inline distT="0" distB="0" distL="0" distR="0">
            <wp:extent cx="109030" cy="101762"/>
            <wp:effectExtent l="0" t="0" r="0" b="0"/>
            <wp:docPr id="93" name="image2.png" descr=""/>
            <wp:cNvGraphicFramePr>
              <a:graphicFrameLocks noChangeAspect="1"/>
            </wp:cNvGraphicFramePr>
            <a:graphic>
              <a:graphicData uri="http://schemas.openxmlformats.org/drawingml/2006/picture">
                <pic:pic>
                  <pic:nvPicPr>
                    <pic:cNvPr id="9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7">
        <w:r>
          <w:rPr>
            <w:color w:val="2A6DA6"/>
            <w:sz w:val="18"/>
          </w:rPr>
          <w:t>深層学習</w:t>
        </w:r>
      </w:hyperlink>
    </w:p>
    <w:p>
      <w:pPr>
        <w:spacing w:line="275" w:lineRule="exact" w:before="0"/>
        <w:ind w:left="329" w:right="0" w:firstLine="0"/>
        <w:jc w:val="left"/>
        <w:rPr>
          <w:sz w:val="15"/>
        </w:rPr>
      </w:pPr>
      <w:hyperlink r:id="rId18">
        <w:r>
          <w:rPr>
            <w:rFonts w:ascii="Georgia" w:eastAsia="Georgia"/>
            <w:color w:val="2A6DA6"/>
            <w:sz w:val="18"/>
          </w:rPr>
          <w:t>Appendix: </w:t>
        </w:r>
        <w:r>
          <w:rPr>
            <w:color w:val="2A6DA6"/>
            <w:sz w:val="18"/>
          </w:rPr>
          <w:t>知性のある </w:t>
        </w:r>
        <w:r>
          <w:rPr>
            <w:color w:val="2A6DA6"/>
            <w:sz w:val="15"/>
          </w:rPr>
          <w:t>シンプルな</w:t>
        </w:r>
      </w:hyperlink>
    </w:p>
    <w:p>
      <w:pPr>
        <w:spacing w:line="303" w:lineRule="exact" w:before="0"/>
        <w:ind w:left="329" w:right="0" w:firstLine="0"/>
        <w:jc w:val="left"/>
        <w:rPr>
          <w:rFonts w:ascii="Georgia" w:eastAsia="Georgia"/>
          <w:sz w:val="18"/>
        </w:rPr>
      </w:pPr>
      <w:hyperlink r:id="rId18">
        <w:r>
          <w:rPr>
            <w:color w:val="2A6DA6"/>
            <w:sz w:val="18"/>
          </w:rPr>
          <w:t>アルゴリズムはあるか</w:t>
        </w:r>
        <w:r>
          <w:rPr>
            <w:rFonts w:ascii="Georgia" w:eastAsia="Georgia"/>
            <w:color w:val="2A6DA6"/>
            <w:sz w:val="18"/>
          </w:rPr>
          <w:t>?</w:t>
        </w:r>
      </w:hyperlink>
    </w:p>
    <w:p>
      <w:pPr>
        <w:spacing w:line="321" w:lineRule="auto" w:before="14"/>
        <w:ind w:left="329" w:right="529" w:firstLine="0"/>
        <w:jc w:val="left"/>
        <w:rPr>
          <w:rFonts w:ascii="Georgia"/>
          <w:sz w:val="18"/>
        </w:rPr>
      </w:pPr>
      <w:hyperlink r:id="rId19">
        <w:r>
          <w:rPr>
            <w:rFonts w:ascii="Georgia"/>
            <w:color w:val="2A6DA6"/>
            <w:sz w:val="18"/>
          </w:rPr>
          <w:t>Acknowledgements</w:t>
        </w:r>
      </w:hyperlink>
      <w:r>
        <w:rPr>
          <w:rFonts w:ascii="Georgia"/>
          <w:color w:val="2A6DA6"/>
          <w:sz w:val="18"/>
        </w:rPr>
        <w:t> </w:t>
      </w:r>
      <w:hyperlink r:id="rId20">
        <w:r>
          <w:rPr>
            <w:rFonts w:ascii="Georgia"/>
            <w:color w:val="2A6DA6"/>
            <w:sz w:val="18"/>
          </w:rPr>
          <w:t>Frequently Asked Questions</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pStyle w:val="Heading5"/>
      </w:pPr>
      <w:r>
        <w:rPr/>
        <w:t>Sponsors</w:t>
      </w:r>
    </w:p>
    <w:p>
      <w:pPr>
        <w:pStyle w:val="BodyText"/>
        <w:spacing w:before="11"/>
        <w:rPr>
          <w:rFonts w:ascii="Arial"/>
          <w:sz w:val="6"/>
        </w:rPr>
      </w:pPr>
    </w:p>
    <w:p>
      <w:pPr>
        <w:pStyle w:val="BodyText"/>
        <w:ind w:left="249"/>
        <w:rPr>
          <w:rFonts w:ascii="Arial"/>
          <w:sz w:val="20"/>
        </w:rPr>
      </w:pPr>
      <w:r>
        <w:rPr>
          <w:rFonts w:ascii="Arial"/>
          <w:sz w:val="20"/>
        </w:rPr>
        <w:drawing>
          <wp:inline distT="0" distB="0" distL="0" distR="0">
            <wp:extent cx="1007144" cy="410051"/>
            <wp:effectExtent l="0" t="0" r="0" b="0"/>
            <wp:docPr id="95" name="image3.png" descr=""/>
            <wp:cNvGraphicFramePr>
              <a:graphicFrameLocks noChangeAspect="1"/>
            </wp:cNvGraphicFramePr>
            <a:graphic>
              <a:graphicData uri="http://schemas.openxmlformats.org/drawingml/2006/picture">
                <pic:pic>
                  <pic:nvPicPr>
                    <pic:cNvPr id="96" name="image3.png"/>
                    <pic:cNvPicPr/>
                  </pic:nvPicPr>
                  <pic:blipFill>
                    <a:blip r:embed="rId21" cstate="print"/>
                    <a:stretch>
                      <a:fillRect/>
                    </a:stretch>
                  </pic:blipFill>
                  <pic:spPr>
                    <a:xfrm>
                      <a:off x="0" y="0"/>
                      <a:ext cx="1007144" cy="410051"/>
                    </a:xfrm>
                    <a:prstGeom prst="rect">
                      <a:avLst/>
                    </a:prstGeom>
                  </pic:spPr>
                </pic:pic>
              </a:graphicData>
            </a:graphic>
          </wp:inline>
        </w:drawing>
      </w:r>
      <w:r>
        <w:rPr>
          <w:rFonts w:ascii="Arial"/>
          <w:sz w:val="20"/>
        </w:rPr>
      </w:r>
    </w:p>
    <w:p>
      <w:pPr>
        <w:pStyle w:val="BodyText"/>
        <w:spacing w:before="1"/>
        <w:rPr>
          <w:rFonts w:ascii="Arial"/>
          <w:sz w:val="15"/>
        </w:rPr>
      </w:pPr>
      <w:r>
        <w:rPr/>
        <w:drawing>
          <wp:anchor distT="0" distB="0" distL="0" distR="0" allowOverlap="1" layoutInCell="1" locked="0" behindDoc="0" simplePos="0" relativeHeight="992">
            <wp:simplePos x="0" y="0"/>
            <wp:positionH relativeFrom="page">
              <wp:posOffset>5383720</wp:posOffset>
            </wp:positionH>
            <wp:positionV relativeFrom="paragraph">
              <wp:posOffset>135245</wp:posOffset>
            </wp:positionV>
            <wp:extent cx="1095374" cy="197167"/>
            <wp:effectExtent l="0" t="0" r="0" b="0"/>
            <wp:wrapTopAndBottom/>
            <wp:docPr id="97" name="image4.png" descr=""/>
            <wp:cNvGraphicFramePr>
              <a:graphicFrameLocks noChangeAspect="1"/>
            </wp:cNvGraphicFramePr>
            <a:graphic>
              <a:graphicData uri="http://schemas.openxmlformats.org/drawingml/2006/picture">
                <pic:pic>
                  <pic:nvPicPr>
                    <pic:cNvPr id="98" name="image4.png"/>
                    <pic:cNvPicPr/>
                  </pic:nvPicPr>
                  <pic:blipFill>
                    <a:blip r:embed="rId22" cstate="print"/>
                    <a:stretch>
                      <a:fillRect/>
                    </a:stretch>
                  </pic:blipFill>
                  <pic:spPr>
                    <a:xfrm>
                      <a:off x="0" y="0"/>
                      <a:ext cx="1095374" cy="197167"/>
                    </a:xfrm>
                    <a:prstGeom prst="rect">
                      <a:avLst/>
                    </a:prstGeom>
                  </pic:spPr>
                </pic:pic>
              </a:graphicData>
            </a:graphic>
          </wp:anchor>
        </w:drawing>
      </w:r>
      <w:r>
        <w:rPr/>
        <w:drawing>
          <wp:anchor distT="0" distB="0" distL="0" distR="0" allowOverlap="1" layoutInCell="1" locked="0" behindDoc="0" simplePos="0" relativeHeight="1016">
            <wp:simplePos x="0" y="0"/>
            <wp:positionH relativeFrom="page">
              <wp:posOffset>5369178</wp:posOffset>
            </wp:positionH>
            <wp:positionV relativeFrom="paragraph">
              <wp:posOffset>462336</wp:posOffset>
            </wp:positionV>
            <wp:extent cx="1092343" cy="320421"/>
            <wp:effectExtent l="0" t="0" r="0" b="0"/>
            <wp:wrapTopAndBottom/>
            <wp:docPr id="99" name="image5.png" descr=""/>
            <wp:cNvGraphicFramePr>
              <a:graphicFrameLocks noChangeAspect="1"/>
            </wp:cNvGraphicFramePr>
            <a:graphic>
              <a:graphicData uri="http://schemas.openxmlformats.org/drawingml/2006/picture">
                <pic:pic>
                  <pic:nvPicPr>
                    <pic:cNvPr id="100" name="image5.png"/>
                    <pic:cNvPicPr/>
                  </pic:nvPicPr>
                  <pic:blipFill>
                    <a:blip r:embed="rId23" cstate="print"/>
                    <a:stretch>
                      <a:fillRect/>
                    </a:stretch>
                  </pic:blipFill>
                  <pic:spPr>
                    <a:xfrm>
                      <a:off x="0" y="0"/>
                      <a:ext cx="1092343" cy="320421"/>
                    </a:xfrm>
                    <a:prstGeom prst="rect">
                      <a:avLst/>
                    </a:prstGeom>
                  </pic:spPr>
                </pic:pic>
              </a:graphicData>
            </a:graphic>
          </wp:anchor>
        </w:drawing>
      </w:r>
      <w:r>
        <w:rPr/>
        <w:drawing>
          <wp:anchor distT="0" distB="0" distL="0" distR="0" allowOverlap="1" layoutInCell="1" locked="0" behindDoc="0" simplePos="0" relativeHeight="1040">
            <wp:simplePos x="0" y="0"/>
            <wp:positionH relativeFrom="page">
              <wp:posOffset>5347369</wp:posOffset>
            </wp:positionH>
            <wp:positionV relativeFrom="paragraph">
              <wp:posOffset>927529</wp:posOffset>
            </wp:positionV>
            <wp:extent cx="1085851" cy="289560"/>
            <wp:effectExtent l="0" t="0" r="0" b="0"/>
            <wp:wrapTopAndBottom/>
            <wp:docPr id="101" name="image6.jpeg" descr=""/>
            <wp:cNvGraphicFramePr>
              <a:graphicFrameLocks noChangeAspect="1"/>
            </wp:cNvGraphicFramePr>
            <a:graphic>
              <a:graphicData uri="http://schemas.openxmlformats.org/drawingml/2006/picture">
                <pic:pic>
                  <pic:nvPicPr>
                    <pic:cNvPr id="102" name="image6.jpeg"/>
                    <pic:cNvPicPr/>
                  </pic:nvPicPr>
                  <pic:blipFill>
                    <a:blip r:embed="rId24" cstate="print"/>
                    <a:stretch>
                      <a:fillRect/>
                    </a:stretch>
                  </pic:blipFill>
                  <pic:spPr>
                    <a:xfrm>
                      <a:off x="0" y="0"/>
                      <a:ext cx="1085851" cy="289560"/>
                    </a:xfrm>
                    <a:prstGeom prst="rect">
                      <a:avLst/>
                    </a:prstGeom>
                  </pic:spPr>
                </pic:pic>
              </a:graphicData>
            </a:graphic>
          </wp:anchor>
        </w:drawing>
      </w:r>
    </w:p>
    <w:p>
      <w:pPr>
        <w:pStyle w:val="BodyText"/>
        <w:spacing w:before="10"/>
        <w:rPr>
          <w:rFonts w:ascii="Arial"/>
          <w:sz w:val="11"/>
        </w:rPr>
      </w:pPr>
    </w:p>
    <w:p>
      <w:pPr>
        <w:pStyle w:val="BodyText"/>
        <w:spacing w:before="10"/>
        <w:rPr>
          <w:rFonts w:ascii="Arial"/>
          <w:sz w:val="13"/>
        </w:rPr>
      </w:pPr>
    </w:p>
    <w:p>
      <w:pPr>
        <w:spacing w:line="199" w:lineRule="auto" w:before="98"/>
        <w:ind w:left="157" w:right="149" w:firstLine="0"/>
        <w:jc w:val="left"/>
        <w:rPr>
          <w:sz w:val="18"/>
        </w:rPr>
      </w:pPr>
      <w:r>
        <w:rPr>
          <w:color w:val="333333"/>
          <w:w w:val="90"/>
          <w:sz w:val="18"/>
        </w:rPr>
        <w:t>著者と共にこの本を作り出してくださっ</w:t>
      </w:r>
      <w:r>
        <w:rPr>
          <w:color w:val="333333"/>
          <w:w w:val="95"/>
          <w:sz w:val="18"/>
        </w:rPr>
        <w:t>た</w:t>
      </w:r>
      <w:hyperlink r:id="rId25">
        <w:r>
          <w:rPr>
            <w:color w:val="2A6DA6"/>
            <w:w w:val="95"/>
            <w:sz w:val="18"/>
          </w:rPr>
          <w:t>サポーター</w:t>
        </w:r>
      </w:hyperlink>
      <w:r>
        <w:rPr>
          <w:color w:val="333333"/>
          <w:w w:val="95"/>
          <w:sz w:val="18"/>
        </w:rPr>
        <w:t>の皆様に感謝いたしま  </w:t>
      </w:r>
      <w:r>
        <w:rPr>
          <w:color w:val="333333"/>
          <w:spacing w:val="-5"/>
          <w:w w:val="95"/>
          <w:sz w:val="18"/>
        </w:rPr>
        <w:t>す。 また、</w:t>
      </w:r>
      <w:hyperlink r:id="rId26">
        <w:r>
          <w:rPr>
            <w:color w:val="2A6DA6"/>
            <w:w w:val="95"/>
            <w:sz w:val="18"/>
          </w:rPr>
          <w:t>バグ発見者の殿堂</w:t>
        </w:r>
      </w:hyperlink>
      <w:r>
        <w:rPr>
          <w:color w:val="333333"/>
          <w:w w:val="95"/>
          <w:sz w:val="18"/>
        </w:rPr>
        <w:t>に名を連</w:t>
      </w:r>
      <w:r>
        <w:rPr>
          <w:color w:val="333333"/>
          <w:w w:val="90"/>
          <w:sz w:val="18"/>
        </w:rPr>
        <w:t>ねる皆様にも感謝いたします。 また、</w:t>
      </w:r>
      <w:r>
        <w:rPr>
          <w:color w:val="333333"/>
          <w:w w:val="95"/>
          <w:sz w:val="18"/>
        </w:rPr>
        <w:t>日本語版の出版にあたっては、</w:t>
      </w:r>
      <w:hyperlink r:id="rId27">
        <w:r>
          <w:rPr>
            <w:color w:val="2A6DA6"/>
            <w:w w:val="95"/>
            <w:sz w:val="18"/>
          </w:rPr>
          <w:t>翻訳者</w:t>
        </w:r>
      </w:hyperlink>
      <w:r>
        <w:rPr>
          <w:color w:val="333333"/>
          <w:sz w:val="18"/>
        </w:rPr>
        <w:t>の皆様に深く感謝いたします。</w:t>
      </w:r>
    </w:p>
    <w:p>
      <w:pPr>
        <w:spacing w:line="199" w:lineRule="auto" w:before="56"/>
        <w:ind w:left="157" w:right="266" w:firstLine="0"/>
        <w:jc w:val="left"/>
        <w:rPr>
          <w:sz w:val="18"/>
        </w:rPr>
      </w:pPr>
      <w:r>
        <w:rPr>
          <w:color w:val="333333"/>
          <w:w w:val="90"/>
          <w:sz w:val="18"/>
        </w:rPr>
        <w:t>この本は目下のところベータ版で、開</w:t>
      </w:r>
      <w:r>
        <w:rPr>
          <w:color w:val="333333"/>
          <w:spacing w:val="-4"/>
          <w:sz w:val="18"/>
        </w:rPr>
        <w:t>発続行中です。 エラーレポートは</w:t>
      </w:r>
      <w:hyperlink r:id="rId28">
        <w:r>
          <w:rPr>
            <w:rFonts w:ascii="Georgia" w:eastAsia="Georgia"/>
            <w:color w:val="333333"/>
            <w:spacing w:val="-4"/>
            <w:w w:val="95"/>
            <w:sz w:val="18"/>
          </w:rPr>
          <w:t>mn@michaelnielsen.org </w:t>
        </w:r>
      </w:hyperlink>
      <w:r>
        <w:rPr>
          <w:color w:val="333333"/>
          <w:spacing w:val="-4"/>
          <w:w w:val="95"/>
          <w:sz w:val="18"/>
        </w:rPr>
        <w:t>まで、日本</w:t>
      </w:r>
      <w:r>
        <w:rPr>
          <w:color w:val="333333"/>
          <w:spacing w:val="-4"/>
          <w:sz w:val="18"/>
        </w:rPr>
        <w:t>語版に関する質問は</w:t>
      </w:r>
    </w:p>
    <w:p>
      <w:pPr>
        <w:spacing w:line="199" w:lineRule="auto" w:before="0"/>
        <w:ind w:left="157" w:right="222" w:firstLine="0"/>
        <w:jc w:val="both"/>
        <w:rPr>
          <w:sz w:val="18"/>
        </w:rPr>
      </w:pPr>
      <w:hyperlink r:id="rId29">
        <w:r>
          <w:rPr>
            <w:rFonts w:ascii="Georgia" w:eastAsia="Georgia"/>
            <w:color w:val="333333"/>
            <w:w w:val="95"/>
            <w:sz w:val="18"/>
          </w:rPr>
          <w:t>muranushi@gmail.com </w:t>
        </w:r>
      </w:hyperlink>
      <w:r>
        <w:rPr>
          <w:color w:val="333333"/>
          <w:w w:val="95"/>
          <w:sz w:val="18"/>
        </w:rPr>
        <w:t>までお送りく</w:t>
      </w:r>
      <w:r>
        <w:rPr>
          <w:color w:val="333333"/>
          <w:w w:val="90"/>
          <w:sz w:val="18"/>
        </w:rPr>
        <w:t>ださい。 その他の質問については、ま</w:t>
      </w:r>
      <w:r>
        <w:rPr>
          <w:color w:val="333333"/>
          <w:sz w:val="18"/>
        </w:rPr>
        <w:t>ずは</w:t>
      </w:r>
      <w:hyperlink r:id="rId20">
        <w:r>
          <w:rPr>
            <w:rFonts w:ascii="Georgia" w:eastAsia="Georgia"/>
            <w:color w:val="2A6DA6"/>
            <w:sz w:val="18"/>
          </w:rPr>
          <w:t>FAQ</w:t>
        </w:r>
      </w:hyperlink>
      <w:r>
        <w:rPr>
          <w:color w:val="333333"/>
          <w:sz w:val="18"/>
        </w:rPr>
        <w:t>をごらんください。</w:t>
      </w:r>
    </w:p>
    <w:p>
      <w:pPr>
        <w:pStyle w:val="BodyText"/>
        <w:spacing w:before="17"/>
        <w:rPr>
          <w:sz w:val="4"/>
        </w:rPr>
      </w:pPr>
    </w:p>
    <w:p>
      <w:pPr>
        <w:pStyle w:val="BodyText"/>
        <w:spacing w:line="23" w:lineRule="exact"/>
        <w:ind w:left="151"/>
        <w:rPr>
          <w:sz w:val="2"/>
        </w:rPr>
      </w:pPr>
      <w:r>
        <w:rPr>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sz w:val="2"/>
        </w:rPr>
      </w:r>
    </w:p>
    <w:p>
      <w:pPr>
        <w:pStyle w:val="Heading5"/>
      </w:pPr>
      <w:r>
        <w:rPr/>
        <w:t>Resources</w:t>
      </w:r>
    </w:p>
    <w:p>
      <w:pPr>
        <w:spacing w:before="110"/>
        <w:ind w:left="157" w:right="0" w:firstLine="0"/>
        <w:jc w:val="left"/>
        <w:rPr>
          <w:rFonts w:ascii="Georgia"/>
          <w:sz w:val="18"/>
        </w:rPr>
      </w:pPr>
      <w:hyperlink r:id="rId30">
        <w:r>
          <w:rPr>
            <w:rFonts w:ascii="Georgia"/>
            <w:color w:val="2A6DA6"/>
            <w:sz w:val="18"/>
          </w:rPr>
          <w:t>Code</w:t>
        </w:r>
        <w:r>
          <w:rPr>
            <w:rFonts w:ascii="Georgia"/>
            <w:color w:val="2A6DA6"/>
            <w:spacing w:val="21"/>
            <w:sz w:val="18"/>
          </w:rPr>
          <w:t> </w:t>
        </w:r>
        <w:r>
          <w:rPr>
            <w:rFonts w:ascii="Georgia"/>
            <w:color w:val="2A6DA6"/>
            <w:sz w:val="18"/>
          </w:rPr>
          <w:t>repository</w:t>
        </w:r>
      </w:hyperlink>
    </w:p>
    <w:p>
      <w:pPr>
        <w:spacing w:before="128"/>
        <w:ind w:left="157" w:right="0" w:firstLine="0"/>
        <w:jc w:val="left"/>
        <w:rPr>
          <w:rFonts w:ascii="Georgia"/>
          <w:sz w:val="18"/>
        </w:rPr>
      </w:pPr>
      <w:hyperlink r:id="rId31">
        <w:r>
          <w:rPr>
            <w:rFonts w:ascii="Georgia"/>
            <w:color w:val="2A6DA6"/>
            <w:sz w:val="18"/>
          </w:rPr>
          <w:t>Mailing list for book announcements</w:t>
        </w:r>
      </w:hyperlink>
    </w:p>
    <w:p>
      <w:pPr>
        <w:spacing w:line="321" w:lineRule="auto" w:before="127"/>
        <w:ind w:left="157" w:right="0" w:firstLine="0"/>
        <w:jc w:val="left"/>
        <w:rPr>
          <w:rFonts w:ascii="Georgia"/>
          <w:sz w:val="18"/>
        </w:rPr>
      </w:pPr>
      <w:hyperlink r:id="rId32">
        <w:r>
          <w:rPr>
            <w:rFonts w:ascii="Georgia"/>
            <w:color w:val="2A6DA6"/>
            <w:sz w:val="18"/>
          </w:rPr>
          <w:t>Michael Nielsen's project announcement mailing list</w:t>
        </w:r>
      </w:hyperlink>
    </w:p>
    <w:p>
      <w:pPr>
        <w:spacing w:after="0" w:line="321" w:lineRule="auto"/>
        <w:jc w:val="left"/>
        <w:rPr>
          <w:rFonts w:ascii="Georgia"/>
          <w:sz w:val="18"/>
        </w:rPr>
        <w:sectPr>
          <w:type w:val="continuous"/>
          <w:pgSz w:w="11900" w:h="16840"/>
          <w:pgMar w:top="520" w:bottom="480" w:left="880" w:right="440"/>
          <w:cols w:num="2" w:equalWidth="0">
            <w:col w:w="7060" w:space="266"/>
            <w:col w:w="3254"/>
          </w:cols>
        </w:sectPr>
      </w:pPr>
    </w:p>
    <w:p>
      <w:pPr>
        <w:pStyle w:val="BodyText"/>
        <w:spacing w:before="6"/>
        <w:rPr>
          <w:rFonts w:ascii="Georgia"/>
          <w:sz w:val="5"/>
        </w:rPr>
      </w:pPr>
    </w:p>
    <w:p>
      <w:pPr>
        <w:pStyle w:val="BodyText"/>
        <w:spacing w:line="23" w:lineRule="exact"/>
        <w:ind w:left="7477"/>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spacing w:after="0" w:line="23" w:lineRule="exact"/>
        <w:rPr>
          <w:rFonts w:ascii="Georgia"/>
          <w:sz w:val="2"/>
        </w:rPr>
        <w:sectPr>
          <w:type w:val="continuous"/>
          <w:pgSz w:w="11900" w:h="16840"/>
          <w:pgMar w:top="520" w:bottom="480" w:left="880" w:right="440"/>
        </w:sectPr>
      </w:pPr>
    </w:p>
    <w:p>
      <w:pPr>
        <w:pStyle w:val="Heading1"/>
        <w:spacing w:line="136" w:lineRule="auto" w:before="89"/>
        <w:ind w:right="295"/>
      </w:pPr>
      <w:r>
        <w:rPr>
          <w:color w:val="2A6DA6"/>
        </w:rPr>
        <w:t>ウォーミングアップ：ニューラルネット</w:t>
      </w:r>
      <w:r>
        <w:rPr>
          <w:color w:val="2A6DA6"/>
          <w:u w:val="single" w:color="666666"/>
        </w:rPr>
        <w:t>ワークの出⼒の⾏列を⽤いた⾼速な計算</w:t>
      </w:r>
    </w:p>
    <w:p>
      <w:pPr>
        <w:pStyle w:val="BodyText"/>
        <w:spacing w:line="220" w:lineRule="auto" w:before="198"/>
        <w:ind w:left="157" w:right="45"/>
      </w:pPr>
      <w:r>
        <w:rPr>
          <w:color w:val="333333"/>
          <w:w w:val="90"/>
        </w:rPr>
        <w:t>逆伝播を議論する前に、ニューラルネットワークの出力を高速に計算す </w:t>
      </w:r>
      <w:hyperlink r:id="rId91">
        <w:r>
          <w:rPr>
            <w:color w:val="333333"/>
            <w:spacing w:val="1"/>
            <w:w w:val="85"/>
          </w:rPr>
          <w:t>る行列を用いたアルゴリズムでウォーミングアップしましょう。 私達は </w:t>
        </w:r>
        <w:r>
          <w:rPr>
            <w:color w:val="2A6DA6"/>
            <w:w w:val="85"/>
          </w:rPr>
          <w:t>前章</w:t>
        </w:r>
        <w:r>
          <w:rPr>
            <w:color w:val="2A6DA6"/>
            <w:spacing w:val="-2"/>
            <w:w w:val="90"/>
          </w:rPr>
          <w:t>の最後のあたり </w:t>
        </w:r>
        <w:r>
          <w:rPr>
            <w:color w:val="333333"/>
            <w:spacing w:val="-1"/>
            <w:w w:val="90"/>
          </w:rPr>
          <w:t>で既にこのアルゴリズムを簡単に見ています。 しかしそ</w:t>
        </w:r>
      </w:hyperlink>
      <w:r>
        <w:rPr>
          <w:color w:val="333333"/>
          <w:spacing w:val="-1"/>
          <w:w w:val="85"/>
        </w:rPr>
        <w:t>の時はざっと書いていたので、ここで立ち戻って詳しく説明しようと思いま </w:t>
      </w:r>
      <w:r>
        <w:rPr>
          <w:color w:val="333333"/>
          <w:spacing w:val="-6"/>
          <w:w w:val="95"/>
        </w:rPr>
        <w:t>す。 特にこれまで説明して慣れた文脈で逆伝播で使用する記号に慣れ</w:t>
      </w:r>
      <w:r>
        <w:rPr>
          <w:color w:val="333333"/>
          <w:spacing w:val="-6"/>
        </w:rPr>
        <w:t>るのに、このウォーミングアップは良い方法です。</w:t>
      </w:r>
    </w:p>
    <w:p>
      <w:pPr>
        <w:pStyle w:val="BodyText"/>
        <w:spacing w:before="2"/>
        <w:rPr>
          <w:sz w:val="11"/>
        </w:rPr>
      </w:pPr>
    </w:p>
    <w:p>
      <w:pPr>
        <w:pStyle w:val="BodyText"/>
        <w:ind w:left="157"/>
      </w:pPr>
      <w:r>
        <w:rPr>
          <w:color w:val="333333"/>
          <w:w w:val="90"/>
        </w:rPr>
        <w:t>ニューラルネットワーク中の重みを曖昧性なく指定する表記方法からまず</w:t>
      </w:r>
    </w:p>
    <w:p>
      <w:pPr>
        <w:pStyle w:val="BodyText"/>
        <w:spacing w:before="12"/>
        <w:rPr>
          <w:sz w:val="2"/>
        </w:rPr>
      </w:pPr>
      <w:r>
        <w:rPr/>
        <w:br w:type="column"/>
      </w:r>
      <w:r>
        <w:rPr>
          <w:sz w:val="2"/>
        </w:rPr>
      </w:r>
    </w:p>
    <w:p>
      <w:pPr>
        <w:pStyle w:val="BodyText"/>
        <w:ind w:left="157"/>
        <w:rPr>
          <w:sz w:val="20"/>
        </w:rPr>
      </w:pPr>
      <w:r>
        <w:rPr>
          <w:sz w:val="20"/>
        </w:rPr>
        <w:drawing>
          <wp:inline distT="0" distB="0" distL="0" distR="0">
            <wp:extent cx="1163412" cy="1243393"/>
            <wp:effectExtent l="0" t="0" r="0" b="0"/>
            <wp:docPr id="103" name="image8.jpeg" descr=""/>
            <wp:cNvGraphicFramePr>
              <a:graphicFrameLocks noChangeAspect="1"/>
            </wp:cNvGraphicFramePr>
            <a:graphic>
              <a:graphicData uri="http://schemas.openxmlformats.org/drawingml/2006/picture">
                <pic:pic>
                  <pic:nvPicPr>
                    <pic:cNvPr id="104" name="image8.jpeg"/>
                    <pic:cNvPicPr/>
                  </pic:nvPicPr>
                  <pic:blipFill>
                    <a:blip r:embed="rId34" cstate="print"/>
                    <a:stretch>
                      <a:fillRect/>
                    </a:stretch>
                  </pic:blipFill>
                  <pic:spPr>
                    <a:xfrm>
                      <a:off x="0" y="0"/>
                      <a:ext cx="1163412" cy="1243393"/>
                    </a:xfrm>
                    <a:prstGeom prst="rect">
                      <a:avLst/>
                    </a:prstGeom>
                  </pic:spPr>
                </pic:pic>
              </a:graphicData>
            </a:graphic>
          </wp:inline>
        </w:drawing>
      </w:r>
      <w:r>
        <w:rPr>
          <w:sz w:val="20"/>
        </w:rPr>
      </w:r>
    </w:p>
    <w:p>
      <w:pPr>
        <w:spacing w:line="303" w:lineRule="exact" w:before="50"/>
        <w:ind w:left="157" w:right="0" w:firstLine="0"/>
        <w:jc w:val="left"/>
        <w:rPr>
          <w:rFonts w:ascii="Georgia" w:eastAsia="Georgia"/>
          <w:sz w:val="18"/>
        </w:rPr>
      </w:pPr>
      <w:r>
        <w:rPr>
          <w:color w:val="333333"/>
          <w:sz w:val="18"/>
        </w:rPr>
        <w:t>著：</w:t>
      </w:r>
      <w:hyperlink r:id="rId35">
        <w:r>
          <w:rPr>
            <w:rFonts w:ascii="Georgia" w:eastAsia="Georgia"/>
            <w:color w:val="2A6DA6"/>
            <w:sz w:val="18"/>
          </w:rPr>
          <w:t>Michael Nielsen </w:t>
        </w:r>
      </w:hyperlink>
      <w:r>
        <w:rPr>
          <w:rFonts w:ascii="Georgia" w:eastAsia="Georgia"/>
          <w:color w:val="333333"/>
          <w:sz w:val="18"/>
        </w:rPr>
        <w:t>/ 2014</w:t>
      </w:r>
      <w:r>
        <w:rPr>
          <w:color w:val="333333"/>
          <w:sz w:val="18"/>
        </w:rPr>
        <w:t>年</w:t>
      </w:r>
      <w:r>
        <w:rPr>
          <w:rFonts w:ascii="Georgia" w:eastAsia="Georgia"/>
          <w:color w:val="333333"/>
          <w:sz w:val="18"/>
        </w:rPr>
        <w:t>9</w:t>
      </w:r>
      <w:r>
        <w:rPr>
          <w:color w:val="333333"/>
          <w:sz w:val="18"/>
        </w:rPr>
        <w:t>月</w:t>
      </w:r>
      <w:r>
        <w:rPr>
          <w:rFonts w:ascii="Georgia" w:eastAsia="Georgia"/>
          <w:color w:val="333333"/>
          <w:sz w:val="18"/>
        </w:rPr>
        <w:t>-12</w:t>
      </w:r>
    </w:p>
    <w:p>
      <w:pPr>
        <w:spacing w:line="275" w:lineRule="exact" w:before="0"/>
        <w:ind w:left="157" w:right="0" w:firstLine="0"/>
        <w:jc w:val="left"/>
        <w:rPr>
          <w:sz w:val="18"/>
        </w:rPr>
      </w:pPr>
      <w:r>
        <w:rPr>
          <w:color w:val="333333"/>
          <w:w w:val="101"/>
          <w:sz w:val="18"/>
        </w:rPr>
        <w:t>月</w:t>
      </w:r>
    </w:p>
    <w:p>
      <w:pPr>
        <w:spacing w:line="199" w:lineRule="auto" w:before="11"/>
        <w:ind w:left="157" w:right="356" w:firstLine="0"/>
        <w:jc w:val="left"/>
        <w:rPr>
          <w:sz w:val="18"/>
        </w:rPr>
      </w:pPr>
      <w:hyperlink r:id="rId36">
        <w:r>
          <w:rPr>
            <w:color w:val="333333"/>
            <w:w w:val="80"/>
            <w:sz w:val="18"/>
          </w:rPr>
          <w:t>訳：</w:t>
        </w:r>
        <w:r>
          <w:rPr>
            <w:color w:val="2A6DA6"/>
            <w:w w:val="80"/>
            <w:sz w:val="18"/>
          </w:rPr>
          <w:t>「ニューラルネットワークと深層学</w:t>
        </w:r>
        <w:r>
          <w:rPr>
            <w:color w:val="2A6DA6"/>
            <w:w w:val="95"/>
            <w:sz w:val="18"/>
          </w:rPr>
          <w:t>習」翻訳プロジェクト</w:t>
        </w:r>
      </w:hyperlink>
    </w:p>
    <w:p>
      <w:pPr>
        <w:spacing w:after="0" w:line="199" w:lineRule="auto"/>
        <w:jc w:val="left"/>
        <w:rPr>
          <w:sz w:val="18"/>
        </w:rPr>
        <w:sectPr>
          <w:pgSz w:w="11900" w:h="16840"/>
          <w:pgMar w:header="290" w:footer="285" w:top="520" w:bottom="480" w:left="880" w:right="440"/>
          <w:cols w:num="2" w:equalWidth="0">
            <w:col w:w="7049" w:space="276"/>
            <w:col w:w="3255"/>
          </w:cols>
        </w:sectPr>
      </w:pPr>
    </w:p>
    <w:p>
      <w:pPr>
        <w:pStyle w:val="BodyText"/>
        <w:tabs>
          <w:tab w:pos="1649" w:val="left" w:leader="none"/>
        </w:tabs>
        <w:spacing w:line="296" w:lineRule="exact"/>
        <w:ind w:left="157"/>
        <w:rPr>
          <w:rFonts w:ascii="DejaVu Sans" w:eastAsia="DejaVu Sans"/>
        </w:rPr>
      </w:pPr>
      <w:r>
        <w:rPr/>
        <w:pict>
          <v:shape style="position:absolute;margin-left:117.873528pt;margin-top:5.00194pt;width:8.4pt;height:10.95pt;mso-position-horizontal-relative:page;mso-position-vertical-relative:paragraph;z-index:-230776" type="#_x0000_t202" filled="false" stroked="false">
            <v:textbox inset="0,0,0,0">
              <w:txbxContent>
                <w:p>
                  <w:pPr>
                    <w:spacing w:line="218" w:lineRule="exact" w:before="0"/>
                    <w:ind w:left="0" w:right="0" w:firstLine="0"/>
                    <w:jc w:val="left"/>
                    <w:rPr>
                      <w:rFonts w:ascii="DejaVu Sans"/>
                      <w:sz w:val="22"/>
                    </w:rPr>
                  </w:pPr>
                  <w:r>
                    <w:rPr>
                      <w:rFonts w:ascii="DejaVu Sans"/>
                      <w:color w:val="2A2A2A"/>
                      <w:w w:val="92"/>
                      <w:sz w:val="22"/>
                    </w:rPr>
                    <w:t>w</w:t>
                  </w:r>
                </w:p>
              </w:txbxContent>
            </v:textbox>
            <w10:wrap type="none"/>
          </v:shape>
        </w:pict>
      </w:r>
      <w:r>
        <w:rPr>
          <w:color w:val="333333"/>
          <w:w w:val="85"/>
        </w:rPr>
        <w:t>始めましょう。</w:t>
        <w:tab/>
      </w:r>
      <w:r>
        <w:rPr>
          <w:rFonts w:ascii="DejaVu Sans" w:eastAsia="DejaVu Sans"/>
          <w:color w:val="2A2A2A"/>
          <w:w w:val="105"/>
          <w:vertAlign w:val="superscript"/>
        </w:rPr>
        <w:t>l</w:t>
      </w:r>
    </w:p>
    <w:p>
      <w:pPr>
        <w:spacing w:line="87" w:lineRule="exact" w:before="0"/>
        <w:ind w:left="0" w:right="0" w:firstLine="0"/>
        <w:jc w:val="right"/>
        <w:rPr>
          <w:rFonts w:ascii="DejaVu Sans"/>
          <w:sz w:val="15"/>
        </w:rPr>
      </w:pPr>
      <w:r>
        <w:rPr>
          <w:rFonts w:ascii="DejaVu Sans"/>
          <w:color w:val="2A2A2A"/>
          <w:w w:val="130"/>
          <w:sz w:val="15"/>
        </w:rPr>
        <w:t>jk</w:t>
      </w:r>
    </w:p>
    <w:p>
      <w:pPr>
        <w:pStyle w:val="BodyText"/>
        <w:spacing w:line="390" w:lineRule="exact"/>
        <w:ind w:left="-18"/>
      </w:pPr>
      <w:r>
        <w:rPr/>
        <w:br w:type="column"/>
      </w:r>
      <w:r>
        <w:rPr>
          <w:color w:val="333333"/>
        </w:rPr>
        <w:t>で、</w:t>
      </w:r>
      <w:r>
        <w:rPr>
          <w:rFonts w:ascii="DejaVu Sans" w:hAnsi="DejaVu Sans" w:eastAsia="DejaVu Sans"/>
          <w:color w:val="2A2A2A"/>
        </w:rPr>
        <w:t>(</w:t>
      </w:r>
      <w:r>
        <w:rPr>
          <w:rFonts w:ascii="DejaVu Sans" w:hAnsi="DejaVu Sans" w:eastAsia="DejaVu Sans"/>
          <w:color w:val="2A2A2A"/>
          <w:sz w:val="22"/>
        </w:rPr>
        <w:t>l </w:t>
      </w:r>
      <w:r>
        <w:rPr>
          <w:rFonts w:ascii="DejaVu Sans" w:hAnsi="DejaVu Sans" w:eastAsia="DejaVu Sans"/>
          <w:color w:val="2A2A2A"/>
        </w:rPr>
        <w:t>− 1)</w:t>
      </w:r>
      <w:r>
        <w:rPr>
          <w:color w:val="333333"/>
        </w:rPr>
        <w:t>番目の層の</w:t>
      </w:r>
      <w:r>
        <w:rPr>
          <w:rFonts w:ascii="DejaVu Sans" w:hAnsi="DejaVu Sans" w:eastAsia="DejaVu Sans"/>
          <w:color w:val="2A2A2A"/>
          <w:sz w:val="22"/>
        </w:rPr>
        <w:t>k</w:t>
      </w:r>
      <w:r>
        <w:rPr>
          <w:color w:val="333333"/>
        </w:rPr>
        <w:t>番目のニューロンから、</w:t>
      </w:r>
      <w:r>
        <w:rPr>
          <w:rFonts w:ascii="DejaVu Sans" w:hAnsi="DejaVu Sans" w:eastAsia="DejaVu Sans"/>
          <w:color w:val="2A2A2A"/>
          <w:sz w:val="22"/>
        </w:rPr>
        <w:t>l</w:t>
      </w:r>
      <w:r>
        <w:rPr>
          <w:color w:val="333333"/>
        </w:rPr>
        <w:t>番目</w:t>
      </w:r>
    </w:p>
    <w:p>
      <w:pPr>
        <w:spacing w:after="0" w:line="390" w:lineRule="exact"/>
        <w:sectPr>
          <w:type w:val="continuous"/>
          <w:pgSz w:w="11900" w:h="16840"/>
          <w:pgMar w:top="520" w:bottom="480" w:left="880" w:right="440"/>
          <w:cols w:num="2" w:equalWidth="0">
            <w:col w:w="1804" w:space="40"/>
            <w:col w:w="8736"/>
          </w:cols>
        </w:sectPr>
      </w:pPr>
    </w:p>
    <w:p>
      <w:pPr>
        <w:pStyle w:val="BodyText"/>
        <w:spacing w:line="220" w:lineRule="auto" w:before="1"/>
        <w:ind w:left="157" w:right="3553"/>
        <w:jc w:val="both"/>
      </w:pPr>
      <w:r>
        <w:rPr>
          <w:color w:val="333333"/>
          <w:w w:val="90"/>
        </w:rPr>
        <w:t>の層の</w:t>
      </w:r>
      <w:r>
        <w:rPr>
          <w:rFonts w:ascii="DejaVu Sans" w:eastAsia="DejaVu Sans"/>
          <w:color w:val="2A2A2A"/>
          <w:w w:val="90"/>
          <w:sz w:val="22"/>
        </w:rPr>
        <w:t>j</w:t>
      </w:r>
      <w:r>
        <w:rPr>
          <w:color w:val="333333"/>
          <w:w w:val="90"/>
        </w:rPr>
        <w:t>番目のニューロンへの接続に対する重みを表します。   例えば下図は、</w:t>
      </w:r>
      <w:r>
        <w:rPr>
          <w:rFonts w:ascii="Georgia" w:eastAsia="Georgia"/>
          <w:color w:val="333333"/>
          <w:w w:val="90"/>
        </w:rPr>
        <w:t>2</w:t>
      </w:r>
      <w:r>
        <w:rPr>
          <w:color w:val="333333"/>
          <w:w w:val="90"/>
        </w:rPr>
        <w:t>番目の層の</w:t>
      </w:r>
      <w:r>
        <w:rPr>
          <w:rFonts w:ascii="Georgia" w:eastAsia="Georgia"/>
          <w:color w:val="333333"/>
          <w:w w:val="90"/>
        </w:rPr>
        <w:t>4</w:t>
      </w:r>
      <w:r>
        <w:rPr>
          <w:color w:val="333333"/>
          <w:w w:val="90"/>
        </w:rPr>
        <w:t>番目のニューロンから、</w:t>
      </w:r>
      <w:r>
        <w:rPr>
          <w:rFonts w:ascii="Georgia" w:eastAsia="Georgia"/>
          <w:color w:val="333333"/>
          <w:w w:val="90"/>
        </w:rPr>
        <w:t>3</w:t>
      </w:r>
      <w:r>
        <w:rPr>
          <w:color w:val="333333"/>
          <w:w w:val="90"/>
        </w:rPr>
        <w:t>番目の層の</w:t>
      </w:r>
      <w:r>
        <w:rPr>
          <w:rFonts w:ascii="Georgia" w:eastAsia="Georgia"/>
          <w:color w:val="333333"/>
          <w:w w:val="90"/>
        </w:rPr>
        <w:t>2</w:t>
      </w:r>
      <w:r>
        <w:rPr>
          <w:color w:val="333333"/>
          <w:w w:val="90"/>
        </w:rPr>
        <w:t>番目のニュー</w:t>
      </w:r>
      <w:r>
        <w:rPr>
          <w:color w:val="333333"/>
        </w:rPr>
        <w:t>ロンへの接続の重みを表します。</w:t>
      </w:r>
    </w:p>
    <w:p>
      <w:pPr>
        <w:pStyle w:val="BodyText"/>
        <w:spacing w:before="8"/>
        <w:rPr>
          <w:sz w:val="10"/>
        </w:rPr>
      </w:pPr>
      <w:r>
        <w:rPr/>
        <w:drawing>
          <wp:anchor distT="0" distB="0" distL="0" distR="0" allowOverlap="1" layoutInCell="1" locked="0" behindDoc="0" simplePos="0" relativeHeight="1112">
            <wp:simplePos x="0" y="0"/>
            <wp:positionH relativeFrom="page">
              <wp:posOffset>659048</wp:posOffset>
            </wp:positionH>
            <wp:positionV relativeFrom="paragraph">
              <wp:posOffset>146887</wp:posOffset>
            </wp:positionV>
            <wp:extent cx="4466453" cy="1759077"/>
            <wp:effectExtent l="0" t="0" r="0" b="0"/>
            <wp:wrapTopAndBottom/>
            <wp:docPr id="105" name="image37.png" descr=""/>
            <wp:cNvGraphicFramePr>
              <a:graphicFrameLocks noChangeAspect="1"/>
            </wp:cNvGraphicFramePr>
            <a:graphic>
              <a:graphicData uri="http://schemas.openxmlformats.org/drawingml/2006/picture">
                <pic:pic>
                  <pic:nvPicPr>
                    <pic:cNvPr id="106" name="image37.png"/>
                    <pic:cNvPicPr/>
                  </pic:nvPicPr>
                  <pic:blipFill>
                    <a:blip r:embed="rId92" cstate="print"/>
                    <a:stretch>
                      <a:fillRect/>
                    </a:stretch>
                  </pic:blipFill>
                  <pic:spPr>
                    <a:xfrm>
                      <a:off x="0" y="0"/>
                      <a:ext cx="4466453" cy="1759077"/>
                    </a:xfrm>
                    <a:prstGeom prst="rect">
                      <a:avLst/>
                    </a:prstGeom>
                  </pic:spPr>
                </pic:pic>
              </a:graphicData>
            </a:graphic>
          </wp:anchor>
        </w:drawing>
      </w:r>
    </w:p>
    <w:p>
      <w:pPr>
        <w:pStyle w:val="BodyText"/>
        <w:spacing w:line="220" w:lineRule="auto" w:before="94"/>
        <w:ind w:left="157" w:right="3554"/>
      </w:pPr>
      <w:r>
        <w:rPr>
          <w:w w:val="95"/>
        </w:rPr>
        <w:t>この表記方法は最初は面倒で、使いこなすのにある程度の練習が必要</w:t>
      </w:r>
      <w:r>
        <w:rPr>
          <w:w w:val="90"/>
        </w:rPr>
        <w:t>かもしれません。 しかし、少し頑張ればこの表記方法は簡単で自然だと感じるようになるはずです。 この表記方法で若干曲者なのが、</w:t>
      </w:r>
      <w:r>
        <w:rPr>
          <w:rFonts w:ascii="DejaVu Sans" w:eastAsia="DejaVu Sans"/>
          <w:color w:val="2A2A2A"/>
          <w:spacing w:val="-6"/>
          <w:w w:val="90"/>
          <w:sz w:val="22"/>
        </w:rPr>
        <w:t>j</w:t>
      </w:r>
      <w:r>
        <w:rPr>
          <w:w w:val="90"/>
        </w:rPr>
        <w:t>と</w:t>
      </w:r>
      <w:r>
        <w:rPr>
          <w:rFonts w:ascii="DejaVu Sans" w:eastAsia="DejaVu Sans"/>
          <w:color w:val="2A2A2A"/>
          <w:w w:val="90"/>
          <w:sz w:val="22"/>
        </w:rPr>
        <w:t>k</w:t>
      </w:r>
      <w:r>
        <w:rPr>
          <w:w w:val="90"/>
        </w:rPr>
        <w:t>の順番</w:t>
      </w:r>
      <w:r>
        <w:rPr>
          <w:spacing w:val="-2"/>
          <w:w w:val="90"/>
        </w:rPr>
        <w:t>です。 </w:t>
      </w:r>
      <w:r>
        <w:rPr>
          <w:rFonts w:ascii="DejaVu Sans" w:eastAsia="DejaVu Sans"/>
          <w:color w:val="2A2A2A"/>
          <w:spacing w:val="-6"/>
          <w:w w:val="90"/>
          <w:sz w:val="22"/>
        </w:rPr>
        <w:t>j</w:t>
      </w:r>
      <w:r>
        <w:rPr>
          <w:w w:val="90"/>
        </w:rPr>
        <w:t>を入力ニューロン、</w:t>
      </w:r>
      <w:r>
        <w:rPr>
          <w:rFonts w:ascii="DejaVu Sans" w:eastAsia="DejaVu Sans"/>
          <w:color w:val="2A2A2A"/>
          <w:w w:val="90"/>
          <w:sz w:val="22"/>
        </w:rPr>
        <w:t>k</w:t>
      </w:r>
      <w:r>
        <w:rPr>
          <w:w w:val="90"/>
        </w:rPr>
        <w:t>を出力ニューロンとする方が理にかなってい</w:t>
      </w:r>
      <w:r>
        <w:rPr>
          <w:spacing w:val="-5"/>
          <w:w w:val="90"/>
        </w:rPr>
        <w:t>ると思うかもしれませんが、 実際には逆にしています。 奇妙なこの記述</w:t>
      </w:r>
      <w:r>
        <w:rPr>
          <w:spacing w:val="-5"/>
        </w:rPr>
        <w:t>方法の理由は後程説明します。</w:t>
      </w:r>
    </w:p>
    <w:p>
      <w:pPr>
        <w:pStyle w:val="BodyText"/>
        <w:spacing w:before="8"/>
        <w:rPr>
          <w:sz w:val="12"/>
        </w:rPr>
      </w:pPr>
    </w:p>
    <w:p>
      <w:pPr>
        <w:pStyle w:val="BodyText"/>
        <w:spacing w:line="220" w:lineRule="auto"/>
        <w:ind w:left="157" w:right="3612"/>
      </w:pPr>
      <w:r>
        <w:rPr/>
        <w:pict>
          <v:shape style="position:absolute;margin-left:161.102936pt;margin-top:30.821022pt;width:3.4pt;height:7.75pt;mso-position-horizontal-relative:page;mso-position-vertical-relative:paragraph;z-index:-23075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137.207748pt;margin-top:50.280582pt;width:3.4pt;height:7.75pt;mso-position-horizontal-relative:page;mso-position-vertical-relative:paragraph;z-index:-23072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85"/>
        </w:rPr>
        <w:t>ニューラルネットワークのバイアスと活性についても似た表記方法を導入    </w:t>
      </w:r>
      <w:r>
        <w:rPr>
          <w:color w:val="333333"/>
          <w:w w:val="90"/>
        </w:rPr>
        <w:t>します。 具体的には、</w:t>
      </w:r>
      <w:r>
        <w:rPr>
          <w:rFonts w:ascii="DejaVu Sans" w:eastAsia="DejaVu Sans"/>
          <w:color w:val="2A2A2A"/>
          <w:w w:val="90"/>
          <w:sz w:val="22"/>
        </w:rPr>
        <w:t>b</w:t>
      </w:r>
      <w:r>
        <w:rPr>
          <w:rFonts w:ascii="DejaVu Sans" w:eastAsia="DejaVu Sans"/>
          <w:color w:val="2A2A2A"/>
          <w:w w:val="90"/>
          <w:sz w:val="22"/>
          <w:vertAlign w:val="superscript"/>
        </w:rPr>
        <w:t>l</w:t>
      </w:r>
      <w:r>
        <w:rPr>
          <w:rFonts w:ascii="DejaVu Sans" w:eastAsia="DejaVu Sans"/>
          <w:color w:val="2A2A2A"/>
          <w:spacing w:val="-5"/>
          <w:w w:val="90"/>
          <w:sz w:val="22"/>
          <w:vertAlign w:val="baseline"/>
        </w:rPr>
        <w:t> </w:t>
      </w:r>
      <w:r>
        <w:rPr>
          <w:color w:val="333333"/>
          <w:w w:val="90"/>
          <w:vertAlign w:val="baseline"/>
        </w:rPr>
        <w:t>で</w:t>
      </w:r>
      <w:r>
        <w:rPr>
          <w:rFonts w:ascii="DejaVu Sans" w:eastAsia="DejaVu Sans"/>
          <w:color w:val="2A2A2A"/>
          <w:w w:val="90"/>
          <w:sz w:val="22"/>
          <w:vertAlign w:val="baseline"/>
        </w:rPr>
        <w:t>l</w:t>
      </w:r>
      <w:r>
        <w:rPr>
          <w:color w:val="333333"/>
          <w:w w:val="90"/>
          <w:vertAlign w:val="baseline"/>
        </w:rPr>
        <w:t>番目の層の</w:t>
      </w:r>
      <w:r>
        <w:rPr>
          <w:rFonts w:ascii="DejaVu Sans" w:eastAsia="DejaVu Sans"/>
          <w:color w:val="2A2A2A"/>
          <w:spacing w:val="-6"/>
          <w:w w:val="90"/>
          <w:sz w:val="22"/>
          <w:vertAlign w:val="baseline"/>
        </w:rPr>
        <w:t>j</w:t>
      </w:r>
      <w:r>
        <w:rPr>
          <w:color w:val="333333"/>
          <w:w w:val="90"/>
          <w:vertAlign w:val="baseline"/>
        </w:rPr>
        <w:t>番目のニューロンのバイアスを表します。 また、</w:t>
      </w:r>
      <w:r>
        <w:rPr>
          <w:rFonts w:ascii="DejaVu Sans" w:eastAsia="DejaVu Sans"/>
          <w:color w:val="2A2A2A"/>
          <w:w w:val="90"/>
          <w:sz w:val="22"/>
          <w:vertAlign w:val="baseline"/>
        </w:rPr>
        <w:t>a</w:t>
      </w:r>
      <w:r>
        <w:rPr>
          <w:rFonts w:ascii="DejaVu Sans" w:eastAsia="DejaVu Sans"/>
          <w:color w:val="2A2A2A"/>
          <w:w w:val="90"/>
          <w:sz w:val="22"/>
          <w:vertAlign w:val="superscript"/>
        </w:rPr>
        <w:t>l</w:t>
      </w:r>
      <w:r>
        <w:rPr>
          <w:rFonts w:ascii="DejaVu Sans" w:eastAsia="DejaVu Sans"/>
          <w:color w:val="2A2A2A"/>
          <w:spacing w:val="-12"/>
          <w:w w:val="90"/>
          <w:sz w:val="22"/>
          <w:vertAlign w:val="baseline"/>
        </w:rPr>
        <w:t> </w:t>
      </w:r>
      <w:r>
        <w:rPr>
          <w:color w:val="333333"/>
          <w:w w:val="90"/>
          <w:vertAlign w:val="baseline"/>
        </w:rPr>
        <w:t>で</w:t>
      </w:r>
      <w:r>
        <w:rPr>
          <w:rFonts w:ascii="DejaVu Sans" w:eastAsia="DejaVu Sans"/>
          <w:color w:val="2A2A2A"/>
          <w:w w:val="90"/>
          <w:sz w:val="22"/>
          <w:vertAlign w:val="baseline"/>
        </w:rPr>
        <w:t>l</w:t>
      </w:r>
      <w:r>
        <w:rPr>
          <w:color w:val="333333"/>
          <w:w w:val="90"/>
          <w:vertAlign w:val="baseline"/>
        </w:rPr>
        <w:t>番目の層の</w:t>
      </w:r>
      <w:r>
        <w:rPr>
          <w:rFonts w:ascii="DejaVu Sans" w:eastAsia="DejaVu Sans"/>
          <w:color w:val="2A2A2A"/>
          <w:spacing w:val="-6"/>
          <w:w w:val="90"/>
          <w:sz w:val="22"/>
          <w:vertAlign w:val="baseline"/>
        </w:rPr>
        <w:t>j</w:t>
      </w:r>
      <w:r>
        <w:rPr>
          <w:color w:val="333333"/>
          <w:w w:val="90"/>
          <w:vertAlign w:val="baseline"/>
        </w:rPr>
        <w:t>番目のニューロンの活性を表します。</w:t>
      </w:r>
      <w:r>
        <w:rPr>
          <w:color w:val="333333"/>
          <w:vertAlign w:val="baseline"/>
        </w:rPr>
        <w:t>下図はこれらの表記方法の利用例です。</w:t>
      </w:r>
    </w:p>
    <w:p>
      <w:pPr>
        <w:spacing w:after="0" w:line="220" w:lineRule="auto"/>
        <w:sectPr>
          <w:type w:val="continuous"/>
          <w:pgSz w:w="11900" w:h="16840"/>
          <w:pgMar w:top="520" w:bottom="480" w:left="880" w:right="440"/>
        </w:sectPr>
      </w:pPr>
    </w:p>
    <w:p>
      <w:pPr>
        <w:pStyle w:val="BodyText"/>
        <w:spacing w:before="12"/>
        <w:rPr>
          <w:sz w:val="2"/>
        </w:rPr>
      </w:pPr>
    </w:p>
    <w:p>
      <w:pPr>
        <w:pStyle w:val="BodyText"/>
        <w:ind w:left="1886"/>
        <w:rPr>
          <w:sz w:val="20"/>
        </w:rPr>
      </w:pPr>
      <w:r>
        <w:rPr>
          <w:sz w:val="20"/>
        </w:rPr>
        <w:drawing>
          <wp:inline distT="0" distB="0" distL="0" distR="0">
            <wp:extent cx="2157212" cy="1759077"/>
            <wp:effectExtent l="0" t="0" r="0" b="0"/>
            <wp:docPr id="107" name="image38.png" descr=""/>
            <wp:cNvGraphicFramePr>
              <a:graphicFrameLocks noChangeAspect="1"/>
            </wp:cNvGraphicFramePr>
            <a:graphic>
              <a:graphicData uri="http://schemas.openxmlformats.org/drawingml/2006/picture">
                <pic:pic>
                  <pic:nvPicPr>
                    <pic:cNvPr id="108" name="image38.png"/>
                    <pic:cNvPicPr/>
                  </pic:nvPicPr>
                  <pic:blipFill>
                    <a:blip r:embed="rId93" cstate="print"/>
                    <a:stretch>
                      <a:fillRect/>
                    </a:stretch>
                  </pic:blipFill>
                  <pic:spPr>
                    <a:xfrm>
                      <a:off x="0" y="0"/>
                      <a:ext cx="2157212" cy="1759077"/>
                    </a:xfrm>
                    <a:prstGeom prst="rect">
                      <a:avLst/>
                    </a:prstGeom>
                  </pic:spPr>
                </pic:pic>
              </a:graphicData>
            </a:graphic>
          </wp:inline>
        </w:drawing>
      </w:r>
      <w:r>
        <w:rPr>
          <w:sz w:val="20"/>
        </w:rPr>
      </w:r>
    </w:p>
    <w:p>
      <w:pPr>
        <w:pStyle w:val="BodyText"/>
        <w:spacing w:before="10"/>
        <w:rPr>
          <w:sz w:val="5"/>
        </w:rPr>
      </w:pPr>
    </w:p>
    <w:p>
      <w:pPr>
        <w:pStyle w:val="BodyText"/>
        <w:spacing w:line="404" w:lineRule="exact"/>
        <w:ind w:left="157"/>
      </w:pPr>
      <w:r>
        <w:rPr/>
        <w:pict>
          <v:shape style="position:absolute;margin-left:358.828674pt;margin-top:12.442012pt;width:3.4pt;height:7.75pt;mso-position-horizontal-relative:page;mso-position-vertical-relative:paragraph;z-index:-23070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t>これらの表記を用いると、</w:t>
      </w:r>
      <w:r>
        <w:rPr>
          <w:rFonts w:ascii="DejaVu Sans" w:eastAsia="DejaVu Sans"/>
          <w:color w:val="2A2A2A"/>
          <w:sz w:val="22"/>
        </w:rPr>
        <w:t>l</w:t>
      </w:r>
      <w:r>
        <w:rPr/>
        <w:t>番目の層の</w:t>
      </w:r>
      <w:r>
        <w:rPr>
          <w:rFonts w:ascii="DejaVu Sans" w:eastAsia="DejaVu Sans"/>
          <w:color w:val="2A2A2A"/>
          <w:w w:val="135"/>
          <w:sz w:val="22"/>
        </w:rPr>
        <w:t>j</w:t>
      </w:r>
      <w:r>
        <w:rPr/>
        <w:t>番目のニューロンの活性</w:t>
      </w:r>
      <w:r>
        <w:rPr>
          <w:rFonts w:ascii="DejaVu Sans" w:eastAsia="DejaVu Sans"/>
          <w:color w:val="2A2A2A"/>
          <w:sz w:val="22"/>
        </w:rPr>
        <w:t>a</w:t>
      </w:r>
      <w:r>
        <w:rPr>
          <w:rFonts w:ascii="DejaVu Sans" w:eastAsia="DejaVu Sans"/>
          <w:color w:val="2A2A2A"/>
          <w:sz w:val="22"/>
          <w:vertAlign w:val="superscript"/>
        </w:rPr>
        <w:t>l</w:t>
      </w:r>
      <w:r>
        <w:rPr>
          <w:rFonts w:ascii="DejaVu Sans" w:eastAsia="DejaVu Sans"/>
          <w:color w:val="2A2A2A"/>
          <w:sz w:val="22"/>
          <w:vertAlign w:val="baseline"/>
        </w:rPr>
        <w:t> </w:t>
      </w:r>
      <w:r>
        <w:rPr>
          <w:vertAlign w:val="baseline"/>
        </w:rPr>
        <w:t>は、</w:t>
      </w:r>
    </w:p>
    <w:p>
      <w:pPr>
        <w:pStyle w:val="BodyText"/>
        <w:spacing w:line="220" w:lineRule="auto" w:before="7"/>
        <w:ind w:left="157" w:right="3517"/>
      </w:pPr>
      <w:r>
        <w:rPr>
          <w:rFonts w:ascii="DejaVu Sans" w:hAnsi="DejaVu Sans" w:eastAsia="DejaVu Sans"/>
          <w:color w:val="2A2A2A"/>
          <w:w w:val="95"/>
        </w:rPr>
        <w:t>(</w:t>
      </w:r>
      <w:r>
        <w:rPr>
          <w:rFonts w:ascii="DejaVu Sans" w:hAnsi="DejaVu Sans" w:eastAsia="DejaVu Sans"/>
          <w:color w:val="2A2A2A"/>
          <w:w w:val="95"/>
          <w:sz w:val="22"/>
        </w:rPr>
        <w:t>l </w:t>
      </w:r>
      <w:r>
        <w:rPr>
          <w:rFonts w:ascii="DejaVu Sans" w:hAnsi="DejaVu Sans" w:eastAsia="DejaVu Sans"/>
          <w:color w:val="2A2A2A"/>
          <w:spacing w:val="-24"/>
          <w:w w:val="95"/>
        </w:rPr>
        <w:t>− </w:t>
      </w:r>
      <w:r>
        <w:rPr>
          <w:rFonts w:ascii="DejaVu Sans" w:hAnsi="DejaVu Sans" w:eastAsia="DejaVu Sans"/>
          <w:color w:val="2A2A2A"/>
          <w:w w:val="95"/>
        </w:rPr>
        <w:t>1)</w:t>
      </w:r>
      <w:r>
        <w:rPr>
          <w:w w:val="95"/>
        </w:rPr>
        <w:t>番目の層の活性と以下の式で関係付けられます（</w:t>
      </w:r>
      <w:r>
        <w:rPr>
          <w:spacing w:val="-18"/>
          <w:w w:val="95"/>
        </w:rPr>
        <w:t>式 </w:t>
      </w:r>
      <w:r>
        <w:rPr>
          <w:rFonts w:ascii="Georgia" w:hAnsi="Georgia" w:eastAsia="Georgia"/>
          <w:color w:val="2A6DA6"/>
          <w:w w:val="95"/>
        </w:rPr>
        <w:t>(4) </w:t>
      </w:r>
      <w:r>
        <w:rPr>
          <w:w w:val="95"/>
        </w:rPr>
        <w:t>と前章の</w:t>
      </w:r>
      <w:r>
        <w:rPr/>
        <w:t>周辺の議論を比較してください）</w:t>
      </w:r>
    </w:p>
    <w:p>
      <w:pPr>
        <w:pStyle w:val="BodyText"/>
        <w:spacing w:before="17"/>
        <w:rPr>
          <w:sz w:val="7"/>
        </w:rPr>
      </w:pPr>
    </w:p>
    <w:p>
      <w:pPr>
        <w:spacing w:after="0"/>
        <w:rPr>
          <w:sz w:val="7"/>
        </w:rPr>
        <w:sectPr>
          <w:pgSz w:w="11900" w:h="16840"/>
          <w:pgMar w:header="290" w:footer="285" w:top="520" w:bottom="480" w:left="880" w:right="440"/>
        </w:sectPr>
      </w:pPr>
    </w:p>
    <w:p>
      <w:pPr>
        <w:spacing w:line="470" w:lineRule="exact" w:before="0"/>
        <w:ind w:left="2210" w:right="0" w:firstLine="0"/>
        <w:jc w:val="left"/>
        <w:rPr>
          <w:rFonts w:ascii="DejaVu Sans" w:hAnsi="DejaVu Sans"/>
          <w:sz w:val="23"/>
        </w:rPr>
      </w:pPr>
      <w:r>
        <w:rPr>
          <w:rFonts w:ascii="DejaVu Sans" w:hAnsi="DejaVu Sans"/>
          <w:color w:val="2A2A2A"/>
          <w:spacing w:val="2"/>
          <w:w w:val="91"/>
          <w:sz w:val="22"/>
        </w:rPr>
        <w:t>a</w:t>
      </w:r>
      <w:r>
        <w:rPr>
          <w:rFonts w:ascii="DejaVu Sans" w:hAnsi="DejaVu Sans"/>
          <w:color w:val="2A2A2A"/>
          <w:w w:val="117"/>
          <w:sz w:val="22"/>
          <w:vertAlign w:val="superscript"/>
        </w:rPr>
        <w:t>l</w:t>
      </w:r>
      <w:r>
        <w:rPr>
          <w:rFonts w:ascii="DejaVu Sans" w:hAnsi="DejaVu Sans"/>
          <w:color w:val="2A2A2A"/>
          <w:spacing w:val="29"/>
          <w:sz w:val="22"/>
          <w:vertAlign w:val="baseline"/>
        </w:rPr>
        <w:t> </w:t>
      </w:r>
      <w:r>
        <w:rPr>
          <w:rFonts w:ascii="DejaVu Sans" w:hAnsi="DejaVu Sans"/>
          <w:color w:val="2A2A2A"/>
          <w:w w:val="94"/>
          <w:position w:val="1"/>
          <w:sz w:val="23"/>
          <w:vertAlign w:val="baseline"/>
        </w:rPr>
        <w:t>=</w:t>
      </w:r>
      <w:r>
        <w:rPr>
          <w:rFonts w:ascii="DejaVu Sans" w:hAnsi="DejaVu Sans"/>
          <w:color w:val="2A2A2A"/>
          <w:spacing w:val="-5"/>
          <w:position w:val="1"/>
          <w:sz w:val="23"/>
          <w:vertAlign w:val="baseline"/>
        </w:rPr>
        <w:t> </w:t>
      </w:r>
      <w:r>
        <w:rPr>
          <w:rFonts w:ascii="DejaVu Sans" w:hAnsi="DejaVu Sans"/>
          <w:color w:val="2A2A2A"/>
          <w:w w:val="95"/>
          <w:position w:val="1"/>
          <w:sz w:val="22"/>
          <w:vertAlign w:val="baseline"/>
        </w:rPr>
        <w:t>σ</w:t>
      </w:r>
      <w:r>
        <w:rPr>
          <w:rFonts w:ascii="DejaVu Sans" w:hAnsi="DejaVu Sans"/>
          <w:color w:val="2A2A2A"/>
          <w:spacing w:val="-36"/>
          <w:position w:val="1"/>
          <w:sz w:val="22"/>
          <w:vertAlign w:val="baseline"/>
        </w:rPr>
        <w:t> </w:t>
      </w:r>
      <w:r>
        <w:rPr>
          <w:rFonts w:ascii="Arial" w:hAnsi="Arial"/>
          <w:color w:val="2A2A2A"/>
          <w:w w:val="79"/>
          <w:position w:val="1"/>
          <w:sz w:val="70"/>
          <w:vertAlign w:val="baseline"/>
        </w:rPr>
        <w:t>(</w:t>
      </w:r>
      <w:r>
        <w:rPr>
          <w:rFonts w:ascii="Arial" w:hAnsi="Arial"/>
          <w:color w:val="2A2A2A"/>
          <w:spacing w:val="29"/>
          <w:w w:val="147"/>
          <w:sz w:val="32"/>
          <w:vertAlign w:val="baseline"/>
        </w:rPr>
        <w:t>∑</w:t>
      </w:r>
      <w:r>
        <w:rPr>
          <w:rFonts w:ascii="DejaVu Sans" w:hAnsi="DejaVu Sans"/>
          <w:color w:val="2A2A2A"/>
          <w:spacing w:val="5"/>
          <w:w w:val="92"/>
          <w:sz w:val="22"/>
          <w:vertAlign w:val="baseline"/>
        </w:rPr>
        <w:t>w</w:t>
      </w:r>
      <w:r>
        <w:rPr>
          <w:rFonts w:ascii="DejaVu Sans" w:hAnsi="DejaVu Sans"/>
          <w:color w:val="2A2A2A"/>
          <w:w w:val="117"/>
          <w:sz w:val="22"/>
          <w:vertAlign w:val="superscript"/>
        </w:rPr>
        <w:t>l</w:t>
      </w:r>
      <w:r>
        <w:rPr>
          <w:rFonts w:ascii="DejaVu Sans" w:hAnsi="DejaVu Sans"/>
          <w:color w:val="2A2A2A"/>
          <w:sz w:val="22"/>
          <w:vertAlign w:val="baseline"/>
        </w:rPr>
        <w:t> </w:t>
      </w:r>
      <w:r>
        <w:rPr>
          <w:rFonts w:ascii="DejaVu Sans" w:hAnsi="DejaVu Sans"/>
          <w:color w:val="2A2A2A"/>
          <w:spacing w:val="-18"/>
          <w:sz w:val="22"/>
          <w:vertAlign w:val="baseline"/>
        </w:rPr>
        <w:t> </w:t>
      </w:r>
      <w:r>
        <w:rPr>
          <w:rFonts w:ascii="DejaVu Sans" w:hAnsi="DejaVu Sans"/>
          <w:color w:val="2A2A2A"/>
          <w:spacing w:val="3"/>
          <w:w w:val="91"/>
          <w:sz w:val="22"/>
          <w:vertAlign w:val="baseline"/>
        </w:rPr>
        <w:t>a</w:t>
      </w:r>
      <w:r>
        <w:rPr>
          <w:rFonts w:ascii="DejaVu Sans" w:hAnsi="DejaVu Sans"/>
          <w:color w:val="2A2A2A"/>
          <w:w w:val="117"/>
          <w:sz w:val="22"/>
          <w:vertAlign w:val="superscript"/>
        </w:rPr>
        <w:t>l</w:t>
      </w:r>
      <w:r>
        <w:rPr>
          <w:rFonts w:ascii="DejaVu Sans" w:hAnsi="DejaVu Sans"/>
          <w:color w:val="2A2A2A"/>
          <w:w w:val="89"/>
          <w:sz w:val="22"/>
          <w:vertAlign w:val="superscript"/>
        </w:rPr>
        <w:t>−</w:t>
      </w:r>
      <w:r>
        <w:rPr>
          <w:rFonts w:ascii="DejaVu Sans" w:hAnsi="DejaVu Sans"/>
          <w:color w:val="2A2A2A"/>
          <w:w w:val="75"/>
          <w:sz w:val="22"/>
          <w:vertAlign w:val="superscript"/>
        </w:rPr>
        <w:t>1</w:t>
      </w:r>
      <w:r>
        <w:rPr>
          <w:rFonts w:ascii="DejaVu Sans" w:hAnsi="DejaVu Sans"/>
          <w:color w:val="2A2A2A"/>
          <w:spacing w:val="1"/>
          <w:sz w:val="22"/>
          <w:vertAlign w:val="baseline"/>
        </w:rPr>
        <w:t> </w:t>
      </w:r>
      <w:r>
        <w:rPr>
          <w:rFonts w:ascii="DejaVu Sans" w:hAnsi="DejaVu Sans"/>
          <w:color w:val="2A2A2A"/>
          <w:w w:val="94"/>
          <w:position w:val="1"/>
          <w:sz w:val="23"/>
          <w:vertAlign w:val="baseline"/>
        </w:rPr>
        <w:t>+</w:t>
      </w:r>
      <w:r>
        <w:rPr>
          <w:rFonts w:ascii="DejaVu Sans" w:hAnsi="DejaVu Sans"/>
          <w:color w:val="2A2A2A"/>
          <w:spacing w:val="-16"/>
          <w:position w:val="1"/>
          <w:sz w:val="23"/>
          <w:vertAlign w:val="baseline"/>
        </w:rPr>
        <w:t> </w:t>
      </w:r>
      <w:r>
        <w:rPr>
          <w:rFonts w:ascii="DejaVu Sans" w:hAnsi="DejaVu Sans"/>
          <w:color w:val="2A2A2A"/>
          <w:spacing w:val="3"/>
          <w:w w:val="71"/>
          <w:sz w:val="22"/>
          <w:vertAlign w:val="baseline"/>
        </w:rPr>
        <w:t>b</w:t>
      </w:r>
      <w:r>
        <w:rPr>
          <w:rFonts w:ascii="DejaVu Sans" w:hAnsi="DejaVu Sans"/>
          <w:color w:val="2A2A2A"/>
          <w:w w:val="117"/>
          <w:sz w:val="22"/>
          <w:vertAlign w:val="superscript"/>
        </w:rPr>
        <w:t>l</w:t>
      </w:r>
      <w:r>
        <w:rPr>
          <w:rFonts w:ascii="DejaVu Sans" w:hAnsi="DejaVu Sans"/>
          <w:color w:val="2A2A2A"/>
          <w:spacing w:val="-39"/>
          <w:sz w:val="22"/>
          <w:vertAlign w:val="baseline"/>
        </w:rPr>
        <w:t> </w:t>
      </w:r>
      <w:r>
        <w:rPr>
          <w:rFonts w:ascii="Arial" w:hAnsi="Arial"/>
          <w:color w:val="2A2A2A"/>
          <w:spacing w:val="34"/>
          <w:w w:val="79"/>
          <w:position w:val="1"/>
          <w:sz w:val="70"/>
          <w:vertAlign w:val="baseline"/>
        </w:rPr>
        <w:t>)</w:t>
      </w:r>
      <w:r>
        <w:rPr>
          <w:rFonts w:ascii="DejaVu Sans" w:hAnsi="DejaVu Sans"/>
          <w:color w:val="2A2A2A"/>
          <w:w w:val="88"/>
          <w:position w:val="1"/>
          <w:sz w:val="23"/>
          <w:vertAlign w:val="baseline"/>
        </w:rPr>
        <w:t>.</w:t>
      </w:r>
    </w:p>
    <w:p>
      <w:pPr>
        <w:pStyle w:val="BodyText"/>
        <w:spacing w:before="4"/>
        <w:rPr>
          <w:rFonts w:ascii="DejaVu Sans"/>
          <w:sz w:val="25"/>
        </w:rPr>
      </w:pPr>
      <w:r>
        <w:rPr/>
        <w:br w:type="column"/>
      </w:r>
      <w:r>
        <w:rPr>
          <w:rFonts w:ascii="DejaVu Sans"/>
          <w:sz w:val="25"/>
        </w:rPr>
      </w:r>
    </w:p>
    <w:p>
      <w:pPr>
        <w:pStyle w:val="BodyText"/>
        <w:spacing w:line="175" w:lineRule="exact"/>
        <w:ind w:left="1606"/>
        <w:rPr>
          <w:rFonts w:ascii="DejaVu Sans"/>
        </w:rPr>
      </w:pPr>
      <w:r>
        <w:rPr>
          <w:rFonts w:ascii="DejaVu Sans"/>
          <w:color w:val="2A2A2A"/>
        </w:rPr>
        <w:t>(23)</w:t>
      </w:r>
    </w:p>
    <w:p>
      <w:pPr>
        <w:spacing w:after="0" w:line="175" w:lineRule="exact"/>
        <w:rPr>
          <w:rFonts w:ascii="DejaVu Sans"/>
        </w:rPr>
        <w:sectPr>
          <w:type w:val="continuous"/>
          <w:pgSz w:w="11900" w:h="16840"/>
          <w:pgMar w:top="520" w:bottom="480" w:left="880" w:right="440"/>
          <w:cols w:num="2" w:equalWidth="0">
            <w:col w:w="4965" w:space="40"/>
            <w:col w:w="5575"/>
          </w:cols>
        </w:sectPr>
      </w:pPr>
    </w:p>
    <w:p>
      <w:pPr>
        <w:tabs>
          <w:tab w:pos="3627" w:val="left" w:leader="none"/>
          <w:tab w:pos="4599" w:val="left" w:leader="none"/>
        </w:tabs>
        <w:spacing w:line="165" w:lineRule="exact" w:before="0"/>
        <w:ind w:left="2336" w:right="0" w:firstLine="0"/>
        <w:jc w:val="left"/>
        <w:rPr>
          <w:rFonts w:ascii="DejaVu Sans"/>
          <w:sz w:val="15"/>
        </w:rPr>
      </w:pPr>
      <w:r>
        <w:rPr>
          <w:rFonts w:ascii="DejaVu Sans"/>
          <w:color w:val="2A2A2A"/>
          <w:w w:val="145"/>
          <w:position w:val="1"/>
          <w:sz w:val="15"/>
        </w:rPr>
        <w:t>j</w:t>
        <w:tab/>
      </w:r>
      <w:r>
        <w:rPr>
          <w:rFonts w:ascii="DejaVu Sans"/>
          <w:color w:val="2A2A2A"/>
          <w:w w:val="120"/>
          <w:sz w:val="15"/>
        </w:rPr>
        <w:t>jk </w:t>
      </w:r>
      <w:r>
        <w:rPr>
          <w:rFonts w:ascii="DejaVu Sans"/>
          <w:color w:val="2A2A2A"/>
          <w:spacing w:val="16"/>
          <w:w w:val="120"/>
          <w:sz w:val="15"/>
        </w:rPr>
        <w:t> </w:t>
      </w:r>
      <w:r>
        <w:rPr>
          <w:rFonts w:ascii="DejaVu Sans"/>
          <w:color w:val="2A2A2A"/>
          <w:w w:val="120"/>
          <w:sz w:val="15"/>
        </w:rPr>
        <w:t>k</w:t>
        <w:tab/>
      </w:r>
      <w:r>
        <w:rPr>
          <w:rFonts w:ascii="DejaVu Sans"/>
          <w:color w:val="2A2A2A"/>
          <w:w w:val="145"/>
          <w:position w:val="1"/>
          <w:sz w:val="15"/>
        </w:rPr>
        <w:t>j</w:t>
      </w:r>
    </w:p>
    <w:p>
      <w:pPr>
        <w:spacing w:before="8"/>
        <w:ind w:left="3214" w:right="0" w:firstLine="0"/>
        <w:jc w:val="left"/>
        <w:rPr>
          <w:rFonts w:ascii="DejaVu Sans"/>
          <w:sz w:val="15"/>
        </w:rPr>
      </w:pPr>
      <w:r>
        <w:rPr>
          <w:rFonts w:ascii="DejaVu Sans"/>
          <w:color w:val="2A2A2A"/>
          <w:w w:val="99"/>
          <w:sz w:val="15"/>
        </w:rPr>
        <w:t>k</w:t>
      </w:r>
    </w:p>
    <w:p>
      <w:pPr>
        <w:pStyle w:val="BodyText"/>
        <w:spacing w:before="8"/>
        <w:rPr>
          <w:rFonts w:ascii="DejaVu Sans"/>
          <w:sz w:val="16"/>
        </w:rPr>
      </w:pPr>
    </w:p>
    <w:p>
      <w:pPr>
        <w:pStyle w:val="BodyText"/>
        <w:spacing w:line="208" w:lineRule="auto" w:before="35"/>
        <w:ind w:left="157" w:right="3620"/>
        <w:jc w:val="both"/>
      </w:pPr>
      <w:r>
        <w:rPr>
          <w:w w:val="90"/>
        </w:rPr>
        <w:t>ここで、和は</w:t>
      </w:r>
      <w:r>
        <w:rPr>
          <w:rFonts w:ascii="DejaVu Sans" w:hAnsi="DejaVu Sans" w:eastAsia="DejaVu Sans"/>
          <w:color w:val="2A2A2A"/>
          <w:w w:val="90"/>
        </w:rPr>
        <w:t>(</w:t>
      </w:r>
      <w:r>
        <w:rPr>
          <w:rFonts w:ascii="DejaVu Sans" w:hAnsi="DejaVu Sans" w:eastAsia="DejaVu Sans"/>
          <w:color w:val="2A2A2A"/>
          <w:w w:val="90"/>
          <w:sz w:val="22"/>
        </w:rPr>
        <w:t>l</w:t>
      </w:r>
      <w:r>
        <w:rPr>
          <w:rFonts w:ascii="DejaVu Sans" w:hAnsi="DejaVu Sans" w:eastAsia="DejaVu Sans"/>
          <w:color w:val="2A2A2A"/>
          <w:spacing w:val="27"/>
          <w:w w:val="90"/>
          <w:sz w:val="22"/>
        </w:rPr>
        <w:t> </w:t>
      </w:r>
      <w:r>
        <w:rPr>
          <w:rFonts w:ascii="DejaVu Sans" w:hAnsi="DejaVu Sans" w:eastAsia="DejaVu Sans"/>
          <w:color w:val="2A2A2A"/>
          <w:spacing w:val="12"/>
          <w:w w:val="90"/>
        </w:rPr>
        <w:t>− </w:t>
      </w:r>
      <w:r>
        <w:rPr>
          <w:rFonts w:ascii="DejaVu Sans" w:hAnsi="DejaVu Sans" w:eastAsia="DejaVu Sans"/>
          <w:color w:val="2A2A2A"/>
          <w:w w:val="90"/>
        </w:rPr>
        <w:t>1)</w:t>
      </w:r>
      <w:r>
        <w:rPr>
          <w:w w:val="90"/>
        </w:rPr>
        <w:t>番目の層の全てのニューロン</w:t>
      </w:r>
      <w:r>
        <w:rPr>
          <w:rFonts w:ascii="DejaVu Sans" w:hAnsi="DejaVu Sans" w:eastAsia="DejaVu Sans"/>
          <w:color w:val="2A2A2A"/>
          <w:w w:val="90"/>
          <w:sz w:val="22"/>
        </w:rPr>
        <w:t>k</w:t>
      </w:r>
      <w:r>
        <w:rPr>
          <w:w w:val="90"/>
        </w:rPr>
        <w:t>について足しています。  この式を行列で書き直すため、各層</w:t>
      </w:r>
      <w:r>
        <w:rPr>
          <w:rFonts w:ascii="DejaVu Sans" w:hAnsi="DejaVu Sans" w:eastAsia="DejaVu Sans"/>
          <w:color w:val="2A2A2A"/>
          <w:w w:val="90"/>
          <w:sz w:val="22"/>
        </w:rPr>
        <w:t>l</w:t>
      </w:r>
      <w:r>
        <w:rPr>
          <w:w w:val="90"/>
        </w:rPr>
        <w:t>に対し</w:t>
      </w:r>
      <w:r>
        <w:rPr>
          <w:rFonts w:ascii="Noto Sans CJK JP Regular" w:hAnsi="Noto Sans CJK JP Regular" w:eastAsia="Noto Sans CJK JP Regular" w:hint="eastAsia"/>
          <w:w w:val="90"/>
        </w:rPr>
        <w:t>重み⾏列</w:t>
      </w:r>
      <w:r>
        <w:rPr>
          <w:rFonts w:ascii="DejaVu Sans" w:hAnsi="DejaVu Sans" w:eastAsia="DejaVu Sans"/>
          <w:color w:val="2A2A2A"/>
          <w:spacing w:val="9"/>
          <w:w w:val="90"/>
          <w:sz w:val="22"/>
        </w:rPr>
        <w:t>w</w:t>
      </w:r>
      <w:r>
        <w:rPr>
          <w:rFonts w:ascii="DejaVu Sans" w:hAnsi="DejaVu Sans" w:eastAsia="DejaVu Sans"/>
          <w:color w:val="2A2A2A"/>
          <w:spacing w:val="9"/>
          <w:w w:val="90"/>
          <w:sz w:val="22"/>
          <w:vertAlign w:val="superscript"/>
        </w:rPr>
        <w:t>l</w:t>
      </w:r>
      <w:r>
        <w:rPr>
          <w:w w:val="90"/>
          <w:vertAlign w:val="baseline"/>
        </w:rPr>
        <w:t>を定義しま</w:t>
      </w:r>
      <w:r>
        <w:rPr>
          <w:spacing w:val="2"/>
          <w:w w:val="90"/>
          <w:vertAlign w:val="baseline"/>
        </w:rPr>
        <w:t>す。     重み行列</w:t>
      </w:r>
      <w:r>
        <w:rPr>
          <w:rFonts w:ascii="DejaVu Sans" w:hAnsi="DejaVu Sans" w:eastAsia="DejaVu Sans"/>
          <w:color w:val="2A2A2A"/>
          <w:spacing w:val="9"/>
          <w:w w:val="90"/>
          <w:sz w:val="22"/>
          <w:vertAlign w:val="baseline"/>
        </w:rPr>
        <w:t>w</w:t>
      </w:r>
      <w:r>
        <w:rPr>
          <w:rFonts w:ascii="DejaVu Sans" w:hAnsi="DejaVu Sans" w:eastAsia="DejaVu Sans"/>
          <w:color w:val="2A2A2A"/>
          <w:spacing w:val="9"/>
          <w:w w:val="90"/>
          <w:sz w:val="22"/>
          <w:vertAlign w:val="superscript"/>
        </w:rPr>
        <w:t>l</w:t>
      </w:r>
      <w:r>
        <w:rPr>
          <w:w w:val="90"/>
          <w:vertAlign w:val="baseline"/>
        </w:rPr>
        <w:t>の各要素は</w:t>
      </w:r>
      <w:r>
        <w:rPr>
          <w:rFonts w:ascii="DejaVu Sans" w:hAnsi="DejaVu Sans" w:eastAsia="DejaVu Sans"/>
          <w:color w:val="2A2A2A"/>
          <w:w w:val="90"/>
          <w:sz w:val="22"/>
          <w:vertAlign w:val="baseline"/>
        </w:rPr>
        <w:t>l</w:t>
      </w:r>
      <w:r>
        <w:rPr>
          <w:w w:val="90"/>
          <w:vertAlign w:val="baseline"/>
        </w:rPr>
        <w:t>番目の層のニューロンを終点とする接続の</w:t>
      </w:r>
    </w:p>
    <w:p>
      <w:pPr>
        <w:spacing w:line="403" w:lineRule="exact" w:before="0"/>
        <w:ind w:left="157" w:right="0" w:firstLine="0"/>
        <w:jc w:val="left"/>
        <w:rPr>
          <w:rFonts w:ascii="DejaVu Sans" w:eastAsia="DejaVu Sans"/>
          <w:sz w:val="22"/>
        </w:rPr>
      </w:pPr>
      <w:r>
        <w:rPr/>
        <w:pict>
          <v:shape style="position:absolute;margin-left:266.646454pt;margin-top:12.137326pt;width:7.7pt;height:7.75pt;mso-position-horizontal-relative:page;mso-position-vertical-relative:paragraph;z-index:-230680"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w w:val="90"/>
          <w:sz w:val="23"/>
        </w:rPr>
        <w:t>重みです。 すなわち、</w:t>
      </w:r>
      <w:r>
        <w:rPr>
          <w:rFonts w:ascii="DejaVu Sans" w:eastAsia="DejaVu Sans"/>
          <w:color w:val="2A2A2A"/>
          <w:spacing w:val="-6"/>
          <w:w w:val="90"/>
          <w:sz w:val="22"/>
        </w:rPr>
        <w:t>j</w:t>
      </w:r>
      <w:r>
        <w:rPr>
          <w:w w:val="90"/>
          <w:sz w:val="23"/>
        </w:rPr>
        <w:t>行目</w:t>
      </w:r>
      <w:r>
        <w:rPr>
          <w:rFonts w:ascii="DejaVu Sans" w:eastAsia="DejaVu Sans"/>
          <w:color w:val="2A2A2A"/>
          <w:w w:val="90"/>
          <w:sz w:val="22"/>
        </w:rPr>
        <w:t>k</w:t>
      </w:r>
      <w:r>
        <w:rPr>
          <w:w w:val="90"/>
          <w:sz w:val="23"/>
        </w:rPr>
        <w:t>列目の要素を</w:t>
      </w:r>
      <w:r>
        <w:rPr>
          <w:rFonts w:ascii="DejaVu Sans" w:eastAsia="DejaVu Sans"/>
          <w:color w:val="2A2A2A"/>
          <w:spacing w:val="2"/>
          <w:w w:val="90"/>
          <w:sz w:val="22"/>
        </w:rPr>
        <w:t>w</w:t>
      </w:r>
      <w:r>
        <w:rPr>
          <w:rFonts w:ascii="DejaVu Sans" w:eastAsia="DejaVu Sans"/>
          <w:color w:val="2A2A2A"/>
          <w:spacing w:val="2"/>
          <w:w w:val="90"/>
          <w:sz w:val="22"/>
          <w:vertAlign w:val="superscript"/>
        </w:rPr>
        <w:t>l</w:t>
      </w:r>
      <w:r>
        <w:rPr>
          <w:rFonts w:ascii="DejaVu Sans" w:eastAsia="DejaVu Sans"/>
          <w:color w:val="2A2A2A"/>
          <w:spacing w:val="2"/>
          <w:w w:val="90"/>
          <w:sz w:val="22"/>
          <w:vertAlign w:val="baseline"/>
        </w:rPr>
        <w:t>   </w:t>
      </w:r>
      <w:r>
        <w:rPr>
          <w:w w:val="90"/>
          <w:sz w:val="23"/>
          <w:vertAlign w:val="baseline"/>
        </w:rPr>
        <w:t>とします。 同様に、各層</w:t>
      </w:r>
      <w:r>
        <w:rPr>
          <w:rFonts w:ascii="DejaVu Sans" w:eastAsia="DejaVu Sans"/>
          <w:color w:val="2A2A2A"/>
          <w:w w:val="90"/>
          <w:sz w:val="22"/>
          <w:vertAlign w:val="baseline"/>
        </w:rPr>
        <w:t>l</w:t>
      </w:r>
    </w:p>
    <w:p>
      <w:pPr>
        <w:pStyle w:val="BodyText"/>
        <w:spacing w:line="402" w:lineRule="exact"/>
        <w:ind w:left="157"/>
      </w:pPr>
      <w:r>
        <w:rPr>
          <w:w w:val="90"/>
        </w:rPr>
        <w:t>に対し、</w:t>
      </w:r>
      <w:r>
        <w:rPr>
          <w:rFonts w:ascii="Noto Sans CJK JP Regular" w:eastAsia="Noto Sans CJK JP Regular" w:hint="eastAsia"/>
          <w:w w:val="90"/>
        </w:rPr>
        <w:t>バイアスベクトル</w:t>
      </w:r>
      <w:r>
        <w:rPr>
          <w:rFonts w:ascii="DejaVu Sans" w:eastAsia="DejaVu Sans"/>
          <w:color w:val="2A2A2A"/>
          <w:w w:val="90"/>
          <w:sz w:val="22"/>
        </w:rPr>
        <w:t>b</w:t>
      </w:r>
      <w:r>
        <w:rPr>
          <w:rFonts w:ascii="DejaVu Sans" w:eastAsia="DejaVu Sans"/>
          <w:color w:val="2A2A2A"/>
          <w:w w:val="90"/>
          <w:sz w:val="22"/>
          <w:vertAlign w:val="superscript"/>
        </w:rPr>
        <w:t>l</w:t>
      </w:r>
      <w:r>
        <w:rPr>
          <w:rFonts w:ascii="DejaVu Sans" w:eastAsia="DejaVu Sans"/>
          <w:color w:val="2A2A2A"/>
          <w:spacing w:val="-46"/>
          <w:w w:val="90"/>
          <w:sz w:val="22"/>
          <w:vertAlign w:val="baseline"/>
        </w:rPr>
        <w:t> </w:t>
      </w:r>
      <w:r>
        <w:rPr>
          <w:spacing w:val="-3"/>
          <w:w w:val="90"/>
          <w:vertAlign w:val="baseline"/>
        </w:rPr>
        <w:t>を定義します。 おそらく想像できると思いま</w:t>
      </w:r>
    </w:p>
    <w:p>
      <w:pPr>
        <w:pStyle w:val="BodyText"/>
        <w:spacing w:line="220" w:lineRule="auto"/>
        <w:ind w:left="157" w:right="3668"/>
      </w:pPr>
      <w:r>
        <w:rPr/>
        <w:pict>
          <v:shape style="position:absolute;margin-left:209.457092pt;margin-top:11.361471pt;width:3.4pt;height:7.75pt;mso-position-horizontal-relative:page;mso-position-vertical-relative:paragraph;z-index:-23065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349.617432pt;margin-top:30.821032pt;width:3.4pt;height:7.75pt;mso-position-horizontal-relative:page;mso-position-vertical-relative:paragraph;z-index:-23063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w w:val="90"/>
        </w:rPr>
        <w:t>すが、バイアスベクトルの要素は</w:t>
      </w:r>
      <w:r>
        <w:rPr>
          <w:rFonts w:ascii="DejaVu Sans" w:eastAsia="DejaVu Sans"/>
          <w:color w:val="2A2A2A"/>
          <w:w w:val="90"/>
          <w:sz w:val="22"/>
        </w:rPr>
        <w:t>b</w:t>
      </w:r>
      <w:r>
        <w:rPr>
          <w:rFonts w:ascii="DejaVu Sans" w:eastAsia="DejaVu Sans"/>
          <w:color w:val="2A2A2A"/>
          <w:w w:val="90"/>
          <w:sz w:val="22"/>
          <w:vertAlign w:val="superscript"/>
        </w:rPr>
        <w:t>l</w:t>
      </w:r>
      <w:r>
        <w:rPr>
          <w:rFonts w:ascii="DejaVu Sans" w:eastAsia="DejaVu Sans"/>
          <w:color w:val="2A2A2A"/>
          <w:w w:val="90"/>
          <w:sz w:val="22"/>
          <w:vertAlign w:val="baseline"/>
        </w:rPr>
        <w:t> </w:t>
      </w:r>
      <w:r>
        <w:rPr>
          <w:w w:val="90"/>
          <w:vertAlign w:val="baseline"/>
        </w:rPr>
        <w:t>達で、 </w:t>
      </w:r>
      <w:r>
        <w:rPr>
          <w:rFonts w:ascii="DejaVu Sans" w:eastAsia="DejaVu Sans"/>
          <w:color w:val="2A2A2A"/>
          <w:w w:val="90"/>
          <w:sz w:val="22"/>
          <w:vertAlign w:val="baseline"/>
        </w:rPr>
        <w:t>l</w:t>
      </w:r>
      <w:r>
        <w:rPr>
          <w:w w:val="90"/>
          <w:vertAlign w:val="baseline"/>
        </w:rPr>
        <w:t>番目の層の各ニューロンに対し</w:t>
      </w:r>
      <w:r>
        <w:rPr>
          <w:rFonts w:ascii="Georgia" w:eastAsia="Georgia"/>
          <w:w w:val="90"/>
          <w:vertAlign w:val="baseline"/>
        </w:rPr>
        <w:t>1</w:t>
      </w:r>
      <w:r>
        <w:rPr>
          <w:w w:val="90"/>
          <w:vertAlign w:val="baseline"/>
        </w:rPr>
        <w:t>つの行列要素が伴います。 最後に、活性ベクトル</w:t>
      </w:r>
      <w:r>
        <w:rPr>
          <w:rFonts w:ascii="DejaVu Sans" w:eastAsia="DejaVu Sans"/>
          <w:color w:val="2A2A2A"/>
          <w:w w:val="90"/>
          <w:sz w:val="22"/>
          <w:vertAlign w:val="baseline"/>
        </w:rPr>
        <w:t>a</w:t>
      </w:r>
      <w:r>
        <w:rPr>
          <w:rFonts w:ascii="DejaVu Sans" w:eastAsia="DejaVu Sans"/>
          <w:color w:val="2A2A2A"/>
          <w:w w:val="90"/>
          <w:sz w:val="22"/>
          <w:vertAlign w:val="superscript"/>
        </w:rPr>
        <w:t>l</w:t>
      </w:r>
      <w:r>
        <w:rPr>
          <w:rFonts w:ascii="DejaVu Sans" w:eastAsia="DejaVu Sans"/>
          <w:color w:val="2A2A2A"/>
          <w:w w:val="90"/>
          <w:sz w:val="22"/>
          <w:vertAlign w:val="baseline"/>
        </w:rPr>
        <w:t> </w:t>
      </w:r>
      <w:r>
        <w:rPr>
          <w:w w:val="90"/>
          <w:vertAlign w:val="baseline"/>
        </w:rPr>
        <w:t>を活性</w:t>
      </w:r>
      <w:r>
        <w:rPr>
          <w:rFonts w:ascii="DejaVu Sans" w:eastAsia="DejaVu Sans"/>
          <w:color w:val="2A2A2A"/>
          <w:w w:val="90"/>
          <w:sz w:val="22"/>
          <w:vertAlign w:val="baseline"/>
        </w:rPr>
        <w:t>a</w:t>
      </w:r>
      <w:r>
        <w:rPr>
          <w:rFonts w:ascii="DejaVu Sans" w:eastAsia="DejaVu Sans"/>
          <w:color w:val="2A2A2A"/>
          <w:w w:val="90"/>
          <w:sz w:val="22"/>
          <w:vertAlign w:val="superscript"/>
        </w:rPr>
        <w:t>l</w:t>
      </w:r>
      <w:r>
        <w:rPr>
          <w:rFonts w:ascii="DejaVu Sans" w:eastAsia="DejaVu Sans"/>
          <w:color w:val="2A2A2A"/>
          <w:w w:val="90"/>
          <w:sz w:val="22"/>
          <w:vertAlign w:val="baseline"/>
        </w:rPr>
        <w:t> </w:t>
      </w:r>
      <w:r>
        <w:rPr>
          <w:w w:val="90"/>
          <w:vertAlign w:val="baseline"/>
        </w:rPr>
        <w:t>達で定</w:t>
      </w:r>
    </w:p>
    <w:p>
      <w:pPr>
        <w:pStyle w:val="BodyText"/>
        <w:spacing w:line="399" w:lineRule="exact"/>
        <w:ind w:left="157"/>
      </w:pPr>
      <w:r>
        <w:rPr>
          <w:w w:val="95"/>
        </w:rPr>
        <w:t>義します。</w:t>
      </w:r>
    </w:p>
    <w:p>
      <w:pPr>
        <w:pStyle w:val="BodyText"/>
        <w:spacing w:before="16"/>
        <w:rPr>
          <w:sz w:val="11"/>
        </w:rPr>
      </w:pPr>
    </w:p>
    <w:p>
      <w:pPr>
        <w:pStyle w:val="BodyText"/>
        <w:spacing w:line="220" w:lineRule="auto"/>
        <w:ind w:left="157" w:right="3552"/>
      </w:pPr>
      <w:r>
        <w:rPr>
          <w:rFonts w:ascii="Georgia" w:hAnsi="Georgia" w:eastAsia="Georgia"/>
          <w:color w:val="2A6DA6"/>
          <w:w w:val="95"/>
        </w:rPr>
        <w:t>(23) </w:t>
      </w:r>
      <w:r>
        <w:rPr>
          <w:color w:val="333333"/>
          <w:w w:val="95"/>
        </w:rPr>
        <w:t>を行列形式に書き直すのに必要な最後の要素は、</w:t>
      </w:r>
      <w:r>
        <w:rPr>
          <w:rFonts w:ascii="DejaVu Sans" w:hAnsi="DejaVu Sans" w:eastAsia="DejaVu Sans"/>
          <w:color w:val="2A2A2A"/>
          <w:w w:val="95"/>
          <w:sz w:val="22"/>
        </w:rPr>
        <w:t>σ</w:t>
      </w:r>
      <w:r>
        <w:rPr>
          <w:color w:val="333333"/>
          <w:w w:val="95"/>
        </w:rPr>
        <w:t>などの関数の</w:t>
      </w:r>
      <w:r>
        <w:rPr>
          <w:color w:val="333333"/>
          <w:spacing w:val="-3"/>
          <w:w w:val="90"/>
        </w:rPr>
        <w:t>ベクトル化です。 ベクトル化は既に前章で簡単に見ました。 要点をまと</w:t>
      </w:r>
      <w:r>
        <w:rPr>
          <w:color w:val="333333"/>
          <w:spacing w:val="-3"/>
          <w:w w:val="85"/>
        </w:rPr>
        <w:t>めると、</w:t>
      </w:r>
      <w:r>
        <w:rPr>
          <w:rFonts w:ascii="DejaVu Sans" w:hAnsi="DejaVu Sans" w:eastAsia="DejaVu Sans"/>
          <w:color w:val="2A2A2A"/>
          <w:spacing w:val="-3"/>
          <w:w w:val="85"/>
          <w:sz w:val="22"/>
        </w:rPr>
        <w:t>σ</w:t>
      </w:r>
      <w:r>
        <w:rPr>
          <w:color w:val="333333"/>
          <w:spacing w:val="-3"/>
          <w:w w:val="85"/>
        </w:rPr>
        <w:t>のような関数をベクトル</w:t>
      </w:r>
      <w:r>
        <w:rPr>
          <w:rFonts w:ascii="DejaVu Sans" w:hAnsi="DejaVu Sans" w:eastAsia="DejaVu Sans"/>
          <w:color w:val="2A2A2A"/>
          <w:spacing w:val="-3"/>
          <w:w w:val="85"/>
          <w:sz w:val="22"/>
        </w:rPr>
        <w:t>v</w:t>
      </w:r>
      <w:r>
        <w:rPr>
          <w:color w:val="333333"/>
          <w:spacing w:val="-3"/>
          <w:w w:val="85"/>
        </w:rPr>
        <w:t>の各要素に適用したいというのがアイデ</w:t>
      </w:r>
      <w:r>
        <w:rPr>
          <w:color w:val="333333"/>
          <w:w w:val="90"/>
        </w:rPr>
        <w:t>アです。 このような各要素への関数適用には</w:t>
      </w:r>
      <w:r>
        <w:rPr>
          <w:rFonts w:ascii="DejaVu Sans" w:hAnsi="DejaVu Sans" w:eastAsia="DejaVu Sans"/>
          <w:color w:val="2A2A2A"/>
          <w:w w:val="90"/>
          <w:sz w:val="22"/>
        </w:rPr>
        <w:t>σ</w:t>
      </w:r>
      <w:r>
        <w:rPr>
          <w:rFonts w:ascii="DejaVu Sans" w:hAnsi="DejaVu Sans" w:eastAsia="DejaVu Sans"/>
          <w:color w:val="2A2A2A"/>
          <w:w w:val="90"/>
        </w:rPr>
        <w:t>(</w:t>
      </w:r>
      <w:r>
        <w:rPr>
          <w:rFonts w:ascii="DejaVu Sans" w:hAnsi="DejaVu Sans" w:eastAsia="DejaVu Sans"/>
          <w:color w:val="2A2A2A"/>
          <w:w w:val="90"/>
          <w:sz w:val="22"/>
        </w:rPr>
        <w:t>v</w:t>
      </w:r>
      <w:r>
        <w:rPr>
          <w:rFonts w:ascii="DejaVu Sans" w:hAnsi="DejaVu Sans" w:eastAsia="DejaVu Sans"/>
          <w:color w:val="2A2A2A"/>
          <w:w w:val="90"/>
        </w:rPr>
        <w:t>)</w:t>
      </w:r>
      <w:r>
        <w:rPr>
          <w:color w:val="333333"/>
          <w:w w:val="90"/>
        </w:rPr>
        <w:t>という自然な表記を用</w:t>
      </w:r>
      <w:r>
        <w:rPr>
          <w:color w:val="333333"/>
          <w:spacing w:val="-4"/>
          <w:w w:val="95"/>
        </w:rPr>
        <w:t>います。 つまり、</w:t>
      </w:r>
      <w:r>
        <w:rPr>
          <w:rFonts w:ascii="DejaVu Sans" w:hAnsi="DejaVu Sans" w:eastAsia="DejaVu Sans"/>
          <w:color w:val="2A2A2A"/>
          <w:w w:val="95"/>
          <w:sz w:val="22"/>
        </w:rPr>
        <w:t>σ</w:t>
      </w:r>
      <w:r>
        <w:rPr>
          <w:rFonts w:ascii="DejaVu Sans" w:hAnsi="DejaVu Sans" w:eastAsia="DejaVu Sans"/>
          <w:color w:val="2A2A2A"/>
          <w:w w:val="95"/>
        </w:rPr>
        <w:t>(</w:t>
      </w:r>
      <w:r>
        <w:rPr>
          <w:rFonts w:ascii="DejaVu Sans" w:hAnsi="DejaVu Sans" w:eastAsia="DejaVu Sans"/>
          <w:color w:val="2A2A2A"/>
          <w:w w:val="95"/>
          <w:sz w:val="22"/>
        </w:rPr>
        <w:t>v</w:t>
      </w:r>
      <w:r>
        <w:rPr>
          <w:rFonts w:ascii="DejaVu Sans" w:hAnsi="DejaVu Sans" w:eastAsia="DejaVu Sans"/>
          <w:color w:val="2A2A2A"/>
          <w:w w:val="95"/>
        </w:rPr>
        <w:t>)</w:t>
      </w:r>
      <w:r>
        <w:rPr>
          <w:color w:val="333333"/>
          <w:w w:val="95"/>
        </w:rPr>
        <w:t>の各要素は</w:t>
      </w:r>
      <w:r>
        <w:rPr>
          <w:rFonts w:ascii="DejaVu Sans" w:hAnsi="DejaVu Sans" w:eastAsia="DejaVu Sans"/>
          <w:color w:val="2A2A2A"/>
          <w:w w:val="95"/>
          <w:sz w:val="22"/>
        </w:rPr>
        <w:t>σ</w:t>
      </w:r>
      <w:r>
        <w:rPr>
          <w:rFonts w:ascii="DejaVu Sans" w:hAnsi="DejaVu Sans" w:eastAsia="DejaVu Sans"/>
          <w:color w:val="2A2A2A"/>
          <w:w w:val="95"/>
        </w:rPr>
        <w:t>(</w:t>
      </w:r>
      <w:r>
        <w:rPr>
          <w:rFonts w:ascii="DejaVu Sans" w:hAnsi="DejaVu Sans" w:eastAsia="DejaVu Sans"/>
          <w:color w:val="2A2A2A"/>
          <w:w w:val="95"/>
          <w:sz w:val="22"/>
        </w:rPr>
        <w:t>v</w:t>
      </w:r>
      <w:r>
        <w:rPr>
          <w:rFonts w:ascii="DejaVu Sans" w:hAnsi="DejaVu Sans" w:eastAsia="DejaVu Sans"/>
          <w:color w:val="2A2A2A"/>
          <w:w w:val="95"/>
        </w:rPr>
        <w:t>)</w:t>
      </w:r>
      <w:r>
        <w:rPr>
          <w:rFonts w:ascii="DejaVu Sans" w:hAnsi="DejaVu Sans" w:eastAsia="DejaVu Sans"/>
          <w:color w:val="2A2A2A"/>
          <w:w w:val="95"/>
          <w:vertAlign w:val="subscript"/>
        </w:rPr>
        <w:t>j</w:t>
      </w:r>
      <w:r>
        <w:rPr>
          <w:rFonts w:ascii="DejaVu Sans" w:hAnsi="DejaVu Sans" w:eastAsia="DejaVu Sans"/>
          <w:color w:val="2A2A2A"/>
          <w:spacing w:val="-11"/>
          <w:w w:val="95"/>
          <w:vertAlign w:val="baseline"/>
        </w:rPr>
        <w:t> = </w:t>
      </w:r>
      <w:r>
        <w:rPr>
          <w:rFonts w:ascii="DejaVu Sans" w:hAnsi="DejaVu Sans" w:eastAsia="DejaVu Sans"/>
          <w:color w:val="2A2A2A"/>
          <w:spacing w:val="4"/>
          <w:w w:val="95"/>
          <w:sz w:val="22"/>
          <w:vertAlign w:val="baseline"/>
        </w:rPr>
        <w:t>σ</w:t>
      </w:r>
      <w:r>
        <w:rPr>
          <w:rFonts w:ascii="DejaVu Sans" w:hAnsi="DejaVu Sans" w:eastAsia="DejaVu Sans"/>
          <w:color w:val="2A2A2A"/>
          <w:spacing w:val="4"/>
          <w:w w:val="95"/>
          <w:vertAlign w:val="baseline"/>
        </w:rPr>
        <w:t>(</w:t>
      </w:r>
      <w:r>
        <w:rPr>
          <w:rFonts w:ascii="DejaVu Sans" w:hAnsi="DejaVu Sans" w:eastAsia="DejaVu Sans"/>
          <w:color w:val="2A2A2A"/>
          <w:spacing w:val="4"/>
          <w:w w:val="95"/>
          <w:sz w:val="22"/>
          <w:vertAlign w:val="baseline"/>
        </w:rPr>
        <w:t>v</w:t>
      </w:r>
      <w:r>
        <w:rPr>
          <w:rFonts w:ascii="DejaVu Sans" w:hAnsi="DejaVu Sans" w:eastAsia="DejaVu Sans"/>
          <w:color w:val="2A2A2A"/>
          <w:spacing w:val="4"/>
          <w:w w:val="95"/>
          <w:sz w:val="22"/>
          <w:vertAlign w:val="subscript"/>
        </w:rPr>
        <w:t>j</w:t>
      </w:r>
      <w:r>
        <w:rPr>
          <w:rFonts w:ascii="DejaVu Sans" w:hAnsi="DejaVu Sans" w:eastAsia="DejaVu Sans"/>
          <w:color w:val="2A2A2A"/>
          <w:spacing w:val="4"/>
          <w:w w:val="95"/>
          <w:vertAlign w:val="baseline"/>
        </w:rPr>
        <w:t>)</w:t>
      </w:r>
      <w:r>
        <w:rPr>
          <w:color w:val="333333"/>
          <w:spacing w:val="-4"/>
          <w:w w:val="95"/>
          <w:vertAlign w:val="baseline"/>
        </w:rPr>
        <w:t>です。 例えば</w:t>
      </w:r>
      <w:r>
        <w:rPr>
          <w:rFonts w:ascii="DejaVu Sans" w:hAnsi="DejaVu Sans" w:eastAsia="DejaVu Sans"/>
          <w:color w:val="2A2A2A"/>
          <w:spacing w:val="2"/>
          <w:w w:val="95"/>
          <w:sz w:val="22"/>
          <w:vertAlign w:val="baseline"/>
        </w:rPr>
        <w:t>f</w:t>
      </w:r>
      <w:r>
        <w:rPr>
          <w:rFonts w:ascii="DejaVu Sans" w:hAnsi="DejaVu Sans" w:eastAsia="DejaVu Sans"/>
          <w:color w:val="2A2A2A"/>
          <w:spacing w:val="2"/>
          <w:w w:val="95"/>
          <w:vertAlign w:val="baseline"/>
        </w:rPr>
        <w:t>(</w:t>
      </w:r>
      <w:r>
        <w:rPr>
          <w:rFonts w:ascii="DejaVu Sans" w:hAnsi="DejaVu Sans" w:eastAsia="DejaVu Sans"/>
          <w:color w:val="2A2A2A"/>
          <w:spacing w:val="2"/>
          <w:w w:val="95"/>
          <w:sz w:val="22"/>
          <w:vertAlign w:val="baseline"/>
        </w:rPr>
        <w:t>x</w:t>
      </w:r>
      <w:r>
        <w:rPr>
          <w:rFonts w:ascii="DejaVu Sans" w:hAnsi="DejaVu Sans" w:eastAsia="DejaVu Sans"/>
          <w:color w:val="2A2A2A"/>
          <w:spacing w:val="-10"/>
          <w:w w:val="95"/>
          <w:vertAlign w:val="baseline"/>
        </w:rPr>
        <w:t>) = </w:t>
      </w:r>
      <w:r>
        <w:rPr>
          <w:rFonts w:ascii="DejaVu Sans" w:hAnsi="DejaVu Sans" w:eastAsia="DejaVu Sans"/>
          <w:color w:val="2A2A2A"/>
          <w:w w:val="95"/>
          <w:sz w:val="22"/>
          <w:vertAlign w:val="baseline"/>
        </w:rPr>
        <w:t>x</w:t>
      </w:r>
      <w:r>
        <w:rPr>
          <w:rFonts w:ascii="DejaVu Sans" w:hAnsi="DejaVu Sans" w:eastAsia="DejaVu Sans"/>
          <w:color w:val="2A2A2A"/>
          <w:w w:val="95"/>
          <w:sz w:val="22"/>
          <w:vertAlign w:val="superscript"/>
        </w:rPr>
        <w:t>2 </w:t>
      </w:r>
      <w:r>
        <w:rPr>
          <w:color w:val="333333"/>
          <w:vertAlign w:val="baseline"/>
        </w:rPr>
        <w:t>とすると、次のようになります。</w:t>
      </w:r>
    </w:p>
    <w:p>
      <w:pPr>
        <w:pStyle w:val="BodyText"/>
        <w:spacing w:before="11"/>
        <w:rPr>
          <w:sz w:val="8"/>
        </w:rPr>
      </w:pPr>
    </w:p>
    <w:p>
      <w:pPr>
        <w:spacing w:after="0"/>
        <w:rPr>
          <w:sz w:val="8"/>
        </w:rPr>
        <w:sectPr>
          <w:type w:val="continuous"/>
          <w:pgSz w:w="11900" w:h="16840"/>
          <w:pgMar w:top="520" w:bottom="480" w:left="880" w:right="440"/>
        </w:sectPr>
      </w:pPr>
    </w:p>
    <w:p>
      <w:pPr>
        <w:spacing w:line="447" w:lineRule="exact" w:before="0"/>
        <w:ind w:left="2179" w:right="0" w:firstLine="0"/>
        <w:jc w:val="left"/>
        <w:rPr>
          <w:rFonts w:ascii="DejaVu Sans"/>
          <w:sz w:val="23"/>
        </w:rPr>
      </w:pPr>
      <w:r>
        <w:rPr>
          <w:rFonts w:ascii="DejaVu Sans"/>
          <w:color w:val="2A2A2A"/>
          <w:w w:val="147"/>
          <w:sz w:val="22"/>
        </w:rPr>
        <w:t>f</w:t>
      </w:r>
      <w:r>
        <w:rPr>
          <w:rFonts w:ascii="DejaVu Sans"/>
          <w:color w:val="2A2A2A"/>
          <w:spacing w:val="-24"/>
          <w:sz w:val="22"/>
        </w:rPr>
        <w:t> </w:t>
      </w:r>
      <w:r>
        <w:rPr>
          <w:rFonts w:ascii="Arial"/>
          <w:color w:val="2A2A2A"/>
          <w:spacing w:val="-1"/>
          <w:w w:val="92"/>
          <w:sz w:val="56"/>
        </w:rPr>
        <w:t>(</w:t>
      </w:r>
      <w:r>
        <w:rPr>
          <w:rFonts w:ascii="Arial"/>
          <w:color w:val="2A2A2A"/>
          <w:spacing w:val="35"/>
          <w:w w:val="79"/>
          <w:sz w:val="56"/>
        </w:rPr>
        <w:t>[</w:t>
      </w:r>
      <w:r>
        <w:rPr>
          <w:rFonts w:ascii="DejaVu Sans"/>
          <w:color w:val="2A2A2A"/>
          <w:w w:val="79"/>
          <w:position w:val="14"/>
          <w:sz w:val="23"/>
        </w:rPr>
        <w:t>2</w:t>
      </w:r>
      <w:r>
        <w:rPr>
          <w:rFonts w:ascii="DejaVu Sans"/>
          <w:color w:val="2A2A2A"/>
          <w:spacing w:val="-42"/>
          <w:position w:val="14"/>
          <w:sz w:val="23"/>
        </w:rPr>
        <w:t> </w:t>
      </w:r>
      <w:r>
        <w:rPr>
          <w:rFonts w:ascii="Arial"/>
          <w:color w:val="2A2A2A"/>
          <w:spacing w:val="-1"/>
          <w:w w:val="79"/>
          <w:sz w:val="56"/>
        </w:rPr>
        <w:t>]</w:t>
      </w:r>
      <w:r>
        <w:rPr>
          <w:rFonts w:ascii="Arial"/>
          <w:color w:val="2A2A2A"/>
          <w:w w:val="92"/>
          <w:sz w:val="56"/>
        </w:rPr>
        <w:t>)</w:t>
      </w:r>
      <w:r>
        <w:rPr>
          <w:rFonts w:ascii="Arial"/>
          <w:color w:val="2A2A2A"/>
          <w:spacing w:val="-88"/>
          <w:sz w:val="56"/>
        </w:rPr>
        <w:t> </w:t>
      </w:r>
      <w:r>
        <w:rPr>
          <w:rFonts w:ascii="DejaVu Sans"/>
          <w:color w:val="2A2A2A"/>
          <w:w w:val="94"/>
          <w:sz w:val="23"/>
        </w:rPr>
        <w:t>=</w:t>
      </w:r>
      <w:r>
        <w:rPr>
          <w:rFonts w:ascii="DejaVu Sans"/>
          <w:color w:val="2A2A2A"/>
          <w:spacing w:val="-5"/>
          <w:sz w:val="23"/>
        </w:rPr>
        <w:t> </w:t>
      </w:r>
      <w:r>
        <w:rPr>
          <w:rFonts w:ascii="Arial"/>
          <w:color w:val="2A2A2A"/>
          <w:spacing w:val="29"/>
          <w:w w:val="79"/>
          <w:sz w:val="56"/>
        </w:rPr>
        <w:t>[</w:t>
      </w:r>
      <w:r>
        <w:rPr>
          <w:rFonts w:ascii="DejaVu Sans"/>
          <w:color w:val="2A2A2A"/>
          <w:spacing w:val="11"/>
          <w:w w:val="147"/>
          <w:position w:val="15"/>
          <w:sz w:val="22"/>
        </w:rPr>
        <w:t>f</w:t>
      </w:r>
      <w:r>
        <w:rPr>
          <w:rFonts w:ascii="DejaVu Sans"/>
          <w:color w:val="2A2A2A"/>
          <w:spacing w:val="-1"/>
          <w:w w:val="101"/>
          <w:position w:val="15"/>
          <w:sz w:val="23"/>
        </w:rPr>
        <w:t>(</w:t>
      </w:r>
      <w:r>
        <w:rPr>
          <w:rFonts w:ascii="DejaVu Sans"/>
          <w:color w:val="2A2A2A"/>
          <w:spacing w:val="-1"/>
          <w:w w:val="79"/>
          <w:position w:val="15"/>
          <w:sz w:val="23"/>
        </w:rPr>
        <w:t>2</w:t>
      </w:r>
      <w:r>
        <w:rPr>
          <w:rFonts w:ascii="DejaVu Sans"/>
          <w:color w:val="2A2A2A"/>
          <w:w w:val="101"/>
          <w:position w:val="15"/>
          <w:sz w:val="23"/>
        </w:rPr>
        <w:t>)</w:t>
      </w:r>
      <w:r>
        <w:rPr>
          <w:rFonts w:ascii="DejaVu Sans"/>
          <w:color w:val="2A2A2A"/>
          <w:spacing w:val="-35"/>
          <w:position w:val="15"/>
          <w:sz w:val="23"/>
        </w:rPr>
        <w:t> </w:t>
      </w:r>
      <w:r>
        <w:rPr>
          <w:rFonts w:ascii="Arial"/>
          <w:color w:val="2A2A2A"/>
          <w:w w:val="79"/>
          <w:sz w:val="56"/>
        </w:rPr>
        <w:t>]</w:t>
      </w:r>
      <w:r>
        <w:rPr>
          <w:rFonts w:ascii="Arial"/>
          <w:color w:val="2A2A2A"/>
          <w:spacing w:val="-87"/>
          <w:sz w:val="56"/>
        </w:rPr>
        <w:t> </w:t>
      </w:r>
      <w:r>
        <w:rPr>
          <w:rFonts w:ascii="DejaVu Sans"/>
          <w:color w:val="2A2A2A"/>
          <w:w w:val="94"/>
          <w:sz w:val="23"/>
        </w:rPr>
        <w:t>=</w:t>
      </w:r>
      <w:r>
        <w:rPr>
          <w:rFonts w:ascii="DejaVu Sans"/>
          <w:color w:val="2A2A2A"/>
          <w:spacing w:val="-5"/>
          <w:sz w:val="23"/>
        </w:rPr>
        <w:t> </w:t>
      </w:r>
      <w:r>
        <w:rPr>
          <w:rFonts w:ascii="Arial"/>
          <w:color w:val="2A2A2A"/>
          <w:spacing w:val="35"/>
          <w:w w:val="79"/>
          <w:sz w:val="56"/>
        </w:rPr>
        <w:t>[</w:t>
      </w:r>
      <w:r>
        <w:rPr>
          <w:rFonts w:ascii="DejaVu Sans"/>
          <w:color w:val="2A2A2A"/>
          <w:w w:val="79"/>
          <w:position w:val="14"/>
          <w:sz w:val="23"/>
        </w:rPr>
        <w:t>4</w:t>
      </w:r>
      <w:r>
        <w:rPr>
          <w:rFonts w:ascii="DejaVu Sans"/>
          <w:color w:val="2A2A2A"/>
          <w:spacing w:val="-42"/>
          <w:position w:val="14"/>
          <w:sz w:val="23"/>
        </w:rPr>
        <w:t> </w:t>
      </w:r>
      <w:r>
        <w:rPr>
          <w:rFonts w:ascii="Arial"/>
          <w:color w:val="2A2A2A"/>
          <w:spacing w:val="34"/>
          <w:w w:val="79"/>
          <w:sz w:val="56"/>
        </w:rPr>
        <w:t>]</w:t>
      </w:r>
      <w:r>
        <w:rPr>
          <w:rFonts w:ascii="DejaVu Sans"/>
          <w:color w:val="2A2A2A"/>
          <w:w w:val="88"/>
          <w:sz w:val="23"/>
        </w:rPr>
        <w:t>.</w:t>
      </w:r>
    </w:p>
    <w:p>
      <w:pPr>
        <w:pStyle w:val="BodyText"/>
        <w:spacing w:before="4"/>
        <w:rPr>
          <w:rFonts w:ascii="DejaVu Sans"/>
          <w:sz w:val="19"/>
        </w:rPr>
      </w:pPr>
      <w:r>
        <w:rPr/>
        <w:br w:type="column"/>
      </w:r>
      <w:r>
        <w:rPr>
          <w:rFonts w:ascii="DejaVu Sans"/>
          <w:sz w:val="19"/>
        </w:rPr>
      </w:r>
    </w:p>
    <w:p>
      <w:pPr>
        <w:pStyle w:val="BodyText"/>
        <w:spacing w:line="222" w:lineRule="exact"/>
        <w:ind w:left="1550"/>
        <w:rPr>
          <w:rFonts w:ascii="DejaVu Sans"/>
        </w:rPr>
      </w:pPr>
      <w:r>
        <w:rPr>
          <w:rFonts w:ascii="DejaVu Sans"/>
          <w:color w:val="2A2A2A"/>
        </w:rPr>
        <w:t>(24)</w:t>
      </w:r>
    </w:p>
    <w:p>
      <w:pPr>
        <w:spacing w:after="0" w:line="222" w:lineRule="exact"/>
        <w:rPr>
          <w:rFonts w:ascii="DejaVu Sans"/>
        </w:rPr>
        <w:sectPr>
          <w:type w:val="continuous"/>
          <w:pgSz w:w="11900" w:h="16840"/>
          <w:pgMar w:top="520" w:bottom="480" w:left="880" w:right="440"/>
          <w:cols w:num="2" w:equalWidth="0">
            <w:col w:w="5020" w:space="40"/>
            <w:col w:w="5520"/>
          </w:cols>
        </w:sectPr>
      </w:pPr>
    </w:p>
    <w:p>
      <w:pPr>
        <w:pStyle w:val="BodyText"/>
        <w:tabs>
          <w:tab w:pos="3585" w:val="left" w:leader="none"/>
          <w:tab w:pos="4765" w:val="right" w:leader="none"/>
        </w:tabs>
        <w:spacing w:line="229" w:lineRule="exact"/>
        <w:ind w:left="2669"/>
        <w:rPr>
          <w:rFonts w:ascii="DejaVu Sans"/>
        </w:rPr>
      </w:pPr>
      <w:r>
        <w:rPr>
          <w:rFonts w:ascii="DejaVu Sans"/>
          <w:color w:val="2A2A2A"/>
        </w:rPr>
        <w:t>3</w:t>
        <w:tab/>
      </w:r>
      <w:r>
        <w:rPr>
          <w:rFonts w:ascii="DejaVu Sans"/>
          <w:color w:val="2A2A2A"/>
          <w:spacing w:val="2"/>
          <w:sz w:val="22"/>
        </w:rPr>
        <w:t>f</w:t>
      </w:r>
      <w:r>
        <w:rPr>
          <w:rFonts w:ascii="DejaVu Sans"/>
          <w:color w:val="2A2A2A"/>
          <w:spacing w:val="2"/>
        </w:rPr>
        <w:t>(3)</w:t>
        <w:tab/>
      </w:r>
      <w:r>
        <w:rPr>
          <w:rFonts w:ascii="DejaVu Sans"/>
          <w:color w:val="2A2A2A"/>
        </w:rPr>
        <w:t>9</w:t>
      </w:r>
    </w:p>
    <w:p>
      <w:pPr>
        <w:pStyle w:val="BodyText"/>
        <w:spacing w:before="205"/>
        <w:ind w:left="157"/>
      </w:pPr>
      <w:r>
        <w:rPr>
          <w:color w:val="333333"/>
        </w:rPr>
        <w:t>すなわち、ベクトル化した</w:t>
      </w:r>
      <w:r>
        <w:rPr>
          <w:rFonts w:ascii="DejaVu Sans" w:eastAsia="DejaVu Sans"/>
          <w:color w:val="2A2A2A"/>
          <w:w w:val="130"/>
          <w:sz w:val="22"/>
        </w:rPr>
        <w:t>f</w:t>
      </w:r>
      <w:r>
        <w:rPr>
          <w:color w:val="333333"/>
        </w:rPr>
        <w:t>はベクトルの各要素を</w:t>
      </w:r>
      <w:r>
        <w:rPr>
          <w:rFonts w:ascii="Georgia" w:eastAsia="Georgia"/>
          <w:color w:val="333333"/>
        </w:rPr>
        <w:t>2</w:t>
      </w:r>
      <w:r>
        <w:rPr>
          <w:color w:val="333333"/>
        </w:rPr>
        <w:t>乗します。</w:t>
      </w:r>
    </w:p>
    <w:p>
      <w:pPr>
        <w:pStyle w:val="BodyText"/>
        <w:spacing w:line="220" w:lineRule="auto" w:before="219"/>
        <w:ind w:left="157" w:right="3587"/>
      </w:pPr>
      <w:r>
        <w:rPr>
          <w:color w:val="333333"/>
          <w:w w:val="85"/>
        </w:rPr>
        <w:t>この表記方法を用いると、式 </w:t>
      </w:r>
      <w:r>
        <w:rPr>
          <w:rFonts w:ascii="Georgia" w:eastAsia="Georgia"/>
          <w:color w:val="2A6DA6"/>
          <w:w w:val="85"/>
        </w:rPr>
        <w:t>(23) </w:t>
      </w:r>
      <w:r>
        <w:rPr>
          <w:color w:val="333333"/>
          <w:w w:val="85"/>
        </w:rPr>
        <w:t>は次のような美しくコンパクトなベクトル</w:t>
      </w:r>
      <w:r>
        <w:rPr>
          <w:color w:val="333333"/>
          <w:w w:val="95"/>
        </w:rPr>
        <w:t>形式で書けます。</w:t>
      </w:r>
    </w:p>
    <w:p>
      <w:pPr>
        <w:spacing w:after="0" w:line="220" w:lineRule="auto"/>
        <w:sectPr>
          <w:type w:val="continuous"/>
          <w:pgSz w:w="11900" w:h="16840"/>
          <w:pgMar w:top="520" w:bottom="480" w:left="880" w:right="440"/>
        </w:sectPr>
      </w:pPr>
    </w:p>
    <w:p>
      <w:pPr>
        <w:spacing w:before="247"/>
        <w:ind w:left="2594" w:right="0" w:firstLine="0"/>
        <w:jc w:val="left"/>
        <w:rPr>
          <w:rFonts w:ascii="DejaVu Sans" w:hAnsi="DejaVu Sans"/>
          <w:sz w:val="23"/>
        </w:rPr>
      </w:pPr>
      <w:r>
        <w:rPr>
          <w:rFonts w:ascii="DejaVu Sans" w:hAnsi="DejaVu Sans"/>
          <w:color w:val="2A2A2A"/>
          <w:sz w:val="22"/>
        </w:rPr>
        <w:t>a</w:t>
      </w:r>
      <w:r>
        <w:rPr>
          <w:rFonts w:ascii="DejaVu Sans" w:hAnsi="DejaVu Sans"/>
          <w:color w:val="2A2A2A"/>
          <w:sz w:val="22"/>
          <w:vertAlign w:val="superscript"/>
        </w:rPr>
        <w:t>l</w:t>
      </w:r>
      <w:r>
        <w:rPr>
          <w:rFonts w:ascii="DejaVu Sans" w:hAnsi="DejaVu Sans"/>
          <w:color w:val="2A2A2A"/>
          <w:spacing w:val="-11"/>
          <w:sz w:val="22"/>
          <w:vertAlign w:val="baseline"/>
        </w:rPr>
        <w:t> </w:t>
      </w:r>
      <w:r>
        <w:rPr>
          <w:rFonts w:ascii="DejaVu Sans" w:hAnsi="DejaVu Sans"/>
          <w:color w:val="2A2A2A"/>
          <w:sz w:val="23"/>
          <w:vertAlign w:val="baseline"/>
        </w:rPr>
        <w:t>=</w:t>
      </w:r>
      <w:r>
        <w:rPr>
          <w:rFonts w:ascii="DejaVu Sans" w:hAnsi="DejaVu Sans"/>
          <w:color w:val="2A2A2A"/>
          <w:spacing w:val="-26"/>
          <w:sz w:val="23"/>
          <w:vertAlign w:val="baseline"/>
        </w:rPr>
        <w:t> </w:t>
      </w:r>
      <w:r>
        <w:rPr>
          <w:rFonts w:ascii="DejaVu Sans" w:hAnsi="DejaVu Sans"/>
          <w:color w:val="2A2A2A"/>
          <w:sz w:val="22"/>
          <w:vertAlign w:val="baseline"/>
        </w:rPr>
        <w:t>σ</w:t>
      </w:r>
      <w:r>
        <w:rPr>
          <w:rFonts w:ascii="DejaVu Sans" w:hAnsi="DejaVu Sans"/>
          <w:color w:val="2A2A2A"/>
          <w:sz w:val="23"/>
          <w:vertAlign w:val="baseline"/>
        </w:rPr>
        <w:t>(</w:t>
      </w:r>
      <w:r>
        <w:rPr>
          <w:rFonts w:ascii="DejaVu Sans" w:hAnsi="DejaVu Sans"/>
          <w:color w:val="2A2A2A"/>
          <w:sz w:val="22"/>
          <w:vertAlign w:val="baseline"/>
        </w:rPr>
        <w:t>w</w:t>
      </w:r>
      <w:r>
        <w:rPr>
          <w:rFonts w:ascii="DejaVu Sans" w:hAnsi="DejaVu Sans"/>
          <w:color w:val="2A2A2A"/>
          <w:sz w:val="22"/>
          <w:vertAlign w:val="superscript"/>
        </w:rPr>
        <w:t>l</w:t>
      </w:r>
      <w:r>
        <w:rPr>
          <w:rFonts w:ascii="DejaVu Sans" w:hAnsi="DejaVu Sans"/>
          <w:color w:val="2A2A2A"/>
          <w:sz w:val="22"/>
          <w:vertAlign w:val="baseline"/>
        </w:rPr>
        <w:t>a</w:t>
      </w:r>
      <w:r>
        <w:rPr>
          <w:rFonts w:ascii="DejaVu Sans" w:hAnsi="DejaVu Sans"/>
          <w:color w:val="2A2A2A"/>
          <w:sz w:val="22"/>
          <w:vertAlign w:val="superscript"/>
        </w:rPr>
        <w:t>l−1</w:t>
      </w:r>
      <w:r>
        <w:rPr>
          <w:rFonts w:ascii="DejaVu Sans" w:hAnsi="DejaVu Sans"/>
          <w:color w:val="2A2A2A"/>
          <w:spacing w:val="-22"/>
          <w:sz w:val="22"/>
          <w:vertAlign w:val="baseline"/>
        </w:rPr>
        <w:t> </w:t>
      </w:r>
      <w:r>
        <w:rPr>
          <w:rFonts w:ascii="DejaVu Sans" w:hAnsi="DejaVu Sans"/>
          <w:color w:val="2A2A2A"/>
          <w:sz w:val="23"/>
          <w:vertAlign w:val="baseline"/>
        </w:rPr>
        <w:t>+</w:t>
      </w:r>
      <w:r>
        <w:rPr>
          <w:rFonts w:ascii="DejaVu Sans" w:hAnsi="DejaVu Sans"/>
          <w:color w:val="2A2A2A"/>
          <w:spacing w:val="-34"/>
          <w:sz w:val="23"/>
          <w:vertAlign w:val="baseline"/>
        </w:rPr>
        <w:t> </w:t>
      </w:r>
      <w:r>
        <w:rPr>
          <w:rFonts w:ascii="DejaVu Sans" w:hAnsi="DejaVu Sans"/>
          <w:color w:val="2A2A2A"/>
          <w:spacing w:val="5"/>
          <w:sz w:val="22"/>
          <w:vertAlign w:val="baseline"/>
        </w:rPr>
        <w:t>b</w:t>
      </w:r>
      <w:r>
        <w:rPr>
          <w:rFonts w:ascii="DejaVu Sans" w:hAnsi="DejaVu Sans"/>
          <w:color w:val="2A2A2A"/>
          <w:spacing w:val="5"/>
          <w:sz w:val="22"/>
          <w:vertAlign w:val="superscript"/>
        </w:rPr>
        <w:t>l</w:t>
      </w:r>
      <w:r>
        <w:rPr>
          <w:rFonts w:ascii="DejaVu Sans" w:hAnsi="DejaVu Sans"/>
          <w:color w:val="2A2A2A"/>
          <w:spacing w:val="5"/>
          <w:sz w:val="23"/>
          <w:vertAlign w:val="baseline"/>
        </w:rPr>
        <w:t>).</w:t>
      </w:r>
    </w:p>
    <w:p>
      <w:pPr>
        <w:pStyle w:val="BodyText"/>
        <w:spacing w:before="247"/>
        <w:ind w:left="1983"/>
        <w:rPr>
          <w:rFonts w:ascii="DejaVu Sans"/>
        </w:rPr>
      </w:pPr>
      <w:r>
        <w:rPr/>
        <w:br w:type="column"/>
      </w:r>
      <w:r>
        <w:rPr>
          <w:rFonts w:ascii="DejaVu Sans"/>
          <w:color w:val="2A2A2A"/>
        </w:rPr>
        <w:t>(25)</w:t>
      </w:r>
    </w:p>
    <w:p>
      <w:pPr>
        <w:spacing w:after="0"/>
        <w:rPr>
          <w:rFonts w:ascii="DejaVu Sans"/>
        </w:rPr>
        <w:sectPr>
          <w:type w:val="continuous"/>
          <w:pgSz w:w="11900" w:h="16840"/>
          <w:pgMar w:top="520" w:bottom="480" w:left="880" w:right="440"/>
          <w:cols w:num="2" w:equalWidth="0">
            <w:col w:w="4588" w:space="40"/>
            <w:col w:w="5952"/>
          </w:cols>
        </w:sectPr>
      </w:pPr>
    </w:p>
    <w:p>
      <w:pPr>
        <w:pStyle w:val="BodyText"/>
        <w:spacing w:line="220" w:lineRule="auto" w:before="241"/>
        <w:ind w:left="157" w:right="38"/>
        <w:jc w:val="both"/>
      </w:pPr>
      <w:r>
        <w:rPr>
          <w:color w:val="333333"/>
          <w:w w:val="90"/>
        </w:rPr>
        <w:t>この表現を用いると、ある層の活性とその前の層の活性との関係を俯瞰できます。 我々が行っているのは活性に対し重み行列を掛け、バイアスベクトルを足し、最後に</w:t>
      </w:r>
      <w:r>
        <w:rPr>
          <w:rFonts w:ascii="DejaVu Sans" w:hAnsi="DejaVu Sans" w:eastAsia="DejaVu Sans"/>
          <w:color w:val="2A2A2A"/>
          <w:w w:val="90"/>
          <w:sz w:val="22"/>
        </w:rPr>
        <w:t>σ</w:t>
      </w:r>
      <w:r>
        <w:rPr>
          <w:color w:val="333333"/>
          <w:spacing w:val="-1"/>
          <w:w w:val="90"/>
        </w:rPr>
        <w:t>関数を適用するだけです。 この見方はこれまで</w:t>
      </w:r>
    </w:p>
    <w:p>
      <w:pPr>
        <w:pStyle w:val="BodyText"/>
        <w:rPr>
          <w:sz w:val="14"/>
        </w:rPr>
      </w:pPr>
      <w:r>
        <w:rPr/>
        <w:br w:type="column"/>
      </w:r>
      <w:r>
        <w:rPr>
          <w:sz w:val="14"/>
        </w:rPr>
      </w:r>
    </w:p>
    <w:p>
      <w:pPr>
        <w:pStyle w:val="BodyText"/>
        <w:rPr>
          <w:sz w:val="14"/>
        </w:rPr>
      </w:pPr>
    </w:p>
    <w:p>
      <w:pPr>
        <w:pStyle w:val="BodyText"/>
        <w:rPr>
          <w:sz w:val="14"/>
        </w:rPr>
      </w:pPr>
    </w:p>
    <w:p>
      <w:pPr>
        <w:pStyle w:val="BodyText"/>
        <w:spacing w:before="3"/>
        <w:rPr>
          <w:sz w:val="13"/>
        </w:rPr>
      </w:pPr>
    </w:p>
    <w:p>
      <w:pPr>
        <w:spacing w:line="235" w:lineRule="auto" w:before="0"/>
        <w:ind w:left="157" w:right="145" w:firstLine="0"/>
        <w:jc w:val="left"/>
        <w:rPr>
          <w:sz w:val="13"/>
        </w:rPr>
      </w:pPr>
      <w:r>
        <w:rPr/>
        <w:pict>
          <v:shape style="position:absolute;margin-left:479.23468pt;margin-top:6.521423pt;width:5.35pt;height:5.35pt;mso-position-horizontal-relative:page;mso-position-vertical-relative:paragraph;z-index:-230608" type="#_x0000_t202" filled="false" stroked="false">
            <v:textbox inset="0,0,0,0">
              <w:txbxContent>
                <w:p>
                  <w:pPr>
                    <w:spacing w:line="106" w:lineRule="exact" w:before="0"/>
                    <w:ind w:left="0" w:right="0" w:firstLine="0"/>
                    <w:jc w:val="left"/>
                    <w:rPr>
                      <w:rFonts w:ascii="DejaVu Sans"/>
                      <w:sz w:val="10"/>
                    </w:rPr>
                  </w:pPr>
                  <w:r>
                    <w:rPr>
                      <w:rFonts w:ascii="DejaVu Sans"/>
                      <w:color w:val="666666"/>
                      <w:spacing w:val="-6"/>
                      <w:w w:val="135"/>
                      <w:sz w:val="10"/>
                    </w:rPr>
                    <w:t>jk</w:t>
                  </w:r>
                </w:p>
              </w:txbxContent>
            </v:textbox>
            <w10:wrap type="none"/>
          </v:shape>
        </w:pict>
      </w:r>
      <w:r>
        <w:rPr>
          <w:rFonts w:ascii="Georgia" w:eastAsia="Georgia"/>
          <w:color w:val="666666"/>
          <w:w w:val="95"/>
          <w:sz w:val="13"/>
        </w:rPr>
        <w:t>*</w:t>
      </w:r>
      <w:r>
        <w:rPr>
          <w:color w:val="666666"/>
          <w:w w:val="95"/>
          <w:sz w:val="13"/>
        </w:rPr>
        <w:t>ところで、先ほどの</w:t>
      </w:r>
      <w:r>
        <w:rPr>
          <w:rFonts w:ascii="DejaVu Sans" w:eastAsia="DejaVu Sans"/>
          <w:color w:val="666666"/>
          <w:w w:val="95"/>
          <w:sz w:val="13"/>
        </w:rPr>
        <w:t>w</w:t>
      </w:r>
      <w:r>
        <w:rPr>
          <w:rFonts w:ascii="DejaVu Sans" w:eastAsia="DejaVu Sans"/>
          <w:color w:val="666666"/>
          <w:w w:val="95"/>
          <w:position w:val="5"/>
          <w:sz w:val="10"/>
        </w:rPr>
        <w:t>l </w:t>
      </w:r>
      <w:r>
        <w:rPr>
          <w:color w:val="666666"/>
          <w:w w:val="95"/>
          <w:sz w:val="13"/>
        </w:rPr>
        <w:t>という奇妙な表記を用いる動機はこの式に由来します。 もし、</w:t>
      </w:r>
      <w:r>
        <w:rPr>
          <w:rFonts w:ascii="DejaVu Sans" w:eastAsia="DejaVu Sans"/>
          <w:color w:val="666666"/>
          <w:w w:val="95"/>
          <w:sz w:val="13"/>
        </w:rPr>
        <w:t>j</w:t>
      </w:r>
      <w:r>
        <w:rPr>
          <w:color w:val="666666"/>
          <w:w w:val="95"/>
          <w:sz w:val="13"/>
        </w:rPr>
        <w:t>を入力ニューロンに用い、</w:t>
      </w:r>
      <w:r>
        <w:rPr>
          <w:rFonts w:ascii="DejaVu Sans" w:eastAsia="DejaVu Sans"/>
          <w:color w:val="666666"/>
          <w:w w:val="95"/>
          <w:sz w:val="13"/>
        </w:rPr>
        <w:t>k</w:t>
      </w:r>
      <w:r>
        <w:rPr>
          <w:color w:val="666666"/>
          <w:w w:val="95"/>
          <w:sz w:val="13"/>
        </w:rPr>
        <w:t>を出力ニューロンに用いたとすると、式</w:t>
      </w:r>
    </w:p>
    <w:p>
      <w:pPr>
        <w:spacing w:after="0" w:line="235" w:lineRule="auto"/>
        <w:jc w:val="left"/>
        <w:rPr>
          <w:sz w:val="13"/>
        </w:rPr>
        <w:sectPr>
          <w:type w:val="continuous"/>
          <w:pgSz w:w="11900" w:h="16840"/>
          <w:pgMar w:top="520" w:bottom="480" w:left="880" w:right="440"/>
          <w:cols w:num="2" w:equalWidth="0">
            <w:col w:w="6995" w:space="331"/>
            <w:col w:w="3254"/>
          </w:cols>
        </w:sectPr>
      </w:pPr>
    </w:p>
    <w:p>
      <w:pPr>
        <w:pStyle w:val="BodyText"/>
        <w:spacing w:line="220" w:lineRule="auto" w:before="47"/>
        <w:ind w:left="157" w:right="38"/>
      </w:pPr>
      <w:r>
        <w:rPr>
          <w:color w:val="333333"/>
          <w:spacing w:val="-1"/>
          <w:w w:val="90"/>
        </w:rPr>
        <w:t>のニューロン単位での見方よりも簡潔で、添字も少なくて済みます。 議論の正確性を失う事なく添字地獄から抜け出せる方法と考えると良いでしょ</w:t>
      </w:r>
      <w:r>
        <w:rPr>
          <w:color w:val="333333"/>
          <w:w w:val="85"/>
        </w:rPr>
        <w:t>う。 さらに、この表現方法は実用上も有用です。 というのも、多くの行列ライブラリでは高速な行列掛算・ベクトル足し算・関数のベクトル化の実装     が提供されているからです。  実際、前章の</w:t>
      </w:r>
      <w:hyperlink r:id="rId91">
        <w:r>
          <w:rPr>
            <w:color w:val="2A6DA6"/>
            <w:spacing w:val="2"/>
            <w:w w:val="85"/>
          </w:rPr>
          <w:t>コード  </w:t>
        </w:r>
      </w:hyperlink>
      <w:r>
        <w:rPr>
          <w:color w:val="333333"/>
          <w:w w:val="85"/>
        </w:rPr>
        <w:t>では、ネットワークの挙</w:t>
      </w:r>
      <w:r>
        <w:rPr>
          <w:color w:val="333333"/>
        </w:rPr>
        <w:t>動の計算にこの表式を暗に利用していました。</w:t>
      </w:r>
    </w:p>
    <w:p>
      <w:pPr>
        <w:spacing w:line="230" w:lineRule="auto" w:before="46"/>
        <w:ind w:left="157" w:right="169" w:firstLine="0"/>
        <w:jc w:val="left"/>
        <w:rPr>
          <w:sz w:val="13"/>
        </w:rPr>
      </w:pPr>
      <w:r>
        <w:rPr/>
        <w:br w:type="column"/>
      </w:r>
      <w:r>
        <w:rPr>
          <w:rFonts w:ascii="Georgia" w:eastAsia="Georgia"/>
          <w:color w:val="2A6DA6"/>
          <w:sz w:val="13"/>
        </w:rPr>
        <w:t>(25) </w:t>
      </w:r>
      <w:r>
        <w:rPr>
          <w:color w:val="666666"/>
          <w:sz w:val="13"/>
        </w:rPr>
        <w:t>は重み行列をそれの転置行列に置き換えなけ</w:t>
      </w:r>
      <w:r>
        <w:rPr>
          <w:color w:val="666666"/>
          <w:w w:val="95"/>
          <w:sz w:val="13"/>
        </w:rPr>
        <w:t>ればなりません。 些細な変更ですが、煩わしい上に</w:t>
      </w:r>
    </w:p>
    <w:p>
      <w:pPr>
        <w:spacing w:line="230" w:lineRule="auto" w:before="0"/>
        <w:ind w:left="157" w:right="187" w:firstLine="0"/>
        <w:jc w:val="left"/>
        <w:rPr>
          <w:sz w:val="13"/>
        </w:rPr>
      </w:pPr>
      <w:r>
        <w:rPr>
          <w:color w:val="666666"/>
          <w:w w:val="85"/>
          <w:sz w:val="13"/>
        </w:rPr>
        <w:t>「重み行列を掛ける」と簡単に言ったり（もしくは考え  </w:t>
      </w:r>
      <w:r>
        <w:rPr>
          <w:color w:val="666666"/>
          <w:sz w:val="13"/>
        </w:rPr>
        <w:t>たり）できなくなってしまいます。</w:t>
      </w:r>
    </w:p>
    <w:p>
      <w:pPr>
        <w:spacing w:after="0" w:line="230" w:lineRule="auto"/>
        <w:jc w:val="left"/>
        <w:rPr>
          <w:sz w:val="13"/>
        </w:rPr>
        <w:sectPr>
          <w:pgSz w:w="11900" w:h="16840"/>
          <w:pgMar w:header="290" w:footer="285" w:top="520" w:bottom="480" w:left="880" w:right="440"/>
          <w:cols w:num="2" w:equalWidth="0">
            <w:col w:w="7052" w:space="274"/>
            <w:col w:w="3254"/>
          </w:cols>
        </w:sectPr>
      </w:pPr>
    </w:p>
    <w:p>
      <w:pPr>
        <w:pStyle w:val="BodyText"/>
        <w:spacing w:before="11"/>
        <w:rPr>
          <w:sz w:val="10"/>
        </w:rPr>
      </w:pPr>
    </w:p>
    <w:p>
      <w:pPr>
        <w:pStyle w:val="BodyText"/>
        <w:spacing w:line="211" w:lineRule="auto" w:before="45"/>
        <w:ind w:left="157" w:right="3563"/>
      </w:pPr>
      <w:r>
        <w:rPr>
          <w:rFonts w:ascii="DejaVu Sans" w:hAnsi="DejaVu Sans" w:eastAsia="DejaVu Sans"/>
          <w:color w:val="2A2A2A"/>
          <w:w w:val="95"/>
          <w:sz w:val="22"/>
        </w:rPr>
        <w:t>a</w:t>
      </w:r>
      <w:r>
        <w:rPr>
          <w:rFonts w:ascii="DejaVu Sans" w:hAnsi="DejaVu Sans" w:eastAsia="DejaVu Sans"/>
          <w:color w:val="2A2A2A"/>
          <w:w w:val="95"/>
          <w:sz w:val="22"/>
          <w:vertAlign w:val="superscript"/>
        </w:rPr>
        <w:t>l</w:t>
      </w:r>
      <w:r>
        <w:rPr>
          <w:rFonts w:ascii="DejaVu Sans" w:hAnsi="DejaVu Sans" w:eastAsia="DejaVu Sans"/>
          <w:color w:val="2A2A2A"/>
          <w:spacing w:val="-45"/>
          <w:w w:val="95"/>
          <w:sz w:val="22"/>
          <w:vertAlign w:val="baseline"/>
        </w:rPr>
        <w:t> </w:t>
      </w:r>
      <w:r>
        <w:rPr>
          <w:color w:val="333333"/>
          <w:spacing w:val="-2"/>
          <w:w w:val="95"/>
          <w:vertAlign w:val="baseline"/>
        </w:rPr>
        <w:t>の計算のために式 </w:t>
      </w:r>
      <w:r>
        <w:rPr>
          <w:rFonts w:ascii="Georgia" w:hAnsi="Georgia" w:eastAsia="Georgia"/>
          <w:color w:val="2A6DA6"/>
          <w:w w:val="95"/>
          <w:vertAlign w:val="baseline"/>
        </w:rPr>
        <w:t>(25)</w:t>
      </w:r>
      <w:r>
        <w:rPr>
          <w:rFonts w:ascii="Georgia" w:hAnsi="Georgia" w:eastAsia="Georgia"/>
          <w:color w:val="2A6DA6"/>
          <w:spacing w:val="-7"/>
          <w:w w:val="95"/>
          <w:vertAlign w:val="baseline"/>
        </w:rPr>
        <w:t> </w:t>
      </w:r>
      <w:r>
        <w:rPr>
          <w:color w:val="333333"/>
          <w:w w:val="95"/>
          <w:vertAlign w:val="baseline"/>
        </w:rPr>
        <w:t>を利用する時には、途中で</w:t>
      </w:r>
      <w:r>
        <w:rPr>
          <w:rFonts w:ascii="DejaVu Sans" w:hAnsi="DejaVu Sans" w:eastAsia="DejaVu Sans"/>
          <w:color w:val="2A2A2A"/>
          <w:spacing w:val="8"/>
          <w:w w:val="95"/>
          <w:sz w:val="22"/>
          <w:vertAlign w:val="baseline"/>
        </w:rPr>
        <w:t>z</w:t>
      </w:r>
      <w:r>
        <w:rPr>
          <w:rFonts w:ascii="DejaVu Sans" w:hAnsi="DejaVu Sans" w:eastAsia="DejaVu Sans"/>
          <w:color w:val="2A2A2A"/>
          <w:spacing w:val="8"/>
          <w:w w:val="95"/>
          <w:sz w:val="22"/>
          <w:vertAlign w:val="superscript"/>
        </w:rPr>
        <w:t>l</w:t>
      </w:r>
      <w:r>
        <w:rPr>
          <w:rFonts w:ascii="DejaVu Sans" w:hAnsi="DejaVu Sans" w:eastAsia="DejaVu Sans"/>
          <w:color w:val="2A2A2A"/>
          <w:spacing w:val="-2"/>
          <w:w w:val="95"/>
          <w:sz w:val="22"/>
          <w:vertAlign w:val="baseline"/>
        </w:rPr>
        <w:t> </w:t>
      </w:r>
      <w:r>
        <w:rPr>
          <w:rFonts w:ascii="DejaVu Sans" w:hAnsi="DejaVu Sans" w:eastAsia="DejaVu Sans"/>
          <w:color w:val="2A2A2A"/>
          <w:spacing w:val="-6"/>
          <w:w w:val="95"/>
          <w:vertAlign w:val="baseline"/>
        </w:rPr>
        <w:t>≡ </w:t>
      </w:r>
      <w:r>
        <w:rPr>
          <w:rFonts w:ascii="DejaVu Sans" w:hAnsi="DejaVu Sans" w:eastAsia="DejaVu Sans"/>
          <w:color w:val="2A2A2A"/>
          <w:spacing w:val="2"/>
          <w:w w:val="95"/>
          <w:sz w:val="22"/>
          <w:vertAlign w:val="baseline"/>
        </w:rPr>
        <w:t>w</w:t>
      </w:r>
      <w:r>
        <w:rPr>
          <w:rFonts w:ascii="DejaVu Sans" w:hAnsi="DejaVu Sans" w:eastAsia="DejaVu Sans"/>
          <w:color w:val="2A2A2A"/>
          <w:spacing w:val="2"/>
          <w:w w:val="95"/>
          <w:sz w:val="22"/>
          <w:vertAlign w:val="superscript"/>
        </w:rPr>
        <w:t>l</w:t>
      </w:r>
      <w:r>
        <w:rPr>
          <w:rFonts w:ascii="DejaVu Sans" w:hAnsi="DejaVu Sans" w:eastAsia="DejaVu Sans"/>
          <w:color w:val="2A2A2A"/>
          <w:spacing w:val="2"/>
          <w:w w:val="95"/>
          <w:sz w:val="22"/>
          <w:vertAlign w:val="baseline"/>
        </w:rPr>
        <w:t>a</w:t>
      </w:r>
      <w:r>
        <w:rPr>
          <w:rFonts w:ascii="DejaVu Sans" w:hAnsi="DejaVu Sans" w:eastAsia="DejaVu Sans"/>
          <w:color w:val="2A2A2A"/>
          <w:spacing w:val="2"/>
          <w:w w:val="95"/>
          <w:sz w:val="22"/>
          <w:vertAlign w:val="superscript"/>
        </w:rPr>
        <w:t>l−1</w:t>
      </w:r>
      <w:r>
        <w:rPr>
          <w:rFonts w:ascii="DejaVu Sans" w:hAnsi="DejaVu Sans" w:eastAsia="DejaVu Sans"/>
          <w:color w:val="2A2A2A"/>
          <w:spacing w:val="-6"/>
          <w:w w:val="95"/>
          <w:sz w:val="22"/>
          <w:vertAlign w:val="baseline"/>
        </w:rPr>
        <w:t> </w:t>
      </w:r>
      <w:r>
        <w:rPr>
          <w:rFonts w:ascii="DejaVu Sans" w:hAnsi="DejaVu Sans" w:eastAsia="DejaVu Sans"/>
          <w:color w:val="2A2A2A"/>
          <w:spacing w:val="-11"/>
          <w:w w:val="95"/>
          <w:vertAlign w:val="baseline"/>
        </w:rPr>
        <w:t>+ </w:t>
      </w:r>
      <w:r>
        <w:rPr>
          <w:rFonts w:ascii="DejaVu Sans" w:hAnsi="DejaVu Sans" w:eastAsia="DejaVu Sans"/>
          <w:color w:val="2A2A2A"/>
          <w:w w:val="95"/>
          <w:sz w:val="22"/>
          <w:vertAlign w:val="baseline"/>
        </w:rPr>
        <w:t>b</w:t>
      </w:r>
      <w:r>
        <w:rPr>
          <w:rFonts w:ascii="DejaVu Sans" w:hAnsi="DejaVu Sans" w:eastAsia="DejaVu Sans"/>
          <w:color w:val="2A2A2A"/>
          <w:w w:val="95"/>
          <w:sz w:val="22"/>
          <w:vertAlign w:val="superscript"/>
        </w:rPr>
        <w:t>l</w:t>
      </w:r>
      <w:r>
        <w:rPr>
          <w:rFonts w:ascii="DejaVu Sans" w:hAnsi="DejaVu Sans" w:eastAsia="DejaVu Sans"/>
          <w:color w:val="2A2A2A"/>
          <w:spacing w:val="-47"/>
          <w:w w:val="95"/>
          <w:sz w:val="22"/>
          <w:vertAlign w:val="baseline"/>
        </w:rPr>
        <w:t> </w:t>
      </w:r>
      <w:r>
        <w:rPr>
          <w:color w:val="333333"/>
          <w:w w:val="95"/>
          <w:vertAlign w:val="baseline"/>
        </w:rPr>
        <w:t>を</w:t>
      </w:r>
      <w:r>
        <w:rPr>
          <w:color w:val="333333"/>
          <w:w w:val="90"/>
          <w:vertAlign w:val="baseline"/>
        </w:rPr>
        <w:t>計算しています。    この値は後の議論で有用なので名前をつけておく価値があります。 </w:t>
      </w:r>
      <w:r>
        <w:rPr>
          <w:rFonts w:ascii="DejaVu Sans" w:hAnsi="DejaVu Sans" w:eastAsia="DejaVu Sans"/>
          <w:color w:val="2A2A2A"/>
          <w:spacing w:val="16"/>
          <w:w w:val="90"/>
          <w:sz w:val="22"/>
          <w:vertAlign w:val="baseline"/>
        </w:rPr>
        <w:t>z</w:t>
      </w:r>
      <w:r>
        <w:rPr>
          <w:rFonts w:ascii="DejaVu Sans" w:hAnsi="DejaVu Sans" w:eastAsia="DejaVu Sans"/>
          <w:color w:val="2A2A2A"/>
          <w:spacing w:val="16"/>
          <w:w w:val="90"/>
          <w:sz w:val="22"/>
          <w:vertAlign w:val="superscript"/>
        </w:rPr>
        <w:t>l</w:t>
      </w:r>
      <w:r>
        <w:rPr>
          <w:color w:val="333333"/>
          <w:w w:val="90"/>
          <w:vertAlign w:val="baseline"/>
        </w:rPr>
        <w:t>を</w:t>
      </w:r>
      <w:r>
        <w:rPr>
          <w:rFonts w:ascii="DejaVu Sans" w:hAnsi="DejaVu Sans" w:eastAsia="DejaVu Sans"/>
          <w:color w:val="2A2A2A"/>
          <w:w w:val="90"/>
          <w:sz w:val="22"/>
          <w:vertAlign w:val="baseline"/>
        </w:rPr>
        <w:t>l</w:t>
      </w:r>
      <w:r>
        <w:rPr>
          <w:color w:val="333333"/>
          <w:w w:val="90"/>
          <w:vertAlign w:val="baseline"/>
        </w:rPr>
        <w:t>番目の層に対する</w:t>
      </w:r>
      <w:r>
        <w:rPr>
          <w:rFonts w:ascii="Noto Sans CJK JP Regular" w:hAnsi="Noto Sans CJK JP Regular" w:eastAsia="Noto Sans CJK JP Regular" w:hint="eastAsia"/>
          <w:color w:val="333333"/>
          <w:w w:val="90"/>
          <w:vertAlign w:val="baseline"/>
        </w:rPr>
        <w:t>重みつき⼊⼒</w:t>
      </w:r>
      <w:r>
        <w:rPr>
          <w:color w:val="333333"/>
          <w:w w:val="90"/>
          <w:vertAlign w:val="baseline"/>
        </w:rPr>
        <w:t>と呼ぶことにしま</w:t>
      </w:r>
    </w:p>
    <w:p>
      <w:pPr>
        <w:pStyle w:val="BodyText"/>
        <w:spacing w:line="375" w:lineRule="exact"/>
        <w:ind w:left="157"/>
      </w:pPr>
      <w:r>
        <w:rPr>
          <w:color w:val="333333"/>
          <w:spacing w:val="-6"/>
          <w:w w:val="95"/>
        </w:rPr>
        <w:t>す。 本章の以降の議論では重みつき入力</w:t>
      </w:r>
      <w:r>
        <w:rPr>
          <w:rFonts w:ascii="DejaVu Sans" w:eastAsia="DejaVu Sans"/>
          <w:color w:val="2A2A2A"/>
          <w:spacing w:val="16"/>
          <w:w w:val="95"/>
          <w:sz w:val="22"/>
        </w:rPr>
        <w:t>z</w:t>
      </w:r>
      <w:r>
        <w:rPr>
          <w:rFonts w:ascii="DejaVu Sans" w:eastAsia="DejaVu Sans"/>
          <w:color w:val="2A2A2A"/>
          <w:spacing w:val="16"/>
          <w:w w:val="95"/>
          <w:sz w:val="22"/>
          <w:vertAlign w:val="superscript"/>
        </w:rPr>
        <w:t>l</w:t>
      </w:r>
      <w:r>
        <w:rPr>
          <w:color w:val="333333"/>
          <w:spacing w:val="-4"/>
          <w:w w:val="95"/>
          <w:vertAlign w:val="baseline"/>
        </w:rPr>
        <w:t>を頻繁に利用します。 式</w:t>
      </w:r>
    </w:p>
    <w:p>
      <w:pPr>
        <w:pStyle w:val="ListParagraph"/>
        <w:numPr>
          <w:ilvl w:val="0"/>
          <w:numId w:val="2"/>
        </w:numPr>
        <w:tabs>
          <w:tab w:pos="634" w:val="left" w:leader="none"/>
        </w:tabs>
        <w:spacing w:line="406" w:lineRule="exact" w:before="0" w:after="0"/>
        <w:ind w:left="633" w:right="0" w:hanging="476"/>
        <w:jc w:val="left"/>
        <w:rPr>
          <w:sz w:val="23"/>
        </w:rPr>
      </w:pPr>
      <w:r>
        <w:rPr>
          <w:color w:val="333333"/>
          <w:sz w:val="23"/>
        </w:rPr>
        <w:t>をしばしば重み付き入力を用いて</w:t>
      </w: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pacing w:val="4"/>
          <w:sz w:val="22"/>
          <w:vertAlign w:val="baseline"/>
        </w:rPr>
        <w:t> </w:t>
      </w:r>
      <w:r>
        <w:rPr>
          <w:rFonts w:ascii="DejaVu Sans" w:hAnsi="DejaVu Sans" w:eastAsia="DejaVu Sans"/>
          <w:color w:val="2A2A2A"/>
          <w:spacing w:val="-8"/>
          <w:sz w:val="23"/>
          <w:vertAlign w:val="baseline"/>
        </w:rPr>
        <w:t>= </w:t>
      </w:r>
      <w:r>
        <w:rPr>
          <w:rFonts w:ascii="DejaVu Sans" w:hAnsi="DejaVu Sans" w:eastAsia="DejaVu Sans"/>
          <w:color w:val="2A2A2A"/>
          <w:spacing w:val="4"/>
          <w:sz w:val="22"/>
          <w:vertAlign w:val="baseline"/>
        </w:rPr>
        <w:t>σ</w:t>
      </w:r>
      <w:r>
        <w:rPr>
          <w:rFonts w:ascii="DejaVu Sans" w:hAnsi="DejaVu Sans" w:eastAsia="DejaVu Sans"/>
          <w:color w:val="2A2A2A"/>
          <w:spacing w:val="4"/>
          <w:sz w:val="23"/>
          <w:vertAlign w:val="baseline"/>
        </w:rPr>
        <w:t>(</w:t>
      </w:r>
      <w:r>
        <w:rPr>
          <w:rFonts w:ascii="DejaVu Sans" w:hAnsi="DejaVu Sans" w:eastAsia="DejaVu Sans"/>
          <w:color w:val="2A2A2A"/>
          <w:spacing w:val="4"/>
          <w:sz w:val="22"/>
          <w:vertAlign w:val="baseline"/>
        </w:rPr>
        <w:t>z</w:t>
      </w:r>
      <w:r>
        <w:rPr>
          <w:rFonts w:ascii="DejaVu Sans" w:hAnsi="DejaVu Sans" w:eastAsia="DejaVu Sans"/>
          <w:color w:val="2A2A2A"/>
          <w:spacing w:val="4"/>
          <w:sz w:val="22"/>
          <w:vertAlign w:val="superscript"/>
        </w:rPr>
        <w:t>l</w:t>
      </w:r>
      <w:r>
        <w:rPr>
          <w:rFonts w:ascii="DejaVu Sans" w:hAnsi="DejaVu Sans" w:eastAsia="DejaVu Sans"/>
          <w:color w:val="2A2A2A"/>
          <w:spacing w:val="4"/>
          <w:sz w:val="23"/>
          <w:vertAlign w:val="baseline"/>
        </w:rPr>
        <w:t>)</w:t>
      </w:r>
      <w:r>
        <w:rPr>
          <w:color w:val="333333"/>
          <w:spacing w:val="-2"/>
          <w:sz w:val="23"/>
          <w:vertAlign w:val="baseline"/>
        </w:rPr>
        <w:t>とも書きます。 </w:t>
      </w:r>
      <w:r>
        <w:rPr>
          <w:rFonts w:ascii="DejaVu Sans" w:hAnsi="DejaVu Sans" w:eastAsia="DejaVu Sans"/>
          <w:color w:val="2A2A2A"/>
          <w:spacing w:val="16"/>
          <w:sz w:val="22"/>
          <w:vertAlign w:val="baseline"/>
        </w:rPr>
        <w:t>z</w:t>
      </w:r>
      <w:r>
        <w:rPr>
          <w:rFonts w:ascii="DejaVu Sans" w:hAnsi="DejaVu Sans" w:eastAsia="DejaVu Sans"/>
          <w:color w:val="2A2A2A"/>
          <w:spacing w:val="16"/>
          <w:sz w:val="22"/>
          <w:vertAlign w:val="superscript"/>
        </w:rPr>
        <w:t>l</w:t>
      </w:r>
      <w:r>
        <w:rPr>
          <w:color w:val="333333"/>
          <w:sz w:val="23"/>
          <w:vertAlign w:val="baseline"/>
        </w:rPr>
        <w:t>の要</w:t>
      </w:r>
    </w:p>
    <w:p>
      <w:pPr>
        <w:spacing w:line="218" w:lineRule="exact" w:before="0"/>
        <w:ind w:left="157" w:right="0" w:firstLine="0"/>
        <w:jc w:val="left"/>
        <w:rPr>
          <w:rFonts w:ascii="DejaVu Sans" w:hAnsi="DejaVu Sans" w:eastAsia="DejaVu Sans"/>
          <w:sz w:val="22"/>
        </w:rPr>
      </w:pPr>
      <w:r>
        <w:rPr>
          <w:color w:val="333333"/>
          <w:w w:val="95"/>
          <w:sz w:val="23"/>
        </w:rPr>
        <w:t>素は</w:t>
      </w:r>
      <w:r>
        <w:rPr>
          <w:rFonts w:ascii="DejaVu Sans" w:hAnsi="DejaVu Sans" w:eastAsia="DejaVu Sans"/>
          <w:color w:val="2A2A2A"/>
          <w:spacing w:val="8"/>
          <w:w w:val="95"/>
          <w:sz w:val="22"/>
        </w:rPr>
        <w:t>z</w:t>
      </w:r>
      <w:r>
        <w:rPr>
          <w:rFonts w:ascii="DejaVu Sans" w:hAnsi="DejaVu Sans" w:eastAsia="DejaVu Sans"/>
          <w:color w:val="2A2A2A"/>
          <w:spacing w:val="8"/>
          <w:w w:val="95"/>
          <w:sz w:val="22"/>
          <w:vertAlign w:val="superscript"/>
        </w:rPr>
        <w:t>l</w:t>
      </w:r>
      <w:r>
        <w:rPr>
          <w:rFonts w:ascii="DejaVu Sans" w:hAnsi="DejaVu Sans" w:eastAsia="DejaVu Sans"/>
          <w:color w:val="2A2A2A"/>
          <w:spacing w:val="-36"/>
          <w:w w:val="95"/>
          <w:sz w:val="22"/>
          <w:vertAlign w:val="baseline"/>
        </w:rPr>
        <w:t> </w:t>
      </w:r>
      <w:r>
        <w:rPr>
          <w:rFonts w:ascii="DejaVu Sans" w:hAnsi="DejaVu Sans" w:eastAsia="DejaVu Sans"/>
          <w:color w:val="2A2A2A"/>
          <w:spacing w:val="-23"/>
          <w:w w:val="95"/>
          <w:sz w:val="23"/>
          <w:vertAlign w:val="baseline"/>
        </w:rPr>
        <w:t>= </w:t>
      </w:r>
      <w:r>
        <w:rPr>
          <w:rFonts w:ascii="Arial" w:hAnsi="Arial" w:eastAsia="Arial"/>
          <w:color w:val="2A2A2A"/>
          <w:spacing w:val="-6"/>
          <w:w w:val="95"/>
          <w:sz w:val="23"/>
          <w:vertAlign w:val="baseline"/>
        </w:rPr>
        <w:t>∑ </w:t>
      </w:r>
      <w:r>
        <w:rPr>
          <w:rFonts w:ascii="DejaVu Sans" w:hAnsi="DejaVu Sans" w:eastAsia="DejaVu Sans"/>
          <w:color w:val="2A2A2A"/>
          <w:spacing w:val="2"/>
          <w:w w:val="95"/>
          <w:sz w:val="22"/>
          <w:vertAlign w:val="baseline"/>
        </w:rPr>
        <w:t>w</w:t>
      </w:r>
      <w:r>
        <w:rPr>
          <w:rFonts w:ascii="DejaVu Sans" w:hAnsi="DejaVu Sans" w:eastAsia="DejaVu Sans"/>
          <w:color w:val="2A2A2A"/>
          <w:spacing w:val="2"/>
          <w:w w:val="95"/>
          <w:sz w:val="22"/>
          <w:vertAlign w:val="superscript"/>
        </w:rPr>
        <w:t>l</w:t>
      </w:r>
      <w:r>
        <w:rPr>
          <w:rFonts w:ascii="DejaVu Sans" w:hAnsi="DejaVu Sans" w:eastAsia="DejaVu Sans"/>
          <w:color w:val="2A2A2A"/>
          <w:spacing w:val="-23"/>
          <w:w w:val="95"/>
          <w:sz w:val="22"/>
          <w:vertAlign w:val="baseline"/>
        </w:rPr>
        <w:t> </w:t>
      </w:r>
      <w:r>
        <w:rPr>
          <w:rFonts w:ascii="DejaVu Sans" w:hAnsi="DejaVu Sans" w:eastAsia="DejaVu Sans"/>
          <w:color w:val="2A2A2A"/>
          <w:w w:val="95"/>
          <w:sz w:val="22"/>
          <w:vertAlign w:val="baseline"/>
        </w:rPr>
        <w:t>a</w:t>
      </w:r>
      <w:r>
        <w:rPr>
          <w:rFonts w:ascii="DejaVu Sans" w:hAnsi="DejaVu Sans" w:eastAsia="DejaVu Sans"/>
          <w:color w:val="2A2A2A"/>
          <w:w w:val="95"/>
          <w:sz w:val="22"/>
          <w:vertAlign w:val="superscript"/>
        </w:rPr>
        <w:t>l−1</w:t>
      </w:r>
      <w:r>
        <w:rPr>
          <w:rFonts w:ascii="DejaVu Sans" w:hAnsi="DejaVu Sans" w:eastAsia="DejaVu Sans"/>
          <w:color w:val="2A2A2A"/>
          <w:spacing w:val="-42"/>
          <w:w w:val="95"/>
          <w:sz w:val="22"/>
          <w:vertAlign w:val="baseline"/>
        </w:rPr>
        <w:t> </w:t>
      </w:r>
      <w:r>
        <w:rPr>
          <w:rFonts w:ascii="DejaVu Sans" w:hAnsi="DejaVu Sans" w:eastAsia="DejaVu Sans"/>
          <w:color w:val="2A2A2A"/>
          <w:spacing w:val="-25"/>
          <w:w w:val="95"/>
          <w:sz w:val="23"/>
          <w:vertAlign w:val="baseline"/>
        </w:rPr>
        <w:t>+ </w:t>
      </w:r>
      <w:r>
        <w:rPr>
          <w:rFonts w:ascii="DejaVu Sans" w:hAnsi="DejaVu Sans" w:eastAsia="DejaVu Sans"/>
          <w:color w:val="2A2A2A"/>
          <w:w w:val="95"/>
          <w:sz w:val="22"/>
          <w:vertAlign w:val="baseline"/>
        </w:rPr>
        <w:t>b</w:t>
      </w:r>
      <w:r>
        <w:rPr>
          <w:rFonts w:ascii="DejaVu Sans" w:hAnsi="DejaVu Sans" w:eastAsia="DejaVu Sans"/>
          <w:color w:val="2A2A2A"/>
          <w:w w:val="95"/>
          <w:sz w:val="22"/>
          <w:vertAlign w:val="superscript"/>
        </w:rPr>
        <w:t>l</w:t>
      </w:r>
      <w:r>
        <w:rPr>
          <w:rFonts w:ascii="DejaVu Sans" w:hAnsi="DejaVu Sans" w:eastAsia="DejaVu Sans"/>
          <w:color w:val="2A2A2A"/>
          <w:spacing w:val="-54"/>
          <w:w w:val="95"/>
          <w:sz w:val="22"/>
          <w:vertAlign w:val="baseline"/>
        </w:rPr>
        <w:t> </w:t>
      </w:r>
      <w:r>
        <w:rPr>
          <w:color w:val="333333"/>
          <w:spacing w:val="-3"/>
          <w:w w:val="95"/>
          <w:sz w:val="23"/>
          <w:vertAlign w:val="baseline"/>
        </w:rPr>
        <w:t>と書ける事にも注意してください。 つまり、</w:t>
      </w:r>
      <w:r>
        <w:rPr>
          <w:rFonts w:ascii="DejaVu Sans" w:hAnsi="DejaVu Sans" w:eastAsia="DejaVu Sans"/>
          <w:color w:val="2A2A2A"/>
          <w:spacing w:val="8"/>
          <w:w w:val="95"/>
          <w:sz w:val="22"/>
          <w:vertAlign w:val="baseline"/>
        </w:rPr>
        <w:t>z</w:t>
      </w:r>
      <w:r>
        <w:rPr>
          <w:rFonts w:ascii="DejaVu Sans" w:hAnsi="DejaVu Sans" w:eastAsia="DejaVu Sans"/>
          <w:color w:val="2A2A2A"/>
          <w:spacing w:val="8"/>
          <w:w w:val="95"/>
          <w:sz w:val="22"/>
          <w:vertAlign w:val="superscript"/>
        </w:rPr>
        <w:t>l</w:t>
      </w:r>
    </w:p>
    <w:p>
      <w:pPr>
        <w:tabs>
          <w:tab w:pos="1374" w:val="left" w:leader="none"/>
          <w:tab w:pos="1684" w:val="left" w:leader="none"/>
          <w:tab w:pos="2656" w:val="left" w:leader="none"/>
          <w:tab w:pos="6766" w:val="left" w:leader="none"/>
        </w:tabs>
        <w:spacing w:line="165" w:lineRule="exact" w:before="0"/>
        <w:ind w:left="712" w:right="0" w:firstLine="0"/>
        <w:jc w:val="left"/>
        <w:rPr>
          <w:rFonts w:ascii="DejaVu Sans"/>
          <w:sz w:val="15"/>
        </w:rPr>
      </w:pPr>
      <w:r>
        <w:rPr>
          <w:rFonts w:ascii="DejaVu Sans"/>
          <w:color w:val="2A2A2A"/>
          <w:w w:val="140"/>
          <w:position w:val="1"/>
          <w:sz w:val="15"/>
        </w:rPr>
        <w:t>j</w:t>
        <w:tab/>
      </w:r>
      <w:r>
        <w:rPr>
          <w:rFonts w:ascii="DejaVu Sans"/>
          <w:color w:val="2A2A2A"/>
          <w:w w:val="120"/>
          <w:position w:val="1"/>
          <w:sz w:val="15"/>
        </w:rPr>
        <w:t>k</w:t>
        <w:tab/>
      </w:r>
      <w:r>
        <w:rPr>
          <w:rFonts w:ascii="DejaVu Sans"/>
          <w:color w:val="2A2A2A"/>
          <w:w w:val="140"/>
          <w:sz w:val="15"/>
        </w:rPr>
        <w:t>jk</w:t>
      </w:r>
      <w:r>
        <w:rPr>
          <w:rFonts w:ascii="DejaVu Sans"/>
          <w:color w:val="2A2A2A"/>
          <w:spacing w:val="49"/>
          <w:w w:val="140"/>
          <w:sz w:val="15"/>
        </w:rPr>
        <w:t> </w:t>
      </w:r>
      <w:r>
        <w:rPr>
          <w:rFonts w:ascii="DejaVu Sans"/>
          <w:color w:val="2A2A2A"/>
          <w:w w:val="120"/>
          <w:sz w:val="15"/>
        </w:rPr>
        <w:t>k</w:t>
        <w:tab/>
      </w:r>
      <w:r>
        <w:rPr>
          <w:rFonts w:ascii="DejaVu Sans"/>
          <w:color w:val="2A2A2A"/>
          <w:w w:val="140"/>
          <w:position w:val="1"/>
          <w:sz w:val="15"/>
        </w:rPr>
        <w:t>j</w:t>
        <w:tab/>
        <w:t>j</w:t>
      </w:r>
    </w:p>
    <w:p>
      <w:pPr>
        <w:pStyle w:val="BodyText"/>
        <w:spacing w:line="220" w:lineRule="auto" w:before="8"/>
        <w:ind w:left="157" w:right="3713"/>
      </w:pPr>
      <w:r>
        <w:rPr>
          <w:color w:val="333333"/>
          <w:w w:val="95"/>
        </w:rPr>
        <w:t>は</w:t>
      </w:r>
      <w:r>
        <w:rPr>
          <w:rFonts w:ascii="DejaVu Sans" w:eastAsia="DejaVu Sans"/>
          <w:color w:val="2A2A2A"/>
          <w:w w:val="95"/>
          <w:sz w:val="22"/>
        </w:rPr>
        <w:t>l</w:t>
      </w:r>
      <w:r>
        <w:rPr>
          <w:color w:val="333333"/>
          <w:w w:val="95"/>
        </w:rPr>
        <w:t>番目の層の</w:t>
      </w:r>
      <w:r>
        <w:rPr>
          <w:rFonts w:ascii="DejaVu Sans" w:eastAsia="DejaVu Sans"/>
          <w:color w:val="2A2A2A"/>
          <w:w w:val="95"/>
          <w:sz w:val="22"/>
        </w:rPr>
        <w:t>j</w:t>
      </w:r>
      <w:r>
        <w:rPr>
          <w:color w:val="333333"/>
          <w:w w:val="95"/>
        </w:rPr>
        <w:t>番目のニューロンが持つ活性関数へ与える重みつき入</w:t>
      </w:r>
      <w:r>
        <w:rPr>
          <w:color w:val="333333"/>
        </w:rPr>
        <w:t>力です。</w:t>
      </w:r>
    </w:p>
    <w:p>
      <w:pPr>
        <w:pStyle w:val="BodyText"/>
        <w:spacing w:before="13"/>
        <w:rPr>
          <w:sz w:val="14"/>
        </w:rPr>
      </w:pPr>
    </w:p>
    <w:p>
      <w:pPr>
        <w:pStyle w:val="Heading1"/>
        <w:tabs>
          <w:tab w:pos="7025" w:val="left" w:leader="none"/>
        </w:tabs>
      </w:pPr>
      <w:r>
        <w:rPr>
          <w:color w:val="2A6DA6"/>
          <w:u w:val="single" w:color="666666"/>
        </w:rPr>
        <w:t>コスト関数に必要な</w:t>
      </w:r>
      <w:r>
        <w:rPr>
          <w:rFonts w:ascii="Arial" w:eastAsia="Arial"/>
          <w:b/>
          <w:color w:val="2A6DA6"/>
          <w:u w:val="single" w:color="666666"/>
        </w:rPr>
        <w:t>2</w:t>
      </w:r>
      <w:r>
        <w:rPr>
          <w:color w:val="2A6DA6"/>
          <w:u w:val="single" w:color="666666"/>
        </w:rPr>
        <w:t>つの仮定</w:t>
        <w:tab/>
      </w:r>
    </w:p>
    <w:p>
      <w:pPr>
        <w:pStyle w:val="BodyText"/>
        <w:spacing w:line="220" w:lineRule="auto" w:before="99"/>
        <w:ind w:left="157" w:right="3572"/>
      </w:pPr>
      <w:r>
        <w:rPr>
          <w:color w:val="333333"/>
          <w:w w:val="90"/>
        </w:rPr>
        <w:t>逆伝播の目標はニューラルネットワーク中の任意の重み</w:t>
      </w:r>
      <w:r>
        <w:rPr>
          <w:rFonts w:ascii="DejaVu Sans" w:hAnsi="DejaVu Sans" w:eastAsia="DejaVu Sans"/>
          <w:color w:val="2A2A2A"/>
          <w:w w:val="90"/>
          <w:sz w:val="22"/>
        </w:rPr>
        <w:t>w</w:t>
      </w:r>
      <w:r>
        <w:rPr>
          <w:color w:val="333333"/>
          <w:w w:val="90"/>
        </w:rPr>
        <w:t>またはバイア</w:t>
      </w:r>
      <w:r>
        <w:rPr>
          <w:color w:val="333333"/>
          <w:w w:val="81"/>
        </w:rPr>
        <w:t>ス</w:t>
      </w:r>
      <w:r>
        <w:rPr>
          <w:rFonts w:ascii="DejaVu Sans" w:hAnsi="DejaVu Sans" w:eastAsia="DejaVu Sans"/>
          <w:color w:val="2A2A2A"/>
          <w:w w:val="71"/>
          <w:sz w:val="22"/>
        </w:rPr>
        <w:t>b</w:t>
      </w:r>
      <w:r>
        <w:rPr>
          <w:color w:val="333333"/>
          <w:w w:val="87"/>
        </w:rPr>
        <w:t>に関するコスト関数</w:t>
      </w:r>
      <w:r>
        <w:rPr>
          <w:rFonts w:ascii="DejaVu Sans" w:hAnsi="DejaVu Sans" w:eastAsia="DejaVu Sans"/>
          <w:color w:val="2A2A2A"/>
          <w:w w:val="108"/>
          <w:sz w:val="22"/>
        </w:rPr>
        <w:t>C</w:t>
      </w:r>
      <w:r>
        <w:rPr>
          <w:rFonts w:ascii="DejaVu Sans" w:hAnsi="DejaVu Sans" w:eastAsia="DejaVu Sans"/>
          <w:color w:val="2A2A2A"/>
          <w:sz w:val="22"/>
        </w:rPr>
        <w:t> </w:t>
      </w:r>
      <w:r>
        <w:rPr>
          <w:color w:val="333333"/>
          <w:w w:val="92"/>
        </w:rPr>
        <w:t>の偏微分、すなわち</w:t>
      </w:r>
      <w:r>
        <w:rPr>
          <w:rFonts w:ascii="DejaVu Sans" w:hAnsi="DejaVu Sans" w:eastAsia="DejaVu Sans"/>
          <w:color w:val="2A2A2A"/>
          <w:w w:val="104"/>
        </w:rPr>
        <w:t>∂</w:t>
      </w:r>
      <w:r>
        <w:rPr>
          <w:rFonts w:ascii="DejaVu Sans" w:hAnsi="DejaVu Sans" w:eastAsia="DejaVu Sans"/>
          <w:color w:val="2A2A2A"/>
          <w:w w:val="108"/>
          <w:sz w:val="22"/>
        </w:rPr>
        <w:t>C</w:t>
      </w:r>
      <w:r>
        <w:rPr>
          <w:rFonts w:ascii="DejaVu Sans" w:hAnsi="DejaVu Sans" w:eastAsia="DejaVu Sans"/>
          <w:color w:val="2A2A2A"/>
          <w:w w:val="150"/>
        </w:rPr>
        <w:t>/</w:t>
      </w:r>
      <w:r>
        <w:rPr>
          <w:rFonts w:ascii="DejaVu Sans" w:hAnsi="DejaVu Sans" w:eastAsia="DejaVu Sans"/>
          <w:color w:val="2A2A2A"/>
          <w:w w:val="104"/>
        </w:rPr>
        <w:t>∂</w:t>
      </w:r>
      <w:r>
        <w:rPr>
          <w:rFonts w:ascii="DejaVu Sans" w:hAnsi="DejaVu Sans" w:eastAsia="DejaVu Sans"/>
          <w:color w:val="2A2A2A"/>
          <w:w w:val="92"/>
          <w:sz w:val="22"/>
        </w:rPr>
        <w:t>w</w:t>
      </w:r>
      <w:r>
        <w:rPr>
          <w:color w:val="333333"/>
          <w:w w:val="69"/>
        </w:rPr>
        <w:t>と</w:t>
      </w:r>
      <w:r>
        <w:rPr>
          <w:rFonts w:ascii="DejaVu Sans" w:hAnsi="DejaVu Sans" w:eastAsia="DejaVu Sans"/>
          <w:color w:val="2A2A2A"/>
          <w:w w:val="104"/>
        </w:rPr>
        <w:t>∂</w:t>
      </w:r>
      <w:r>
        <w:rPr>
          <w:rFonts w:ascii="DejaVu Sans" w:hAnsi="DejaVu Sans" w:eastAsia="DejaVu Sans"/>
          <w:color w:val="2A2A2A"/>
          <w:w w:val="108"/>
          <w:sz w:val="22"/>
        </w:rPr>
        <w:t>C</w:t>
      </w:r>
      <w:r>
        <w:rPr>
          <w:rFonts w:ascii="DejaVu Sans" w:hAnsi="DejaVu Sans" w:eastAsia="DejaVu Sans"/>
          <w:color w:val="2A2A2A"/>
          <w:w w:val="150"/>
        </w:rPr>
        <w:t>/</w:t>
      </w:r>
      <w:r>
        <w:rPr>
          <w:rFonts w:ascii="DejaVu Sans" w:hAnsi="DejaVu Sans" w:eastAsia="DejaVu Sans"/>
          <w:color w:val="2A2A2A"/>
          <w:w w:val="104"/>
        </w:rPr>
        <w:t>∂</w:t>
      </w:r>
      <w:r>
        <w:rPr>
          <w:rFonts w:ascii="DejaVu Sans" w:hAnsi="DejaVu Sans" w:eastAsia="DejaVu Sans"/>
          <w:color w:val="2A2A2A"/>
          <w:w w:val="71"/>
          <w:sz w:val="22"/>
        </w:rPr>
        <w:t>b</w:t>
      </w:r>
      <w:r>
        <w:rPr>
          <w:color w:val="333333"/>
          <w:w w:val="96"/>
        </w:rPr>
        <w:t>の計算で</w:t>
      </w:r>
      <w:r>
        <w:rPr>
          <w:color w:val="333333"/>
          <w:w w:val="90"/>
        </w:rPr>
        <w:t>す。  逆伝播が機能するには、コスト関数の形について</w:t>
      </w:r>
      <w:r>
        <w:rPr>
          <w:rFonts w:ascii="Georgia" w:hAnsi="Georgia" w:eastAsia="Georgia"/>
          <w:color w:val="333333"/>
          <w:w w:val="90"/>
        </w:rPr>
        <w:t>2</w:t>
      </w:r>
      <w:r>
        <w:rPr>
          <w:color w:val="333333"/>
          <w:w w:val="90"/>
        </w:rPr>
        <w:t>つの仮定を置く必要があります。 それらの仮定を述べる前に、コスト関数の例を念頭に</w:t>
      </w:r>
      <w:r>
        <w:rPr>
          <w:color w:val="333333"/>
          <w:w w:val="85"/>
        </w:rPr>
        <w:t>置くのが良いでしょう。 前章でも出てきた</w:t>
      </w:r>
      <w:r>
        <w:rPr>
          <w:rFonts w:ascii="Georgia" w:hAnsi="Georgia" w:eastAsia="Georgia"/>
          <w:color w:val="333333"/>
          <w:w w:val="85"/>
        </w:rPr>
        <w:t>2</w:t>
      </w:r>
      <w:r>
        <w:rPr>
          <w:color w:val="333333"/>
          <w:w w:val="85"/>
        </w:rPr>
        <w:t>乗コスト関数（参考：式</w:t>
      </w:r>
      <w:r>
        <w:rPr>
          <w:rFonts w:ascii="Georgia" w:hAnsi="Georgia" w:eastAsia="Georgia"/>
          <w:color w:val="2A6DA6"/>
          <w:w w:val="85"/>
        </w:rPr>
        <w:t>(6)</w:t>
      </w:r>
      <w:r>
        <w:rPr>
          <w:color w:val="333333"/>
          <w:w w:val="85"/>
        </w:rPr>
        <w:t>）をこ</w:t>
      </w:r>
      <w:r>
        <w:rPr>
          <w:color w:val="333333"/>
          <w:w w:val="90"/>
        </w:rPr>
        <w:t>こでも考えます。 前章の記法では、</w:t>
      </w:r>
      <w:r>
        <w:rPr>
          <w:rFonts w:ascii="Georgia" w:hAnsi="Georgia" w:eastAsia="Georgia"/>
          <w:color w:val="333333"/>
          <w:w w:val="90"/>
        </w:rPr>
        <w:t>2</w:t>
      </w:r>
      <w:r>
        <w:rPr>
          <w:color w:val="333333"/>
          <w:w w:val="90"/>
        </w:rPr>
        <w:t>乗コスト関数は以下の様な形をして</w:t>
      </w:r>
      <w:r>
        <w:rPr>
          <w:color w:val="333333"/>
        </w:rPr>
        <w:t>いました</w:t>
      </w:r>
    </w:p>
    <w:p>
      <w:pPr>
        <w:pStyle w:val="BodyText"/>
        <w:spacing w:before="16"/>
        <w:rPr>
          <w:sz w:val="6"/>
        </w:rPr>
      </w:pPr>
    </w:p>
    <w:p>
      <w:pPr>
        <w:spacing w:after="0"/>
        <w:rPr>
          <w:sz w:val="6"/>
        </w:rPr>
        <w:sectPr>
          <w:type w:val="continuous"/>
          <w:pgSz w:w="11900" w:h="16840"/>
          <w:pgMar w:top="520" w:bottom="480" w:left="880" w:right="440"/>
        </w:sectPr>
      </w:pPr>
    </w:p>
    <w:p>
      <w:pPr>
        <w:spacing w:line="381" w:lineRule="exact" w:before="62"/>
        <w:ind w:left="2131" w:right="0" w:firstLine="0"/>
        <w:jc w:val="left"/>
        <w:rPr>
          <w:rFonts w:ascii="DejaVu Sans" w:hAnsi="DejaVu Sans"/>
          <w:sz w:val="23"/>
        </w:rPr>
      </w:pPr>
      <w:r>
        <w:rPr/>
        <w:pict>
          <v:line style="position:absolute;mso-position-horizontal-relative:page;mso-position-vertical-relative:paragraph;z-index:-230584" from="176.663727pt,19.199018pt" to="190.972227pt,19.199018pt" stroked="true" strokeweight=".572340pt" strokecolor="#2a2a2a">
            <v:stroke dashstyle="solid"/>
            <w10:wrap type="none"/>
          </v:line>
        </w:pict>
      </w:r>
      <w:r>
        <w:rPr>
          <w:rFonts w:ascii="DejaVu Sans" w:hAnsi="DejaVu Sans"/>
          <w:color w:val="2A2A2A"/>
          <w:sz w:val="22"/>
        </w:rPr>
        <w:t>C </w:t>
      </w:r>
      <w:r>
        <w:rPr>
          <w:rFonts w:ascii="DejaVu Sans" w:hAnsi="DejaVu Sans"/>
          <w:color w:val="2A2A2A"/>
          <w:sz w:val="23"/>
        </w:rPr>
        <w:t>= </w:t>
      </w:r>
      <w:r>
        <w:rPr>
          <w:rFonts w:ascii="DejaVu Sans" w:hAnsi="DejaVu Sans"/>
          <w:color w:val="2A2A2A"/>
          <w:position w:val="16"/>
          <w:sz w:val="23"/>
        </w:rPr>
        <w:t>1 </w:t>
      </w:r>
      <w:r>
        <w:rPr>
          <w:rFonts w:ascii="Arial" w:hAnsi="Arial"/>
          <w:color w:val="2A2A2A"/>
          <w:spacing w:val="4"/>
          <w:sz w:val="32"/>
        </w:rPr>
        <w:t>∑</w:t>
      </w:r>
      <w:r>
        <w:rPr>
          <w:rFonts w:ascii="DejaVu Sans" w:hAnsi="DejaVu Sans"/>
          <w:color w:val="2A2A2A"/>
          <w:spacing w:val="4"/>
          <w:sz w:val="23"/>
        </w:rPr>
        <w:t>∥</w:t>
      </w:r>
      <w:r>
        <w:rPr>
          <w:rFonts w:ascii="DejaVu Sans" w:hAnsi="DejaVu Sans"/>
          <w:color w:val="2A2A2A"/>
          <w:spacing w:val="4"/>
          <w:sz w:val="22"/>
        </w:rPr>
        <w:t>y</w:t>
      </w:r>
      <w:r>
        <w:rPr>
          <w:rFonts w:ascii="DejaVu Sans" w:hAnsi="DejaVu Sans"/>
          <w:color w:val="2A2A2A"/>
          <w:spacing w:val="4"/>
          <w:sz w:val="23"/>
        </w:rPr>
        <w:t>(</w:t>
      </w:r>
      <w:r>
        <w:rPr>
          <w:rFonts w:ascii="DejaVu Sans" w:hAnsi="DejaVu Sans"/>
          <w:color w:val="2A2A2A"/>
          <w:spacing w:val="4"/>
          <w:sz w:val="22"/>
        </w:rPr>
        <w:t>x</w:t>
      </w:r>
      <w:r>
        <w:rPr>
          <w:rFonts w:ascii="DejaVu Sans" w:hAnsi="DejaVu Sans"/>
          <w:color w:val="2A2A2A"/>
          <w:spacing w:val="4"/>
          <w:sz w:val="23"/>
        </w:rPr>
        <w:t>) </w:t>
      </w:r>
      <w:r>
        <w:rPr>
          <w:rFonts w:ascii="DejaVu Sans" w:hAnsi="DejaVu Sans"/>
          <w:color w:val="2A2A2A"/>
          <w:sz w:val="23"/>
        </w:rPr>
        <w:t>− </w:t>
      </w:r>
      <w:r>
        <w:rPr>
          <w:rFonts w:ascii="DejaVu Sans" w:hAnsi="DejaVu Sans"/>
          <w:color w:val="2A2A2A"/>
          <w:sz w:val="22"/>
        </w:rPr>
        <w:t>a</w:t>
      </w:r>
      <w:r>
        <w:rPr>
          <w:rFonts w:ascii="DejaVu Sans" w:hAnsi="DejaVu Sans"/>
          <w:color w:val="2A2A2A"/>
          <w:sz w:val="22"/>
          <w:vertAlign w:val="superscript"/>
        </w:rPr>
        <w:t>L</w:t>
      </w:r>
      <w:r>
        <w:rPr>
          <w:rFonts w:ascii="DejaVu Sans" w:hAnsi="DejaVu Sans"/>
          <w:color w:val="2A2A2A"/>
          <w:sz w:val="23"/>
          <w:vertAlign w:val="baseline"/>
        </w:rPr>
        <w:t>(</w:t>
      </w:r>
      <w:r>
        <w:rPr>
          <w:rFonts w:ascii="DejaVu Sans" w:hAnsi="DejaVu Sans"/>
          <w:color w:val="2A2A2A"/>
          <w:sz w:val="22"/>
          <w:vertAlign w:val="baseline"/>
        </w:rPr>
        <w:t>x</w:t>
      </w:r>
      <w:r>
        <w:rPr>
          <w:rFonts w:ascii="DejaVu Sans" w:hAnsi="DejaVu Sans"/>
          <w:color w:val="2A2A2A"/>
          <w:sz w:val="23"/>
          <w:vertAlign w:val="baseline"/>
        </w:rPr>
        <w:t>)∥</w:t>
      </w:r>
      <w:r>
        <w:rPr>
          <w:rFonts w:ascii="DejaVu Sans" w:hAnsi="DejaVu Sans"/>
          <w:color w:val="2A2A2A"/>
          <w:sz w:val="23"/>
          <w:vertAlign w:val="superscript"/>
        </w:rPr>
        <w:t>2</w:t>
      </w:r>
      <w:r>
        <w:rPr>
          <w:rFonts w:ascii="DejaVu Sans" w:hAnsi="DejaVu Sans"/>
          <w:color w:val="2A2A2A"/>
          <w:spacing w:val="-59"/>
          <w:sz w:val="23"/>
          <w:vertAlign w:val="baseline"/>
        </w:rPr>
        <w:t> </w:t>
      </w:r>
      <w:r>
        <w:rPr>
          <w:rFonts w:ascii="DejaVu Sans" w:hAnsi="DejaVu Sans"/>
          <w:color w:val="2A2A2A"/>
          <w:sz w:val="23"/>
          <w:vertAlign w:val="baseline"/>
        </w:rPr>
        <w:t>.</w:t>
      </w:r>
    </w:p>
    <w:p>
      <w:pPr>
        <w:spacing w:line="170" w:lineRule="auto" w:before="0"/>
        <w:ind w:left="2640" w:right="1808" w:firstLine="0"/>
        <w:jc w:val="center"/>
        <w:rPr>
          <w:rFonts w:ascii="DejaVu Sans"/>
          <w:sz w:val="15"/>
        </w:rPr>
      </w:pPr>
      <w:r>
        <w:rPr>
          <w:rFonts w:ascii="DejaVu Sans"/>
          <w:color w:val="2A2A2A"/>
          <w:sz w:val="23"/>
        </w:rPr>
        <w:t>2</w:t>
      </w:r>
      <w:r>
        <w:rPr>
          <w:rFonts w:ascii="DejaVu Sans"/>
          <w:color w:val="2A2A2A"/>
          <w:sz w:val="22"/>
        </w:rPr>
        <w:t>n </w:t>
      </w:r>
      <w:r>
        <w:rPr>
          <w:rFonts w:ascii="DejaVu Sans"/>
          <w:color w:val="2A2A2A"/>
          <w:spacing w:val="53"/>
          <w:sz w:val="22"/>
        </w:rPr>
        <w:t> </w:t>
      </w:r>
      <w:r>
        <w:rPr>
          <w:rFonts w:ascii="DejaVu Sans"/>
          <w:color w:val="2A2A2A"/>
          <w:position w:val="-7"/>
          <w:sz w:val="15"/>
        </w:rPr>
        <w:t>x</w:t>
      </w:r>
    </w:p>
    <w:p>
      <w:pPr>
        <w:pStyle w:val="BodyText"/>
        <w:spacing w:before="1"/>
        <w:rPr>
          <w:rFonts w:ascii="DejaVu Sans"/>
          <w:sz w:val="19"/>
        </w:rPr>
      </w:pPr>
      <w:r>
        <w:rPr/>
        <w:br w:type="column"/>
      </w:r>
      <w:r>
        <w:rPr>
          <w:rFonts w:ascii="DejaVu Sans"/>
          <w:sz w:val="19"/>
        </w:rPr>
      </w:r>
    </w:p>
    <w:p>
      <w:pPr>
        <w:pStyle w:val="BodyText"/>
        <w:ind w:left="1515"/>
        <w:rPr>
          <w:rFonts w:ascii="DejaVu Sans"/>
        </w:rPr>
      </w:pPr>
      <w:r>
        <w:rPr>
          <w:rFonts w:ascii="DejaVu Sans"/>
          <w:color w:val="2A2A2A"/>
        </w:rPr>
        <w:t>(26)</w:t>
      </w:r>
    </w:p>
    <w:p>
      <w:pPr>
        <w:spacing w:after="0"/>
        <w:rPr>
          <w:rFonts w:ascii="DejaVu Sans"/>
        </w:rPr>
        <w:sectPr>
          <w:type w:val="continuous"/>
          <w:pgSz w:w="11900" w:h="16840"/>
          <w:pgMar w:top="520" w:bottom="480" w:left="880" w:right="440"/>
          <w:cols w:num="2" w:equalWidth="0">
            <w:col w:w="5056" w:space="40"/>
            <w:col w:w="5484"/>
          </w:cols>
        </w:sectPr>
      </w:pPr>
    </w:p>
    <w:p>
      <w:pPr>
        <w:pStyle w:val="BodyText"/>
        <w:rPr>
          <w:rFonts w:ascii="DejaVu Sans"/>
          <w:sz w:val="19"/>
        </w:rPr>
      </w:pPr>
    </w:p>
    <w:p>
      <w:pPr>
        <w:pStyle w:val="BodyText"/>
        <w:spacing w:line="220" w:lineRule="auto" w:before="20"/>
        <w:ind w:left="157" w:right="3580"/>
      </w:pPr>
      <w:r>
        <w:rPr>
          <w:color w:val="333333"/>
          <w:w w:val="90"/>
        </w:rPr>
        <w:t>ここで、</w:t>
      </w:r>
      <w:r>
        <w:rPr>
          <w:rFonts w:ascii="DejaVu Sans" w:eastAsia="DejaVu Sans"/>
          <w:color w:val="2A2A2A"/>
          <w:w w:val="90"/>
          <w:sz w:val="22"/>
        </w:rPr>
        <w:t>n</w:t>
      </w:r>
      <w:r>
        <w:rPr>
          <w:color w:val="333333"/>
          <w:w w:val="90"/>
        </w:rPr>
        <w:t>は訓練例の総数、和は個々の訓練例</w:t>
      </w:r>
      <w:r>
        <w:rPr>
          <w:rFonts w:ascii="DejaVu Sans" w:eastAsia="DejaVu Sans"/>
          <w:color w:val="2A2A2A"/>
          <w:w w:val="90"/>
          <w:sz w:val="22"/>
        </w:rPr>
        <w:t>x</w:t>
      </w:r>
      <w:r>
        <w:rPr>
          <w:color w:val="333333"/>
          <w:w w:val="90"/>
        </w:rPr>
        <w:t>について足しあわせたも の、</w:t>
      </w:r>
      <w:r>
        <w:rPr>
          <w:rFonts w:ascii="DejaVu Sans" w:eastAsia="DejaVu Sans"/>
          <w:color w:val="2A2A2A"/>
          <w:w w:val="90"/>
          <w:sz w:val="22"/>
        </w:rPr>
        <w:t>y  </w:t>
      </w:r>
      <w:r>
        <w:rPr>
          <w:rFonts w:ascii="DejaVu Sans" w:eastAsia="DejaVu Sans"/>
          <w:color w:val="2A2A2A"/>
          <w:w w:val="90"/>
        </w:rPr>
        <w:t>= </w:t>
      </w:r>
      <w:r>
        <w:rPr>
          <w:rFonts w:ascii="DejaVu Sans" w:eastAsia="DejaVu Sans"/>
          <w:color w:val="2A2A2A"/>
          <w:w w:val="90"/>
          <w:sz w:val="22"/>
        </w:rPr>
        <w:t>y</w:t>
      </w:r>
      <w:r>
        <w:rPr>
          <w:rFonts w:ascii="DejaVu Sans" w:eastAsia="DejaVu Sans"/>
          <w:color w:val="2A2A2A"/>
          <w:w w:val="90"/>
        </w:rPr>
        <w:t>(</w:t>
      </w:r>
      <w:r>
        <w:rPr>
          <w:rFonts w:ascii="DejaVu Sans" w:eastAsia="DejaVu Sans"/>
          <w:color w:val="2A2A2A"/>
          <w:w w:val="90"/>
          <w:sz w:val="22"/>
        </w:rPr>
        <w:t>x</w:t>
      </w:r>
      <w:r>
        <w:rPr>
          <w:rFonts w:ascii="DejaVu Sans" w:eastAsia="DejaVu Sans"/>
          <w:color w:val="2A2A2A"/>
          <w:w w:val="90"/>
        </w:rPr>
        <w:t>)</w:t>
      </w:r>
      <w:r>
        <w:rPr>
          <w:color w:val="333333"/>
          <w:w w:val="90"/>
        </w:rPr>
        <w:t>は対応する目標の出力、</w:t>
      </w:r>
      <w:r>
        <w:rPr>
          <w:rFonts w:ascii="DejaVu Sans" w:eastAsia="DejaVu Sans"/>
          <w:color w:val="2A2A2A"/>
          <w:w w:val="90"/>
          <w:sz w:val="22"/>
        </w:rPr>
        <w:t>L</w:t>
      </w:r>
      <w:r>
        <w:rPr>
          <w:color w:val="333333"/>
          <w:w w:val="90"/>
        </w:rPr>
        <w:t>はニューラルネットワークの層数、</w:t>
      </w:r>
      <w:r>
        <w:rPr>
          <w:rFonts w:ascii="DejaVu Sans" w:eastAsia="DejaVu Sans"/>
          <w:color w:val="2A2A2A"/>
          <w:w w:val="90"/>
          <w:sz w:val="22"/>
        </w:rPr>
        <w:t>a</w:t>
      </w:r>
      <w:r>
        <w:rPr>
          <w:rFonts w:ascii="DejaVu Sans" w:eastAsia="DejaVu Sans"/>
          <w:color w:val="2A2A2A"/>
          <w:w w:val="90"/>
          <w:sz w:val="22"/>
          <w:vertAlign w:val="superscript"/>
        </w:rPr>
        <w:t>L</w:t>
      </w:r>
      <w:r>
        <w:rPr>
          <w:rFonts w:ascii="DejaVu Sans" w:eastAsia="DejaVu Sans"/>
          <w:color w:val="2A2A2A"/>
          <w:w w:val="90"/>
          <w:sz w:val="22"/>
          <w:vertAlign w:val="baseline"/>
        </w:rPr>
        <w:t> </w:t>
      </w:r>
      <w:r>
        <w:rPr>
          <w:rFonts w:ascii="DejaVu Sans" w:eastAsia="DejaVu Sans"/>
          <w:color w:val="2A2A2A"/>
          <w:w w:val="90"/>
          <w:vertAlign w:val="baseline"/>
        </w:rPr>
        <w:t>= </w:t>
      </w:r>
      <w:r>
        <w:rPr>
          <w:rFonts w:ascii="DejaVu Sans" w:eastAsia="DejaVu Sans"/>
          <w:color w:val="2A2A2A"/>
          <w:w w:val="90"/>
          <w:sz w:val="22"/>
          <w:vertAlign w:val="baseline"/>
        </w:rPr>
        <w:t>a</w:t>
      </w:r>
      <w:r>
        <w:rPr>
          <w:rFonts w:ascii="DejaVu Sans" w:eastAsia="DejaVu Sans"/>
          <w:color w:val="2A2A2A"/>
          <w:w w:val="90"/>
          <w:sz w:val="22"/>
          <w:vertAlign w:val="superscript"/>
        </w:rPr>
        <w:t>L</w:t>
      </w:r>
      <w:r>
        <w:rPr>
          <w:rFonts w:ascii="DejaVu Sans" w:eastAsia="DejaVu Sans"/>
          <w:color w:val="2A2A2A"/>
          <w:w w:val="90"/>
          <w:vertAlign w:val="baseline"/>
        </w:rPr>
        <w:t>(</w:t>
      </w:r>
      <w:r>
        <w:rPr>
          <w:rFonts w:ascii="DejaVu Sans" w:eastAsia="DejaVu Sans"/>
          <w:color w:val="2A2A2A"/>
          <w:w w:val="90"/>
          <w:sz w:val="22"/>
          <w:vertAlign w:val="baseline"/>
        </w:rPr>
        <w:t>x</w:t>
      </w:r>
      <w:r>
        <w:rPr>
          <w:rFonts w:ascii="DejaVu Sans" w:eastAsia="DejaVu Sans"/>
          <w:color w:val="2A2A2A"/>
          <w:w w:val="90"/>
          <w:vertAlign w:val="baseline"/>
        </w:rPr>
        <w:t>)</w:t>
      </w:r>
      <w:r>
        <w:rPr>
          <w:color w:val="333333"/>
          <w:w w:val="90"/>
          <w:vertAlign w:val="baseline"/>
        </w:rPr>
        <w:t>は</w:t>
      </w:r>
      <w:r>
        <w:rPr>
          <w:rFonts w:ascii="DejaVu Sans" w:eastAsia="DejaVu Sans"/>
          <w:color w:val="2A2A2A"/>
          <w:w w:val="90"/>
          <w:sz w:val="22"/>
          <w:vertAlign w:val="baseline"/>
        </w:rPr>
        <w:t>x</w:t>
      </w:r>
      <w:r>
        <w:rPr>
          <w:color w:val="333333"/>
          <w:w w:val="90"/>
          <w:vertAlign w:val="baseline"/>
        </w:rPr>
        <w:t>を入力した時のニューラルネットワークの出力のベク</w:t>
      </w:r>
      <w:r>
        <w:rPr>
          <w:color w:val="333333"/>
          <w:vertAlign w:val="baseline"/>
        </w:rPr>
        <w:t>トルです。</w:t>
      </w:r>
    </w:p>
    <w:p>
      <w:pPr>
        <w:pStyle w:val="BodyText"/>
        <w:spacing w:before="7"/>
        <w:rPr>
          <w:sz w:val="12"/>
        </w:rPr>
      </w:pPr>
    </w:p>
    <w:p>
      <w:pPr>
        <w:pStyle w:val="BodyText"/>
        <w:spacing w:line="220" w:lineRule="auto"/>
        <w:ind w:left="157" w:right="3591"/>
      </w:pPr>
      <w:r>
        <w:rPr>
          <w:color w:val="333333"/>
          <w:w w:val="90"/>
        </w:rPr>
        <w:t>では、逆伝播を適用するために、コスト関数</w:t>
      </w:r>
      <w:r>
        <w:rPr>
          <w:rFonts w:ascii="DejaVu Sans" w:eastAsia="DejaVu Sans"/>
          <w:color w:val="2A2A2A"/>
          <w:w w:val="90"/>
          <w:sz w:val="22"/>
        </w:rPr>
        <w:t>C</w:t>
      </w:r>
      <w:r>
        <w:rPr>
          <w:rFonts w:ascii="DejaVu Sans" w:eastAsia="DejaVu Sans"/>
          <w:color w:val="2A2A2A"/>
          <w:spacing w:val="-54"/>
          <w:w w:val="90"/>
          <w:sz w:val="22"/>
        </w:rPr>
        <w:t> </w:t>
      </w:r>
      <w:r>
        <w:rPr>
          <w:color w:val="333333"/>
          <w:w w:val="90"/>
        </w:rPr>
        <w:t>に置く仮定はどのようなも</w:t>
      </w:r>
      <w:r>
        <w:rPr>
          <w:color w:val="333333"/>
          <w:spacing w:val="1"/>
          <w:w w:val="85"/>
        </w:rPr>
        <w:t>のでしょうか。       </w:t>
      </w:r>
      <w:r>
        <w:rPr>
          <w:rFonts w:ascii="Georgia" w:eastAsia="Georgia"/>
          <w:color w:val="333333"/>
          <w:w w:val="85"/>
        </w:rPr>
        <w:t>1</w:t>
      </w:r>
      <w:r>
        <w:rPr>
          <w:color w:val="333333"/>
          <w:w w:val="85"/>
        </w:rPr>
        <w:t>つ目の仮定はコスト関数は個々の訓練例</w:t>
      </w:r>
      <w:r>
        <w:rPr>
          <w:rFonts w:ascii="DejaVu Sans" w:eastAsia="DejaVu Sans"/>
          <w:color w:val="2A2A2A"/>
          <w:w w:val="85"/>
          <w:sz w:val="22"/>
        </w:rPr>
        <w:t>x</w:t>
      </w:r>
      <w:r>
        <w:rPr>
          <w:color w:val="333333"/>
          <w:w w:val="85"/>
        </w:rPr>
        <w:t>に対するコスト</w:t>
      </w:r>
    </w:p>
    <w:p>
      <w:pPr>
        <w:pStyle w:val="BodyText"/>
        <w:spacing w:line="399" w:lineRule="exact"/>
        <w:ind w:left="157"/>
      </w:pPr>
      <w:r>
        <w:rPr/>
        <w:pict>
          <v:shape style="position:absolute;margin-left:152.285477pt;margin-top:11.951713pt;width:5pt;height:7.75pt;mso-position-horizontal-relative:page;mso-position-vertical-relative:paragraph;z-index:-23056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04"/>
                      <w:sz w:val="15"/>
                    </w:rPr>
                    <w:t>n</w:t>
                  </w:r>
                </w:p>
              </w:txbxContent>
            </v:textbox>
            <w10:wrap type="none"/>
          </v:shape>
        </w:pict>
      </w:r>
      <w:r>
        <w:rPr/>
        <w:pict>
          <v:shape style="position:absolute;margin-left:173.211945pt;margin-top:11.379373pt;width:4.75pt;height:7.75pt;mso-position-horizontal-relative:page;mso-position-vertical-relative:paragraph;z-index:-23051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06"/>
                      <w:sz w:val="15"/>
                    </w:rPr>
                    <w:t>x</w:t>
                  </w:r>
                </w:p>
              </w:txbxContent>
            </v:textbox>
            <w10:wrap type="none"/>
          </v:shape>
        </w:pict>
      </w:r>
      <w:r>
        <w:rPr>
          <w:color w:val="333333"/>
          <w:w w:val="95"/>
        </w:rPr>
        <w:t>関数</w:t>
      </w:r>
      <w:r>
        <w:rPr>
          <w:rFonts w:ascii="DejaVu Sans" w:hAnsi="DejaVu Sans" w:eastAsia="DejaVu Sans"/>
          <w:color w:val="2A2A2A"/>
          <w:spacing w:val="9"/>
          <w:w w:val="95"/>
          <w:sz w:val="22"/>
        </w:rPr>
        <w:t>C</w:t>
      </w:r>
      <w:r>
        <w:rPr>
          <w:rFonts w:ascii="DejaVu Sans" w:hAnsi="DejaVu Sans" w:eastAsia="DejaVu Sans"/>
          <w:color w:val="2A2A2A"/>
          <w:spacing w:val="9"/>
          <w:w w:val="95"/>
          <w:sz w:val="22"/>
          <w:vertAlign w:val="subscript"/>
        </w:rPr>
        <w:t>x</w:t>
      </w:r>
      <w:r>
        <w:rPr>
          <w:color w:val="333333"/>
          <w:spacing w:val="-5"/>
          <w:w w:val="95"/>
          <w:vertAlign w:val="baseline"/>
        </w:rPr>
        <w:t>の平均 </w:t>
      </w:r>
      <w:r>
        <w:rPr>
          <w:rFonts w:ascii="DejaVu Sans" w:hAnsi="DejaVu Sans" w:eastAsia="DejaVu Sans"/>
          <w:color w:val="2A2A2A"/>
          <w:w w:val="95"/>
          <w:sz w:val="22"/>
          <w:vertAlign w:val="baseline"/>
        </w:rPr>
        <w:t>C</w:t>
      </w:r>
      <w:r>
        <w:rPr>
          <w:rFonts w:ascii="DejaVu Sans" w:hAnsi="DejaVu Sans" w:eastAsia="DejaVu Sans"/>
          <w:color w:val="2A2A2A"/>
          <w:spacing w:val="-9"/>
          <w:w w:val="95"/>
          <w:sz w:val="22"/>
          <w:vertAlign w:val="baseline"/>
        </w:rPr>
        <w:t> </w:t>
      </w:r>
      <w:r>
        <w:rPr>
          <w:rFonts w:ascii="DejaVu Sans" w:hAnsi="DejaVu Sans" w:eastAsia="DejaVu Sans"/>
          <w:color w:val="2A2A2A"/>
          <w:spacing w:val="5"/>
          <w:w w:val="95"/>
          <w:vertAlign w:val="baseline"/>
        </w:rPr>
        <w:t>= </w:t>
      </w:r>
      <w:r>
        <w:rPr>
          <w:rFonts w:ascii="DejaVu Sans" w:hAnsi="DejaVu Sans" w:eastAsia="DejaVu Sans"/>
          <w:color w:val="2A2A2A"/>
          <w:w w:val="95"/>
          <w:u w:val="single" w:color="2A2A2A"/>
          <w:vertAlign w:val="superscript"/>
        </w:rPr>
        <w:t>1</w:t>
      </w:r>
      <w:r>
        <w:rPr>
          <w:rFonts w:ascii="DejaVu Sans" w:hAnsi="DejaVu Sans" w:eastAsia="DejaVu Sans"/>
          <w:color w:val="2A2A2A"/>
          <w:spacing w:val="-10"/>
          <w:w w:val="95"/>
          <w:vertAlign w:val="baseline"/>
        </w:rPr>
        <w:t> </w:t>
      </w:r>
      <w:r>
        <w:rPr>
          <w:rFonts w:ascii="Arial" w:hAnsi="Arial" w:eastAsia="Arial"/>
          <w:color w:val="2A2A2A"/>
          <w:spacing w:val="21"/>
          <w:w w:val="95"/>
          <w:vertAlign w:val="baseline"/>
        </w:rPr>
        <w:t>∑ </w:t>
      </w:r>
      <w:r>
        <w:rPr>
          <w:rFonts w:ascii="DejaVu Sans" w:hAnsi="DejaVu Sans" w:eastAsia="DejaVu Sans"/>
          <w:color w:val="2A2A2A"/>
          <w:spacing w:val="12"/>
          <w:w w:val="95"/>
          <w:sz w:val="22"/>
          <w:vertAlign w:val="baseline"/>
        </w:rPr>
        <w:t>C</w:t>
      </w:r>
      <w:r>
        <w:rPr>
          <w:rFonts w:ascii="DejaVu Sans" w:hAnsi="DejaVu Sans" w:eastAsia="DejaVu Sans"/>
          <w:color w:val="2A2A2A"/>
          <w:spacing w:val="12"/>
          <w:w w:val="95"/>
          <w:sz w:val="22"/>
          <w:vertAlign w:val="subscript"/>
        </w:rPr>
        <w:t>x</w:t>
      </w:r>
      <w:r>
        <w:rPr>
          <w:color w:val="333333"/>
          <w:spacing w:val="-2"/>
          <w:w w:val="95"/>
          <w:vertAlign w:val="baseline"/>
        </w:rPr>
        <w:t>で書かれているという事です。 </w:t>
      </w:r>
      <w:r>
        <w:rPr>
          <w:rFonts w:ascii="Georgia" w:hAnsi="Georgia" w:eastAsia="Georgia"/>
          <w:color w:val="333333"/>
          <w:w w:val="95"/>
          <w:vertAlign w:val="baseline"/>
        </w:rPr>
        <w:t>2</w:t>
      </w:r>
      <w:r>
        <w:rPr>
          <w:color w:val="333333"/>
          <w:w w:val="95"/>
          <w:vertAlign w:val="baseline"/>
        </w:rPr>
        <w:t>乗コスト関</w:t>
      </w:r>
    </w:p>
    <w:p>
      <w:pPr>
        <w:pStyle w:val="BodyText"/>
        <w:spacing w:line="389" w:lineRule="exact"/>
        <w:ind w:left="157"/>
      </w:pPr>
      <w:r>
        <w:rPr>
          <w:color w:val="333333"/>
        </w:rPr>
        <w:t>数ではこの仮定が成立しています。 それには</w:t>
      </w:r>
      <w:r>
        <w:rPr>
          <w:rFonts w:ascii="Georgia" w:eastAsia="Georgia"/>
          <w:color w:val="333333"/>
        </w:rPr>
        <w:t>1</w:t>
      </w:r>
      <w:r>
        <w:rPr>
          <w:color w:val="333333"/>
        </w:rPr>
        <w:t>つの訓練例に対するコス</w:t>
      </w:r>
    </w:p>
    <w:p>
      <w:pPr>
        <w:spacing w:line="389" w:lineRule="exact" w:before="0"/>
        <w:ind w:left="157" w:right="0" w:firstLine="0"/>
        <w:jc w:val="left"/>
        <w:rPr>
          <w:sz w:val="23"/>
        </w:rPr>
      </w:pPr>
      <w:r>
        <w:rPr/>
        <w:pict>
          <v:shape style="position:absolute;margin-left:122.809959pt;margin-top:11.73905pt;width:4.150pt;height:8.3pt;mso-position-horizontal-relative:page;mso-position-vertical-relative:paragraph;z-index:-230536" type="#_x0000_t202" filled="false" stroked="false">
            <v:textbox inset="0,0,0,0">
              <w:txbxContent>
                <w:p>
                  <w:pPr>
                    <w:spacing w:line="162" w:lineRule="exact" w:before="0"/>
                    <w:ind w:left="0" w:right="0" w:firstLine="0"/>
                    <w:jc w:val="left"/>
                    <w:rPr>
                      <w:rFonts w:ascii="DejaVu Sans"/>
                      <w:sz w:val="16"/>
                    </w:rPr>
                  </w:pPr>
                  <w:r>
                    <w:rPr>
                      <w:rFonts w:ascii="DejaVu Sans"/>
                      <w:color w:val="2A2A2A"/>
                      <w:w w:val="81"/>
                      <w:sz w:val="16"/>
                    </w:rPr>
                    <w:t>2</w:t>
                  </w:r>
                </w:p>
              </w:txbxContent>
            </v:textbox>
            <w10:wrap type="none"/>
          </v:shape>
        </w:pict>
      </w:r>
      <w:r>
        <w:rPr>
          <w:color w:val="333333"/>
          <w:sz w:val="23"/>
        </w:rPr>
        <w:t>ト関数を</w:t>
      </w:r>
      <w:r>
        <w:rPr>
          <w:rFonts w:ascii="DejaVu Sans" w:hAnsi="DejaVu Sans" w:eastAsia="DejaVu Sans"/>
          <w:color w:val="2A2A2A"/>
          <w:sz w:val="22"/>
        </w:rPr>
        <w:t>C</w:t>
      </w:r>
      <w:r>
        <w:rPr>
          <w:rFonts w:ascii="DejaVu Sans" w:hAnsi="DejaVu Sans" w:eastAsia="DejaVu Sans"/>
          <w:color w:val="2A2A2A"/>
          <w:sz w:val="22"/>
          <w:vertAlign w:val="subscript"/>
        </w:rPr>
        <w:t>x</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3"/>
          <w:u w:val="single" w:color="2A2A2A"/>
          <w:vertAlign w:val="superscript"/>
        </w:rPr>
        <w:t>1</w:t>
      </w:r>
      <w:r>
        <w:rPr>
          <w:rFonts w:ascii="DejaVu Sans" w:hAnsi="DejaVu Sans" w:eastAsia="DejaVu Sans"/>
          <w:color w:val="2A2A2A"/>
          <w:sz w:val="23"/>
          <w:vertAlign w:val="baseline"/>
        </w:rPr>
        <w:t> ∥</w:t>
      </w:r>
      <w:r>
        <w:rPr>
          <w:rFonts w:ascii="DejaVu Sans" w:hAnsi="DejaVu Sans" w:eastAsia="DejaVu Sans"/>
          <w:color w:val="2A2A2A"/>
          <w:sz w:val="22"/>
          <w:vertAlign w:val="baseline"/>
        </w:rPr>
        <w:t>y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L</w:t>
      </w:r>
      <w:r>
        <w:rPr>
          <w:rFonts w:ascii="DejaVu Sans" w:hAnsi="DejaVu Sans" w:eastAsia="DejaVu Sans"/>
          <w:color w:val="2A2A2A"/>
          <w:sz w:val="23"/>
          <w:vertAlign w:val="baseline"/>
        </w:rPr>
        <w:t>∥</w:t>
      </w:r>
      <w:r>
        <w:rPr>
          <w:rFonts w:ascii="DejaVu Sans" w:hAnsi="DejaVu Sans" w:eastAsia="DejaVu Sans"/>
          <w:color w:val="2A2A2A"/>
          <w:position w:val="8"/>
          <w:sz w:val="16"/>
          <w:vertAlign w:val="baseline"/>
        </w:rPr>
        <w:t>2 </w:t>
      </w:r>
      <w:r>
        <w:rPr>
          <w:color w:val="333333"/>
          <w:sz w:val="23"/>
          <w:vertAlign w:val="baseline"/>
        </w:rPr>
        <w:t>とすれば良いです。 この仮定はこの本で登場</w:t>
      </w:r>
    </w:p>
    <w:p>
      <w:pPr>
        <w:pStyle w:val="BodyText"/>
        <w:spacing w:line="389" w:lineRule="exact"/>
        <w:ind w:left="157"/>
      </w:pPr>
      <w:r>
        <w:rPr>
          <w:color w:val="333333"/>
        </w:rPr>
        <w:t>する他のコスト関数でも成立しています。</w:t>
      </w:r>
    </w:p>
    <w:p>
      <w:pPr>
        <w:spacing w:after="0" w:line="389" w:lineRule="exact"/>
        <w:sectPr>
          <w:type w:val="continuous"/>
          <w:pgSz w:w="11900" w:h="16840"/>
          <w:pgMar w:top="520" w:bottom="480" w:left="880" w:right="440"/>
        </w:sectPr>
      </w:pPr>
    </w:p>
    <w:p>
      <w:pPr>
        <w:pStyle w:val="BodyText"/>
        <w:spacing w:line="220" w:lineRule="auto" w:before="47"/>
        <w:ind w:left="157" w:right="3553"/>
        <w:jc w:val="both"/>
      </w:pPr>
      <w:r>
        <w:rPr>
          <w:color w:val="333333"/>
          <w:w w:val="90"/>
        </w:rPr>
        <w:t>この仮定が必要となる理由は、逆伝播によって計算できるのは個々の訓</w:t>
      </w:r>
      <w:r>
        <w:rPr>
          <w:color w:val="333333"/>
          <w:w w:val="96"/>
        </w:rPr>
        <w:t>練例に対する偏微分</w:t>
      </w:r>
      <w:r>
        <w:rPr>
          <w:rFonts w:ascii="DejaVu Sans" w:hAnsi="DejaVu Sans" w:eastAsia="DejaVu Sans"/>
          <w:color w:val="2A2A2A"/>
          <w:w w:val="104"/>
        </w:rPr>
        <w:t>∂</w:t>
      </w:r>
      <w:r>
        <w:rPr>
          <w:rFonts w:ascii="DejaVu Sans" w:hAnsi="DejaVu Sans" w:eastAsia="DejaVu Sans"/>
          <w:color w:val="2A2A2A"/>
          <w:w w:val="108"/>
          <w:sz w:val="22"/>
        </w:rPr>
        <w:t>C</w:t>
      </w:r>
      <w:r>
        <w:rPr>
          <w:rFonts w:ascii="DejaVu Sans" w:hAnsi="DejaVu Sans" w:eastAsia="DejaVu Sans"/>
          <w:color w:val="2A2A2A"/>
          <w:w w:val="106"/>
          <w:sz w:val="22"/>
          <w:vertAlign w:val="subscript"/>
        </w:rPr>
        <w:t>x</w:t>
      </w:r>
      <w:r>
        <w:rPr>
          <w:rFonts w:ascii="DejaVu Sans" w:hAnsi="DejaVu Sans" w:eastAsia="DejaVu Sans"/>
          <w:color w:val="2A2A2A"/>
          <w:w w:val="150"/>
          <w:vertAlign w:val="baseline"/>
        </w:rPr>
        <w:t>/</w:t>
      </w:r>
      <w:r>
        <w:rPr>
          <w:rFonts w:ascii="DejaVu Sans" w:hAnsi="DejaVu Sans" w:eastAsia="DejaVu Sans"/>
          <w:color w:val="2A2A2A"/>
          <w:w w:val="104"/>
          <w:vertAlign w:val="baseline"/>
        </w:rPr>
        <w:t>∂</w:t>
      </w:r>
      <w:r>
        <w:rPr>
          <w:rFonts w:ascii="DejaVu Sans" w:hAnsi="DejaVu Sans" w:eastAsia="DejaVu Sans"/>
          <w:color w:val="2A2A2A"/>
          <w:w w:val="92"/>
          <w:sz w:val="22"/>
          <w:vertAlign w:val="baseline"/>
        </w:rPr>
        <w:t>w</w:t>
      </w:r>
      <w:r>
        <w:rPr>
          <w:color w:val="333333"/>
          <w:w w:val="66"/>
          <w:vertAlign w:val="baseline"/>
        </w:rPr>
        <w:t>、</w:t>
      </w:r>
      <w:r>
        <w:rPr>
          <w:rFonts w:ascii="DejaVu Sans" w:hAnsi="DejaVu Sans" w:eastAsia="DejaVu Sans"/>
          <w:color w:val="2A2A2A"/>
          <w:w w:val="104"/>
          <w:vertAlign w:val="baseline"/>
        </w:rPr>
        <w:t>∂</w:t>
      </w:r>
      <w:r>
        <w:rPr>
          <w:rFonts w:ascii="DejaVu Sans" w:hAnsi="DejaVu Sans" w:eastAsia="DejaVu Sans"/>
          <w:color w:val="2A2A2A"/>
          <w:w w:val="108"/>
          <w:sz w:val="22"/>
          <w:vertAlign w:val="baseline"/>
        </w:rPr>
        <w:t>C</w:t>
      </w:r>
      <w:r>
        <w:rPr>
          <w:rFonts w:ascii="DejaVu Sans" w:hAnsi="DejaVu Sans" w:eastAsia="DejaVu Sans"/>
          <w:color w:val="2A2A2A"/>
          <w:w w:val="106"/>
          <w:sz w:val="22"/>
          <w:vertAlign w:val="subscript"/>
        </w:rPr>
        <w:t>x</w:t>
      </w:r>
      <w:r>
        <w:rPr>
          <w:rFonts w:ascii="DejaVu Sans" w:hAnsi="DejaVu Sans" w:eastAsia="DejaVu Sans"/>
          <w:color w:val="2A2A2A"/>
          <w:w w:val="150"/>
          <w:vertAlign w:val="baseline"/>
        </w:rPr>
        <w:t>/</w:t>
      </w:r>
      <w:r>
        <w:rPr>
          <w:rFonts w:ascii="DejaVu Sans" w:hAnsi="DejaVu Sans" w:eastAsia="DejaVu Sans"/>
          <w:color w:val="2A2A2A"/>
          <w:w w:val="104"/>
          <w:vertAlign w:val="baseline"/>
        </w:rPr>
        <w:t>∂</w:t>
      </w:r>
      <w:r>
        <w:rPr>
          <w:rFonts w:ascii="DejaVu Sans" w:hAnsi="DejaVu Sans" w:eastAsia="DejaVu Sans"/>
          <w:color w:val="2A2A2A"/>
          <w:w w:val="71"/>
          <w:sz w:val="22"/>
          <w:vertAlign w:val="baseline"/>
        </w:rPr>
        <w:t>b</w:t>
      </w:r>
      <w:r>
        <w:rPr>
          <w:color w:val="333333"/>
          <w:w w:val="87"/>
          <w:vertAlign w:val="baseline"/>
        </w:rPr>
        <w:t>だからです。</w:t>
      </w:r>
      <w:r>
        <w:rPr>
          <w:color w:val="333333"/>
          <w:vertAlign w:val="baseline"/>
        </w:rPr>
        <w:t> </w:t>
      </w:r>
      <w:r>
        <w:rPr>
          <w:color w:val="333333"/>
          <w:w w:val="88"/>
          <w:vertAlign w:val="baseline"/>
        </w:rPr>
        <w:t>コスト関数の偏微</w:t>
      </w:r>
      <w:r>
        <w:rPr>
          <w:color w:val="333333"/>
          <w:w w:val="99"/>
          <w:vertAlign w:val="baseline"/>
        </w:rPr>
        <w:t>分</w:t>
      </w:r>
      <w:r>
        <w:rPr>
          <w:rFonts w:ascii="DejaVu Sans" w:hAnsi="DejaVu Sans" w:eastAsia="DejaVu Sans"/>
          <w:color w:val="2A2A2A"/>
          <w:w w:val="104"/>
          <w:vertAlign w:val="baseline"/>
        </w:rPr>
        <w:t>∂</w:t>
      </w:r>
      <w:r>
        <w:rPr>
          <w:rFonts w:ascii="DejaVu Sans" w:hAnsi="DejaVu Sans" w:eastAsia="DejaVu Sans"/>
          <w:color w:val="2A2A2A"/>
          <w:w w:val="108"/>
          <w:sz w:val="22"/>
          <w:vertAlign w:val="baseline"/>
        </w:rPr>
        <w:t>C</w:t>
      </w:r>
      <w:r>
        <w:rPr>
          <w:rFonts w:ascii="DejaVu Sans" w:hAnsi="DejaVu Sans" w:eastAsia="DejaVu Sans"/>
          <w:color w:val="2A2A2A"/>
          <w:w w:val="150"/>
          <w:vertAlign w:val="baseline"/>
        </w:rPr>
        <w:t>/</w:t>
      </w:r>
      <w:r>
        <w:rPr>
          <w:rFonts w:ascii="DejaVu Sans" w:hAnsi="DejaVu Sans" w:eastAsia="DejaVu Sans"/>
          <w:color w:val="2A2A2A"/>
          <w:w w:val="104"/>
          <w:vertAlign w:val="baseline"/>
        </w:rPr>
        <w:t>∂</w:t>
      </w:r>
      <w:r>
        <w:rPr>
          <w:rFonts w:ascii="DejaVu Sans" w:hAnsi="DejaVu Sans" w:eastAsia="DejaVu Sans"/>
          <w:color w:val="2A2A2A"/>
          <w:w w:val="92"/>
          <w:sz w:val="22"/>
          <w:vertAlign w:val="baseline"/>
        </w:rPr>
        <w:t>w</w:t>
      </w:r>
      <w:r>
        <w:rPr>
          <w:color w:val="333333"/>
          <w:w w:val="66"/>
          <w:vertAlign w:val="baseline"/>
        </w:rPr>
        <w:t>、</w:t>
      </w:r>
      <w:r>
        <w:rPr>
          <w:rFonts w:ascii="DejaVu Sans" w:hAnsi="DejaVu Sans" w:eastAsia="DejaVu Sans"/>
          <w:color w:val="2A2A2A"/>
          <w:w w:val="104"/>
          <w:vertAlign w:val="baseline"/>
        </w:rPr>
        <w:t>∂</w:t>
      </w:r>
      <w:r>
        <w:rPr>
          <w:rFonts w:ascii="DejaVu Sans" w:hAnsi="DejaVu Sans" w:eastAsia="DejaVu Sans"/>
          <w:color w:val="2A2A2A"/>
          <w:w w:val="108"/>
          <w:sz w:val="22"/>
          <w:vertAlign w:val="baseline"/>
        </w:rPr>
        <w:t>C</w:t>
      </w:r>
      <w:r>
        <w:rPr>
          <w:rFonts w:ascii="DejaVu Sans" w:hAnsi="DejaVu Sans" w:eastAsia="DejaVu Sans"/>
          <w:color w:val="2A2A2A"/>
          <w:w w:val="150"/>
          <w:vertAlign w:val="baseline"/>
        </w:rPr>
        <w:t>/</w:t>
      </w:r>
      <w:r>
        <w:rPr>
          <w:rFonts w:ascii="DejaVu Sans" w:hAnsi="DejaVu Sans" w:eastAsia="DejaVu Sans"/>
          <w:color w:val="2A2A2A"/>
          <w:w w:val="104"/>
          <w:vertAlign w:val="baseline"/>
        </w:rPr>
        <w:t>∂</w:t>
      </w:r>
      <w:r>
        <w:rPr>
          <w:rFonts w:ascii="DejaVu Sans" w:hAnsi="DejaVu Sans" w:eastAsia="DejaVu Sans"/>
          <w:color w:val="2A2A2A"/>
          <w:w w:val="71"/>
          <w:sz w:val="22"/>
          <w:vertAlign w:val="baseline"/>
        </w:rPr>
        <w:t>b</w:t>
      </w:r>
      <w:r>
        <w:rPr>
          <w:color w:val="333333"/>
          <w:w w:val="91"/>
          <w:vertAlign w:val="baseline"/>
        </w:rPr>
        <w:t>は全訓練例についての平均を取ることで得られます。</w:t>
      </w:r>
      <w:r>
        <w:rPr>
          <w:color w:val="333333"/>
          <w:w w:val="90"/>
          <w:vertAlign w:val="baseline"/>
        </w:rPr>
        <w:t>この仮定を念頭に置き、私達は訓練例</w:t>
      </w:r>
      <w:r>
        <w:rPr>
          <w:rFonts w:ascii="DejaVu Sans" w:hAnsi="DejaVu Sans" w:eastAsia="DejaVu Sans"/>
          <w:color w:val="2A2A2A"/>
          <w:w w:val="90"/>
          <w:sz w:val="22"/>
          <w:vertAlign w:val="baseline"/>
        </w:rPr>
        <w:t>x</w:t>
      </w:r>
      <w:r>
        <w:rPr>
          <w:color w:val="333333"/>
          <w:w w:val="90"/>
          <w:vertAlign w:val="baseline"/>
        </w:rPr>
        <w:t>を</w:t>
      </w:r>
      <w:r>
        <w:rPr>
          <w:rFonts w:ascii="Georgia" w:hAnsi="Georgia" w:eastAsia="Georgia"/>
          <w:color w:val="333333"/>
          <w:w w:val="90"/>
          <w:vertAlign w:val="baseline"/>
        </w:rPr>
        <w:t>1</w:t>
      </w:r>
      <w:r>
        <w:rPr>
          <w:color w:val="333333"/>
          <w:w w:val="90"/>
          <w:vertAlign w:val="baseline"/>
        </w:rPr>
        <w:t>つ固定していると仮定し、コスト</w:t>
      </w:r>
      <w:r>
        <w:rPr>
          <w:rFonts w:ascii="DejaVu Sans" w:hAnsi="DejaVu Sans" w:eastAsia="DejaVu Sans"/>
          <w:color w:val="2A2A2A"/>
          <w:w w:val="90"/>
          <w:sz w:val="22"/>
          <w:vertAlign w:val="baseline"/>
        </w:rPr>
        <w:t>C</w:t>
      </w:r>
      <w:r>
        <w:rPr>
          <w:rFonts w:ascii="DejaVu Sans" w:hAnsi="DejaVu Sans" w:eastAsia="DejaVu Sans"/>
          <w:color w:val="2A2A2A"/>
          <w:w w:val="90"/>
          <w:sz w:val="22"/>
          <w:vertAlign w:val="subscript"/>
        </w:rPr>
        <w:t>x</w:t>
      </w:r>
      <w:r>
        <w:rPr>
          <w:color w:val="333333"/>
          <w:w w:val="90"/>
          <w:vertAlign w:val="baseline"/>
        </w:rPr>
        <w:t>を添字</w:t>
      </w:r>
      <w:r>
        <w:rPr>
          <w:rFonts w:ascii="DejaVu Sans" w:hAnsi="DejaVu Sans" w:eastAsia="DejaVu Sans"/>
          <w:color w:val="2A2A2A"/>
          <w:w w:val="90"/>
          <w:sz w:val="22"/>
          <w:vertAlign w:val="baseline"/>
        </w:rPr>
        <w:t>x</w:t>
      </w:r>
      <w:r>
        <w:rPr>
          <w:color w:val="333333"/>
          <w:w w:val="90"/>
          <w:vertAlign w:val="baseline"/>
        </w:rPr>
        <w:t>を除いて</w:t>
      </w:r>
      <w:r>
        <w:rPr>
          <w:rFonts w:ascii="DejaVu Sans" w:hAnsi="DejaVu Sans" w:eastAsia="DejaVu Sans"/>
          <w:color w:val="2A2A2A"/>
          <w:w w:val="90"/>
          <w:sz w:val="22"/>
          <w:vertAlign w:val="baseline"/>
        </w:rPr>
        <w:t>C </w:t>
      </w:r>
      <w:r>
        <w:rPr>
          <w:color w:val="333333"/>
          <w:w w:val="90"/>
          <w:vertAlign w:val="baseline"/>
        </w:rPr>
        <w:t>と書くことにします。最終的に除いた</w:t>
      </w:r>
      <w:r>
        <w:rPr>
          <w:rFonts w:ascii="DejaVu Sans" w:hAnsi="DejaVu Sans" w:eastAsia="DejaVu Sans"/>
          <w:color w:val="2A2A2A"/>
          <w:w w:val="90"/>
          <w:sz w:val="22"/>
          <w:vertAlign w:val="baseline"/>
        </w:rPr>
        <w:t>x</w:t>
      </w:r>
      <w:r>
        <w:rPr>
          <w:color w:val="333333"/>
          <w:w w:val="90"/>
          <w:vertAlign w:val="baseline"/>
        </w:rPr>
        <w:t>は元に戻しますが、当面は記法が煩わしいので暗に</w:t>
      </w:r>
      <w:r>
        <w:rPr>
          <w:rFonts w:ascii="DejaVu Sans" w:hAnsi="DejaVu Sans" w:eastAsia="DejaVu Sans"/>
          <w:color w:val="2A2A2A"/>
          <w:w w:val="90"/>
          <w:sz w:val="22"/>
          <w:vertAlign w:val="baseline"/>
        </w:rPr>
        <w:t>x</w:t>
      </w:r>
      <w:r>
        <w:rPr>
          <w:color w:val="333333"/>
          <w:w w:val="90"/>
          <w:vertAlign w:val="baseline"/>
        </w:rPr>
        <w:t>が書かれていると考えます。</w:t>
      </w:r>
    </w:p>
    <w:p>
      <w:pPr>
        <w:pStyle w:val="BodyText"/>
        <w:spacing w:before="7"/>
        <w:rPr>
          <w:sz w:val="12"/>
        </w:rPr>
      </w:pPr>
    </w:p>
    <w:p>
      <w:pPr>
        <w:pStyle w:val="BodyText"/>
        <w:spacing w:line="220" w:lineRule="auto" w:before="1"/>
        <w:ind w:left="157" w:right="3629"/>
        <w:jc w:val="both"/>
      </w:pPr>
      <w:r>
        <w:rPr>
          <w:color w:val="333333"/>
          <w:w w:val="85"/>
        </w:rPr>
        <w:t>コスト関数に課す</w:t>
      </w:r>
      <w:r>
        <w:rPr>
          <w:rFonts w:ascii="Georgia" w:eastAsia="Georgia"/>
          <w:color w:val="333333"/>
          <w:w w:val="85"/>
        </w:rPr>
        <w:t>2</w:t>
      </w:r>
      <w:r>
        <w:rPr>
          <w:color w:val="333333"/>
          <w:w w:val="85"/>
        </w:rPr>
        <w:t>つ目の仮定は、コスト関数はニューラルネットワークの </w:t>
      </w:r>
      <w:r>
        <w:rPr>
          <w:color w:val="333333"/>
        </w:rPr>
        <w:t>出力の関数で書かれているという仮定です。</w:t>
      </w:r>
    </w:p>
    <w:p>
      <w:pPr>
        <w:pStyle w:val="BodyText"/>
        <w:spacing w:before="7"/>
        <w:rPr>
          <w:sz w:val="10"/>
        </w:rPr>
      </w:pPr>
      <w:r>
        <w:rPr/>
        <w:drawing>
          <wp:anchor distT="0" distB="0" distL="0" distR="0" allowOverlap="1" layoutInCell="1" locked="0" behindDoc="0" simplePos="0" relativeHeight="1424">
            <wp:simplePos x="0" y="0"/>
            <wp:positionH relativeFrom="page">
              <wp:posOffset>1051560</wp:posOffset>
            </wp:positionH>
            <wp:positionV relativeFrom="paragraph">
              <wp:posOffset>146520</wp:posOffset>
            </wp:positionV>
            <wp:extent cx="3561576" cy="1527428"/>
            <wp:effectExtent l="0" t="0" r="0" b="0"/>
            <wp:wrapTopAndBottom/>
            <wp:docPr id="109" name="image39.png" descr=""/>
            <wp:cNvGraphicFramePr>
              <a:graphicFrameLocks noChangeAspect="1"/>
            </wp:cNvGraphicFramePr>
            <a:graphic>
              <a:graphicData uri="http://schemas.openxmlformats.org/drawingml/2006/picture">
                <pic:pic>
                  <pic:nvPicPr>
                    <pic:cNvPr id="110" name="image39.png"/>
                    <pic:cNvPicPr/>
                  </pic:nvPicPr>
                  <pic:blipFill>
                    <a:blip r:embed="rId94" cstate="print"/>
                    <a:stretch>
                      <a:fillRect/>
                    </a:stretch>
                  </pic:blipFill>
                  <pic:spPr>
                    <a:xfrm>
                      <a:off x="0" y="0"/>
                      <a:ext cx="3561576" cy="1527428"/>
                    </a:xfrm>
                    <a:prstGeom prst="rect">
                      <a:avLst/>
                    </a:prstGeom>
                  </pic:spPr>
                </pic:pic>
              </a:graphicData>
            </a:graphic>
          </wp:anchor>
        </w:drawing>
      </w:r>
    </w:p>
    <w:p>
      <w:pPr>
        <w:pStyle w:val="BodyText"/>
        <w:spacing w:line="406" w:lineRule="exact" w:before="69"/>
        <w:ind w:left="157"/>
        <w:jc w:val="both"/>
      </w:pPr>
      <w:r>
        <w:rPr/>
        <w:t>例えば、</w:t>
      </w:r>
      <w:r>
        <w:rPr>
          <w:rFonts w:ascii="Georgia" w:eastAsia="Georgia"/>
        </w:rPr>
        <w:t>2</w:t>
      </w:r>
      <w:r>
        <w:rPr/>
        <w:t>乗誤差関数はこの要求を満たしています、それは</w:t>
      </w:r>
      <w:r>
        <w:rPr>
          <w:rFonts w:ascii="Georgia" w:eastAsia="Georgia"/>
        </w:rPr>
        <w:t>1</w:t>
      </w:r>
      <w:r>
        <w:rPr/>
        <w:t>つの訓練例</w:t>
      </w:r>
    </w:p>
    <w:p>
      <w:pPr>
        <w:pStyle w:val="BodyText"/>
        <w:spacing w:line="406" w:lineRule="exact"/>
        <w:ind w:left="157"/>
        <w:jc w:val="both"/>
      </w:pPr>
      <w:r>
        <w:rPr>
          <w:rFonts w:ascii="DejaVu Sans" w:eastAsia="DejaVu Sans"/>
          <w:color w:val="2A2A2A"/>
          <w:sz w:val="22"/>
        </w:rPr>
        <w:t>x</w:t>
      </w:r>
      <w:r>
        <w:rPr/>
        <w:t>に対する誤差は以下のように書かれるためです</w:t>
      </w:r>
    </w:p>
    <w:p>
      <w:pPr>
        <w:pStyle w:val="BodyText"/>
        <w:spacing w:before="7"/>
        <w:rPr>
          <w:sz w:val="6"/>
        </w:rPr>
      </w:pPr>
    </w:p>
    <w:p>
      <w:pPr>
        <w:spacing w:after="0"/>
        <w:rPr>
          <w:sz w:val="6"/>
        </w:rPr>
        <w:sectPr>
          <w:pgSz w:w="11900" w:h="16840"/>
          <w:pgMar w:header="290" w:footer="285" w:top="520" w:bottom="480" w:left="880" w:right="440"/>
        </w:sectPr>
      </w:pPr>
    </w:p>
    <w:p>
      <w:pPr>
        <w:spacing w:line="144" w:lineRule="auto" w:before="148"/>
        <w:ind w:left="2304" w:right="-15" w:hanging="539"/>
        <w:jc w:val="left"/>
        <w:rPr>
          <w:rFonts w:ascii="DejaVu Sans" w:hAnsi="DejaVu Sans"/>
          <w:sz w:val="23"/>
        </w:rPr>
      </w:pPr>
      <w:r>
        <w:rPr/>
        <w:pict>
          <v:line style="position:absolute;mso-position-horizontal-relative:page;mso-position-vertical-relative:paragraph;z-index:-230464" from="158.348846pt,18.656868pt" to="165.789266pt,18.656868pt" stroked="true" strokeweight=".572340pt" strokecolor="#2a2a2a">
            <v:stroke dashstyle="solid"/>
            <w10:wrap type="none"/>
          </v:line>
        </w:pict>
      </w:r>
      <w:r>
        <w:rPr>
          <w:rFonts w:ascii="DejaVu Sans" w:hAnsi="DejaVu Sans"/>
          <w:color w:val="2A2A2A"/>
          <w:position w:val="1"/>
          <w:sz w:val="22"/>
        </w:rPr>
        <w:t>C</w:t>
      </w:r>
      <w:r>
        <w:rPr>
          <w:rFonts w:ascii="DejaVu Sans" w:hAnsi="DejaVu Sans"/>
          <w:color w:val="2A2A2A"/>
          <w:spacing w:val="-2"/>
          <w:position w:val="1"/>
          <w:sz w:val="22"/>
        </w:rPr>
        <w:t> </w:t>
      </w:r>
      <w:r>
        <w:rPr>
          <w:rFonts w:ascii="DejaVu Sans" w:hAnsi="DejaVu Sans"/>
          <w:color w:val="2A2A2A"/>
          <w:position w:val="1"/>
          <w:sz w:val="23"/>
        </w:rPr>
        <w:t>=</w:t>
      </w:r>
      <w:r>
        <w:rPr>
          <w:rFonts w:ascii="DejaVu Sans" w:hAnsi="DejaVu Sans"/>
          <w:color w:val="2A2A2A"/>
          <w:spacing w:val="19"/>
          <w:position w:val="1"/>
          <w:sz w:val="23"/>
        </w:rPr>
        <w:t> </w:t>
      </w:r>
      <w:r>
        <w:rPr>
          <w:rFonts w:ascii="DejaVu Sans" w:hAnsi="DejaVu Sans"/>
          <w:color w:val="2A2A2A"/>
          <w:position w:val="16"/>
          <w:sz w:val="23"/>
        </w:rPr>
        <w:t>1</w:t>
      </w:r>
      <w:r>
        <w:rPr>
          <w:rFonts w:ascii="DejaVu Sans" w:hAnsi="DejaVu Sans"/>
          <w:color w:val="2A2A2A"/>
          <w:spacing w:val="-41"/>
          <w:position w:val="16"/>
          <w:sz w:val="23"/>
        </w:rPr>
        <w:t> </w:t>
      </w:r>
      <w:r>
        <w:rPr>
          <w:rFonts w:ascii="DejaVu Sans" w:hAnsi="DejaVu Sans"/>
          <w:color w:val="2A2A2A"/>
          <w:position w:val="1"/>
          <w:sz w:val="23"/>
        </w:rPr>
        <w:t>∥</w:t>
      </w:r>
      <w:r>
        <w:rPr>
          <w:rFonts w:ascii="DejaVu Sans" w:hAnsi="DejaVu Sans"/>
          <w:color w:val="2A2A2A"/>
          <w:position w:val="1"/>
          <w:sz w:val="22"/>
        </w:rPr>
        <w:t>y</w:t>
      </w:r>
      <w:r>
        <w:rPr>
          <w:rFonts w:ascii="DejaVu Sans" w:hAnsi="DejaVu Sans"/>
          <w:color w:val="2A2A2A"/>
          <w:spacing w:val="-22"/>
          <w:position w:val="1"/>
          <w:sz w:val="22"/>
        </w:rPr>
        <w:t> </w:t>
      </w:r>
      <w:r>
        <w:rPr>
          <w:rFonts w:ascii="DejaVu Sans" w:hAnsi="DejaVu Sans"/>
          <w:color w:val="2A2A2A"/>
          <w:position w:val="1"/>
          <w:sz w:val="23"/>
        </w:rPr>
        <w:t>−</w:t>
      </w:r>
      <w:r>
        <w:rPr>
          <w:rFonts w:ascii="DejaVu Sans" w:hAnsi="DejaVu Sans"/>
          <w:color w:val="2A2A2A"/>
          <w:spacing w:val="-24"/>
          <w:position w:val="1"/>
          <w:sz w:val="23"/>
        </w:rPr>
        <w:t> </w:t>
      </w:r>
      <w:r>
        <w:rPr>
          <w:rFonts w:ascii="DejaVu Sans" w:hAnsi="DejaVu Sans"/>
          <w:color w:val="2A2A2A"/>
          <w:spacing w:val="3"/>
          <w:sz w:val="22"/>
        </w:rPr>
        <w:t>a</w:t>
      </w:r>
      <w:r>
        <w:rPr>
          <w:rFonts w:ascii="DejaVu Sans" w:hAnsi="DejaVu Sans"/>
          <w:color w:val="2A2A2A"/>
          <w:spacing w:val="3"/>
          <w:sz w:val="22"/>
          <w:vertAlign w:val="superscript"/>
        </w:rPr>
        <w:t>L</w:t>
      </w:r>
      <w:r>
        <w:rPr>
          <w:rFonts w:ascii="DejaVu Sans" w:hAnsi="DejaVu Sans"/>
          <w:color w:val="2A2A2A"/>
          <w:spacing w:val="3"/>
          <w:sz w:val="23"/>
          <w:vertAlign w:val="baseline"/>
        </w:rPr>
        <w:t>∥</w:t>
      </w:r>
      <w:r>
        <w:rPr>
          <w:rFonts w:ascii="DejaVu Sans" w:hAnsi="DejaVu Sans"/>
          <w:color w:val="2A2A2A"/>
          <w:spacing w:val="3"/>
          <w:sz w:val="23"/>
          <w:vertAlign w:val="superscript"/>
        </w:rPr>
        <w:t>2</w:t>
      </w:r>
      <w:r>
        <w:rPr>
          <w:rFonts w:ascii="DejaVu Sans" w:hAnsi="DejaVu Sans"/>
          <w:color w:val="2A2A2A"/>
          <w:spacing w:val="2"/>
          <w:sz w:val="23"/>
          <w:vertAlign w:val="baseline"/>
        </w:rPr>
        <w:t> </w:t>
      </w:r>
      <w:r>
        <w:rPr>
          <w:rFonts w:ascii="DejaVu Sans" w:hAnsi="DejaVu Sans"/>
          <w:color w:val="2A2A2A"/>
          <w:position w:val="1"/>
          <w:sz w:val="23"/>
          <w:vertAlign w:val="baseline"/>
        </w:rPr>
        <w:t>= </w:t>
      </w:r>
      <w:r>
        <w:rPr>
          <w:rFonts w:ascii="DejaVu Sans" w:hAnsi="DejaVu Sans"/>
          <w:color w:val="2A2A2A"/>
          <w:sz w:val="23"/>
          <w:vertAlign w:val="baseline"/>
        </w:rPr>
        <w:t>2</w:t>
      </w:r>
    </w:p>
    <w:p>
      <w:pPr>
        <w:spacing w:line="381" w:lineRule="exact" w:before="62"/>
        <w:ind w:left="69" w:right="0" w:firstLine="0"/>
        <w:jc w:val="left"/>
        <w:rPr>
          <w:rFonts w:ascii="DejaVu Sans" w:hAnsi="DejaVu Sans"/>
          <w:sz w:val="22"/>
        </w:rPr>
      </w:pPr>
      <w:r>
        <w:rPr/>
        <w:br w:type="column"/>
      </w:r>
      <w:r>
        <w:rPr>
          <w:rFonts w:ascii="DejaVu Sans" w:hAnsi="DejaVu Sans"/>
          <w:color w:val="2A2A2A"/>
          <w:position w:val="16"/>
          <w:sz w:val="23"/>
        </w:rPr>
        <w:t>1 </w:t>
      </w:r>
      <w:r>
        <w:rPr>
          <w:rFonts w:ascii="Arial" w:hAnsi="Arial"/>
          <w:color w:val="2A2A2A"/>
          <w:sz w:val="32"/>
        </w:rPr>
        <w:t>∑</w:t>
      </w:r>
      <w:r>
        <w:rPr>
          <w:rFonts w:ascii="DejaVu Sans" w:hAnsi="DejaVu Sans"/>
          <w:color w:val="2A2A2A"/>
          <w:position w:val="1"/>
          <w:sz w:val="23"/>
        </w:rPr>
        <w:t>(</w:t>
      </w:r>
      <w:r>
        <w:rPr>
          <w:rFonts w:ascii="DejaVu Sans" w:hAnsi="DejaVu Sans"/>
          <w:color w:val="2A2A2A"/>
          <w:sz w:val="22"/>
        </w:rPr>
        <w:t>y</w:t>
      </w:r>
    </w:p>
    <w:p>
      <w:pPr>
        <w:tabs>
          <w:tab w:pos="396" w:val="left" w:leader="none"/>
        </w:tabs>
        <w:spacing w:line="170" w:lineRule="auto" w:before="0"/>
        <w:ind w:left="69" w:right="0" w:firstLine="0"/>
        <w:jc w:val="left"/>
        <w:rPr>
          <w:rFonts w:ascii="DejaVu Sans"/>
          <w:sz w:val="15"/>
        </w:rPr>
      </w:pPr>
      <w:r>
        <w:rPr/>
        <w:pict>
          <v:line style="position:absolute;mso-position-horizontal-relative:page;mso-position-vertical-relative:paragraph;z-index:-230440" from="233.89772pt,-2.479081pt" to="241.33814pt,-2.479081pt" stroked="true" strokeweight=".572340pt" strokecolor="#2a2a2a">
            <v:stroke dashstyle="solid"/>
            <w10:wrap type="none"/>
          </v:line>
        </w:pict>
      </w:r>
      <w:r>
        <w:rPr/>
        <w:pict>
          <v:shape style="position:absolute;margin-left:271.198273pt;margin-top:-3.531697pt;width:3.4pt;height:7.75pt;mso-position-horizontal-relative:page;mso-position-vertical-relative:paragraph;z-index:356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color w:val="2A2A2A"/>
          <w:sz w:val="23"/>
        </w:rPr>
        <w:t>2</w:t>
        <w:tab/>
      </w:r>
      <w:r>
        <w:rPr>
          <w:rFonts w:ascii="DejaVu Sans"/>
          <w:color w:val="2A2A2A"/>
          <w:w w:val="145"/>
          <w:position w:val="-8"/>
          <w:sz w:val="15"/>
        </w:rPr>
        <w:t>j</w:t>
      </w:r>
    </w:p>
    <w:p>
      <w:pPr>
        <w:spacing w:before="212"/>
        <w:ind w:left="29" w:right="0" w:firstLine="0"/>
        <w:jc w:val="left"/>
        <w:rPr>
          <w:rFonts w:ascii="DejaVu Sans" w:hAnsi="DejaVu Sans"/>
          <w:sz w:val="23"/>
        </w:rPr>
      </w:pPr>
      <w:r>
        <w:rPr/>
        <w:br w:type="column"/>
      </w:r>
      <w:r>
        <w:rPr>
          <w:rFonts w:ascii="DejaVu Sans" w:hAnsi="DejaVu Sans"/>
          <w:color w:val="2A2A2A"/>
          <w:position w:val="1"/>
          <w:sz w:val="23"/>
        </w:rPr>
        <w:t>−</w:t>
      </w:r>
      <w:r>
        <w:rPr>
          <w:rFonts w:ascii="DejaVu Sans" w:hAnsi="DejaVu Sans"/>
          <w:color w:val="2A2A2A"/>
          <w:spacing w:val="-33"/>
          <w:position w:val="1"/>
          <w:sz w:val="23"/>
        </w:rPr>
        <w:t> </w:t>
      </w:r>
      <w:r>
        <w:rPr>
          <w:rFonts w:ascii="DejaVu Sans" w:hAnsi="DejaVu Sans"/>
          <w:color w:val="2A2A2A"/>
          <w:spacing w:val="4"/>
          <w:sz w:val="22"/>
        </w:rPr>
        <w:t>a</w:t>
      </w:r>
      <w:r>
        <w:rPr>
          <w:rFonts w:ascii="DejaVu Sans" w:hAnsi="DejaVu Sans"/>
          <w:color w:val="2A2A2A"/>
          <w:spacing w:val="4"/>
          <w:sz w:val="22"/>
          <w:vertAlign w:val="superscript"/>
        </w:rPr>
        <w:t>L</w:t>
      </w:r>
      <w:r>
        <w:rPr>
          <w:rFonts w:ascii="DejaVu Sans" w:hAnsi="DejaVu Sans"/>
          <w:color w:val="2A2A2A"/>
          <w:spacing w:val="4"/>
          <w:sz w:val="23"/>
          <w:vertAlign w:val="baseline"/>
        </w:rPr>
        <w:t>)</w:t>
      </w:r>
      <w:r>
        <w:rPr>
          <w:rFonts w:ascii="DejaVu Sans" w:hAnsi="DejaVu Sans"/>
          <w:color w:val="2A2A2A"/>
          <w:spacing w:val="4"/>
          <w:sz w:val="23"/>
          <w:vertAlign w:val="superscript"/>
        </w:rPr>
        <w:t>2</w:t>
      </w:r>
      <w:r>
        <w:rPr>
          <w:rFonts w:ascii="DejaVu Sans" w:hAnsi="DejaVu Sans"/>
          <w:color w:val="2A2A2A"/>
          <w:spacing w:val="-58"/>
          <w:sz w:val="23"/>
          <w:vertAlign w:val="baseline"/>
        </w:rPr>
        <w:t> </w:t>
      </w:r>
      <w:r>
        <w:rPr>
          <w:rFonts w:ascii="DejaVu Sans" w:hAnsi="DejaVu Sans"/>
          <w:color w:val="2A2A2A"/>
          <w:position w:val="1"/>
          <w:sz w:val="23"/>
          <w:vertAlign w:val="baseline"/>
        </w:rPr>
        <w:t>.</w:t>
      </w:r>
    </w:p>
    <w:p>
      <w:pPr>
        <w:pStyle w:val="BodyText"/>
        <w:spacing w:before="1"/>
        <w:rPr>
          <w:rFonts w:ascii="DejaVu Sans"/>
          <w:sz w:val="18"/>
        </w:rPr>
      </w:pPr>
      <w:r>
        <w:rPr/>
        <w:br w:type="column"/>
      </w:r>
      <w:r>
        <w:rPr>
          <w:rFonts w:ascii="DejaVu Sans"/>
          <w:sz w:val="18"/>
        </w:rPr>
      </w:r>
    </w:p>
    <w:p>
      <w:pPr>
        <w:pStyle w:val="BodyText"/>
        <w:ind w:left="1138"/>
        <w:rPr>
          <w:rFonts w:ascii="DejaVu Sans"/>
        </w:rPr>
      </w:pPr>
      <w:r>
        <w:rPr>
          <w:rFonts w:ascii="DejaVu Sans"/>
          <w:color w:val="2A2A2A"/>
        </w:rPr>
        <w:t>(27)</w:t>
      </w:r>
    </w:p>
    <w:p>
      <w:pPr>
        <w:spacing w:after="0"/>
        <w:rPr>
          <w:rFonts w:ascii="DejaVu Sans"/>
        </w:rPr>
        <w:sectPr>
          <w:type w:val="continuous"/>
          <w:pgSz w:w="11900" w:h="16840"/>
          <w:pgMar w:top="520" w:bottom="480" w:left="880" w:right="440"/>
          <w:cols w:num="4" w:equalWidth="0">
            <w:col w:w="3708" w:space="40"/>
            <w:col w:w="865" w:space="39"/>
            <w:col w:w="781" w:space="39"/>
            <w:col w:w="5108"/>
          </w:cols>
        </w:sectPr>
      </w:pPr>
    </w:p>
    <w:p>
      <w:pPr>
        <w:pStyle w:val="BodyText"/>
        <w:rPr>
          <w:rFonts w:ascii="DejaVu Sans"/>
          <w:sz w:val="21"/>
        </w:rPr>
      </w:pPr>
    </w:p>
    <w:p>
      <w:pPr>
        <w:pStyle w:val="BodyText"/>
        <w:spacing w:line="220" w:lineRule="auto" w:before="20"/>
        <w:ind w:left="157" w:right="3562"/>
        <w:jc w:val="both"/>
      </w:pPr>
      <w:r>
        <w:rPr/>
        <w:pict>
          <v:shape style="position:absolute;margin-left:296.327423pt;margin-top:-28.274681pt;width:3.4pt;height:7.75pt;mso-position-horizontal-relative:page;mso-position-vertical-relative:paragraph;z-index:-23041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w w:val="85"/>
        </w:rPr>
        <w:t>もちろんこのコスト関数は目標とする出力</w:t>
      </w:r>
      <w:r>
        <w:rPr>
          <w:rFonts w:ascii="DejaVu Sans" w:eastAsia="DejaVu Sans"/>
          <w:color w:val="2A2A2A"/>
          <w:w w:val="85"/>
          <w:sz w:val="22"/>
        </w:rPr>
        <w:t>y</w:t>
      </w:r>
      <w:r>
        <w:rPr>
          <w:w w:val="85"/>
        </w:rPr>
        <w:t>にも依存しています。  コスト関</w:t>
      </w:r>
      <w:r>
        <w:rPr>
          <w:w w:val="90"/>
        </w:rPr>
        <w:t>数を</w:t>
      </w:r>
      <w:r>
        <w:rPr>
          <w:rFonts w:ascii="DejaVu Sans" w:eastAsia="DejaVu Sans"/>
          <w:color w:val="2A2A2A"/>
          <w:w w:val="90"/>
          <w:sz w:val="22"/>
        </w:rPr>
        <w:t>y</w:t>
      </w:r>
      <w:r>
        <w:rPr>
          <w:spacing w:val="-1"/>
          <w:w w:val="90"/>
        </w:rPr>
        <w:t>の関数とみなさない事を不思議に思うかもしれません。 しかし、訓練例</w:t>
      </w:r>
      <w:r>
        <w:rPr>
          <w:rFonts w:ascii="DejaVu Sans" w:eastAsia="DejaVu Sans"/>
          <w:color w:val="2A2A2A"/>
          <w:spacing w:val="-1"/>
          <w:w w:val="90"/>
          <w:sz w:val="22"/>
        </w:rPr>
        <w:t>x</w:t>
      </w:r>
      <w:r>
        <w:rPr>
          <w:spacing w:val="-1"/>
          <w:w w:val="90"/>
        </w:rPr>
        <w:t>を固定する事で、出力</w:t>
      </w:r>
      <w:r>
        <w:rPr>
          <w:rFonts w:ascii="DejaVu Sans" w:eastAsia="DejaVu Sans"/>
          <w:color w:val="2A2A2A"/>
          <w:spacing w:val="-1"/>
          <w:w w:val="90"/>
          <w:sz w:val="22"/>
        </w:rPr>
        <w:t>y</w:t>
      </w:r>
      <w:r>
        <w:rPr>
          <w:spacing w:val="-1"/>
          <w:w w:val="90"/>
        </w:rPr>
        <w:t>も固定している事に注意してください。 つ</w:t>
      </w:r>
      <w:r>
        <w:rPr>
          <w:spacing w:val="-1"/>
          <w:w w:val="85"/>
        </w:rPr>
        <w:t>まり、出力</w:t>
      </w:r>
      <w:r>
        <w:rPr>
          <w:rFonts w:ascii="DejaVu Sans" w:eastAsia="DejaVu Sans"/>
          <w:color w:val="2A2A2A"/>
          <w:spacing w:val="-1"/>
          <w:w w:val="85"/>
          <w:sz w:val="22"/>
        </w:rPr>
        <w:t>y</w:t>
      </w:r>
      <w:r>
        <w:rPr>
          <w:spacing w:val="-1"/>
          <w:w w:val="85"/>
        </w:rPr>
        <w:t>は重みやバイアスをどのように変化させた所で変化させられる   </w:t>
      </w:r>
      <w:r>
        <w:rPr>
          <w:w w:val="85"/>
        </w:rPr>
        <w:t>量ではなく、ニューラルネットが学習するものではありません。 ですので、</w:t>
      </w:r>
    </w:p>
    <w:p>
      <w:pPr>
        <w:pStyle w:val="BodyText"/>
        <w:spacing w:line="220" w:lineRule="auto"/>
        <w:ind w:left="157" w:right="3646"/>
        <w:jc w:val="both"/>
      </w:pPr>
      <w:r>
        <w:rPr>
          <w:rFonts w:ascii="DejaVu Sans" w:eastAsia="DejaVu Sans"/>
          <w:color w:val="2A2A2A"/>
          <w:w w:val="90"/>
          <w:sz w:val="22"/>
        </w:rPr>
        <w:t>C  </w:t>
      </w:r>
      <w:r>
        <w:rPr>
          <w:w w:val="90"/>
        </w:rPr>
        <w:t>を出力の活性</w:t>
      </w:r>
      <w:r>
        <w:rPr>
          <w:rFonts w:ascii="DejaVu Sans" w:eastAsia="DejaVu Sans"/>
          <w:color w:val="2A2A2A"/>
          <w:w w:val="90"/>
          <w:sz w:val="22"/>
        </w:rPr>
        <w:t>a</w:t>
      </w:r>
      <w:r>
        <w:rPr>
          <w:rFonts w:ascii="DejaVu Sans" w:eastAsia="DejaVu Sans"/>
          <w:color w:val="2A2A2A"/>
          <w:w w:val="90"/>
          <w:sz w:val="22"/>
          <w:vertAlign w:val="superscript"/>
        </w:rPr>
        <w:t>L</w:t>
      </w:r>
      <w:r>
        <w:rPr>
          <w:w w:val="90"/>
          <w:vertAlign w:val="baseline"/>
        </w:rPr>
        <w:t>単独の関数とみなし、</w:t>
      </w:r>
      <w:r>
        <w:rPr>
          <w:rFonts w:ascii="DejaVu Sans" w:eastAsia="DejaVu Sans"/>
          <w:color w:val="2A2A2A"/>
          <w:w w:val="90"/>
          <w:sz w:val="22"/>
          <w:vertAlign w:val="baseline"/>
        </w:rPr>
        <w:t>y</w:t>
      </w:r>
      <w:r>
        <w:rPr>
          <w:w w:val="90"/>
          <w:vertAlign w:val="baseline"/>
        </w:rPr>
        <w:t>は関数を定義するための単な</w:t>
      </w:r>
      <w:r>
        <w:rPr>
          <w:vertAlign w:val="baseline"/>
        </w:rPr>
        <w:t>るパラメータとみなすのは意味のある問題設定です。</w:t>
      </w:r>
    </w:p>
    <w:p>
      <w:pPr>
        <w:pStyle w:val="BodyText"/>
        <w:spacing w:before="12"/>
        <w:rPr>
          <w:sz w:val="14"/>
        </w:rPr>
      </w:pPr>
    </w:p>
    <w:p>
      <w:pPr>
        <w:tabs>
          <w:tab w:pos="7025" w:val="left" w:leader="none"/>
        </w:tabs>
        <w:spacing w:before="1"/>
        <w:ind w:left="157" w:right="0" w:firstLine="0"/>
        <w:jc w:val="both"/>
        <w:rPr>
          <w:rFonts w:ascii="DejaVu Sans" w:hAnsi="DejaVu Sans" w:eastAsia="DejaVu Sans"/>
          <w:sz w:val="37"/>
        </w:rPr>
      </w:pPr>
      <w:r>
        <w:rPr>
          <w:rFonts w:ascii="Noto Sans CJK JP Regular" w:hAnsi="Noto Sans CJK JP Regular" w:eastAsia="Noto Sans CJK JP Regular" w:hint="eastAsia"/>
          <w:color w:val="2A6DA6"/>
          <w:sz w:val="36"/>
          <w:u w:val="single" w:color="666666"/>
        </w:rPr>
        <w:t>アダマール積</w:t>
      </w:r>
      <w:r>
        <w:rPr>
          <w:rFonts w:ascii="Noto Sans CJK JP Regular" w:hAnsi="Noto Sans CJK JP Regular" w:eastAsia="Noto Sans CJK JP Regular" w:hint="eastAsia"/>
          <w:color w:val="2A6DA6"/>
          <w:spacing w:val="25"/>
          <w:sz w:val="36"/>
          <w:u w:val="single" w:color="666666"/>
        </w:rPr>
        <w:t> </w:t>
      </w:r>
      <w:r>
        <w:rPr>
          <w:rFonts w:ascii="DejaVu Sans" w:hAnsi="DejaVu Sans" w:eastAsia="DejaVu Sans"/>
          <w:color w:val="2A2A2A"/>
          <w:sz w:val="37"/>
          <w:u w:val="single" w:color="666666"/>
        </w:rPr>
        <w:t>s</w:t>
      </w:r>
      <w:r>
        <w:rPr>
          <w:rFonts w:ascii="DejaVu Sans" w:hAnsi="DejaVu Sans" w:eastAsia="DejaVu Sans"/>
          <w:color w:val="2A2A2A"/>
          <w:spacing w:val="-23"/>
          <w:sz w:val="37"/>
          <w:u w:val="single" w:color="666666"/>
        </w:rPr>
        <w:t> </w:t>
      </w:r>
      <w:r>
        <w:rPr>
          <w:rFonts w:ascii="DejaVu Sans" w:hAnsi="DejaVu Sans" w:eastAsia="DejaVu Sans"/>
          <w:color w:val="2A2A2A"/>
          <w:sz w:val="40"/>
          <w:u w:val="single" w:color="666666"/>
        </w:rPr>
        <w:t>⊙</w:t>
      </w:r>
      <w:r>
        <w:rPr>
          <w:rFonts w:ascii="DejaVu Sans" w:hAnsi="DejaVu Sans" w:eastAsia="DejaVu Sans"/>
          <w:color w:val="2A2A2A"/>
          <w:spacing w:val="-32"/>
          <w:sz w:val="40"/>
          <w:u w:val="single" w:color="666666"/>
        </w:rPr>
        <w:t> </w:t>
      </w:r>
      <w:r>
        <w:rPr>
          <w:rFonts w:ascii="DejaVu Sans" w:hAnsi="DejaVu Sans" w:eastAsia="DejaVu Sans"/>
          <w:color w:val="2A2A2A"/>
          <w:sz w:val="37"/>
          <w:u w:val="single" w:color="666666"/>
        </w:rPr>
        <w:t>t</w:t>
        <w:tab/>
      </w:r>
    </w:p>
    <w:p>
      <w:pPr>
        <w:pStyle w:val="BodyText"/>
        <w:spacing w:line="220" w:lineRule="auto" w:before="99"/>
        <w:ind w:left="157" w:right="3631"/>
      </w:pPr>
      <w:r>
        <w:rPr>
          <w:color w:val="333333"/>
          <w:w w:val="90"/>
        </w:rPr>
        <w:t>逆伝播アルゴリズムは、ベクトルの足し算やベクトルと行列の掛け算など、一般的な代数操作に基づいています。 しかし、その中で</w:t>
      </w:r>
      <w:r>
        <w:rPr>
          <w:rFonts w:ascii="Georgia" w:eastAsia="Georgia"/>
          <w:color w:val="333333"/>
          <w:w w:val="90"/>
        </w:rPr>
        <w:t>1</w:t>
      </w:r>
      <w:r>
        <w:rPr>
          <w:color w:val="333333"/>
          <w:w w:val="90"/>
        </w:rPr>
        <w:t>つあまり一</w:t>
      </w:r>
    </w:p>
    <w:p>
      <w:pPr>
        <w:pStyle w:val="BodyText"/>
        <w:spacing w:line="362" w:lineRule="exact"/>
        <w:ind w:left="157"/>
        <w:rPr>
          <w:rFonts w:ascii="DejaVu Sans" w:hAnsi="DejaVu Sans" w:eastAsia="DejaVu Sans"/>
          <w:sz w:val="22"/>
        </w:rPr>
      </w:pPr>
      <w:r>
        <w:rPr>
          <w:color w:val="333333"/>
          <w:spacing w:val="2"/>
          <w:w w:val="85"/>
        </w:rPr>
        <w:t>般的ではない操作があります。  </w:t>
      </w:r>
      <w:r>
        <w:rPr>
          <w:rFonts w:ascii="DejaVu Sans" w:hAnsi="DejaVu Sans" w:eastAsia="DejaVu Sans"/>
          <w:color w:val="2A2A2A"/>
          <w:spacing w:val="3"/>
          <w:w w:val="85"/>
          <w:sz w:val="22"/>
        </w:rPr>
        <w:t>s</w:t>
      </w:r>
      <w:r>
        <w:rPr>
          <w:color w:val="333333"/>
          <w:w w:val="85"/>
        </w:rPr>
        <w:t>と</w:t>
      </w:r>
      <w:r>
        <w:rPr>
          <w:rFonts w:ascii="DejaVu Sans" w:hAnsi="DejaVu Sans" w:eastAsia="DejaVu Sans"/>
          <w:color w:val="2A2A2A"/>
          <w:spacing w:val="-6"/>
          <w:w w:val="85"/>
          <w:sz w:val="22"/>
        </w:rPr>
        <w:t>t</w:t>
      </w:r>
      <w:r>
        <w:rPr>
          <w:color w:val="333333"/>
          <w:w w:val="85"/>
        </w:rPr>
        <w:t>が同じ次元のベクトルとした時、</w:t>
      </w:r>
      <w:r>
        <w:rPr>
          <w:rFonts w:ascii="DejaVu Sans" w:hAnsi="DejaVu Sans" w:eastAsia="DejaVu Sans"/>
          <w:color w:val="2A2A2A"/>
          <w:w w:val="85"/>
          <w:sz w:val="22"/>
        </w:rPr>
        <w:t>s</w:t>
      </w:r>
      <w:r>
        <w:rPr>
          <w:rFonts w:ascii="DejaVu Sans" w:hAnsi="DejaVu Sans" w:eastAsia="DejaVu Sans"/>
          <w:color w:val="2A2A2A"/>
          <w:spacing w:val="13"/>
          <w:w w:val="85"/>
          <w:sz w:val="22"/>
        </w:rPr>
        <w:t>  </w:t>
      </w:r>
      <w:r>
        <w:rPr>
          <w:rFonts w:ascii="DejaVu Sans" w:hAnsi="DejaVu Sans" w:eastAsia="DejaVu Sans"/>
          <w:color w:val="2A2A2A"/>
          <w:spacing w:val="6"/>
          <w:w w:val="85"/>
        </w:rPr>
        <w:t>⊙  </w:t>
      </w:r>
      <w:r>
        <w:rPr>
          <w:rFonts w:ascii="DejaVu Sans" w:hAnsi="DejaVu Sans" w:eastAsia="DejaVu Sans"/>
          <w:color w:val="2A2A2A"/>
          <w:w w:val="85"/>
          <w:sz w:val="22"/>
        </w:rPr>
        <w:t>t</w:t>
      </w:r>
    </w:p>
    <w:p>
      <w:pPr>
        <w:pStyle w:val="BodyText"/>
        <w:spacing w:line="213" w:lineRule="auto" w:before="1"/>
        <w:ind w:left="157" w:right="4225"/>
      </w:pPr>
      <w:r>
        <w:rPr>
          <w:color w:val="333333"/>
          <w:w w:val="90"/>
        </w:rPr>
        <w:t>を</w:t>
      </w:r>
      <w:r>
        <w:rPr>
          <w:rFonts w:ascii="Georgia" w:hAnsi="Georgia" w:eastAsia="Georgia"/>
          <w:color w:val="333333"/>
          <w:w w:val="90"/>
        </w:rPr>
        <w:t>2</w:t>
      </w:r>
      <w:r>
        <w:rPr>
          <w:color w:val="333333"/>
          <w:w w:val="90"/>
        </w:rPr>
        <w:t>つのベクトルの</w:t>
      </w:r>
      <w:r>
        <w:rPr>
          <w:rFonts w:ascii="Noto Sans CJK JP Regular" w:hAnsi="Noto Sans CJK JP Regular" w:eastAsia="Noto Sans CJK JP Regular" w:hint="eastAsia"/>
          <w:color w:val="333333"/>
          <w:w w:val="90"/>
        </w:rPr>
        <w:t>要素ごと</w:t>
      </w:r>
      <w:r>
        <w:rPr>
          <w:color w:val="333333"/>
          <w:w w:val="90"/>
        </w:rPr>
        <w:t>の積とします。つまり、</w:t>
      </w:r>
      <w:r>
        <w:rPr>
          <w:rFonts w:ascii="DejaVu Sans" w:hAnsi="DejaVu Sans" w:eastAsia="DejaVu Sans"/>
          <w:color w:val="2A2A2A"/>
          <w:w w:val="90"/>
          <w:sz w:val="22"/>
        </w:rPr>
        <w:t>s </w:t>
      </w:r>
      <w:r>
        <w:rPr>
          <w:rFonts w:ascii="DejaVu Sans" w:hAnsi="DejaVu Sans" w:eastAsia="DejaVu Sans"/>
          <w:color w:val="2A2A2A"/>
          <w:w w:val="90"/>
        </w:rPr>
        <w:t>⊙ </w:t>
      </w:r>
      <w:r>
        <w:rPr>
          <w:rFonts w:ascii="DejaVu Sans" w:hAnsi="DejaVu Sans" w:eastAsia="DejaVu Sans"/>
          <w:color w:val="2A2A2A"/>
          <w:w w:val="90"/>
          <w:sz w:val="22"/>
        </w:rPr>
        <w:t>t</w:t>
      </w:r>
      <w:r>
        <w:rPr>
          <w:color w:val="333333"/>
          <w:w w:val="90"/>
        </w:rPr>
        <w:t>の要素は</w:t>
      </w:r>
      <w:r>
        <w:rPr>
          <w:rFonts w:ascii="DejaVu Sans" w:hAnsi="DejaVu Sans" w:eastAsia="DejaVu Sans"/>
          <w:color w:val="2A2A2A"/>
        </w:rPr>
        <w:t>(</w:t>
      </w:r>
      <w:r>
        <w:rPr>
          <w:rFonts w:ascii="DejaVu Sans" w:hAnsi="DejaVu Sans" w:eastAsia="DejaVu Sans"/>
          <w:color w:val="2A2A2A"/>
          <w:sz w:val="22"/>
        </w:rPr>
        <w:t>s </w:t>
      </w:r>
      <w:r>
        <w:rPr>
          <w:rFonts w:ascii="DejaVu Sans" w:hAnsi="DejaVu Sans" w:eastAsia="DejaVu Sans"/>
          <w:color w:val="2A2A2A"/>
        </w:rPr>
        <w:t>⊙ </w:t>
      </w:r>
      <w:r>
        <w:rPr>
          <w:rFonts w:ascii="DejaVu Sans" w:hAnsi="DejaVu Sans" w:eastAsia="DejaVu Sans"/>
          <w:color w:val="2A2A2A"/>
          <w:w w:val="110"/>
          <w:sz w:val="22"/>
        </w:rPr>
        <w:t>t</w:t>
      </w:r>
      <w:r>
        <w:rPr>
          <w:rFonts w:ascii="DejaVu Sans" w:hAnsi="DejaVu Sans" w:eastAsia="DejaVu Sans"/>
          <w:color w:val="2A2A2A"/>
          <w:w w:val="110"/>
        </w:rPr>
        <w:t>)</w:t>
      </w:r>
      <w:r>
        <w:rPr>
          <w:rFonts w:ascii="DejaVu Sans" w:hAnsi="DejaVu Sans" w:eastAsia="DejaVu Sans"/>
          <w:color w:val="2A2A2A"/>
          <w:w w:val="110"/>
          <w:vertAlign w:val="subscript"/>
        </w:rPr>
        <w:t>j</w:t>
      </w:r>
      <w:r>
        <w:rPr>
          <w:rFonts w:ascii="DejaVu Sans" w:hAnsi="DejaVu Sans" w:eastAsia="DejaVu Sans"/>
          <w:color w:val="2A2A2A"/>
          <w:w w:val="110"/>
          <w:vertAlign w:val="baseline"/>
        </w:rPr>
        <w:t> </w:t>
      </w:r>
      <w:r>
        <w:rPr>
          <w:rFonts w:ascii="DejaVu Sans" w:hAnsi="DejaVu Sans" w:eastAsia="DejaVu Sans"/>
          <w:color w:val="2A2A2A"/>
          <w:vertAlign w:val="baseline"/>
        </w:rPr>
        <w:t>= </w:t>
      </w:r>
      <w:r>
        <w:rPr>
          <w:rFonts w:ascii="DejaVu Sans" w:hAnsi="DejaVu Sans" w:eastAsia="DejaVu Sans"/>
          <w:color w:val="2A2A2A"/>
          <w:w w:val="110"/>
          <w:sz w:val="22"/>
          <w:vertAlign w:val="baseline"/>
        </w:rPr>
        <w:t>s</w:t>
      </w:r>
      <w:r>
        <w:rPr>
          <w:rFonts w:ascii="DejaVu Sans" w:hAnsi="DejaVu Sans" w:eastAsia="DejaVu Sans"/>
          <w:color w:val="2A2A2A"/>
          <w:w w:val="110"/>
          <w:sz w:val="22"/>
          <w:vertAlign w:val="subscript"/>
        </w:rPr>
        <w:t>j</w:t>
      </w:r>
      <w:r>
        <w:rPr>
          <w:rFonts w:ascii="DejaVu Sans" w:hAnsi="DejaVu Sans" w:eastAsia="DejaVu Sans"/>
          <w:color w:val="2A2A2A"/>
          <w:w w:val="110"/>
          <w:sz w:val="22"/>
          <w:vertAlign w:val="baseline"/>
        </w:rPr>
        <w:t>t</w:t>
      </w:r>
      <w:r>
        <w:rPr>
          <w:rFonts w:ascii="DejaVu Sans" w:hAnsi="DejaVu Sans" w:eastAsia="DejaVu Sans"/>
          <w:color w:val="2A2A2A"/>
          <w:w w:val="110"/>
          <w:sz w:val="22"/>
          <w:vertAlign w:val="subscript"/>
        </w:rPr>
        <w:t>j</w:t>
      </w:r>
      <w:r>
        <w:rPr>
          <w:rFonts w:ascii="DejaVu Sans" w:hAnsi="DejaVu Sans" w:eastAsia="DejaVu Sans"/>
          <w:color w:val="2A2A2A"/>
          <w:w w:val="110"/>
          <w:sz w:val="22"/>
          <w:vertAlign w:val="baseline"/>
        </w:rPr>
        <w:t> </w:t>
      </w:r>
      <w:r>
        <w:rPr>
          <w:color w:val="333333"/>
          <w:vertAlign w:val="baseline"/>
        </w:rPr>
        <w:t>です。 例えば、</w:t>
      </w:r>
    </w:p>
    <w:p>
      <w:pPr>
        <w:pStyle w:val="BodyText"/>
        <w:spacing w:before="5"/>
        <w:rPr>
          <w:sz w:val="8"/>
        </w:rPr>
      </w:pPr>
    </w:p>
    <w:p>
      <w:pPr>
        <w:spacing w:after="0"/>
        <w:rPr>
          <w:sz w:val="8"/>
        </w:rPr>
        <w:sectPr>
          <w:type w:val="continuous"/>
          <w:pgSz w:w="11900" w:h="16840"/>
          <w:pgMar w:top="520" w:bottom="480" w:left="880" w:right="440"/>
        </w:sectPr>
      </w:pPr>
    </w:p>
    <w:p>
      <w:pPr>
        <w:spacing w:line="447" w:lineRule="exact" w:before="0"/>
        <w:ind w:left="2090" w:right="0" w:firstLine="0"/>
        <w:jc w:val="left"/>
        <w:rPr>
          <w:rFonts w:ascii="Arial" w:hAnsi="Arial"/>
          <w:sz w:val="56"/>
        </w:rPr>
      </w:pPr>
      <w:r>
        <w:rPr>
          <w:rFonts w:ascii="Arial" w:hAnsi="Arial"/>
          <w:color w:val="2A2A2A"/>
          <w:spacing w:val="35"/>
          <w:w w:val="79"/>
          <w:sz w:val="56"/>
        </w:rPr>
        <w:t>[</w:t>
      </w:r>
      <w:r>
        <w:rPr>
          <w:rFonts w:ascii="DejaVu Sans" w:hAnsi="DejaVu Sans"/>
          <w:color w:val="2A2A2A"/>
          <w:w w:val="79"/>
          <w:position w:val="14"/>
          <w:sz w:val="23"/>
        </w:rPr>
        <w:t>1</w:t>
      </w:r>
      <w:r>
        <w:rPr>
          <w:rFonts w:ascii="DejaVu Sans" w:hAnsi="DejaVu Sans"/>
          <w:color w:val="2A2A2A"/>
          <w:spacing w:val="-42"/>
          <w:position w:val="14"/>
          <w:sz w:val="23"/>
        </w:rPr>
        <w:t> </w:t>
      </w:r>
      <w:r>
        <w:rPr>
          <w:rFonts w:ascii="Arial" w:hAnsi="Arial"/>
          <w:color w:val="2A2A2A"/>
          <w:w w:val="79"/>
          <w:sz w:val="56"/>
        </w:rPr>
        <w:t>]</w:t>
      </w:r>
      <w:r>
        <w:rPr>
          <w:rFonts w:ascii="Arial" w:hAnsi="Arial"/>
          <w:color w:val="2A2A2A"/>
          <w:spacing w:val="-99"/>
          <w:sz w:val="56"/>
        </w:rPr>
        <w:t> </w:t>
      </w:r>
      <w:r>
        <w:rPr>
          <w:rFonts w:ascii="DejaVu Sans" w:hAnsi="DejaVu Sans"/>
          <w:color w:val="2A2A2A"/>
          <w:w w:val="94"/>
          <w:sz w:val="23"/>
        </w:rPr>
        <w:t>⊙</w:t>
      </w:r>
      <w:r>
        <w:rPr>
          <w:rFonts w:ascii="DejaVu Sans" w:hAnsi="DejaVu Sans"/>
          <w:color w:val="2A2A2A"/>
          <w:spacing w:val="-17"/>
          <w:sz w:val="23"/>
        </w:rPr>
        <w:t> </w:t>
      </w:r>
      <w:r>
        <w:rPr>
          <w:rFonts w:ascii="Arial" w:hAnsi="Arial"/>
          <w:color w:val="2A2A2A"/>
          <w:spacing w:val="35"/>
          <w:w w:val="79"/>
          <w:sz w:val="56"/>
        </w:rPr>
        <w:t>[</w:t>
      </w:r>
      <w:r>
        <w:rPr>
          <w:rFonts w:ascii="DejaVu Sans" w:hAnsi="DejaVu Sans"/>
          <w:color w:val="2A2A2A"/>
          <w:w w:val="79"/>
          <w:position w:val="14"/>
          <w:sz w:val="23"/>
        </w:rPr>
        <w:t>3</w:t>
      </w:r>
      <w:r>
        <w:rPr>
          <w:rFonts w:ascii="DejaVu Sans" w:hAnsi="DejaVu Sans"/>
          <w:color w:val="2A2A2A"/>
          <w:spacing w:val="-42"/>
          <w:position w:val="14"/>
          <w:sz w:val="23"/>
        </w:rPr>
        <w:t> </w:t>
      </w:r>
      <w:r>
        <w:rPr>
          <w:rFonts w:ascii="Arial" w:hAnsi="Arial"/>
          <w:color w:val="2A2A2A"/>
          <w:w w:val="79"/>
          <w:sz w:val="56"/>
        </w:rPr>
        <w:t>]</w:t>
      </w:r>
      <w:r>
        <w:rPr>
          <w:rFonts w:ascii="Arial" w:hAnsi="Arial"/>
          <w:color w:val="2A2A2A"/>
          <w:spacing w:val="-87"/>
          <w:sz w:val="56"/>
        </w:rPr>
        <w:t> </w:t>
      </w:r>
      <w:r>
        <w:rPr>
          <w:rFonts w:ascii="DejaVu Sans" w:hAnsi="DejaVu Sans"/>
          <w:color w:val="2A2A2A"/>
          <w:w w:val="94"/>
          <w:sz w:val="23"/>
        </w:rPr>
        <w:t>=</w:t>
      </w:r>
      <w:r>
        <w:rPr>
          <w:rFonts w:ascii="DejaVu Sans" w:hAnsi="DejaVu Sans"/>
          <w:color w:val="2A2A2A"/>
          <w:spacing w:val="-5"/>
          <w:sz w:val="23"/>
        </w:rPr>
        <w:t> </w:t>
      </w:r>
      <w:r>
        <w:rPr>
          <w:rFonts w:ascii="Arial" w:hAnsi="Arial"/>
          <w:color w:val="2A2A2A"/>
          <w:spacing w:val="41"/>
          <w:w w:val="79"/>
          <w:sz w:val="56"/>
        </w:rPr>
        <w:t>[</w:t>
      </w:r>
      <w:r>
        <w:rPr>
          <w:rFonts w:ascii="DejaVu Sans" w:hAnsi="DejaVu Sans"/>
          <w:color w:val="2A2A2A"/>
          <w:w w:val="79"/>
          <w:position w:val="14"/>
          <w:sz w:val="23"/>
        </w:rPr>
        <w:t>1</w:t>
      </w:r>
      <w:r>
        <w:rPr>
          <w:rFonts w:ascii="DejaVu Sans" w:hAnsi="DejaVu Sans"/>
          <w:color w:val="2A2A2A"/>
          <w:spacing w:val="-17"/>
          <w:position w:val="14"/>
          <w:sz w:val="23"/>
        </w:rPr>
        <w:t> </w:t>
      </w:r>
      <w:r>
        <w:rPr>
          <w:rFonts w:ascii="DejaVu Sans" w:hAnsi="DejaVu Sans"/>
          <w:color w:val="2A2A2A"/>
          <w:w w:val="60"/>
          <w:position w:val="14"/>
          <w:sz w:val="23"/>
        </w:rPr>
        <w:t>∗</w:t>
      </w:r>
      <w:r>
        <w:rPr>
          <w:rFonts w:ascii="DejaVu Sans" w:hAnsi="DejaVu Sans"/>
          <w:color w:val="2A2A2A"/>
          <w:spacing w:val="-17"/>
          <w:position w:val="14"/>
          <w:sz w:val="23"/>
        </w:rPr>
        <w:t> </w:t>
      </w:r>
      <w:r>
        <w:rPr>
          <w:rFonts w:ascii="DejaVu Sans" w:hAnsi="DejaVu Sans"/>
          <w:color w:val="2A2A2A"/>
          <w:w w:val="79"/>
          <w:position w:val="14"/>
          <w:sz w:val="23"/>
        </w:rPr>
        <w:t>3</w:t>
      </w:r>
      <w:r>
        <w:rPr>
          <w:rFonts w:ascii="DejaVu Sans" w:hAnsi="DejaVu Sans"/>
          <w:color w:val="2A2A2A"/>
          <w:spacing w:val="-41"/>
          <w:position w:val="14"/>
          <w:sz w:val="23"/>
        </w:rPr>
        <w:t> </w:t>
      </w:r>
      <w:r>
        <w:rPr>
          <w:rFonts w:ascii="Arial" w:hAnsi="Arial"/>
          <w:color w:val="2A2A2A"/>
          <w:w w:val="79"/>
          <w:sz w:val="56"/>
        </w:rPr>
        <w:t>]</w:t>
      </w:r>
      <w:r>
        <w:rPr>
          <w:rFonts w:ascii="Arial" w:hAnsi="Arial"/>
          <w:color w:val="2A2A2A"/>
          <w:spacing w:val="-87"/>
          <w:sz w:val="56"/>
        </w:rPr>
        <w:t> </w:t>
      </w:r>
      <w:r>
        <w:rPr>
          <w:rFonts w:ascii="DejaVu Sans" w:hAnsi="DejaVu Sans"/>
          <w:color w:val="2A2A2A"/>
          <w:w w:val="94"/>
          <w:sz w:val="23"/>
        </w:rPr>
        <w:t>=</w:t>
      </w:r>
      <w:r>
        <w:rPr>
          <w:rFonts w:ascii="DejaVu Sans" w:hAnsi="DejaVu Sans"/>
          <w:color w:val="2A2A2A"/>
          <w:spacing w:val="-5"/>
          <w:sz w:val="23"/>
        </w:rPr>
        <w:t> </w:t>
      </w:r>
      <w:r>
        <w:rPr>
          <w:rFonts w:ascii="Arial" w:hAnsi="Arial"/>
          <w:color w:val="2A2A2A"/>
          <w:spacing w:val="35"/>
          <w:w w:val="79"/>
          <w:sz w:val="56"/>
        </w:rPr>
        <w:t>[</w:t>
      </w:r>
      <w:r>
        <w:rPr>
          <w:rFonts w:ascii="DejaVu Sans" w:hAnsi="DejaVu Sans"/>
          <w:color w:val="2A2A2A"/>
          <w:w w:val="79"/>
          <w:position w:val="14"/>
          <w:sz w:val="23"/>
        </w:rPr>
        <w:t>3</w:t>
      </w:r>
      <w:r>
        <w:rPr>
          <w:rFonts w:ascii="DejaVu Sans" w:hAnsi="DejaVu Sans"/>
          <w:color w:val="2A2A2A"/>
          <w:spacing w:val="-42"/>
          <w:position w:val="14"/>
          <w:sz w:val="23"/>
        </w:rPr>
        <w:t> </w:t>
      </w:r>
      <w:r>
        <w:rPr>
          <w:rFonts w:ascii="Arial" w:hAnsi="Arial"/>
          <w:color w:val="2A2A2A"/>
          <w:w w:val="79"/>
          <w:sz w:val="56"/>
        </w:rPr>
        <w:t>]</w:t>
      </w:r>
    </w:p>
    <w:p>
      <w:pPr>
        <w:pStyle w:val="BodyText"/>
        <w:spacing w:before="7"/>
        <w:rPr>
          <w:rFonts w:ascii="Arial"/>
          <w:sz w:val="19"/>
        </w:rPr>
      </w:pPr>
      <w:r>
        <w:rPr/>
        <w:br w:type="column"/>
      </w:r>
      <w:r>
        <w:rPr>
          <w:rFonts w:ascii="Arial"/>
          <w:sz w:val="19"/>
        </w:rPr>
      </w:r>
    </w:p>
    <w:p>
      <w:pPr>
        <w:pStyle w:val="BodyText"/>
        <w:spacing w:line="222" w:lineRule="exact"/>
        <w:ind w:left="1471"/>
        <w:rPr>
          <w:rFonts w:ascii="DejaVu Sans"/>
        </w:rPr>
      </w:pPr>
      <w:r>
        <w:rPr>
          <w:rFonts w:ascii="DejaVu Sans"/>
          <w:color w:val="2A2A2A"/>
        </w:rPr>
        <w:t>(28)</w:t>
      </w:r>
    </w:p>
    <w:p>
      <w:pPr>
        <w:spacing w:after="0" w:line="222" w:lineRule="exact"/>
        <w:rPr>
          <w:rFonts w:ascii="DejaVu Sans"/>
        </w:rPr>
        <w:sectPr>
          <w:type w:val="continuous"/>
          <w:pgSz w:w="11900" w:h="16840"/>
          <w:pgMar w:top="520" w:bottom="480" w:left="880" w:right="440"/>
          <w:cols w:num="2" w:equalWidth="0">
            <w:col w:w="5100" w:space="40"/>
            <w:col w:w="5440"/>
          </w:cols>
        </w:sectPr>
      </w:pPr>
    </w:p>
    <w:p>
      <w:pPr>
        <w:pStyle w:val="BodyText"/>
        <w:tabs>
          <w:tab w:pos="2974" w:val="left" w:leader="none"/>
          <w:tab w:pos="3730" w:val="left" w:leader="none"/>
          <w:tab w:pos="4827" w:val="left" w:leader="none"/>
        </w:tabs>
        <w:spacing w:line="229" w:lineRule="exact"/>
        <w:ind w:left="2248"/>
        <w:rPr>
          <w:rFonts w:ascii="DejaVu Sans" w:hAnsi="DejaVu Sans"/>
        </w:rPr>
      </w:pPr>
      <w:r>
        <w:rPr>
          <w:rFonts w:ascii="DejaVu Sans" w:hAnsi="DejaVu Sans"/>
          <w:color w:val="2A2A2A"/>
          <w:w w:val="90"/>
        </w:rPr>
        <w:t>2</w:t>
        <w:tab/>
        <w:t>4</w:t>
        <w:tab/>
        <w:t>2</w:t>
      </w:r>
      <w:r>
        <w:rPr>
          <w:rFonts w:ascii="DejaVu Sans" w:hAnsi="DejaVu Sans"/>
          <w:color w:val="2A2A2A"/>
          <w:spacing w:val="-30"/>
          <w:w w:val="90"/>
        </w:rPr>
        <w:t> </w:t>
      </w:r>
      <w:r>
        <w:rPr>
          <w:rFonts w:ascii="DejaVu Sans" w:hAnsi="DejaVu Sans"/>
          <w:color w:val="2A2A2A"/>
          <w:w w:val="90"/>
        </w:rPr>
        <w:t>∗</w:t>
      </w:r>
      <w:r>
        <w:rPr>
          <w:rFonts w:ascii="DejaVu Sans" w:hAnsi="DejaVu Sans"/>
          <w:color w:val="2A2A2A"/>
          <w:spacing w:val="-29"/>
          <w:w w:val="90"/>
        </w:rPr>
        <w:t> </w:t>
      </w:r>
      <w:r>
        <w:rPr>
          <w:rFonts w:ascii="DejaVu Sans" w:hAnsi="DejaVu Sans"/>
          <w:color w:val="2A2A2A"/>
          <w:w w:val="90"/>
        </w:rPr>
        <w:t>4</w:t>
        <w:tab/>
        <w:t>8</w:t>
      </w:r>
    </w:p>
    <w:p>
      <w:pPr>
        <w:pStyle w:val="BodyText"/>
        <w:spacing w:before="1"/>
        <w:rPr>
          <w:rFonts w:ascii="DejaVu Sans"/>
          <w:sz w:val="13"/>
        </w:rPr>
      </w:pPr>
    </w:p>
    <w:p>
      <w:pPr>
        <w:pStyle w:val="BodyText"/>
        <w:spacing w:line="196" w:lineRule="auto" w:before="63"/>
        <w:ind w:left="157" w:right="3654"/>
      </w:pPr>
      <w:r>
        <w:rPr>
          <w:color w:val="333333"/>
          <w:w w:val="90"/>
        </w:rPr>
        <w:t>です。 この種の要素ごとの積はしばしば</w:t>
      </w:r>
      <w:r>
        <w:rPr>
          <w:rFonts w:ascii="Noto Sans CJK JP Regular" w:eastAsia="Noto Sans CJK JP Regular" w:hint="eastAsia"/>
          <w:color w:val="333333"/>
          <w:w w:val="90"/>
        </w:rPr>
        <w:t>アダマール積</w:t>
      </w:r>
      <w:r>
        <w:rPr>
          <w:color w:val="333333"/>
          <w:w w:val="90"/>
        </w:rPr>
        <w:t>、もしくは</w:t>
      </w:r>
      <w:r>
        <w:rPr>
          <w:rFonts w:ascii="Noto Sans CJK JP Regular" w:eastAsia="Noto Sans CJK JP Regular" w:hint="eastAsia"/>
          <w:color w:val="333333"/>
          <w:w w:val="90"/>
        </w:rPr>
        <w:t>シューア積</w:t>
      </w:r>
      <w:r>
        <w:rPr>
          <w:color w:val="333333"/>
          <w:w w:val="90"/>
        </w:rPr>
        <w:t>と呼ばれます。 私達はアダマール積と呼ぶことにします。 よく出来</w:t>
      </w:r>
    </w:p>
    <w:p>
      <w:pPr>
        <w:spacing w:after="0" w:line="196" w:lineRule="auto"/>
        <w:sectPr>
          <w:type w:val="continuous"/>
          <w:pgSz w:w="11900" w:h="16840"/>
          <w:pgMar w:top="520" w:bottom="480" w:left="880" w:right="440"/>
        </w:sectPr>
      </w:pPr>
    </w:p>
    <w:p>
      <w:pPr>
        <w:pStyle w:val="BodyText"/>
        <w:spacing w:line="220" w:lineRule="auto" w:before="47"/>
        <w:ind w:left="157" w:right="3747"/>
      </w:pPr>
      <w:r>
        <w:rPr>
          <w:color w:val="333333"/>
          <w:w w:val="90"/>
        </w:rPr>
        <w:t>た行列ライブラリにはアダマール積の高速な実装が用意されており、逆</w:t>
      </w:r>
      <w:r>
        <w:rPr>
          <w:color w:val="333333"/>
        </w:rPr>
        <w:t>伝播を実装する際に手軽に利用できます。</w:t>
      </w:r>
    </w:p>
    <w:p>
      <w:pPr>
        <w:pStyle w:val="BodyText"/>
        <w:spacing w:before="13"/>
        <w:rPr>
          <w:sz w:val="14"/>
        </w:rPr>
      </w:pPr>
    </w:p>
    <w:p>
      <w:pPr>
        <w:pStyle w:val="Heading1"/>
        <w:tabs>
          <w:tab w:pos="7025" w:val="left" w:leader="none"/>
        </w:tabs>
      </w:pPr>
      <w:r>
        <w:rPr>
          <w:color w:val="2A6DA6"/>
          <w:u w:val="single" w:color="666666"/>
        </w:rPr>
        <w:t>逆伝播の基礎となる</w:t>
      </w:r>
      <w:r>
        <w:rPr>
          <w:rFonts w:ascii="Arial" w:eastAsia="Arial"/>
          <w:b/>
          <w:color w:val="2A6DA6"/>
          <w:u w:val="single" w:color="666666"/>
        </w:rPr>
        <w:t>4</w:t>
      </w:r>
      <w:r>
        <w:rPr>
          <w:color w:val="2A6DA6"/>
          <w:u w:val="single" w:color="666666"/>
        </w:rPr>
        <w:t>つの式</w:t>
        <w:tab/>
      </w:r>
    </w:p>
    <w:p>
      <w:pPr>
        <w:pStyle w:val="BodyText"/>
        <w:spacing w:before="75"/>
        <w:ind w:left="157"/>
      </w:pPr>
      <w:r>
        <w:rPr>
          <w:color w:val="333333"/>
        </w:rPr>
        <w:t>逆伝播は重みとバイアスの値を変えた時にコスト関数がどのように変化す</w:t>
      </w:r>
    </w:p>
    <w:p>
      <w:pPr>
        <w:spacing w:line="390" w:lineRule="exact" w:before="0"/>
        <w:ind w:left="157" w:right="0" w:firstLine="0"/>
        <w:jc w:val="left"/>
        <w:rPr>
          <w:sz w:val="23"/>
        </w:rPr>
      </w:pPr>
      <w:r>
        <w:rPr/>
        <w:pict>
          <v:shape style="position:absolute;margin-left:304.707062pt;margin-top:11.468342pt;width:7.7pt;height:7.75pt;mso-position-horizontal-relative:page;mso-position-vertical-relative:paragraph;z-index:-230344"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pict>
          <v:shape style="position:absolute;margin-left:355.359131pt;margin-top:10.896002pt;width:3.4pt;height:7.75pt;mso-position-horizontal-relative:page;mso-position-vertical-relative:paragraph;z-index:-23032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1"/>
          <w:sz w:val="23"/>
        </w:rPr>
        <w:t>るかを把握する方法です。</w:t>
      </w:r>
      <w:r>
        <w:rPr>
          <w:color w:val="333333"/>
          <w:spacing w:val="-5"/>
          <w:sz w:val="23"/>
        </w:rPr>
        <w:t> </w:t>
      </w:r>
      <w:r>
        <w:rPr>
          <w:color w:val="333333"/>
          <w:spacing w:val="-1"/>
          <w:w w:val="94"/>
          <w:sz w:val="23"/>
        </w:rPr>
        <w:t>これは究極的には</w:t>
      </w:r>
      <w:r>
        <w:rPr>
          <w:rFonts w:ascii="DejaVu Sans" w:hAnsi="DejaVu Sans" w:eastAsia="DejaVu Sans"/>
          <w:color w:val="2A2A2A"/>
          <w:spacing w:val="11"/>
          <w:w w:val="104"/>
          <w:sz w:val="23"/>
        </w:rPr>
        <w:t>∂</w:t>
      </w:r>
      <w:r>
        <w:rPr>
          <w:rFonts w:ascii="DejaVu Sans" w:hAnsi="DejaVu Sans" w:eastAsia="DejaVu Sans"/>
          <w:color w:val="2A2A2A"/>
          <w:spacing w:val="11"/>
          <w:w w:val="108"/>
          <w:sz w:val="22"/>
        </w:rPr>
        <w:t>C</w:t>
      </w:r>
      <w:r>
        <w:rPr>
          <w:rFonts w:ascii="DejaVu Sans" w:hAnsi="DejaVu Sans" w:eastAsia="DejaVu Sans"/>
          <w:color w:val="2A2A2A"/>
          <w:spacing w:val="-1"/>
          <w:w w:val="150"/>
          <w:sz w:val="23"/>
        </w:rPr>
        <w:t>/</w:t>
      </w:r>
      <w:r>
        <w:rPr>
          <w:rFonts w:ascii="DejaVu Sans" w:hAnsi="DejaVu Sans" w:eastAsia="DejaVu Sans"/>
          <w:color w:val="2A2A2A"/>
          <w:spacing w:val="11"/>
          <w:w w:val="104"/>
          <w:sz w:val="23"/>
        </w:rPr>
        <w:t>∂</w:t>
      </w:r>
      <w:r>
        <w:rPr>
          <w:rFonts w:ascii="DejaVu Sans" w:hAnsi="DejaVu Sans" w:eastAsia="DejaVu Sans"/>
          <w:color w:val="2A2A2A"/>
          <w:spacing w:val="5"/>
          <w:w w:val="92"/>
          <w:sz w:val="22"/>
        </w:rPr>
        <w:t>w</w:t>
      </w:r>
      <w:r>
        <w:rPr>
          <w:rFonts w:ascii="DejaVu Sans" w:hAnsi="DejaVu Sans" w:eastAsia="DejaVu Sans"/>
          <w:color w:val="2A2A2A"/>
          <w:w w:val="117"/>
          <w:sz w:val="22"/>
          <w:vertAlign w:val="superscript"/>
        </w:rPr>
        <w:t>l</w:t>
      </w:r>
      <w:r>
        <w:rPr>
          <w:rFonts w:ascii="DejaVu Sans" w:hAnsi="DejaVu Sans" w:eastAsia="DejaVu Sans"/>
          <w:color w:val="2A2A2A"/>
          <w:spacing w:val="-4"/>
          <w:sz w:val="22"/>
          <w:vertAlign w:val="baseline"/>
        </w:rPr>
        <w:t>  </w:t>
      </w:r>
      <w:r>
        <w:rPr>
          <w:color w:val="333333"/>
          <w:w w:val="69"/>
          <w:sz w:val="23"/>
          <w:vertAlign w:val="baseline"/>
        </w:rPr>
        <w:t>と</w:t>
      </w:r>
      <w:r>
        <w:rPr>
          <w:rFonts w:ascii="DejaVu Sans" w:hAnsi="DejaVu Sans" w:eastAsia="DejaVu Sans"/>
          <w:color w:val="2A2A2A"/>
          <w:spacing w:val="11"/>
          <w:w w:val="104"/>
          <w:sz w:val="23"/>
          <w:vertAlign w:val="baseline"/>
        </w:rPr>
        <w:t>∂</w:t>
      </w:r>
      <w:r>
        <w:rPr>
          <w:rFonts w:ascii="DejaVu Sans" w:hAnsi="DejaVu Sans" w:eastAsia="DejaVu Sans"/>
          <w:color w:val="2A2A2A"/>
          <w:spacing w:val="11"/>
          <w:w w:val="108"/>
          <w:sz w:val="22"/>
          <w:vertAlign w:val="baseline"/>
        </w:rPr>
        <w:t>C</w:t>
      </w:r>
      <w:r>
        <w:rPr>
          <w:rFonts w:ascii="DejaVu Sans" w:hAnsi="DejaVu Sans" w:eastAsia="DejaVu Sans"/>
          <w:color w:val="2A2A2A"/>
          <w:spacing w:val="-1"/>
          <w:w w:val="150"/>
          <w:sz w:val="23"/>
          <w:vertAlign w:val="baseline"/>
        </w:rPr>
        <w:t>/</w:t>
      </w:r>
      <w:r>
        <w:rPr>
          <w:rFonts w:ascii="DejaVu Sans" w:hAnsi="DejaVu Sans" w:eastAsia="DejaVu Sans"/>
          <w:color w:val="2A2A2A"/>
          <w:spacing w:val="11"/>
          <w:w w:val="104"/>
          <w:sz w:val="23"/>
          <w:vertAlign w:val="baseline"/>
        </w:rPr>
        <w:t>∂</w:t>
      </w:r>
      <w:r>
        <w:rPr>
          <w:rFonts w:ascii="DejaVu Sans" w:hAnsi="DejaVu Sans" w:eastAsia="DejaVu Sans"/>
          <w:color w:val="2A2A2A"/>
          <w:spacing w:val="3"/>
          <w:w w:val="71"/>
          <w:sz w:val="22"/>
          <w:vertAlign w:val="baseline"/>
        </w:rPr>
        <w:t>b</w:t>
      </w:r>
      <w:r>
        <w:rPr>
          <w:rFonts w:ascii="DejaVu Sans" w:hAnsi="DejaVu Sans" w:eastAsia="DejaVu Sans"/>
          <w:color w:val="2A2A2A"/>
          <w:w w:val="117"/>
          <w:sz w:val="22"/>
          <w:vertAlign w:val="superscript"/>
        </w:rPr>
        <w:t>l</w:t>
      </w:r>
      <w:r>
        <w:rPr>
          <w:rFonts w:ascii="DejaVu Sans" w:hAnsi="DejaVu Sans" w:eastAsia="DejaVu Sans"/>
          <w:color w:val="2A2A2A"/>
          <w:spacing w:val="-26"/>
          <w:sz w:val="22"/>
          <w:vertAlign w:val="baseline"/>
        </w:rPr>
        <w:t> </w:t>
      </w:r>
      <w:r>
        <w:rPr>
          <w:color w:val="333333"/>
          <w:w w:val="84"/>
          <w:sz w:val="23"/>
          <w:vertAlign w:val="baseline"/>
        </w:rPr>
        <w:t>とを計</w:t>
      </w:r>
    </w:p>
    <w:p>
      <w:pPr>
        <w:pStyle w:val="BodyText"/>
        <w:spacing w:line="201" w:lineRule="auto" w:before="25"/>
        <w:ind w:left="157" w:right="3574"/>
      </w:pPr>
      <w:r>
        <w:rPr/>
        <w:pict>
          <v:shape style="position:absolute;margin-left:68.518303pt;margin-top:30.86713pt;width:3.4pt;height:7.75pt;mso-position-horizontal-relative:page;mso-position-vertical-relative:paragraph;z-index:-23029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0"/>
        </w:rPr>
        <w:t>算する事を意味します。 これらの偏微分を計算する為にまずは中間的な値</w:t>
      </w:r>
      <w:r>
        <w:rPr>
          <w:rFonts w:ascii="DejaVu Sans" w:hAnsi="DejaVu Sans" w:eastAsia="DejaVu Sans"/>
          <w:color w:val="2A2A2A"/>
          <w:spacing w:val="5"/>
          <w:w w:val="90"/>
          <w:sz w:val="22"/>
        </w:rPr>
        <w:t>δ</w:t>
      </w:r>
      <w:r>
        <w:rPr>
          <w:rFonts w:ascii="DejaVu Sans" w:hAnsi="DejaVu Sans" w:eastAsia="DejaVu Sans"/>
          <w:color w:val="2A2A2A"/>
          <w:spacing w:val="5"/>
          <w:w w:val="90"/>
          <w:sz w:val="22"/>
          <w:vertAlign w:val="superscript"/>
        </w:rPr>
        <w:t>l</w:t>
      </w:r>
      <w:r>
        <w:rPr>
          <w:rFonts w:ascii="DejaVu Sans" w:hAnsi="DejaVu Sans" w:eastAsia="DejaVu Sans"/>
          <w:color w:val="2A2A2A"/>
          <w:spacing w:val="6"/>
          <w:w w:val="90"/>
          <w:sz w:val="22"/>
          <w:vertAlign w:val="baseline"/>
        </w:rPr>
        <w:t> </w:t>
      </w:r>
      <w:r>
        <w:rPr>
          <w:color w:val="333333"/>
          <w:spacing w:val="2"/>
          <w:w w:val="90"/>
          <w:vertAlign w:val="baseline"/>
        </w:rPr>
        <w:t>を導入します。 この値は</w:t>
      </w:r>
      <w:r>
        <w:rPr>
          <w:rFonts w:ascii="DejaVu Sans" w:hAnsi="DejaVu Sans" w:eastAsia="DejaVu Sans"/>
          <w:color w:val="2A2A2A"/>
          <w:w w:val="90"/>
          <w:sz w:val="22"/>
          <w:vertAlign w:val="baseline"/>
        </w:rPr>
        <w:t>l</w:t>
      </w:r>
      <w:r>
        <w:rPr>
          <w:color w:val="333333"/>
          <w:w w:val="90"/>
          <w:vertAlign w:val="baseline"/>
        </w:rPr>
        <w:t>番目の層の</w:t>
      </w:r>
      <w:r>
        <w:rPr>
          <w:rFonts w:ascii="DejaVu Sans" w:hAnsi="DejaVu Sans" w:eastAsia="DejaVu Sans"/>
          <w:color w:val="2A2A2A"/>
          <w:spacing w:val="-6"/>
          <w:w w:val="90"/>
          <w:sz w:val="22"/>
          <w:vertAlign w:val="baseline"/>
        </w:rPr>
        <w:t>j</w:t>
      </w:r>
      <w:r>
        <w:rPr>
          <w:color w:val="333333"/>
          <w:w w:val="90"/>
          <w:vertAlign w:val="baseline"/>
        </w:rPr>
        <w:t>番目のニューロンの</w:t>
      </w:r>
      <w:r>
        <w:rPr>
          <w:rFonts w:ascii="Noto Sans CJK JP Regular" w:hAnsi="Noto Sans CJK JP Regular" w:eastAsia="Noto Sans CJK JP Regular" w:hint="eastAsia"/>
          <w:color w:val="333333"/>
          <w:w w:val="90"/>
          <w:vertAlign w:val="baseline"/>
        </w:rPr>
        <w:t>誤差</w:t>
      </w:r>
      <w:r>
        <w:rPr>
          <w:color w:val="333333"/>
          <w:w w:val="90"/>
          <w:vertAlign w:val="baseline"/>
        </w:rPr>
        <w:t>と呼</w:t>
      </w:r>
    </w:p>
    <w:p>
      <w:pPr>
        <w:spacing w:line="229" w:lineRule="exact" w:before="0"/>
        <w:ind w:left="157" w:right="0" w:firstLine="0"/>
        <w:jc w:val="left"/>
        <w:rPr>
          <w:sz w:val="23"/>
        </w:rPr>
      </w:pPr>
      <w:r>
        <w:rPr>
          <w:color w:val="333333"/>
          <w:sz w:val="23"/>
        </w:rPr>
        <w:t>びます。 逆伝播の仕組みを見ると</w:t>
      </w:r>
      <w:r>
        <w:rPr>
          <w:rFonts w:ascii="DejaVu Sans" w:hAnsi="DejaVu Sans" w:eastAsia="DejaVu Sans"/>
          <w:color w:val="2A2A2A"/>
          <w:sz w:val="22"/>
        </w:rPr>
        <w:t>δ</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sz w:val="23"/>
          <w:vertAlign w:val="baseline"/>
        </w:rPr>
        <w:t>を計算手順と</w:t>
      </w:r>
      <w:r>
        <w:rPr>
          <w:rFonts w:ascii="DejaVu Sans" w:hAnsi="DejaVu Sans" w:eastAsia="DejaVu Sans"/>
          <w:color w:val="2A2A2A"/>
          <w:sz w:val="22"/>
          <w:vertAlign w:val="baseline"/>
        </w:rPr>
        <w:t>δ</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sz w:val="23"/>
          <w:vertAlign w:val="baseline"/>
        </w:rPr>
        <w:t>を</w:t>
      </w:r>
      <w:r>
        <w:rPr>
          <w:rFonts w:ascii="DejaVu Sans" w:hAnsi="DejaVu Sans" w:eastAsia="DejaVu Sans"/>
          <w:color w:val="2A2A2A"/>
          <w:sz w:val="23"/>
          <w:vertAlign w:val="baseline"/>
        </w:rPr>
        <w:t>∂</w:t>
      </w:r>
      <w:r>
        <w:rPr>
          <w:rFonts w:ascii="DejaVu Sans" w:hAnsi="DejaVu Sans" w:eastAsia="DejaVu Sans"/>
          <w:color w:val="2A2A2A"/>
          <w:sz w:val="22"/>
          <w:vertAlign w:val="baseline"/>
        </w:rPr>
        <w:t>C</w:t>
      </w:r>
      <w:r>
        <w:rPr>
          <w:rFonts w:ascii="DejaVu Sans" w:hAnsi="DejaVu Sans" w:eastAsia="DejaVu Sans"/>
          <w:color w:val="2A2A2A"/>
          <w:sz w:val="23"/>
          <w:vertAlign w:val="baseline"/>
        </w:rPr>
        <w:t>/∂</w:t>
      </w:r>
      <w:r>
        <w:rPr>
          <w:rFonts w:ascii="DejaVu Sans" w:hAnsi="DejaVu Sans" w:eastAsia="DejaVu Sans"/>
          <w:color w:val="2A2A2A"/>
          <w:sz w:val="22"/>
          <w:vertAlign w:val="baseline"/>
        </w:rPr>
        <w:t>w</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sz w:val="23"/>
          <w:vertAlign w:val="baseline"/>
        </w:rPr>
        <w:t>や</w:t>
      </w:r>
    </w:p>
    <w:p>
      <w:pPr>
        <w:tabs>
          <w:tab w:pos="4948" w:val="left" w:leader="none"/>
          <w:tab w:pos="5982" w:val="left" w:leader="none"/>
        </w:tabs>
        <w:spacing w:line="157" w:lineRule="exact" w:before="0"/>
        <w:ind w:left="3473" w:right="0" w:firstLine="0"/>
        <w:jc w:val="left"/>
        <w:rPr>
          <w:rFonts w:ascii="DejaVu Sans"/>
          <w:sz w:val="15"/>
        </w:rPr>
      </w:pPr>
      <w:r>
        <w:rPr>
          <w:rFonts w:ascii="DejaVu Sans"/>
          <w:color w:val="2A2A2A"/>
          <w:w w:val="150"/>
          <w:position w:val="1"/>
          <w:sz w:val="15"/>
        </w:rPr>
        <w:t>j</w:t>
        <w:tab/>
        <w:t>j</w:t>
        <w:tab/>
      </w:r>
      <w:r>
        <w:rPr>
          <w:rFonts w:ascii="DejaVu Sans"/>
          <w:color w:val="2A2A2A"/>
          <w:w w:val="150"/>
          <w:sz w:val="15"/>
        </w:rPr>
        <w:t>jk</w:t>
      </w:r>
    </w:p>
    <w:p>
      <w:pPr>
        <w:pStyle w:val="BodyText"/>
        <w:spacing w:line="415" w:lineRule="exact"/>
        <w:ind w:left="157"/>
      </w:pPr>
      <w:r>
        <w:rPr/>
        <w:pict>
          <v:shape style="position:absolute;margin-left:85.411263pt;margin-top:12.169309pt;width:3.4pt;height:7.75pt;mso-position-horizontal-relative:page;mso-position-vertical-relative:paragraph;z-index:-23027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eastAsia="DejaVu Sans"/>
          <w:color w:val="2A2A2A"/>
          <w:spacing w:val="11"/>
          <w:w w:val="104"/>
        </w:rPr>
        <w:t>∂</w:t>
      </w:r>
      <w:r>
        <w:rPr>
          <w:rFonts w:ascii="DejaVu Sans" w:hAnsi="DejaVu Sans" w:eastAsia="DejaVu Sans"/>
          <w:color w:val="2A2A2A"/>
          <w:spacing w:val="11"/>
          <w:w w:val="108"/>
          <w:sz w:val="22"/>
        </w:rPr>
        <w:t>C</w:t>
      </w:r>
      <w:r>
        <w:rPr>
          <w:rFonts w:ascii="DejaVu Sans" w:hAnsi="DejaVu Sans" w:eastAsia="DejaVu Sans"/>
          <w:color w:val="2A2A2A"/>
          <w:spacing w:val="-1"/>
          <w:w w:val="150"/>
        </w:rPr>
        <w:t>/</w:t>
      </w:r>
      <w:r>
        <w:rPr>
          <w:rFonts w:ascii="DejaVu Sans" w:hAnsi="DejaVu Sans" w:eastAsia="DejaVu Sans"/>
          <w:color w:val="2A2A2A"/>
          <w:spacing w:val="11"/>
          <w:w w:val="104"/>
        </w:rPr>
        <w:t>∂</w:t>
      </w:r>
      <w:r>
        <w:rPr>
          <w:rFonts w:ascii="DejaVu Sans" w:hAnsi="DejaVu Sans" w:eastAsia="DejaVu Sans"/>
          <w:color w:val="2A2A2A"/>
          <w:spacing w:val="3"/>
          <w:w w:val="71"/>
          <w:sz w:val="22"/>
        </w:rPr>
        <w:t>b</w:t>
      </w:r>
      <w:r>
        <w:rPr>
          <w:rFonts w:ascii="DejaVu Sans" w:hAnsi="DejaVu Sans" w:eastAsia="DejaVu Sans"/>
          <w:color w:val="2A2A2A"/>
          <w:w w:val="117"/>
          <w:sz w:val="22"/>
          <w:vertAlign w:val="superscript"/>
        </w:rPr>
        <w:t>l</w:t>
      </w:r>
      <w:r>
        <w:rPr>
          <w:rFonts w:ascii="DejaVu Sans" w:hAnsi="DejaVu Sans" w:eastAsia="DejaVu Sans"/>
          <w:color w:val="2A2A2A"/>
          <w:spacing w:val="-26"/>
          <w:sz w:val="22"/>
          <w:vertAlign w:val="baseline"/>
        </w:rPr>
        <w:t> </w:t>
      </w:r>
      <w:r>
        <w:rPr>
          <w:color w:val="333333"/>
          <w:w w:val="90"/>
          <w:vertAlign w:val="baseline"/>
        </w:rPr>
        <w:t>と関連づける方法が得られます。</w:t>
      </w:r>
    </w:p>
    <w:p>
      <w:pPr>
        <w:pStyle w:val="BodyText"/>
        <w:spacing w:before="15"/>
        <w:rPr>
          <w:sz w:val="10"/>
        </w:rPr>
      </w:pPr>
    </w:p>
    <w:p>
      <w:pPr>
        <w:pStyle w:val="BodyText"/>
        <w:spacing w:line="220" w:lineRule="auto" w:before="20"/>
        <w:ind w:left="157" w:right="3680"/>
      </w:pPr>
      <w:r>
        <w:rPr>
          <w:color w:val="333333"/>
          <w:w w:val="90"/>
        </w:rPr>
        <w:t>誤差の定義方法を理解する為にニューラルネットワークの中にいる悪魔</w:t>
      </w:r>
      <w:r>
        <w:rPr>
          <w:color w:val="333333"/>
        </w:rPr>
        <w:t>を想像してみましょう。</w:t>
      </w:r>
    </w:p>
    <w:p>
      <w:pPr>
        <w:pStyle w:val="BodyText"/>
        <w:spacing w:before="7"/>
        <w:rPr>
          <w:sz w:val="10"/>
        </w:rPr>
      </w:pPr>
      <w:r>
        <w:rPr/>
        <w:drawing>
          <wp:anchor distT="0" distB="0" distL="0" distR="0" allowOverlap="1" layoutInCell="1" locked="0" behindDoc="0" simplePos="0" relativeHeight="1544">
            <wp:simplePos x="0" y="0"/>
            <wp:positionH relativeFrom="page">
              <wp:posOffset>724467</wp:posOffset>
            </wp:positionH>
            <wp:positionV relativeFrom="paragraph">
              <wp:posOffset>146632</wp:posOffset>
            </wp:positionV>
            <wp:extent cx="4220321" cy="1737360"/>
            <wp:effectExtent l="0" t="0" r="0" b="0"/>
            <wp:wrapTopAndBottom/>
            <wp:docPr id="111" name="image40.png" descr=""/>
            <wp:cNvGraphicFramePr>
              <a:graphicFrameLocks noChangeAspect="1"/>
            </wp:cNvGraphicFramePr>
            <a:graphic>
              <a:graphicData uri="http://schemas.openxmlformats.org/drawingml/2006/picture">
                <pic:pic>
                  <pic:nvPicPr>
                    <pic:cNvPr id="112" name="image40.png"/>
                    <pic:cNvPicPr/>
                  </pic:nvPicPr>
                  <pic:blipFill>
                    <a:blip r:embed="rId95" cstate="print"/>
                    <a:stretch>
                      <a:fillRect/>
                    </a:stretch>
                  </pic:blipFill>
                  <pic:spPr>
                    <a:xfrm>
                      <a:off x="0" y="0"/>
                      <a:ext cx="4220321" cy="1737360"/>
                    </a:xfrm>
                    <a:prstGeom prst="rect">
                      <a:avLst/>
                    </a:prstGeom>
                  </pic:spPr>
                </pic:pic>
              </a:graphicData>
            </a:graphic>
          </wp:anchor>
        </w:drawing>
      </w:r>
    </w:p>
    <w:p>
      <w:pPr>
        <w:pStyle w:val="BodyText"/>
        <w:spacing w:line="390" w:lineRule="exact" w:before="59"/>
        <w:ind w:left="157" w:right="3580"/>
      </w:pPr>
      <w:r>
        <w:rPr>
          <w:w w:val="90"/>
        </w:rPr>
        <w:t>悪魔は</w:t>
      </w:r>
      <w:r>
        <w:rPr>
          <w:rFonts w:ascii="DejaVu Sans" w:hAnsi="DejaVu Sans" w:eastAsia="DejaVu Sans"/>
          <w:color w:val="2A2A2A"/>
          <w:w w:val="90"/>
          <w:sz w:val="22"/>
        </w:rPr>
        <w:t>l</w:t>
      </w:r>
      <w:r>
        <w:rPr>
          <w:w w:val="90"/>
        </w:rPr>
        <w:t>番目の層の</w:t>
      </w:r>
      <w:r>
        <w:rPr>
          <w:rFonts w:ascii="DejaVu Sans" w:hAnsi="DejaVu Sans" w:eastAsia="DejaVu Sans"/>
          <w:color w:val="2A2A2A"/>
          <w:spacing w:val="-6"/>
          <w:w w:val="90"/>
          <w:sz w:val="22"/>
        </w:rPr>
        <w:t>j</w:t>
      </w:r>
      <w:r>
        <w:rPr>
          <w:w w:val="90"/>
        </w:rPr>
        <w:t>番目のニューロンに座っているとします。 ニューロンに入力が入ってきた時、悪魔はニューロンをいじって、重みつき入力に 小さな変更</w:t>
      </w:r>
      <w:r>
        <w:rPr>
          <w:rFonts w:ascii="DejaVu Sans" w:hAnsi="DejaVu Sans" w:eastAsia="DejaVu Sans"/>
          <w:color w:val="2A2A2A"/>
          <w:spacing w:val="5"/>
          <w:w w:val="90"/>
        </w:rPr>
        <w:t>Δ</w:t>
      </w:r>
      <w:r>
        <w:rPr>
          <w:rFonts w:ascii="DejaVu Sans" w:hAnsi="DejaVu Sans" w:eastAsia="DejaVu Sans"/>
          <w:color w:val="2A2A2A"/>
          <w:spacing w:val="5"/>
          <w:w w:val="90"/>
          <w:sz w:val="22"/>
        </w:rPr>
        <w:t>z</w:t>
      </w:r>
      <w:r>
        <w:rPr>
          <w:rFonts w:ascii="DejaVu Sans" w:hAnsi="DejaVu Sans" w:eastAsia="DejaVu Sans"/>
          <w:color w:val="2A2A2A"/>
          <w:spacing w:val="5"/>
          <w:w w:val="90"/>
          <w:sz w:val="22"/>
          <w:vertAlign w:val="superscript"/>
        </w:rPr>
        <w:t>l</w:t>
      </w:r>
      <w:r>
        <w:rPr>
          <w:rFonts w:ascii="DejaVu Sans" w:hAnsi="DejaVu Sans" w:eastAsia="DejaVu Sans"/>
          <w:color w:val="2A2A2A"/>
          <w:spacing w:val="-42"/>
          <w:w w:val="90"/>
          <w:sz w:val="22"/>
          <w:vertAlign w:val="baseline"/>
        </w:rPr>
        <w:t> </w:t>
      </w:r>
      <w:r>
        <w:rPr>
          <w:spacing w:val="-1"/>
          <w:w w:val="90"/>
          <w:vertAlign w:val="baseline"/>
        </w:rPr>
        <w:t>を加えます。 従って、ニューロンは</w:t>
      </w:r>
      <w:r>
        <w:rPr>
          <w:rFonts w:ascii="DejaVu Sans" w:hAnsi="DejaVu Sans" w:eastAsia="DejaVu Sans"/>
          <w:color w:val="2A2A2A"/>
          <w:spacing w:val="8"/>
          <w:w w:val="90"/>
          <w:sz w:val="22"/>
          <w:vertAlign w:val="baseline"/>
        </w:rPr>
        <w:t>σ</w:t>
      </w:r>
      <w:r>
        <w:rPr>
          <w:rFonts w:ascii="DejaVu Sans" w:hAnsi="DejaVu Sans" w:eastAsia="DejaVu Sans"/>
          <w:color w:val="2A2A2A"/>
          <w:spacing w:val="8"/>
          <w:w w:val="90"/>
          <w:vertAlign w:val="baseline"/>
        </w:rPr>
        <w:t>(</w:t>
      </w:r>
      <w:r>
        <w:rPr>
          <w:rFonts w:ascii="DejaVu Sans" w:hAnsi="DejaVu Sans" w:eastAsia="DejaVu Sans"/>
          <w:color w:val="2A2A2A"/>
          <w:spacing w:val="8"/>
          <w:w w:val="90"/>
          <w:sz w:val="22"/>
          <w:vertAlign w:val="baseline"/>
        </w:rPr>
        <w:t>z</w:t>
      </w:r>
      <w:r>
        <w:rPr>
          <w:rFonts w:ascii="DejaVu Sans" w:hAnsi="DejaVu Sans" w:eastAsia="DejaVu Sans"/>
          <w:color w:val="2A2A2A"/>
          <w:spacing w:val="8"/>
          <w:w w:val="90"/>
          <w:sz w:val="22"/>
          <w:vertAlign w:val="superscript"/>
        </w:rPr>
        <w:t>l</w:t>
      </w:r>
      <w:r>
        <w:rPr>
          <w:rFonts w:ascii="DejaVu Sans" w:hAnsi="DejaVu Sans" w:eastAsia="DejaVu Sans"/>
          <w:color w:val="2A2A2A"/>
          <w:spacing w:val="8"/>
          <w:w w:val="90"/>
          <w:vertAlign w:val="baseline"/>
        </w:rPr>
        <w:t>)</w:t>
      </w:r>
      <w:r>
        <w:rPr>
          <w:w w:val="90"/>
          <w:vertAlign w:val="baseline"/>
        </w:rPr>
        <w:t>の代わりに、</w:t>
      </w:r>
    </w:p>
    <w:p>
      <w:pPr>
        <w:tabs>
          <w:tab w:pos="5201" w:val="left" w:leader="none"/>
        </w:tabs>
        <w:spacing w:line="25" w:lineRule="exact" w:before="0"/>
        <w:ind w:left="1521" w:right="0" w:firstLine="0"/>
        <w:jc w:val="left"/>
        <w:rPr>
          <w:rFonts w:ascii="DejaVu Sans"/>
          <w:sz w:val="15"/>
        </w:rPr>
      </w:pPr>
      <w:r>
        <w:rPr>
          <w:rFonts w:ascii="DejaVu Sans"/>
          <w:color w:val="2A2A2A"/>
          <w:w w:val="165"/>
          <w:sz w:val="15"/>
        </w:rPr>
        <w:t>j</w:t>
        <w:tab/>
        <w:t>j</w:t>
      </w:r>
    </w:p>
    <w:p>
      <w:pPr>
        <w:pStyle w:val="BodyText"/>
        <w:spacing w:line="235" w:lineRule="exact"/>
        <w:ind w:left="157"/>
      </w:pPr>
      <w:r>
        <w:rPr>
          <w:rFonts w:ascii="DejaVu Sans" w:hAnsi="DejaVu Sans" w:eastAsia="DejaVu Sans"/>
          <w:color w:val="2A2A2A"/>
          <w:sz w:val="22"/>
        </w:rPr>
        <w:t>σ</w:t>
      </w:r>
      <w:r>
        <w:rPr>
          <w:rFonts w:ascii="DejaVu Sans" w:hAnsi="DejaVu Sans" w:eastAsia="DejaVu Sans"/>
          <w:color w:val="2A2A2A"/>
        </w:rPr>
        <w:t>(</w:t>
      </w:r>
      <w:r>
        <w:rPr>
          <w:rFonts w:ascii="DejaVu Sans" w:hAnsi="DejaVu Sans" w:eastAsia="DejaVu Sans"/>
          <w:color w:val="2A2A2A"/>
          <w:sz w:val="22"/>
        </w:rPr>
        <w:t>z</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rFonts w:ascii="DejaVu Sans" w:hAnsi="DejaVu Sans" w:eastAsia="DejaVu Sans"/>
          <w:color w:val="2A2A2A"/>
          <w:vertAlign w:val="baseline"/>
        </w:rPr>
        <w:t>+ Δ</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rFonts w:ascii="DejaVu Sans" w:hAnsi="DejaVu Sans" w:eastAsia="DejaVu Sans"/>
          <w:color w:val="2A2A2A"/>
          <w:vertAlign w:val="baseline"/>
        </w:rPr>
        <w:t>)</w:t>
      </w:r>
      <w:r>
        <w:rPr>
          <w:vertAlign w:val="baseline"/>
        </w:rPr>
        <w:t>を出力します。 この変化はニューラルネット中の後段の層に</w:t>
      </w:r>
    </w:p>
    <w:p>
      <w:pPr>
        <w:tabs>
          <w:tab w:pos="1171" w:val="left" w:leader="none"/>
        </w:tabs>
        <w:spacing w:line="154" w:lineRule="exact" w:before="0"/>
        <w:ind w:left="485" w:right="0" w:firstLine="0"/>
        <w:jc w:val="left"/>
        <w:rPr>
          <w:rFonts w:ascii="DejaVu Sans"/>
          <w:sz w:val="15"/>
        </w:rPr>
      </w:pPr>
      <w:r>
        <w:rPr>
          <w:rFonts w:ascii="DejaVu Sans"/>
          <w:color w:val="2A2A2A"/>
          <w:w w:val="165"/>
          <w:sz w:val="15"/>
        </w:rPr>
        <w:t>j</w:t>
        <w:tab/>
        <w:t>j</w:t>
      </w:r>
    </w:p>
    <w:p>
      <w:pPr>
        <w:pStyle w:val="BodyText"/>
        <w:spacing w:line="235" w:lineRule="exact"/>
        <w:ind w:left="157"/>
      </w:pPr>
      <w:r>
        <w:rPr>
          <w:spacing w:val="1"/>
        </w:rPr>
        <w:t>伝播し、最終的に全体のコスト関数の値は</w:t>
      </w:r>
      <w:r>
        <w:rPr>
          <w:color w:val="2A2A2A"/>
          <w:spacing w:val="1"/>
          <w:u w:val="single" w:color="2A2A2A"/>
          <w:vertAlign w:val="superscript"/>
        </w:rPr>
        <w:t> </w:t>
      </w:r>
      <w:r>
        <w:rPr>
          <w:rFonts w:ascii="DejaVu Sans" w:hAnsi="DejaVu Sans" w:eastAsia="DejaVu Sans"/>
          <w:color w:val="2A2A2A"/>
          <w:spacing w:val="4"/>
          <w:u w:val="single" w:color="2A2A2A"/>
          <w:vertAlign w:val="superscript"/>
        </w:rPr>
        <w:t>∂C</w:t>
      </w:r>
      <w:r>
        <w:rPr>
          <w:rFonts w:ascii="DejaVu Sans" w:hAnsi="DejaVu Sans" w:eastAsia="DejaVu Sans"/>
          <w:color w:val="2A2A2A"/>
          <w:spacing w:val="4"/>
          <w:vertAlign w:val="baseline"/>
        </w:rPr>
        <w:t> </w:t>
      </w:r>
      <w:r>
        <w:rPr>
          <w:rFonts w:ascii="DejaVu Sans" w:hAnsi="DejaVu Sans" w:eastAsia="DejaVu Sans"/>
          <w:color w:val="2A2A2A"/>
          <w:spacing w:val="10"/>
          <w:vertAlign w:val="baseline"/>
        </w:rPr>
        <w:t>Δ</w:t>
      </w:r>
      <w:r>
        <w:rPr>
          <w:rFonts w:ascii="DejaVu Sans" w:hAnsi="DejaVu Sans" w:eastAsia="DejaVu Sans"/>
          <w:color w:val="2A2A2A"/>
          <w:spacing w:val="10"/>
          <w:sz w:val="22"/>
          <w:vertAlign w:val="baseline"/>
        </w:rPr>
        <w:t>z</w:t>
      </w:r>
      <w:r>
        <w:rPr>
          <w:rFonts w:ascii="DejaVu Sans" w:hAnsi="DejaVu Sans" w:eastAsia="DejaVu Sans"/>
          <w:color w:val="2A2A2A"/>
          <w:spacing w:val="10"/>
          <w:sz w:val="22"/>
          <w:vertAlign w:val="superscript"/>
        </w:rPr>
        <w:t>l</w:t>
      </w:r>
      <w:r>
        <w:rPr>
          <w:vertAlign w:val="baseline"/>
        </w:rPr>
        <w:t>だけ変化します。</w:t>
      </w:r>
    </w:p>
    <w:p>
      <w:pPr>
        <w:tabs>
          <w:tab w:pos="567" w:val="left" w:leader="none"/>
        </w:tabs>
        <w:spacing w:line="202" w:lineRule="exact" w:before="0"/>
        <w:ind w:left="0" w:right="1549" w:firstLine="0"/>
        <w:jc w:val="center"/>
        <w:rPr>
          <w:rFonts w:ascii="DejaVu Sans" w:hAnsi="DejaVu Sans"/>
          <w:sz w:val="15"/>
        </w:rPr>
      </w:pPr>
      <w:r>
        <w:rPr/>
        <w:pict>
          <v:shape style="position:absolute;margin-left:262.657806pt;margin-top:6.310472pt;width:2.450pt;height:5.5pt;mso-position-horizontal-relative:page;mso-position-vertical-relative:paragraph;z-index:-230248"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rFonts w:ascii="DejaVu Sans" w:hAnsi="DejaVu Sans"/>
          <w:color w:val="2A2A2A"/>
          <w:spacing w:val="4"/>
          <w:w w:val="115"/>
          <w:sz w:val="16"/>
        </w:rPr>
        <w:t>∂</w:t>
      </w:r>
      <w:r>
        <w:rPr>
          <w:rFonts w:ascii="DejaVu Sans" w:hAnsi="DejaVu Sans"/>
          <w:color w:val="2A2A2A"/>
          <w:spacing w:val="4"/>
          <w:w w:val="115"/>
          <w:sz w:val="15"/>
        </w:rPr>
        <w:t>z</w:t>
      </w:r>
      <w:r>
        <w:rPr>
          <w:rFonts w:ascii="DejaVu Sans" w:hAnsi="DejaVu Sans"/>
          <w:color w:val="2A2A2A"/>
          <w:spacing w:val="-43"/>
          <w:w w:val="115"/>
          <w:sz w:val="15"/>
        </w:rPr>
        <w:t> </w:t>
      </w:r>
      <w:r>
        <w:rPr>
          <w:rFonts w:ascii="DejaVu Sans" w:hAnsi="DejaVu Sans"/>
          <w:color w:val="2A2A2A"/>
          <w:w w:val="115"/>
          <w:sz w:val="15"/>
          <w:vertAlign w:val="superscript"/>
        </w:rPr>
        <w:t>l</w:t>
      </w:r>
      <w:r>
        <w:rPr>
          <w:rFonts w:ascii="DejaVu Sans" w:hAnsi="DejaVu Sans"/>
          <w:color w:val="2A2A2A"/>
          <w:w w:val="115"/>
          <w:sz w:val="15"/>
          <w:vertAlign w:val="baseline"/>
        </w:rPr>
        <w:tab/>
      </w:r>
      <w:r>
        <w:rPr>
          <w:rFonts w:ascii="DejaVu Sans" w:hAnsi="DejaVu Sans"/>
          <w:color w:val="2A2A2A"/>
          <w:w w:val="140"/>
          <w:position w:val="5"/>
          <w:sz w:val="15"/>
          <w:vertAlign w:val="baseline"/>
        </w:rPr>
        <w:t>j</w:t>
      </w:r>
    </w:p>
    <w:p>
      <w:pPr>
        <w:pStyle w:val="BodyText"/>
        <w:spacing w:before="4"/>
        <w:rPr>
          <w:rFonts w:ascii="DejaVu Sans"/>
          <w:sz w:val="22"/>
        </w:rPr>
      </w:pPr>
    </w:p>
    <w:p>
      <w:pPr>
        <w:pStyle w:val="BodyText"/>
        <w:spacing w:line="403" w:lineRule="exact"/>
        <w:ind w:left="157"/>
      </w:pPr>
      <w:r>
        <w:rPr>
          <w:color w:val="333333"/>
          <w:w w:val="85"/>
        </w:rPr>
        <w:t>ここで、この悪魔は善良な悪魔で、コスト関数を改善する、つまりコストを</w:t>
      </w:r>
    </w:p>
    <w:p>
      <w:pPr>
        <w:pStyle w:val="BodyText"/>
        <w:spacing w:line="234" w:lineRule="exact"/>
        <w:ind w:left="157"/>
      </w:pPr>
      <w:r>
        <w:rPr>
          <w:color w:val="333333"/>
          <w:w w:val="85"/>
        </w:rPr>
        <w:t>小さくするような</w:t>
      </w:r>
      <w:r>
        <w:rPr>
          <w:rFonts w:ascii="DejaVu Sans" w:hAnsi="DejaVu Sans" w:eastAsia="DejaVu Sans"/>
          <w:color w:val="2A2A2A"/>
          <w:spacing w:val="5"/>
          <w:w w:val="85"/>
        </w:rPr>
        <w:t>Δ</w:t>
      </w:r>
      <w:r>
        <w:rPr>
          <w:rFonts w:ascii="DejaVu Sans" w:hAnsi="DejaVu Sans" w:eastAsia="DejaVu Sans"/>
          <w:color w:val="2A2A2A"/>
          <w:spacing w:val="5"/>
          <w:w w:val="85"/>
          <w:sz w:val="22"/>
        </w:rPr>
        <w:t>z</w:t>
      </w:r>
      <w:r>
        <w:rPr>
          <w:rFonts w:ascii="DejaVu Sans" w:hAnsi="DejaVu Sans" w:eastAsia="DejaVu Sans"/>
          <w:color w:val="2A2A2A"/>
          <w:spacing w:val="5"/>
          <w:w w:val="85"/>
          <w:sz w:val="22"/>
          <w:vertAlign w:val="superscript"/>
        </w:rPr>
        <w:t>l</w:t>
      </w:r>
      <w:r>
        <w:rPr>
          <w:rFonts w:ascii="DejaVu Sans" w:hAnsi="DejaVu Sans" w:eastAsia="DejaVu Sans"/>
          <w:color w:val="2A2A2A"/>
          <w:spacing w:val="-34"/>
          <w:w w:val="85"/>
          <w:sz w:val="22"/>
          <w:vertAlign w:val="baseline"/>
        </w:rPr>
        <w:t> </w:t>
      </w:r>
      <w:r>
        <w:rPr>
          <w:color w:val="333333"/>
          <w:w w:val="85"/>
          <w:vertAlign w:val="baseline"/>
        </w:rPr>
        <w:t>を探そうとするとします。</w:t>
      </w:r>
      <w:r>
        <w:rPr>
          <w:color w:val="2A2A2A"/>
          <w:spacing w:val="48"/>
          <w:w w:val="85"/>
          <w:u w:val="single" w:color="2A2A2A"/>
          <w:vertAlign w:val="superscript"/>
        </w:rPr>
        <w:t> </w:t>
      </w:r>
      <w:r>
        <w:rPr>
          <w:rFonts w:ascii="DejaVu Sans" w:hAnsi="DejaVu Sans" w:eastAsia="DejaVu Sans"/>
          <w:color w:val="2A2A2A"/>
          <w:spacing w:val="4"/>
          <w:w w:val="85"/>
          <w:u w:val="single" w:color="2A2A2A"/>
          <w:vertAlign w:val="superscript"/>
        </w:rPr>
        <w:t>∂C</w:t>
      </w:r>
      <w:r>
        <w:rPr>
          <w:rFonts w:ascii="DejaVu Sans" w:hAnsi="DejaVu Sans" w:eastAsia="DejaVu Sans"/>
          <w:color w:val="2A2A2A"/>
          <w:spacing w:val="4"/>
          <w:w w:val="85"/>
          <w:vertAlign w:val="baseline"/>
        </w:rPr>
        <w:t> </w:t>
      </w:r>
      <w:r>
        <w:rPr>
          <w:color w:val="333333"/>
          <w:w w:val="85"/>
          <w:vertAlign w:val="baseline"/>
        </w:rPr>
        <w:t>が大きな値（正でも負も</w:t>
      </w:r>
    </w:p>
    <w:p>
      <w:pPr>
        <w:tabs>
          <w:tab w:pos="4391" w:val="left" w:leader="none"/>
        </w:tabs>
        <w:spacing w:line="202" w:lineRule="exact" w:before="0"/>
        <w:ind w:left="1943" w:right="0" w:firstLine="0"/>
        <w:jc w:val="left"/>
        <w:rPr>
          <w:rFonts w:ascii="DejaVu Sans" w:hAnsi="DejaVu Sans"/>
          <w:sz w:val="15"/>
        </w:rPr>
      </w:pPr>
      <w:r>
        <w:rPr/>
        <w:pict>
          <v:shape style="position:absolute;margin-left:272.423065pt;margin-top:6.310472pt;width:2.450pt;height:5.5pt;mso-position-horizontal-relative:page;mso-position-vertical-relative:paragraph;z-index:-230224"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rFonts w:ascii="DejaVu Sans" w:hAnsi="DejaVu Sans"/>
          <w:color w:val="2A2A2A"/>
          <w:w w:val="140"/>
          <w:position w:val="5"/>
          <w:sz w:val="15"/>
        </w:rPr>
        <w:t>j</w:t>
        <w:tab/>
      </w:r>
      <w:r>
        <w:rPr>
          <w:rFonts w:ascii="DejaVu Sans" w:hAnsi="DejaVu Sans"/>
          <w:color w:val="2A2A2A"/>
          <w:spacing w:val="4"/>
          <w:w w:val="115"/>
          <w:sz w:val="16"/>
        </w:rPr>
        <w:t>∂</w:t>
      </w:r>
      <w:r>
        <w:rPr>
          <w:rFonts w:ascii="DejaVu Sans" w:hAnsi="DejaVu Sans"/>
          <w:color w:val="2A2A2A"/>
          <w:spacing w:val="4"/>
          <w:w w:val="115"/>
          <w:sz w:val="15"/>
        </w:rPr>
        <w:t>z</w:t>
      </w:r>
      <w:r>
        <w:rPr>
          <w:rFonts w:ascii="DejaVu Sans" w:hAnsi="DejaVu Sans"/>
          <w:color w:val="2A2A2A"/>
          <w:spacing w:val="-41"/>
          <w:w w:val="115"/>
          <w:sz w:val="15"/>
        </w:rPr>
        <w:t> </w:t>
      </w:r>
      <w:r>
        <w:rPr>
          <w:rFonts w:ascii="DejaVu Sans" w:hAnsi="DejaVu Sans"/>
          <w:color w:val="2A2A2A"/>
          <w:w w:val="115"/>
          <w:sz w:val="15"/>
          <w:vertAlign w:val="superscript"/>
        </w:rPr>
        <w:t>l</w:t>
      </w:r>
    </w:p>
    <w:p>
      <w:pPr>
        <w:pStyle w:val="BodyText"/>
        <w:spacing w:line="251" w:lineRule="exact" w:before="27"/>
        <w:ind w:left="157"/>
      </w:pPr>
      <w:r>
        <w:rPr>
          <w:color w:val="333333"/>
        </w:rPr>
        <w:t>良いです）</w:t>
      </w:r>
      <w:r>
        <w:rPr>
          <w:color w:val="333333"/>
          <w:spacing w:val="-5"/>
        </w:rPr>
        <w:t>であるとします。 すると、 </w:t>
      </w:r>
      <w:r>
        <w:rPr>
          <w:rFonts w:ascii="DejaVu Sans" w:hAnsi="DejaVu Sans" w:eastAsia="DejaVu Sans"/>
          <w:color w:val="2A2A2A"/>
          <w:spacing w:val="4"/>
          <w:u w:val="single" w:color="2A2A2A"/>
          <w:vertAlign w:val="superscript"/>
        </w:rPr>
        <w:t>∂C</w:t>
      </w:r>
      <w:r>
        <w:rPr>
          <w:rFonts w:ascii="DejaVu Sans" w:hAnsi="DejaVu Sans" w:eastAsia="DejaVu Sans"/>
          <w:color w:val="2A2A2A"/>
          <w:spacing w:val="4"/>
          <w:vertAlign w:val="baseline"/>
        </w:rPr>
        <w:t> </w:t>
      </w:r>
      <w:r>
        <w:rPr>
          <w:color w:val="333333"/>
          <w:vertAlign w:val="baseline"/>
        </w:rPr>
        <w:t>と逆の符号の</w:t>
      </w:r>
      <w:r>
        <w:rPr>
          <w:rFonts w:ascii="DejaVu Sans" w:hAnsi="DejaVu Sans" w:eastAsia="DejaVu Sans"/>
          <w:color w:val="2A2A2A"/>
          <w:spacing w:val="5"/>
          <w:vertAlign w:val="baseline"/>
        </w:rPr>
        <w:t>Δ</w:t>
      </w:r>
      <w:r>
        <w:rPr>
          <w:rFonts w:ascii="DejaVu Sans" w:hAnsi="DejaVu Sans" w:eastAsia="DejaVu Sans"/>
          <w:color w:val="2A2A2A"/>
          <w:spacing w:val="5"/>
          <w:sz w:val="22"/>
          <w:vertAlign w:val="baseline"/>
        </w:rPr>
        <w:t>z</w:t>
      </w:r>
      <w:r>
        <w:rPr>
          <w:rFonts w:ascii="DejaVu Sans" w:hAnsi="DejaVu Sans" w:eastAsia="DejaVu Sans"/>
          <w:color w:val="2A2A2A"/>
          <w:spacing w:val="5"/>
          <w:sz w:val="22"/>
          <w:vertAlign w:val="superscript"/>
        </w:rPr>
        <w:t>l</w:t>
      </w:r>
      <w:r>
        <w:rPr>
          <w:rFonts w:ascii="DejaVu Sans" w:hAnsi="DejaVu Sans" w:eastAsia="DejaVu Sans"/>
          <w:color w:val="2A2A2A"/>
          <w:spacing w:val="-53"/>
          <w:sz w:val="22"/>
          <w:vertAlign w:val="baseline"/>
        </w:rPr>
        <w:t> </w:t>
      </w:r>
      <w:r>
        <w:rPr>
          <w:color w:val="333333"/>
          <w:vertAlign w:val="baseline"/>
        </w:rPr>
        <w:t>を選ぶことで、こ</w:t>
      </w:r>
    </w:p>
    <w:p>
      <w:pPr>
        <w:tabs>
          <w:tab w:pos="5345" w:val="left" w:leader="none"/>
        </w:tabs>
        <w:spacing w:line="202" w:lineRule="exact" w:before="0"/>
        <w:ind w:left="3491" w:right="0" w:firstLine="0"/>
        <w:jc w:val="left"/>
        <w:rPr>
          <w:rFonts w:ascii="DejaVu Sans" w:hAnsi="DejaVu Sans"/>
          <w:sz w:val="15"/>
        </w:rPr>
      </w:pPr>
      <w:r>
        <w:rPr/>
        <w:pict>
          <v:shape style="position:absolute;margin-left:227.40509pt;margin-top:6.339806pt;width:2.450pt;height:5.5pt;mso-position-horizontal-relative:page;mso-position-vertical-relative:paragraph;z-index:-230200"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rFonts w:ascii="DejaVu Sans" w:hAnsi="DejaVu Sans"/>
          <w:color w:val="2A2A2A"/>
          <w:spacing w:val="4"/>
          <w:w w:val="115"/>
          <w:sz w:val="16"/>
        </w:rPr>
        <w:t>∂</w:t>
      </w:r>
      <w:r>
        <w:rPr>
          <w:rFonts w:ascii="DejaVu Sans" w:hAnsi="DejaVu Sans"/>
          <w:color w:val="2A2A2A"/>
          <w:spacing w:val="4"/>
          <w:w w:val="115"/>
          <w:sz w:val="15"/>
        </w:rPr>
        <w:t>z</w:t>
      </w:r>
      <w:r>
        <w:rPr>
          <w:rFonts w:ascii="DejaVu Sans" w:hAnsi="DejaVu Sans"/>
          <w:color w:val="2A2A2A"/>
          <w:spacing w:val="-43"/>
          <w:w w:val="115"/>
          <w:sz w:val="15"/>
        </w:rPr>
        <w:t> </w:t>
      </w:r>
      <w:r>
        <w:rPr>
          <w:rFonts w:ascii="DejaVu Sans" w:hAnsi="DejaVu Sans"/>
          <w:color w:val="2A2A2A"/>
          <w:w w:val="115"/>
          <w:sz w:val="15"/>
          <w:vertAlign w:val="superscript"/>
        </w:rPr>
        <w:t>l</w:t>
      </w:r>
      <w:r>
        <w:rPr>
          <w:rFonts w:ascii="DejaVu Sans" w:hAnsi="DejaVu Sans"/>
          <w:color w:val="2A2A2A"/>
          <w:w w:val="115"/>
          <w:sz w:val="15"/>
          <w:vertAlign w:val="baseline"/>
        </w:rPr>
        <w:tab/>
      </w:r>
      <w:r>
        <w:rPr>
          <w:rFonts w:ascii="DejaVu Sans" w:hAnsi="DejaVu Sans"/>
          <w:color w:val="2A2A2A"/>
          <w:w w:val="140"/>
          <w:position w:val="5"/>
          <w:sz w:val="15"/>
          <w:vertAlign w:val="baseline"/>
        </w:rPr>
        <w:t>j</w:t>
      </w:r>
    </w:p>
    <w:p>
      <w:pPr>
        <w:spacing w:after="0" w:line="202" w:lineRule="exact"/>
        <w:jc w:val="left"/>
        <w:rPr>
          <w:rFonts w:ascii="DejaVu Sans" w:hAnsi="DejaVu Sans"/>
          <w:sz w:val="15"/>
        </w:rPr>
        <w:sectPr>
          <w:pgSz w:w="11900" w:h="16840"/>
          <w:pgMar w:header="290" w:footer="285" w:top="520" w:bottom="480" w:left="880" w:right="440"/>
        </w:sectPr>
      </w:pPr>
    </w:p>
    <w:p>
      <w:pPr>
        <w:pStyle w:val="BodyText"/>
        <w:spacing w:line="345" w:lineRule="exact" w:before="27"/>
        <w:ind w:left="157"/>
      </w:pPr>
      <w:r>
        <w:rPr>
          <w:color w:val="333333"/>
          <w:spacing w:val="-4"/>
          <w:w w:val="90"/>
        </w:rPr>
        <w:t>の悪魔はコストをかなり改善させられます。 逆に、もし </w:t>
      </w:r>
      <w:r>
        <w:rPr>
          <w:rFonts w:ascii="DejaVu Sans" w:hAnsi="DejaVu Sans" w:eastAsia="DejaVu Sans"/>
          <w:color w:val="2A2A2A"/>
          <w:spacing w:val="4"/>
          <w:w w:val="90"/>
          <w:u w:val="single" w:color="2A2A2A"/>
          <w:vertAlign w:val="superscript"/>
        </w:rPr>
        <w:t>∂C</w:t>
      </w:r>
      <w:r>
        <w:rPr>
          <w:rFonts w:ascii="DejaVu Sans" w:hAnsi="DejaVu Sans" w:eastAsia="DejaVu Sans"/>
          <w:color w:val="2A2A2A"/>
          <w:spacing w:val="4"/>
          <w:w w:val="90"/>
          <w:vertAlign w:val="baseline"/>
        </w:rPr>
        <w:t> </w:t>
      </w:r>
      <w:r>
        <w:rPr>
          <w:color w:val="333333"/>
          <w:w w:val="90"/>
          <w:vertAlign w:val="baseline"/>
        </w:rPr>
        <w:t>が</w:t>
      </w:r>
      <w:r>
        <w:rPr>
          <w:rFonts w:ascii="DejaVu Sans" w:hAnsi="DejaVu Sans" w:eastAsia="DejaVu Sans"/>
          <w:color w:val="2A2A2A"/>
          <w:spacing w:val="-4"/>
          <w:w w:val="90"/>
          <w:vertAlign w:val="baseline"/>
        </w:rPr>
        <w:t>0</w:t>
      </w:r>
      <w:r>
        <w:rPr>
          <w:color w:val="333333"/>
          <w:w w:val="90"/>
          <w:vertAlign w:val="baseline"/>
        </w:rPr>
        <w:t>に近いと悪</w:t>
      </w:r>
    </w:p>
    <w:p>
      <w:pPr>
        <w:spacing w:line="108" w:lineRule="exact" w:before="0"/>
        <w:ind w:left="5200" w:right="0" w:firstLine="0"/>
        <w:jc w:val="left"/>
        <w:rPr>
          <w:rFonts w:ascii="DejaVu Sans" w:hAnsi="DejaVu Sans"/>
          <w:sz w:val="15"/>
        </w:rPr>
      </w:pPr>
      <w:r>
        <w:rPr/>
        <w:pict>
          <v:shape style="position:absolute;margin-left:312.853729pt;margin-top:1.62351pt;width:2.450pt;height:5.5pt;mso-position-horizontal-relative:page;mso-position-vertical-relative:paragraph;z-index:-230176"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rFonts w:ascii="DejaVu Sans" w:hAnsi="DejaVu Sans"/>
          <w:color w:val="2A2A2A"/>
          <w:w w:val="105"/>
          <w:sz w:val="16"/>
        </w:rPr>
        <w:t>∂</w:t>
      </w:r>
      <w:r>
        <w:rPr>
          <w:rFonts w:ascii="DejaVu Sans" w:hAnsi="DejaVu Sans"/>
          <w:color w:val="2A2A2A"/>
          <w:w w:val="105"/>
          <w:sz w:val="15"/>
        </w:rPr>
        <w:t>z </w:t>
      </w:r>
      <w:r>
        <w:rPr>
          <w:rFonts w:ascii="DejaVu Sans" w:hAnsi="DejaVu Sans"/>
          <w:color w:val="2A2A2A"/>
          <w:w w:val="105"/>
          <w:sz w:val="15"/>
          <w:vertAlign w:val="superscript"/>
        </w:rPr>
        <w:t>l</w:t>
      </w:r>
    </w:p>
    <w:p>
      <w:pPr>
        <w:pStyle w:val="BodyText"/>
        <w:spacing w:line="220" w:lineRule="auto" w:before="52"/>
        <w:ind w:left="157" w:right="63"/>
        <w:jc w:val="both"/>
      </w:pPr>
      <w:r>
        <w:rPr/>
        <w:pict>
          <v:shape style="position:absolute;margin-left:145.918182pt;margin-top:13.961454pt;width:3.4pt;height:7.75pt;mso-position-horizontal-relative:page;mso-position-vertical-relative:paragraph;z-index:-23015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273.899139pt;margin-top:59.191048pt;width:2.450pt;height:5.5pt;mso-position-horizontal-relative:page;mso-position-vertical-relative:paragraph;z-index:-230128"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color w:val="333333"/>
          <w:w w:val="90"/>
        </w:rPr>
        <w:t>魔は重みつき入力</w:t>
      </w:r>
      <w:r>
        <w:rPr>
          <w:rFonts w:ascii="DejaVu Sans" w:hAnsi="DejaVu Sans" w:eastAsia="DejaVu Sans"/>
          <w:color w:val="2A2A2A"/>
          <w:spacing w:val="8"/>
          <w:w w:val="90"/>
          <w:sz w:val="22"/>
        </w:rPr>
        <w:t>z</w:t>
      </w:r>
      <w:r>
        <w:rPr>
          <w:rFonts w:ascii="DejaVu Sans" w:hAnsi="DejaVu Sans" w:eastAsia="DejaVu Sans"/>
          <w:color w:val="2A2A2A"/>
          <w:spacing w:val="8"/>
          <w:w w:val="90"/>
          <w:sz w:val="22"/>
          <w:vertAlign w:val="superscript"/>
        </w:rPr>
        <w:t>l</w:t>
      </w:r>
      <w:r>
        <w:rPr>
          <w:rFonts w:ascii="DejaVu Sans" w:hAnsi="DejaVu Sans" w:eastAsia="DejaVu Sans"/>
          <w:color w:val="2A2A2A"/>
          <w:spacing w:val="-25"/>
          <w:w w:val="90"/>
          <w:sz w:val="22"/>
          <w:vertAlign w:val="baseline"/>
        </w:rPr>
        <w:t> </w:t>
      </w:r>
      <w:r>
        <w:rPr>
          <w:color w:val="333333"/>
          <w:w w:val="90"/>
          <w:vertAlign w:val="baseline"/>
        </w:rPr>
        <w:t>を摂動させてもコストをそれほどは改善できません。</w:t>
      </w:r>
      <w:r>
        <w:rPr>
          <w:color w:val="333333"/>
          <w:w w:val="95"/>
          <w:vertAlign w:val="baseline"/>
        </w:rPr>
        <w:t>悪魔が判断できる範囲においてはニューロンは既に最適に近い状態だ</w:t>
      </w:r>
      <w:r>
        <w:rPr>
          <w:color w:val="333333"/>
          <w:w w:val="85"/>
          <w:vertAlign w:val="baseline"/>
        </w:rPr>
        <w:t>と言えます</w:t>
      </w:r>
      <w:r>
        <w:rPr>
          <w:rFonts w:ascii="Georgia" w:hAnsi="Georgia" w:eastAsia="Georgia"/>
          <w:color w:val="333333"/>
          <w:w w:val="85"/>
          <w:vertAlign w:val="baseline"/>
        </w:rPr>
        <w:t>*</w:t>
      </w:r>
      <w:r>
        <w:rPr>
          <w:color w:val="333333"/>
          <w:spacing w:val="-8"/>
          <w:w w:val="85"/>
          <w:vertAlign w:val="baseline"/>
        </w:rPr>
        <w:t>。 つまり、ヒューリスティックには、 </w:t>
      </w:r>
      <w:r>
        <w:rPr>
          <w:rFonts w:ascii="DejaVu Sans" w:hAnsi="DejaVu Sans" w:eastAsia="DejaVu Sans"/>
          <w:color w:val="2A2A2A"/>
          <w:spacing w:val="4"/>
          <w:w w:val="85"/>
          <w:u w:val="single" w:color="2A2A2A"/>
          <w:vertAlign w:val="superscript"/>
        </w:rPr>
        <w:t>∂C</w:t>
      </w:r>
      <w:r>
        <w:rPr>
          <w:rFonts w:ascii="DejaVu Sans" w:hAnsi="DejaVu Sans" w:eastAsia="DejaVu Sans"/>
          <w:color w:val="2A2A2A"/>
          <w:spacing w:val="-38"/>
          <w:w w:val="85"/>
          <w:vertAlign w:val="baseline"/>
        </w:rPr>
        <w:t> </w:t>
      </w:r>
      <w:r>
        <w:rPr>
          <w:color w:val="333333"/>
          <w:w w:val="85"/>
          <w:vertAlign w:val="baseline"/>
        </w:rPr>
        <w:t>はニューラルネットワー</w:t>
      </w:r>
    </w:p>
    <w:p>
      <w:pPr>
        <w:spacing w:line="40" w:lineRule="exact" w:before="0"/>
        <w:ind w:left="4387" w:right="2370" w:firstLine="0"/>
        <w:jc w:val="center"/>
        <w:rPr>
          <w:rFonts w:ascii="DejaVu Sans" w:hAnsi="DejaVu Sans"/>
          <w:sz w:val="15"/>
        </w:rPr>
      </w:pPr>
      <w:r>
        <w:rPr>
          <w:rFonts w:ascii="DejaVu Sans" w:hAnsi="DejaVu Sans"/>
          <w:color w:val="2A2A2A"/>
          <w:w w:val="105"/>
          <w:sz w:val="16"/>
        </w:rPr>
        <w:t>∂</w:t>
      </w:r>
      <w:r>
        <w:rPr>
          <w:rFonts w:ascii="DejaVu Sans" w:hAnsi="DejaVu Sans"/>
          <w:color w:val="2A2A2A"/>
          <w:w w:val="105"/>
          <w:sz w:val="15"/>
        </w:rPr>
        <w:t>z </w:t>
      </w:r>
      <w:r>
        <w:rPr>
          <w:rFonts w:ascii="DejaVu Sans" w:hAnsi="DejaVu Sans"/>
          <w:color w:val="2A2A2A"/>
          <w:w w:val="105"/>
          <w:sz w:val="15"/>
          <w:vertAlign w:val="superscript"/>
        </w:rPr>
        <w:t>l</w:t>
      </w:r>
    </w:p>
    <w:p>
      <w:pPr>
        <w:pStyle w:val="BodyText"/>
        <w:spacing w:before="28"/>
        <w:ind w:left="157"/>
        <w:jc w:val="both"/>
      </w:pPr>
      <w:r>
        <w:rPr>
          <w:color w:val="333333"/>
        </w:rPr>
        <w:t>クの誤差を測定しているという意味を与える事ができます。</w:t>
      </w:r>
    </w:p>
    <w:p>
      <w:pPr>
        <w:pStyle w:val="BodyText"/>
        <w:spacing w:before="195"/>
        <w:ind w:left="157"/>
        <w:jc w:val="both"/>
      </w:pPr>
      <w:r>
        <w:rPr/>
        <w:pict>
          <v:shape style="position:absolute;margin-left:336.892029pt;margin-top:22.315367pt;width:3.4pt;height:7.75pt;mso-position-horizontal-relative:page;mso-position-vertical-relative:paragraph;z-index:-23008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0"/>
        </w:rPr>
        <w:t>この話を動機として、</w:t>
      </w:r>
      <w:r>
        <w:rPr>
          <w:rFonts w:ascii="DejaVu Sans" w:hAnsi="DejaVu Sans" w:eastAsia="DejaVu Sans"/>
          <w:color w:val="2A2A2A"/>
          <w:w w:val="90"/>
          <w:sz w:val="22"/>
        </w:rPr>
        <w:t>l</w:t>
      </w:r>
      <w:r>
        <w:rPr>
          <w:color w:val="333333"/>
          <w:w w:val="90"/>
        </w:rPr>
        <w:t>番目の層の</w:t>
      </w:r>
      <w:r>
        <w:rPr>
          <w:rFonts w:ascii="DejaVu Sans" w:hAnsi="DejaVu Sans" w:eastAsia="DejaVu Sans"/>
          <w:color w:val="2A2A2A"/>
          <w:w w:val="90"/>
          <w:sz w:val="22"/>
        </w:rPr>
        <w:t>j</w:t>
      </w:r>
      <w:r>
        <w:rPr>
          <w:color w:val="333333"/>
          <w:w w:val="90"/>
        </w:rPr>
        <w:t>番目のニューロンの誤差</w:t>
      </w:r>
      <w:r>
        <w:rPr>
          <w:rFonts w:ascii="DejaVu Sans" w:hAnsi="DejaVu Sans" w:eastAsia="DejaVu Sans"/>
          <w:color w:val="2A2A2A"/>
          <w:w w:val="90"/>
          <w:sz w:val="22"/>
        </w:rPr>
        <w:t>δ</w:t>
      </w:r>
      <w:r>
        <w:rPr>
          <w:rFonts w:ascii="DejaVu Sans" w:hAnsi="DejaVu Sans" w:eastAsia="DejaVu Sans"/>
          <w:color w:val="2A2A2A"/>
          <w:w w:val="90"/>
          <w:sz w:val="22"/>
          <w:vertAlign w:val="superscript"/>
        </w:rPr>
        <w:t>l</w:t>
      </w:r>
      <w:r>
        <w:rPr>
          <w:rFonts w:ascii="DejaVu Sans" w:hAnsi="DejaVu Sans" w:eastAsia="DejaVu Sans"/>
          <w:color w:val="2A2A2A"/>
          <w:w w:val="90"/>
          <w:sz w:val="22"/>
          <w:vertAlign w:val="baseline"/>
        </w:rPr>
        <w:t> </w:t>
      </w:r>
      <w:r>
        <w:rPr>
          <w:color w:val="333333"/>
          <w:w w:val="90"/>
          <w:vertAlign w:val="baseline"/>
        </w:rPr>
        <w:t>を以下のよ</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3"/>
        <w:rPr>
          <w:sz w:val="15"/>
        </w:rPr>
      </w:pPr>
    </w:p>
    <w:p>
      <w:pPr>
        <w:spacing w:line="230" w:lineRule="auto" w:before="0"/>
        <w:ind w:left="157" w:right="146" w:firstLine="0"/>
        <w:jc w:val="both"/>
        <w:rPr>
          <w:sz w:val="13"/>
        </w:rPr>
      </w:pPr>
      <w:r>
        <w:rPr>
          <w:rFonts w:ascii="Georgia" w:hAnsi="Georgia" w:eastAsia="Georgia"/>
          <w:color w:val="666666"/>
          <w:w w:val="95"/>
          <w:sz w:val="13"/>
        </w:rPr>
        <w:t>*</w:t>
      </w:r>
      <w:r>
        <w:rPr>
          <w:color w:val="666666"/>
          <w:w w:val="95"/>
          <w:sz w:val="13"/>
        </w:rPr>
        <w:t>もちろんこれが正しいのは</w:t>
      </w:r>
      <w:r>
        <w:rPr>
          <w:rFonts w:ascii="DejaVu Sans" w:hAnsi="DejaVu Sans" w:eastAsia="DejaVu Sans"/>
          <w:color w:val="666666"/>
          <w:w w:val="95"/>
          <w:sz w:val="14"/>
        </w:rPr>
        <w:t>Δ</w:t>
      </w:r>
      <w:r>
        <w:rPr>
          <w:rFonts w:ascii="DejaVu Sans" w:hAnsi="DejaVu Sans" w:eastAsia="DejaVu Sans"/>
          <w:color w:val="666666"/>
          <w:w w:val="95"/>
          <w:sz w:val="13"/>
        </w:rPr>
        <w:t>z</w:t>
      </w:r>
      <w:r>
        <w:rPr>
          <w:rFonts w:ascii="DejaVu Sans" w:hAnsi="DejaVu Sans" w:eastAsia="DejaVu Sans"/>
          <w:color w:val="666666"/>
          <w:w w:val="95"/>
          <w:position w:val="5"/>
          <w:sz w:val="10"/>
        </w:rPr>
        <w:t>l </w:t>
      </w:r>
      <w:r>
        <w:rPr>
          <w:color w:val="666666"/>
          <w:w w:val="95"/>
          <w:sz w:val="13"/>
        </w:rPr>
        <w:t>が小さい場合に限ってです。悪魔は微小な変化しか起こせないと仮定し</w:t>
      </w:r>
      <w:r>
        <w:rPr>
          <w:color w:val="666666"/>
          <w:sz w:val="13"/>
        </w:rPr>
        <w:t>ています</w:t>
      </w:r>
    </w:p>
    <w:p>
      <w:pPr>
        <w:spacing w:after="0" w:line="230" w:lineRule="auto"/>
        <w:jc w:val="both"/>
        <w:rPr>
          <w:sz w:val="13"/>
        </w:rPr>
        <w:sectPr>
          <w:type w:val="continuous"/>
          <w:pgSz w:w="11900" w:h="16840"/>
          <w:pgMar w:top="520" w:bottom="480" w:left="880" w:right="440"/>
          <w:cols w:num="2" w:equalWidth="0">
            <w:col w:w="7048" w:space="278"/>
            <w:col w:w="3254"/>
          </w:cols>
        </w:sectPr>
      </w:pPr>
    </w:p>
    <w:p>
      <w:pPr>
        <w:pStyle w:val="BodyText"/>
        <w:spacing w:line="389" w:lineRule="exact"/>
        <w:ind w:left="157"/>
      </w:pPr>
      <w:r>
        <w:rPr/>
        <w:pict>
          <v:shape style="position:absolute;margin-left:504.918457pt;margin-top:-68.601669pt;width:2.4pt;height:5.35pt;mso-position-horizontal-relative:page;mso-position-vertical-relative:paragraph;z-index:-230104" type="#_x0000_t202" filled="false" stroked="false">
            <v:textbox inset="0,0,0,0">
              <w:txbxContent>
                <w:p>
                  <w:pPr>
                    <w:spacing w:line="106" w:lineRule="exact" w:before="0"/>
                    <w:ind w:left="0" w:right="0" w:firstLine="0"/>
                    <w:jc w:val="left"/>
                    <w:rPr>
                      <w:rFonts w:ascii="DejaVu Sans"/>
                      <w:sz w:val="10"/>
                    </w:rPr>
                  </w:pPr>
                  <w:r>
                    <w:rPr>
                      <w:rFonts w:ascii="DejaVu Sans"/>
                      <w:color w:val="666666"/>
                      <w:w w:val="169"/>
                      <w:sz w:val="10"/>
                    </w:rPr>
                    <w:t>j</w:t>
                  </w:r>
                </w:p>
              </w:txbxContent>
            </v:textbox>
            <w10:wrap type="none"/>
          </v:shape>
        </w:pict>
      </w:r>
      <w:r>
        <w:rPr>
          <w:color w:val="333333"/>
        </w:rPr>
        <w:t>うに定義します</w:t>
      </w:r>
    </w:p>
    <w:p>
      <w:pPr>
        <w:spacing w:after="0" w:line="389" w:lineRule="exact"/>
        <w:sectPr>
          <w:type w:val="continuous"/>
          <w:pgSz w:w="11900" w:h="16840"/>
          <w:pgMar w:top="520" w:bottom="480" w:left="880" w:right="440"/>
        </w:sectPr>
      </w:pPr>
    </w:p>
    <w:p>
      <w:pPr>
        <w:spacing w:before="169"/>
        <w:ind w:left="0" w:right="0" w:firstLine="0"/>
        <w:jc w:val="right"/>
        <w:rPr>
          <w:rFonts w:ascii="DejaVu Sans" w:hAnsi="DejaVu Sans"/>
          <w:sz w:val="23"/>
        </w:rPr>
      </w:pPr>
      <w:r>
        <w:rPr/>
        <w:pict>
          <v:shape style="position:absolute;margin-left:204.368408pt;margin-top:17.141069pt;width:3.4pt;height:7.75pt;mso-position-horizontal-relative:page;mso-position-vertical-relative:paragraph;z-index:-23000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sz w:val="22"/>
        </w:rPr>
        <w:t>δ</w:t>
      </w:r>
      <w:r>
        <w:rPr>
          <w:rFonts w:ascii="DejaVu Sans" w:hAnsi="DejaVu Sans"/>
          <w:color w:val="2A2A2A"/>
          <w:sz w:val="22"/>
          <w:vertAlign w:val="superscript"/>
        </w:rPr>
        <w:t>l</w:t>
      </w:r>
      <w:r>
        <w:rPr>
          <w:rFonts w:ascii="DejaVu Sans" w:hAnsi="DejaVu Sans"/>
          <w:color w:val="2A2A2A"/>
          <w:sz w:val="22"/>
          <w:vertAlign w:val="baseline"/>
        </w:rPr>
        <w:t> </w:t>
      </w:r>
      <w:r>
        <w:rPr>
          <w:rFonts w:ascii="DejaVu Sans" w:hAnsi="DejaVu Sans"/>
          <w:color w:val="2A2A2A"/>
          <w:position w:val="1"/>
          <w:sz w:val="23"/>
          <w:vertAlign w:val="baseline"/>
        </w:rPr>
        <w:t>≡</w:t>
      </w:r>
    </w:p>
    <w:p>
      <w:pPr>
        <w:spacing w:line="194" w:lineRule="auto" w:before="30"/>
        <w:ind w:left="69" w:right="0" w:firstLine="0"/>
        <w:jc w:val="left"/>
        <w:rPr>
          <w:rFonts w:ascii="DejaVu Sans" w:hAnsi="DejaVu Sans"/>
          <w:sz w:val="23"/>
        </w:rPr>
      </w:pPr>
      <w:r>
        <w:rPr/>
        <w:br w:type="column"/>
      </w:r>
      <w:r>
        <w:rPr>
          <w:rFonts w:ascii="DejaVu Sans" w:hAnsi="DejaVu Sans"/>
          <w:color w:val="2A2A2A"/>
          <w:spacing w:val="5"/>
          <w:sz w:val="23"/>
        </w:rPr>
        <w:t>∂</w:t>
      </w:r>
      <w:r>
        <w:rPr>
          <w:rFonts w:ascii="DejaVu Sans" w:hAnsi="DejaVu Sans"/>
          <w:color w:val="2A2A2A"/>
          <w:spacing w:val="5"/>
          <w:sz w:val="22"/>
        </w:rPr>
        <w:t>C</w:t>
      </w:r>
      <w:r>
        <w:rPr>
          <w:rFonts w:ascii="DejaVu Sans" w:hAnsi="DejaVu Sans"/>
          <w:color w:val="2A2A2A"/>
          <w:spacing w:val="-2"/>
          <w:sz w:val="22"/>
        </w:rPr>
        <w:t> </w:t>
      </w:r>
      <w:r>
        <w:rPr>
          <w:rFonts w:ascii="DejaVu Sans" w:hAnsi="DejaVu Sans"/>
          <w:color w:val="2A2A2A"/>
          <w:position w:val="-14"/>
          <w:sz w:val="23"/>
        </w:rPr>
        <w:t>.</w:t>
      </w:r>
    </w:p>
    <w:p>
      <w:pPr>
        <w:spacing w:line="230" w:lineRule="exact" w:before="0"/>
        <w:ind w:left="69" w:right="0" w:firstLine="0"/>
        <w:jc w:val="left"/>
        <w:rPr>
          <w:rFonts w:ascii="DejaVu Sans" w:hAnsi="DejaVu Sans"/>
          <w:sz w:val="22"/>
        </w:rPr>
      </w:pPr>
      <w:r>
        <w:rPr/>
        <w:pict>
          <v:line style="position:absolute;mso-position-horizontal-relative:page;mso-position-vertical-relative:paragraph;z-index:-230032" from="225.884964pt,-3.509047pt" to="243.627504pt,-3.509047pt" stroked="true" strokeweight=".572340pt" strokecolor="#2a2a2a">
            <v:stroke dashstyle="solid"/>
            <w10:wrap type="none"/>
          </v:line>
        </w:pict>
      </w:r>
      <w:r>
        <w:rPr/>
        <w:pict>
          <v:shape style="position:absolute;margin-left:238.914856pt;margin-top:6.312797pt;width:3.4pt;height:7.75pt;mso-position-horizontal-relative:page;mso-position-vertical-relative:paragraph;z-index:-22998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spacing w:val="9"/>
          <w:w w:val="105"/>
          <w:sz w:val="23"/>
        </w:rPr>
        <w:t>∂</w:t>
      </w:r>
      <w:r>
        <w:rPr>
          <w:rFonts w:ascii="DejaVu Sans" w:hAnsi="DejaVu Sans"/>
          <w:color w:val="2A2A2A"/>
          <w:spacing w:val="9"/>
          <w:w w:val="105"/>
          <w:sz w:val="22"/>
        </w:rPr>
        <w:t>z</w:t>
      </w:r>
      <w:r>
        <w:rPr>
          <w:rFonts w:ascii="DejaVu Sans" w:hAnsi="DejaVu Sans"/>
          <w:color w:val="2A2A2A"/>
          <w:spacing w:val="9"/>
          <w:w w:val="105"/>
          <w:sz w:val="22"/>
          <w:vertAlign w:val="superscript"/>
        </w:rPr>
        <w:t>l</w:t>
      </w:r>
    </w:p>
    <w:p>
      <w:pPr>
        <w:pStyle w:val="BodyText"/>
        <w:spacing w:before="168"/>
        <w:ind w:left="2438" w:right="3504"/>
        <w:jc w:val="center"/>
        <w:rPr>
          <w:rFonts w:ascii="DejaVu Sans"/>
        </w:rPr>
      </w:pPr>
      <w:r>
        <w:rPr/>
        <w:br w:type="column"/>
      </w:r>
      <w:r>
        <w:rPr>
          <w:rFonts w:ascii="DejaVu Sans"/>
          <w:color w:val="2A2A2A"/>
        </w:rPr>
        <w:t>(29)</w:t>
      </w:r>
    </w:p>
    <w:p>
      <w:pPr>
        <w:spacing w:after="0"/>
        <w:jc w:val="center"/>
        <w:rPr>
          <w:rFonts w:ascii="DejaVu Sans"/>
        </w:rPr>
        <w:sectPr>
          <w:pgSz w:w="11900" w:h="16840"/>
          <w:pgMar w:header="290" w:footer="285" w:top="520" w:bottom="480" w:left="880" w:right="440"/>
          <w:cols w:num="3" w:equalWidth="0">
            <w:col w:w="3550" w:space="40"/>
            <w:col w:w="496" w:space="39"/>
            <w:col w:w="6455"/>
          </w:cols>
        </w:sectPr>
      </w:pPr>
    </w:p>
    <w:p>
      <w:pPr>
        <w:pStyle w:val="BodyText"/>
        <w:spacing w:before="10"/>
        <w:rPr>
          <w:rFonts w:ascii="DejaVu Sans"/>
          <w:sz w:val="21"/>
        </w:rPr>
      </w:pPr>
    </w:p>
    <w:p>
      <w:pPr>
        <w:pStyle w:val="BodyText"/>
        <w:spacing w:before="9"/>
        <w:ind w:left="157"/>
      </w:pPr>
      <w:r>
        <w:rPr>
          <w:rFonts w:ascii="Georgia" w:hAnsi="Georgia" w:eastAsia="Georgia"/>
          <w:color w:val="333333"/>
          <w:spacing w:val="-6"/>
        </w:rPr>
        <w:t>. </w:t>
      </w:r>
      <w:r>
        <w:rPr>
          <w:color w:val="333333"/>
        </w:rPr>
        <w:t>慣習に沿って、</w:t>
      </w:r>
      <w:r>
        <w:rPr>
          <w:rFonts w:ascii="DejaVu Sans" w:hAnsi="DejaVu Sans" w:eastAsia="DejaVu Sans"/>
          <w:color w:val="2A2A2A"/>
          <w:spacing w:val="5"/>
          <w:sz w:val="22"/>
        </w:rPr>
        <w:t>δ</w:t>
      </w:r>
      <w:r>
        <w:rPr>
          <w:rFonts w:ascii="DejaVu Sans" w:hAnsi="DejaVu Sans" w:eastAsia="DejaVu Sans"/>
          <w:color w:val="2A2A2A"/>
          <w:spacing w:val="5"/>
          <w:sz w:val="22"/>
          <w:vertAlign w:val="superscript"/>
        </w:rPr>
        <w:t>l</w:t>
      </w:r>
      <w:r>
        <w:rPr>
          <w:rFonts w:ascii="DejaVu Sans" w:hAnsi="DejaVu Sans" w:eastAsia="DejaVu Sans"/>
          <w:color w:val="2A2A2A"/>
          <w:spacing w:val="-48"/>
          <w:sz w:val="22"/>
          <w:vertAlign w:val="baseline"/>
        </w:rPr>
        <w:t> </w:t>
      </w:r>
      <w:r>
        <w:rPr>
          <w:color w:val="333333"/>
          <w:vertAlign w:val="baseline"/>
        </w:rPr>
        <w:t>で</w:t>
      </w:r>
      <w:r>
        <w:rPr>
          <w:rFonts w:ascii="DejaVu Sans" w:hAnsi="DejaVu Sans" w:eastAsia="DejaVu Sans"/>
          <w:color w:val="2A2A2A"/>
          <w:sz w:val="22"/>
          <w:vertAlign w:val="baseline"/>
        </w:rPr>
        <w:t>l</w:t>
      </w:r>
      <w:r>
        <w:rPr>
          <w:color w:val="333333"/>
          <w:spacing w:val="-1"/>
          <w:vertAlign w:val="baseline"/>
        </w:rPr>
        <w:t>番目の層の誤差からなるベクトルを表します。 逆伝</w:t>
      </w:r>
    </w:p>
    <w:p>
      <w:pPr>
        <w:pStyle w:val="BodyText"/>
        <w:spacing w:line="389" w:lineRule="exact"/>
        <w:ind w:left="157"/>
      </w:pPr>
      <w:r>
        <w:rPr/>
        <w:pict>
          <v:shape style="position:absolute;margin-left:352.076782pt;margin-top:11.445361pt;width:7.7pt;height:7.75pt;mso-position-horizontal-relative:page;mso-position-vertical-relative:paragraph;z-index:-229960"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color w:val="333333"/>
        </w:rPr>
        <w:t>播により、各層での</w:t>
      </w:r>
      <w:r>
        <w:rPr>
          <w:rFonts w:ascii="DejaVu Sans" w:hAnsi="DejaVu Sans" w:eastAsia="DejaVu Sans"/>
          <w:color w:val="2A2A2A"/>
          <w:spacing w:val="5"/>
          <w:sz w:val="22"/>
        </w:rPr>
        <w:t>δ</w:t>
      </w:r>
      <w:r>
        <w:rPr>
          <w:rFonts w:ascii="DejaVu Sans" w:hAnsi="DejaVu Sans" w:eastAsia="DejaVu Sans"/>
          <w:color w:val="2A2A2A"/>
          <w:spacing w:val="5"/>
          <w:sz w:val="22"/>
          <w:vertAlign w:val="superscript"/>
        </w:rPr>
        <w:t>l</w:t>
      </w:r>
      <w:r>
        <w:rPr>
          <w:rFonts w:ascii="DejaVu Sans" w:hAnsi="DejaVu Sans" w:eastAsia="DejaVu Sans"/>
          <w:color w:val="2A2A2A"/>
          <w:spacing w:val="-48"/>
          <w:sz w:val="22"/>
          <w:vertAlign w:val="baseline"/>
        </w:rPr>
        <w:t> </w:t>
      </w:r>
      <w:r>
        <w:rPr>
          <w:color w:val="333333"/>
          <w:vertAlign w:val="baseline"/>
        </w:rPr>
        <w:t>を計算し、これらを真に興味のある</w:t>
      </w:r>
      <w:r>
        <w:rPr>
          <w:rFonts w:ascii="DejaVu Sans" w:hAnsi="DejaVu Sans" w:eastAsia="DejaVu Sans"/>
          <w:color w:val="2A2A2A"/>
          <w:spacing w:val="6"/>
          <w:vertAlign w:val="baseline"/>
        </w:rPr>
        <w:t>∂</w:t>
      </w:r>
      <w:r>
        <w:rPr>
          <w:rFonts w:ascii="DejaVu Sans" w:hAnsi="DejaVu Sans" w:eastAsia="DejaVu Sans"/>
          <w:color w:val="2A2A2A"/>
          <w:spacing w:val="6"/>
          <w:sz w:val="22"/>
          <w:vertAlign w:val="baseline"/>
        </w:rPr>
        <w:t>C</w:t>
      </w:r>
      <w:r>
        <w:rPr>
          <w:rFonts w:ascii="DejaVu Sans" w:hAnsi="DejaVu Sans" w:eastAsia="DejaVu Sans"/>
          <w:color w:val="2A2A2A"/>
          <w:spacing w:val="6"/>
          <w:vertAlign w:val="baseline"/>
        </w:rPr>
        <w:t>/∂</w:t>
      </w:r>
      <w:r>
        <w:rPr>
          <w:rFonts w:ascii="DejaVu Sans" w:hAnsi="DejaVu Sans" w:eastAsia="DejaVu Sans"/>
          <w:color w:val="2A2A2A"/>
          <w:spacing w:val="6"/>
          <w:sz w:val="22"/>
          <w:vertAlign w:val="baseline"/>
        </w:rPr>
        <w:t>w</w:t>
      </w:r>
      <w:r>
        <w:rPr>
          <w:rFonts w:ascii="DejaVu Sans" w:hAnsi="DejaVu Sans" w:eastAsia="DejaVu Sans"/>
          <w:color w:val="2A2A2A"/>
          <w:spacing w:val="6"/>
          <w:sz w:val="22"/>
          <w:vertAlign w:val="superscript"/>
        </w:rPr>
        <w:t>l</w:t>
      </w:r>
      <w:r>
        <w:rPr>
          <w:rFonts w:ascii="DejaVu Sans" w:hAnsi="DejaVu Sans" w:eastAsia="DejaVu Sans"/>
          <w:color w:val="2A2A2A"/>
          <w:spacing w:val="6"/>
          <w:sz w:val="22"/>
          <w:vertAlign w:val="baseline"/>
        </w:rPr>
        <w:t> </w:t>
      </w:r>
      <w:r>
        <w:rPr>
          <w:color w:val="333333"/>
          <w:vertAlign w:val="baseline"/>
        </w:rPr>
        <w:t>や</w:t>
      </w:r>
    </w:p>
    <w:p>
      <w:pPr>
        <w:pStyle w:val="BodyText"/>
        <w:spacing w:line="401" w:lineRule="exact"/>
        <w:ind w:left="157"/>
      </w:pPr>
      <w:r>
        <w:rPr/>
        <w:pict>
          <v:shape style="position:absolute;margin-left:85.411263pt;margin-top:11.439078pt;width:3.4pt;height:7.75pt;mso-position-horizontal-relative:page;mso-position-vertical-relative:paragraph;z-index:-22993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eastAsia="DejaVu Sans"/>
          <w:color w:val="2A2A2A"/>
          <w:spacing w:val="11"/>
          <w:w w:val="104"/>
        </w:rPr>
        <w:t>∂</w:t>
      </w:r>
      <w:r>
        <w:rPr>
          <w:rFonts w:ascii="DejaVu Sans" w:hAnsi="DejaVu Sans" w:eastAsia="DejaVu Sans"/>
          <w:color w:val="2A2A2A"/>
          <w:spacing w:val="11"/>
          <w:w w:val="108"/>
          <w:sz w:val="22"/>
        </w:rPr>
        <w:t>C</w:t>
      </w:r>
      <w:r>
        <w:rPr>
          <w:rFonts w:ascii="DejaVu Sans" w:hAnsi="DejaVu Sans" w:eastAsia="DejaVu Sans"/>
          <w:color w:val="2A2A2A"/>
          <w:spacing w:val="-1"/>
          <w:w w:val="150"/>
        </w:rPr>
        <w:t>/</w:t>
      </w:r>
      <w:r>
        <w:rPr>
          <w:rFonts w:ascii="DejaVu Sans" w:hAnsi="DejaVu Sans" w:eastAsia="DejaVu Sans"/>
          <w:color w:val="2A2A2A"/>
          <w:spacing w:val="11"/>
          <w:w w:val="104"/>
        </w:rPr>
        <w:t>∂</w:t>
      </w:r>
      <w:r>
        <w:rPr>
          <w:rFonts w:ascii="DejaVu Sans" w:hAnsi="DejaVu Sans" w:eastAsia="DejaVu Sans"/>
          <w:color w:val="2A2A2A"/>
          <w:spacing w:val="3"/>
          <w:w w:val="71"/>
          <w:sz w:val="22"/>
        </w:rPr>
        <w:t>b</w:t>
      </w:r>
      <w:r>
        <w:rPr>
          <w:rFonts w:ascii="DejaVu Sans" w:hAnsi="DejaVu Sans" w:eastAsia="DejaVu Sans"/>
          <w:color w:val="2A2A2A"/>
          <w:w w:val="117"/>
          <w:sz w:val="22"/>
          <w:vertAlign w:val="superscript"/>
        </w:rPr>
        <w:t>l</w:t>
      </w:r>
      <w:r>
        <w:rPr>
          <w:rFonts w:ascii="DejaVu Sans" w:hAnsi="DejaVu Sans" w:eastAsia="DejaVu Sans"/>
          <w:color w:val="2A2A2A"/>
          <w:spacing w:val="-26"/>
          <w:sz w:val="22"/>
          <w:vertAlign w:val="baseline"/>
        </w:rPr>
        <w:t> </w:t>
      </w:r>
      <w:r>
        <w:rPr>
          <w:color w:val="333333"/>
          <w:w w:val="85"/>
          <w:vertAlign w:val="baseline"/>
        </w:rPr>
        <w:t>と関連付けることができます。</w:t>
      </w:r>
    </w:p>
    <w:p>
      <w:pPr>
        <w:pStyle w:val="BodyText"/>
        <w:spacing w:line="390" w:lineRule="exact" w:before="184"/>
        <w:ind w:left="157" w:right="3542"/>
      </w:pPr>
      <w:r>
        <w:rPr/>
        <w:pict>
          <v:shape style="position:absolute;margin-left:179.140808pt;margin-top:22.316521pt;width:3.4pt;height:7.75pt;mso-position-horizontal-relative:page;mso-position-vertical-relative:paragraph;z-index:-22991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308.445007pt;margin-top:48.086552pt;width:2.450pt;height:5.5pt;mso-position-horizontal-relative:page;mso-position-vertical-relative:paragraph;z-index:4072"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color w:val="333333"/>
          <w:w w:val="90"/>
        </w:rPr>
        <w:t>悪魔はなぜ重みつき入力</w:t>
      </w:r>
      <w:r>
        <w:rPr>
          <w:rFonts w:ascii="DejaVu Sans" w:hAnsi="DejaVu Sans" w:eastAsia="DejaVu Sans"/>
          <w:color w:val="2A2A2A"/>
          <w:spacing w:val="8"/>
          <w:w w:val="90"/>
          <w:sz w:val="22"/>
        </w:rPr>
        <w:t>z</w:t>
      </w:r>
      <w:r>
        <w:rPr>
          <w:rFonts w:ascii="DejaVu Sans" w:hAnsi="DejaVu Sans" w:eastAsia="DejaVu Sans"/>
          <w:color w:val="2A2A2A"/>
          <w:spacing w:val="8"/>
          <w:w w:val="90"/>
          <w:sz w:val="22"/>
          <w:vertAlign w:val="superscript"/>
        </w:rPr>
        <w:t>l</w:t>
      </w:r>
      <w:r>
        <w:rPr>
          <w:rFonts w:ascii="DejaVu Sans" w:hAnsi="DejaVu Sans" w:eastAsia="DejaVu Sans"/>
          <w:color w:val="2A2A2A"/>
          <w:spacing w:val="8"/>
          <w:w w:val="90"/>
          <w:sz w:val="22"/>
          <w:vertAlign w:val="baseline"/>
        </w:rPr>
        <w:t> </w:t>
      </w:r>
      <w:r>
        <w:rPr>
          <w:color w:val="333333"/>
          <w:w w:val="90"/>
          <w:vertAlign w:val="baseline"/>
        </w:rPr>
        <w:t>を変えようとするのかを疑問に思うかもしれま</w:t>
      </w:r>
      <w:r>
        <w:rPr>
          <w:color w:val="333333"/>
          <w:spacing w:val="-6"/>
          <w:w w:val="95"/>
          <w:vertAlign w:val="baseline"/>
        </w:rPr>
        <w:t>せん。 確かに、出力活性</w:t>
      </w:r>
      <w:r>
        <w:rPr>
          <w:rFonts w:ascii="DejaVu Sans" w:hAnsi="DejaVu Sans" w:eastAsia="DejaVu Sans"/>
          <w:color w:val="2A2A2A"/>
          <w:w w:val="95"/>
          <w:sz w:val="22"/>
          <w:vertAlign w:val="baseline"/>
        </w:rPr>
        <w:t>a</w:t>
      </w:r>
      <w:r>
        <w:rPr>
          <w:rFonts w:ascii="DejaVu Sans" w:hAnsi="DejaVu Sans" w:eastAsia="DejaVu Sans"/>
          <w:color w:val="2A2A2A"/>
          <w:w w:val="95"/>
          <w:sz w:val="22"/>
          <w:vertAlign w:val="superscript"/>
        </w:rPr>
        <w:t>l</w:t>
      </w:r>
      <w:r>
        <w:rPr>
          <w:rFonts w:ascii="DejaVu Sans" w:hAnsi="DejaVu Sans" w:eastAsia="DejaVu Sans"/>
          <w:color w:val="2A2A2A"/>
          <w:spacing w:val="-52"/>
          <w:w w:val="95"/>
          <w:sz w:val="22"/>
          <w:vertAlign w:val="baseline"/>
        </w:rPr>
        <w:t> </w:t>
      </w:r>
      <w:r>
        <w:rPr>
          <w:color w:val="333333"/>
          <w:spacing w:val="2"/>
          <w:w w:val="95"/>
          <w:vertAlign w:val="baseline"/>
        </w:rPr>
        <w:t>を変化させ、その結果の</w:t>
      </w:r>
      <w:r>
        <w:rPr>
          <w:color w:val="2A2A2A"/>
          <w:spacing w:val="-52"/>
          <w:w w:val="95"/>
          <w:u w:val="single" w:color="2A2A2A"/>
          <w:vertAlign w:val="superscript"/>
        </w:rPr>
        <w:t> </w:t>
      </w:r>
      <w:r>
        <w:rPr>
          <w:rFonts w:ascii="DejaVu Sans" w:hAnsi="DejaVu Sans" w:eastAsia="DejaVu Sans"/>
          <w:color w:val="2A2A2A"/>
          <w:spacing w:val="4"/>
          <w:w w:val="95"/>
          <w:u w:val="single" w:color="2A2A2A"/>
          <w:vertAlign w:val="superscript"/>
        </w:rPr>
        <w:t>∂C</w:t>
      </w:r>
      <w:r>
        <w:rPr>
          <w:rFonts w:ascii="DejaVu Sans" w:hAnsi="DejaVu Sans" w:eastAsia="DejaVu Sans"/>
          <w:color w:val="2A2A2A"/>
          <w:spacing w:val="4"/>
          <w:w w:val="95"/>
          <w:vertAlign w:val="baseline"/>
        </w:rPr>
        <w:t> </w:t>
      </w:r>
      <w:r>
        <w:rPr>
          <w:color w:val="333333"/>
          <w:w w:val="95"/>
          <w:vertAlign w:val="baseline"/>
        </w:rPr>
        <w:t>を誤差の指標と</w:t>
      </w:r>
    </w:p>
    <w:p>
      <w:pPr>
        <w:tabs>
          <w:tab w:pos="5100" w:val="left" w:leader="none"/>
        </w:tabs>
        <w:spacing w:line="55" w:lineRule="auto" w:before="0"/>
        <w:ind w:left="2667" w:right="0" w:firstLine="0"/>
        <w:jc w:val="left"/>
        <w:rPr>
          <w:rFonts w:ascii="DejaVu Sans" w:hAnsi="DejaVu Sans"/>
          <w:sz w:val="15"/>
        </w:rPr>
      </w:pPr>
      <w:r>
        <w:rPr>
          <w:rFonts w:ascii="DejaVu Sans" w:hAnsi="DejaVu Sans"/>
          <w:color w:val="2A2A2A"/>
          <w:w w:val="135"/>
          <w:position w:val="5"/>
          <w:sz w:val="15"/>
        </w:rPr>
        <w:t>j</w:t>
        <w:tab/>
      </w:r>
      <w:r>
        <w:rPr>
          <w:rFonts w:ascii="DejaVu Sans" w:hAnsi="DejaVu Sans"/>
          <w:color w:val="2A2A2A"/>
          <w:spacing w:val="4"/>
          <w:w w:val="120"/>
          <w:sz w:val="16"/>
        </w:rPr>
        <w:t>∂</w:t>
      </w:r>
      <w:r>
        <w:rPr>
          <w:rFonts w:ascii="DejaVu Sans" w:hAnsi="DejaVu Sans"/>
          <w:color w:val="2A2A2A"/>
          <w:spacing w:val="4"/>
          <w:w w:val="120"/>
          <w:sz w:val="15"/>
        </w:rPr>
        <w:t>a</w:t>
      </w:r>
      <w:r>
        <w:rPr>
          <w:rFonts w:ascii="DejaVu Sans" w:hAnsi="DejaVu Sans"/>
          <w:color w:val="2A2A2A"/>
          <w:spacing w:val="4"/>
          <w:w w:val="120"/>
          <w:sz w:val="15"/>
          <w:vertAlign w:val="superscript"/>
        </w:rPr>
        <w:t>l</w:t>
      </w:r>
    </w:p>
    <w:p>
      <w:pPr>
        <w:pStyle w:val="BodyText"/>
        <w:spacing w:line="220" w:lineRule="auto" w:before="28"/>
        <w:ind w:left="157" w:right="3600"/>
      </w:pPr>
      <w:r>
        <w:rPr>
          <w:color w:val="333333"/>
          <w:w w:val="85"/>
        </w:rPr>
        <w:t>して用いる方が自然かもしれません。   実際そのようにしても、以下の議論は同じように進められます。   しかし、やってみるとわかるのですが、誤差</w:t>
      </w:r>
      <w:r>
        <w:rPr>
          <w:color w:val="333333"/>
          <w:w w:val="95"/>
        </w:rPr>
        <w:t>逆伝播の表示が数学的に若干複雑になってしまいます。 ですので、</w:t>
      </w:r>
    </w:p>
    <w:p>
      <w:pPr>
        <w:spacing w:after="0" w:line="220" w:lineRule="auto"/>
        <w:sectPr>
          <w:type w:val="continuous"/>
          <w:pgSz w:w="11900" w:h="16840"/>
          <w:pgMar w:top="520" w:bottom="480" w:left="880" w:right="440"/>
        </w:sectPr>
      </w:pPr>
    </w:p>
    <w:p>
      <w:pPr>
        <w:pStyle w:val="BodyText"/>
        <w:spacing w:line="400" w:lineRule="exact"/>
        <w:ind w:left="157"/>
        <w:rPr>
          <w:rFonts w:ascii="DejaVu Sans" w:hAnsi="DejaVu Sans" w:eastAsia="DejaVu Sans"/>
        </w:rPr>
      </w:pPr>
      <w:r>
        <w:rPr/>
        <w:pict>
          <v:shape style="position:absolute;margin-left:174.982178pt;margin-top:11.922507pt;width:3.4pt;height:7.75pt;mso-position-horizontal-relative:page;mso-position-vertical-relative:paragraph;z-index:-22986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5"/>
          <w:position w:val="1"/>
        </w:rPr>
        <w:t>我々は誤差の指標として</w:t>
      </w:r>
      <w:r>
        <w:rPr>
          <w:rFonts w:ascii="DejaVu Sans" w:hAnsi="DejaVu Sans" w:eastAsia="DejaVu Sans"/>
          <w:color w:val="2A2A2A"/>
          <w:spacing w:val="5"/>
          <w:w w:val="95"/>
          <w:sz w:val="22"/>
        </w:rPr>
        <w:t>δ</w:t>
      </w:r>
      <w:r>
        <w:rPr>
          <w:rFonts w:ascii="DejaVu Sans" w:hAnsi="DejaVu Sans" w:eastAsia="DejaVu Sans"/>
          <w:color w:val="2A2A2A"/>
          <w:spacing w:val="5"/>
          <w:w w:val="95"/>
          <w:sz w:val="22"/>
          <w:vertAlign w:val="superscript"/>
        </w:rPr>
        <w:t>l</w:t>
      </w:r>
      <w:r>
        <w:rPr>
          <w:rFonts w:ascii="DejaVu Sans" w:hAnsi="DejaVu Sans" w:eastAsia="DejaVu Sans"/>
          <w:color w:val="2A2A2A"/>
          <w:spacing w:val="-27"/>
          <w:w w:val="95"/>
          <w:sz w:val="22"/>
          <w:vertAlign w:val="baseline"/>
        </w:rPr>
        <w:t> </w:t>
      </w:r>
      <w:r>
        <w:rPr>
          <w:rFonts w:ascii="DejaVu Sans" w:hAnsi="DejaVu Sans" w:eastAsia="DejaVu Sans"/>
          <w:color w:val="2A2A2A"/>
          <w:w w:val="95"/>
          <w:vertAlign w:val="baseline"/>
        </w:rPr>
        <w:t>=</w:t>
      </w:r>
    </w:p>
    <w:p>
      <w:pPr>
        <w:spacing w:line="326" w:lineRule="exact" w:before="0"/>
        <w:ind w:left="69" w:right="0" w:firstLine="0"/>
        <w:jc w:val="left"/>
        <w:rPr>
          <w:sz w:val="23"/>
        </w:rPr>
      </w:pPr>
      <w:r>
        <w:rPr/>
        <w:br w:type="column"/>
      </w:r>
      <w:r>
        <w:rPr>
          <w:rFonts w:ascii="DejaVu Sans" w:hAnsi="DejaVu Sans" w:eastAsia="DejaVu Sans"/>
          <w:color w:val="2A2A2A"/>
          <w:w w:val="85"/>
          <w:position w:val="9"/>
          <w:sz w:val="16"/>
          <w:u w:val="single" w:color="2A2A2A"/>
        </w:rPr>
        <w:t>∂</w:t>
      </w:r>
      <w:r>
        <w:rPr>
          <w:rFonts w:ascii="DejaVu Sans" w:hAnsi="DejaVu Sans" w:eastAsia="DejaVu Sans"/>
          <w:color w:val="2A2A2A"/>
          <w:w w:val="85"/>
          <w:position w:val="9"/>
          <w:sz w:val="15"/>
          <w:u w:val="single" w:color="2A2A2A"/>
        </w:rPr>
        <w:t>C</w:t>
      </w:r>
      <w:r>
        <w:rPr>
          <w:rFonts w:ascii="DejaVu Sans" w:hAnsi="DejaVu Sans" w:eastAsia="DejaVu Sans"/>
          <w:color w:val="2A2A2A"/>
          <w:w w:val="85"/>
          <w:position w:val="9"/>
          <w:sz w:val="15"/>
        </w:rPr>
        <w:t> </w:t>
      </w:r>
      <w:r>
        <w:rPr>
          <w:color w:val="333333"/>
          <w:w w:val="85"/>
          <w:sz w:val="23"/>
        </w:rPr>
        <w:t>を用いることにします</w:t>
      </w:r>
      <w:r>
        <w:rPr>
          <w:rFonts w:ascii="Georgia" w:hAnsi="Georgia" w:eastAsia="Georgia"/>
          <w:color w:val="333333"/>
          <w:w w:val="85"/>
          <w:sz w:val="23"/>
        </w:rPr>
        <w:t>*</w:t>
      </w:r>
      <w:r>
        <w:rPr>
          <w:color w:val="333333"/>
          <w:w w:val="85"/>
          <w:sz w:val="23"/>
        </w:rPr>
        <w:t>。</w:t>
      </w:r>
    </w:p>
    <w:p>
      <w:pPr>
        <w:spacing w:line="114" w:lineRule="exact" w:before="0"/>
        <w:ind w:left="69" w:right="0" w:firstLine="0"/>
        <w:jc w:val="left"/>
        <w:rPr>
          <w:rFonts w:ascii="DejaVu Sans" w:hAnsi="DejaVu Sans"/>
          <w:sz w:val="15"/>
        </w:rPr>
      </w:pPr>
      <w:r>
        <w:rPr/>
        <w:pict>
          <v:shape style="position:absolute;margin-left:206.398499pt;margin-top:1.909689pt;width:2.450pt;height:5.5pt;mso-position-horizontal-relative:page;mso-position-vertical-relative:paragraph;z-index:-229840"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rFonts w:ascii="DejaVu Sans" w:hAnsi="DejaVu Sans"/>
          <w:color w:val="2A2A2A"/>
          <w:w w:val="105"/>
          <w:sz w:val="16"/>
        </w:rPr>
        <w:t>∂</w:t>
      </w:r>
      <w:r>
        <w:rPr>
          <w:rFonts w:ascii="DejaVu Sans" w:hAnsi="DejaVu Sans"/>
          <w:color w:val="2A2A2A"/>
          <w:w w:val="105"/>
          <w:sz w:val="15"/>
        </w:rPr>
        <w:t>z </w:t>
      </w:r>
      <w:r>
        <w:rPr>
          <w:rFonts w:ascii="DejaVu Sans" w:hAnsi="DejaVu Sans"/>
          <w:color w:val="2A2A2A"/>
          <w:w w:val="105"/>
          <w:sz w:val="15"/>
          <w:vertAlign w:val="superscript"/>
        </w:rPr>
        <w:t>l</w:t>
      </w:r>
    </w:p>
    <w:p>
      <w:pPr>
        <w:spacing w:line="230" w:lineRule="auto" w:before="0"/>
        <w:ind w:left="157" w:right="149" w:firstLine="0"/>
        <w:jc w:val="both"/>
        <w:rPr>
          <w:sz w:val="13"/>
        </w:rPr>
      </w:pPr>
      <w:r>
        <w:rPr/>
        <w:br w:type="column"/>
      </w:r>
      <w:r>
        <w:rPr>
          <w:rFonts w:ascii="Georgia" w:eastAsia="Georgia"/>
          <w:color w:val="666666"/>
          <w:w w:val="90"/>
          <w:sz w:val="13"/>
        </w:rPr>
        <w:t>*MNIST</w:t>
      </w:r>
      <w:r>
        <w:rPr>
          <w:color w:val="666666"/>
          <w:w w:val="90"/>
          <w:sz w:val="13"/>
        </w:rPr>
        <w:t>のような分類問題では、誤差（</w:t>
      </w:r>
      <w:r>
        <w:rPr>
          <w:rFonts w:ascii="Georgia" w:eastAsia="Georgia"/>
          <w:color w:val="666666"/>
          <w:w w:val="90"/>
          <w:sz w:val="13"/>
        </w:rPr>
        <w:t>error</w:t>
      </w:r>
      <w:r>
        <w:rPr>
          <w:color w:val="666666"/>
          <w:w w:val="90"/>
          <w:sz w:val="13"/>
        </w:rPr>
        <w:t>）という </w:t>
      </w:r>
      <w:r>
        <w:rPr>
          <w:color w:val="666666"/>
          <w:spacing w:val="-1"/>
          <w:sz w:val="13"/>
        </w:rPr>
        <w:t>言葉はしばしば誤分類の割合を意味します。 例え</w:t>
      </w:r>
      <w:r>
        <w:rPr>
          <w:color w:val="666666"/>
          <w:spacing w:val="-1"/>
          <w:w w:val="95"/>
          <w:sz w:val="13"/>
        </w:rPr>
        <w:t>ばニューラルネットが</w:t>
      </w:r>
      <w:r>
        <w:rPr>
          <w:rFonts w:ascii="Georgia" w:eastAsia="Georgia"/>
          <w:color w:val="666666"/>
          <w:spacing w:val="-1"/>
          <w:w w:val="95"/>
          <w:sz w:val="13"/>
        </w:rPr>
        <w:t>96.0%</w:t>
      </w:r>
      <w:r>
        <w:rPr>
          <w:color w:val="666666"/>
          <w:spacing w:val="-1"/>
          <w:w w:val="95"/>
          <w:sz w:val="13"/>
        </w:rPr>
        <w:t>の数字を正しく分類でき</w:t>
      </w:r>
    </w:p>
    <w:p>
      <w:pPr>
        <w:spacing w:after="0" w:line="230" w:lineRule="auto"/>
        <w:jc w:val="both"/>
        <w:rPr>
          <w:sz w:val="13"/>
        </w:rPr>
        <w:sectPr>
          <w:type w:val="continuous"/>
          <w:pgSz w:w="11900" w:h="16840"/>
          <w:pgMar w:top="520" w:bottom="480" w:left="880" w:right="440"/>
          <w:cols w:num="3" w:equalWidth="0">
            <w:col w:w="2962" w:space="40"/>
            <w:col w:w="2617" w:space="1707"/>
            <w:col w:w="3254"/>
          </w:cols>
        </w:sectPr>
      </w:pPr>
    </w:p>
    <w:p>
      <w:pPr>
        <w:pStyle w:val="BodyText"/>
        <w:spacing w:line="220" w:lineRule="auto" w:before="20"/>
        <w:ind w:left="157" w:right="16"/>
      </w:pPr>
      <w:r>
        <w:rPr>
          <w:color w:val="333333"/>
          <w:w w:val="95"/>
          <w:sz w:val="21"/>
        </w:rPr>
        <w:t>攻略計画 </w:t>
      </w:r>
      <w:r>
        <w:rPr>
          <w:color w:val="333333"/>
          <w:w w:val="95"/>
        </w:rPr>
        <w:t>逆伝播は</w:t>
      </w:r>
      <w:r>
        <w:rPr>
          <w:rFonts w:ascii="Georgia" w:hAnsi="Georgia" w:eastAsia="Georgia"/>
          <w:color w:val="333333"/>
          <w:w w:val="95"/>
        </w:rPr>
        <w:t>4</w:t>
      </w:r>
      <w:r>
        <w:rPr>
          <w:color w:val="333333"/>
          <w:w w:val="95"/>
        </w:rPr>
        <w:t>つの基本的な式を基礎とします。 これらを組み合</w:t>
      </w:r>
      <w:r>
        <w:rPr>
          <w:color w:val="333333"/>
          <w:w w:val="90"/>
          <w:position w:val="1"/>
        </w:rPr>
        <w:t>わせると、誤差</w:t>
      </w:r>
      <w:r>
        <w:rPr>
          <w:rFonts w:ascii="DejaVu Sans" w:hAnsi="DejaVu Sans" w:eastAsia="DejaVu Sans"/>
          <w:color w:val="2A2A2A"/>
          <w:w w:val="90"/>
          <w:sz w:val="22"/>
        </w:rPr>
        <w:t>δ</w:t>
      </w:r>
      <w:r>
        <w:rPr>
          <w:rFonts w:ascii="DejaVu Sans" w:hAnsi="DejaVu Sans" w:eastAsia="DejaVu Sans"/>
          <w:color w:val="2A2A2A"/>
          <w:w w:val="90"/>
          <w:sz w:val="22"/>
          <w:vertAlign w:val="superscript"/>
        </w:rPr>
        <w:t>l</w:t>
      </w:r>
      <w:r>
        <w:rPr>
          <w:rFonts w:ascii="DejaVu Sans" w:hAnsi="DejaVu Sans" w:eastAsia="DejaVu Sans"/>
          <w:color w:val="2A2A2A"/>
          <w:w w:val="90"/>
          <w:sz w:val="22"/>
          <w:vertAlign w:val="baseline"/>
        </w:rPr>
        <w:t> </w:t>
      </w:r>
      <w:r>
        <w:rPr>
          <w:color w:val="333333"/>
          <w:w w:val="90"/>
          <w:position w:val="1"/>
          <w:vertAlign w:val="baseline"/>
        </w:rPr>
        <w:t>とコスト関数の勾配を計算ができます。 以下でその</w:t>
      </w:r>
      <w:r>
        <w:rPr>
          <w:rFonts w:ascii="Georgia" w:hAnsi="Georgia" w:eastAsia="Georgia"/>
          <w:color w:val="333333"/>
          <w:w w:val="90"/>
          <w:position w:val="1"/>
          <w:vertAlign w:val="baseline"/>
        </w:rPr>
        <w:t>4</w:t>
      </w:r>
      <w:r>
        <w:rPr>
          <w:color w:val="333333"/>
          <w:w w:val="90"/>
          <w:position w:val="1"/>
          <w:vertAlign w:val="baseline"/>
        </w:rPr>
        <w:t>つ</w:t>
      </w:r>
      <w:r>
        <w:rPr>
          <w:color w:val="333333"/>
          <w:w w:val="90"/>
          <w:vertAlign w:val="baseline"/>
        </w:rPr>
        <w:t>の式を挙げていきますが、</w:t>
      </w:r>
      <w:r>
        <w:rPr>
          <w:rFonts w:ascii="Georgia" w:hAnsi="Georgia" w:eastAsia="Georgia"/>
          <w:color w:val="333333"/>
          <w:w w:val="90"/>
          <w:vertAlign w:val="baseline"/>
        </w:rPr>
        <w:t>1</w:t>
      </w:r>
      <w:r>
        <w:rPr>
          <w:color w:val="333333"/>
          <w:w w:val="90"/>
          <w:vertAlign w:val="baseline"/>
        </w:rPr>
        <w:t>点注意があります：これらの式の意味をすぐ</w:t>
      </w:r>
      <w:r>
        <w:rPr>
          <w:color w:val="333333"/>
          <w:w w:val="85"/>
          <w:vertAlign w:val="baseline"/>
        </w:rPr>
        <w:t>に消化できると期待しない方が良いでしょう。    そのように期待するとがっ</w:t>
      </w:r>
      <w:r>
        <w:rPr>
          <w:color w:val="333333"/>
          <w:w w:val="90"/>
          <w:vertAlign w:val="baseline"/>
        </w:rPr>
        <w:t>かりするかもしれません。 逆伝播は内容が豊富であり、これらの式は相当の時間と忍耐がかけて徐々に理解できていくものです。 幸いなことに、こ</w:t>
      </w:r>
      <w:r>
        <w:rPr>
          <w:color w:val="333333"/>
          <w:w w:val="85"/>
          <w:vertAlign w:val="baseline"/>
        </w:rPr>
        <w:t>こで辛抱しておくと後々何度も報われることになります。    この節の議論は</w:t>
      </w:r>
      <w:r>
        <w:rPr>
          <w:color w:val="333333"/>
          <w:w w:val="90"/>
          <w:vertAlign w:val="baseline"/>
        </w:rPr>
        <w:t>スタート地点に過ぎませんが、逆伝播の式を深く理解する過程の中で役 </w:t>
      </w:r>
      <w:r>
        <w:rPr>
          <w:color w:val="333333"/>
          <w:vertAlign w:val="baseline"/>
        </w:rPr>
        <w:t>に立つもののはずです。</w:t>
      </w:r>
    </w:p>
    <w:p>
      <w:pPr>
        <w:pStyle w:val="BodyText"/>
        <w:spacing w:before="7"/>
        <w:rPr>
          <w:sz w:val="12"/>
        </w:rPr>
      </w:pPr>
    </w:p>
    <w:p>
      <w:pPr>
        <w:pStyle w:val="BodyText"/>
        <w:spacing w:line="220" w:lineRule="auto"/>
        <w:ind w:left="157" w:right="101"/>
      </w:pPr>
      <w:r>
        <w:rPr>
          <w:color w:val="333333"/>
          <w:w w:val="90"/>
        </w:rPr>
        <w:t>誤差逆伝播の式をより深く理解する方法の概略は以下の通りです。   まず、 </w:t>
      </w:r>
      <w:r>
        <w:rPr>
          <w:color w:val="2A6DA6"/>
          <w:w w:val="90"/>
        </w:rPr>
        <w:t>これらの式の手短な証明</w:t>
      </w:r>
      <w:r>
        <w:rPr>
          <w:color w:val="333333"/>
          <w:w w:val="90"/>
        </w:rPr>
        <w:t>を示します。 この証明を見ればなぜこれら</w:t>
      </w:r>
      <w:r>
        <w:rPr>
          <w:color w:val="333333"/>
          <w:w w:val="85"/>
        </w:rPr>
        <w:t>の式が正しいのかを理解しやすくなります。   その後、これらの式を</w:t>
      </w:r>
      <w:r>
        <w:rPr>
          <w:color w:val="2A6DA6"/>
          <w:w w:val="85"/>
        </w:rPr>
        <w:t>擬似コ</w:t>
      </w:r>
      <w:r>
        <w:rPr>
          <w:color w:val="2A6DA6"/>
          <w:w w:val="90"/>
        </w:rPr>
        <w:t>ードで書き直し</w:t>
      </w:r>
      <w:r>
        <w:rPr>
          <w:color w:val="333333"/>
          <w:w w:val="90"/>
        </w:rPr>
        <w:t>、 その擬似コードを</w:t>
      </w:r>
      <w:r>
        <w:rPr>
          <w:color w:val="2A6DA6"/>
          <w:w w:val="90"/>
        </w:rPr>
        <w:t>どのように実装できるか</w:t>
      </w:r>
      <w:r>
        <w:rPr>
          <w:color w:val="333333"/>
          <w:w w:val="90"/>
        </w:rPr>
        <w:t>を実際の</w:t>
      </w:r>
    </w:p>
    <w:p>
      <w:pPr>
        <w:pStyle w:val="BodyText"/>
        <w:spacing w:line="220" w:lineRule="auto"/>
        <w:ind w:left="157" w:right="77"/>
        <w:jc w:val="both"/>
      </w:pPr>
      <w:r>
        <w:rPr>
          <w:rFonts w:ascii="Georgia" w:eastAsia="Georgia"/>
          <w:color w:val="333333"/>
          <w:w w:val="90"/>
        </w:rPr>
        <w:t>Python</w:t>
      </w:r>
      <w:r>
        <w:rPr>
          <w:color w:val="333333"/>
          <w:w w:val="90"/>
        </w:rPr>
        <w:t>のコードで示します。   </w:t>
      </w:r>
      <w:r>
        <w:rPr>
          <w:color w:val="2A6DA6"/>
          <w:w w:val="90"/>
        </w:rPr>
        <w:t>本章の最後の節</w:t>
      </w:r>
      <w:r>
        <w:rPr>
          <w:color w:val="333333"/>
          <w:w w:val="90"/>
        </w:rPr>
        <w:t>では、誤差逆伝播の式の</w:t>
      </w:r>
      <w:r>
        <w:rPr>
          <w:color w:val="333333"/>
          <w:w w:val="85"/>
        </w:rPr>
        <w:t>意味を直感的な図で示し、ゼロからスタートしてどのように誤差逆伝播を    </w:t>
      </w:r>
      <w:r>
        <w:rPr>
          <w:color w:val="333333"/>
          <w:w w:val="90"/>
        </w:rPr>
        <w:t>発見するかを見ていきます。  その道中で、我々は何度も</w:t>
      </w:r>
      <w:r>
        <w:rPr>
          <w:rFonts w:ascii="Georgia" w:eastAsia="Georgia"/>
          <w:color w:val="333333"/>
          <w:w w:val="90"/>
        </w:rPr>
        <w:t>4</w:t>
      </w:r>
      <w:r>
        <w:rPr>
          <w:color w:val="333333"/>
          <w:w w:val="90"/>
        </w:rPr>
        <w:t>つの基本的な</w:t>
      </w:r>
      <w:r>
        <w:rPr>
          <w:color w:val="333333"/>
          <w:w w:val="85"/>
        </w:rPr>
        <w:t>式に立ち戻ります。   理解が深まるにつれ、これらの式が快適で、美しく自</w:t>
      </w:r>
      <w:r>
        <w:rPr>
          <w:color w:val="333333"/>
        </w:rPr>
        <w:t>然なものとさえ思えるようになるはずです。</w:t>
      </w:r>
    </w:p>
    <w:p>
      <w:pPr>
        <w:pStyle w:val="BodyText"/>
        <w:spacing w:before="3"/>
        <w:rPr>
          <w:sz w:val="11"/>
        </w:rPr>
      </w:pPr>
    </w:p>
    <w:p>
      <w:pPr>
        <w:spacing w:before="0"/>
        <w:ind w:left="157" w:right="0" w:firstLine="0"/>
        <w:jc w:val="left"/>
        <w:rPr>
          <w:sz w:val="23"/>
        </w:rPr>
      </w:pPr>
      <w:r>
        <w:rPr>
          <w:color w:val="333333"/>
          <w:position w:val="1"/>
          <w:sz w:val="22"/>
        </w:rPr>
        <w:t>出力層</w:t>
      </w:r>
      <w:r>
        <w:rPr>
          <w:color w:val="333333"/>
          <w:position w:val="1"/>
          <w:sz w:val="21"/>
        </w:rPr>
        <w:t>での</w:t>
      </w:r>
      <w:r>
        <w:rPr>
          <w:color w:val="333333"/>
          <w:position w:val="1"/>
          <w:sz w:val="20"/>
        </w:rPr>
        <w:t>誤</w:t>
      </w:r>
      <w:r>
        <w:rPr>
          <w:color w:val="333333"/>
          <w:position w:val="1"/>
          <w:sz w:val="21"/>
        </w:rPr>
        <w:t>差</w:t>
      </w:r>
      <w:r>
        <w:rPr>
          <w:rFonts w:ascii="DejaVu Sans" w:hAnsi="DejaVu Sans" w:eastAsia="DejaVu Sans"/>
          <w:color w:val="2A2A2A"/>
          <w:sz w:val="22"/>
        </w:rPr>
        <w:t>δ</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position w:val="1"/>
          <w:sz w:val="21"/>
          <w:vertAlign w:val="baseline"/>
        </w:rPr>
        <w:t>に</w:t>
      </w:r>
      <w:r>
        <w:rPr>
          <w:color w:val="333333"/>
          <w:position w:val="1"/>
          <w:sz w:val="22"/>
          <w:vertAlign w:val="baseline"/>
        </w:rPr>
        <w:t>関</w:t>
      </w:r>
      <w:r>
        <w:rPr>
          <w:color w:val="333333"/>
          <w:position w:val="1"/>
          <w:sz w:val="21"/>
          <w:vertAlign w:val="baseline"/>
        </w:rPr>
        <w:t>する式</w:t>
      </w:r>
      <w:r>
        <w:rPr>
          <w:color w:val="333333"/>
          <w:position w:val="1"/>
          <w:sz w:val="17"/>
          <w:vertAlign w:val="baseline"/>
        </w:rPr>
        <w:t>： </w:t>
      </w:r>
      <w:r>
        <w:rPr>
          <w:rFonts w:ascii="DejaVu Sans" w:hAnsi="DejaVu Sans" w:eastAsia="DejaVu Sans"/>
          <w:color w:val="2A2A2A"/>
          <w:sz w:val="22"/>
          <w:vertAlign w:val="baseline"/>
        </w:rPr>
        <w:t>δ</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position w:val="1"/>
          <w:sz w:val="23"/>
          <w:vertAlign w:val="baseline"/>
        </w:rPr>
        <w:t>の各要素は</w:t>
      </w:r>
    </w:p>
    <w:p>
      <w:pPr>
        <w:spacing w:line="228" w:lineRule="auto" w:before="0"/>
        <w:ind w:left="157" w:right="186" w:firstLine="0"/>
        <w:jc w:val="both"/>
        <w:rPr>
          <w:sz w:val="13"/>
        </w:rPr>
      </w:pPr>
      <w:r>
        <w:rPr/>
        <w:br w:type="column"/>
      </w:r>
      <w:r>
        <w:rPr>
          <w:color w:val="666666"/>
          <w:w w:val="90"/>
          <w:position w:val="1"/>
          <w:sz w:val="13"/>
        </w:rPr>
        <w:t>たとしたら、</w:t>
      </w:r>
      <w:r>
        <w:rPr>
          <w:rFonts w:ascii="Georgia" w:hAnsi="Georgia" w:eastAsia="Georgia"/>
          <w:color w:val="666666"/>
          <w:w w:val="90"/>
          <w:position w:val="1"/>
          <w:sz w:val="13"/>
        </w:rPr>
        <w:t>"error"</w:t>
      </w:r>
      <w:r>
        <w:rPr>
          <w:color w:val="666666"/>
          <w:w w:val="90"/>
          <w:position w:val="1"/>
          <w:sz w:val="13"/>
        </w:rPr>
        <w:t>は</w:t>
      </w:r>
      <w:r>
        <w:rPr>
          <w:rFonts w:ascii="Georgia" w:hAnsi="Georgia" w:eastAsia="Georgia"/>
          <w:color w:val="666666"/>
          <w:w w:val="90"/>
          <w:position w:val="1"/>
          <w:sz w:val="13"/>
        </w:rPr>
        <w:t>4.0%</w:t>
      </w:r>
      <w:r>
        <w:rPr>
          <w:color w:val="666666"/>
          <w:w w:val="90"/>
          <w:position w:val="1"/>
          <w:sz w:val="13"/>
        </w:rPr>
        <w:t>です。 もちろん、これは</w:t>
      </w:r>
      <w:r>
        <w:rPr>
          <w:rFonts w:ascii="DejaVu Sans" w:hAnsi="DejaVu Sans" w:eastAsia="DejaVu Sans"/>
          <w:color w:val="666666"/>
          <w:w w:val="90"/>
          <w:sz w:val="13"/>
        </w:rPr>
        <w:t>δ </w:t>
      </w:r>
      <w:r>
        <w:rPr>
          <w:color w:val="666666"/>
          <w:w w:val="95"/>
          <w:sz w:val="13"/>
        </w:rPr>
        <w:t>ベクトルとは全く異なる意味です。 実際の文脈ではどちらの意味かで迷うことはないでしょう。</w:t>
      </w:r>
    </w:p>
    <w:p>
      <w:pPr>
        <w:spacing w:after="0" w:line="228" w:lineRule="auto"/>
        <w:jc w:val="both"/>
        <w:rPr>
          <w:sz w:val="13"/>
        </w:rPr>
        <w:sectPr>
          <w:type w:val="continuous"/>
          <w:pgSz w:w="11900" w:h="16840"/>
          <w:pgMar w:top="520" w:bottom="480" w:left="880" w:right="440"/>
          <w:cols w:num="2" w:equalWidth="0">
            <w:col w:w="7064" w:space="262"/>
            <w:col w:w="3254"/>
          </w:cols>
        </w:sectPr>
      </w:pPr>
    </w:p>
    <w:p>
      <w:pPr>
        <w:pStyle w:val="BodyText"/>
        <w:spacing w:before="17"/>
        <w:rPr>
          <w:sz w:val="6"/>
        </w:rPr>
      </w:pPr>
    </w:p>
    <w:p>
      <w:pPr>
        <w:spacing w:after="0"/>
        <w:rPr>
          <w:sz w:val="6"/>
        </w:rPr>
        <w:sectPr>
          <w:type w:val="continuous"/>
          <w:pgSz w:w="11900" w:h="16840"/>
          <w:pgMar w:top="520" w:bottom="480" w:left="880" w:right="440"/>
        </w:sectPr>
      </w:pPr>
    </w:p>
    <w:p>
      <w:pPr>
        <w:spacing w:line="324" w:lineRule="exact" w:before="63"/>
        <w:ind w:left="2726" w:right="0" w:firstLine="0"/>
        <w:jc w:val="left"/>
        <w:rPr>
          <w:rFonts w:ascii="DejaVu Sans" w:hAnsi="DejaVu Sans"/>
          <w:sz w:val="23"/>
        </w:rPr>
      </w:pPr>
      <w:r>
        <w:rPr>
          <w:rFonts w:ascii="DejaVu Sans" w:hAnsi="DejaVu Sans"/>
          <w:color w:val="2A2A2A"/>
          <w:w w:val="105"/>
          <w:sz w:val="22"/>
        </w:rPr>
        <w:t>δ</w:t>
      </w:r>
      <w:r>
        <w:rPr>
          <w:rFonts w:ascii="DejaVu Sans" w:hAnsi="DejaVu Sans"/>
          <w:color w:val="2A2A2A"/>
          <w:w w:val="105"/>
          <w:sz w:val="22"/>
          <w:vertAlign w:val="superscript"/>
        </w:rPr>
        <w:t>L</w:t>
      </w:r>
      <w:r>
        <w:rPr>
          <w:rFonts w:ascii="DejaVu Sans" w:hAnsi="DejaVu Sans"/>
          <w:color w:val="2A2A2A"/>
          <w:w w:val="105"/>
          <w:sz w:val="22"/>
          <w:vertAlign w:val="baseline"/>
        </w:rPr>
        <w:t> </w:t>
      </w:r>
      <w:r>
        <w:rPr>
          <w:rFonts w:ascii="DejaVu Sans" w:hAnsi="DejaVu Sans"/>
          <w:color w:val="2A2A2A"/>
          <w:w w:val="105"/>
          <w:sz w:val="23"/>
          <w:vertAlign w:val="baseline"/>
        </w:rPr>
        <w:t>= </w:t>
      </w:r>
      <w:r>
        <w:rPr>
          <w:rFonts w:ascii="DejaVu Sans" w:hAnsi="DejaVu Sans"/>
          <w:color w:val="2A2A2A"/>
          <w:w w:val="105"/>
          <w:position w:val="16"/>
          <w:sz w:val="23"/>
          <w:vertAlign w:val="baseline"/>
        </w:rPr>
        <w:t>∂</w:t>
      </w:r>
      <w:r>
        <w:rPr>
          <w:rFonts w:ascii="DejaVu Sans" w:hAnsi="DejaVu Sans"/>
          <w:color w:val="2A2A2A"/>
          <w:w w:val="105"/>
          <w:position w:val="16"/>
          <w:sz w:val="22"/>
          <w:vertAlign w:val="baseline"/>
        </w:rPr>
        <w:t>C </w:t>
      </w:r>
      <w:r>
        <w:rPr>
          <w:rFonts w:ascii="DejaVu Sans" w:hAnsi="DejaVu Sans"/>
          <w:color w:val="2A2A2A"/>
          <w:w w:val="105"/>
          <w:sz w:val="22"/>
          <w:vertAlign w:val="baseline"/>
        </w:rPr>
        <w:t>σ</w:t>
      </w:r>
      <w:r>
        <w:rPr>
          <w:rFonts w:ascii="DejaVu Sans" w:hAnsi="DejaVu Sans"/>
          <w:color w:val="2A2A2A"/>
          <w:w w:val="105"/>
          <w:sz w:val="22"/>
          <w:vertAlign w:val="superscript"/>
        </w:rPr>
        <w:t>′</w:t>
      </w:r>
      <w:r>
        <w:rPr>
          <w:rFonts w:ascii="DejaVu Sans" w:hAnsi="DejaVu Sans"/>
          <w:color w:val="2A2A2A"/>
          <w:w w:val="105"/>
          <w:sz w:val="23"/>
          <w:vertAlign w:val="baseline"/>
        </w:rPr>
        <w:t>(</w:t>
      </w:r>
      <w:r>
        <w:rPr>
          <w:rFonts w:ascii="DejaVu Sans" w:hAnsi="DejaVu Sans"/>
          <w:color w:val="2A2A2A"/>
          <w:w w:val="105"/>
          <w:sz w:val="22"/>
          <w:vertAlign w:val="baseline"/>
        </w:rPr>
        <w:t>z</w:t>
      </w:r>
      <w:r>
        <w:rPr>
          <w:rFonts w:ascii="DejaVu Sans" w:hAnsi="DejaVu Sans"/>
          <w:color w:val="2A2A2A"/>
          <w:w w:val="105"/>
          <w:sz w:val="22"/>
          <w:vertAlign w:val="superscript"/>
        </w:rPr>
        <w:t>L</w:t>
      </w:r>
      <w:r>
        <w:rPr>
          <w:rFonts w:ascii="DejaVu Sans" w:hAnsi="DejaVu Sans"/>
          <w:color w:val="2A2A2A"/>
          <w:w w:val="105"/>
          <w:sz w:val="23"/>
          <w:vertAlign w:val="baseline"/>
        </w:rPr>
        <w:t>).</w:t>
      </w:r>
    </w:p>
    <w:p>
      <w:pPr>
        <w:pStyle w:val="BodyText"/>
        <w:spacing w:line="20" w:lineRule="exact"/>
        <w:ind w:left="3311"/>
        <w:rPr>
          <w:rFonts w:ascii="DejaVu Sans"/>
          <w:sz w:val="2"/>
        </w:rPr>
      </w:pPr>
      <w:r>
        <w:rPr>
          <w:rFonts w:ascii="DejaVu Sans"/>
          <w:sz w:val="2"/>
        </w:rPr>
        <w:pict>
          <v:group style="width:20.65pt;height:.6pt;mso-position-horizontal-relative:char;mso-position-vertical-relative:line" coordorigin="0,0" coordsize="413,12">
            <v:line style="position:absolute" from="0,6" to="412,6" stroked="true" strokeweight=".572340pt" strokecolor="#2a2a2a">
              <v:stroke dashstyle="solid"/>
            </v:line>
          </v:group>
        </w:pict>
      </w:r>
      <w:r>
        <w:rPr>
          <w:rFonts w:ascii="DejaVu Sans"/>
          <w:sz w:val="2"/>
        </w:rPr>
      </w:r>
    </w:p>
    <w:p>
      <w:pPr>
        <w:pStyle w:val="BodyText"/>
        <w:spacing w:before="1"/>
        <w:rPr>
          <w:rFonts w:ascii="DejaVu Sans"/>
          <w:sz w:val="19"/>
        </w:rPr>
      </w:pPr>
      <w:r>
        <w:rPr/>
        <w:br w:type="column"/>
      </w:r>
      <w:r>
        <w:rPr>
          <w:rFonts w:ascii="DejaVu Sans"/>
          <w:sz w:val="19"/>
        </w:rPr>
      </w:r>
    </w:p>
    <w:p>
      <w:pPr>
        <w:pStyle w:val="BodyText"/>
        <w:spacing w:line="164" w:lineRule="exact"/>
        <w:ind w:left="1900"/>
        <w:rPr>
          <w:rFonts w:ascii="DejaVu Sans"/>
        </w:rPr>
      </w:pPr>
      <w:r>
        <w:rPr>
          <w:rFonts w:ascii="DejaVu Sans"/>
          <w:color w:val="2A2A2A"/>
        </w:rPr>
        <w:t>(BP1)</w:t>
      </w:r>
    </w:p>
    <w:p>
      <w:pPr>
        <w:spacing w:after="0" w:line="164" w:lineRule="exact"/>
        <w:rPr>
          <w:rFonts w:ascii="DejaVu Sans"/>
        </w:rPr>
        <w:sectPr>
          <w:type w:val="continuous"/>
          <w:pgSz w:w="11900" w:h="16840"/>
          <w:pgMar w:top="520" w:bottom="480" w:left="880" w:right="440"/>
          <w:cols w:num="2" w:equalWidth="0">
            <w:col w:w="4463" w:space="40"/>
            <w:col w:w="6077"/>
          </w:cols>
        </w:sectPr>
      </w:pPr>
    </w:p>
    <w:p>
      <w:pPr>
        <w:tabs>
          <w:tab w:pos="3333" w:val="left" w:leader="none"/>
          <w:tab w:pos="4157" w:val="left" w:leader="none"/>
        </w:tabs>
        <w:spacing w:line="132" w:lineRule="auto" w:before="25"/>
        <w:ind w:left="2830" w:right="0" w:firstLine="0"/>
        <w:jc w:val="left"/>
        <w:rPr>
          <w:rFonts w:ascii="DejaVu Sans" w:hAnsi="DejaVu Sans"/>
          <w:sz w:val="15"/>
        </w:rPr>
      </w:pPr>
      <w:r>
        <w:rPr/>
        <w:pict>
          <v:shape style="position:absolute;margin-left:223.783325pt;margin-top:9.123048pt;width:3.4pt;height:7.75pt;mso-position-horizontal-relative:page;mso-position-vertical-relative:paragraph;z-index:414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40"/>
          <w:sz w:val="15"/>
        </w:rPr>
        <w:t>j</w:t>
        <w:tab/>
      </w:r>
      <w:r>
        <w:rPr>
          <w:rFonts w:ascii="DejaVu Sans" w:hAnsi="DejaVu Sans"/>
          <w:color w:val="2A2A2A"/>
          <w:spacing w:val="4"/>
          <w:w w:val="130"/>
          <w:position w:val="-10"/>
          <w:sz w:val="23"/>
        </w:rPr>
        <w:t>∂</w:t>
      </w:r>
      <w:r>
        <w:rPr>
          <w:rFonts w:ascii="DejaVu Sans" w:hAnsi="DejaVu Sans"/>
          <w:color w:val="2A2A2A"/>
          <w:spacing w:val="4"/>
          <w:w w:val="130"/>
          <w:position w:val="-10"/>
          <w:sz w:val="22"/>
        </w:rPr>
        <w:t>a</w:t>
      </w:r>
      <w:r>
        <w:rPr>
          <w:rFonts w:ascii="DejaVu Sans" w:hAnsi="DejaVu Sans"/>
          <w:color w:val="2A2A2A"/>
          <w:spacing w:val="4"/>
          <w:w w:val="130"/>
          <w:position w:val="-2"/>
          <w:sz w:val="15"/>
        </w:rPr>
        <w:t>L</w:t>
        <w:tab/>
      </w:r>
      <w:r>
        <w:rPr>
          <w:rFonts w:ascii="DejaVu Sans" w:hAnsi="DejaVu Sans"/>
          <w:color w:val="2A2A2A"/>
          <w:w w:val="140"/>
          <w:sz w:val="15"/>
        </w:rPr>
        <w:t>j</w:t>
      </w:r>
    </w:p>
    <w:p>
      <w:pPr>
        <w:pStyle w:val="BodyText"/>
        <w:spacing w:before="6"/>
        <w:rPr>
          <w:rFonts w:ascii="DejaVu Sans"/>
          <w:sz w:val="28"/>
        </w:rPr>
      </w:pPr>
    </w:p>
    <w:p>
      <w:pPr>
        <w:pStyle w:val="BodyText"/>
        <w:spacing w:line="220" w:lineRule="auto" w:before="36"/>
        <w:ind w:left="157" w:right="3569"/>
      </w:pPr>
      <w:r>
        <w:rPr/>
        <w:pict>
          <v:shape style="position:absolute;margin-left:335.550446pt;margin-top:13.621457pt;width:3.4pt;height:7.75pt;mso-position-horizontal-relative:page;mso-position-vertical-relative:paragraph;z-index:-22979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311.235168pt;margin-top:66.112099pt;width:5.2pt;height:10.95pt;mso-position-horizontal-relative:page;mso-position-vertical-relative:paragraph;z-index:-229768" type="#_x0000_t202" filled="false" stroked="false">
            <v:textbox inset="0,0,0,0">
              <w:txbxContent>
                <w:p>
                  <w:pPr>
                    <w:spacing w:line="218" w:lineRule="exact" w:before="0"/>
                    <w:ind w:left="0" w:right="0" w:firstLine="0"/>
                    <w:jc w:val="left"/>
                    <w:rPr>
                      <w:rFonts w:ascii="DejaVu Sans" w:hAnsi="DejaVu Sans"/>
                      <w:sz w:val="22"/>
                    </w:rPr>
                  </w:pPr>
                  <w:r>
                    <w:rPr>
                      <w:rFonts w:ascii="DejaVu Sans" w:hAnsi="DejaVu Sans"/>
                      <w:color w:val="2A2A2A"/>
                      <w:w w:val="77"/>
                      <w:sz w:val="22"/>
                    </w:rPr>
                    <w:t>δ</w:t>
                  </w:r>
                </w:p>
              </w:txbxContent>
            </v:textbox>
            <w10:wrap type="none"/>
          </v:shape>
        </w:pict>
      </w:r>
      <w:r>
        <w:rPr>
          <w:color w:val="333333"/>
          <w:w w:val="90"/>
          <w:position w:val="1"/>
        </w:rPr>
        <w:t>です。 これはとても自然な表式です。右辺の第</w:t>
      </w:r>
      <w:r>
        <w:rPr>
          <w:rFonts w:ascii="Georgia" w:hAnsi="Georgia" w:eastAsia="Georgia"/>
          <w:color w:val="333333"/>
          <w:w w:val="90"/>
          <w:position w:val="1"/>
        </w:rPr>
        <w:t>1</w:t>
      </w:r>
      <w:r>
        <w:rPr>
          <w:color w:val="333333"/>
          <w:w w:val="90"/>
          <w:position w:val="1"/>
        </w:rPr>
        <w:t>項の</w:t>
      </w:r>
      <w:r>
        <w:rPr>
          <w:rFonts w:ascii="DejaVu Sans" w:hAnsi="DejaVu Sans" w:eastAsia="DejaVu Sans"/>
          <w:color w:val="2A2A2A"/>
          <w:w w:val="90"/>
          <w:position w:val="1"/>
        </w:rPr>
        <w:t>∂</w:t>
      </w:r>
      <w:r>
        <w:rPr>
          <w:rFonts w:ascii="DejaVu Sans" w:hAnsi="DejaVu Sans" w:eastAsia="DejaVu Sans"/>
          <w:color w:val="2A2A2A"/>
          <w:w w:val="90"/>
          <w:position w:val="1"/>
          <w:sz w:val="22"/>
        </w:rPr>
        <w:t>C</w:t>
      </w:r>
      <w:r>
        <w:rPr>
          <w:rFonts w:ascii="DejaVu Sans" w:hAnsi="DejaVu Sans" w:eastAsia="DejaVu Sans"/>
          <w:color w:val="2A2A2A"/>
          <w:w w:val="90"/>
          <w:position w:val="1"/>
        </w:rPr>
        <w:t>/∂</w:t>
      </w:r>
      <w:r>
        <w:rPr>
          <w:rFonts w:ascii="DejaVu Sans" w:hAnsi="DejaVu Sans" w:eastAsia="DejaVu Sans"/>
          <w:color w:val="2A2A2A"/>
          <w:w w:val="90"/>
          <w:sz w:val="22"/>
        </w:rPr>
        <w:t>a</w:t>
      </w:r>
      <w:r>
        <w:rPr>
          <w:rFonts w:ascii="DejaVu Sans" w:hAnsi="DejaVu Sans" w:eastAsia="DejaVu Sans"/>
          <w:color w:val="2A2A2A"/>
          <w:w w:val="90"/>
          <w:sz w:val="22"/>
          <w:vertAlign w:val="superscript"/>
        </w:rPr>
        <w:t>L</w:t>
      </w:r>
      <w:r>
        <w:rPr>
          <w:rFonts w:ascii="DejaVu Sans" w:hAnsi="DejaVu Sans" w:eastAsia="DejaVu Sans"/>
          <w:color w:val="2A2A2A"/>
          <w:w w:val="90"/>
          <w:sz w:val="22"/>
          <w:vertAlign w:val="baseline"/>
        </w:rPr>
        <w:t> </w:t>
      </w:r>
      <w:r>
        <w:rPr>
          <w:color w:val="333333"/>
          <w:w w:val="90"/>
          <w:position w:val="1"/>
          <w:vertAlign w:val="baseline"/>
        </w:rPr>
        <w:t>はコストが</w:t>
      </w:r>
      <w:r>
        <w:rPr>
          <w:rFonts w:ascii="DejaVu Sans" w:hAnsi="DejaVu Sans" w:eastAsia="DejaVu Sans"/>
          <w:color w:val="2A2A2A"/>
          <w:w w:val="90"/>
          <w:position w:val="1"/>
          <w:sz w:val="22"/>
          <w:vertAlign w:val="baseline"/>
        </w:rPr>
        <w:t>j </w:t>
      </w:r>
      <w:r>
        <w:rPr>
          <w:color w:val="333333"/>
          <w:w w:val="95"/>
          <w:vertAlign w:val="baseline"/>
        </w:rPr>
        <w:t>番目の出力活性の関数としてどの程度敏感に変化するかの度合いを測</w:t>
      </w:r>
      <w:r>
        <w:rPr>
          <w:color w:val="333333"/>
          <w:w w:val="90"/>
          <w:vertAlign w:val="baseline"/>
        </w:rPr>
        <w:t>っています。 例えば、</w:t>
      </w:r>
      <w:r>
        <w:rPr>
          <w:rFonts w:ascii="DejaVu Sans" w:hAnsi="DejaVu Sans" w:eastAsia="DejaVu Sans"/>
          <w:color w:val="2A2A2A"/>
          <w:w w:val="90"/>
          <w:sz w:val="22"/>
          <w:vertAlign w:val="baseline"/>
        </w:rPr>
        <w:t>C </w:t>
      </w:r>
      <w:r>
        <w:rPr>
          <w:color w:val="333333"/>
          <w:w w:val="90"/>
          <w:vertAlign w:val="baseline"/>
        </w:rPr>
        <w:t>が出力層の特定のニューロン（例えば</w:t>
      </w:r>
      <w:r>
        <w:rPr>
          <w:rFonts w:ascii="DejaVu Sans" w:hAnsi="DejaVu Sans" w:eastAsia="DejaVu Sans"/>
          <w:color w:val="2A2A2A"/>
          <w:w w:val="90"/>
          <w:sz w:val="22"/>
          <w:vertAlign w:val="baseline"/>
        </w:rPr>
        <w:t>j</w:t>
      </w:r>
      <w:r>
        <w:rPr>
          <w:color w:val="333333"/>
          <w:w w:val="90"/>
          <w:vertAlign w:val="baseline"/>
        </w:rPr>
        <w:t>番目とします）にそれほど依存していなければ、我々の期待通り </w:t>
      </w:r>
      <w:r>
        <w:rPr>
          <w:rFonts w:ascii="DejaVu Sans" w:hAnsi="DejaVu Sans" w:eastAsia="DejaVu Sans"/>
          <w:color w:val="2A2A2A"/>
          <w:w w:val="90"/>
          <w:position w:val="7"/>
          <w:sz w:val="15"/>
          <w:vertAlign w:val="baseline"/>
        </w:rPr>
        <w:t>L </w:t>
      </w:r>
      <w:r>
        <w:rPr>
          <w:color w:val="333333"/>
          <w:w w:val="90"/>
          <w:vertAlign w:val="baseline"/>
        </w:rPr>
        <w:t>は小さくなりま</w:t>
      </w:r>
    </w:p>
    <w:p>
      <w:pPr>
        <w:spacing w:before="0"/>
        <w:ind w:left="384" w:right="0" w:firstLine="0"/>
        <w:jc w:val="center"/>
        <w:rPr>
          <w:rFonts w:ascii="DejaVu Sans"/>
          <w:sz w:val="15"/>
        </w:rPr>
      </w:pPr>
      <w:r>
        <w:rPr>
          <w:rFonts w:ascii="DejaVu Sans"/>
          <w:color w:val="2A2A2A"/>
          <w:w w:val="163"/>
          <w:sz w:val="15"/>
        </w:rPr>
        <w:t>j</w:t>
      </w:r>
    </w:p>
    <w:p>
      <w:pPr>
        <w:spacing w:after="0"/>
        <w:jc w:val="center"/>
        <w:rPr>
          <w:rFonts w:ascii="DejaVu Sans"/>
          <w:sz w:val="15"/>
        </w:rPr>
        <w:sectPr>
          <w:type w:val="continuous"/>
          <w:pgSz w:w="11900" w:h="16840"/>
          <w:pgMar w:top="520" w:bottom="480" w:left="880" w:right="440"/>
        </w:sectPr>
      </w:pPr>
    </w:p>
    <w:p>
      <w:pPr>
        <w:pStyle w:val="BodyText"/>
        <w:spacing w:line="251" w:lineRule="exact" w:before="23"/>
        <w:ind w:left="157"/>
      </w:pPr>
      <w:r>
        <w:rPr>
          <w:color w:val="333333"/>
        </w:rPr>
        <w:t>す。 一方、右辺の第</w:t>
      </w:r>
      <w:r>
        <w:rPr>
          <w:rFonts w:ascii="Georgia" w:hAnsi="Georgia" w:eastAsia="Georgia"/>
          <w:color w:val="333333"/>
        </w:rPr>
        <w:t>2</w:t>
      </w:r>
      <w:r>
        <w:rPr>
          <w:color w:val="333333"/>
        </w:rPr>
        <w:t>項の</w:t>
      </w:r>
      <w:r>
        <w:rPr>
          <w:rFonts w:ascii="DejaVu Sans" w:hAnsi="DejaVu Sans" w:eastAsia="DejaVu Sans"/>
          <w:color w:val="2A2A2A"/>
          <w:sz w:val="22"/>
        </w:rPr>
        <w:t>σ</w:t>
      </w:r>
      <w:r>
        <w:rPr>
          <w:rFonts w:ascii="DejaVu Sans" w:hAnsi="DejaVu Sans" w:eastAsia="DejaVu Sans"/>
          <w:color w:val="2A2A2A"/>
          <w:sz w:val="22"/>
          <w:vertAlign w:val="superscript"/>
        </w:rPr>
        <w:t>′</w:t>
      </w:r>
      <w:r>
        <w:rPr>
          <w:rFonts w:ascii="DejaVu Sans" w:hAnsi="DejaVu Sans" w:eastAsia="DejaVu Sans"/>
          <w:color w:val="2A2A2A"/>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rFonts w:ascii="DejaVu Sans" w:hAnsi="DejaVu Sans" w:eastAsia="DejaVu Sans"/>
          <w:color w:val="2A2A2A"/>
          <w:vertAlign w:val="baseline"/>
        </w:rPr>
        <w:t>)</w:t>
      </w:r>
      <w:r>
        <w:rPr>
          <w:color w:val="333333"/>
          <w:vertAlign w:val="baseline"/>
        </w:rPr>
        <w:t>は活性関数</w:t>
      </w:r>
      <w:r>
        <w:rPr>
          <w:rFonts w:ascii="DejaVu Sans" w:hAnsi="DejaVu Sans" w:eastAsia="DejaVu Sans"/>
          <w:color w:val="2A2A2A"/>
          <w:sz w:val="22"/>
          <w:vertAlign w:val="baseline"/>
        </w:rPr>
        <w:t>σ</w:t>
      </w:r>
      <w:r>
        <w:rPr>
          <w:color w:val="333333"/>
          <w:vertAlign w:val="baseline"/>
        </w:rPr>
        <w:t>が</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color w:val="333333"/>
          <w:vertAlign w:val="baseline"/>
        </w:rPr>
        <w:t>の変化にどの程度</w:t>
      </w:r>
    </w:p>
    <w:p>
      <w:pPr>
        <w:tabs>
          <w:tab w:pos="4915" w:val="left" w:leader="none"/>
        </w:tabs>
        <w:spacing w:line="146" w:lineRule="exact" w:before="0"/>
        <w:ind w:left="3082" w:right="0" w:firstLine="0"/>
        <w:jc w:val="left"/>
        <w:rPr>
          <w:rFonts w:ascii="DejaVu Sans"/>
          <w:sz w:val="15"/>
        </w:rPr>
      </w:pPr>
      <w:r>
        <w:rPr>
          <w:rFonts w:ascii="DejaVu Sans"/>
          <w:color w:val="2A2A2A"/>
          <w:w w:val="165"/>
          <w:sz w:val="15"/>
        </w:rPr>
        <w:t>j</w:t>
        <w:tab/>
        <w:t>j</w:t>
      </w:r>
    </w:p>
    <w:p>
      <w:pPr>
        <w:pStyle w:val="BodyText"/>
        <w:spacing w:line="415" w:lineRule="exact"/>
        <w:ind w:left="157"/>
      </w:pPr>
      <w:r>
        <w:rPr>
          <w:color w:val="333333"/>
        </w:rPr>
        <w:t>敏感に反応するかの度合いを表しています。</w:t>
      </w:r>
    </w:p>
    <w:p>
      <w:pPr>
        <w:pStyle w:val="BodyText"/>
        <w:spacing w:before="2"/>
        <w:rPr>
          <w:sz w:val="10"/>
        </w:rPr>
      </w:pPr>
    </w:p>
    <w:p>
      <w:pPr>
        <w:pStyle w:val="BodyText"/>
        <w:spacing w:line="220" w:lineRule="auto" w:before="33"/>
        <w:ind w:left="157" w:right="3596"/>
      </w:pPr>
      <w:r>
        <w:rPr/>
        <w:pict>
          <v:shape style="position:absolute;margin-left:293.993408pt;margin-top:32.471020pt;width:3.4pt;height:7.75pt;mso-position-horizontal-relative:page;mso-position-vertical-relative:paragraph;z-index:-22974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232.726135pt;margin-top:51.930576pt;width:3.4pt;height:7.75pt;mso-position-horizontal-relative:page;mso-position-vertical-relative:paragraph;z-index:-22972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281.670380pt;margin-top:71.390137pt;width:3.4pt;height:7.75pt;mso-position-horizontal-relative:page;mso-position-vertical-relative:paragraph;z-index:-22969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spacing w:val="-2"/>
          <w:w w:val="95"/>
        </w:rPr>
        <w:t>ここで注目すべきなのは </w:t>
      </w:r>
      <w:r>
        <w:rPr>
          <w:rFonts w:ascii="Georgia" w:hAnsi="Georgia" w:eastAsia="Georgia"/>
          <w:color w:val="2A6DA6"/>
          <w:w w:val="95"/>
        </w:rPr>
        <w:t>(BP1) </w:t>
      </w:r>
      <w:r>
        <w:rPr>
          <w:color w:val="333333"/>
          <w:w w:val="95"/>
        </w:rPr>
        <w:t>中の全ての項が簡単に計算できる事で</w:t>
      </w:r>
      <w:r>
        <w:rPr>
          <w:color w:val="333333"/>
          <w:w w:val="85"/>
        </w:rPr>
        <w:t>す。   ニューラルネットワークの挙動を計算する間に</w:t>
      </w:r>
      <w:r>
        <w:rPr>
          <w:rFonts w:ascii="DejaVu Sans" w:hAnsi="DejaVu Sans" w:eastAsia="DejaVu Sans"/>
          <w:color w:val="2A2A2A"/>
          <w:spacing w:val="18"/>
          <w:w w:val="85"/>
          <w:sz w:val="22"/>
        </w:rPr>
        <w:t>z</w:t>
      </w:r>
      <w:r>
        <w:rPr>
          <w:rFonts w:ascii="DejaVu Sans" w:hAnsi="DejaVu Sans" w:eastAsia="DejaVu Sans"/>
          <w:color w:val="2A2A2A"/>
          <w:spacing w:val="18"/>
          <w:w w:val="85"/>
          <w:sz w:val="22"/>
          <w:vertAlign w:val="superscript"/>
        </w:rPr>
        <w:t>L</w:t>
      </w:r>
      <w:r>
        <w:rPr>
          <w:color w:val="333333"/>
          <w:w w:val="85"/>
          <w:vertAlign w:val="baseline"/>
        </w:rPr>
        <w:t>を計算でき、さらに</w:t>
      </w:r>
      <w:r>
        <w:rPr>
          <w:color w:val="333333"/>
          <w:w w:val="90"/>
          <w:vertAlign w:val="baseline"/>
        </w:rPr>
        <w:t>若干のオーバーヘッドを加えれば</w:t>
      </w:r>
      <w:r>
        <w:rPr>
          <w:rFonts w:ascii="DejaVu Sans" w:hAnsi="DejaVu Sans" w:eastAsia="DejaVu Sans"/>
          <w:color w:val="2A2A2A"/>
          <w:spacing w:val="7"/>
          <w:w w:val="90"/>
          <w:sz w:val="22"/>
          <w:vertAlign w:val="baseline"/>
        </w:rPr>
        <w:t>σ</w:t>
      </w:r>
      <w:r>
        <w:rPr>
          <w:rFonts w:ascii="DejaVu Sans" w:hAnsi="DejaVu Sans" w:eastAsia="DejaVu Sans"/>
          <w:color w:val="2A2A2A"/>
          <w:spacing w:val="7"/>
          <w:w w:val="90"/>
          <w:sz w:val="22"/>
          <w:vertAlign w:val="superscript"/>
        </w:rPr>
        <w:t>′</w:t>
      </w:r>
      <w:r>
        <w:rPr>
          <w:rFonts w:ascii="DejaVu Sans" w:hAnsi="DejaVu Sans" w:eastAsia="DejaVu Sans"/>
          <w:color w:val="2A2A2A"/>
          <w:spacing w:val="7"/>
          <w:w w:val="90"/>
          <w:vertAlign w:val="baseline"/>
        </w:rPr>
        <w:t>(</w:t>
      </w:r>
      <w:r>
        <w:rPr>
          <w:rFonts w:ascii="DejaVu Sans" w:hAnsi="DejaVu Sans" w:eastAsia="DejaVu Sans"/>
          <w:color w:val="2A2A2A"/>
          <w:spacing w:val="7"/>
          <w:w w:val="90"/>
          <w:sz w:val="22"/>
          <w:vertAlign w:val="baseline"/>
        </w:rPr>
        <w:t>z</w:t>
      </w:r>
      <w:r>
        <w:rPr>
          <w:rFonts w:ascii="DejaVu Sans" w:hAnsi="DejaVu Sans" w:eastAsia="DejaVu Sans"/>
          <w:color w:val="2A2A2A"/>
          <w:spacing w:val="7"/>
          <w:w w:val="90"/>
          <w:sz w:val="22"/>
          <w:vertAlign w:val="superscript"/>
        </w:rPr>
        <w:t>L</w:t>
      </w:r>
      <w:r>
        <w:rPr>
          <w:rFonts w:ascii="DejaVu Sans" w:hAnsi="DejaVu Sans" w:eastAsia="DejaVu Sans"/>
          <w:color w:val="2A2A2A"/>
          <w:spacing w:val="7"/>
          <w:w w:val="90"/>
          <w:vertAlign w:val="baseline"/>
        </w:rPr>
        <w:t>)</w:t>
      </w:r>
      <w:r>
        <w:rPr>
          <w:color w:val="333333"/>
          <w:w w:val="90"/>
          <w:vertAlign w:val="baseline"/>
        </w:rPr>
        <w:t>も計算できます。従って、第</w:t>
      </w:r>
      <w:r>
        <w:rPr>
          <w:rFonts w:ascii="Georgia" w:hAnsi="Georgia" w:eastAsia="Georgia"/>
          <w:color w:val="333333"/>
          <w:w w:val="90"/>
          <w:vertAlign w:val="baseline"/>
        </w:rPr>
        <w:t>2</w:t>
      </w:r>
      <w:r>
        <w:rPr>
          <w:color w:val="333333"/>
          <w:w w:val="90"/>
          <w:vertAlign w:val="baseline"/>
        </w:rPr>
        <w:t>項</w:t>
      </w:r>
      <w:r>
        <w:rPr>
          <w:color w:val="333333"/>
          <w:spacing w:val="-3"/>
          <w:w w:val="95"/>
          <w:vertAlign w:val="baseline"/>
        </w:rPr>
        <w:t>は計算できます。 第</w:t>
      </w:r>
      <w:r>
        <w:rPr>
          <w:rFonts w:ascii="Georgia" w:hAnsi="Georgia" w:eastAsia="Georgia"/>
          <w:color w:val="333333"/>
          <w:w w:val="95"/>
          <w:vertAlign w:val="baseline"/>
        </w:rPr>
        <w:t>1</w:t>
      </w:r>
      <w:r>
        <w:rPr>
          <w:color w:val="333333"/>
          <w:w w:val="95"/>
          <w:vertAlign w:val="baseline"/>
        </w:rPr>
        <w:t>項に関してですが、</w:t>
      </w:r>
      <w:r>
        <w:rPr>
          <w:rFonts w:ascii="DejaVu Sans" w:hAnsi="DejaVu Sans" w:eastAsia="DejaVu Sans"/>
          <w:color w:val="2A2A2A"/>
          <w:spacing w:val="5"/>
          <w:w w:val="95"/>
          <w:vertAlign w:val="baseline"/>
        </w:rPr>
        <w:t>∂</w:t>
      </w:r>
      <w:r>
        <w:rPr>
          <w:rFonts w:ascii="DejaVu Sans" w:hAnsi="DejaVu Sans" w:eastAsia="DejaVu Sans"/>
          <w:color w:val="2A2A2A"/>
          <w:spacing w:val="5"/>
          <w:w w:val="95"/>
          <w:sz w:val="22"/>
          <w:vertAlign w:val="baseline"/>
        </w:rPr>
        <w:t>C</w:t>
      </w:r>
      <w:r>
        <w:rPr>
          <w:rFonts w:ascii="DejaVu Sans" w:hAnsi="DejaVu Sans" w:eastAsia="DejaVu Sans"/>
          <w:color w:val="2A2A2A"/>
          <w:spacing w:val="5"/>
          <w:w w:val="95"/>
          <w:vertAlign w:val="baseline"/>
        </w:rPr>
        <w:t>/∂</w:t>
      </w:r>
      <w:r>
        <w:rPr>
          <w:rFonts w:ascii="DejaVu Sans" w:hAnsi="DejaVu Sans" w:eastAsia="DejaVu Sans"/>
          <w:color w:val="2A2A2A"/>
          <w:spacing w:val="5"/>
          <w:w w:val="95"/>
          <w:sz w:val="22"/>
          <w:vertAlign w:val="baseline"/>
        </w:rPr>
        <w:t>a</w:t>
      </w:r>
      <w:r>
        <w:rPr>
          <w:rFonts w:ascii="DejaVu Sans" w:hAnsi="DejaVu Sans" w:eastAsia="DejaVu Sans"/>
          <w:color w:val="2A2A2A"/>
          <w:spacing w:val="5"/>
          <w:w w:val="95"/>
          <w:sz w:val="22"/>
          <w:vertAlign w:val="superscript"/>
        </w:rPr>
        <w:t>L</w:t>
      </w:r>
      <w:r>
        <w:rPr>
          <w:rFonts w:ascii="DejaVu Sans" w:hAnsi="DejaVu Sans" w:eastAsia="DejaVu Sans"/>
          <w:color w:val="2A2A2A"/>
          <w:spacing w:val="-49"/>
          <w:w w:val="95"/>
          <w:sz w:val="22"/>
          <w:vertAlign w:val="baseline"/>
        </w:rPr>
        <w:t> </w:t>
      </w:r>
      <w:r>
        <w:rPr>
          <w:color w:val="333333"/>
          <w:w w:val="95"/>
          <w:vertAlign w:val="baseline"/>
        </w:rPr>
        <w:t>の具体的な表式はも</w:t>
      </w:r>
      <w:r>
        <w:rPr>
          <w:color w:val="333333"/>
          <w:w w:val="90"/>
          <w:vertAlign w:val="baseline"/>
        </w:rPr>
        <w:t>ちろんコスト関数の形に依存します。しかし、コスト関数が既知ならば</w:t>
      </w:r>
    </w:p>
    <w:p>
      <w:pPr>
        <w:pStyle w:val="BodyText"/>
        <w:spacing w:line="398" w:lineRule="exact"/>
        <w:ind w:left="157"/>
      </w:pPr>
      <w:r>
        <w:rPr/>
        <w:pict>
          <v:shape style="position:absolute;margin-left:86.556229pt;margin-top:11.331524pt;width:3.4pt;height:7.75pt;mso-position-horizontal-relative:page;mso-position-vertical-relative:paragraph;z-index:-22967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eastAsia="DejaVu Sans"/>
          <w:color w:val="2A2A2A"/>
          <w:spacing w:val="5"/>
        </w:rPr>
        <w:t>∂</w:t>
      </w:r>
      <w:r>
        <w:rPr>
          <w:rFonts w:ascii="DejaVu Sans" w:hAnsi="DejaVu Sans" w:eastAsia="DejaVu Sans"/>
          <w:color w:val="2A2A2A"/>
          <w:spacing w:val="5"/>
          <w:sz w:val="22"/>
        </w:rPr>
        <w:t>C</w:t>
      </w:r>
      <w:r>
        <w:rPr>
          <w:rFonts w:ascii="DejaVu Sans" w:hAnsi="DejaVu Sans" w:eastAsia="DejaVu Sans"/>
          <w:color w:val="2A2A2A"/>
          <w:spacing w:val="5"/>
        </w:rPr>
        <w:t>/∂</w:t>
      </w:r>
      <w:r>
        <w:rPr>
          <w:rFonts w:ascii="DejaVu Sans" w:hAnsi="DejaVu Sans" w:eastAsia="DejaVu Sans"/>
          <w:color w:val="2A2A2A"/>
          <w:spacing w:val="5"/>
          <w:sz w:val="22"/>
        </w:rPr>
        <w:t>a</w:t>
      </w:r>
      <w:r>
        <w:rPr>
          <w:rFonts w:ascii="DejaVu Sans" w:hAnsi="DejaVu Sans" w:eastAsia="DejaVu Sans"/>
          <w:color w:val="2A2A2A"/>
          <w:spacing w:val="5"/>
          <w:sz w:val="22"/>
          <w:vertAlign w:val="superscript"/>
        </w:rPr>
        <w:t>L</w:t>
      </w:r>
      <w:r>
        <w:rPr>
          <w:rFonts w:ascii="DejaVu Sans" w:hAnsi="DejaVu Sans" w:eastAsia="DejaVu Sans"/>
          <w:color w:val="2A2A2A"/>
          <w:spacing w:val="-51"/>
          <w:sz w:val="22"/>
          <w:vertAlign w:val="baseline"/>
        </w:rPr>
        <w:t> </w:t>
      </w:r>
      <w:r>
        <w:rPr>
          <w:color w:val="333333"/>
          <w:spacing w:val="-1"/>
          <w:vertAlign w:val="baseline"/>
        </w:rPr>
        <w:t>を計算するのは難しくありません。 例えば、</w:t>
      </w:r>
      <w:r>
        <w:rPr>
          <w:rFonts w:ascii="Georgia" w:hAnsi="Georgia" w:eastAsia="Georgia"/>
          <w:color w:val="333333"/>
          <w:vertAlign w:val="baseline"/>
        </w:rPr>
        <w:t>2</w:t>
      </w:r>
      <w:r>
        <w:rPr>
          <w:color w:val="333333"/>
          <w:vertAlign w:val="baseline"/>
        </w:rPr>
        <w:t>乗誤差コスト関数を</w:t>
      </w:r>
    </w:p>
    <w:p>
      <w:pPr>
        <w:spacing w:after="0" w:line="398" w:lineRule="exact"/>
        <w:sectPr>
          <w:pgSz w:w="11900" w:h="16840"/>
          <w:pgMar w:header="290" w:footer="285" w:top="520" w:bottom="480" w:left="880" w:right="440"/>
        </w:sectPr>
      </w:pPr>
    </w:p>
    <w:p>
      <w:pPr>
        <w:spacing w:line="217" w:lineRule="exact" w:before="0"/>
        <w:ind w:left="157" w:right="0" w:firstLine="0"/>
        <w:jc w:val="left"/>
        <w:rPr>
          <w:rFonts w:ascii="DejaVu Sans" w:eastAsia="DejaVu Sans"/>
          <w:sz w:val="23"/>
        </w:rPr>
      </w:pPr>
      <w:r>
        <w:rPr>
          <w:color w:val="333333"/>
          <w:w w:val="95"/>
          <w:sz w:val="23"/>
        </w:rPr>
        <w:t>用いた場合、</w:t>
      </w:r>
      <w:r>
        <w:rPr>
          <w:rFonts w:ascii="DejaVu Sans" w:eastAsia="DejaVu Sans"/>
          <w:color w:val="2A2A2A"/>
          <w:w w:val="95"/>
          <w:sz w:val="22"/>
        </w:rPr>
        <w:t>C</w:t>
      </w:r>
      <w:r>
        <w:rPr>
          <w:rFonts w:ascii="DejaVu Sans" w:eastAsia="DejaVu Sans"/>
          <w:color w:val="2A2A2A"/>
          <w:spacing w:val="-13"/>
          <w:w w:val="95"/>
          <w:sz w:val="22"/>
        </w:rPr>
        <w:t> </w:t>
      </w:r>
      <w:r>
        <w:rPr>
          <w:rFonts w:ascii="DejaVu Sans" w:eastAsia="DejaVu Sans"/>
          <w:color w:val="2A2A2A"/>
          <w:w w:val="95"/>
          <w:sz w:val="23"/>
        </w:rPr>
        <w:t>=</w:t>
      </w:r>
    </w:p>
    <w:p>
      <w:pPr>
        <w:spacing w:line="217" w:lineRule="exact" w:before="0"/>
        <w:ind w:left="63" w:right="0" w:firstLine="0"/>
        <w:jc w:val="left"/>
        <w:rPr>
          <w:sz w:val="23"/>
        </w:rPr>
      </w:pPr>
      <w:r>
        <w:rPr/>
        <w:br w:type="column"/>
      </w:r>
      <w:r>
        <w:rPr>
          <w:rFonts w:ascii="DejaVu Sans" w:hAnsi="DejaVu Sans" w:eastAsia="DejaVu Sans"/>
          <w:color w:val="2A2A2A"/>
          <w:w w:val="81"/>
          <w:position w:val="9"/>
          <w:sz w:val="16"/>
          <w:u w:val="single" w:color="2A2A2A"/>
        </w:rPr>
        <w:t>1</w:t>
      </w:r>
      <w:r>
        <w:rPr>
          <w:rFonts w:ascii="DejaVu Sans" w:hAnsi="DejaVu Sans" w:eastAsia="DejaVu Sans"/>
          <w:color w:val="2A2A2A"/>
          <w:spacing w:val="-12"/>
          <w:position w:val="9"/>
          <w:sz w:val="16"/>
        </w:rPr>
        <w:t>  </w:t>
      </w:r>
      <w:r>
        <w:rPr>
          <w:rFonts w:ascii="Arial" w:hAnsi="Arial" w:eastAsia="Arial"/>
          <w:color w:val="2A2A2A"/>
          <w:w w:val="150"/>
          <w:sz w:val="23"/>
        </w:rPr>
        <w:t>∑</w:t>
      </w:r>
      <w:r>
        <w:rPr>
          <w:rFonts w:ascii="Arial" w:hAnsi="Arial" w:eastAsia="Arial"/>
          <w:color w:val="2A2A2A"/>
          <w:spacing w:val="22"/>
          <w:sz w:val="23"/>
        </w:rPr>
        <w:t> </w:t>
      </w:r>
      <w:r>
        <w:rPr>
          <w:rFonts w:ascii="DejaVu Sans" w:hAnsi="DejaVu Sans" w:eastAsia="DejaVu Sans"/>
          <w:color w:val="2A2A2A"/>
          <w:spacing w:val="-1"/>
          <w:w w:val="101"/>
          <w:sz w:val="23"/>
        </w:rPr>
        <w:t>(</w:t>
      </w:r>
      <w:r>
        <w:rPr>
          <w:rFonts w:ascii="DejaVu Sans" w:hAnsi="DejaVu Sans" w:eastAsia="DejaVu Sans"/>
          <w:color w:val="2A2A2A"/>
          <w:w w:val="87"/>
          <w:sz w:val="22"/>
        </w:rPr>
        <w:t>y</w:t>
      </w:r>
      <w:r>
        <w:rPr>
          <w:rFonts w:ascii="DejaVu Sans" w:hAnsi="DejaVu Sans" w:eastAsia="DejaVu Sans"/>
          <w:color w:val="2A2A2A"/>
          <w:w w:val="162"/>
          <w:sz w:val="22"/>
          <w:vertAlign w:val="subscript"/>
        </w:rPr>
        <w:t>j</w:t>
      </w:r>
      <w:r>
        <w:rPr>
          <w:rFonts w:ascii="DejaVu Sans" w:hAnsi="DejaVu Sans" w:eastAsia="DejaVu Sans"/>
          <w:color w:val="2A2A2A"/>
          <w:spacing w:val="-1"/>
          <w:sz w:val="22"/>
          <w:vertAlign w:val="baseline"/>
        </w:rPr>
        <w:t> </w:t>
      </w:r>
      <w:r>
        <w:rPr>
          <w:rFonts w:ascii="DejaVu Sans" w:hAnsi="DejaVu Sans" w:eastAsia="DejaVu Sans"/>
          <w:color w:val="2A2A2A"/>
          <w:w w:val="94"/>
          <w:sz w:val="23"/>
          <w:vertAlign w:val="baseline"/>
        </w:rPr>
        <w:t>−</w:t>
      </w:r>
      <w:r>
        <w:rPr>
          <w:rFonts w:ascii="DejaVu Sans" w:hAnsi="DejaVu Sans" w:eastAsia="DejaVu Sans"/>
          <w:color w:val="2A2A2A"/>
          <w:spacing w:val="-16"/>
          <w:sz w:val="23"/>
          <w:vertAlign w:val="baseline"/>
        </w:rPr>
        <w:t> </w:t>
      </w:r>
      <w:r>
        <w:rPr>
          <w:rFonts w:ascii="DejaVu Sans" w:hAnsi="DejaVu Sans" w:eastAsia="DejaVu Sans"/>
          <w:color w:val="2A2A2A"/>
          <w:spacing w:val="2"/>
          <w:w w:val="91"/>
          <w:sz w:val="22"/>
          <w:vertAlign w:val="baseline"/>
        </w:rPr>
        <w:t>a</w:t>
      </w:r>
      <w:r>
        <w:rPr>
          <w:rFonts w:ascii="DejaVu Sans" w:hAnsi="DejaVu Sans" w:eastAsia="DejaVu Sans"/>
          <w:color w:val="2A2A2A"/>
          <w:spacing w:val="12"/>
          <w:w w:val="162"/>
          <w:sz w:val="22"/>
          <w:vertAlign w:val="subscript"/>
        </w:rPr>
        <w:t>j</w:t>
      </w:r>
      <w:r>
        <w:rPr>
          <w:rFonts w:ascii="DejaVu Sans" w:hAnsi="DejaVu Sans" w:eastAsia="DejaVu Sans"/>
          <w:color w:val="2A2A2A"/>
          <w:spacing w:val="1"/>
          <w:w w:val="101"/>
          <w:sz w:val="23"/>
          <w:vertAlign w:val="baseline"/>
        </w:rPr>
        <w:t>)</w:t>
      </w:r>
      <w:r>
        <w:rPr>
          <w:rFonts w:ascii="DejaVu Sans" w:hAnsi="DejaVu Sans" w:eastAsia="DejaVu Sans"/>
          <w:color w:val="2A2A2A"/>
          <w:w w:val="81"/>
          <w:position w:val="8"/>
          <w:sz w:val="16"/>
          <w:vertAlign w:val="baseline"/>
        </w:rPr>
        <w:t>2</w:t>
      </w:r>
      <w:r>
        <w:rPr>
          <w:rFonts w:ascii="DejaVu Sans" w:hAnsi="DejaVu Sans" w:eastAsia="DejaVu Sans"/>
          <w:color w:val="2A2A2A"/>
          <w:spacing w:val="-20"/>
          <w:position w:val="8"/>
          <w:sz w:val="16"/>
          <w:vertAlign w:val="baseline"/>
        </w:rPr>
        <w:t> </w:t>
      </w:r>
      <w:r>
        <w:rPr>
          <w:color w:val="333333"/>
          <w:w w:val="86"/>
          <w:sz w:val="23"/>
          <w:vertAlign w:val="baseline"/>
        </w:rPr>
        <w:t>なので、</w:t>
      </w:r>
      <w:r>
        <w:rPr>
          <w:rFonts w:ascii="DejaVu Sans" w:hAnsi="DejaVu Sans" w:eastAsia="DejaVu Sans"/>
          <w:color w:val="2A2A2A"/>
          <w:spacing w:val="11"/>
          <w:w w:val="104"/>
          <w:sz w:val="23"/>
          <w:vertAlign w:val="baseline"/>
        </w:rPr>
        <w:t>∂</w:t>
      </w:r>
      <w:r>
        <w:rPr>
          <w:rFonts w:ascii="DejaVu Sans" w:hAnsi="DejaVu Sans" w:eastAsia="DejaVu Sans"/>
          <w:color w:val="2A2A2A"/>
          <w:spacing w:val="11"/>
          <w:w w:val="108"/>
          <w:sz w:val="22"/>
          <w:vertAlign w:val="baseline"/>
        </w:rPr>
        <w:t>C</w:t>
      </w:r>
      <w:r>
        <w:rPr>
          <w:rFonts w:ascii="DejaVu Sans" w:hAnsi="DejaVu Sans" w:eastAsia="DejaVu Sans"/>
          <w:color w:val="2A2A2A"/>
          <w:spacing w:val="-1"/>
          <w:w w:val="150"/>
          <w:sz w:val="23"/>
          <w:vertAlign w:val="baseline"/>
        </w:rPr>
        <w:t>/</w:t>
      </w:r>
      <w:r>
        <w:rPr>
          <w:rFonts w:ascii="DejaVu Sans" w:hAnsi="DejaVu Sans" w:eastAsia="DejaVu Sans"/>
          <w:color w:val="2A2A2A"/>
          <w:spacing w:val="11"/>
          <w:w w:val="104"/>
          <w:sz w:val="23"/>
          <w:vertAlign w:val="baseline"/>
        </w:rPr>
        <w:t>∂</w:t>
      </w:r>
      <w:r>
        <w:rPr>
          <w:rFonts w:ascii="DejaVu Sans" w:hAnsi="DejaVu Sans" w:eastAsia="DejaVu Sans"/>
          <w:color w:val="2A2A2A"/>
          <w:spacing w:val="2"/>
          <w:w w:val="91"/>
          <w:sz w:val="22"/>
          <w:vertAlign w:val="baseline"/>
        </w:rPr>
        <w:t>a</w:t>
      </w:r>
      <w:r>
        <w:rPr>
          <w:rFonts w:ascii="DejaVu Sans" w:hAnsi="DejaVu Sans" w:eastAsia="DejaVu Sans"/>
          <w:color w:val="2A2A2A"/>
          <w:w w:val="134"/>
          <w:sz w:val="22"/>
          <w:vertAlign w:val="superscript"/>
        </w:rPr>
        <w:t>L</w:t>
      </w:r>
      <w:r>
        <w:rPr>
          <w:rFonts w:ascii="DejaVu Sans" w:hAnsi="DejaVu Sans" w:eastAsia="DejaVu Sans"/>
          <w:color w:val="2A2A2A"/>
          <w:spacing w:val="12"/>
          <w:sz w:val="22"/>
          <w:vertAlign w:val="baseline"/>
        </w:rPr>
        <w:t> </w:t>
      </w:r>
      <w:r>
        <w:rPr>
          <w:rFonts w:ascii="DejaVu Sans" w:hAnsi="DejaVu Sans" w:eastAsia="DejaVu Sans"/>
          <w:color w:val="2A2A2A"/>
          <w:w w:val="94"/>
          <w:sz w:val="23"/>
          <w:vertAlign w:val="baseline"/>
        </w:rPr>
        <w:t>=</w:t>
      </w:r>
      <w:r>
        <w:rPr>
          <w:rFonts w:ascii="DejaVu Sans" w:hAnsi="DejaVu Sans" w:eastAsia="DejaVu Sans"/>
          <w:color w:val="2A2A2A"/>
          <w:spacing w:val="-5"/>
          <w:sz w:val="23"/>
          <w:vertAlign w:val="baseline"/>
        </w:rPr>
        <w:t> </w:t>
      </w:r>
      <w:r>
        <w:rPr>
          <w:rFonts w:ascii="DejaVu Sans" w:hAnsi="DejaVu Sans" w:eastAsia="DejaVu Sans"/>
          <w:color w:val="2A2A2A"/>
          <w:spacing w:val="-1"/>
          <w:w w:val="101"/>
          <w:sz w:val="23"/>
          <w:vertAlign w:val="baseline"/>
        </w:rPr>
        <w:t>(</w:t>
      </w:r>
      <w:r>
        <w:rPr>
          <w:rFonts w:ascii="DejaVu Sans" w:hAnsi="DejaVu Sans" w:eastAsia="DejaVu Sans"/>
          <w:color w:val="2A2A2A"/>
          <w:spacing w:val="2"/>
          <w:w w:val="91"/>
          <w:sz w:val="22"/>
          <w:vertAlign w:val="baseline"/>
        </w:rPr>
        <w:t>a</w:t>
      </w:r>
      <w:r>
        <w:rPr>
          <w:rFonts w:ascii="DejaVu Sans" w:hAnsi="DejaVu Sans" w:eastAsia="DejaVu Sans"/>
          <w:color w:val="2A2A2A"/>
          <w:w w:val="162"/>
          <w:sz w:val="22"/>
          <w:vertAlign w:val="subscript"/>
        </w:rPr>
        <w:t>j</w:t>
      </w:r>
      <w:r>
        <w:rPr>
          <w:rFonts w:ascii="DejaVu Sans" w:hAnsi="DejaVu Sans" w:eastAsia="DejaVu Sans"/>
          <w:color w:val="2A2A2A"/>
          <w:spacing w:val="-1"/>
          <w:sz w:val="22"/>
          <w:vertAlign w:val="baseline"/>
        </w:rPr>
        <w:t> </w:t>
      </w:r>
      <w:r>
        <w:rPr>
          <w:rFonts w:ascii="DejaVu Sans" w:hAnsi="DejaVu Sans" w:eastAsia="DejaVu Sans"/>
          <w:color w:val="2A2A2A"/>
          <w:w w:val="94"/>
          <w:sz w:val="23"/>
          <w:vertAlign w:val="baseline"/>
        </w:rPr>
        <w:t>−</w:t>
      </w:r>
      <w:r>
        <w:rPr>
          <w:rFonts w:ascii="DejaVu Sans" w:hAnsi="DejaVu Sans" w:eastAsia="DejaVu Sans"/>
          <w:color w:val="2A2A2A"/>
          <w:spacing w:val="-17"/>
          <w:sz w:val="23"/>
          <w:vertAlign w:val="baseline"/>
        </w:rPr>
        <w:t> </w:t>
      </w:r>
      <w:r>
        <w:rPr>
          <w:rFonts w:ascii="DejaVu Sans" w:hAnsi="DejaVu Sans" w:eastAsia="DejaVu Sans"/>
          <w:color w:val="2A2A2A"/>
          <w:w w:val="87"/>
          <w:sz w:val="22"/>
          <w:vertAlign w:val="baseline"/>
        </w:rPr>
        <w:t>y</w:t>
      </w:r>
      <w:r>
        <w:rPr>
          <w:rFonts w:ascii="DejaVu Sans" w:hAnsi="DejaVu Sans" w:eastAsia="DejaVu Sans"/>
          <w:color w:val="2A2A2A"/>
          <w:spacing w:val="12"/>
          <w:w w:val="162"/>
          <w:sz w:val="22"/>
          <w:vertAlign w:val="subscript"/>
        </w:rPr>
        <w:t>j</w:t>
      </w:r>
      <w:r>
        <w:rPr>
          <w:rFonts w:ascii="DejaVu Sans" w:hAnsi="DejaVu Sans" w:eastAsia="DejaVu Sans"/>
          <w:color w:val="2A2A2A"/>
          <w:spacing w:val="3"/>
          <w:w w:val="101"/>
          <w:sz w:val="23"/>
          <w:vertAlign w:val="baseline"/>
        </w:rPr>
        <w:t>)</w:t>
      </w:r>
      <w:r>
        <w:rPr>
          <w:color w:val="333333"/>
          <w:w w:val="81"/>
          <w:sz w:val="23"/>
          <w:vertAlign w:val="baseline"/>
        </w:rPr>
        <w:t>という簡</w:t>
      </w:r>
    </w:p>
    <w:p>
      <w:pPr>
        <w:spacing w:after="0" w:line="217" w:lineRule="exact"/>
        <w:jc w:val="left"/>
        <w:rPr>
          <w:sz w:val="23"/>
        </w:rPr>
        <w:sectPr>
          <w:type w:val="continuous"/>
          <w:pgSz w:w="11900" w:h="16840"/>
          <w:pgMar w:top="520" w:bottom="480" w:left="880" w:right="440"/>
          <w:cols w:num="2" w:equalWidth="0">
            <w:col w:w="1852" w:space="40"/>
            <w:col w:w="8688"/>
          </w:cols>
        </w:sectPr>
      </w:pPr>
    </w:p>
    <w:p>
      <w:pPr>
        <w:tabs>
          <w:tab w:pos="2368" w:val="left" w:leader="none"/>
          <w:tab w:pos="4927" w:val="left" w:leader="none"/>
        </w:tabs>
        <w:spacing w:line="176" w:lineRule="exact" w:before="0"/>
        <w:ind w:left="1955" w:right="0" w:firstLine="0"/>
        <w:jc w:val="left"/>
        <w:rPr>
          <w:rFonts w:ascii="DejaVu Sans"/>
          <w:sz w:val="15"/>
        </w:rPr>
      </w:pPr>
      <w:r>
        <w:rPr>
          <w:rFonts w:ascii="DejaVu Sans"/>
          <w:color w:val="2A2A2A"/>
          <w:position w:val="-1"/>
          <w:sz w:val="16"/>
        </w:rPr>
        <w:t>2</w:t>
        <w:tab/>
      </w:r>
      <w:r>
        <w:rPr>
          <w:rFonts w:ascii="DejaVu Sans"/>
          <w:color w:val="2A2A2A"/>
          <w:w w:val="150"/>
          <w:sz w:val="15"/>
        </w:rPr>
        <w:t>j</w:t>
        <w:tab/>
        <w:t>j</w:t>
      </w:r>
    </w:p>
    <w:p>
      <w:pPr>
        <w:pStyle w:val="BodyText"/>
        <w:spacing w:line="385" w:lineRule="exact"/>
        <w:ind w:left="157"/>
      </w:pPr>
      <w:r>
        <w:rPr>
          <w:color w:val="333333"/>
        </w:rPr>
        <w:t>単に計算できる式が得られます。</w:t>
      </w:r>
    </w:p>
    <w:p>
      <w:pPr>
        <w:pStyle w:val="BodyText"/>
        <w:spacing w:before="16"/>
        <w:rPr>
          <w:sz w:val="11"/>
        </w:rPr>
      </w:pPr>
    </w:p>
    <w:p>
      <w:pPr>
        <w:pStyle w:val="BodyText"/>
        <w:spacing w:line="220" w:lineRule="auto"/>
        <w:ind w:left="157" w:right="3653"/>
        <w:jc w:val="both"/>
      </w:pPr>
      <w:r>
        <w:rPr>
          <w:color w:val="333333"/>
          <w:w w:val="95"/>
        </w:rPr>
        <w:t>式</w:t>
      </w:r>
      <w:r>
        <w:rPr>
          <w:rFonts w:ascii="Georgia" w:hAnsi="Georgia" w:eastAsia="Georgia"/>
          <w:color w:val="2A6DA6"/>
          <w:w w:val="95"/>
        </w:rPr>
        <w:t>(BP1)</w:t>
      </w:r>
      <w:r>
        <w:rPr>
          <w:rFonts w:ascii="Georgia" w:hAnsi="Georgia" w:eastAsia="Georgia"/>
          <w:color w:val="2A6DA6"/>
          <w:spacing w:val="-15"/>
          <w:w w:val="95"/>
        </w:rPr>
        <w:t> </w:t>
      </w:r>
      <w:r>
        <w:rPr>
          <w:color w:val="333333"/>
          <w:w w:val="95"/>
        </w:rPr>
        <w:t>は</w:t>
      </w:r>
      <w:r>
        <w:rPr>
          <w:rFonts w:ascii="DejaVu Sans" w:hAnsi="DejaVu Sans" w:eastAsia="DejaVu Sans"/>
          <w:color w:val="2A2A2A"/>
          <w:spacing w:val="5"/>
          <w:w w:val="95"/>
          <w:sz w:val="22"/>
        </w:rPr>
        <w:t>δ</w:t>
      </w:r>
      <w:r>
        <w:rPr>
          <w:rFonts w:ascii="DejaVu Sans" w:hAnsi="DejaVu Sans" w:eastAsia="DejaVu Sans"/>
          <w:color w:val="2A2A2A"/>
          <w:spacing w:val="5"/>
          <w:w w:val="95"/>
          <w:sz w:val="22"/>
          <w:vertAlign w:val="superscript"/>
        </w:rPr>
        <w:t>L</w:t>
      </w:r>
      <w:r>
        <w:rPr>
          <w:rFonts w:ascii="DejaVu Sans" w:hAnsi="DejaVu Sans" w:eastAsia="DejaVu Sans"/>
          <w:color w:val="2A2A2A"/>
          <w:spacing w:val="-44"/>
          <w:w w:val="95"/>
          <w:sz w:val="22"/>
          <w:vertAlign w:val="baseline"/>
        </w:rPr>
        <w:t> </w:t>
      </w:r>
      <w:r>
        <w:rPr>
          <w:color w:val="333333"/>
          <w:spacing w:val="-2"/>
          <w:w w:val="95"/>
          <w:vertAlign w:val="baseline"/>
        </w:rPr>
        <w:t>の各要素に対する表式です。 この表式自体は悪くはない</w:t>
      </w:r>
      <w:r>
        <w:rPr>
          <w:color w:val="333333"/>
          <w:spacing w:val="-1"/>
          <w:w w:val="90"/>
          <w:vertAlign w:val="baseline"/>
        </w:rPr>
        <w:t>のですが、逆伝播で欲しい行列を用いた表式ではありません。 この式を</w:t>
      </w:r>
      <w:r>
        <w:rPr>
          <w:color w:val="333333"/>
          <w:spacing w:val="-1"/>
          <w:vertAlign w:val="baseline"/>
        </w:rPr>
        <w:t>行列として書き直すのは容易で、以下の様に書けます</w:t>
      </w:r>
    </w:p>
    <w:p>
      <w:pPr>
        <w:pStyle w:val="BodyText"/>
        <w:spacing w:before="4"/>
        <w:rPr>
          <w:sz w:val="7"/>
        </w:rPr>
      </w:pPr>
    </w:p>
    <w:p>
      <w:pPr>
        <w:spacing w:after="0"/>
        <w:rPr>
          <w:sz w:val="7"/>
        </w:rPr>
        <w:sectPr>
          <w:type w:val="continuous"/>
          <w:pgSz w:w="11900" w:h="16840"/>
          <w:pgMar w:top="520" w:bottom="480" w:left="880" w:right="440"/>
        </w:sectPr>
      </w:pPr>
    </w:p>
    <w:p>
      <w:pPr>
        <w:spacing w:before="102"/>
        <w:ind w:left="2572" w:right="0" w:firstLine="0"/>
        <w:jc w:val="left"/>
        <w:rPr>
          <w:rFonts w:ascii="DejaVu Sans" w:hAnsi="DejaVu Sans"/>
          <w:sz w:val="23"/>
        </w:rPr>
      </w:pPr>
      <w:r>
        <w:rPr>
          <w:rFonts w:ascii="DejaVu Sans" w:hAnsi="DejaVu Sans"/>
          <w:color w:val="2A2A2A"/>
          <w:spacing w:val="5"/>
          <w:w w:val="105"/>
          <w:sz w:val="22"/>
        </w:rPr>
        <w:t>δ</w:t>
      </w:r>
      <w:r>
        <w:rPr>
          <w:rFonts w:ascii="DejaVu Sans" w:hAnsi="DejaVu Sans"/>
          <w:color w:val="2A2A2A"/>
          <w:spacing w:val="5"/>
          <w:w w:val="105"/>
          <w:sz w:val="22"/>
          <w:vertAlign w:val="superscript"/>
        </w:rPr>
        <w:t>L</w:t>
      </w:r>
      <w:r>
        <w:rPr>
          <w:rFonts w:ascii="DejaVu Sans" w:hAnsi="DejaVu Sans"/>
          <w:color w:val="2A2A2A"/>
          <w:spacing w:val="5"/>
          <w:w w:val="105"/>
          <w:sz w:val="22"/>
          <w:vertAlign w:val="baseline"/>
        </w:rPr>
        <w:t> </w:t>
      </w:r>
      <w:r>
        <w:rPr>
          <w:rFonts w:ascii="DejaVu Sans" w:hAnsi="DejaVu Sans"/>
          <w:color w:val="2A2A2A"/>
          <w:w w:val="105"/>
          <w:sz w:val="23"/>
          <w:vertAlign w:val="baseline"/>
        </w:rPr>
        <w:t>= </w:t>
      </w:r>
      <w:r>
        <w:rPr>
          <w:rFonts w:ascii="DejaVu Sans" w:hAnsi="DejaVu Sans"/>
          <w:color w:val="2A2A2A"/>
          <w:spacing w:val="5"/>
          <w:w w:val="105"/>
          <w:sz w:val="23"/>
          <w:vertAlign w:val="baseline"/>
        </w:rPr>
        <w:t>∇</w:t>
      </w:r>
      <w:r>
        <w:rPr>
          <w:rFonts w:ascii="DejaVu Sans" w:hAnsi="DejaVu Sans"/>
          <w:color w:val="2A2A2A"/>
          <w:spacing w:val="5"/>
          <w:w w:val="105"/>
          <w:sz w:val="23"/>
          <w:vertAlign w:val="subscript"/>
        </w:rPr>
        <w:t>a</w:t>
      </w:r>
      <w:r>
        <w:rPr>
          <w:rFonts w:ascii="DejaVu Sans" w:hAnsi="DejaVu Sans"/>
          <w:color w:val="2A2A2A"/>
          <w:spacing w:val="5"/>
          <w:w w:val="105"/>
          <w:sz w:val="22"/>
          <w:vertAlign w:val="baseline"/>
        </w:rPr>
        <w:t>C </w:t>
      </w:r>
      <w:r>
        <w:rPr>
          <w:rFonts w:ascii="DejaVu Sans" w:hAnsi="DejaVu Sans"/>
          <w:color w:val="2A2A2A"/>
          <w:w w:val="105"/>
          <w:sz w:val="23"/>
          <w:vertAlign w:val="baseline"/>
        </w:rPr>
        <w:t>⊙</w:t>
      </w:r>
      <w:r>
        <w:rPr>
          <w:rFonts w:ascii="DejaVu Sans" w:hAnsi="DejaVu Sans"/>
          <w:color w:val="2A2A2A"/>
          <w:spacing w:val="-59"/>
          <w:w w:val="105"/>
          <w:sz w:val="23"/>
          <w:vertAlign w:val="baseline"/>
        </w:rPr>
        <w:t> </w:t>
      </w:r>
      <w:r>
        <w:rPr>
          <w:rFonts w:ascii="DejaVu Sans" w:hAnsi="DejaVu Sans"/>
          <w:color w:val="2A2A2A"/>
          <w:spacing w:val="7"/>
          <w:w w:val="105"/>
          <w:sz w:val="22"/>
          <w:vertAlign w:val="baseline"/>
        </w:rPr>
        <w:t>σ</w:t>
      </w:r>
      <w:r>
        <w:rPr>
          <w:rFonts w:ascii="DejaVu Sans" w:hAnsi="DejaVu Sans"/>
          <w:color w:val="2A2A2A"/>
          <w:spacing w:val="7"/>
          <w:w w:val="105"/>
          <w:sz w:val="22"/>
          <w:vertAlign w:val="superscript"/>
        </w:rPr>
        <w:t>′</w:t>
      </w:r>
      <w:r>
        <w:rPr>
          <w:rFonts w:ascii="DejaVu Sans" w:hAnsi="DejaVu Sans"/>
          <w:color w:val="2A2A2A"/>
          <w:spacing w:val="7"/>
          <w:w w:val="105"/>
          <w:sz w:val="23"/>
          <w:vertAlign w:val="baseline"/>
        </w:rPr>
        <w:t>(</w:t>
      </w:r>
      <w:r>
        <w:rPr>
          <w:rFonts w:ascii="DejaVu Sans" w:hAnsi="DejaVu Sans"/>
          <w:color w:val="2A2A2A"/>
          <w:spacing w:val="7"/>
          <w:w w:val="105"/>
          <w:sz w:val="22"/>
          <w:vertAlign w:val="baseline"/>
        </w:rPr>
        <w:t>z</w:t>
      </w:r>
      <w:r>
        <w:rPr>
          <w:rFonts w:ascii="DejaVu Sans" w:hAnsi="DejaVu Sans"/>
          <w:color w:val="2A2A2A"/>
          <w:spacing w:val="7"/>
          <w:w w:val="105"/>
          <w:sz w:val="22"/>
          <w:vertAlign w:val="superscript"/>
        </w:rPr>
        <w:t>L</w:t>
      </w:r>
      <w:r>
        <w:rPr>
          <w:rFonts w:ascii="DejaVu Sans" w:hAnsi="DejaVu Sans"/>
          <w:color w:val="2A2A2A"/>
          <w:spacing w:val="7"/>
          <w:w w:val="105"/>
          <w:sz w:val="23"/>
          <w:vertAlign w:val="baseline"/>
        </w:rPr>
        <w:t>).</w:t>
      </w:r>
    </w:p>
    <w:p>
      <w:pPr>
        <w:pStyle w:val="BodyText"/>
        <w:spacing w:before="102"/>
        <w:ind w:left="1624"/>
        <w:rPr>
          <w:rFonts w:ascii="DejaVu Sans"/>
        </w:rPr>
      </w:pPr>
      <w:r>
        <w:rPr/>
        <w:br w:type="column"/>
      </w:r>
      <w:r>
        <w:rPr>
          <w:rFonts w:ascii="DejaVu Sans"/>
          <w:color w:val="2A2A2A"/>
        </w:rPr>
        <w:t>(BP1a)</w:t>
      </w:r>
    </w:p>
    <w:p>
      <w:pPr>
        <w:spacing w:after="0"/>
        <w:rPr>
          <w:rFonts w:ascii="DejaVu Sans"/>
        </w:rPr>
        <w:sectPr>
          <w:type w:val="continuous"/>
          <w:pgSz w:w="11900" w:h="16840"/>
          <w:pgMar w:top="520" w:bottom="480" w:left="880" w:right="440"/>
          <w:cols w:num="2" w:equalWidth="0">
            <w:col w:w="4622" w:space="40"/>
            <w:col w:w="5918"/>
          </w:cols>
        </w:sectPr>
      </w:pPr>
    </w:p>
    <w:p>
      <w:pPr>
        <w:pStyle w:val="BodyText"/>
        <w:spacing w:before="10"/>
        <w:rPr>
          <w:rFonts w:ascii="DejaVu Sans"/>
          <w:sz w:val="19"/>
        </w:rPr>
      </w:pPr>
    </w:p>
    <w:p>
      <w:pPr>
        <w:pStyle w:val="BodyText"/>
        <w:spacing w:line="220" w:lineRule="auto" w:before="22"/>
        <w:ind w:left="157" w:right="3592"/>
      </w:pPr>
      <w:r>
        <w:rPr/>
        <w:pict>
          <v:shape style="position:absolute;margin-left:191.768341pt;margin-top:12.46146pt;width:3.4pt;height:7.75pt;mso-position-horizontal-relative:page;mso-position-vertical-relative:paragraph;z-index:-22964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5"/>
        </w:rPr>
        <w:t>ここで、</w:t>
      </w:r>
      <w:r>
        <w:rPr>
          <w:rFonts w:ascii="DejaVu Sans" w:hAnsi="DejaVu Sans" w:eastAsia="DejaVu Sans"/>
          <w:color w:val="2A2A2A"/>
          <w:spacing w:val="10"/>
          <w:w w:val="95"/>
        </w:rPr>
        <w:t>∇</w:t>
      </w:r>
      <w:r>
        <w:rPr>
          <w:rFonts w:ascii="DejaVu Sans" w:hAnsi="DejaVu Sans" w:eastAsia="DejaVu Sans"/>
          <w:color w:val="2A2A2A"/>
          <w:spacing w:val="10"/>
          <w:w w:val="95"/>
          <w:vertAlign w:val="subscript"/>
        </w:rPr>
        <w:t>a</w:t>
      </w:r>
      <w:r>
        <w:rPr>
          <w:rFonts w:ascii="DejaVu Sans" w:hAnsi="DejaVu Sans" w:eastAsia="DejaVu Sans"/>
          <w:color w:val="2A2A2A"/>
          <w:spacing w:val="10"/>
          <w:w w:val="95"/>
          <w:sz w:val="22"/>
          <w:vertAlign w:val="baseline"/>
        </w:rPr>
        <w:t>C</w:t>
      </w:r>
      <w:r>
        <w:rPr>
          <w:color w:val="333333"/>
          <w:w w:val="95"/>
          <w:vertAlign w:val="baseline"/>
        </w:rPr>
        <w:t>は偏微分</w:t>
      </w:r>
      <w:r>
        <w:rPr>
          <w:rFonts w:ascii="DejaVu Sans" w:hAnsi="DejaVu Sans" w:eastAsia="DejaVu Sans"/>
          <w:color w:val="2A2A2A"/>
          <w:spacing w:val="5"/>
          <w:w w:val="95"/>
          <w:vertAlign w:val="baseline"/>
        </w:rPr>
        <w:t>∂</w:t>
      </w:r>
      <w:r>
        <w:rPr>
          <w:rFonts w:ascii="DejaVu Sans" w:hAnsi="DejaVu Sans" w:eastAsia="DejaVu Sans"/>
          <w:color w:val="2A2A2A"/>
          <w:spacing w:val="5"/>
          <w:w w:val="95"/>
          <w:sz w:val="22"/>
          <w:vertAlign w:val="baseline"/>
        </w:rPr>
        <w:t>C</w:t>
      </w:r>
      <w:r>
        <w:rPr>
          <w:rFonts w:ascii="DejaVu Sans" w:hAnsi="DejaVu Sans" w:eastAsia="DejaVu Sans"/>
          <w:color w:val="2A2A2A"/>
          <w:spacing w:val="5"/>
          <w:w w:val="95"/>
          <w:vertAlign w:val="baseline"/>
        </w:rPr>
        <w:t>/∂</w:t>
      </w:r>
      <w:r>
        <w:rPr>
          <w:rFonts w:ascii="DejaVu Sans" w:hAnsi="DejaVu Sans" w:eastAsia="DejaVu Sans"/>
          <w:color w:val="2A2A2A"/>
          <w:spacing w:val="5"/>
          <w:w w:val="95"/>
          <w:sz w:val="22"/>
          <w:vertAlign w:val="baseline"/>
        </w:rPr>
        <w:t>a</w:t>
      </w:r>
      <w:r>
        <w:rPr>
          <w:rFonts w:ascii="DejaVu Sans" w:hAnsi="DejaVu Sans" w:eastAsia="DejaVu Sans"/>
          <w:color w:val="2A2A2A"/>
          <w:spacing w:val="5"/>
          <w:w w:val="95"/>
          <w:sz w:val="22"/>
          <w:vertAlign w:val="superscript"/>
        </w:rPr>
        <w:t>L</w:t>
      </w:r>
      <w:r>
        <w:rPr>
          <w:rFonts w:ascii="DejaVu Sans" w:hAnsi="DejaVu Sans" w:eastAsia="DejaVu Sans"/>
          <w:color w:val="2A2A2A"/>
          <w:spacing w:val="-41"/>
          <w:w w:val="95"/>
          <w:sz w:val="22"/>
          <w:vertAlign w:val="baseline"/>
        </w:rPr>
        <w:t> </w:t>
      </w:r>
      <w:r>
        <w:rPr>
          <w:color w:val="333333"/>
          <w:spacing w:val="-1"/>
          <w:w w:val="95"/>
          <w:vertAlign w:val="baseline"/>
        </w:rPr>
        <w:t>を並べたベクトルです。 </w:t>
      </w:r>
      <w:r>
        <w:rPr>
          <w:rFonts w:ascii="DejaVu Sans" w:hAnsi="DejaVu Sans" w:eastAsia="DejaVu Sans"/>
          <w:color w:val="2A2A2A"/>
          <w:spacing w:val="10"/>
          <w:w w:val="95"/>
          <w:vertAlign w:val="baseline"/>
        </w:rPr>
        <w:t>∇</w:t>
      </w:r>
      <w:r>
        <w:rPr>
          <w:rFonts w:ascii="DejaVu Sans" w:hAnsi="DejaVu Sans" w:eastAsia="DejaVu Sans"/>
          <w:color w:val="2A2A2A"/>
          <w:spacing w:val="10"/>
          <w:w w:val="95"/>
          <w:vertAlign w:val="subscript"/>
        </w:rPr>
        <w:t>a</w:t>
      </w:r>
      <w:r>
        <w:rPr>
          <w:rFonts w:ascii="DejaVu Sans" w:hAnsi="DejaVu Sans" w:eastAsia="DejaVu Sans"/>
          <w:color w:val="2A2A2A"/>
          <w:spacing w:val="10"/>
          <w:w w:val="95"/>
          <w:sz w:val="22"/>
          <w:vertAlign w:val="baseline"/>
        </w:rPr>
        <w:t>C</w:t>
      </w:r>
      <w:r>
        <w:rPr>
          <w:color w:val="333333"/>
          <w:spacing w:val="-5"/>
          <w:w w:val="95"/>
          <w:vertAlign w:val="baseline"/>
        </w:rPr>
        <w:t>は出力活性</w:t>
      </w:r>
      <w:r>
        <w:rPr>
          <w:color w:val="333333"/>
          <w:w w:val="95"/>
          <w:vertAlign w:val="baseline"/>
        </w:rPr>
        <w:t>に対する</w:t>
      </w:r>
      <w:r>
        <w:rPr>
          <w:rFonts w:ascii="DejaVu Sans" w:hAnsi="DejaVu Sans" w:eastAsia="DejaVu Sans"/>
          <w:color w:val="2A2A2A"/>
          <w:w w:val="95"/>
          <w:sz w:val="22"/>
          <w:vertAlign w:val="baseline"/>
        </w:rPr>
        <w:t>C</w:t>
      </w:r>
      <w:r>
        <w:rPr>
          <w:rFonts w:ascii="DejaVu Sans" w:hAnsi="DejaVu Sans" w:eastAsia="DejaVu Sans"/>
          <w:color w:val="2A2A2A"/>
          <w:spacing w:val="-50"/>
          <w:w w:val="95"/>
          <w:sz w:val="22"/>
          <w:vertAlign w:val="baseline"/>
        </w:rPr>
        <w:t> </w:t>
      </w:r>
      <w:r>
        <w:rPr>
          <w:color w:val="333333"/>
          <w:spacing w:val="-2"/>
          <w:w w:val="95"/>
          <w:vertAlign w:val="baseline"/>
        </w:rPr>
        <w:t>の変化率とみなせます。 </w:t>
      </w:r>
      <w:r>
        <w:rPr>
          <w:rFonts w:ascii="Georgia" w:hAnsi="Georgia" w:eastAsia="Georgia"/>
          <w:color w:val="2A6DA6"/>
          <w:w w:val="95"/>
          <w:vertAlign w:val="baseline"/>
        </w:rPr>
        <w:t>(BP1a)</w:t>
      </w:r>
      <w:r>
        <w:rPr>
          <w:rFonts w:ascii="Georgia" w:hAnsi="Georgia" w:eastAsia="Georgia"/>
          <w:color w:val="2A6DA6"/>
          <w:spacing w:val="-16"/>
          <w:w w:val="95"/>
          <w:vertAlign w:val="baseline"/>
        </w:rPr>
        <w:t> </w:t>
      </w:r>
      <w:r>
        <w:rPr>
          <w:color w:val="333333"/>
          <w:spacing w:val="-10"/>
          <w:w w:val="95"/>
          <w:vertAlign w:val="baseline"/>
        </w:rPr>
        <w:t>と </w:t>
      </w:r>
      <w:r>
        <w:rPr>
          <w:rFonts w:ascii="Georgia" w:hAnsi="Georgia" w:eastAsia="Georgia"/>
          <w:color w:val="2A6DA6"/>
          <w:w w:val="95"/>
          <w:vertAlign w:val="baseline"/>
        </w:rPr>
        <w:t>(BP1)</w:t>
      </w:r>
      <w:r>
        <w:rPr>
          <w:rFonts w:ascii="Georgia" w:hAnsi="Georgia" w:eastAsia="Georgia"/>
          <w:color w:val="2A6DA6"/>
          <w:spacing w:val="-15"/>
          <w:w w:val="95"/>
          <w:vertAlign w:val="baseline"/>
        </w:rPr>
        <w:t> </w:t>
      </w:r>
      <w:r>
        <w:rPr>
          <w:color w:val="333333"/>
          <w:w w:val="95"/>
          <w:vertAlign w:val="baseline"/>
        </w:rPr>
        <w:t>は同値である事は</w:t>
      </w:r>
      <w:r>
        <w:rPr>
          <w:color w:val="333333"/>
          <w:w w:val="90"/>
          <w:vertAlign w:val="baseline"/>
        </w:rPr>
        <w:t>すぐにわかります。ですので、以下では両者の式を参照するのに  </w:t>
      </w:r>
      <w:r>
        <w:rPr>
          <w:rFonts w:ascii="Georgia" w:hAnsi="Georgia" w:eastAsia="Georgia"/>
          <w:color w:val="2A6DA6"/>
          <w:w w:val="90"/>
          <w:vertAlign w:val="baseline"/>
        </w:rPr>
        <w:t>(BP1) </w:t>
      </w:r>
      <w:r>
        <w:rPr>
          <w:color w:val="333333"/>
          <w:spacing w:val="-4"/>
          <w:vertAlign w:val="baseline"/>
        </w:rPr>
        <w:t>を用いる事にします。 例として、</w:t>
      </w:r>
      <w:r>
        <w:rPr>
          <w:rFonts w:ascii="Georgia" w:hAnsi="Georgia" w:eastAsia="Georgia"/>
          <w:color w:val="333333"/>
          <w:vertAlign w:val="baseline"/>
        </w:rPr>
        <w:t>2</w:t>
      </w:r>
      <w:r>
        <w:rPr>
          <w:color w:val="333333"/>
          <w:vertAlign w:val="baseline"/>
        </w:rPr>
        <w:t>乗誤差コスト関数の例では</w:t>
      </w:r>
    </w:p>
    <w:p>
      <w:pPr>
        <w:pStyle w:val="BodyText"/>
        <w:spacing w:line="220" w:lineRule="auto"/>
        <w:ind w:left="157" w:right="3718"/>
      </w:pPr>
      <w:r>
        <w:rPr>
          <w:rFonts w:ascii="DejaVu Sans" w:hAnsi="DejaVu Sans" w:eastAsia="DejaVu Sans"/>
          <w:color w:val="2A2A2A"/>
          <w:spacing w:val="5"/>
          <w:w w:val="95"/>
        </w:rPr>
        <w:t>∇</w:t>
      </w:r>
      <w:r>
        <w:rPr>
          <w:rFonts w:ascii="DejaVu Sans" w:hAnsi="DejaVu Sans" w:eastAsia="DejaVu Sans"/>
          <w:color w:val="2A2A2A"/>
          <w:spacing w:val="5"/>
          <w:w w:val="95"/>
          <w:vertAlign w:val="subscript"/>
        </w:rPr>
        <w:t>a</w:t>
      </w:r>
      <w:r>
        <w:rPr>
          <w:rFonts w:ascii="DejaVu Sans" w:hAnsi="DejaVu Sans" w:eastAsia="DejaVu Sans"/>
          <w:color w:val="2A2A2A"/>
          <w:spacing w:val="5"/>
          <w:w w:val="95"/>
          <w:sz w:val="22"/>
          <w:vertAlign w:val="baseline"/>
        </w:rPr>
        <w:t>C </w:t>
      </w:r>
      <w:r>
        <w:rPr>
          <w:rFonts w:ascii="DejaVu Sans" w:hAnsi="DejaVu Sans" w:eastAsia="DejaVu Sans"/>
          <w:color w:val="2A2A2A"/>
          <w:spacing w:val="-7"/>
          <w:w w:val="95"/>
          <w:vertAlign w:val="baseline"/>
        </w:rPr>
        <w:t>= (</w:t>
      </w:r>
      <w:r>
        <w:rPr>
          <w:rFonts w:ascii="DejaVu Sans" w:hAnsi="DejaVu Sans" w:eastAsia="DejaVu Sans"/>
          <w:color w:val="2A2A2A"/>
          <w:w w:val="95"/>
          <w:sz w:val="22"/>
          <w:vertAlign w:val="baseline"/>
        </w:rPr>
        <w:t>a</w:t>
      </w:r>
      <w:r>
        <w:rPr>
          <w:rFonts w:ascii="DejaVu Sans" w:hAnsi="DejaVu Sans" w:eastAsia="DejaVu Sans"/>
          <w:color w:val="2A2A2A"/>
          <w:w w:val="95"/>
          <w:sz w:val="22"/>
          <w:vertAlign w:val="superscript"/>
        </w:rPr>
        <w:t>L</w:t>
      </w:r>
      <w:r>
        <w:rPr>
          <w:rFonts w:ascii="DejaVu Sans" w:hAnsi="DejaVu Sans" w:eastAsia="DejaVu Sans"/>
          <w:color w:val="2A2A2A"/>
          <w:w w:val="95"/>
          <w:sz w:val="22"/>
          <w:vertAlign w:val="baseline"/>
        </w:rPr>
        <w:t> </w:t>
      </w:r>
      <w:r>
        <w:rPr>
          <w:rFonts w:ascii="DejaVu Sans" w:hAnsi="DejaVu Sans" w:eastAsia="DejaVu Sans"/>
          <w:color w:val="2A2A2A"/>
          <w:spacing w:val="-14"/>
          <w:w w:val="95"/>
          <w:vertAlign w:val="baseline"/>
        </w:rPr>
        <w:t>− </w:t>
      </w:r>
      <w:r>
        <w:rPr>
          <w:rFonts w:ascii="DejaVu Sans" w:hAnsi="DejaVu Sans" w:eastAsia="DejaVu Sans"/>
          <w:color w:val="2A2A2A"/>
          <w:w w:val="95"/>
          <w:sz w:val="22"/>
          <w:vertAlign w:val="baseline"/>
        </w:rPr>
        <w:t>y</w:t>
      </w:r>
      <w:r>
        <w:rPr>
          <w:rFonts w:ascii="DejaVu Sans" w:hAnsi="DejaVu Sans" w:eastAsia="DejaVu Sans"/>
          <w:color w:val="2A2A2A"/>
          <w:w w:val="95"/>
          <w:vertAlign w:val="baseline"/>
        </w:rPr>
        <w:t>)</w:t>
      </w:r>
      <w:r>
        <w:rPr>
          <w:color w:val="333333"/>
          <w:spacing w:val="-6"/>
          <w:w w:val="95"/>
          <w:vertAlign w:val="baseline"/>
        </w:rPr>
        <w:t>です。 従って行列形式の </w:t>
      </w:r>
      <w:r>
        <w:rPr>
          <w:rFonts w:ascii="Georgia" w:hAnsi="Georgia" w:eastAsia="Georgia"/>
          <w:color w:val="2A6DA6"/>
          <w:w w:val="95"/>
          <w:vertAlign w:val="baseline"/>
        </w:rPr>
        <w:t>(BP1) </w:t>
      </w:r>
      <w:r>
        <w:rPr>
          <w:color w:val="333333"/>
          <w:spacing w:val="-2"/>
          <w:w w:val="95"/>
          <w:vertAlign w:val="baseline"/>
        </w:rPr>
        <w:t>は以下のようになりま</w:t>
      </w:r>
      <w:r>
        <w:rPr>
          <w:color w:val="333333"/>
          <w:vertAlign w:val="baseline"/>
        </w:rPr>
        <w:t>す。</w:t>
      </w:r>
    </w:p>
    <w:p>
      <w:pPr>
        <w:pStyle w:val="BodyText"/>
        <w:spacing w:before="3"/>
        <w:rPr>
          <w:sz w:val="7"/>
        </w:rPr>
      </w:pPr>
    </w:p>
    <w:p>
      <w:pPr>
        <w:spacing w:after="0"/>
        <w:rPr>
          <w:sz w:val="7"/>
        </w:rPr>
        <w:sectPr>
          <w:type w:val="continuous"/>
          <w:pgSz w:w="11900" w:h="16840"/>
          <w:pgMar w:top="520" w:bottom="480" w:left="880" w:right="440"/>
        </w:sectPr>
      </w:pPr>
    </w:p>
    <w:p>
      <w:pPr>
        <w:spacing w:before="102"/>
        <w:ind w:left="2375" w:right="0" w:firstLine="0"/>
        <w:jc w:val="left"/>
        <w:rPr>
          <w:rFonts w:ascii="DejaVu Sans" w:hAnsi="DejaVu Sans"/>
          <w:sz w:val="23"/>
        </w:rPr>
      </w:pPr>
      <w:r>
        <w:rPr>
          <w:rFonts w:ascii="DejaVu Sans" w:hAnsi="DejaVu Sans"/>
          <w:color w:val="2A2A2A"/>
          <w:spacing w:val="5"/>
          <w:sz w:val="22"/>
        </w:rPr>
        <w:t>δ</w:t>
      </w:r>
      <w:r>
        <w:rPr>
          <w:rFonts w:ascii="DejaVu Sans" w:hAnsi="DejaVu Sans"/>
          <w:color w:val="2A2A2A"/>
          <w:spacing w:val="5"/>
          <w:sz w:val="22"/>
          <w:vertAlign w:val="superscript"/>
        </w:rPr>
        <w:t>L</w:t>
      </w:r>
      <w:r>
        <w:rPr>
          <w:rFonts w:ascii="DejaVu Sans" w:hAnsi="DejaVu Sans"/>
          <w:color w:val="2A2A2A"/>
          <w:spacing w:val="5"/>
          <w:sz w:val="22"/>
          <w:vertAlign w:val="baseline"/>
        </w:rPr>
        <w:t> </w:t>
      </w:r>
      <w:r>
        <w:rPr>
          <w:rFonts w:ascii="DejaVu Sans" w:hAnsi="DejaVu Sans"/>
          <w:color w:val="2A2A2A"/>
          <w:sz w:val="23"/>
          <w:vertAlign w:val="baseline"/>
        </w:rPr>
        <w:t>= (</w:t>
      </w:r>
      <w:r>
        <w:rPr>
          <w:rFonts w:ascii="DejaVu Sans" w:hAnsi="DejaVu Sans"/>
          <w:color w:val="2A2A2A"/>
          <w:sz w:val="22"/>
          <w:vertAlign w:val="baseline"/>
        </w:rPr>
        <w:t>a</w:t>
      </w:r>
      <w:r>
        <w:rPr>
          <w:rFonts w:ascii="DejaVu Sans" w:hAnsi="DejaVu Sans"/>
          <w:color w:val="2A2A2A"/>
          <w:sz w:val="22"/>
          <w:vertAlign w:val="superscript"/>
        </w:rPr>
        <w:t>L</w:t>
      </w:r>
      <w:r>
        <w:rPr>
          <w:rFonts w:ascii="DejaVu Sans" w:hAnsi="DejaVu Sans"/>
          <w:color w:val="2A2A2A"/>
          <w:sz w:val="22"/>
          <w:vertAlign w:val="baseline"/>
        </w:rPr>
        <w:t> </w:t>
      </w:r>
      <w:r>
        <w:rPr>
          <w:rFonts w:ascii="DejaVu Sans" w:hAnsi="DejaVu Sans"/>
          <w:color w:val="2A2A2A"/>
          <w:sz w:val="23"/>
          <w:vertAlign w:val="baseline"/>
        </w:rPr>
        <w:t>− </w:t>
      </w:r>
      <w:r>
        <w:rPr>
          <w:rFonts w:ascii="DejaVu Sans" w:hAnsi="DejaVu Sans"/>
          <w:color w:val="2A2A2A"/>
          <w:sz w:val="22"/>
          <w:vertAlign w:val="baseline"/>
        </w:rPr>
        <w:t>y</w:t>
      </w:r>
      <w:r>
        <w:rPr>
          <w:rFonts w:ascii="DejaVu Sans" w:hAnsi="DejaVu Sans"/>
          <w:color w:val="2A2A2A"/>
          <w:sz w:val="23"/>
          <w:vertAlign w:val="baseline"/>
        </w:rPr>
        <w:t>) ⊙</w:t>
      </w:r>
      <w:r>
        <w:rPr>
          <w:rFonts w:ascii="DejaVu Sans" w:hAnsi="DejaVu Sans"/>
          <w:color w:val="2A2A2A"/>
          <w:spacing w:val="-44"/>
          <w:sz w:val="23"/>
          <w:vertAlign w:val="baseline"/>
        </w:rPr>
        <w:t> </w:t>
      </w:r>
      <w:r>
        <w:rPr>
          <w:rFonts w:ascii="DejaVu Sans" w:hAnsi="DejaVu Sans"/>
          <w:color w:val="2A2A2A"/>
          <w:spacing w:val="7"/>
          <w:sz w:val="22"/>
          <w:vertAlign w:val="baseline"/>
        </w:rPr>
        <w:t>σ</w:t>
      </w:r>
      <w:r>
        <w:rPr>
          <w:rFonts w:ascii="DejaVu Sans" w:hAnsi="DejaVu Sans"/>
          <w:color w:val="2A2A2A"/>
          <w:spacing w:val="7"/>
          <w:sz w:val="22"/>
          <w:vertAlign w:val="superscript"/>
        </w:rPr>
        <w:t>′</w:t>
      </w:r>
      <w:r>
        <w:rPr>
          <w:rFonts w:ascii="DejaVu Sans" w:hAnsi="DejaVu Sans"/>
          <w:color w:val="2A2A2A"/>
          <w:spacing w:val="7"/>
          <w:sz w:val="23"/>
          <w:vertAlign w:val="baseline"/>
        </w:rPr>
        <w:t>(</w:t>
      </w:r>
      <w:r>
        <w:rPr>
          <w:rFonts w:ascii="DejaVu Sans" w:hAnsi="DejaVu Sans"/>
          <w:color w:val="2A2A2A"/>
          <w:spacing w:val="7"/>
          <w:sz w:val="22"/>
          <w:vertAlign w:val="baseline"/>
        </w:rPr>
        <w:t>z</w:t>
      </w:r>
      <w:r>
        <w:rPr>
          <w:rFonts w:ascii="DejaVu Sans" w:hAnsi="DejaVu Sans"/>
          <w:color w:val="2A2A2A"/>
          <w:spacing w:val="7"/>
          <w:sz w:val="22"/>
          <w:vertAlign w:val="superscript"/>
        </w:rPr>
        <w:t>L</w:t>
      </w:r>
      <w:r>
        <w:rPr>
          <w:rFonts w:ascii="DejaVu Sans" w:hAnsi="DejaVu Sans"/>
          <w:color w:val="2A2A2A"/>
          <w:spacing w:val="7"/>
          <w:sz w:val="23"/>
          <w:vertAlign w:val="baseline"/>
        </w:rPr>
        <w:t>).</w:t>
      </w:r>
    </w:p>
    <w:p>
      <w:pPr>
        <w:pStyle w:val="BodyText"/>
        <w:spacing w:before="102"/>
        <w:ind w:left="1778"/>
        <w:rPr>
          <w:rFonts w:ascii="DejaVu Sans"/>
        </w:rPr>
      </w:pPr>
      <w:r>
        <w:rPr/>
        <w:br w:type="column"/>
      </w:r>
      <w:r>
        <w:rPr>
          <w:rFonts w:ascii="DejaVu Sans"/>
          <w:color w:val="2A2A2A"/>
        </w:rPr>
        <w:t>(30)</w:t>
      </w:r>
    </w:p>
    <w:p>
      <w:pPr>
        <w:spacing w:after="0"/>
        <w:rPr>
          <w:rFonts w:ascii="DejaVu Sans"/>
        </w:rPr>
        <w:sectPr>
          <w:type w:val="continuous"/>
          <w:pgSz w:w="11900" w:h="16840"/>
          <w:pgMar w:top="520" w:bottom="480" w:left="880" w:right="440"/>
          <w:cols w:num="2" w:equalWidth="0">
            <w:col w:w="4793" w:space="40"/>
            <w:col w:w="5747"/>
          </w:cols>
        </w:sectPr>
      </w:pPr>
    </w:p>
    <w:p>
      <w:pPr>
        <w:pStyle w:val="BodyText"/>
        <w:rPr>
          <w:rFonts w:ascii="DejaVu Sans"/>
          <w:sz w:val="20"/>
        </w:rPr>
      </w:pPr>
    </w:p>
    <w:p>
      <w:pPr>
        <w:pStyle w:val="BodyText"/>
        <w:spacing w:line="403" w:lineRule="exact"/>
        <w:ind w:left="157"/>
      </w:pPr>
      <w:r>
        <w:rPr>
          <w:color w:val="333333"/>
        </w:rPr>
        <w:t>見ての通り、この表式内の全ての項がベクトル形式の表式となっており、</w:t>
      </w:r>
    </w:p>
    <w:p>
      <w:pPr>
        <w:pStyle w:val="BodyText"/>
        <w:spacing w:line="406" w:lineRule="exact"/>
        <w:ind w:left="157"/>
      </w:pPr>
      <w:r>
        <w:rPr>
          <w:rFonts w:ascii="Georgia" w:eastAsia="Georgia"/>
          <w:color w:val="333333"/>
        </w:rPr>
        <w:t>Numpy</w:t>
      </w:r>
      <w:r>
        <w:rPr>
          <w:color w:val="333333"/>
        </w:rPr>
        <w:t>などのライブラリで簡単に計算できます。</w:t>
      </w:r>
    </w:p>
    <w:p>
      <w:pPr>
        <w:spacing w:before="195"/>
        <w:ind w:left="157" w:right="0" w:firstLine="0"/>
        <w:jc w:val="left"/>
        <w:rPr>
          <w:sz w:val="23"/>
        </w:rPr>
      </w:pPr>
      <w:r>
        <w:rPr>
          <w:color w:val="333333"/>
          <w:spacing w:val="3"/>
          <w:sz w:val="20"/>
        </w:rPr>
        <w:t>誤</w:t>
      </w:r>
      <w:r>
        <w:rPr>
          <w:color w:val="333333"/>
          <w:spacing w:val="3"/>
          <w:sz w:val="21"/>
        </w:rPr>
        <w:t>差</w:t>
      </w:r>
      <w:r>
        <w:rPr>
          <w:rFonts w:ascii="DejaVu Sans" w:hAnsi="DejaVu Sans" w:eastAsia="DejaVu Sans"/>
          <w:color w:val="2A2A2A"/>
          <w:spacing w:val="5"/>
          <w:sz w:val="22"/>
        </w:rPr>
        <w:t>δ</w:t>
      </w:r>
      <w:r>
        <w:rPr>
          <w:rFonts w:ascii="DejaVu Sans" w:hAnsi="DejaVu Sans" w:eastAsia="DejaVu Sans"/>
          <w:color w:val="2A2A2A"/>
          <w:spacing w:val="5"/>
          <w:sz w:val="22"/>
          <w:vertAlign w:val="superscript"/>
        </w:rPr>
        <w:t>l</w:t>
      </w:r>
      <w:r>
        <w:rPr>
          <w:rFonts w:ascii="DejaVu Sans" w:hAnsi="DejaVu Sans" w:eastAsia="DejaVu Sans"/>
          <w:color w:val="2A2A2A"/>
          <w:spacing w:val="-47"/>
          <w:sz w:val="22"/>
          <w:vertAlign w:val="baseline"/>
        </w:rPr>
        <w:t> </w:t>
      </w:r>
      <w:r>
        <w:rPr>
          <w:color w:val="333333"/>
          <w:spacing w:val="3"/>
          <w:sz w:val="21"/>
          <w:vertAlign w:val="baseline"/>
        </w:rPr>
        <w:t>の次</w:t>
      </w:r>
      <w:r>
        <w:rPr>
          <w:color w:val="333333"/>
          <w:spacing w:val="3"/>
          <w:sz w:val="22"/>
          <w:vertAlign w:val="baseline"/>
        </w:rPr>
        <w:t>層</w:t>
      </w:r>
      <w:r>
        <w:rPr>
          <w:color w:val="333333"/>
          <w:spacing w:val="3"/>
          <w:sz w:val="21"/>
          <w:vertAlign w:val="baseline"/>
        </w:rPr>
        <w:t>での</w:t>
      </w:r>
      <w:r>
        <w:rPr>
          <w:color w:val="333333"/>
          <w:spacing w:val="3"/>
          <w:sz w:val="20"/>
          <w:vertAlign w:val="baseline"/>
        </w:rPr>
        <w:t>誤</w:t>
      </w:r>
      <w:r>
        <w:rPr>
          <w:color w:val="333333"/>
          <w:spacing w:val="3"/>
          <w:sz w:val="21"/>
          <w:vertAlign w:val="baseline"/>
        </w:rPr>
        <w:t>差</w:t>
      </w:r>
      <w:r>
        <w:rPr>
          <w:rFonts w:ascii="DejaVu Sans" w:hAnsi="DejaVu Sans" w:eastAsia="DejaVu Sans"/>
          <w:color w:val="2A2A2A"/>
          <w:sz w:val="22"/>
          <w:vertAlign w:val="baseline"/>
        </w:rPr>
        <w:t>δ</w:t>
      </w:r>
      <w:r>
        <w:rPr>
          <w:rFonts w:ascii="DejaVu Sans" w:hAnsi="DejaVu Sans" w:eastAsia="DejaVu Sans"/>
          <w:color w:val="2A2A2A"/>
          <w:sz w:val="22"/>
          <w:vertAlign w:val="superscript"/>
        </w:rPr>
        <w:t>l+1</w:t>
      </w:r>
      <w:r>
        <w:rPr>
          <w:rFonts w:ascii="DejaVu Sans" w:hAnsi="DejaVu Sans" w:eastAsia="DejaVu Sans"/>
          <w:color w:val="2A2A2A"/>
          <w:sz w:val="22"/>
          <w:vertAlign w:val="baseline"/>
        </w:rPr>
        <w:t> </w:t>
      </w:r>
      <w:r>
        <w:rPr>
          <w:color w:val="333333"/>
          <w:spacing w:val="3"/>
          <w:sz w:val="21"/>
          <w:vertAlign w:val="baseline"/>
        </w:rPr>
        <w:t>に</w:t>
      </w:r>
      <w:r>
        <w:rPr>
          <w:color w:val="333333"/>
          <w:spacing w:val="3"/>
          <w:sz w:val="22"/>
          <w:vertAlign w:val="baseline"/>
        </w:rPr>
        <w:t>関</w:t>
      </w:r>
      <w:r>
        <w:rPr>
          <w:color w:val="333333"/>
          <w:spacing w:val="3"/>
          <w:sz w:val="21"/>
          <w:vertAlign w:val="baseline"/>
        </w:rPr>
        <w:t>する表式</w:t>
      </w:r>
      <w:r>
        <w:rPr>
          <w:color w:val="333333"/>
          <w:spacing w:val="8"/>
          <w:sz w:val="17"/>
          <w:vertAlign w:val="baseline"/>
        </w:rPr>
        <w:t>： </w:t>
      </w:r>
      <w:r>
        <w:rPr>
          <w:color w:val="333333"/>
          <w:sz w:val="23"/>
          <w:vertAlign w:val="baseline"/>
        </w:rPr>
        <w:t>これは以下の通りです</w:t>
      </w:r>
    </w:p>
    <w:p>
      <w:pPr>
        <w:pStyle w:val="BodyText"/>
        <w:spacing w:before="17"/>
        <w:rPr>
          <w:sz w:val="7"/>
        </w:rPr>
      </w:pPr>
    </w:p>
    <w:p>
      <w:pPr>
        <w:spacing w:after="0"/>
        <w:rPr>
          <w:sz w:val="7"/>
        </w:rPr>
        <w:sectPr>
          <w:type w:val="continuous"/>
          <w:pgSz w:w="11900" w:h="16840"/>
          <w:pgMar w:top="520" w:bottom="480" w:left="880" w:right="440"/>
        </w:sectPr>
      </w:pPr>
    </w:p>
    <w:p>
      <w:pPr>
        <w:spacing w:before="92"/>
        <w:ind w:left="2191" w:right="0" w:firstLine="0"/>
        <w:jc w:val="left"/>
        <w:rPr>
          <w:rFonts w:ascii="DejaVu Sans" w:hAnsi="DejaVu Sans"/>
          <w:sz w:val="23"/>
        </w:rPr>
      </w:pPr>
      <w:r>
        <w:rPr>
          <w:rFonts w:ascii="DejaVu Sans" w:hAnsi="DejaVu Sans"/>
          <w:color w:val="2A2A2A"/>
          <w:spacing w:val="5"/>
          <w:sz w:val="22"/>
        </w:rPr>
        <w:t>δ</w:t>
      </w:r>
      <w:r>
        <w:rPr>
          <w:rFonts w:ascii="DejaVu Sans" w:hAnsi="DejaVu Sans"/>
          <w:color w:val="2A2A2A"/>
          <w:spacing w:val="5"/>
          <w:sz w:val="22"/>
          <w:vertAlign w:val="superscript"/>
        </w:rPr>
        <w:t>l</w:t>
      </w:r>
      <w:r>
        <w:rPr>
          <w:rFonts w:ascii="DejaVu Sans" w:hAnsi="DejaVu Sans"/>
          <w:color w:val="2A2A2A"/>
          <w:spacing w:val="-14"/>
          <w:sz w:val="22"/>
          <w:vertAlign w:val="baseline"/>
        </w:rPr>
        <w:t> </w:t>
      </w:r>
      <w:r>
        <w:rPr>
          <w:rFonts w:ascii="DejaVu Sans" w:hAnsi="DejaVu Sans"/>
          <w:color w:val="2A2A2A"/>
          <w:position w:val="1"/>
          <w:sz w:val="23"/>
          <w:vertAlign w:val="baseline"/>
        </w:rPr>
        <w:t>=</w:t>
      </w:r>
      <w:r>
        <w:rPr>
          <w:rFonts w:ascii="DejaVu Sans" w:hAnsi="DejaVu Sans"/>
          <w:color w:val="2A2A2A"/>
          <w:spacing w:val="-29"/>
          <w:position w:val="1"/>
          <w:sz w:val="23"/>
          <w:vertAlign w:val="baseline"/>
        </w:rPr>
        <w:t> </w:t>
      </w:r>
      <w:r>
        <w:rPr>
          <w:rFonts w:ascii="DejaVu Sans" w:hAnsi="DejaVu Sans"/>
          <w:color w:val="2A2A2A"/>
          <w:spacing w:val="2"/>
          <w:position w:val="1"/>
          <w:sz w:val="23"/>
          <w:vertAlign w:val="baseline"/>
        </w:rPr>
        <w:t>((</w:t>
      </w:r>
      <w:r>
        <w:rPr>
          <w:rFonts w:ascii="DejaVu Sans" w:hAnsi="DejaVu Sans"/>
          <w:color w:val="2A2A2A"/>
          <w:spacing w:val="2"/>
          <w:sz w:val="22"/>
          <w:vertAlign w:val="baseline"/>
        </w:rPr>
        <w:t>w</w:t>
      </w:r>
      <w:r>
        <w:rPr>
          <w:rFonts w:ascii="DejaVu Sans" w:hAnsi="DejaVu Sans"/>
          <w:color w:val="2A2A2A"/>
          <w:spacing w:val="2"/>
          <w:sz w:val="22"/>
          <w:vertAlign w:val="superscript"/>
        </w:rPr>
        <w:t>l+1</w:t>
      </w:r>
      <w:r>
        <w:rPr>
          <w:rFonts w:ascii="DejaVu Sans" w:hAnsi="DejaVu Sans"/>
          <w:color w:val="2A2A2A"/>
          <w:spacing w:val="2"/>
          <w:sz w:val="23"/>
          <w:vertAlign w:val="baseline"/>
        </w:rPr>
        <w:t>)</w:t>
      </w:r>
      <w:r>
        <w:rPr>
          <w:rFonts w:ascii="DejaVu Sans" w:hAnsi="DejaVu Sans"/>
          <w:color w:val="2A2A2A"/>
          <w:spacing w:val="2"/>
          <w:sz w:val="23"/>
          <w:vertAlign w:val="superscript"/>
        </w:rPr>
        <w:t>T</w:t>
      </w:r>
      <w:r>
        <w:rPr>
          <w:rFonts w:ascii="DejaVu Sans" w:hAnsi="DejaVu Sans"/>
          <w:color w:val="2A2A2A"/>
          <w:spacing w:val="-47"/>
          <w:sz w:val="23"/>
          <w:vertAlign w:val="baseline"/>
        </w:rPr>
        <w:t> </w:t>
      </w:r>
      <w:r>
        <w:rPr>
          <w:rFonts w:ascii="DejaVu Sans" w:hAnsi="DejaVu Sans"/>
          <w:color w:val="2A2A2A"/>
          <w:spacing w:val="2"/>
          <w:sz w:val="22"/>
          <w:vertAlign w:val="baseline"/>
        </w:rPr>
        <w:t>δ</w:t>
      </w:r>
      <w:r>
        <w:rPr>
          <w:rFonts w:ascii="DejaVu Sans" w:hAnsi="DejaVu Sans"/>
          <w:color w:val="2A2A2A"/>
          <w:spacing w:val="2"/>
          <w:sz w:val="22"/>
          <w:vertAlign w:val="superscript"/>
        </w:rPr>
        <w:t>l+1</w:t>
      </w:r>
      <w:r>
        <w:rPr>
          <w:rFonts w:ascii="DejaVu Sans" w:hAnsi="DejaVu Sans"/>
          <w:color w:val="2A2A2A"/>
          <w:spacing w:val="-54"/>
          <w:sz w:val="22"/>
          <w:vertAlign w:val="baseline"/>
        </w:rPr>
        <w:t> </w:t>
      </w:r>
      <w:r>
        <w:rPr>
          <w:rFonts w:ascii="DejaVu Sans" w:hAnsi="DejaVu Sans"/>
          <w:color w:val="2A2A2A"/>
          <w:position w:val="1"/>
          <w:sz w:val="23"/>
          <w:vertAlign w:val="baseline"/>
        </w:rPr>
        <w:t>)</w:t>
      </w:r>
      <w:r>
        <w:rPr>
          <w:rFonts w:ascii="DejaVu Sans" w:hAnsi="DejaVu Sans"/>
          <w:color w:val="2A2A2A"/>
          <w:spacing w:val="-37"/>
          <w:position w:val="1"/>
          <w:sz w:val="23"/>
          <w:vertAlign w:val="baseline"/>
        </w:rPr>
        <w:t> </w:t>
      </w:r>
      <w:r>
        <w:rPr>
          <w:rFonts w:ascii="DejaVu Sans" w:hAnsi="DejaVu Sans"/>
          <w:color w:val="2A2A2A"/>
          <w:position w:val="1"/>
          <w:sz w:val="23"/>
          <w:vertAlign w:val="baseline"/>
        </w:rPr>
        <w:t>⊙</w:t>
      </w:r>
      <w:r>
        <w:rPr>
          <w:rFonts w:ascii="DejaVu Sans" w:hAnsi="DejaVu Sans"/>
          <w:color w:val="2A2A2A"/>
          <w:spacing w:val="-36"/>
          <w:position w:val="1"/>
          <w:sz w:val="23"/>
          <w:vertAlign w:val="baseline"/>
        </w:rPr>
        <w:t> </w:t>
      </w:r>
      <w:r>
        <w:rPr>
          <w:rFonts w:ascii="DejaVu Sans" w:hAnsi="DejaVu Sans"/>
          <w:color w:val="2A2A2A"/>
          <w:spacing w:val="7"/>
          <w:sz w:val="22"/>
          <w:vertAlign w:val="baseline"/>
        </w:rPr>
        <w:t>σ</w:t>
      </w:r>
      <w:r>
        <w:rPr>
          <w:rFonts w:ascii="DejaVu Sans" w:hAnsi="DejaVu Sans"/>
          <w:color w:val="2A2A2A"/>
          <w:spacing w:val="7"/>
          <w:sz w:val="22"/>
          <w:vertAlign w:val="superscript"/>
        </w:rPr>
        <w:t>′</w:t>
      </w:r>
      <w:r>
        <w:rPr>
          <w:rFonts w:ascii="DejaVu Sans" w:hAnsi="DejaVu Sans"/>
          <w:color w:val="2A2A2A"/>
          <w:spacing w:val="7"/>
          <w:position w:val="1"/>
          <w:sz w:val="23"/>
          <w:vertAlign w:val="baseline"/>
        </w:rPr>
        <w:t>(</w:t>
      </w:r>
      <w:r>
        <w:rPr>
          <w:rFonts w:ascii="DejaVu Sans" w:hAnsi="DejaVu Sans"/>
          <w:color w:val="2A2A2A"/>
          <w:spacing w:val="7"/>
          <w:sz w:val="22"/>
          <w:vertAlign w:val="baseline"/>
        </w:rPr>
        <w:t>z</w:t>
      </w:r>
      <w:r>
        <w:rPr>
          <w:rFonts w:ascii="DejaVu Sans" w:hAnsi="DejaVu Sans"/>
          <w:color w:val="2A2A2A"/>
          <w:spacing w:val="7"/>
          <w:sz w:val="22"/>
          <w:vertAlign w:val="superscript"/>
        </w:rPr>
        <w:t>l</w:t>
      </w:r>
      <w:r>
        <w:rPr>
          <w:rFonts w:ascii="DejaVu Sans" w:hAnsi="DejaVu Sans"/>
          <w:color w:val="2A2A2A"/>
          <w:spacing w:val="7"/>
          <w:position w:val="1"/>
          <w:sz w:val="23"/>
          <w:vertAlign w:val="baseline"/>
        </w:rPr>
        <w:t>).</w:t>
      </w:r>
    </w:p>
    <w:p>
      <w:pPr>
        <w:pStyle w:val="BodyText"/>
        <w:spacing w:before="91"/>
        <w:ind w:left="1386"/>
        <w:rPr>
          <w:rFonts w:ascii="DejaVu Sans"/>
        </w:rPr>
      </w:pPr>
      <w:r>
        <w:rPr/>
        <w:br w:type="column"/>
      </w:r>
      <w:r>
        <w:rPr>
          <w:rFonts w:ascii="DejaVu Sans"/>
          <w:color w:val="2A2A2A"/>
        </w:rPr>
        <w:t>(BP2)</w:t>
      </w:r>
    </w:p>
    <w:p>
      <w:pPr>
        <w:spacing w:after="0"/>
        <w:rPr>
          <w:rFonts w:ascii="DejaVu Sans"/>
        </w:rPr>
        <w:sectPr>
          <w:type w:val="continuous"/>
          <w:pgSz w:w="11900" w:h="16840"/>
          <w:pgMar w:top="520" w:bottom="480" w:left="880" w:right="440"/>
          <w:cols w:num="2" w:equalWidth="0">
            <w:col w:w="4977" w:space="40"/>
            <w:col w:w="5563"/>
          </w:cols>
        </w:sectPr>
      </w:pPr>
    </w:p>
    <w:p>
      <w:pPr>
        <w:pStyle w:val="BodyText"/>
        <w:spacing w:before="5"/>
        <w:rPr>
          <w:rFonts w:ascii="DejaVu Sans"/>
          <w:sz w:val="17"/>
        </w:rPr>
      </w:pPr>
    </w:p>
    <w:p>
      <w:pPr>
        <w:pStyle w:val="BodyText"/>
        <w:spacing w:line="218" w:lineRule="auto" w:before="30"/>
        <w:ind w:left="157" w:right="3554"/>
        <w:jc w:val="both"/>
      </w:pPr>
      <w:r>
        <w:rPr>
          <w:color w:val="333333"/>
          <w:w w:val="95"/>
        </w:rPr>
        <w:t>ここで、</w:t>
      </w:r>
      <w:r>
        <w:rPr>
          <w:rFonts w:ascii="DejaVu Sans" w:hAnsi="DejaVu Sans" w:eastAsia="DejaVu Sans"/>
          <w:color w:val="2A2A2A"/>
          <w:spacing w:val="2"/>
          <w:w w:val="95"/>
        </w:rPr>
        <w:t>(</w:t>
      </w:r>
      <w:r>
        <w:rPr>
          <w:rFonts w:ascii="DejaVu Sans" w:hAnsi="DejaVu Sans" w:eastAsia="DejaVu Sans"/>
          <w:color w:val="2A2A2A"/>
          <w:spacing w:val="2"/>
          <w:w w:val="95"/>
          <w:sz w:val="22"/>
        </w:rPr>
        <w:t>w</w:t>
      </w:r>
      <w:r>
        <w:rPr>
          <w:rFonts w:ascii="DejaVu Sans" w:hAnsi="DejaVu Sans" w:eastAsia="DejaVu Sans"/>
          <w:color w:val="2A2A2A"/>
          <w:spacing w:val="2"/>
          <w:w w:val="95"/>
          <w:sz w:val="22"/>
          <w:vertAlign w:val="superscript"/>
        </w:rPr>
        <w:t>l+1</w:t>
      </w:r>
      <w:r>
        <w:rPr>
          <w:rFonts w:ascii="DejaVu Sans" w:hAnsi="DejaVu Sans" w:eastAsia="DejaVu Sans"/>
          <w:color w:val="2A2A2A"/>
          <w:spacing w:val="2"/>
          <w:w w:val="95"/>
          <w:vertAlign w:val="baseline"/>
        </w:rPr>
        <w:t>)</w:t>
      </w:r>
      <w:r>
        <w:rPr>
          <w:rFonts w:ascii="DejaVu Sans" w:hAnsi="DejaVu Sans" w:eastAsia="DejaVu Sans"/>
          <w:color w:val="2A2A2A"/>
          <w:spacing w:val="2"/>
          <w:w w:val="95"/>
          <w:position w:val="8"/>
          <w:sz w:val="15"/>
          <w:vertAlign w:val="baseline"/>
        </w:rPr>
        <w:t>T </w:t>
      </w:r>
      <w:r>
        <w:rPr>
          <w:color w:val="333333"/>
          <w:w w:val="95"/>
          <w:vertAlign w:val="baseline"/>
        </w:rPr>
        <w:t>は</w:t>
      </w:r>
      <w:r>
        <w:rPr>
          <w:rFonts w:ascii="DejaVu Sans" w:hAnsi="DejaVu Sans" w:eastAsia="DejaVu Sans"/>
          <w:color w:val="2A2A2A"/>
          <w:w w:val="95"/>
          <w:vertAlign w:val="baseline"/>
        </w:rPr>
        <w:t>(</w:t>
      </w:r>
      <w:r>
        <w:rPr>
          <w:rFonts w:ascii="DejaVu Sans" w:hAnsi="DejaVu Sans" w:eastAsia="DejaVu Sans"/>
          <w:color w:val="2A2A2A"/>
          <w:w w:val="95"/>
          <w:sz w:val="22"/>
          <w:vertAlign w:val="baseline"/>
        </w:rPr>
        <w:t>l </w:t>
      </w:r>
      <w:r>
        <w:rPr>
          <w:rFonts w:ascii="DejaVu Sans" w:hAnsi="DejaVu Sans" w:eastAsia="DejaVu Sans"/>
          <w:color w:val="2A2A2A"/>
          <w:spacing w:val="-22"/>
          <w:w w:val="95"/>
          <w:vertAlign w:val="baseline"/>
        </w:rPr>
        <w:t>+ </w:t>
      </w:r>
      <w:r>
        <w:rPr>
          <w:rFonts w:ascii="DejaVu Sans" w:hAnsi="DejaVu Sans" w:eastAsia="DejaVu Sans"/>
          <w:color w:val="2A2A2A"/>
          <w:w w:val="95"/>
          <w:vertAlign w:val="baseline"/>
        </w:rPr>
        <w:t>1)</w:t>
      </w:r>
      <w:r>
        <w:rPr>
          <w:color w:val="333333"/>
          <w:w w:val="95"/>
          <w:vertAlign w:val="baseline"/>
        </w:rPr>
        <w:t>番目の層の重み行列</w:t>
      </w:r>
      <w:r>
        <w:rPr>
          <w:rFonts w:ascii="DejaVu Sans" w:hAnsi="DejaVu Sans" w:eastAsia="DejaVu Sans"/>
          <w:color w:val="2A2A2A"/>
          <w:spacing w:val="5"/>
          <w:w w:val="95"/>
          <w:sz w:val="22"/>
          <w:vertAlign w:val="baseline"/>
        </w:rPr>
        <w:t>w</w:t>
      </w:r>
      <w:r>
        <w:rPr>
          <w:rFonts w:ascii="DejaVu Sans" w:hAnsi="DejaVu Sans" w:eastAsia="DejaVu Sans"/>
          <w:color w:val="2A2A2A"/>
          <w:spacing w:val="5"/>
          <w:w w:val="95"/>
          <w:sz w:val="22"/>
          <w:vertAlign w:val="superscript"/>
        </w:rPr>
        <w:t>l+1</w:t>
      </w:r>
      <w:r>
        <w:rPr>
          <w:color w:val="333333"/>
          <w:spacing w:val="-5"/>
          <w:w w:val="95"/>
          <w:vertAlign w:val="baseline"/>
        </w:rPr>
        <w:t>の転置です。 この式</w:t>
      </w:r>
      <w:r>
        <w:rPr>
          <w:color w:val="333333"/>
          <w:spacing w:val="-4"/>
          <w:w w:val="90"/>
          <w:vertAlign w:val="baseline"/>
        </w:rPr>
        <w:t>は一見複雑ですが、各要素はきちんとした解釈を持ちます。 </w:t>
      </w:r>
      <w:r>
        <w:rPr>
          <w:rFonts w:ascii="DejaVu Sans" w:hAnsi="DejaVu Sans" w:eastAsia="DejaVu Sans"/>
          <w:color w:val="2A2A2A"/>
          <w:w w:val="90"/>
          <w:vertAlign w:val="baseline"/>
        </w:rPr>
        <w:t>(</w:t>
      </w:r>
      <w:r>
        <w:rPr>
          <w:rFonts w:ascii="DejaVu Sans" w:hAnsi="DejaVu Sans" w:eastAsia="DejaVu Sans"/>
          <w:color w:val="2A2A2A"/>
          <w:w w:val="90"/>
          <w:sz w:val="22"/>
          <w:vertAlign w:val="baseline"/>
        </w:rPr>
        <w:t>l </w:t>
      </w:r>
      <w:r>
        <w:rPr>
          <w:rFonts w:ascii="DejaVu Sans" w:hAnsi="DejaVu Sans" w:eastAsia="DejaVu Sans"/>
          <w:color w:val="2A2A2A"/>
          <w:spacing w:val="16"/>
          <w:w w:val="90"/>
          <w:vertAlign w:val="baseline"/>
        </w:rPr>
        <w:t>+ </w:t>
      </w:r>
      <w:r>
        <w:rPr>
          <w:rFonts w:ascii="DejaVu Sans" w:hAnsi="DejaVu Sans" w:eastAsia="DejaVu Sans"/>
          <w:color w:val="2A2A2A"/>
          <w:w w:val="90"/>
          <w:vertAlign w:val="baseline"/>
        </w:rPr>
        <w:t>1)</w:t>
      </w:r>
      <w:r>
        <w:rPr>
          <w:color w:val="333333"/>
          <w:w w:val="90"/>
          <w:vertAlign w:val="baseline"/>
        </w:rPr>
        <w:t>番目</w:t>
      </w:r>
      <w:r>
        <w:rPr>
          <w:color w:val="333333"/>
          <w:w w:val="95"/>
          <w:vertAlign w:val="baseline"/>
        </w:rPr>
        <w:t>の層の誤差</w:t>
      </w:r>
      <w:r>
        <w:rPr>
          <w:rFonts w:ascii="DejaVu Sans" w:hAnsi="DejaVu Sans" w:eastAsia="DejaVu Sans"/>
          <w:color w:val="2A2A2A"/>
          <w:spacing w:val="2"/>
          <w:w w:val="95"/>
          <w:sz w:val="22"/>
          <w:vertAlign w:val="baseline"/>
        </w:rPr>
        <w:t>δ</w:t>
      </w:r>
      <w:r>
        <w:rPr>
          <w:rFonts w:ascii="DejaVu Sans" w:hAnsi="DejaVu Sans" w:eastAsia="DejaVu Sans"/>
          <w:color w:val="2A2A2A"/>
          <w:spacing w:val="2"/>
          <w:w w:val="95"/>
          <w:sz w:val="22"/>
          <w:vertAlign w:val="superscript"/>
        </w:rPr>
        <w:t>l+1</w:t>
      </w:r>
      <w:r>
        <w:rPr>
          <w:rFonts w:ascii="DejaVu Sans" w:hAnsi="DejaVu Sans" w:eastAsia="DejaVu Sans"/>
          <w:color w:val="2A2A2A"/>
          <w:spacing w:val="-53"/>
          <w:w w:val="95"/>
          <w:sz w:val="22"/>
          <w:vertAlign w:val="baseline"/>
        </w:rPr>
        <w:t> </w:t>
      </w:r>
      <w:r>
        <w:rPr>
          <w:color w:val="333333"/>
          <w:spacing w:val="-3"/>
          <w:w w:val="95"/>
          <w:vertAlign w:val="baseline"/>
        </w:rPr>
        <w:t>番目が既知だとします。 重み行列の転置</w:t>
      </w:r>
      <w:r>
        <w:rPr>
          <w:rFonts w:ascii="DejaVu Sans" w:hAnsi="DejaVu Sans" w:eastAsia="DejaVu Sans"/>
          <w:color w:val="2A2A2A"/>
          <w:spacing w:val="2"/>
          <w:w w:val="95"/>
          <w:vertAlign w:val="baseline"/>
        </w:rPr>
        <w:t>(</w:t>
      </w:r>
      <w:r>
        <w:rPr>
          <w:rFonts w:ascii="DejaVu Sans" w:hAnsi="DejaVu Sans" w:eastAsia="DejaVu Sans"/>
          <w:color w:val="2A2A2A"/>
          <w:spacing w:val="2"/>
          <w:w w:val="95"/>
          <w:sz w:val="22"/>
          <w:vertAlign w:val="baseline"/>
        </w:rPr>
        <w:t>w</w:t>
      </w:r>
      <w:r>
        <w:rPr>
          <w:rFonts w:ascii="DejaVu Sans" w:hAnsi="DejaVu Sans" w:eastAsia="DejaVu Sans"/>
          <w:color w:val="2A2A2A"/>
          <w:spacing w:val="2"/>
          <w:w w:val="95"/>
          <w:sz w:val="22"/>
          <w:vertAlign w:val="superscript"/>
        </w:rPr>
        <w:t>l+1</w:t>
      </w:r>
      <w:r>
        <w:rPr>
          <w:rFonts w:ascii="DejaVu Sans" w:hAnsi="DejaVu Sans" w:eastAsia="DejaVu Sans"/>
          <w:color w:val="2A2A2A"/>
          <w:spacing w:val="2"/>
          <w:w w:val="95"/>
          <w:vertAlign w:val="baseline"/>
        </w:rPr>
        <w:t>)</w:t>
      </w:r>
      <w:r>
        <w:rPr>
          <w:rFonts w:ascii="DejaVu Sans" w:hAnsi="DejaVu Sans" w:eastAsia="DejaVu Sans"/>
          <w:color w:val="2A2A2A"/>
          <w:spacing w:val="2"/>
          <w:w w:val="95"/>
          <w:position w:val="8"/>
          <w:sz w:val="15"/>
          <w:vertAlign w:val="baseline"/>
        </w:rPr>
        <w:t>T </w:t>
      </w:r>
      <w:r>
        <w:rPr>
          <w:color w:val="333333"/>
          <w:w w:val="95"/>
          <w:vertAlign w:val="baseline"/>
        </w:rPr>
        <w:t>を掛け</w:t>
      </w:r>
      <w:r>
        <w:rPr>
          <w:color w:val="333333"/>
          <w:w w:val="90"/>
          <w:vertAlign w:val="baseline"/>
        </w:rPr>
        <w:t>る操作は、直感的には誤差をネットワークとは</w:t>
      </w:r>
      <w:r>
        <w:rPr>
          <w:rFonts w:ascii="Noto Sans CJK JP Regular" w:hAnsi="Noto Sans CJK JP Regular" w:eastAsia="Noto Sans CJK JP Regular" w:hint="eastAsia"/>
          <w:color w:val="333333"/>
          <w:w w:val="90"/>
          <w:vertAlign w:val="baseline"/>
        </w:rPr>
        <w:t>逆⽅向</w:t>
      </w:r>
      <w:r>
        <w:rPr>
          <w:color w:val="333333"/>
          <w:w w:val="90"/>
          <w:vertAlign w:val="baseline"/>
        </w:rPr>
        <w:t>に伝播させていると考える事ができます。 従って、この値は</w:t>
      </w:r>
      <w:r>
        <w:rPr>
          <w:rFonts w:ascii="DejaVu Sans" w:hAnsi="DejaVu Sans" w:eastAsia="DejaVu Sans"/>
          <w:color w:val="2A2A2A"/>
          <w:w w:val="90"/>
          <w:sz w:val="22"/>
          <w:vertAlign w:val="baseline"/>
        </w:rPr>
        <w:t>l</w:t>
      </w:r>
      <w:r>
        <w:rPr>
          <w:color w:val="333333"/>
          <w:w w:val="90"/>
          <w:vertAlign w:val="baseline"/>
        </w:rPr>
        <w:t>番目の層の出力の誤差を測る指標の一種とみなすことができます。 転置行列を掛けた後、</w:t>
      </w:r>
      <w:r>
        <w:rPr>
          <w:rFonts w:ascii="DejaVu Sans" w:hAnsi="DejaVu Sans" w:eastAsia="DejaVu Sans"/>
          <w:color w:val="2A2A2A"/>
          <w:spacing w:val="8"/>
          <w:w w:val="90"/>
          <w:sz w:val="22"/>
          <w:vertAlign w:val="baseline"/>
        </w:rPr>
        <w:t>σ</w:t>
      </w:r>
      <w:r>
        <w:rPr>
          <w:rFonts w:ascii="DejaVu Sans" w:hAnsi="DejaVu Sans" w:eastAsia="DejaVu Sans"/>
          <w:color w:val="2A2A2A"/>
          <w:spacing w:val="8"/>
          <w:w w:val="90"/>
          <w:sz w:val="22"/>
          <w:vertAlign w:val="superscript"/>
        </w:rPr>
        <w:t>′</w:t>
      </w:r>
      <w:r>
        <w:rPr>
          <w:rFonts w:ascii="DejaVu Sans" w:hAnsi="DejaVu Sans" w:eastAsia="DejaVu Sans"/>
          <w:color w:val="2A2A2A"/>
          <w:spacing w:val="8"/>
          <w:w w:val="90"/>
          <w:vertAlign w:val="baseline"/>
        </w:rPr>
        <w:t>(</w:t>
      </w:r>
      <w:r>
        <w:rPr>
          <w:rFonts w:ascii="DejaVu Sans" w:hAnsi="DejaVu Sans" w:eastAsia="DejaVu Sans"/>
          <w:color w:val="2A2A2A"/>
          <w:spacing w:val="8"/>
          <w:w w:val="90"/>
          <w:sz w:val="22"/>
          <w:vertAlign w:val="baseline"/>
        </w:rPr>
        <w:t>z</w:t>
      </w:r>
      <w:r>
        <w:rPr>
          <w:rFonts w:ascii="DejaVu Sans" w:hAnsi="DejaVu Sans" w:eastAsia="DejaVu Sans"/>
          <w:color w:val="2A2A2A"/>
          <w:spacing w:val="8"/>
          <w:w w:val="90"/>
          <w:sz w:val="22"/>
          <w:vertAlign w:val="superscript"/>
        </w:rPr>
        <w:t>l</w:t>
      </w:r>
      <w:r>
        <w:rPr>
          <w:rFonts w:ascii="DejaVu Sans" w:hAnsi="DejaVu Sans" w:eastAsia="DejaVu Sans"/>
          <w:color w:val="2A2A2A"/>
          <w:spacing w:val="8"/>
          <w:w w:val="90"/>
          <w:vertAlign w:val="baseline"/>
        </w:rPr>
        <w:t>)</w:t>
      </w:r>
      <w:r>
        <w:rPr>
          <w:color w:val="333333"/>
          <w:w w:val="90"/>
          <w:vertAlign w:val="baseline"/>
        </w:rPr>
        <w:t>とのアダマール積を取っています。 これにより</w:t>
      </w:r>
      <w:r>
        <w:rPr>
          <w:rFonts w:ascii="DejaVu Sans" w:hAnsi="DejaVu Sans" w:eastAsia="DejaVu Sans"/>
          <w:color w:val="2A2A2A"/>
          <w:w w:val="90"/>
          <w:sz w:val="22"/>
          <w:vertAlign w:val="baseline"/>
        </w:rPr>
        <w:t>l</w:t>
      </w:r>
      <w:r>
        <w:rPr>
          <w:color w:val="333333"/>
          <w:w w:val="90"/>
          <w:vertAlign w:val="baseline"/>
        </w:rPr>
        <w:t>番目の層の活性関数を通してエラーを更に逆方向に伝播しています。   その結果、</w:t>
      </w:r>
      <w:r>
        <w:rPr>
          <w:rFonts w:ascii="DejaVu Sans" w:hAnsi="DejaVu Sans" w:eastAsia="DejaVu Sans"/>
          <w:color w:val="2A2A2A"/>
          <w:w w:val="90"/>
          <w:sz w:val="22"/>
          <w:vertAlign w:val="baseline"/>
        </w:rPr>
        <w:t>l</w:t>
      </w:r>
      <w:r>
        <w:rPr>
          <w:color w:val="333333"/>
          <w:w w:val="90"/>
          <w:vertAlign w:val="baseline"/>
        </w:rPr>
        <w:t>番目の層の重みつき入</w:t>
      </w:r>
      <w:r>
        <w:rPr>
          <w:color w:val="333333"/>
          <w:vertAlign w:val="baseline"/>
        </w:rPr>
        <w:t>力についての誤差</w:t>
      </w:r>
      <w:r>
        <w:rPr>
          <w:rFonts w:ascii="DejaVu Sans" w:hAnsi="DejaVu Sans" w:eastAsia="DejaVu Sans"/>
          <w:color w:val="2A2A2A"/>
          <w:spacing w:val="5"/>
          <w:sz w:val="22"/>
          <w:vertAlign w:val="baseline"/>
        </w:rPr>
        <w:t>δ</w:t>
      </w:r>
      <w:r>
        <w:rPr>
          <w:rFonts w:ascii="DejaVu Sans" w:hAnsi="DejaVu Sans" w:eastAsia="DejaVu Sans"/>
          <w:color w:val="2A2A2A"/>
          <w:spacing w:val="5"/>
          <w:sz w:val="22"/>
          <w:vertAlign w:val="superscript"/>
        </w:rPr>
        <w:t>l</w:t>
      </w:r>
      <w:r>
        <w:rPr>
          <w:rFonts w:ascii="DejaVu Sans" w:hAnsi="DejaVu Sans" w:eastAsia="DejaVu Sans"/>
          <w:color w:val="2A2A2A"/>
          <w:spacing w:val="-46"/>
          <w:sz w:val="22"/>
          <w:vertAlign w:val="baseline"/>
        </w:rPr>
        <w:t> </w:t>
      </w:r>
      <w:r>
        <w:rPr>
          <w:color w:val="333333"/>
          <w:vertAlign w:val="baseline"/>
        </w:rPr>
        <w:t>が得られます。</w:t>
      </w:r>
    </w:p>
    <w:p>
      <w:pPr>
        <w:spacing w:after="0" w:line="218" w:lineRule="auto"/>
        <w:jc w:val="both"/>
        <w:sectPr>
          <w:type w:val="continuous"/>
          <w:pgSz w:w="11900" w:h="16840"/>
          <w:pgMar w:top="520" w:bottom="480" w:left="880" w:right="440"/>
        </w:sectPr>
      </w:pPr>
    </w:p>
    <w:p>
      <w:pPr>
        <w:pStyle w:val="BodyText"/>
        <w:spacing w:line="220" w:lineRule="auto" w:before="47"/>
        <w:ind w:left="157" w:right="3597"/>
      </w:pPr>
      <w:r>
        <w:rPr>
          <w:rFonts w:ascii="Georgia" w:hAnsi="Georgia" w:eastAsia="Georgia"/>
          <w:color w:val="2A6DA6"/>
          <w:w w:val="90"/>
        </w:rPr>
        <w:t>(BP2)</w:t>
      </w:r>
      <w:r>
        <w:rPr>
          <w:rFonts w:ascii="Georgia" w:hAnsi="Georgia" w:eastAsia="Georgia"/>
          <w:color w:val="2A6DA6"/>
          <w:spacing w:val="13"/>
          <w:w w:val="90"/>
        </w:rPr>
        <w:t> </w:t>
      </w:r>
      <w:r>
        <w:rPr>
          <w:color w:val="333333"/>
          <w:spacing w:val="4"/>
          <w:w w:val="90"/>
        </w:rPr>
        <w:t>を </w:t>
      </w:r>
      <w:r>
        <w:rPr>
          <w:rFonts w:ascii="Georgia" w:hAnsi="Georgia" w:eastAsia="Georgia"/>
          <w:color w:val="2A6DA6"/>
          <w:w w:val="90"/>
        </w:rPr>
        <w:t>(BP1)</w:t>
      </w:r>
      <w:r>
        <w:rPr>
          <w:rFonts w:ascii="Georgia" w:hAnsi="Georgia" w:eastAsia="Georgia"/>
          <w:color w:val="2A6DA6"/>
          <w:spacing w:val="13"/>
          <w:w w:val="90"/>
        </w:rPr>
        <w:t> </w:t>
      </w:r>
      <w:r>
        <w:rPr>
          <w:color w:val="333333"/>
          <w:w w:val="90"/>
        </w:rPr>
        <w:t>と組み合わせる事で、ニューラルネットワークの任意の層</w:t>
      </w:r>
      <w:r>
        <w:rPr>
          <w:rFonts w:ascii="DejaVu Sans" w:hAnsi="DejaVu Sans" w:eastAsia="DejaVu Sans"/>
          <w:color w:val="2A2A2A"/>
          <w:w w:val="90"/>
          <w:sz w:val="22"/>
        </w:rPr>
        <w:t>l</w:t>
      </w:r>
      <w:r>
        <w:rPr>
          <w:color w:val="333333"/>
          <w:w w:val="90"/>
        </w:rPr>
        <w:t>での誤差</w:t>
      </w:r>
      <w:r>
        <w:rPr>
          <w:rFonts w:ascii="DejaVu Sans" w:hAnsi="DejaVu Sans" w:eastAsia="DejaVu Sans"/>
          <w:color w:val="2A2A2A"/>
          <w:spacing w:val="5"/>
          <w:w w:val="90"/>
          <w:sz w:val="22"/>
        </w:rPr>
        <w:t>δ</w:t>
      </w:r>
      <w:r>
        <w:rPr>
          <w:rFonts w:ascii="DejaVu Sans" w:hAnsi="DejaVu Sans" w:eastAsia="DejaVu Sans"/>
          <w:color w:val="2A2A2A"/>
          <w:spacing w:val="5"/>
          <w:w w:val="90"/>
          <w:sz w:val="22"/>
          <w:vertAlign w:val="superscript"/>
        </w:rPr>
        <w:t>l</w:t>
      </w:r>
      <w:r>
        <w:rPr>
          <w:rFonts w:ascii="DejaVu Sans" w:hAnsi="DejaVu Sans" w:eastAsia="DejaVu Sans"/>
          <w:color w:val="2A2A2A"/>
          <w:spacing w:val="-35"/>
          <w:w w:val="90"/>
          <w:sz w:val="22"/>
          <w:vertAlign w:val="baseline"/>
        </w:rPr>
        <w:t> </w:t>
      </w:r>
      <w:r>
        <w:rPr>
          <w:color w:val="333333"/>
          <w:w w:val="90"/>
          <w:vertAlign w:val="baseline"/>
        </w:rPr>
        <w:t>を計算できます。 まず、</w:t>
      </w:r>
      <w:r>
        <w:rPr>
          <w:rFonts w:ascii="DejaVu Sans" w:hAnsi="DejaVu Sans" w:eastAsia="DejaVu Sans"/>
          <w:color w:val="2A2A2A"/>
          <w:spacing w:val="5"/>
          <w:w w:val="90"/>
          <w:sz w:val="22"/>
          <w:vertAlign w:val="baseline"/>
        </w:rPr>
        <w:t>δ</w:t>
      </w:r>
      <w:r>
        <w:rPr>
          <w:rFonts w:ascii="DejaVu Sans" w:hAnsi="DejaVu Sans" w:eastAsia="DejaVu Sans"/>
          <w:color w:val="2A2A2A"/>
          <w:spacing w:val="5"/>
          <w:w w:val="90"/>
          <w:sz w:val="22"/>
          <w:vertAlign w:val="superscript"/>
        </w:rPr>
        <w:t>L</w:t>
      </w:r>
      <w:r>
        <w:rPr>
          <w:rFonts w:ascii="DejaVu Sans" w:hAnsi="DejaVu Sans" w:eastAsia="DejaVu Sans"/>
          <w:color w:val="2A2A2A"/>
          <w:spacing w:val="-30"/>
          <w:w w:val="90"/>
          <w:sz w:val="22"/>
          <w:vertAlign w:val="baseline"/>
        </w:rPr>
        <w:t> </w:t>
      </w:r>
      <w:r>
        <w:rPr>
          <w:color w:val="333333"/>
          <w:spacing w:val="1"/>
          <w:w w:val="90"/>
          <w:vertAlign w:val="baseline"/>
        </w:rPr>
        <w:t>を式 </w:t>
      </w:r>
      <w:r>
        <w:rPr>
          <w:rFonts w:ascii="Georgia" w:hAnsi="Georgia" w:eastAsia="Georgia"/>
          <w:color w:val="2A6DA6"/>
          <w:w w:val="90"/>
          <w:vertAlign w:val="baseline"/>
        </w:rPr>
        <w:t>(BP1)</w:t>
      </w:r>
      <w:r>
        <w:rPr>
          <w:rFonts w:ascii="Georgia" w:hAnsi="Georgia" w:eastAsia="Georgia"/>
          <w:color w:val="2A6DA6"/>
          <w:spacing w:val="8"/>
          <w:w w:val="90"/>
          <w:vertAlign w:val="baseline"/>
        </w:rPr>
        <w:t> </w:t>
      </w:r>
      <w:r>
        <w:rPr>
          <w:color w:val="333333"/>
          <w:w w:val="90"/>
          <w:vertAlign w:val="baseline"/>
        </w:rPr>
        <w:t>で計算します。 次に、</w:t>
      </w:r>
      <w:r>
        <w:rPr>
          <w:color w:val="333333"/>
          <w:spacing w:val="-15"/>
          <w:w w:val="95"/>
          <w:vertAlign w:val="baseline"/>
        </w:rPr>
        <w:t>式 </w:t>
      </w:r>
      <w:r>
        <w:rPr>
          <w:rFonts w:ascii="Georgia" w:hAnsi="Georgia" w:eastAsia="Georgia"/>
          <w:color w:val="2A6DA6"/>
          <w:w w:val="95"/>
          <w:vertAlign w:val="baseline"/>
        </w:rPr>
        <w:t>(BP2)</w:t>
      </w:r>
      <w:r>
        <w:rPr>
          <w:rFonts w:ascii="Georgia" w:hAnsi="Georgia" w:eastAsia="Georgia"/>
          <w:color w:val="2A6DA6"/>
          <w:spacing w:val="-24"/>
          <w:w w:val="95"/>
          <w:vertAlign w:val="baseline"/>
        </w:rPr>
        <w:t> </w:t>
      </w:r>
      <w:r>
        <w:rPr>
          <w:color w:val="333333"/>
          <w:w w:val="95"/>
          <w:vertAlign w:val="baseline"/>
        </w:rPr>
        <w:t>を適用して</w:t>
      </w:r>
      <w:r>
        <w:rPr>
          <w:rFonts w:ascii="DejaVu Sans" w:hAnsi="DejaVu Sans" w:eastAsia="DejaVu Sans"/>
          <w:color w:val="2A2A2A"/>
          <w:spacing w:val="2"/>
          <w:w w:val="95"/>
          <w:sz w:val="22"/>
          <w:vertAlign w:val="baseline"/>
        </w:rPr>
        <w:t>δ</w:t>
      </w:r>
      <w:r>
        <w:rPr>
          <w:rFonts w:ascii="DejaVu Sans" w:hAnsi="DejaVu Sans" w:eastAsia="DejaVu Sans"/>
          <w:color w:val="2A2A2A"/>
          <w:spacing w:val="2"/>
          <w:w w:val="95"/>
          <w:sz w:val="22"/>
          <w:vertAlign w:val="superscript"/>
        </w:rPr>
        <w:t>L−1</w:t>
      </w:r>
      <w:r>
        <w:rPr>
          <w:rFonts w:ascii="DejaVu Sans" w:hAnsi="DejaVu Sans" w:eastAsia="DejaVu Sans"/>
          <w:color w:val="2A2A2A"/>
          <w:spacing w:val="-55"/>
          <w:w w:val="95"/>
          <w:sz w:val="22"/>
          <w:vertAlign w:val="baseline"/>
        </w:rPr>
        <w:t> </w:t>
      </w:r>
      <w:r>
        <w:rPr>
          <w:color w:val="333333"/>
          <w:spacing w:val="-6"/>
          <w:w w:val="95"/>
          <w:vertAlign w:val="baseline"/>
        </w:rPr>
        <w:t>を計算します。 その後、再び </w:t>
      </w:r>
      <w:r>
        <w:rPr>
          <w:rFonts w:ascii="Georgia" w:hAnsi="Georgia" w:eastAsia="Georgia"/>
          <w:color w:val="2A6DA6"/>
          <w:w w:val="95"/>
          <w:vertAlign w:val="baseline"/>
        </w:rPr>
        <w:t>(BP2)</w:t>
      </w:r>
      <w:r>
        <w:rPr>
          <w:rFonts w:ascii="Georgia" w:hAnsi="Georgia" w:eastAsia="Georgia"/>
          <w:color w:val="2A6DA6"/>
          <w:spacing w:val="-24"/>
          <w:w w:val="95"/>
          <w:vertAlign w:val="baseline"/>
        </w:rPr>
        <w:t> </w:t>
      </w:r>
      <w:r>
        <w:rPr>
          <w:color w:val="333333"/>
          <w:w w:val="95"/>
          <w:vertAlign w:val="baseline"/>
        </w:rPr>
        <w:t>を適用し</w:t>
      </w:r>
      <w:r>
        <w:rPr>
          <w:color w:val="333333"/>
          <w:w w:val="85"/>
          <w:vertAlign w:val="baseline"/>
        </w:rPr>
        <w:t>て、</w:t>
      </w:r>
      <w:r>
        <w:rPr>
          <w:rFonts w:ascii="DejaVu Sans" w:hAnsi="DejaVu Sans" w:eastAsia="DejaVu Sans"/>
          <w:color w:val="2A2A2A"/>
          <w:spacing w:val="2"/>
          <w:w w:val="85"/>
          <w:sz w:val="22"/>
          <w:vertAlign w:val="baseline"/>
        </w:rPr>
        <w:t>δ</w:t>
      </w:r>
      <w:r>
        <w:rPr>
          <w:rFonts w:ascii="DejaVu Sans" w:hAnsi="DejaVu Sans" w:eastAsia="DejaVu Sans"/>
          <w:color w:val="2A2A2A"/>
          <w:spacing w:val="2"/>
          <w:w w:val="85"/>
          <w:sz w:val="22"/>
          <w:vertAlign w:val="superscript"/>
        </w:rPr>
        <w:t>L−2</w:t>
      </w:r>
      <w:r>
        <w:rPr>
          <w:rFonts w:ascii="DejaVu Sans" w:hAnsi="DejaVu Sans" w:eastAsia="DejaVu Sans"/>
          <w:color w:val="2A2A2A"/>
          <w:spacing w:val="1"/>
          <w:w w:val="85"/>
          <w:sz w:val="22"/>
          <w:vertAlign w:val="baseline"/>
        </w:rPr>
        <w:t> </w:t>
      </w:r>
      <w:r>
        <w:rPr>
          <w:color w:val="333333"/>
          <w:w w:val="85"/>
          <w:vertAlign w:val="baseline"/>
        </w:rPr>
        <w:t>を計算します。以下これを繰り返してニューラルネットワークを逆</w:t>
      </w:r>
      <w:r>
        <w:rPr>
          <w:color w:val="333333"/>
          <w:vertAlign w:val="baseline"/>
        </w:rPr>
        <w:t>向きに辿る事ができます。</w:t>
      </w:r>
    </w:p>
    <w:p>
      <w:pPr>
        <w:pStyle w:val="BodyText"/>
        <w:spacing w:before="7"/>
        <w:rPr>
          <w:sz w:val="12"/>
        </w:rPr>
      </w:pPr>
    </w:p>
    <w:p>
      <w:pPr>
        <w:spacing w:line="220" w:lineRule="auto" w:before="1"/>
        <w:ind w:left="157" w:right="3581" w:firstLine="0"/>
        <w:jc w:val="left"/>
        <w:rPr>
          <w:sz w:val="23"/>
        </w:rPr>
      </w:pPr>
      <w:r>
        <w:rPr>
          <w:color w:val="333333"/>
          <w:w w:val="95"/>
          <w:sz w:val="22"/>
        </w:rPr>
        <w:t>任</w:t>
      </w:r>
      <w:r>
        <w:rPr>
          <w:color w:val="333333"/>
          <w:w w:val="95"/>
          <w:sz w:val="21"/>
        </w:rPr>
        <w:t>意のバイアスに</w:t>
      </w:r>
      <w:r>
        <w:rPr>
          <w:color w:val="333333"/>
          <w:w w:val="95"/>
          <w:sz w:val="22"/>
        </w:rPr>
        <w:t>関</w:t>
      </w:r>
      <w:r>
        <w:rPr>
          <w:color w:val="333333"/>
          <w:w w:val="95"/>
          <w:sz w:val="21"/>
        </w:rPr>
        <w:t>するコストの変</w:t>
      </w:r>
      <w:r>
        <w:rPr>
          <w:color w:val="333333"/>
          <w:w w:val="95"/>
          <w:sz w:val="22"/>
        </w:rPr>
        <w:t>化</w:t>
      </w:r>
      <w:r>
        <w:rPr>
          <w:color w:val="333333"/>
          <w:w w:val="95"/>
          <w:sz w:val="21"/>
        </w:rPr>
        <w:t>率の式</w:t>
      </w:r>
      <w:r>
        <w:rPr>
          <w:color w:val="333333"/>
          <w:w w:val="95"/>
          <w:sz w:val="17"/>
        </w:rPr>
        <w:t>： </w:t>
      </w:r>
      <w:r>
        <w:rPr>
          <w:color w:val="333333"/>
          <w:w w:val="95"/>
          <w:sz w:val="23"/>
        </w:rPr>
        <w:t>具体的には以下の通りで</w:t>
      </w:r>
      <w:r>
        <w:rPr>
          <w:color w:val="333333"/>
          <w:sz w:val="23"/>
        </w:rPr>
        <w:t>す</w:t>
      </w:r>
    </w:p>
    <w:p>
      <w:pPr>
        <w:pStyle w:val="BodyText"/>
        <w:spacing w:before="9"/>
        <w:rPr>
          <w:sz w:val="7"/>
        </w:rPr>
      </w:pPr>
    </w:p>
    <w:p>
      <w:pPr>
        <w:spacing w:after="0"/>
        <w:rPr>
          <w:sz w:val="7"/>
        </w:rPr>
        <w:sectPr>
          <w:pgSz w:w="11900" w:h="16840"/>
          <w:pgMar w:header="290" w:footer="285" w:top="520" w:bottom="480" w:left="880" w:right="440"/>
        </w:sectPr>
      </w:pPr>
    </w:p>
    <w:p>
      <w:pPr>
        <w:spacing w:before="62"/>
        <w:ind w:left="0" w:right="0" w:firstLine="0"/>
        <w:jc w:val="right"/>
        <w:rPr>
          <w:rFonts w:ascii="DejaVu Sans" w:hAnsi="DejaVu Sans"/>
          <w:sz w:val="22"/>
        </w:rPr>
      </w:pPr>
      <w:r>
        <w:rPr>
          <w:rFonts w:ascii="DejaVu Sans" w:hAnsi="DejaVu Sans"/>
          <w:color w:val="2A2A2A"/>
          <w:spacing w:val="5"/>
          <w:w w:val="105"/>
          <w:sz w:val="23"/>
        </w:rPr>
        <w:t>∂</w:t>
      </w:r>
      <w:r>
        <w:rPr>
          <w:rFonts w:ascii="DejaVu Sans" w:hAnsi="DejaVu Sans"/>
          <w:color w:val="2A2A2A"/>
          <w:spacing w:val="5"/>
          <w:w w:val="105"/>
          <w:sz w:val="22"/>
        </w:rPr>
        <w:t>C</w:t>
      </w:r>
    </w:p>
    <w:p>
      <w:pPr>
        <w:pStyle w:val="BodyText"/>
        <w:spacing w:before="2"/>
        <w:rPr>
          <w:rFonts w:ascii="DejaVu Sans"/>
          <w:sz w:val="3"/>
        </w:rPr>
      </w:pPr>
    </w:p>
    <w:p>
      <w:pPr>
        <w:pStyle w:val="BodyText"/>
        <w:spacing w:line="20" w:lineRule="exact"/>
        <w:ind w:left="3116" w:right="-84"/>
        <w:rPr>
          <w:rFonts w:ascii="DejaVu Sans"/>
          <w:sz w:val="2"/>
        </w:rPr>
      </w:pPr>
      <w:r>
        <w:rPr>
          <w:rFonts w:ascii="DejaVu Sans"/>
          <w:sz w:val="2"/>
        </w:rPr>
        <w:pict>
          <v:group style="width:17.2pt;height:.6pt;mso-position-horizontal-relative:char;mso-position-vertical-relative:line" coordorigin="0,0" coordsize="344,12">
            <v:line style="position:absolute" from="0,6" to="343,6" stroked="true" strokeweight=".572340pt" strokecolor="#2a2a2a">
              <v:stroke dashstyle="solid"/>
            </v:line>
          </v:group>
        </w:pict>
      </w:r>
      <w:r>
        <w:rPr>
          <w:rFonts w:ascii="DejaVu Sans"/>
          <w:sz w:val="2"/>
        </w:rPr>
      </w:r>
    </w:p>
    <w:p>
      <w:pPr>
        <w:spacing w:before="19"/>
        <w:ind w:left="0" w:right="12" w:firstLine="0"/>
        <w:jc w:val="right"/>
        <w:rPr>
          <w:rFonts w:ascii="DejaVu Sans" w:hAnsi="DejaVu Sans"/>
          <w:sz w:val="22"/>
        </w:rPr>
      </w:pPr>
      <w:r>
        <w:rPr/>
        <w:pict>
          <v:shape style="position:absolute;margin-left:212.926605pt;margin-top:9.141088pt;width:3.4pt;height:7.75pt;mso-position-horizontal-relative:page;mso-position-vertical-relative:paragraph;z-index:-22950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spacing w:val="-3"/>
          <w:w w:val="95"/>
          <w:sz w:val="23"/>
        </w:rPr>
        <w:t>∂</w:t>
      </w:r>
      <w:r>
        <w:rPr>
          <w:rFonts w:ascii="DejaVu Sans" w:hAnsi="DejaVu Sans"/>
          <w:color w:val="2A2A2A"/>
          <w:spacing w:val="-3"/>
          <w:w w:val="95"/>
          <w:sz w:val="22"/>
        </w:rPr>
        <w:t>b</w:t>
      </w:r>
      <w:r>
        <w:rPr>
          <w:rFonts w:ascii="DejaVu Sans" w:hAnsi="DejaVu Sans"/>
          <w:color w:val="2A2A2A"/>
          <w:spacing w:val="-3"/>
          <w:w w:val="95"/>
          <w:sz w:val="22"/>
          <w:vertAlign w:val="superscript"/>
        </w:rPr>
        <w:t>l</w:t>
      </w:r>
    </w:p>
    <w:p>
      <w:pPr>
        <w:spacing w:before="213"/>
        <w:ind w:left="80" w:right="0" w:firstLine="0"/>
        <w:jc w:val="left"/>
        <w:rPr>
          <w:rFonts w:ascii="DejaVu Sans" w:hAnsi="DejaVu Sans"/>
          <w:sz w:val="23"/>
        </w:rPr>
      </w:pPr>
      <w:r>
        <w:rPr/>
        <w:br w:type="column"/>
      </w:r>
      <w:r>
        <w:rPr>
          <w:rFonts w:ascii="DejaVu Sans" w:hAnsi="DejaVu Sans"/>
          <w:color w:val="2A2A2A"/>
          <w:position w:val="1"/>
          <w:sz w:val="23"/>
        </w:rPr>
        <w:t>=</w:t>
      </w:r>
      <w:r>
        <w:rPr>
          <w:rFonts w:ascii="DejaVu Sans" w:hAnsi="DejaVu Sans"/>
          <w:color w:val="2A2A2A"/>
          <w:spacing w:val="-34"/>
          <w:position w:val="1"/>
          <w:sz w:val="23"/>
        </w:rPr>
        <w:t> </w:t>
      </w:r>
      <w:r>
        <w:rPr>
          <w:rFonts w:ascii="DejaVu Sans" w:hAnsi="DejaVu Sans"/>
          <w:color w:val="2A2A2A"/>
          <w:spacing w:val="5"/>
          <w:sz w:val="22"/>
        </w:rPr>
        <w:t>δ</w:t>
      </w:r>
      <w:r>
        <w:rPr>
          <w:rFonts w:ascii="DejaVu Sans" w:hAnsi="DejaVu Sans"/>
          <w:color w:val="2A2A2A"/>
          <w:spacing w:val="5"/>
          <w:sz w:val="22"/>
          <w:vertAlign w:val="superscript"/>
        </w:rPr>
        <w:t>l</w:t>
      </w:r>
      <w:r>
        <w:rPr>
          <w:rFonts w:ascii="DejaVu Sans" w:hAnsi="DejaVu Sans"/>
          <w:color w:val="2A2A2A"/>
          <w:spacing w:val="-51"/>
          <w:sz w:val="22"/>
          <w:vertAlign w:val="baseline"/>
        </w:rPr>
        <w:t> </w:t>
      </w:r>
      <w:r>
        <w:rPr>
          <w:rFonts w:ascii="DejaVu Sans" w:hAnsi="DejaVu Sans"/>
          <w:color w:val="2A2A2A"/>
          <w:position w:val="1"/>
          <w:sz w:val="23"/>
          <w:vertAlign w:val="baseline"/>
        </w:rPr>
        <w:t>.</w:t>
      </w:r>
    </w:p>
    <w:p>
      <w:pPr>
        <w:pStyle w:val="BodyText"/>
        <w:spacing w:before="1"/>
        <w:rPr>
          <w:rFonts w:ascii="DejaVu Sans"/>
          <w:sz w:val="18"/>
        </w:rPr>
      </w:pPr>
      <w:r>
        <w:rPr/>
        <w:br w:type="column"/>
      </w:r>
      <w:r>
        <w:rPr>
          <w:rFonts w:ascii="DejaVu Sans"/>
          <w:sz w:val="18"/>
        </w:rPr>
      </w:r>
    </w:p>
    <w:p>
      <w:pPr>
        <w:pStyle w:val="BodyText"/>
        <w:spacing w:before="1"/>
        <w:ind w:left="2270" w:right="3532"/>
        <w:jc w:val="center"/>
        <w:rPr>
          <w:rFonts w:ascii="DejaVu Sans"/>
        </w:rPr>
      </w:pPr>
      <w:r>
        <w:rPr>
          <w:rFonts w:ascii="DejaVu Sans"/>
          <w:color w:val="2A2A2A"/>
        </w:rPr>
        <w:t>(BP3)</w:t>
      </w:r>
    </w:p>
    <w:p>
      <w:pPr>
        <w:spacing w:after="0"/>
        <w:jc w:val="center"/>
        <w:rPr>
          <w:rFonts w:ascii="DejaVu Sans"/>
        </w:rPr>
        <w:sectPr>
          <w:type w:val="continuous"/>
          <w:pgSz w:w="11900" w:h="16840"/>
          <w:pgMar w:top="520" w:bottom="480" w:left="880" w:right="440"/>
          <w:cols w:num="3" w:equalWidth="0">
            <w:col w:w="3443" w:space="40"/>
            <w:col w:w="592" w:space="39"/>
            <w:col w:w="6466"/>
          </w:cols>
        </w:sectPr>
      </w:pPr>
    </w:p>
    <w:p>
      <w:pPr>
        <w:pStyle w:val="BodyText"/>
        <w:rPr>
          <w:rFonts w:ascii="DejaVu Sans"/>
          <w:sz w:val="19"/>
        </w:rPr>
      </w:pPr>
    </w:p>
    <w:p>
      <w:pPr>
        <w:pStyle w:val="BodyText"/>
        <w:spacing w:line="291" w:lineRule="exact" w:before="2"/>
        <w:ind w:left="157"/>
      </w:pPr>
      <w:r>
        <w:rPr/>
        <w:pict>
          <v:shape style="position:absolute;margin-left:239.835754pt;margin-top:-25.427284pt;width:3.4pt;height:7.75pt;mso-position-horizontal-relative:page;mso-position-vertical-relative:paragraph;z-index:-22948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1"/>
        </w:rPr>
        <w:t>すなわち、誤差</w:t>
      </w:r>
      <w:r>
        <w:rPr>
          <w:rFonts w:ascii="DejaVu Sans" w:hAnsi="DejaVu Sans" w:eastAsia="DejaVu Sans"/>
          <w:color w:val="2A2A2A"/>
          <w:spacing w:val="11"/>
          <w:w w:val="77"/>
          <w:sz w:val="22"/>
        </w:rPr>
        <w:t>δ</w:t>
      </w:r>
      <w:r>
        <w:rPr>
          <w:rFonts w:ascii="DejaVu Sans" w:hAnsi="DejaVu Sans" w:eastAsia="DejaVu Sans"/>
          <w:color w:val="2A2A2A"/>
          <w:w w:val="117"/>
          <w:sz w:val="22"/>
          <w:vertAlign w:val="superscript"/>
        </w:rPr>
        <w:t>l</w:t>
      </w:r>
      <w:r>
        <w:rPr>
          <w:rFonts w:ascii="DejaVu Sans" w:hAnsi="DejaVu Sans" w:eastAsia="DejaVu Sans"/>
          <w:color w:val="2A2A2A"/>
          <w:spacing w:val="-32"/>
          <w:sz w:val="22"/>
          <w:vertAlign w:val="baseline"/>
        </w:rPr>
        <w:t> </w:t>
      </w:r>
      <w:r>
        <w:rPr>
          <w:color w:val="333333"/>
          <w:w w:val="90"/>
          <w:vertAlign w:val="baseline"/>
        </w:rPr>
        <w:t>はコスト関数の変化率</w:t>
      </w:r>
      <w:r>
        <w:rPr>
          <w:rFonts w:ascii="DejaVu Sans" w:hAnsi="DejaVu Sans" w:eastAsia="DejaVu Sans"/>
          <w:color w:val="2A2A2A"/>
          <w:spacing w:val="11"/>
          <w:w w:val="104"/>
          <w:vertAlign w:val="baseline"/>
        </w:rPr>
        <w:t>∂</w:t>
      </w:r>
      <w:r>
        <w:rPr>
          <w:rFonts w:ascii="DejaVu Sans" w:hAnsi="DejaVu Sans" w:eastAsia="DejaVu Sans"/>
          <w:color w:val="2A2A2A"/>
          <w:spacing w:val="11"/>
          <w:w w:val="108"/>
          <w:sz w:val="22"/>
          <w:vertAlign w:val="baseline"/>
        </w:rPr>
        <w:t>C</w:t>
      </w:r>
      <w:r>
        <w:rPr>
          <w:rFonts w:ascii="DejaVu Sans" w:hAnsi="DejaVu Sans" w:eastAsia="DejaVu Sans"/>
          <w:color w:val="2A2A2A"/>
          <w:spacing w:val="-1"/>
          <w:w w:val="150"/>
          <w:vertAlign w:val="baseline"/>
        </w:rPr>
        <w:t>/</w:t>
      </w:r>
      <w:r>
        <w:rPr>
          <w:rFonts w:ascii="DejaVu Sans" w:hAnsi="DejaVu Sans" w:eastAsia="DejaVu Sans"/>
          <w:color w:val="2A2A2A"/>
          <w:spacing w:val="11"/>
          <w:w w:val="104"/>
          <w:vertAlign w:val="baseline"/>
        </w:rPr>
        <w:t>∂</w:t>
      </w:r>
      <w:r>
        <w:rPr>
          <w:rFonts w:ascii="DejaVu Sans" w:hAnsi="DejaVu Sans" w:eastAsia="DejaVu Sans"/>
          <w:color w:val="2A2A2A"/>
          <w:spacing w:val="3"/>
          <w:w w:val="71"/>
          <w:sz w:val="22"/>
          <w:vertAlign w:val="baseline"/>
        </w:rPr>
        <w:t>b</w:t>
      </w:r>
      <w:r>
        <w:rPr>
          <w:rFonts w:ascii="DejaVu Sans" w:hAnsi="DejaVu Sans" w:eastAsia="DejaVu Sans"/>
          <w:color w:val="2A2A2A"/>
          <w:w w:val="117"/>
          <w:sz w:val="22"/>
          <w:vertAlign w:val="superscript"/>
        </w:rPr>
        <w:t>l</w:t>
      </w:r>
      <w:r>
        <w:rPr>
          <w:rFonts w:ascii="DejaVu Sans" w:hAnsi="DejaVu Sans" w:eastAsia="DejaVu Sans"/>
          <w:color w:val="2A2A2A"/>
          <w:spacing w:val="-26"/>
          <w:sz w:val="22"/>
          <w:vertAlign w:val="baseline"/>
        </w:rPr>
        <w:t> </w:t>
      </w:r>
      <w:r>
        <w:rPr>
          <w:color w:val="333333"/>
          <w:w w:val="69"/>
          <w:vertAlign w:val="baseline"/>
        </w:rPr>
        <w:t>と</w:t>
      </w:r>
      <w:r>
        <w:rPr>
          <w:rFonts w:ascii="Noto Sans CJK JP Regular" w:hAnsi="Noto Sans CJK JP Regular" w:eastAsia="Noto Sans CJK JP Regular" w:hint="eastAsia"/>
          <w:color w:val="333333"/>
          <w:w w:val="99"/>
          <w:vertAlign w:val="baseline"/>
        </w:rPr>
        <w:t>完全に同⼀</w:t>
      </w:r>
      <w:r>
        <w:rPr>
          <w:color w:val="333333"/>
          <w:w w:val="86"/>
          <w:vertAlign w:val="baseline"/>
        </w:rPr>
        <w:t>です。</w:t>
      </w:r>
    </w:p>
    <w:p>
      <w:pPr>
        <w:tabs>
          <w:tab w:pos="4588" w:val="left" w:leader="none"/>
        </w:tabs>
        <w:spacing w:line="154" w:lineRule="exact" w:before="0"/>
        <w:ind w:left="1731" w:right="0" w:firstLine="0"/>
        <w:jc w:val="left"/>
        <w:rPr>
          <w:rFonts w:ascii="DejaVu Sans"/>
          <w:sz w:val="15"/>
        </w:rPr>
      </w:pPr>
      <w:r>
        <w:rPr>
          <w:rFonts w:ascii="DejaVu Sans"/>
          <w:color w:val="2A2A2A"/>
          <w:w w:val="165"/>
          <w:sz w:val="15"/>
        </w:rPr>
        <w:t>j</w:t>
        <w:tab/>
        <w:t>j</w:t>
      </w:r>
    </w:p>
    <w:p>
      <w:pPr>
        <w:pStyle w:val="BodyText"/>
        <w:spacing w:line="220" w:lineRule="auto" w:before="19"/>
        <w:ind w:left="157" w:right="3693"/>
      </w:pPr>
      <w:r>
        <w:rPr>
          <w:rFonts w:ascii="Georgia" w:eastAsia="Georgia"/>
          <w:color w:val="2A6DA6"/>
          <w:w w:val="90"/>
        </w:rPr>
        <w:t>(BP1) </w:t>
      </w:r>
      <w:r>
        <w:rPr>
          <w:color w:val="333333"/>
          <w:w w:val="90"/>
        </w:rPr>
        <w:t>と </w:t>
      </w:r>
      <w:r>
        <w:rPr>
          <w:rFonts w:ascii="Georgia" w:eastAsia="Georgia"/>
          <w:color w:val="2A6DA6"/>
          <w:w w:val="90"/>
        </w:rPr>
        <w:t>(BP2) </w:t>
      </w:r>
      <w:r>
        <w:rPr>
          <w:color w:val="333333"/>
          <w:w w:val="90"/>
        </w:rPr>
        <w:t>からこの値の計算方法は既にわかっているので、この事</w:t>
      </w:r>
      <w:r>
        <w:rPr>
          <w:color w:val="333333"/>
        </w:rPr>
        <w:t>実はは好都合です。 </w:t>
      </w:r>
      <w:r>
        <w:rPr>
          <w:rFonts w:ascii="Georgia" w:eastAsia="Georgia"/>
          <w:color w:val="2A6DA6"/>
        </w:rPr>
        <w:t>(BP3) </w:t>
      </w:r>
      <w:r>
        <w:rPr>
          <w:color w:val="333333"/>
        </w:rPr>
        <w:t>を簡潔に</w:t>
      </w:r>
    </w:p>
    <w:p>
      <w:pPr>
        <w:pStyle w:val="BodyText"/>
        <w:spacing w:before="3"/>
        <w:rPr>
          <w:sz w:val="8"/>
        </w:rPr>
      </w:pPr>
    </w:p>
    <w:p>
      <w:pPr>
        <w:spacing w:after="0"/>
        <w:rPr>
          <w:sz w:val="8"/>
        </w:rPr>
        <w:sectPr>
          <w:type w:val="continuous"/>
          <w:pgSz w:w="11900" w:h="16840"/>
          <w:pgMar w:top="520" w:bottom="480" w:left="880" w:right="440"/>
        </w:sectPr>
      </w:pPr>
    </w:p>
    <w:p>
      <w:pPr>
        <w:spacing w:line="182" w:lineRule="auto" w:before="77"/>
        <w:ind w:left="0" w:right="0" w:firstLine="0"/>
        <w:jc w:val="right"/>
        <w:rPr>
          <w:rFonts w:ascii="DejaVu Sans" w:hAnsi="DejaVu Sans"/>
          <w:sz w:val="22"/>
        </w:rPr>
      </w:pPr>
      <w:r>
        <w:rPr/>
        <w:pict>
          <v:line style="position:absolute;mso-position-horizontal-relative:page;mso-position-vertical-relative:paragraph;z-index:-229552" from="205.280716pt,18.627562pt" to="221.878576pt,18.627562pt" stroked="true" strokeweight=".572340pt" strokecolor="#2a2a2a">
            <v:stroke dashstyle="solid"/>
            <w10:wrap type="none"/>
          </v:line>
        </w:pict>
      </w:r>
      <w:r>
        <w:rPr>
          <w:rFonts w:ascii="DejaVu Sans" w:hAnsi="DejaVu Sans"/>
          <w:color w:val="2A2A2A"/>
          <w:sz w:val="23"/>
        </w:rPr>
        <w:t>∂</w:t>
      </w:r>
      <w:r>
        <w:rPr>
          <w:rFonts w:ascii="DejaVu Sans" w:hAnsi="DejaVu Sans"/>
          <w:color w:val="2A2A2A"/>
          <w:sz w:val="22"/>
        </w:rPr>
        <w:t>C </w:t>
      </w:r>
      <w:r>
        <w:rPr>
          <w:rFonts w:ascii="DejaVu Sans" w:hAnsi="DejaVu Sans"/>
          <w:color w:val="2A2A2A"/>
          <w:position w:val="-14"/>
          <w:sz w:val="23"/>
        </w:rPr>
        <w:t>= </w:t>
      </w:r>
      <w:r>
        <w:rPr>
          <w:rFonts w:ascii="DejaVu Sans" w:hAnsi="DejaVu Sans"/>
          <w:color w:val="2A2A2A"/>
          <w:position w:val="-14"/>
          <w:sz w:val="22"/>
        </w:rPr>
        <w:t>δ</w:t>
      </w:r>
    </w:p>
    <w:p>
      <w:pPr>
        <w:spacing w:line="220" w:lineRule="exact" w:before="0"/>
        <w:ind w:left="0" w:right="489" w:firstLine="0"/>
        <w:jc w:val="right"/>
        <w:rPr>
          <w:rFonts w:ascii="DejaVu Sans" w:hAnsi="DejaVu Sans"/>
          <w:sz w:val="22"/>
        </w:rPr>
      </w:pPr>
      <w:r>
        <w:rPr>
          <w:rFonts w:ascii="DejaVu Sans" w:hAnsi="DejaVu Sans"/>
          <w:color w:val="2A2A2A"/>
          <w:w w:val="85"/>
          <w:sz w:val="23"/>
        </w:rPr>
        <w:t>∂</w:t>
      </w:r>
      <w:r>
        <w:rPr>
          <w:rFonts w:ascii="DejaVu Sans" w:hAnsi="DejaVu Sans"/>
          <w:color w:val="2A2A2A"/>
          <w:w w:val="85"/>
          <w:sz w:val="22"/>
        </w:rPr>
        <w:t>b</w:t>
      </w:r>
    </w:p>
    <w:p>
      <w:pPr>
        <w:pStyle w:val="BodyText"/>
        <w:spacing w:before="1"/>
        <w:rPr>
          <w:rFonts w:ascii="DejaVu Sans"/>
          <w:sz w:val="18"/>
        </w:rPr>
      </w:pPr>
      <w:r>
        <w:rPr/>
        <w:br w:type="column"/>
      </w:r>
      <w:r>
        <w:rPr>
          <w:rFonts w:ascii="DejaVu Sans"/>
          <w:sz w:val="18"/>
        </w:rPr>
      </w:r>
    </w:p>
    <w:p>
      <w:pPr>
        <w:pStyle w:val="BodyText"/>
        <w:ind w:left="2518" w:right="3503"/>
        <w:jc w:val="center"/>
        <w:rPr>
          <w:rFonts w:ascii="DejaVu Sans"/>
        </w:rPr>
      </w:pPr>
      <w:r>
        <w:rPr>
          <w:rFonts w:ascii="DejaVu Sans"/>
          <w:color w:val="2A2A2A"/>
        </w:rPr>
        <w:t>(31)</w:t>
      </w:r>
    </w:p>
    <w:p>
      <w:pPr>
        <w:spacing w:after="0"/>
        <w:jc w:val="center"/>
        <w:rPr>
          <w:rFonts w:ascii="DejaVu Sans"/>
        </w:rPr>
        <w:sectPr>
          <w:type w:val="continuous"/>
          <w:pgSz w:w="11900" w:h="16840"/>
          <w:pgMar w:top="520" w:bottom="480" w:left="880" w:right="440"/>
          <w:cols w:num="2" w:equalWidth="0">
            <w:col w:w="4005" w:space="40"/>
            <w:col w:w="6535"/>
          </w:cols>
        </w:sectPr>
      </w:pPr>
    </w:p>
    <w:p>
      <w:pPr>
        <w:pStyle w:val="BodyText"/>
        <w:spacing w:before="2"/>
        <w:rPr>
          <w:rFonts w:ascii="DejaVu Sans"/>
          <w:sz w:val="13"/>
        </w:rPr>
      </w:pPr>
    </w:p>
    <w:p>
      <w:pPr>
        <w:pStyle w:val="BodyText"/>
        <w:spacing w:line="220" w:lineRule="auto" w:before="20"/>
        <w:ind w:left="157" w:right="3694"/>
      </w:pPr>
      <w:r>
        <w:rPr>
          <w:color w:val="333333"/>
          <w:w w:val="85"/>
        </w:rPr>
        <w:t>と書くことができます。ここで、</w:t>
      </w:r>
      <w:r>
        <w:rPr>
          <w:rFonts w:ascii="DejaVu Sans" w:hAnsi="DejaVu Sans" w:eastAsia="DejaVu Sans"/>
          <w:color w:val="2A2A2A"/>
          <w:w w:val="85"/>
          <w:sz w:val="22"/>
        </w:rPr>
        <w:t>δ</w:t>
      </w:r>
      <w:r>
        <w:rPr>
          <w:color w:val="333333"/>
          <w:w w:val="85"/>
        </w:rPr>
        <w:t>の各成分は同じニューロンのバイアス</w:t>
      </w:r>
      <w:r>
        <w:rPr>
          <w:rFonts w:ascii="DejaVu Sans" w:hAnsi="DejaVu Sans" w:eastAsia="DejaVu Sans"/>
          <w:color w:val="2A2A2A"/>
          <w:w w:val="85"/>
          <w:sz w:val="22"/>
        </w:rPr>
        <w:t>b</w:t>
      </w:r>
      <w:r>
        <w:rPr>
          <w:color w:val="333333"/>
          <w:w w:val="85"/>
        </w:rPr>
        <w:t>で</w:t>
      </w:r>
      <w:r>
        <w:rPr>
          <w:color w:val="333333"/>
          <w:w w:val="95"/>
        </w:rPr>
        <w:t>評価した値と解釈します。</w:t>
      </w:r>
    </w:p>
    <w:p>
      <w:pPr>
        <w:pStyle w:val="BodyText"/>
        <w:spacing w:before="2"/>
        <w:rPr>
          <w:sz w:val="11"/>
        </w:rPr>
      </w:pPr>
    </w:p>
    <w:p>
      <w:pPr>
        <w:spacing w:before="0"/>
        <w:ind w:left="157" w:right="0" w:firstLine="0"/>
        <w:jc w:val="left"/>
        <w:rPr>
          <w:sz w:val="23"/>
        </w:rPr>
      </w:pPr>
      <w:r>
        <w:rPr>
          <w:color w:val="333333"/>
          <w:sz w:val="22"/>
        </w:rPr>
        <w:t>任</w:t>
      </w:r>
      <w:r>
        <w:rPr>
          <w:color w:val="333333"/>
          <w:sz w:val="21"/>
        </w:rPr>
        <w:t>意の</w:t>
      </w:r>
      <w:r>
        <w:rPr>
          <w:color w:val="333333"/>
          <w:w w:val="105"/>
          <w:sz w:val="20"/>
        </w:rPr>
        <w:t>重</w:t>
      </w:r>
      <w:r>
        <w:rPr>
          <w:color w:val="333333"/>
          <w:sz w:val="21"/>
        </w:rPr>
        <w:t>みについてのコス</w:t>
      </w:r>
      <w:r>
        <w:rPr>
          <w:color w:val="333333"/>
          <w:w w:val="95"/>
          <w:sz w:val="21"/>
        </w:rPr>
        <w:t>ト</w:t>
      </w:r>
      <w:r>
        <w:rPr>
          <w:color w:val="333333"/>
          <w:sz w:val="21"/>
        </w:rPr>
        <w:t>の変</w:t>
      </w:r>
      <w:r>
        <w:rPr>
          <w:color w:val="333333"/>
          <w:sz w:val="22"/>
        </w:rPr>
        <w:t>化</w:t>
      </w:r>
      <w:r>
        <w:rPr>
          <w:color w:val="333333"/>
          <w:sz w:val="21"/>
        </w:rPr>
        <w:t>率</w:t>
      </w:r>
      <w:r>
        <w:rPr>
          <w:color w:val="333333"/>
          <w:w w:val="95"/>
          <w:sz w:val="17"/>
        </w:rPr>
        <w:t>： </w:t>
      </w:r>
      <w:r>
        <w:rPr>
          <w:color w:val="333333"/>
          <w:sz w:val="23"/>
        </w:rPr>
        <w:t>具体的には以下の通りです。</w:t>
      </w:r>
    </w:p>
    <w:p>
      <w:pPr>
        <w:pStyle w:val="BodyText"/>
        <w:rPr>
          <w:sz w:val="7"/>
        </w:rPr>
      </w:pPr>
    </w:p>
    <w:p>
      <w:pPr>
        <w:spacing w:after="0"/>
        <w:rPr>
          <w:sz w:val="7"/>
        </w:rPr>
        <w:sectPr>
          <w:type w:val="continuous"/>
          <w:pgSz w:w="11900" w:h="16840"/>
          <w:pgMar w:top="520" w:bottom="480" w:left="880" w:right="440"/>
        </w:sectPr>
      </w:pPr>
    </w:p>
    <w:p>
      <w:pPr>
        <w:tabs>
          <w:tab w:pos="503" w:val="left" w:leader="none"/>
        </w:tabs>
        <w:spacing w:line="324" w:lineRule="exact" w:before="62"/>
        <w:ind w:left="0" w:right="0" w:firstLine="0"/>
        <w:jc w:val="right"/>
        <w:rPr>
          <w:rFonts w:ascii="DejaVu Sans" w:hAnsi="DejaVu Sans"/>
          <w:sz w:val="23"/>
        </w:rPr>
      </w:pPr>
      <w:r>
        <w:rPr>
          <w:rFonts w:ascii="DejaVu Sans" w:hAnsi="DejaVu Sans"/>
          <w:color w:val="2A2A2A"/>
          <w:spacing w:val="5"/>
          <w:position w:val="16"/>
          <w:sz w:val="23"/>
        </w:rPr>
        <w:t>∂</w:t>
      </w:r>
      <w:r>
        <w:rPr>
          <w:rFonts w:ascii="DejaVu Sans" w:hAnsi="DejaVu Sans"/>
          <w:color w:val="2A2A2A"/>
          <w:spacing w:val="5"/>
          <w:position w:val="16"/>
          <w:sz w:val="22"/>
        </w:rPr>
        <w:t>C</w:t>
        <w:tab/>
      </w:r>
      <w:r>
        <w:rPr>
          <w:rFonts w:ascii="DejaVu Sans" w:hAnsi="DejaVu Sans"/>
          <w:color w:val="2A2A2A"/>
          <w:w w:val="95"/>
          <w:position w:val="1"/>
          <w:sz w:val="23"/>
        </w:rPr>
        <w:t>=</w:t>
      </w:r>
      <w:r>
        <w:rPr>
          <w:rFonts w:ascii="DejaVu Sans" w:hAnsi="DejaVu Sans"/>
          <w:color w:val="2A2A2A"/>
          <w:spacing w:val="-28"/>
          <w:w w:val="95"/>
          <w:position w:val="1"/>
          <w:sz w:val="23"/>
        </w:rPr>
        <w:t> </w:t>
      </w:r>
      <w:r>
        <w:rPr>
          <w:rFonts w:ascii="DejaVu Sans" w:hAnsi="DejaVu Sans"/>
          <w:color w:val="2A2A2A"/>
          <w:spacing w:val="4"/>
          <w:w w:val="95"/>
          <w:sz w:val="22"/>
        </w:rPr>
        <w:t>a</w:t>
      </w:r>
      <w:r>
        <w:rPr>
          <w:rFonts w:ascii="DejaVu Sans" w:hAnsi="DejaVu Sans"/>
          <w:color w:val="2A2A2A"/>
          <w:spacing w:val="4"/>
          <w:w w:val="95"/>
          <w:sz w:val="22"/>
          <w:vertAlign w:val="superscript"/>
        </w:rPr>
        <w:t>l−1</w:t>
      </w:r>
      <w:r>
        <w:rPr>
          <w:rFonts w:ascii="DejaVu Sans" w:hAnsi="DejaVu Sans"/>
          <w:color w:val="2A2A2A"/>
          <w:spacing w:val="4"/>
          <w:w w:val="95"/>
          <w:sz w:val="22"/>
          <w:vertAlign w:val="baseline"/>
        </w:rPr>
        <w:t>δ</w:t>
      </w:r>
      <w:r>
        <w:rPr>
          <w:rFonts w:ascii="DejaVu Sans" w:hAnsi="DejaVu Sans"/>
          <w:color w:val="2A2A2A"/>
          <w:spacing w:val="4"/>
          <w:w w:val="95"/>
          <w:sz w:val="22"/>
          <w:vertAlign w:val="superscript"/>
        </w:rPr>
        <w:t>l</w:t>
      </w:r>
      <w:r>
        <w:rPr>
          <w:rFonts w:ascii="DejaVu Sans" w:hAnsi="DejaVu Sans"/>
          <w:color w:val="2A2A2A"/>
          <w:spacing w:val="-47"/>
          <w:w w:val="95"/>
          <w:sz w:val="22"/>
          <w:vertAlign w:val="baseline"/>
        </w:rPr>
        <w:t> </w:t>
      </w:r>
      <w:r>
        <w:rPr>
          <w:rFonts w:ascii="DejaVu Sans" w:hAnsi="DejaVu Sans"/>
          <w:color w:val="2A2A2A"/>
          <w:w w:val="95"/>
          <w:position w:val="1"/>
          <w:sz w:val="23"/>
          <w:vertAlign w:val="baseline"/>
        </w:rPr>
        <w:t>.</w:t>
      </w:r>
    </w:p>
    <w:p>
      <w:pPr>
        <w:pStyle w:val="BodyText"/>
        <w:spacing w:line="20" w:lineRule="exact"/>
        <w:ind w:left="2841"/>
        <w:rPr>
          <w:rFonts w:ascii="DejaVu Sans"/>
          <w:sz w:val="2"/>
        </w:rPr>
      </w:pPr>
      <w:r>
        <w:rPr>
          <w:rFonts w:ascii="DejaVu Sans"/>
          <w:sz w:val="2"/>
        </w:rPr>
        <w:pict>
          <v:group style="width:25.2pt;height:.6pt;mso-position-horizontal-relative:char;mso-position-vertical-relative:line" coordorigin="0,0" coordsize="504,12">
            <v:line style="position:absolute" from="0,6" to="504,6" stroked="true" strokeweight=".572340pt" strokecolor="#2a2a2a">
              <v:stroke dashstyle="solid"/>
            </v:line>
          </v:group>
        </w:pict>
      </w:r>
      <w:r>
        <w:rPr>
          <w:rFonts w:ascii="DejaVu Sans"/>
          <w:sz w:val="2"/>
        </w:rPr>
      </w:r>
    </w:p>
    <w:p>
      <w:pPr>
        <w:pStyle w:val="BodyText"/>
        <w:spacing w:before="1"/>
        <w:rPr>
          <w:rFonts w:ascii="DejaVu Sans"/>
          <w:sz w:val="18"/>
        </w:rPr>
      </w:pPr>
      <w:r>
        <w:rPr/>
        <w:br w:type="column"/>
      </w:r>
      <w:r>
        <w:rPr>
          <w:rFonts w:ascii="DejaVu Sans"/>
          <w:sz w:val="18"/>
        </w:rPr>
      </w:r>
    </w:p>
    <w:p>
      <w:pPr>
        <w:pStyle w:val="BodyText"/>
        <w:spacing w:line="175" w:lineRule="exact"/>
        <w:ind w:left="2003"/>
        <w:rPr>
          <w:rFonts w:ascii="DejaVu Sans"/>
        </w:rPr>
      </w:pPr>
      <w:r>
        <w:rPr>
          <w:rFonts w:ascii="DejaVu Sans"/>
          <w:color w:val="2A2A2A"/>
        </w:rPr>
        <w:t>(BP4)</w:t>
      </w:r>
    </w:p>
    <w:p>
      <w:pPr>
        <w:spacing w:after="0" w:line="175" w:lineRule="exact"/>
        <w:rPr>
          <w:rFonts w:ascii="DejaVu Sans"/>
        </w:rPr>
        <w:sectPr>
          <w:type w:val="continuous"/>
          <w:pgSz w:w="11900" w:h="16840"/>
          <w:pgMar w:top="520" w:bottom="480" w:left="880" w:right="440"/>
          <w:cols w:num="2" w:equalWidth="0">
            <w:col w:w="4360" w:space="40"/>
            <w:col w:w="6180"/>
          </w:cols>
        </w:sectPr>
      </w:pPr>
    </w:p>
    <w:p>
      <w:pPr>
        <w:tabs>
          <w:tab w:pos="3824" w:val="left" w:leader="none"/>
          <w:tab w:pos="4202" w:val="left" w:leader="none"/>
        </w:tabs>
        <w:spacing w:line="180" w:lineRule="exact" w:before="0"/>
        <w:ind w:left="3172" w:right="0" w:firstLine="0"/>
        <w:jc w:val="left"/>
        <w:rPr>
          <w:rFonts w:ascii="DejaVu Sans"/>
          <w:sz w:val="15"/>
        </w:rPr>
      </w:pPr>
      <w:r>
        <w:rPr/>
        <w:pict>
          <v:shape style="position:absolute;margin-left:187.215958pt;margin-top:2.907832pt;width:15.15pt;height:11.7pt;mso-position-horizontal-relative:page;mso-position-vertical-relative:paragraph;z-index:4504"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95"/>
                      <w:sz w:val="23"/>
                    </w:rPr>
                    <w:t>∂</w:t>
                  </w:r>
                  <w:r>
                    <w:rPr>
                      <w:rFonts w:ascii="DejaVu Sans" w:hAnsi="DejaVu Sans"/>
                      <w:color w:val="2A2A2A"/>
                      <w:w w:val="95"/>
                      <w:sz w:val="22"/>
                    </w:rPr>
                    <w:t>w</w:t>
                  </w:r>
                </w:p>
              </w:txbxContent>
            </v:textbox>
            <w10:wrap type="none"/>
          </v:shape>
        </w:pict>
      </w:r>
      <w:r>
        <w:rPr>
          <w:rFonts w:ascii="DejaVu Sans"/>
          <w:color w:val="2A2A2A"/>
          <w:w w:val="115"/>
          <w:position w:val="-1"/>
          <w:sz w:val="15"/>
        </w:rPr>
        <w:t>l</w:t>
        <w:tab/>
      </w:r>
      <w:r>
        <w:rPr>
          <w:rFonts w:ascii="DejaVu Sans"/>
          <w:color w:val="2A2A2A"/>
          <w:w w:val="115"/>
          <w:sz w:val="15"/>
        </w:rPr>
        <w:t>k</w:t>
        <w:tab/>
      </w:r>
      <w:r>
        <w:rPr>
          <w:rFonts w:ascii="DejaVu Sans"/>
          <w:color w:val="2A2A2A"/>
          <w:w w:val="145"/>
          <w:position w:val="1"/>
          <w:sz w:val="15"/>
        </w:rPr>
        <w:t>j</w:t>
      </w:r>
    </w:p>
    <w:p>
      <w:pPr>
        <w:spacing w:line="169" w:lineRule="exact" w:before="0"/>
        <w:ind w:left="3172" w:right="0" w:firstLine="0"/>
        <w:jc w:val="left"/>
        <w:rPr>
          <w:rFonts w:ascii="DejaVu Sans"/>
          <w:sz w:val="15"/>
        </w:rPr>
      </w:pPr>
      <w:r>
        <w:rPr>
          <w:rFonts w:ascii="DejaVu Sans"/>
          <w:color w:val="2A2A2A"/>
          <w:w w:val="130"/>
          <w:sz w:val="15"/>
        </w:rPr>
        <w:t>jk</w:t>
      </w:r>
    </w:p>
    <w:p>
      <w:pPr>
        <w:pStyle w:val="BodyText"/>
        <w:rPr>
          <w:rFonts w:ascii="DejaVu Sans"/>
          <w:sz w:val="17"/>
        </w:rPr>
      </w:pPr>
    </w:p>
    <w:p>
      <w:pPr>
        <w:spacing w:before="3"/>
        <w:ind w:left="157" w:right="0" w:firstLine="0"/>
        <w:jc w:val="left"/>
        <w:rPr>
          <w:sz w:val="23"/>
        </w:rPr>
      </w:pPr>
      <w:r>
        <w:rPr/>
        <w:pict>
          <v:shape style="position:absolute;margin-left:200.093597pt;margin-top:13.287698pt;width:7.7pt;height:7.75pt;mso-position-horizontal-relative:page;mso-position-vertical-relative:paragraph;z-index:-229432"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color w:val="333333"/>
          <w:sz w:val="23"/>
        </w:rPr>
        <w:t>この式を見ると、偏微分</w:t>
      </w:r>
      <w:r>
        <w:rPr>
          <w:rFonts w:ascii="DejaVu Sans" w:hAnsi="DejaVu Sans" w:eastAsia="DejaVu Sans"/>
          <w:color w:val="2A2A2A"/>
          <w:spacing w:val="6"/>
          <w:sz w:val="23"/>
        </w:rPr>
        <w:t>∂</w:t>
      </w:r>
      <w:r>
        <w:rPr>
          <w:rFonts w:ascii="DejaVu Sans" w:hAnsi="DejaVu Sans" w:eastAsia="DejaVu Sans"/>
          <w:color w:val="2A2A2A"/>
          <w:spacing w:val="6"/>
          <w:sz w:val="22"/>
        </w:rPr>
        <w:t>C</w:t>
      </w:r>
      <w:r>
        <w:rPr>
          <w:rFonts w:ascii="DejaVu Sans" w:hAnsi="DejaVu Sans" w:eastAsia="DejaVu Sans"/>
          <w:color w:val="2A2A2A"/>
          <w:spacing w:val="6"/>
          <w:sz w:val="23"/>
        </w:rPr>
        <w:t>/∂</w:t>
      </w:r>
      <w:r>
        <w:rPr>
          <w:rFonts w:ascii="DejaVu Sans" w:hAnsi="DejaVu Sans" w:eastAsia="DejaVu Sans"/>
          <w:color w:val="2A2A2A"/>
          <w:spacing w:val="6"/>
          <w:sz w:val="22"/>
        </w:rPr>
        <w:t>w</w:t>
      </w:r>
      <w:r>
        <w:rPr>
          <w:rFonts w:ascii="DejaVu Sans" w:hAnsi="DejaVu Sans" w:eastAsia="DejaVu Sans"/>
          <w:color w:val="2A2A2A"/>
          <w:spacing w:val="6"/>
          <w:sz w:val="22"/>
          <w:vertAlign w:val="superscript"/>
        </w:rPr>
        <w:t>l</w:t>
      </w:r>
      <w:r>
        <w:rPr>
          <w:rFonts w:ascii="DejaVu Sans" w:hAnsi="DejaVu Sans" w:eastAsia="DejaVu Sans"/>
          <w:color w:val="2A2A2A"/>
          <w:spacing w:val="6"/>
          <w:sz w:val="22"/>
          <w:vertAlign w:val="baseline"/>
        </w:rPr>
        <w:t> </w:t>
      </w:r>
      <w:r>
        <w:rPr>
          <w:color w:val="333333"/>
          <w:sz w:val="23"/>
          <w:vertAlign w:val="baseline"/>
        </w:rPr>
        <w:t>を計算方法が既知の</w:t>
      </w:r>
      <w:r>
        <w:rPr>
          <w:rFonts w:ascii="DejaVu Sans" w:hAnsi="DejaVu Sans" w:eastAsia="DejaVu Sans"/>
          <w:color w:val="2A2A2A"/>
          <w:spacing w:val="5"/>
          <w:sz w:val="22"/>
          <w:vertAlign w:val="baseline"/>
        </w:rPr>
        <w:t>δ</w:t>
      </w:r>
      <w:r>
        <w:rPr>
          <w:rFonts w:ascii="DejaVu Sans" w:hAnsi="DejaVu Sans" w:eastAsia="DejaVu Sans"/>
          <w:color w:val="2A2A2A"/>
          <w:spacing w:val="5"/>
          <w:sz w:val="22"/>
          <w:vertAlign w:val="superscript"/>
        </w:rPr>
        <w:t>l</w:t>
      </w:r>
      <w:r>
        <w:rPr>
          <w:rFonts w:ascii="DejaVu Sans" w:hAnsi="DejaVu Sans" w:eastAsia="DejaVu Sans"/>
          <w:color w:val="2A2A2A"/>
          <w:spacing w:val="-47"/>
          <w:sz w:val="22"/>
          <w:vertAlign w:val="baseline"/>
        </w:rPr>
        <w:t> </w:t>
      </w:r>
      <w:r>
        <w:rPr>
          <w:color w:val="333333"/>
          <w:sz w:val="23"/>
          <w:vertAlign w:val="baseline"/>
        </w:rPr>
        <w:t>と</w:t>
      </w:r>
      <w:r>
        <w:rPr>
          <w:rFonts w:ascii="DejaVu Sans" w:hAnsi="DejaVu Sans" w:eastAsia="DejaVu Sans"/>
          <w:color w:val="2A2A2A"/>
          <w:spacing w:val="4"/>
          <w:sz w:val="22"/>
          <w:vertAlign w:val="baseline"/>
        </w:rPr>
        <w:t>a</w:t>
      </w:r>
      <w:r>
        <w:rPr>
          <w:rFonts w:ascii="DejaVu Sans" w:hAnsi="DejaVu Sans" w:eastAsia="DejaVu Sans"/>
          <w:color w:val="2A2A2A"/>
          <w:spacing w:val="4"/>
          <w:sz w:val="22"/>
          <w:vertAlign w:val="superscript"/>
        </w:rPr>
        <w:t>l−1</w:t>
      </w:r>
      <w:r>
        <w:rPr>
          <w:color w:val="333333"/>
          <w:sz w:val="23"/>
          <w:vertAlign w:val="baseline"/>
        </w:rPr>
        <w:t>を用いて</w:t>
      </w:r>
    </w:p>
    <w:p>
      <w:pPr>
        <w:pStyle w:val="BodyText"/>
        <w:spacing w:line="401" w:lineRule="exact"/>
        <w:ind w:left="157"/>
      </w:pPr>
      <w:r>
        <w:rPr>
          <w:color w:val="333333"/>
        </w:rPr>
        <w:t>計算できることがわかります。 この式はもう少し添字の軽い式で</w:t>
      </w:r>
    </w:p>
    <w:p>
      <w:pPr>
        <w:pStyle w:val="BodyText"/>
        <w:rPr>
          <w:sz w:val="7"/>
        </w:rPr>
      </w:pPr>
    </w:p>
    <w:p>
      <w:pPr>
        <w:spacing w:after="0"/>
        <w:rPr>
          <w:sz w:val="7"/>
        </w:rPr>
        <w:sectPr>
          <w:type w:val="continuous"/>
          <w:pgSz w:w="11900" w:h="16840"/>
          <w:pgMar w:top="520" w:bottom="480" w:left="880" w:right="440"/>
        </w:sectPr>
      </w:pPr>
    </w:p>
    <w:p>
      <w:pPr>
        <w:spacing w:line="216" w:lineRule="exact" w:before="62"/>
        <w:ind w:left="0" w:right="1058" w:firstLine="0"/>
        <w:jc w:val="right"/>
        <w:rPr>
          <w:rFonts w:ascii="DejaVu Sans" w:hAnsi="DejaVu Sans"/>
          <w:sz w:val="22"/>
        </w:rPr>
      </w:pPr>
      <w:r>
        <w:rPr>
          <w:rFonts w:ascii="DejaVu Sans" w:hAnsi="DejaVu Sans"/>
          <w:color w:val="2A2A2A"/>
          <w:w w:val="105"/>
          <w:sz w:val="23"/>
        </w:rPr>
        <w:t>∂</w:t>
      </w:r>
      <w:r>
        <w:rPr>
          <w:rFonts w:ascii="DejaVu Sans" w:hAnsi="DejaVu Sans"/>
          <w:color w:val="2A2A2A"/>
          <w:w w:val="105"/>
          <w:sz w:val="22"/>
        </w:rPr>
        <w:t>C</w:t>
      </w:r>
    </w:p>
    <w:p>
      <w:pPr>
        <w:spacing w:line="213" w:lineRule="auto" w:before="0"/>
        <w:ind w:left="0" w:right="0" w:firstLine="0"/>
        <w:jc w:val="right"/>
        <w:rPr>
          <w:rFonts w:ascii="DejaVu Sans" w:hAnsi="DejaVu Sans"/>
          <w:sz w:val="23"/>
        </w:rPr>
      </w:pPr>
      <w:r>
        <w:rPr/>
        <w:pict>
          <v:line style="position:absolute;mso-position-horizontal-relative:page;mso-position-vertical-relative:paragraph;z-index:-229528" from="190.399887pt,7.464548pt" to="206.997747pt,7.464548pt" stroked="true" strokeweight=".572340pt" strokecolor="#2a2a2a">
            <v:stroke dashstyle="solid"/>
            <w10:wrap type="none"/>
          </v:line>
        </w:pict>
      </w:r>
      <w:r>
        <w:rPr>
          <w:rFonts w:ascii="DejaVu Sans" w:hAnsi="DejaVu Sans"/>
          <w:color w:val="2A2A2A"/>
          <w:position w:val="-12"/>
          <w:sz w:val="23"/>
        </w:rPr>
        <w:t>∂</w:t>
      </w:r>
      <w:r>
        <w:rPr>
          <w:rFonts w:ascii="DejaVu Sans" w:hAnsi="DejaVu Sans"/>
          <w:color w:val="2A2A2A"/>
          <w:position w:val="-12"/>
          <w:sz w:val="22"/>
        </w:rPr>
        <w:t>w </w:t>
      </w:r>
      <w:r>
        <w:rPr>
          <w:rFonts w:ascii="DejaVu Sans" w:hAnsi="DejaVu Sans"/>
          <w:color w:val="2A2A2A"/>
          <w:position w:val="3"/>
          <w:sz w:val="23"/>
        </w:rPr>
        <w:t>= </w:t>
      </w:r>
      <w:r>
        <w:rPr>
          <w:rFonts w:ascii="DejaVu Sans" w:hAnsi="DejaVu Sans"/>
          <w:color w:val="2A2A2A"/>
          <w:position w:val="3"/>
          <w:sz w:val="22"/>
        </w:rPr>
        <w:t>a</w:t>
      </w:r>
      <w:r>
        <w:rPr>
          <w:rFonts w:ascii="DejaVu Sans" w:hAnsi="DejaVu Sans"/>
          <w:color w:val="2A2A2A"/>
          <w:sz w:val="16"/>
        </w:rPr>
        <w:t>in</w:t>
      </w:r>
      <w:r>
        <w:rPr>
          <w:rFonts w:ascii="DejaVu Sans" w:hAnsi="DejaVu Sans"/>
          <w:color w:val="2A2A2A"/>
          <w:position w:val="3"/>
          <w:sz w:val="22"/>
        </w:rPr>
        <w:t>δ</w:t>
      </w:r>
      <w:r>
        <w:rPr>
          <w:rFonts w:ascii="DejaVu Sans" w:hAnsi="DejaVu Sans"/>
          <w:color w:val="2A2A2A"/>
          <w:sz w:val="16"/>
        </w:rPr>
        <w:t>out</w:t>
      </w:r>
      <w:r>
        <w:rPr>
          <w:rFonts w:ascii="DejaVu Sans" w:hAnsi="DejaVu Sans"/>
          <w:color w:val="2A2A2A"/>
          <w:position w:val="3"/>
          <w:sz w:val="23"/>
        </w:rPr>
        <w:t>,</w:t>
      </w:r>
    </w:p>
    <w:p>
      <w:pPr>
        <w:pStyle w:val="BodyText"/>
        <w:spacing w:before="1"/>
        <w:rPr>
          <w:rFonts w:ascii="DejaVu Sans"/>
          <w:sz w:val="19"/>
        </w:rPr>
      </w:pPr>
      <w:r>
        <w:rPr/>
        <w:br w:type="column"/>
      </w:r>
      <w:r>
        <w:rPr>
          <w:rFonts w:ascii="DejaVu Sans"/>
          <w:sz w:val="19"/>
        </w:rPr>
      </w:r>
    </w:p>
    <w:p>
      <w:pPr>
        <w:pStyle w:val="BodyText"/>
        <w:ind w:left="2221" w:right="3504"/>
        <w:jc w:val="center"/>
        <w:rPr>
          <w:rFonts w:ascii="DejaVu Sans"/>
        </w:rPr>
      </w:pPr>
      <w:r>
        <w:rPr>
          <w:rFonts w:ascii="DejaVu Sans"/>
          <w:color w:val="2A2A2A"/>
        </w:rPr>
        <w:t>(32)</w:t>
      </w:r>
    </w:p>
    <w:p>
      <w:pPr>
        <w:spacing w:after="0"/>
        <w:jc w:val="center"/>
        <w:rPr>
          <w:rFonts w:ascii="DejaVu Sans"/>
        </w:rPr>
        <w:sectPr>
          <w:type w:val="continuous"/>
          <w:pgSz w:w="11900" w:h="16840"/>
          <w:pgMar w:top="520" w:bottom="480" w:left="880" w:right="440"/>
          <w:cols w:num="2" w:equalWidth="0">
            <w:col w:w="4302" w:space="40"/>
            <w:col w:w="6238"/>
          </w:cols>
        </w:sectPr>
      </w:pPr>
    </w:p>
    <w:p>
      <w:pPr>
        <w:pStyle w:val="BodyText"/>
        <w:spacing w:before="7"/>
        <w:rPr>
          <w:rFonts w:ascii="DejaVu Sans"/>
          <w:sz w:val="11"/>
        </w:rPr>
      </w:pPr>
    </w:p>
    <w:p>
      <w:pPr>
        <w:pStyle w:val="BodyText"/>
        <w:spacing w:line="220" w:lineRule="auto" w:before="20"/>
        <w:ind w:left="157" w:right="3556"/>
        <w:jc w:val="both"/>
      </w:pPr>
      <w:r>
        <w:rPr>
          <w:color w:val="333333"/>
          <w:w w:val="90"/>
        </w:rPr>
        <w:t>と書き直せます。ここで、</w:t>
      </w:r>
      <w:r>
        <w:rPr>
          <w:rFonts w:ascii="DejaVu Sans" w:hAnsi="DejaVu Sans" w:eastAsia="DejaVu Sans"/>
          <w:color w:val="2A2A2A"/>
          <w:w w:val="90"/>
          <w:sz w:val="22"/>
        </w:rPr>
        <w:t>a</w:t>
      </w:r>
      <w:r>
        <w:rPr>
          <w:rFonts w:ascii="DejaVu Sans" w:hAnsi="DejaVu Sans" w:eastAsia="DejaVu Sans"/>
          <w:color w:val="2A2A2A"/>
          <w:w w:val="90"/>
          <w:sz w:val="22"/>
          <w:vertAlign w:val="subscript"/>
        </w:rPr>
        <w:t>in</w:t>
      </w:r>
      <w:r>
        <w:rPr>
          <w:color w:val="333333"/>
          <w:w w:val="90"/>
          <w:vertAlign w:val="baseline"/>
        </w:rPr>
        <w:t>は重み</w:t>
      </w:r>
      <w:r>
        <w:rPr>
          <w:rFonts w:ascii="DejaVu Sans" w:hAnsi="DejaVu Sans" w:eastAsia="DejaVu Sans"/>
          <w:color w:val="2A2A2A"/>
          <w:w w:val="90"/>
          <w:sz w:val="22"/>
          <w:vertAlign w:val="baseline"/>
        </w:rPr>
        <w:t>w</w:t>
      </w:r>
      <w:r>
        <w:rPr>
          <w:color w:val="333333"/>
          <w:w w:val="90"/>
          <w:vertAlign w:val="baseline"/>
        </w:rPr>
        <w:t>を持つ枝に対する入力ニューロンの活性で、</w:t>
      </w:r>
      <w:r>
        <w:rPr>
          <w:rFonts w:ascii="DejaVu Sans" w:hAnsi="DejaVu Sans" w:eastAsia="DejaVu Sans"/>
          <w:color w:val="2A2A2A"/>
          <w:w w:val="90"/>
          <w:sz w:val="22"/>
          <w:vertAlign w:val="baseline"/>
        </w:rPr>
        <w:t>δ</w:t>
      </w:r>
      <w:r>
        <w:rPr>
          <w:rFonts w:ascii="DejaVu Sans" w:hAnsi="DejaVu Sans" w:eastAsia="DejaVu Sans"/>
          <w:color w:val="2A2A2A"/>
          <w:w w:val="90"/>
          <w:sz w:val="22"/>
          <w:vertAlign w:val="subscript"/>
        </w:rPr>
        <w:t>out</w:t>
      </w:r>
      <w:r>
        <w:rPr>
          <w:color w:val="333333"/>
          <w:w w:val="90"/>
          <w:vertAlign w:val="baseline"/>
        </w:rPr>
        <w:t>は同じ枝に対する出力ニューロンの持つ誤差です。 重み</w:t>
      </w:r>
      <w:r>
        <w:rPr>
          <w:rFonts w:ascii="DejaVu Sans" w:hAnsi="DejaVu Sans" w:eastAsia="DejaVu Sans"/>
          <w:color w:val="2A2A2A"/>
          <w:w w:val="90"/>
          <w:sz w:val="22"/>
          <w:vertAlign w:val="baseline"/>
        </w:rPr>
        <w:t>w </w:t>
      </w:r>
      <w:r>
        <w:rPr>
          <w:color w:val="333333"/>
          <w:w w:val="90"/>
          <w:vertAlign w:val="baseline"/>
        </w:rPr>
        <w:t>とそれに接続する</w:t>
      </w:r>
      <w:r>
        <w:rPr>
          <w:rFonts w:ascii="Georgia" w:hAnsi="Georgia" w:eastAsia="Georgia"/>
          <w:color w:val="333333"/>
          <w:w w:val="90"/>
          <w:vertAlign w:val="baseline"/>
        </w:rPr>
        <w:t>2</w:t>
      </w:r>
      <w:r>
        <w:rPr>
          <w:color w:val="333333"/>
          <w:w w:val="90"/>
          <w:vertAlign w:val="baseline"/>
        </w:rPr>
        <w:t>つのニューロンだけに焦点を絞ると、この式は以下の</w:t>
      </w:r>
      <w:r>
        <w:rPr>
          <w:color w:val="333333"/>
          <w:vertAlign w:val="baseline"/>
        </w:rPr>
        <w:t>ように見ることができます：</w:t>
      </w:r>
    </w:p>
    <w:p>
      <w:pPr>
        <w:pStyle w:val="BodyText"/>
        <w:spacing w:before="7"/>
        <w:rPr>
          <w:sz w:val="10"/>
        </w:rPr>
      </w:pPr>
      <w:r>
        <w:rPr/>
        <w:drawing>
          <wp:anchor distT="0" distB="0" distL="0" distR="0" allowOverlap="1" layoutInCell="1" locked="0" behindDoc="0" simplePos="0" relativeHeight="2336">
            <wp:simplePos x="0" y="0"/>
            <wp:positionH relativeFrom="page">
              <wp:posOffset>2178215</wp:posOffset>
            </wp:positionH>
            <wp:positionV relativeFrom="paragraph">
              <wp:posOffset>146601</wp:posOffset>
            </wp:positionV>
            <wp:extent cx="1317497" cy="600837"/>
            <wp:effectExtent l="0" t="0" r="0" b="0"/>
            <wp:wrapTopAndBottom/>
            <wp:docPr id="113" name="image41.png" descr=""/>
            <wp:cNvGraphicFramePr>
              <a:graphicFrameLocks noChangeAspect="1"/>
            </wp:cNvGraphicFramePr>
            <a:graphic>
              <a:graphicData uri="http://schemas.openxmlformats.org/drawingml/2006/picture">
                <pic:pic>
                  <pic:nvPicPr>
                    <pic:cNvPr id="114" name="image41.png"/>
                    <pic:cNvPicPr/>
                  </pic:nvPicPr>
                  <pic:blipFill>
                    <a:blip r:embed="rId96" cstate="print"/>
                    <a:stretch>
                      <a:fillRect/>
                    </a:stretch>
                  </pic:blipFill>
                  <pic:spPr>
                    <a:xfrm>
                      <a:off x="0" y="0"/>
                      <a:ext cx="1317497" cy="600837"/>
                    </a:xfrm>
                    <a:prstGeom prst="rect">
                      <a:avLst/>
                    </a:prstGeom>
                  </pic:spPr>
                </pic:pic>
              </a:graphicData>
            </a:graphic>
          </wp:anchor>
        </w:drawing>
      </w:r>
    </w:p>
    <w:p>
      <w:pPr>
        <w:pStyle w:val="BodyText"/>
        <w:spacing w:line="216" w:lineRule="auto" w:before="93"/>
        <w:ind w:left="157" w:right="3572"/>
      </w:pPr>
      <w:r>
        <w:rPr>
          <w:spacing w:val="-17"/>
          <w:w w:val="95"/>
        </w:rPr>
        <w:t>式 </w:t>
      </w:r>
      <w:r>
        <w:rPr>
          <w:rFonts w:ascii="Georgia" w:hAnsi="Georgia" w:eastAsia="Georgia"/>
          <w:color w:val="2A6DA6"/>
          <w:w w:val="95"/>
        </w:rPr>
        <w:t>(32) </w:t>
      </w:r>
      <w:r>
        <w:rPr>
          <w:w w:val="95"/>
        </w:rPr>
        <w:t>から</w:t>
      </w:r>
      <w:r>
        <w:rPr>
          <w:rFonts w:ascii="DejaVu Sans" w:hAnsi="DejaVu Sans" w:eastAsia="DejaVu Sans"/>
          <w:color w:val="2A2A2A"/>
          <w:spacing w:val="5"/>
          <w:w w:val="95"/>
          <w:sz w:val="22"/>
        </w:rPr>
        <w:t>a</w:t>
      </w:r>
      <w:r>
        <w:rPr>
          <w:rFonts w:ascii="DejaVu Sans" w:hAnsi="DejaVu Sans" w:eastAsia="DejaVu Sans"/>
          <w:color w:val="2A2A2A"/>
          <w:spacing w:val="5"/>
          <w:w w:val="95"/>
          <w:sz w:val="22"/>
          <w:vertAlign w:val="subscript"/>
        </w:rPr>
        <w:t>in</w:t>
      </w:r>
      <w:r>
        <w:rPr>
          <w:w w:val="95"/>
          <w:vertAlign w:val="baseline"/>
        </w:rPr>
        <w:t>が小さい</w:t>
      </w:r>
      <w:r>
        <w:rPr>
          <w:rFonts w:ascii="Georgia" w:hAnsi="Georgia" w:eastAsia="Georgia"/>
          <w:w w:val="95"/>
          <w:vertAlign w:val="baseline"/>
        </w:rPr>
        <w:t>(</w:t>
      </w:r>
      <w:r>
        <w:rPr>
          <w:rFonts w:ascii="DejaVu Sans" w:hAnsi="DejaVu Sans" w:eastAsia="DejaVu Sans"/>
          <w:color w:val="2A2A2A"/>
          <w:w w:val="95"/>
          <w:sz w:val="22"/>
          <w:vertAlign w:val="baseline"/>
        </w:rPr>
        <w:t>a</w:t>
      </w:r>
      <w:r>
        <w:rPr>
          <w:rFonts w:ascii="DejaVu Sans" w:hAnsi="DejaVu Sans" w:eastAsia="DejaVu Sans"/>
          <w:color w:val="2A2A2A"/>
          <w:w w:val="95"/>
          <w:sz w:val="22"/>
          <w:vertAlign w:val="subscript"/>
        </w:rPr>
        <w:t>in</w:t>
      </w:r>
      <w:r>
        <w:rPr>
          <w:rFonts w:ascii="DejaVu Sans" w:hAnsi="DejaVu Sans" w:eastAsia="DejaVu Sans"/>
          <w:color w:val="2A2A2A"/>
          <w:w w:val="95"/>
          <w:sz w:val="22"/>
          <w:vertAlign w:val="baseline"/>
        </w:rPr>
        <w:t> </w:t>
      </w:r>
      <w:r>
        <w:rPr>
          <w:rFonts w:ascii="DejaVu Sans" w:hAnsi="DejaVu Sans" w:eastAsia="DejaVu Sans"/>
          <w:color w:val="2A2A2A"/>
          <w:spacing w:val="-20"/>
          <w:w w:val="95"/>
          <w:vertAlign w:val="baseline"/>
        </w:rPr>
        <w:t>≈ </w:t>
      </w:r>
      <w:r>
        <w:rPr>
          <w:rFonts w:ascii="DejaVu Sans" w:hAnsi="DejaVu Sans" w:eastAsia="DejaVu Sans"/>
          <w:color w:val="2A2A2A"/>
          <w:w w:val="95"/>
          <w:vertAlign w:val="baseline"/>
        </w:rPr>
        <w:t>0</w:t>
      </w:r>
      <w:r>
        <w:rPr>
          <w:rFonts w:ascii="Georgia" w:hAnsi="Georgia" w:eastAsia="Georgia"/>
          <w:w w:val="95"/>
          <w:vertAlign w:val="baseline"/>
        </w:rPr>
        <w:t>)</w:t>
      </w:r>
      <w:r>
        <w:rPr>
          <w:w w:val="95"/>
          <w:vertAlign w:val="baseline"/>
        </w:rPr>
        <w:t>時には、勾配</w:t>
      </w:r>
      <w:r>
        <w:rPr>
          <w:rFonts w:ascii="DejaVu Sans" w:hAnsi="DejaVu Sans" w:eastAsia="DejaVu Sans"/>
          <w:color w:val="2A2A2A"/>
          <w:spacing w:val="7"/>
          <w:w w:val="95"/>
          <w:vertAlign w:val="baseline"/>
        </w:rPr>
        <w:t>∂</w:t>
      </w:r>
      <w:r>
        <w:rPr>
          <w:rFonts w:ascii="DejaVu Sans" w:hAnsi="DejaVu Sans" w:eastAsia="DejaVu Sans"/>
          <w:color w:val="2A2A2A"/>
          <w:spacing w:val="7"/>
          <w:w w:val="95"/>
          <w:sz w:val="22"/>
          <w:vertAlign w:val="baseline"/>
        </w:rPr>
        <w:t>C</w:t>
      </w:r>
      <w:r>
        <w:rPr>
          <w:rFonts w:ascii="DejaVu Sans" w:hAnsi="DejaVu Sans" w:eastAsia="DejaVu Sans"/>
          <w:color w:val="2A2A2A"/>
          <w:spacing w:val="7"/>
          <w:w w:val="95"/>
          <w:vertAlign w:val="baseline"/>
        </w:rPr>
        <w:t>/∂</w:t>
      </w:r>
      <w:r>
        <w:rPr>
          <w:rFonts w:ascii="DejaVu Sans" w:hAnsi="DejaVu Sans" w:eastAsia="DejaVu Sans"/>
          <w:color w:val="2A2A2A"/>
          <w:spacing w:val="7"/>
          <w:w w:val="95"/>
          <w:sz w:val="22"/>
          <w:vertAlign w:val="baseline"/>
        </w:rPr>
        <w:t>w</w:t>
      </w:r>
      <w:r>
        <w:rPr>
          <w:w w:val="95"/>
          <w:vertAlign w:val="baseline"/>
        </w:rPr>
        <w:t>も小さくなる傾向</w:t>
      </w:r>
      <w:r>
        <w:rPr>
          <w:w w:val="85"/>
          <w:vertAlign w:val="baseline"/>
        </w:rPr>
        <w:t>があるという結論が得られます。    このような状態を重みの</w:t>
      </w:r>
      <w:r>
        <w:rPr>
          <w:rFonts w:ascii="Noto Sans CJK JP Regular" w:hAnsi="Noto Sans CJK JP Regular" w:eastAsia="Noto Sans CJK JP Regular" w:hint="eastAsia"/>
          <w:w w:val="85"/>
          <w:vertAlign w:val="baseline"/>
        </w:rPr>
        <w:t>学習が遅い</w:t>
      </w:r>
      <w:r>
        <w:rPr>
          <w:w w:val="85"/>
          <w:vertAlign w:val="baseline"/>
        </w:rPr>
        <w:t>と表</w:t>
      </w:r>
      <w:r>
        <w:rPr>
          <w:w w:val="90"/>
          <w:vertAlign w:val="baseline"/>
        </w:rPr>
        <w:t>現します。その意味は、勾配降下法を行っている間、値が大きく変化しないという事です。 同じ事の言い換えですが、式 </w:t>
      </w:r>
      <w:r>
        <w:rPr>
          <w:rFonts w:ascii="Georgia" w:hAnsi="Georgia" w:eastAsia="Georgia"/>
          <w:color w:val="2A6DA6"/>
          <w:w w:val="90"/>
          <w:vertAlign w:val="baseline"/>
        </w:rPr>
        <w:t>(BP4) </w:t>
      </w:r>
      <w:r>
        <w:rPr>
          <w:w w:val="90"/>
          <w:vertAlign w:val="baseline"/>
        </w:rPr>
        <w:t>の帰結の</w:t>
      </w:r>
      <w:r>
        <w:rPr>
          <w:rFonts w:ascii="Georgia" w:hAnsi="Georgia" w:eastAsia="Georgia"/>
          <w:w w:val="90"/>
          <w:vertAlign w:val="baseline"/>
        </w:rPr>
        <w:t>1</w:t>
      </w:r>
      <w:r>
        <w:rPr>
          <w:w w:val="90"/>
          <w:vertAlign w:val="baseline"/>
        </w:rPr>
        <w:t>つとして、活性の低いニューロンから入力を受けとる重みは学習が遅いとわかり</w:t>
      </w:r>
      <w:r>
        <w:rPr>
          <w:vertAlign w:val="baseline"/>
        </w:rPr>
        <w:t>ます。</w:t>
      </w:r>
    </w:p>
    <w:p>
      <w:pPr>
        <w:spacing w:after="0" w:line="216" w:lineRule="auto"/>
        <w:sectPr>
          <w:type w:val="continuous"/>
          <w:pgSz w:w="11900" w:h="16840"/>
          <w:pgMar w:top="520" w:bottom="480" w:left="880" w:right="440"/>
        </w:sectPr>
      </w:pPr>
    </w:p>
    <w:p>
      <w:pPr>
        <w:pStyle w:val="BodyText"/>
        <w:spacing w:line="216" w:lineRule="auto" w:before="53"/>
        <w:ind w:left="157" w:right="3557"/>
      </w:pPr>
      <w:r>
        <w:rPr/>
        <w:pict>
          <v:shape style="position:absolute;margin-left:142.385712pt;margin-top:33.170029pt;width:3.4pt;height:7.75pt;mso-position-horizontal-relative:page;mso-position-vertical-relative:paragraph;z-index:-22940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138.978561pt;margin-top:52.629589pt;width:3.4pt;height:7.75pt;mso-position-horizontal-relative:page;mso-position-vertical-relative:paragraph;z-index:-22938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132.548904pt;margin-top:72.089149pt;width:3.4pt;height:7.75pt;mso-position-horizontal-relative:page;mso-position-vertical-relative:paragraph;z-index:-22936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510.284149pt;margin-top:234.730515pt;width:2.4pt;height:5.35pt;mso-position-horizontal-relative:page;mso-position-vertical-relative:paragraph;z-index:-229312" type="#_x0000_t202" filled="false" stroked="false">
            <v:textbox inset="0,0,0,0">
              <w:txbxContent>
                <w:p>
                  <w:pPr>
                    <w:spacing w:line="106" w:lineRule="exact" w:before="0"/>
                    <w:ind w:left="0" w:right="0" w:firstLine="0"/>
                    <w:jc w:val="left"/>
                    <w:rPr>
                      <w:rFonts w:ascii="DejaVu Sans"/>
                      <w:sz w:val="10"/>
                    </w:rPr>
                  </w:pPr>
                  <w:r>
                    <w:rPr>
                      <w:rFonts w:ascii="DejaVu Sans"/>
                      <w:color w:val="666666"/>
                      <w:w w:val="169"/>
                      <w:sz w:val="10"/>
                    </w:rPr>
                    <w:t>j</w:t>
                  </w:r>
                </w:p>
              </w:txbxContent>
            </v:textbox>
            <w10:wrap type="none"/>
          </v:shape>
        </w:pict>
      </w:r>
      <w:r>
        <w:rPr>
          <w:rFonts w:ascii="Georgia" w:hAnsi="Georgia" w:eastAsia="Georgia"/>
          <w:color w:val="2A6DA6"/>
          <w:w w:val="90"/>
        </w:rPr>
        <w:t>(BP1)</w:t>
      </w:r>
      <w:r>
        <w:rPr>
          <w:rFonts w:ascii="Georgia" w:hAnsi="Georgia" w:eastAsia="Georgia"/>
          <w:color w:val="2A6DA6"/>
          <w:spacing w:val="5"/>
          <w:w w:val="90"/>
        </w:rPr>
        <w:t> </w:t>
      </w:r>
      <w:r>
        <w:rPr>
          <w:rFonts w:ascii="Georgia" w:hAnsi="Georgia" w:eastAsia="Georgia"/>
          <w:color w:val="333333"/>
          <w:spacing w:val="2"/>
          <w:w w:val="90"/>
        </w:rPr>
        <w:t>- </w:t>
      </w:r>
      <w:r>
        <w:rPr>
          <w:rFonts w:ascii="Georgia" w:hAnsi="Georgia" w:eastAsia="Georgia"/>
          <w:color w:val="2A6DA6"/>
          <w:w w:val="90"/>
        </w:rPr>
        <w:t>(BP4)</w:t>
      </w:r>
      <w:r>
        <w:rPr>
          <w:rFonts w:ascii="Georgia" w:hAnsi="Georgia" w:eastAsia="Georgia"/>
          <w:color w:val="2A6DA6"/>
          <w:spacing w:val="5"/>
          <w:w w:val="90"/>
        </w:rPr>
        <w:t> </w:t>
      </w:r>
      <w:r>
        <w:rPr>
          <w:color w:val="333333"/>
          <w:w w:val="90"/>
        </w:rPr>
        <w:t>からわかる事は他にもあります。 出力層から見てみましょ</w:t>
      </w:r>
      <w:r>
        <w:rPr>
          <w:color w:val="333333"/>
          <w:spacing w:val="3"/>
          <w:w w:val="90"/>
        </w:rPr>
        <w:t>う。 </w:t>
      </w:r>
      <w:r>
        <w:rPr>
          <w:rFonts w:ascii="Georgia" w:hAnsi="Georgia" w:eastAsia="Georgia"/>
          <w:color w:val="2A6DA6"/>
          <w:w w:val="90"/>
        </w:rPr>
        <w:t>(BP1)</w:t>
      </w:r>
      <w:r>
        <w:rPr>
          <w:rFonts w:ascii="Georgia" w:hAnsi="Georgia" w:eastAsia="Georgia"/>
          <w:color w:val="2A6DA6"/>
          <w:spacing w:val="16"/>
          <w:w w:val="90"/>
        </w:rPr>
        <w:t> </w:t>
      </w:r>
      <w:r>
        <w:rPr>
          <w:color w:val="333333"/>
          <w:w w:val="90"/>
        </w:rPr>
        <w:t>内の</w:t>
      </w:r>
      <w:r>
        <w:rPr>
          <w:rFonts w:ascii="DejaVu Sans" w:hAnsi="DejaVu Sans" w:eastAsia="DejaVu Sans"/>
          <w:color w:val="2A2A2A"/>
          <w:spacing w:val="9"/>
          <w:w w:val="90"/>
          <w:sz w:val="22"/>
        </w:rPr>
        <w:t>σ</w:t>
      </w:r>
      <w:r>
        <w:rPr>
          <w:rFonts w:ascii="DejaVu Sans" w:hAnsi="DejaVu Sans" w:eastAsia="DejaVu Sans"/>
          <w:color w:val="2A2A2A"/>
          <w:spacing w:val="9"/>
          <w:w w:val="90"/>
          <w:sz w:val="22"/>
          <w:vertAlign w:val="superscript"/>
        </w:rPr>
        <w:t>′</w:t>
      </w:r>
      <w:r>
        <w:rPr>
          <w:rFonts w:ascii="DejaVu Sans" w:hAnsi="DejaVu Sans" w:eastAsia="DejaVu Sans"/>
          <w:color w:val="2A2A2A"/>
          <w:spacing w:val="9"/>
          <w:w w:val="90"/>
          <w:vertAlign w:val="baseline"/>
        </w:rPr>
        <w:t>(</w:t>
      </w:r>
      <w:r>
        <w:rPr>
          <w:rFonts w:ascii="DejaVu Sans" w:hAnsi="DejaVu Sans" w:eastAsia="DejaVu Sans"/>
          <w:color w:val="2A2A2A"/>
          <w:spacing w:val="9"/>
          <w:w w:val="90"/>
          <w:sz w:val="22"/>
          <w:vertAlign w:val="baseline"/>
        </w:rPr>
        <w:t>z</w:t>
      </w:r>
      <w:r>
        <w:rPr>
          <w:rFonts w:ascii="DejaVu Sans" w:hAnsi="DejaVu Sans" w:eastAsia="DejaVu Sans"/>
          <w:color w:val="2A2A2A"/>
          <w:spacing w:val="9"/>
          <w:w w:val="90"/>
          <w:sz w:val="22"/>
          <w:vertAlign w:val="superscript"/>
        </w:rPr>
        <w:t>L</w:t>
      </w:r>
      <w:r>
        <w:rPr>
          <w:rFonts w:ascii="DejaVu Sans" w:hAnsi="DejaVu Sans" w:eastAsia="DejaVu Sans"/>
          <w:color w:val="2A2A2A"/>
          <w:spacing w:val="9"/>
          <w:w w:val="90"/>
          <w:vertAlign w:val="baseline"/>
        </w:rPr>
        <w:t>)</w:t>
      </w:r>
      <w:r>
        <w:rPr>
          <w:color w:val="333333"/>
          <w:w w:val="90"/>
          <w:vertAlign w:val="baseline"/>
        </w:rPr>
        <w:t>の項に注目します。 前章の</w:t>
      </w:r>
      <w:hyperlink r:id="rId97">
        <w:r>
          <w:rPr>
            <w:color w:val="2A6DA6"/>
            <w:w w:val="90"/>
            <w:vertAlign w:val="baseline"/>
          </w:rPr>
          <w:t>シグモイド関数のグラフ</w:t>
        </w:r>
      </w:hyperlink>
      <w:r>
        <w:rPr>
          <w:color w:val="333333"/>
          <w:w w:val="85"/>
          <w:vertAlign w:val="baseline"/>
        </w:rPr>
        <w:t>を思い出すと、</w:t>
      </w:r>
      <w:r>
        <w:rPr>
          <w:rFonts w:ascii="DejaVu Sans" w:hAnsi="DejaVu Sans" w:eastAsia="DejaVu Sans"/>
          <w:color w:val="2A2A2A"/>
          <w:spacing w:val="6"/>
          <w:w w:val="85"/>
          <w:sz w:val="22"/>
          <w:vertAlign w:val="baseline"/>
        </w:rPr>
        <w:t>σ</w:t>
      </w:r>
      <w:r>
        <w:rPr>
          <w:rFonts w:ascii="DejaVu Sans" w:hAnsi="DejaVu Sans" w:eastAsia="DejaVu Sans"/>
          <w:color w:val="2A2A2A"/>
          <w:spacing w:val="6"/>
          <w:w w:val="85"/>
          <w:vertAlign w:val="baseline"/>
        </w:rPr>
        <w:t>(</w:t>
      </w:r>
      <w:r>
        <w:rPr>
          <w:rFonts w:ascii="DejaVu Sans" w:hAnsi="DejaVu Sans" w:eastAsia="DejaVu Sans"/>
          <w:color w:val="2A2A2A"/>
          <w:spacing w:val="6"/>
          <w:w w:val="85"/>
          <w:sz w:val="22"/>
          <w:vertAlign w:val="baseline"/>
        </w:rPr>
        <w:t>z</w:t>
      </w:r>
      <w:r>
        <w:rPr>
          <w:rFonts w:ascii="DejaVu Sans" w:hAnsi="DejaVu Sans" w:eastAsia="DejaVu Sans"/>
          <w:color w:val="2A2A2A"/>
          <w:spacing w:val="6"/>
          <w:w w:val="85"/>
          <w:sz w:val="22"/>
          <w:vertAlign w:val="superscript"/>
        </w:rPr>
        <w:t>L</w:t>
      </w:r>
      <w:r>
        <w:rPr>
          <w:rFonts w:ascii="DejaVu Sans" w:hAnsi="DejaVu Sans" w:eastAsia="DejaVu Sans"/>
          <w:color w:val="2A2A2A"/>
          <w:spacing w:val="6"/>
          <w:w w:val="85"/>
          <w:vertAlign w:val="baseline"/>
        </w:rPr>
        <w:t>)</w:t>
      </w:r>
      <w:r>
        <w:rPr>
          <w:color w:val="333333"/>
          <w:w w:val="85"/>
          <w:vertAlign w:val="baseline"/>
        </w:rPr>
        <w:t>が</w:t>
      </w:r>
      <w:r>
        <w:rPr>
          <w:rFonts w:ascii="DejaVu Sans" w:hAnsi="DejaVu Sans" w:eastAsia="DejaVu Sans"/>
          <w:color w:val="2A2A2A"/>
          <w:spacing w:val="-4"/>
          <w:w w:val="85"/>
          <w:vertAlign w:val="baseline"/>
        </w:rPr>
        <w:t>0</w:t>
      </w:r>
      <w:r>
        <w:rPr>
          <w:color w:val="333333"/>
          <w:w w:val="85"/>
          <w:vertAlign w:val="baseline"/>
        </w:rPr>
        <w:t>か</w:t>
      </w:r>
      <w:r>
        <w:rPr>
          <w:rFonts w:ascii="DejaVu Sans" w:hAnsi="DejaVu Sans" w:eastAsia="DejaVu Sans"/>
          <w:color w:val="2A2A2A"/>
          <w:spacing w:val="-4"/>
          <w:w w:val="85"/>
          <w:vertAlign w:val="baseline"/>
        </w:rPr>
        <w:t>1</w:t>
      </w:r>
      <w:r>
        <w:rPr>
          <w:color w:val="333333"/>
          <w:w w:val="85"/>
          <w:vertAlign w:val="baseline"/>
        </w:rPr>
        <w:t>に近づくとき関数</w:t>
      </w:r>
      <w:r>
        <w:rPr>
          <w:rFonts w:ascii="DejaVu Sans" w:hAnsi="DejaVu Sans" w:eastAsia="DejaVu Sans"/>
          <w:color w:val="2A2A2A"/>
          <w:w w:val="85"/>
          <w:sz w:val="22"/>
          <w:vertAlign w:val="baseline"/>
        </w:rPr>
        <w:t>σ</w:t>
      </w:r>
      <w:r>
        <w:rPr>
          <w:color w:val="333333"/>
          <w:w w:val="85"/>
          <w:vertAlign w:val="baseline"/>
        </w:rPr>
        <w:t>はとても平坦になっていま    </w:t>
      </w:r>
      <w:r>
        <w:rPr>
          <w:color w:val="333333"/>
          <w:w w:val="90"/>
          <w:vertAlign w:val="baseline"/>
        </w:rPr>
        <w:t>した。 これは</w:t>
      </w:r>
      <w:r>
        <w:rPr>
          <w:rFonts w:ascii="DejaVu Sans" w:hAnsi="DejaVu Sans" w:eastAsia="DejaVu Sans"/>
          <w:color w:val="2A2A2A"/>
          <w:spacing w:val="9"/>
          <w:w w:val="90"/>
          <w:sz w:val="22"/>
          <w:vertAlign w:val="baseline"/>
        </w:rPr>
        <w:t>σ</w:t>
      </w:r>
      <w:r>
        <w:rPr>
          <w:rFonts w:ascii="DejaVu Sans" w:hAnsi="DejaVu Sans" w:eastAsia="DejaVu Sans"/>
          <w:color w:val="2A2A2A"/>
          <w:spacing w:val="9"/>
          <w:w w:val="90"/>
          <w:sz w:val="22"/>
          <w:vertAlign w:val="superscript"/>
        </w:rPr>
        <w:t>′</w:t>
      </w:r>
      <w:r>
        <w:rPr>
          <w:rFonts w:ascii="DejaVu Sans" w:hAnsi="DejaVu Sans" w:eastAsia="DejaVu Sans"/>
          <w:color w:val="2A2A2A"/>
          <w:spacing w:val="9"/>
          <w:w w:val="90"/>
          <w:vertAlign w:val="baseline"/>
        </w:rPr>
        <w:t>(</w:t>
      </w:r>
      <w:r>
        <w:rPr>
          <w:rFonts w:ascii="DejaVu Sans" w:hAnsi="DejaVu Sans" w:eastAsia="DejaVu Sans"/>
          <w:color w:val="2A2A2A"/>
          <w:spacing w:val="9"/>
          <w:w w:val="90"/>
          <w:sz w:val="22"/>
          <w:vertAlign w:val="baseline"/>
        </w:rPr>
        <w:t>z</w:t>
      </w:r>
      <w:r>
        <w:rPr>
          <w:rFonts w:ascii="DejaVu Sans" w:hAnsi="DejaVu Sans" w:eastAsia="DejaVu Sans"/>
          <w:color w:val="2A2A2A"/>
          <w:spacing w:val="9"/>
          <w:w w:val="90"/>
          <w:sz w:val="22"/>
          <w:vertAlign w:val="superscript"/>
        </w:rPr>
        <w:t>L</w:t>
      </w:r>
      <w:r>
        <w:rPr>
          <w:rFonts w:ascii="DejaVu Sans" w:hAnsi="DejaVu Sans" w:eastAsia="DejaVu Sans"/>
          <w:color w:val="2A2A2A"/>
          <w:spacing w:val="7"/>
          <w:w w:val="90"/>
          <w:vertAlign w:val="baseline"/>
        </w:rPr>
        <w:t>) ≈ </w:t>
      </w:r>
      <w:r>
        <w:rPr>
          <w:rFonts w:ascii="DejaVu Sans" w:hAnsi="DejaVu Sans" w:eastAsia="DejaVu Sans"/>
          <w:color w:val="2A2A2A"/>
          <w:w w:val="90"/>
          <w:vertAlign w:val="baseline"/>
        </w:rPr>
        <w:t>0</w:t>
      </w:r>
      <w:r>
        <w:rPr>
          <w:color w:val="333333"/>
          <w:w w:val="90"/>
          <w:vertAlign w:val="baseline"/>
        </w:rPr>
        <w:t>の状態です。 従って、出力ニューロンの活性が低かったり</w:t>
      </w:r>
      <w:r>
        <w:rPr>
          <w:rFonts w:ascii="Georgia" w:hAnsi="Georgia" w:eastAsia="Georgia"/>
          <w:color w:val="333333"/>
          <w:w w:val="90"/>
          <w:vertAlign w:val="baseline"/>
        </w:rPr>
        <w:t>(</w:t>
      </w:r>
      <w:r>
        <w:rPr>
          <w:rFonts w:ascii="DejaVu Sans" w:hAnsi="DejaVu Sans" w:eastAsia="DejaVu Sans"/>
          <w:color w:val="2A2A2A"/>
          <w:spacing w:val="2"/>
          <w:w w:val="90"/>
          <w:vertAlign w:val="baseline"/>
        </w:rPr>
        <w:t>≈ </w:t>
      </w:r>
      <w:r>
        <w:rPr>
          <w:rFonts w:ascii="DejaVu Sans" w:hAnsi="DejaVu Sans" w:eastAsia="DejaVu Sans"/>
          <w:color w:val="2A2A2A"/>
          <w:w w:val="90"/>
          <w:vertAlign w:val="baseline"/>
        </w:rPr>
        <w:t>0</w:t>
      </w:r>
      <w:r>
        <w:rPr>
          <w:rFonts w:ascii="Georgia" w:hAnsi="Georgia" w:eastAsia="Georgia"/>
          <w:color w:val="333333"/>
          <w:w w:val="90"/>
          <w:vertAlign w:val="baseline"/>
        </w:rPr>
        <w:t>)</w:t>
      </w:r>
      <w:r>
        <w:rPr>
          <w:color w:val="333333"/>
          <w:w w:val="90"/>
          <w:vertAlign w:val="baseline"/>
        </w:rPr>
        <w:t>、高かったり</w:t>
      </w:r>
      <w:r>
        <w:rPr>
          <w:rFonts w:ascii="Georgia" w:hAnsi="Georgia" w:eastAsia="Georgia"/>
          <w:color w:val="333333"/>
          <w:w w:val="90"/>
          <w:vertAlign w:val="baseline"/>
        </w:rPr>
        <w:t>(</w:t>
      </w:r>
      <w:r>
        <w:rPr>
          <w:rFonts w:ascii="DejaVu Sans" w:hAnsi="DejaVu Sans" w:eastAsia="DejaVu Sans"/>
          <w:color w:val="2A2A2A"/>
          <w:spacing w:val="3"/>
          <w:w w:val="90"/>
          <w:vertAlign w:val="baseline"/>
        </w:rPr>
        <w:t>≈ </w:t>
      </w:r>
      <w:r>
        <w:rPr>
          <w:rFonts w:ascii="DejaVu Sans" w:hAnsi="DejaVu Sans" w:eastAsia="DejaVu Sans"/>
          <w:color w:val="2A2A2A"/>
          <w:w w:val="90"/>
          <w:vertAlign w:val="baseline"/>
        </w:rPr>
        <w:t>1</w:t>
      </w:r>
      <w:r>
        <w:rPr>
          <w:rFonts w:ascii="Georgia" w:hAnsi="Georgia" w:eastAsia="Georgia"/>
          <w:color w:val="333333"/>
          <w:w w:val="90"/>
          <w:vertAlign w:val="baseline"/>
        </w:rPr>
        <w:t>)</w:t>
      </w:r>
      <w:r>
        <w:rPr>
          <w:color w:val="333333"/>
          <w:w w:val="90"/>
          <w:vertAlign w:val="baseline"/>
        </w:rPr>
        <w:t>すると、最終層の学習は遅い事がわか</w:t>
      </w:r>
      <w:r>
        <w:rPr>
          <w:color w:val="333333"/>
          <w:w w:val="85"/>
          <w:vertAlign w:val="baseline"/>
        </w:rPr>
        <w:t>ります。    このような状況を、出力ニューロンは</w:t>
      </w:r>
      <w:r>
        <w:rPr>
          <w:rFonts w:ascii="Noto Sans CJK JP Regular" w:hAnsi="Noto Sans CJK JP Regular" w:eastAsia="Noto Sans CJK JP Regular" w:hint="eastAsia"/>
          <w:color w:val="333333"/>
          <w:w w:val="85"/>
          <w:vertAlign w:val="baseline"/>
        </w:rPr>
        <w:t>飽和</w:t>
      </w:r>
      <w:r>
        <w:rPr>
          <w:color w:val="333333"/>
          <w:w w:val="85"/>
          <w:vertAlign w:val="baseline"/>
        </w:rPr>
        <w:t>し、重みの学習が終了している（もしくは重みの学習が遅い）と表現するのが一般的です。    同様</w:t>
      </w:r>
      <w:r>
        <w:rPr>
          <w:color w:val="333333"/>
          <w:vertAlign w:val="baseline"/>
        </w:rPr>
        <w:t>の事は出力ニューロンのバイアスに対しても成立します。</w:t>
      </w:r>
    </w:p>
    <w:p>
      <w:pPr>
        <w:pStyle w:val="BodyText"/>
        <w:spacing w:before="8"/>
        <w:rPr>
          <w:sz w:val="11"/>
        </w:rPr>
      </w:pPr>
    </w:p>
    <w:p>
      <w:pPr>
        <w:spacing w:after="0"/>
        <w:rPr>
          <w:sz w:val="11"/>
        </w:rPr>
        <w:sectPr>
          <w:pgSz w:w="11900" w:h="16840"/>
          <w:pgMar w:header="290" w:footer="285" w:top="520" w:bottom="480" w:left="880" w:right="440"/>
        </w:sectPr>
      </w:pPr>
    </w:p>
    <w:p>
      <w:pPr>
        <w:pStyle w:val="BodyText"/>
        <w:spacing w:line="220" w:lineRule="auto" w:before="33"/>
        <w:ind w:left="157" w:right="70"/>
        <w:jc w:val="both"/>
      </w:pPr>
      <w:r>
        <w:rPr/>
        <w:pict>
          <v:shape style="position:absolute;margin-left:305.976501pt;margin-top:32.471008pt;width:3.4pt;height:7.75pt;mso-position-horizontal-relative:page;mso-position-vertical-relative:paragraph;z-index:-22933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spacing w:val="1"/>
          <w:w w:val="90"/>
        </w:rPr>
        <w:t>出力層より前の層でも似た考察ができます。特に </w:t>
      </w:r>
      <w:r>
        <w:rPr>
          <w:rFonts w:ascii="Georgia" w:hAnsi="Georgia" w:eastAsia="Georgia"/>
          <w:color w:val="2A6DA6"/>
          <w:w w:val="90"/>
        </w:rPr>
        <w:t>(BP2)</w:t>
      </w:r>
      <w:r>
        <w:rPr>
          <w:rFonts w:ascii="Georgia" w:hAnsi="Georgia" w:eastAsia="Georgia"/>
          <w:color w:val="2A6DA6"/>
          <w:spacing w:val="17"/>
          <w:w w:val="90"/>
        </w:rPr>
        <w:t>  </w:t>
      </w:r>
      <w:r>
        <w:rPr>
          <w:color w:val="333333"/>
          <w:w w:val="90"/>
        </w:rPr>
        <w:t>内の</w:t>
      </w:r>
      <w:r>
        <w:rPr>
          <w:rFonts w:ascii="DejaVu Sans" w:hAnsi="DejaVu Sans" w:eastAsia="DejaVu Sans"/>
          <w:color w:val="2A2A2A"/>
          <w:spacing w:val="8"/>
          <w:w w:val="90"/>
          <w:sz w:val="22"/>
        </w:rPr>
        <w:t>σ</w:t>
      </w:r>
      <w:r>
        <w:rPr>
          <w:rFonts w:ascii="DejaVu Sans" w:hAnsi="DejaVu Sans" w:eastAsia="DejaVu Sans"/>
          <w:color w:val="2A2A2A"/>
          <w:spacing w:val="8"/>
          <w:w w:val="90"/>
          <w:sz w:val="22"/>
          <w:vertAlign w:val="superscript"/>
        </w:rPr>
        <w:t>′</w:t>
      </w:r>
      <w:r>
        <w:rPr>
          <w:rFonts w:ascii="DejaVu Sans" w:hAnsi="DejaVu Sans" w:eastAsia="DejaVu Sans"/>
          <w:color w:val="2A2A2A"/>
          <w:spacing w:val="8"/>
          <w:w w:val="90"/>
          <w:vertAlign w:val="baseline"/>
        </w:rPr>
        <w:t>(</w:t>
      </w:r>
      <w:r>
        <w:rPr>
          <w:rFonts w:ascii="DejaVu Sans" w:hAnsi="DejaVu Sans" w:eastAsia="DejaVu Sans"/>
          <w:color w:val="2A2A2A"/>
          <w:spacing w:val="8"/>
          <w:w w:val="90"/>
          <w:sz w:val="22"/>
          <w:vertAlign w:val="baseline"/>
        </w:rPr>
        <w:t>z</w:t>
      </w:r>
      <w:r>
        <w:rPr>
          <w:rFonts w:ascii="DejaVu Sans" w:hAnsi="DejaVu Sans" w:eastAsia="DejaVu Sans"/>
          <w:color w:val="2A2A2A"/>
          <w:spacing w:val="8"/>
          <w:w w:val="90"/>
          <w:sz w:val="22"/>
          <w:vertAlign w:val="superscript"/>
        </w:rPr>
        <w:t>l</w:t>
      </w:r>
      <w:r>
        <w:rPr>
          <w:rFonts w:ascii="DejaVu Sans" w:hAnsi="DejaVu Sans" w:eastAsia="DejaVu Sans"/>
          <w:color w:val="2A2A2A"/>
          <w:spacing w:val="8"/>
          <w:w w:val="90"/>
          <w:vertAlign w:val="baseline"/>
        </w:rPr>
        <w:t>)</w:t>
      </w:r>
      <w:r>
        <w:rPr>
          <w:color w:val="333333"/>
          <w:w w:val="90"/>
          <w:vertAlign w:val="baseline"/>
        </w:rPr>
        <w:t>の項</w:t>
      </w:r>
      <w:r>
        <w:rPr>
          <w:color w:val="333333"/>
          <w:w w:val="85"/>
          <w:vertAlign w:val="baseline"/>
        </w:rPr>
        <w:t>に注目します。 この式は、ニューロンが飽和状態だと</w:t>
      </w:r>
      <w:r>
        <w:rPr>
          <w:rFonts w:ascii="DejaVu Sans" w:hAnsi="DejaVu Sans" w:eastAsia="DejaVu Sans"/>
          <w:color w:val="2A2A2A"/>
          <w:spacing w:val="5"/>
          <w:w w:val="85"/>
          <w:sz w:val="22"/>
          <w:vertAlign w:val="baseline"/>
        </w:rPr>
        <w:t>δ</w:t>
      </w:r>
      <w:r>
        <w:rPr>
          <w:rFonts w:ascii="DejaVu Sans" w:hAnsi="DejaVu Sans" w:eastAsia="DejaVu Sans"/>
          <w:color w:val="2A2A2A"/>
          <w:spacing w:val="5"/>
          <w:w w:val="85"/>
          <w:sz w:val="22"/>
          <w:vertAlign w:val="superscript"/>
        </w:rPr>
        <w:t>l</w:t>
      </w:r>
      <w:r>
        <w:rPr>
          <w:rFonts w:ascii="DejaVu Sans" w:hAnsi="DejaVu Sans" w:eastAsia="DejaVu Sans"/>
          <w:color w:val="2A2A2A"/>
          <w:spacing w:val="16"/>
          <w:w w:val="85"/>
          <w:sz w:val="22"/>
          <w:vertAlign w:val="baseline"/>
        </w:rPr>
        <w:t>  </w:t>
      </w:r>
      <w:r>
        <w:rPr>
          <w:color w:val="333333"/>
          <w:w w:val="85"/>
          <w:vertAlign w:val="baseline"/>
        </w:rPr>
        <w:t>は小さくなる傾向がある事を意味します。また、さらに飽和状態のニューロンに入力される   </w:t>
      </w:r>
      <w:r>
        <w:rPr>
          <w:color w:val="333333"/>
          <w:vertAlign w:val="baseline"/>
        </w:rPr>
        <w:t>重みの学習も遅くなることを意味します</w:t>
      </w:r>
      <w:r>
        <w:rPr>
          <w:rFonts w:ascii="Georgia" w:hAnsi="Georgia" w:eastAsia="Georgia"/>
          <w:color w:val="333333"/>
          <w:vertAlign w:val="baseline"/>
        </w:rPr>
        <w:t>*</w:t>
      </w:r>
      <w:r>
        <w:rPr>
          <w:color w:val="333333"/>
          <w:vertAlign w:val="baseline"/>
        </w:rPr>
        <w:t>。。</w:t>
      </w:r>
    </w:p>
    <w:p>
      <w:pPr>
        <w:pStyle w:val="BodyText"/>
        <w:spacing w:line="220" w:lineRule="auto" w:before="228"/>
        <w:ind w:left="157" w:right="44"/>
        <w:jc w:val="both"/>
      </w:pPr>
      <w:r>
        <w:rPr>
          <w:color w:val="333333"/>
          <w:w w:val="85"/>
        </w:rPr>
        <w:t>まとめると、入力ニューロンが低活性状態であるか、出力ニューロンが飽    和状態（低活性もしくは高活性状態）の時には、重みの学習が遅いという    </w:t>
      </w:r>
      <w:r>
        <w:rPr>
          <w:color w:val="333333"/>
        </w:rPr>
        <w:t>事がわかりました。</w:t>
      </w:r>
    </w:p>
    <w:p>
      <w:pPr>
        <w:pStyle w:val="BodyText"/>
        <w:spacing w:before="8"/>
        <w:rPr>
          <w:sz w:val="12"/>
        </w:rPr>
      </w:pPr>
    </w:p>
    <w:p>
      <w:pPr>
        <w:pStyle w:val="BodyText"/>
        <w:spacing w:line="220" w:lineRule="auto"/>
        <w:ind w:left="157" w:right="75"/>
      </w:pPr>
      <w:r>
        <w:rPr>
          <w:color w:val="333333"/>
          <w:w w:val="85"/>
        </w:rPr>
        <w:t>これらの知見はどれも極端に驚くべき事ではありません。  しかし、これらの考察を通じてニューラルネットワークの学習過程に関するメンタルモデ   </w:t>
      </w:r>
      <w:r>
        <w:rPr>
          <w:color w:val="333333"/>
          <w:w w:val="90"/>
        </w:rPr>
        <w:t>ルの精緻にできます。 さらに、以上の考察を逆向きに利用する事ができ</w:t>
      </w:r>
      <w:r>
        <w:rPr>
          <w:color w:val="333333"/>
          <w:w w:val="95"/>
        </w:rPr>
        <w:t>ます。 これら</w:t>
      </w:r>
      <w:r>
        <w:rPr>
          <w:rFonts w:ascii="Georgia" w:hAnsi="Georgia" w:eastAsia="Georgia"/>
          <w:color w:val="333333"/>
          <w:w w:val="95"/>
        </w:rPr>
        <w:t>4</w:t>
      </w:r>
      <w:r>
        <w:rPr>
          <w:color w:val="333333"/>
          <w:w w:val="95"/>
        </w:rPr>
        <w:t>つの基本方程式は任意の活性化関数について成立しま</w:t>
      </w:r>
      <w:r>
        <w:rPr>
          <w:color w:val="333333"/>
          <w:w w:val="90"/>
        </w:rPr>
        <w:t>す （後述のように、証明に関数</w:t>
      </w:r>
      <w:r>
        <w:rPr>
          <w:rFonts w:ascii="DejaVu Sans" w:hAnsi="DejaVu Sans" w:eastAsia="DejaVu Sans"/>
          <w:color w:val="2A2A2A"/>
          <w:w w:val="90"/>
          <w:sz w:val="22"/>
        </w:rPr>
        <w:t>σ</w:t>
      </w:r>
      <w:r>
        <w:rPr>
          <w:color w:val="333333"/>
          <w:w w:val="90"/>
        </w:rPr>
        <w:t>の特別な性質を用いていないからで</w:t>
      </w:r>
    </w:p>
    <w:p>
      <w:pPr>
        <w:pStyle w:val="BodyText"/>
        <w:spacing w:line="201" w:lineRule="auto" w:before="23"/>
        <w:ind w:left="157" w:right="100"/>
        <w:jc w:val="both"/>
      </w:pPr>
      <w:r>
        <w:rPr>
          <w:color w:val="333333"/>
          <w:w w:val="90"/>
        </w:rPr>
        <w:t>す）。 従って、これらの式を利用して好きな学習特性を持つ活性化関数を</w:t>
      </w:r>
      <w:r>
        <w:rPr>
          <w:rFonts w:ascii="Noto Sans CJK JP Regular" w:eastAsia="Noto Sans CJK JP Regular" w:hint="eastAsia"/>
          <w:color w:val="333333"/>
          <w:w w:val="90"/>
        </w:rPr>
        <w:t>設計</w:t>
      </w:r>
      <w:r>
        <w:rPr>
          <w:color w:val="333333"/>
          <w:w w:val="90"/>
        </w:rPr>
        <w:t>する事が可能です。 アイデアを示すために例を挙げると、例えば</w:t>
      </w:r>
    </w:p>
    <w:p>
      <w:pPr>
        <w:pStyle w:val="BodyText"/>
        <w:spacing w:line="220" w:lineRule="auto" w:before="1"/>
        <w:ind w:left="157" w:right="122"/>
        <w:jc w:val="both"/>
        <w:rPr>
          <w:rFonts w:ascii="Georgia" w:hAnsi="Georgia" w:eastAsia="Georgia"/>
        </w:rPr>
      </w:pPr>
      <w:r>
        <w:rPr>
          <w:color w:val="333333"/>
          <w:w w:val="85"/>
        </w:rPr>
        <w:t>（シグモイドではない）活性化関数</w:t>
      </w:r>
      <w:r>
        <w:rPr>
          <w:rFonts w:ascii="DejaVu Sans" w:hAnsi="DejaVu Sans" w:eastAsia="DejaVu Sans"/>
          <w:color w:val="2A2A2A"/>
          <w:w w:val="85"/>
          <w:sz w:val="22"/>
        </w:rPr>
        <w:t>σ</w:t>
      </w:r>
      <w:r>
        <w:rPr>
          <w:color w:val="333333"/>
          <w:w w:val="85"/>
        </w:rPr>
        <w:t>として</w:t>
      </w:r>
      <w:r>
        <w:rPr>
          <w:rFonts w:ascii="DejaVu Sans" w:hAnsi="DejaVu Sans" w:eastAsia="DejaVu Sans"/>
          <w:color w:val="2A2A2A"/>
          <w:spacing w:val="15"/>
          <w:w w:val="85"/>
          <w:sz w:val="22"/>
        </w:rPr>
        <w:t>σ</w:t>
      </w:r>
      <w:r>
        <w:rPr>
          <w:rFonts w:ascii="DejaVu Sans" w:hAnsi="DejaVu Sans" w:eastAsia="DejaVu Sans"/>
          <w:color w:val="2A2A2A"/>
          <w:spacing w:val="15"/>
          <w:w w:val="85"/>
          <w:sz w:val="22"/>
          <w:vertAlign w:val="superscript"/>
        </w:rPr>
        <w:t>′</w:t>
      </w:r>
      <w:r>
        <w:rPr>
          <w:color w:val="333333"/>
          <w:w w:val="85"/>
          <w:vertAlign w:val="baseline"/>
        </w:rPr>
        <w:t>が常に正で、</w:t>
      </w:r>
      <w:r>
        <w:rPr>
          <w:rFonts w:ascii="DejaVu Sans" w:hAnsi="DejaVu Sans" w:eastAsia="DejaVu Sans"/>
          <w:color w:val="2A2A2A"/>
          <w:spacing w:val="-4"/>
          <w:w w:val="85"/>
          <w:vertAlign w:val="baseline"/>
        </w:rPr>
        <w:t>0</w:t>
      </w:r>
      <w:r>
        <w:rPr>
          <w:color w:val="333333"/>
          <w:w w:val="85"/>
          <w:vertAlign w:val="baseline"/>
        </w:rPr>
        <w:t>に漸近しない  ものを選んだとします。  すると、通常のシグモイド関数を用いたニューロ</w:t>
      </w:r>
      <w:r>
        <w:rPr>
          <w:color w:val="333333"/>
          <w:w w:val="90"/>
          <w:vertAlign w:val="baseline"/>
        </w:rPr>
        <w:t>ンが飽和した際に起こってしまう学習の減速を防ぐ事が可能です。 この</w:t>
      </w:r>
      <w:r>
        <w:rPr>
          <w:color w:val="333333"/>
          <w:spacing w:val="1"/>
          <w:w w:val="90"/>
          <w:vertAlign w:val="baseline"/>
        </w:rPr>
        <w:t>本の後ろでは、この種の修正を活性化関数に対して施します。 </w:t>
      </w:r>
      <w:r>
        <w:rPr>
          <w:rFonts w:ascii="Georgia" w:hAnsi="Georgia" w:eastAsia="Georgia"/>
          <w:color w:val="2A6DA6"/>
          <w:w w:val="90"/>
          <w:vertAlign w:val="baseline"/>
        </w:rPr>
        <w:t>(BP1) </w:t>
      </w:r>
      <w:r>
        <w:rPr>
          <w:rFonts w:ascii="Georgia" w:hAnsi="Georgia" w:eastAsia="Georgia"/>
          <w:color w:val="333333"/>
          <w:w w:val="90"/>
          <w:vertAlign w:val="baseline"/>
        </w:rPr>
        <w:t>-</w:t>
      </w:r>
    </w:p>
    <w:p>
      <w:pPr>
        <w:pStyle w:val="BodyText"/>
        <w:spacing w:line="220" w:lineRule="auto"/>
        <w:ind w:left="157" w:right="38"/>
        <w:jc w:val="both"/>
      </w:pPr>
      <w:r>
        <w:rPr>
          <w:rFonts w:ascii="Georgia" w:eastAsia="Georgia"/>
          <w:color w:val="2A6DA6"/>
          <w:w w:val="85"/>
        </w:rPr>
        <w:t>(BP4)    </w:t>
      </w:r>
      <w:r>
        <w:rPr>
          <w:color w:val="333333"/>
          <w:w w:val="85"/>
        </w:rPr>
        <w:t>の</w:t>
      </w:r>
      <w:r>
        <w:rPr>
          <w:rFonts w:ascii="Georgia" w:eastAsia="Georgia"/>
          <w:color w:val="333333"/>
          <w:w w:val="85"/>
        </w:rPr>
        <w:t>4</w:t>
      </w:r>
      <w:r>
        <w:rPr>
          <w:color w:val="333333"/>
          <w:w w:val="85"/>
        </w:rPr>
        <w:t>つの式を覚えておくと、なぜこのような修正を行うのか、修正で</w:t>
      </w:r>
      <w:r>
        <w:rPr>
          <w:color w:val="333333"/>
        </w:rPr>
        <w:t>どのような影響が起こるかを説明するのに役立ちます。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3"/>
        <w:rPr>
          <w:sz w:val="9"/>
        </w:rPr>
      </w:pPr>
    </w:p>
    <w:p>
      <w:pPr>
        <w:spacing w:line="230" w:lineRule="auto" w:before="1"/>
        <w:ind w:left="157" w:right="197" w:firstLine="0"/>
        <w:jc w:val="left"/>
        <w:rPr>
          <w:sz w:val="13"/>
        </w:rPr>
      </w:pPr>
      <w:r>
        <w:rPr>
          <w:rFonts w:ascii="Georgia" w:hAnsi="Georgia" w:eastAsia="Georgia"/>
          <w:color w:val="666666"/>
          <w:w w:val="90"/>
          <w:sz w:val="13"/>
        </w:rPr>
        <w:t>*</w:t>
      </w:r>
      <w:r>
        <w:rPr>
          <w:rFonts w:ascii="DejaVu Sans" w:hAnsi="DejaVu Sans" w:eastAsia="DejaVu Sans"/>
          <w:color w:val="666666"/>
          <w:w w:val="90"/>
          <w:sz w:val="14"/>
        </w:rPr>
        <w:t>(</w:t>
      </w:r>
      <w:r>
        <w:rPr>
          <w:rFonts w:ascii="DejaVu Sans" w:hAnsi="DejaVu Sans" w:eastAsia="DejaVu Sans"/>
          <w:color w:val="666666"/>
          <w:w w:val="90"/>
          <w:sz w:val="13"/>
        </w:rPr>
        <w:t>w</w:t>
      </w:r>
      <w:r>
        <w:rPr>
          <w:rFonts w:ascii="DejaVu Sans" w:hAnsi="DejaVu Sans" w:eastAsia="DejaVu Sans"/>
          <w:color w:val="666666"/>
          <w:w w:val="90"/>
          <w:position w:val="5"/>
          <w:sz w:val="10"/>
        </w:rPr>
        <w:t>l</w:t>
      </w:r>
      <w:r>
        <w:rPr>
          <w:rFonts w:ascii="DejaVu Sans" w:hAnsi="DejaVu Sans" w:eastAsia="DejaVu Sans"/>
          <w:color w:val="666666"/>
          <w:w w:val="90"/>
          <w:position w:val="5"/>
          <w:sz w:val="11"/>
        </w:rPr>
        <w:t>+1</w:t>
      </w:r>
      <w:r>
        <w:rPr>
          <w:rFonts w:ascii="DejaVu Sans" w:hAnsi="DejaVu Sans" w:eastAsia="DejaVu Sans"/>
          <w:color w:val="666666"/>
          <w:w w:val="90"/>
          <w:sz w:val="14"/>
        </w:rPr>
        <w:t>)</w:t>
      </w:r>
      <w:r>
        <w:rPr>
          <w:rFonts w:ascii="DejaVu Sans" w:hAnsi="DejaVu Sans" w:eastAsia="DejaVu Sans"/>
          <w:color w:val="666666"/>
          <w:w w:val="90"/>
          <w:position w:val="5"/>
          <w:sz w:val="10"/>
        </w:rPr>
        <w:t>T </w:t>
      </w:r>
      <w:r>
        <w:rPr>
          <w:rFonts w:ascii="DejaVu Sans" w:hAnsi="DejaVu Sans" w:eastAsia="DejaVu Sans"/>
          <w:color w:val="666666"/>
          <w:w w:val="90"/>
          <w:sz w:val="13"/>
        </w:rPr>
        <w:t>δ</w:t>
      </w:r>
      <w:r>
        <w:rPr>
          <w:rFonts w:ascii="DejaVu Sans" w:hAnsi="DejaVu Sans" w:eastAsia="DejaVu Sans"/>
          <w:color w:val="666666"/>
          <w:w w:val="90"/>
          <w:position w:val="5"/>
          <w:sz w:val="10"/>
        </w:rPr>
        <w:t>l</w:t>
      </w:r>
      <w:r>
        <w:rPr>
          <w:rFonts w:ascii="DejaVu Sans" w:hAnsi="DejaVu Sans" w:eastAsia="DejaVu Sans"/>
          <w:color w:val="666666"/>
          <w:w w:val="90"/>
          <w:position w:val="5"/>
          <w:sz w:val="11"/>
        </w:rPr>
        <w:t>+1</w:t>
      </w:r>
      <w:r>
        <w:rPr>
          <w:color w:val="666666"/>
          <w:w w:val="90"/>
          <w:sz w:val="13"/>
        </w:rPr>
        <w:t>が十分大きく、</w:t>
      </w:r>
      <w:r>
        <w:rPr>
          <w:rFonts w:ascii="DejaVu Sans" w:hAnsi="DejaVu Sans" w:eastAsia="DejaVu Sans"/>
          <w:color w:val="666666"/>
          <w:w w:val="90"/>
          <w:sz w:val="13"/>
        </w:rPr>
        <w:t>σ </w:t>
      </w:r>
      <w:r>
        <w:rPr>
          <w:rFonts w:ascii="DejaVu Sans" w:hAnsi="DejaVu Sans" w:eastAsia="DejaVu Sans"/>
          <w:color w:val="666666"/>
          <w:w w:val="90"/>
          <w:position w:val="5"/>
          <w:sz w:val="11"/>
        </w:rPr>
        <w:t>′</w:t>
      </w:r>
      <w:r>
        <w:rPr>
          <w:rFonts w:ascii="DejaVu Sans" w:hAnsi="DejaVu Sans" w:eastAsia="DejaVu Sans"/>
          <w:color w:val="666666"/>
          <w:w w:val="90"/>
          <w:sz w:val="14"/>
        </w:rPr>
        <w:t>(</w:t>
      </w:r>
      <w:r>
        <w:rPr>
          <w:rFonts w:ascii="DejaVu Sans" w:hAnsi="DejaVu Sans" w:eastAsia="DejaVu Sans"/>
          <w:color w:val="666666"/>
          <w:w w:val="90"/>
          <w:sz w:val="13"/>
        </w:rPr>
        <w:t>z</w:t>
      </w:r>
      <w:r>
        <w:rPr>
          <w:rFonts w:ascii="DejaVu Sans" w:hAnsi="DejaVu Sans" w:eastAsia="DejaVu Sans"/>
          <w:color w:val="666666"/>
          <w:w w:val="90"/>
          <w:position w:val="5"/>
          <w:sz w:val="10"/>
        </w:rPr>
        <w:t>l </w:t>
      </w:r>
      <w:r>
        <w:rPr>
          <w:rFonts w:ascii="DejaVu Sans" w:hAnsi="DejaVu Sans" w:eastAsia="DejaVu Sans"/>
          <w:color w:val="666666"/>
          <w:w w:val="90"/>
          <w:sz w:val="14"/>
        </w:rPr>
        <w:t>)</w:t>
      </w:r>
      <w:r>
        <w:rPr>
          <w:color w:val="666666"/>
          <w:w w:val="90"/>
          <w:sz w:val="13"/>
        </w:rPr>
        <w:t>が小さくてもその</w:t>
      </w:r>
      <w:r>
        <w:rPr>
          <w:color w:val="666666"/>
          <w:w w:val="95"/>
          <w:sz w:val="13"/>
        </w:rPr>
        <w:t>埋め合わせができるならば、この推論は成り立ちま</w:t>
      </w:r>
      <w:r>
        <w:rPr>
          <w:color w:val="666666"/>
          <w:sz w:val="13"/>
        </w:rPr>
        <w:t>せん。ここでは一般的な傾向について述べています。</w:t>
      </w:r>
    </w:p>
    <w:p>
      <w:pPr>
        <w:spacing w:after="0" w:line="230" w:lineRule="auto"/>
        <w:jc w:val="left"/>
        <w:rPr>
          <w:sz w:val="13"/>
        </w:rPr>
        <w:sectPr>
          <w:type w:val="continuous"/>
          <w:pgSz w:w="11900" w:h="16840"/>
          <w:pgMar w:top="520" w:bottom="480" w:left="880" w:right="440"/>
          <w:cols w:num="2" w:equalWidth="0">
            <w:col w:w="7028" w:space="298"/>
            <w:col w:w="3254"/>
          </w:cols>
        </w:sectPr>
      </w:pPr>
    </w:p>
    <w:p>
      <w:pPr>
        <w:pStyle w:val="BodyText"/>
        <w:spacing w:before="10"/>
        <w:rPr>
          <w:sz w:val="12"/>
        </w:rPr>
      </w:pPr>
    </w:p>
    <w:p>
      <w:pPr>
        <w:pStyle w:val="BodyText"/>
        <w:ind w:left="672"/>
        <w:rPr>
          <w:sz w:val="20"/>
        </w:rPr>
      </w:pPr>
      <w:r>
        <w:rPr>
          <w:sz w:val="20"/>
        </w:rPr>
        <w:drawing>
          <wp:inline distT="0" distB="0" distL="0" distR="0">
            <wp:extent cx="3699122" cy="2055876"/>
            <wp:effectExtent l="0" t="0" r="0" b="0"/>
            <wp:docPr id="115" name="image42.png" descr=""/>
            <wp:cNvGraphicFramePr>
              <a:graphicFrameLocks noChangeAspect="1"/>
            </wp:cNvGraphicFramePr>
            <a:graphic>
              <a:graphicData uri="http://schemas.openxmlformats.org/drawingml/2006/picture">
                <pic:pic>
                  <pic:nvPicPr>
                    <pic:cNvPr id="116" name="image42.png"/>
                    <pic:cNvPicPr/>
                  </pic:nvPicPr>
                  <pic:blipFill>
                    <a:blip r:embed="rId98" cstate="print"/>
                    <a:stretch>
                      <a:fillRect/>
                    </a:stretch>
                  </pic:blipFill>
                  <pic:spPr>
                    <a:xfrm>
                      <a:off x="0" y="0"/>
                      <a:ext cx="3699122" cy="2055876"/>
                    </a:xfrm>
                    <a:prstGeom prst="rect">
                      <a:avLst/>
                    </a:prstGeom>
                  </pic:spPr>
                </pic:pic>
              </a:graphicData>
            </a:graphic>
          </wp:inline>
        </w:drawing>
      </w:r>
      <w:r>
        <w:rPr>
          <w:sz w:val="20"/>
        </w:rPr>
      </w:r>
    </w:p>
    <w:p>
      <w:pPr>
        <w:spacing w:after="0"/>
        <w:rPr>
          <w:sz w:val="20"/>
        </w:rPr>
        <w:sectPr>
          <w:type w:val="continuous"/>
          <w:pgSz w:w="11900" w:h="16840"/>
          <w:pgMar w:top="520" w:bottom="480" w:left="880" w:right="440"/>
        </w:sectPr>
      </w:pPr>
    </w:p>
    <w:p>
      <w:pPr>
        <w:pStyle w:val="Heading4"/>
        <w:spacing w:line="510" w:lineRule="exact" w:before="0"/>
      </w:pPr>
      <w:r>
        <w:rPr>
          <w:color w:val="2A6DA6"/>
          <w:w w:val="105"/>
        </w:rPr>
        <w:t>問題</w:t>
      </w:r>
    </w:p>
    <w:p>
      <w:pPr>
        <w:pStyle w:val="BodyText"/>
        <w:spacing w:before="16"/>
        <w:rPr>
          <w:rFonts w:ascii="Noto Sans CJK JP Regular"/>
          <w:sz w:val="4"/>
        </w:rPr>
      </w:pPr>
    </w:p>
    <w:p>
      <w:pPr>
        <w:spacing w:line="403" w:lineRule="exact" w:before="0"/>
        <w:ind w:left="615" w:right="0" w:firstLine="0"/>
        <w:jc w:val="left"/>
        <w:rPr>
          <w:sz w:val="23"/>
        </w:rPr>
      </w:pPr>
      <w:r>
        <w:rPr/>
        <w:pict>
          <v:shape style="position:absolute;margin-left:63.912739pt;margin-top:9.718306pt;width:3.45pt;height:3.45pt;mso-position-horizontal-relative:page;mso-position-vertical-relative:paragraph;z-index:4672" coordorigin="1278,194" coordsize="69,69" path="m1322,263l1303,263,1295,260,1282,246,1278,238,1278,220,1282,212,1295,198,1303,194,1322,194,1330,198,1344,212,1347,220,1347,238,1344,246,1330,260,1322,263xe" filled="true" fillcolor="#000000" stroked="false">
            <v:path arrowok="t"/>
            <v:fill type="solid"/>
            <w10:wrap type="none"/>
          </v:shape>
        </w:pict>
      </w:r>
      <w:r>
        <w:rPr>
          <w:spacing w:val="3"/>
          <w:w w:val="95"/>
          <w:sz w:val="20"/>
        </w:rPr>
        <w:t>誤</w:t>
      </w:r>
      <w:r>
        <w:rPr>
          <w:spacing w:val="3"/>
          <w:w w:val="95"/>
          <w:sz w:val="21"/>
        </w:rPr>
        <w:t>差逆</w:t>
      </w:r>
      <w:r>
        <w:rPr>
          <w:spacing w:val="3"/>
          <w:w w:val="95"/>
          <w:sz w:val="22"/>
        </w:rPr>
        <w:t>伝</w:t>
      </w:r>
      <w:r>
        <w:rPr>
          <w:spacing w:val="3"/>
          <w:w w:val="95"/>
          <w:sz w:val="21"/>
        </w:rPr>
        <w:t>播の</w:t>
      </w:r>
      <w:r>
        <w:rPr>
          <w:spacing w:val="3"/>
          <w:w w:val="95"/>
          <w:sz w:val="22"/>
        </w:rPr>
        <w:t>別</w:t>
      </w:r>
      <w:r>
        <w:rPr>
          <w:spacing w:val="3"/>
          <w:w w:val="95"/>
          <w:sz w:val="21"/>
        </w:rPr>
        <w:t>の表</w:t>
      </w:r>
      <w:r>
        <w:rPr>
          <w:spacing w:val="3"/>
          <w:w w:val="95"/>
          <w:sz w:val="19"/>
        </w:rPr>
        <w:t>示</w:t>
      </w:r>
      <w:r>
        <w:rPr>
          <w:spacing w:val="3"/>
          <w:w w:val="95"/>
          <w:sz w:val="21"/>
        </w:rPr>
        <w:t>方</w:t>
      </w:r>
      <w:r>
        <w:rPr>
          <w:spacing w:val="3"/>
          <w:w w:val="95"/>
          <w:sz w:val="20"/>
        </w:rPr>
        <w:t>法</w:t>
      </w:r>
      <w:r>
        <w:rPr>
          <w:spacing w:val="6"/>
          <w:w w:val="95"/>
          <w:sz w:val="17"/>
        </w:rPr>
        <w:t>：    </w:t>
      </w:r>
      <w:r>
        <w:rPr>
          <w:w w:val="95"/>
          <w:sz w:val="23"/>
        </w:rPr>
        <w:t>これまで、誤差逆伝播の式（特に</w:t>
      </w:r>
    </w:p>
    <w:p>
      <w:pPr>
        <w:pStyle w:val="BodyText"/>
        <w:spacing w:line="220" w:lineRule="auto" w:before="7"/>
        <w:ind w:left="615" w:right="3553"/>
      </w:pPr>
      <w:r>
        <w:rPr>
          <w:rFonts w:ascii="Georgia" w:eastAsia="Georgia"/>
          <w:color w:val="2A6DA6"/>
          <w:w w:val="90"/>
        </w:rPr>
        <w:t>(BP1)</w:t>
      </w:r>
      <w:r>
        <w:rPr>
          <w:rFonts w:ascii="Georgia" w:eastAsia="Georgia"/>
          <w:color w:val="2A6DA6"/>
          <w:spacing w:val="-2"/>
          <w:w w:val="90"/>
        </w:rPr>
        <w:t> </w:t>
      </w:r>
      <w:r>
        <w:rPr>
          <w:spacing w:val="-3"/>
          <w:w w:val="90"/>
        </w:rPr>
        <w:t>と </w:t>
      </w:r>
      <w:r>
        <w:rPr>
          <w:rFonts w:ascii="Georgia" w:eastAsia="Georgia"/>
          <w:color w:val="2A6DA6"/>
          <w:w w:val="90"/>
        </w:rPr>
        <w:t>(BP2)</w:t>
      </w:r>
      <w:r>
        <w:rPr>
          <w:rFonts w:ascii="Georgia" w:eastAsia="Georgia"/>
          <w:color w:val="2A6DA6"/>
          <w:spacing w:val="-1"/>
          <w:w w:val="90"/>
        </w:rPr>
        <w:t> </w:t>
      </w:r>
      <w:r>
        <w:rPr>
          <w:w w:val="90"/>
        </w:rPr>
        <w:t>）</w:t>
      </w:r>
      <w:r>
        <w:rPr>
          <w:spacing w:val="-1"/>
          <w:w w:val="90"/>
        </w:rPr>
        <w:t>をアダマール積を用いて記述していました。 アダマ</w:t>
      </w:r>
      <w:r>
        <w:rPr>
          <w:spacing w:val="-1"/>
          <w:w w:val="95"/>
        </w:rPr>
        <w:t>ール積に慣れていない読者はこの表式にに戸惑ったかもしれませ</w:t>
      </w:r>
      <w:r>
        <w:rPr>
          <w:spacing w:val="-6"/>
          <w:w w:val="95"/>
        </w:rPr>
        <w:t>ん。 これらの式を通常の行列の掛け算に基づいて表示する別の方</w:t>
      </w:r>
      <w:r>
        <w:rPr>
          <w:spacing w:val="-7"/>
          <w:w w:val="90"/>
        </w:rPr>
        <w:t>法があります。 読者によってはこのアプローチは教育的かもしれま</w:t>
      </w:r>
      <w:r>
        <w:rPr>
          <w:spacing w:val="-15"/>
          <w:w w:val="95"/>
        </w:rPr>
        <w:t>せん。 </w:t>
      </w:r>
      <w:r>
        <w:rPr>
          <w:rFonts w:ascii="Georgia" w:eastAsia="Georgia"/>
          <w:w w:val="95"/>
        </w:rPr>
        <w:t>(1)</w:t>
      </w:r>
      <w:r>
        <w:rPr>
          <w:rFonts w:ascii="Georgia" w:eastAsia="Georgia"/>
          <w:spacing w:val="-33"/>
          <w:w w:val="95"/>
        </w:rPr>
        <w:t> </w:t>
      </w:r>
      <w:r>
        <w:rPr>
          <w:rFonts w:ascii="Georgia" w:eastAsia="Georgia"/>
          <w:color w:val="2A6DA6"/>
          <w:w w:val="95"/>
        </w:rPr>
        <w:t>(BP1)</w:t>
      </w:r>
      <w:r>
        <w:rPr>
          <w:rFonts w:ascii="Georgia" w:eastAsia="Georgia"/>
          <w:color w:val="2A6DA6"/>
          <w:spacing w:val="-33"/>
          <w:w w:val="95"/>
        </w:rPr>
        <w:t> </w:t>
      </w:r>
      <w:r>
        <w:rPr>
          <w:w w:val="95"/>
        </w:rPr>
        <w:t>を以下の様に書き換えられる事を示してください</w:t>
      </w:r>
    </w:p>
    <w:p>
      <w:pPr>
        <w:pStyle w:val="BodyText"/>
        <w:spacing w:before="3"/>
        <w:rPr>
          <w:sz w:val="7"/>
        </w:rPr>
      </w:pPr>
    </w:p>
    <w:p>
      <w:pPr>
        <w:spacing w:after="0"/>
        <w:rPr>
          <w:sz w:val="7"/>
        </w:rPr>
        <w:sectPr>
          <w:pgSz w:w="11900" w:h="16840"/>
          <w:pgMar w:header="290" w:footer="285" w:top="520" w:bottom="480" w:left="880" w:right="440"/>
        </w:sectPr>
      </w:pPr>
    </w:p>
    <w:p>
      <w:pPr>
        <w:spacing w:before="103"/>
        <w:ind w:left="2956" w:right="0" w:firstLine="0"/>
        <w:jc w:val="left"/>
        <w:rPr>
          <w:rFonts w:ascii="DejaVu Sans" w:hAnsi="DejaVu Sans"/>
          <w:sz w:val="22"/>
        </w:rPr>
      </w:pPr>
      <w:r>
        <w:rPr>
          <w:rFonts w:ascii="DejaVu Sans" w:hAnsi="DejaVu Sans"/>
          <w:color w:val="2A2A2A"/>
          <w:w w:val="110"/>
          <w:sz w:val="22"/>
        </w:rPr>
        <w:t>δ</w:t>
      </w:r>
      <w:r>
        <w:rPr>
          <w:rFonts w:ascii="DejaVu Sans" w:hAnsi="DejaVu Sans"/>
          <w:color w:val="2A2A2A"/>
          <w:w w:val="110"/>
          <w:sz w:val="22"/>
          <w:vertAlign w:val="superscript"/>
        </w:rPr>
        <w:t>L</w:t>
      </w:r>
      <w:r>
        <w:rPr>
          <w:rFonts w:ascii="DejaVu Sans" w:hAnsi="DejaVu Sans"/>
          <w:color w:val="2A2A2A"/>
          <w:w w:val="110"/>
          <w:sz w:val="22"/>
          <w:vertAlign w:val="baseline"/>
        </w:rPr>
        <w:t> </w:t>
      </w:r>
      <w:r>
        <w:rPr>
          <w:rFonts w:ascii="DejaVu Sans" w:hAnsi="DejaVu Sans"/>
          <w:color w:val="2A2A2A"/>
          <w:w w:val="110"/>
          <w:sz w:val="23"/>
          <w:vertAlign w:val="baseline"/>
        </w:rPr>
        <w:t>= Σ</w:t>
      </w:r>
      <w:r>
        <w:rPr>
          <w:rFonts w:ascii="DejaVu Sans" w:hAnsi="DejaVu Sans"/>
          <w:color w:val="2A2A2A"/>
          <w:w w:val="110"/>
          <w:sz w:val="23"/>
          <w:vertAlign w:val="superscript"/>
        </w:rPr>
        <w:t>′</w:t>
      </w:r>
      <w:r>
        <w:rPr>
          <w:rFonts w:ascii="DejaVu Sans" w:hAnsi="DejaVu Sans"/>
          <w:color w:val="2A2A2A"/>
          <w:w w:val="110"/>
          <w:sz w:val="23"/>
          <w:vertAlign w:val="baseline"/>
        </w:rPr>
        <w:t>(</w:t>
      </w:r>
      <w:r>
        <w:rPr>
          <w:rFonts w:ascii="DejaVu Sans" w:hAnsi="DejaVu Sans"/>
          <w:color w:val="2A2A2A"/>
          <w:w w:val="110"/>
          <w:sz w:val="22"/>
          <w:vertAlign w:val="baseline"/>
        </w:rPr>
        <w:t>z</w:t>
      </w:r>
      <w:r>
        <w:rPr>
          <w:rFonts w:ascii="DejaVu Sans" w:hAnsi="DejaVu Sans"/>
          <w:color w:val="2A2A2A"/>
          <w:w w:val="110"/>
          <w:sz w:val="22"/>
          <w:vertAlign w:val="superscript"/>
        </w:rPr>
        <w:t>L</w:t>
      </w:r>
      <w:r>
        <w:rPr>
          <w:rFonts w:ascii="DejaVu Sans" w:hAnsi="DejaVu Sans"/>
          <w:color w:val="2A2A2A"/>
          <w:w w:val="110"/>
          <w:sz w:val="23"/>
          <w:vertAlign w:val="baseline"/>
        </w:rPr>
        <w:t>)∇</w:t>
      </w:r>
      <w:r>
        <w:rPr>
          <w:rFonts w:ascii="DejaVu Sans" w:hAnsi="DejaVu Sans"/>
          <w:color w:val="2A2A2A"/>
          <w:w w:val="110"/>
          <w:sz w:val="23"/>
          <w:vertAlign w:val="subscript"/>
        </w:rPr>
        <w:t>a</w:t>
      </w:r>
      <w:r>
        <w:rPr>
          <w:rFonts w:ascii="DejaVu Sans" w:hAnsi="DejaVu Sans"/>
          <w:color w:val="2A2A2A"/>
          <w:w w:val="110"/>
          <w:sz w:val="22"/>
          <w:vertAlign w:val="baseline"/>
        </w:rPr>
        <w:t>C</w:t>
      </w:r>
    </w:p>
    <w:p>
      <w:pPr>
        <w:pStyle w:val="BodyText"/>
        <w:spacing w:before="103"/>
        <w:ind w:left="1914"/>
        <w:rPr>
          <w:rFonts w:ascii="DejaVu Sans"/>
        </w:rPr>
      </w:pPr>
      <w:r>
        <w:rPr/>
        <w:br w:type="column"/>
      </w:r>
      <w:r>
        <w:rPr>
          <w:rFonts w:ascii="DejaVu Sans"/>
          <w:color w:val="2A2A2A"/>
        </w:rPr>
        <w:t>(33)</w:t>
      </w:r>
    </w:p>
    <w:p>
      <w:pPr>
        <w:spacing w:after="0"/>
        <w:rPr>
          <w:rFonts w:ascii="DejaVu Sans"/>
        </w:rPr>
        <w:sectPr>
          <w:type w:val="continuous"/>
          <w:pgSz w:w="11900" w:h="16840"/>
          <w:pgMar w:top="520" w:bottom="480" w:left="880" w:right="440"/>
          <w:cols w:num="2" w:equalWidth="0">
            <w:col w:w="4657" w:space="40"/>
            <w:col w:w="5883"/>
          </w:cols>
        </w:sectPr>
      </w:pPr>
    </w:p>
    <w:p>
      <w:pPr>
        <w:pStyle w:val="BodyText"/>
        <w:spacing w:before="4"/>
        <w:rPr>
          <w:rFonts w:ascii="DejaVu Sans"/>
          <w:sz w:val="19"/>
        </w:rPr>
      </w:pPr>
    </w:p>
    <w:p>
      <w:pPr>
        <w:pStyle w:val="BodyText"/>
        <w:spacing w:line="220" w:lineRule="auto" w:before="27"/>
        <w:ind w:left="615" w:right="3644"/>
      </w:pPr>
      <w:r>
        <w:rPr/>
        <w:pict>
          <v:shape style="position:absolute;margin-left:174.687424pt;margin-top:12.711428pt;width:3.4pt;height:7.75pt;mso-position-horizontal-relative:page;mso-position-vertical-relative:paragraph;z-index:-22924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w w:val="95"/>
        </w:rPr>
        <w:t>ここで、</w:t>
      </w:r>
      <w:r>
        <w:rPr>
          <w:rFonts w:ascii="DejaVu Sans" w:hAnsi="DejaVu Sans" w:eastAsia="DejaVu Sans"/>
          <w:color w:val="2A2A2A"/>
          <w:w w:val="95"/>
        </w:rPr>
        <w:t>Σ</w:t>
      </w:r>
      <w:r>
        <w:rPr>
          <w:rFonts w:ascii="DejaVu Sans" w:hAnsi="DejaVu Sans" w:eastAsia="DejaVu Sans"/>
          <w:color w:val="2A2A2A"/>
          <w:w w:val="95"/>
          <w:position w:val="8"/>
          <w:sz w:val="16"/>
        </w:rPr>
        <w:t>′</w:t>
      </w:r>
      <w:r>
        <w:rPr>
          <w:rFonts w:ascii="DejaVu Sans" w:hAnsi="DejaVu Sans" w:eastAsia="DejaVu Sans"/>
          <w:color w:val="2A2A2A"/>
          <w:w w:val="95"/>
        </w:rPr>
        <w:t>(</w:t>
      </w:r>
      <w:r>
        <w:rPr>
          <w:rFonts w:ascii="DejaVu Sans" w:hAnsi="DejaVu Sans" w:eastAsia="DejaVu Sans"/>
          <w:color w:val="2A2A2A"/>
          <w:w w:val="95"/>
          <w:sz w:val="22"/>
        </w:rPr>
        <w:t>z</w:t>
      </w:r>
      <w:r>
        <w:rPr>
          <w:rFonts w:ascii="DejaVu Sans" w:hAnsi="DejaVu Sans" w:eastAsia="DejaVu Sans"/>
          <w:color w:val="2A2A2A"/>
          <w:w w:val="95"/>
          <w:sz w:val="22"/>
          <w:vertAlign w:val="superscript"/>
        </w:rPr>
        <w:t>L</w:t>
      </w:r>
      <w:r>
        <w:rPr>
          <w:rFonts w:ascii="DejaVu Sans" w:hAnsi="DejaVu Sans" w:eastAsia="DejaVu Sans"/>
          <w:color w:val="2A2A2A"/>
          <w:w w:val="95"/>
          <w:vertAlign w:val="baseline"/>
        </w:rPr>
        <w:t>)</w:t>
      </w:r>
      <w:r>
        <w:rPr>
          <w:w w:val="95"/>
          <w:vertAlign w:val="baseline"/>
        </w:rPr>
        <w:t>は</w:t>
      </w:r>
      <w:r>
        <w:rPr>
          <w:rFonts w:ascii="DejaVu Sans" w:hAnsi="DejaVu Sans" w:eastAsia="DejaVu Sans"/>
          <w:color w:val="2A2A2A"/>
          <w:w w:val="95"/>
          <w:sz w:val="22"/>
          <w:vertAlign w:val="baseline"/>
        </w:rPr>
        <w:t>σ</w:t>
      </w:r>
      <w:r>
        <w:rPr>
          <w:rFonts w:ascii="DejaVu Sans" w:hAnsi="DejaVu Sans" w:eastAsia="DejaVu Sans"/>
          <w:color w:val="2A2A2A"/>
          <w:w w:val="95"/>
          <w:sz w:val="22"/>
          <w:vertAlign w:val="superscript"/>
        </w:rPr>
        <w:t>′</w:t>
      </w:r>
      <w:r>
        <w:rPr>
          <w:rFonts w:ascii="DejaVu Sans" w:hAnsi="DejaVu Sans" w:eastAsia="DejaVu Sans"/>
          <w:color w:val="2A2A2A"/>
          <w:w w:val="95"/>
          <w:vertAlign w:val="baseline"/>
        </w:rPr>
        <w:t>(</w:t>
      </w:r>
      <w:r>
        <w:rPr>
          <w:rFonts w:ascii="DejaVu Sans" w:hAnsi="DejaVu Sans" w:eastAsia="DejaVu Sans"/>
          <w:color w:val="2A2A2A"/>
          <w:w w:val="95"/>
          <w:sz w:val="22"/>
          <w:vertAlign w:val="baseline"/>
        </w:rPr>
        <w:t>z</w:t>
      </w:r>
      <w:r>
        <w:rPr>
          <w:rFonts w:ascii="DejaVu Sans" w:hAnsi="DejaVu Sans" w:eastAsia="DejaVu Sans"/>
          <w:color w:val="2A2A2A"/>
          <w:w w:val="95"/>
          <w:sz w:val="22"/>
          <w:vertAlign w:val="superscript"/>
        </w:rPr>
        <w:t>L</w:t>
      </w:r>
      <w:r>
        <w:rPr>
          <w:rFonts w:ascii="DejaVu Sans" w:hAnsi="DejaVu Sans" w:eastAsia="DejaVu Sans"/>
          <w:color w:val="2A2A2A"/>
          <w:w w:val="95"/>
          <w:vertAlign w:val="baseline"/>
        </w:rPr>
        <w:t>)</w:t>
      </w:r>
      <w:r>
        <w:rPr>
          <w:w w:val="95"/>
          <w:vertAlign w:val="baseline"/>
        </w:rPr>
        <w:t>を対角成分に持ち、非対角成分は</w:t>
      </w:r>
      <w:r>
        <w:rPr>
          <w:rFonts w:ascii="DejaVu Sans" w:hAnsi="DejaVu Sans" w:eastAsia="DejaVu Sans"/>
          <w:color w:val="2A2A2A"/>
          <w:w w:val="95"/>
          <w:vertAlign w:val="baseline"/>
        </w:rPr>
        <w:t>0</w:t>
      </w:r>
      <w:r>
        <w:rPr>
          <w:w w:val="95"/>
          <w:vertAlign w:val="baseline"/>
        </w:rPr>
        <w:t>の正方</w:t>
      </w:r>
      <w:r>
        <w:rPr>
          <w:w w:val="90"/>
          <w:vertAlign w:val="baseline"/>
        </w:rPr>
        <w:t>行列です。 この行列は</w:t>
      </w:r>
      <w:r>
        <w:rPr>
          <w:rFonts w:ascii="DejaVu Sans" w:hAnsi="DejaVu Sans" w:eastAsia="DejaVu Sans"/>
          <w:color w:val="2A2A2A"/>
          <w:w w:val="90"/>
          <w:vertAlign w:val="baseline"/>
        </w:rPr>
        <w:t>∇</w:t>
      </w:r>
      <w:r>
        <w:rPr>
          <w:rFonts w:ascii="DejaVu Sans" w:hAnsi="DejaVu Sans" w:eastAsia="DejaVu Sans"/>
          <w:color w:val="2A2A2A"/>
          <w:w w:val="90"/>
          <w:vertAlign w:val="subscript"/>
        </w:rPr>
        <w:t>a</w:t>
      </w:r>
      <w:r>
        <w:rPr>
          <w:rFonts w:ascii="DejaVu Sans" w:hAnsi="DejaVu Sans" w:eastAsia="DejaVu Sans"/>
          <w:color w:val="2A2A2A"/>
          <w:w w:val="90"/>
          <w:sz w:val="22"/>
          <w:vertAlign w:val="baseline"/>
        </w:rPr>
        <w:t>C</w:t>
      </w:r>
      <w:r>
        <w:rPr>
          <w:w w:val="90"/>
          <w:vertAlign w:val="baseline"/>
        </w:rPr>
        <w:t>に通常の行列の掛け算で作用します。</w:t>
      </w:r>
    </w:p>
    <w:p>
      <w:pPr>
        <w:pStyle w:val="ListParagraph"/>
        <w:numPr>
          <w:ilvl w:val="1"/>
          <w:numId w:val="2"/>
        </w:numPr>
        <w:tabs>
          <w:tab w:pos="971" w:val="left" w:leader="none"/>
        </w:tabs>
        <w:spacing w:line="399" w:lineRule="exact" w:before="0" w:after="0"/>
        <w:ind w:left="970" w:right="0" w:hanging="355"/>
        <w:jc w:val="left"/>
        <w:rPr>
          <w:sz w:val="23"/>
        </w:rPr>
      </w:pPr>
      <w:r>
        <w:rPr>
          <w:rFonts w:ascii="Georgia" w:eastAsia="Georgia"/>
          <w:color w:val="2A6DA6"/>
          <w:sz w:val="23"/>
        </w:rPr>
        <w:t>(BP2)</w:t>
      </w:r>
      <w:r>
        <w:rPr>
          <w:rFonts w:ascii="Georgia" w:eastAsia="Georgia"/>
          <w:color w:val="2A6DA6"/>
          <w:spacing w:val="-8"/>
          <w:sz w:val="23"/>
        </w:rPr>
        <w:t> </w:t>
      </w:r>
      <w:r>
        <w:rPr>
          <w:sz w:val="23"/>
        </w:rPr>
        <w:t>を以下の様に書き換えられる事を示してください</w:t>
      </w:r>
    </w:p>
    <w:p>
      <w:pPr>
        <w:pStyle w:val="BodyText"/>
        <w:spacing w:before="17"/>
        <w:rPr>
          <w:sz w:val="7"/>
        </w:rPr>
      </w:pPr>
    </w:p>
    <w:p>
      <w:pPr>
        <w:spacing w:after="0"/>
        <w:rPr>
          <w:sz w:val="7"/>
        </w:rPr>
        <w:sectPr>
          <w:type w:val="continuous"/>
          <w:pgSz w:w="11900" w:h="16840"/>
          <w:pgMar w:top="520" w:bottom="480" w:left="880" w:right="440"/>
        </w:sectPr>
      </w:pPr>
    </w:p>
    <w:p>
      <w:pPr>
        <w:spacing w:before="92"/>
        <w:ind w:left="2646" w:right="0" w:firstLine="0"/>
        <w:jc w:val="left"/>
        <w:rPr>
          <w:rFonts w:ascii="DejaVu Sans" w:hAnsi="DejaVu Sans"/>
          <w:sz w:val="23"/>
        </w:rPr>
      </w:pPr>
      <w:r>
        <w:rPr>
          <w:rFonts w:ascii="DejaVu Sans" w:hAnsi="DejaVu Sans"/>
          <w:color w:val="2A2A2A"/>
          <w:spacing w:val="5"/>
          <w:sz w:val="22"/>
        </w:rPr>
        <w:t>δ</w:t>
      </w:r>
      <w:r>
        <w:rPr>
          <w:rFonts w:ascii="DejaVu Sans" w:hAnsi="DejaVu Sans"/>
          <w:color w:val="2A2A2A"/>
          <w:spacing w:val="5"/>
          <w:sz w:val="22"/>
          <w:vertAlign w:val="superscript"/>
        </w:rPr>
        <w:t>l</w:t>
      </w:r>
      <w:r>
        <w:rPr>
          <w:rFonts w:ascii="DejaVu Sans" w:hAnsi="DejaVu Sans"/>
          <w:color w:val="2A2A2A"/>
          <w:spacing w:val="-14"/>
          <w:sz w:val="22"/>
          <w:vertAlign w:val="baseline"/>
        </w:rPr>
        <w:t> </w:t>
      </w:r>
      <w:r>
        <w:rPr>
          <w:rFonts w:ascii="DejaVu Sans" w:hAnsi="DejaVu Sans"/>
          <w:color w:val="2A2A2A"/>
          <w:position w:val="1"/>
          <w:sz w:val="23"/>
          <w:vertAlign w:val="baseline"/>
        </w:rPr>
        <w:t>=</w:t>
      </w:r>
      <w:r>
        <w:rPr>
          <w:rFonts w:ascii="DejaVu Sans" w:hAnsi="DejaVu Sans"/>
          <w:color w:val="2A2A2A"/>
          <w:spacing w:val="-29"/>
          <w:position w:val="1"/>
          <w:sz w:val="23"/>
          <w:vertAlign w:val="baseline"/>
        </w:rPr>
        <w:t> </w:t>
      </w:r>
      <w:r>
        <w:rPr>
          <w:rFonts w:ascii="DejaVu Sans" w:hAnsi="DejaVu Sans"/>
          <w:color w:val="2A2A2A"/>
          <w:spacing w:val="4"/>
          <w:sz w:val="23"/>
          <w:vertAlign w:val="baseline"/>
        </w:rPr>
        <w:t>Σ</w:t>
      </w:r>
      <w:r>
        <w:rPr>
          <w:rFonts w:ascii="DejaVu Sans" w:hAnsi="DejaVu Sans"/>
          <w:color w:val="2A2A2A"/>
          <w:spacing w:val="4"/>
          <w:sz w:val="23"/>
          <w:vertAlign w:val="superscript"/>
        </w:rPr>
        <w:t>′</w:t>
      </w:r>
      <w:r>
        <w:rPr>
          <w:rFonts w:ascii="DejaVu Sans" w:hAnsi="DejaVu Sans"/>
          <w:color w:val="2A2A2A"/>
          <w:spacing w:val="4"/>
          <w:position w:val="1"/>
          <w:sz w:val="23"/>
          <w:vertAlign w:val="baseline"/>
        </w:rPr>
        <w:t>(</w:t>
      </w:r>
      <w:r>
        <w:rPr>
          <w:rFonts w:ascii="DejaVu Sans" w:hAnsi="DejaVu Sans"/>
          <w:color w:val="2A2A2A"/>
          <w:spacing w:val="4"/>
          <w:sz w:val="22"/>
          <w:vertAlign w:val="baseline"/>
        </w:rPr>
        <w:t>z</w:t>
      </w:r>
      <w:r>
        <w:rPr>
          <w:rFonts w:ascii="DejaVu Sans" w:hAnsi="DejaVu Sans"/>
          <w:color w:val="2A2A2A"/>
          <w:spacing w:val="4"/>
          <w:sz w:val="22"/>
          <w:vertAlign w:val="superscript"/>
        </w:rPr>
        <w:t>l</w:t>
      </w:r>
      <w:r>
        <w:rPr>
          <w:rFonts w:ascii="DejaVu Sans" w:hAnsi="DejaVu Sans"/>
          <w:color w:val="2A2A2A"/>
          <w:spacing w:val="4"/>
          <w:position w:val="1"/>
          <w:sz w:val="23"/>
          <w:vertAlign w:val="baseline"/>
        </w:rPr>
        <w:t>)(</w:t>
      </w:r>
      <w:r>
        <w:rPr>
          <w:rFonts w:ascii="DejaVu Sans" w:hAnsi="DejaVu Sans"/>
          <w:color w:val="2A2A2A"/>
          <w:spacing w:val="4"/>
          <w:sz w:val="22"/>
          <w:vertAlign w:val="baseline"/>
        </w:rPr>
        <w:t>w</w:t>
      </w:r>
      <w:r>
        <w:rPr>
          <w:rFonts w:ascii="DejaVu Sans" w:hAnsi="DejaVu Sans"/>
          <w:color w:val="2A2A2A"/>
          <w:spacing w:val="4"/>
          <w:sz w:val="22"/>
          <w:vertAlign w:val="superscript"/>
        </w:rPr>
        <w:t>l+1</w:t>
      </w:r>
      <w:r>
        <w:rPr>
          <w:rFonts w:ascii="DejaVu Sans" w:hAnsi="DejaVu Sans"/>
          <w:color w:val="2A2A2A"/>
          <w:spacing w:val="4"/>
          <w:sz w:val="23"/>
          <w:vertAlign w:val="baseline"/>
        </w:rPr>
        <w:t>)</w:t>
      </w:r>
      <w:r>
        <w:rPr>
          <w:rFonts w:ascii="DejaVu Sans" w:hAnsi="DejaVu Sans"/>
          <w:color w:val="2A2A2A"/>
          <w:spacing w:val="4"/>
          <w:sz w:val="23"/>
          <w:vertAlign w:val="superscript"/>
        </w:rPr>
        <w:t>T</w:t>
      </w:r>
      <w:r>
        <w:rPr>
          <w:rFonts w:ascii="DejaVu Sans" w:hAnsi="DejaVu Sans"/>
          <w:color w:val="2A2A2A"/>
          <w:spacing w:val="-48"/>
          <w:sz w:val="23"/>
          <w:vertAlign w:val="baseline"/>
        </w:rPr>
        <w:t> </w:t>
      </w:r>
      <w:r>
        <w:rPr>
          <w:rFonts w:ascii="DejaVu Sans" w:hAnsi="DejaVu Sans"/>
          <w:color w:val="2A2A2A"/>
          <w:spacing w:val="2"/>
          <w:sz w:val="22"/>
          <w:vertAlign w:val="baseline"/>
        </w:rPr>
        <w:t>δ</w:t>
      </w:r>
      <w:r>
        <w:rPr>
          <w:rFonts w:ascii="DejaVu Sans" w:hAnsi="DejaVu Sans"/>
          <w:color w:val="2A2A2A"/>
          <w:spacing w:val="2"/>
          <w:sz w:val="22"/>
          <w:vertAlign w:val="superscript"/>
        </w:rPr>
        <w:t>l+1</w:t>
      </w:r>
      <w:r>
        <w:rPr>
          <w:rFonts w:ascii="DejaVu Sans" w:hAnsi="DejaVu Sans"/>
          <w:color w:val="2A2A2A"/>
          <w:spacing w:val="-54"/>
          <w:sz w:val="22"/>
          <w:vertAlign w:val="baseline"/>
        </w:rPr>
        <w:t> </w:t>
      </w:r>
      <w:r>
        <w:rPr>
          <w:rFonts w:ascii="DejaVu Sans" w:hAnsi="DejaVu Sans"/>
          <w:color w:val="2A2A2A"/>
          <w:position w:val="1"/>
          <w:sz w:val="23"/>
          <w:vertAlign w:val="baseline"/>
        </w:rPr>
        <w:t>.</w:t>
      </w:r>
    </w:p>
    <w:p>
      <w:pPr>
        <w:pStyle w:val="BodyText"/>
        <w:spacing w:before="91"/>
        <w:ind w:left="1593"/>
        <w:rPr>
          <w:rFonts w:ascii="DejaVu Sans"/>
        </w:rPr>
      </w:pPr>
      <w:r>
        <w:rPr/>
        <w:br w:type="column"/>
      </w:r>
      <w:r>
        <w:rPr>
          <w:rFonts w:ascii="DejaVu Sans"/>
          <w:color w:val="2A2A2A"/>
        </w:rPr>
        <w:t>(34)</w:t>
      </w:r>
    </w:p>
    <w:p>
      <w:pPr>
        <w:spacing w:after="0"/>
        <w:rPr>
          <w:rFonts w:ascii="DejaVu Sans"/>
        </w:rPr>
        <w:sectPr>
          <w:type w:val="continuous"/>
          <w:pgSz w:w="11900" w:h="16840"/>
          <w:pgMar w:top="520" w:bottom="480" w:left="880" w:right="440"/>
          <w:cols w:num="2" w:equalWidth="0">
            <w:col w:w="4977" w:space="40"/>
            <w:col w:w="5563"/>
          </w:cols>
        </w:sectPr>
      </w:pPr>
    </w:p>
    <w:p>
      <w:pPr>
        <w:pStyle w:val="BodyText"/>
        <w:spacing w:before="11"/>
        <w:rPr>
          <w:rFonts w:ascii="DejaVu Sans"/>
          <w:sz w:val="16"/>
        </w:rPr>
      </w:pPr>
    </w:p>
    <w:p>
      <w:pPr>
        <w:pStyle w:val="ListParagraph"/>
        <w:numPr>
          <w:ilvl w:val="1"/>
          <w:numId w:val="2"/>
        </w:numPr>
        <w:tabs>
          <w:tab w:pos="969" w:val="left" w:leader="none"/>
        </w:tabs>
        <w:spacing w:line="240" w:lineRule="auto" w:before="9" w:after="0"/>
        <w:ind w:left="968" w:right="0" w:hanging="353"/>
        <w:jc w:val="left"/>
        <w:rPr>
          <w:sz w:val="23"/>
        </w:rPr>
      </w:pPr>
      <w:r>
        <w:rPr>
          <w:rFonts w:ascii="Georgia" w:eastAsia="Georgia"/>
          <w:sz w:val="23"/>
        </w:rPr>
        <w:t>(1)</w:t>
      </w:r>
      <w:r>
        <w:rPr>
          <w:sz w:val="23"/>
        </w:rPr>
        <w:t>と</w:t>
      </w:r>
      <w:r>
        <w:rPr>
          <w:rFonts w:ascii="Georgia" w:eastAsia="Georgia"/>
          <w:sz w:val="23"/>
        </w:rPr>
        <w:t>(2)</w:t>
      </w:r>
      <w:r>
        <w:rPr>
          <w:sz w:val="23"/>
        </w:rPr>
        <w:t>を組み合わせて、以下の式を示してください。</w:t>
      </w:r>
    </w:p>
    <w:p>
      <w:pPr>
        <w:pStyle w:val="BodyText"/>
        <w:spacing w:before="17"/>
        <w:rPr>
          <w:sz w:val="7"/>
        </w:rPr>
      </w:pPr>
    </w:p>
    <w:p>
      <w:pPr>
        <w:spacing w:after="0"/>
        <w:rPr>
          <w:sz w:val="7"/>
        </w:rPr>
        <w:sectPr>
          <w:type w:val="continuous"/>
          <w:pgSz w:w="11900" w:h="16840"/>
          <w:pgMar w:top="520" w:bottom="480" w:left="880" w:right="440"/>
        </w:sectPr>
      </w:pPr>
    </w:p>
    <w:p>
      <w:pPr>
        <w:spacing w:before="92"/>
        <w:ind w:left="1412" w:right="0" w:firstLine="0"/>
        <w:jc w:val="left"/>
        <w:rPr>
          <w:rFonts w:ascii="DejaVu Sans" w:hAnsi="DejaVu Sans"/>
          <w:sz w:val="22"/>
        </w:rPr>
      </w:pPr>
      <w:r>
        <w:rPr>
          <w:rFonts w:ascii="DejaVu Sans" w:hAnsi="DejaVu Sans"/>
          <w:color w:val="2A2A2A"/>
          <w:w w:val="105"/>
          <w:sz w:val="22"/>
        </w:rPr>
        <w:t>δ</w:t>
      </w:r>
      <w:r>
        <w:rPr>
          <w:rFonts w:ascii="DejaVu Sans" w:hAnsi="DejaVu Sans"/>
          <w:color w:val="2A2A2A"/>
          <w:w w:val="105"/>
          <w:sz w:val="22"/>
          <w:vertAlign w:val="superscript"/>
        </w:rPr>
        <w:t>l</w:t>
      </w:r>
      <w:r>
        <w:rPr>
          <w:rFonts w:ascii="DejaVu Sans" w:hAnsi="DejaVu Sans"/>
          <w:color w:val="2A2A2A"/>
          <w:w w:val="105"/>
          <w:sz w:val="22"/>
          <w:vertAlign w:val="baseline"/>
        </w:rPr>
        <w:t> </w:t>
      </w:r>
      <w:r>
        <w:rPr>
          <w:rFonts w:ascii="DejaVu Sans" w:hAnsi="DejaVu Sans"/>
          <w:color w:val="2A2A2A"/>
          <w:w w:val="105"/>
          <w:position w:val="1"/>
          <w:sz w:val="23"/>
          <w:vertAlign w:val="baseline"/>
        </w:rPr>
        <w:t>= </w:t>
      </w:r>
      <w:r>
        <w:rPr>
          <w:rFonts w:ascii="DejaVu Sans" w:hAnsi="DejaVu Sans"/>
          <w:color w:val="2A2A2A"/>
          <w:w w:val="105"/>
          <w:sz w:val="23"/>
          <w:vertAlign w:val="baseline"/>
        </w:rPr>
        <w:t>Σ</w:t>
      </w:r>
      <w:r>
        <w:rPr>
          <w:rFonts w:ascii="DejaVu Sans" w:hAnsi="DejaVu Sans"/>
          <w:color w:val="2A2A2A"/>
          <w:w w:val="105"/>
          <w:sz w:val="23"/>
          <w:vertAlign w:val="superscript"/>
        </w:rPr>
        <w:t>′</w:t>
      </w:r>
      <w:r>
        <w:rPr>
          <w:rFonts w:ascii="DejaVu Sans" w:hAnsi="DejaVu Sans"/>
          <w:color w:val="2A2A2A"/>
          <w:w w:val="105"/>
          <w:position w:val="1"/>
          <w:sz w:val="23"/>
          <w:vertAlign w:val="baseline"/>
        </w:rPr>
        <w:t>(</w:t>
      </w:r>
      <w:r>
        <w:rPr>
          <w:rFonts w:ascii="DejaVu Sans" w:hAnsi="DejaVu Sans"/>
          <w:color w:val="2A2A2A"/>
          <w:w w:val="105"/>
          <w:sz w:val="22"/>
          <w:vertAlign w:val="baseline"/>
        </w:rPr>
        <w:t>z</w:t>
      </w:r>
      <w:r>
        <w:rPr>
          <w:rFonts w:ascii="DejaVu Sans" w:hAnsi="DejaVu Sans"/>
          <w:color w:val="2A2A2A"/>
          <w:w w:val="105"/>
          <w:sz w:val="22"/>
          <w:vertAlign w:val="superscript"/>
        </w:rPr>
        <w:t>l</w:t>
      </w:r>
      <w:r>
        <w:rPr>
          <w:rFonts w:ascii="DejaVu Sans" w:hAnsi="DejaVu Sans"/>
          <w:color w:val="2A2A2A"/>
          <w:w w:val="105"/>
          <w:position w:val="1"/>
          <w:sz w:val="23"/>
          <w:vertAlign w:val="baseline"/>
        </w:rPr>
        <w:t>)(</w:t>
      </w:r>
      <w:r>
        <w:rPr>
          <w:rFonts w:ascii="DejaVu Sans" w:hAnsi="DejaVu Sans"/>
          <w:color w:val="2A2A2A"/>
          <w:w w:val="105"/>
          <w:sz w:val="22"/>
          <w:vertAlign w:val="baseline"/>
        </w:rPr>
        <w:t>w</w:t>
      </w:r>
      <w:r>
        <w:rPr>
          <w:rFonts w:ascii="DejaVu Sans" w:hAnsi="DejaVu Sans"/>
          <w:color w:val="2A2A2A"/>
          <w:w w:val="105"/>
          <w:sz w:val="22"/>
          <w:vertAlign w:val="superscript"/>
        </w:rPr>
        <w:t>l+1</w:t>
      </w:r>
      <w:r>
        <w:rPr>
          <w:rFonts w:ascii="DejaVu Sans" w:hAnsi="DejaVu Sans"/>
          <w:color w:val="2A2A2A"/>
          <w:w w:val="105"/>
          <w:sz w:val="23"/>
          <w:vertAlign w:val="baseline"/>
        </w:rPr>
        <w:t>)</w:t>
      </w:r>
      <w:r>
        <w:rPr>
          <w:rFonts w:ascii="DejaVu Sans" w:hAnsi="DejaVu Sans"/>
          <w:color w:val="2A2A2A"/>
          <w:w w:val="105"/>
          <w:sz w:val="23"/>
          <w:vertAlign w:val="superscript"/>
        </w:rPr>
        <w:t>T</w:t>
      </w:r>
      <w:r>
        <w:rPr>
          <w:rFonts w:ascii="DejaVu Sans" w:hAnsi="DejaVu Sans"/>
          <w:color w:val="2A2A2A"/>
          <w:w w:val="105"/>
          <w:sz w:val="23"/>
          <w:vertAlign w:val="baseline"/>
        </w:rPr>
        <w:t> </w:t>
      </w:r>
      <w:r>
        <w:rPr>
          <w:rFonts w:ascii="DejaVu Sans" w:hAnsi="DejaVu Sans"/>
          <w:color w:val="2A2A2A"/>
          <w:w w:val="105"/>
          <w:position w:val="1"/>
          <w:sz w:val="23"/>
          <w:vertAlign w:val="baseline"/>
        </w:rPr>
        <w:t>… </w:t>
      </w:r>
      <w:r>
        <w:rPr>
          <w:rFonts w:ascii="DejaVu Sans" w:hAnsi="DejaVu Sans"/>
          <w:color w:val="2A2A2A"/>
          <w:w w:val="105"/>
          <w:sz w:val="23"/>
          <w:vertAlign w:val="baseline"/>
        </w:rPr>
        <w:t>Σ</w:t>
      </w:r>
      <w:r>
        <w:rPr>
          <w:rFonts w:ascii="DejaVu Sans" w:hAnsi="DejaVu Sans"/>
          <w:color w:val="2A2A2A"/>
          <w:w w:val="105"/>
          <w:sz w:val="23"/>
          <w:vertAlign w:val="superscript"/>
        </w:rPr>
        <w:t>′</w:t>
      </w:r>
      <w:r>
        <w:rPr>
          <w:rFonts w:ascii="DejaVu Sans" w:hAnsi="DejaVu Sans"/>
          <w:color w:val="2A2A2A"/>
          <w:w w:val="105"/>
          <w:position w:val="1"/>
          <w:sz w:val="23"/>
          <w:vertAlign w:val="baseline"/>
        </w:rPr>
        <w:t>(</w:t>
      </w:r>
      <w:r>
        <w:rPr>
          <w:rFonts w:ascii="DejaVu Sans" w:hAnsi="DejaVu Sans"/>
          <w:color w:val="2A2A2A"/>
          <w:w w:val="105"/>
          <w:sz w:val="22"/>
          <w:vertAlign w:val="baseline"/>
        </w:rPr>
        <w:t>z</w:t>
      </w:r>
      <w:r>
        <w:rPr>
          <w:rFonts w:ascii="DejaVu Sans" w:hAnsi="DejaVu Sans"/>
          <w:color w:val="2A2A2A"/>
          <w:w w:val="105"/>
          <w:sz w:val="22"/>
          <w:vertAlign w:val="superscript"/>
        </w:rPr>
        <w:t>L−1</w:t>
      </w:r>
      <w:r>
        <w:rPr>
          <w:rFonts w:ascii="DejaVu Sans" w:hAnsi="DejaVu Sans"/>
          <w:color w:val="2A2A2A"/>
          <w:w w:val="105"/>
          <w:position w:val="1"/>
          <w:sz w:val="23"/>
          <w:vertAlign w:val="baseline"/>
        </w:rPr>
        <w:t>)(</w:t>
      </w:r>
      <w:r>
        <w:rPr>
          <w:rFonts w:ascii="DejaVu Sans" w:hAnsi="DejaVu Sans"/>
          <w:color w:val="2A2A2A"/>
          <w:w w:val="105"/>
          <w:sz w:val="22"/>
          <w:vertAlign w:val="baseline"/>
        </w:rPr>
        <w:t>w</w:t>
      </w:r>
      <w:r>
        <w:rPr>
          <w:rFonts w:ascii="DejaVu Sans" w:hAnsi="DejaVu Sans"/>
          <w:color w:val="2A2A2A"/>
          <w:w w:val="105"/>
          <w:sz w:val="22"/>
          <w:vertAlign w:val="superscript"/>
        </w:rPr>
        <w:t>L</w:t>
      </w:r>
      <w:r>
        <w:rPr>
          <w:rFonts w:ascii="DejaVu Sans" w:hAnsi="DejaVu Sans"/>
          <w:color w:val="2A2A2A"/>
          <w:w w:val="105"/>
          <w:sz w:val="23"/>
          <w:vertAlign w:val="baseline"/>
        </w:rPr>
        <w:t>)</w:t>
      </w:r>
      <w:r>
        <w:rPr>
          <w:rFonts w:ascii="DejaVu Sans" w:hAnsi="DejaVu Sans"/>
          <w:color w:val="2A2A2A"/>
          <w:w w:val="105"/>
          <w:sz w:val="23"/>
          <w:vertAlign w:val="superscript"/>
        </w:rPr>
        <w:t>T</w:t>
      </w:r>
      <w:r>
        <w:rPr>
          <w:rFonts w:ascii="DejaVu Sans" w:hAnsi="DejaVu Sans"/>
          <w:color w:val="2A2A2A"/>
          <w:w w:val="105"/>
          <w:sz w:val="23"/>
          <w:vertAlign w:val="baseline"/>
        </w:rPr>
        <w:t> Σ</w:t>
      </w:r>
      <w:r>
        <w:rPr>
          <w:rFonts w:ascii="DejaVu Sans" w:hAnsi="DejaVu Sans"/>
          <w:color w:val="2A2A2A"/>
          <w:w w:val="105"/>
          <w:sz w:val="23"/>
          <w:vertAlign w:val="superscript"/>
        </w:rPr>
        <w:t>′</w:t>
      </w:r>
      <w:r>
        <w:rPr>
          <w:rFonts w:ascii="DejaVu Sans" w:hAnsi="DejaVu Sans"/>
          <w:color w:val="2A2A2A"/>
          <w:w w:val="105"/>
          <w:position w:val="1"/>
          <w:sz w:val="23"/>
          <w:vertAlign w:val="baseline"/>
        </w:rPr>
        <w:t>(</w:t>
      </w:r>
      <w:r>
        <w:rPr>
          <w:rFonts w:ascii="DejaVu Sans" w:hAnsi="DejaVu Sans"/>
          <w:color w:val="2A2A2A"/>
          <w:w w:val="105"/>
          <w:sz w:val="22"/>
          <w:vertAlign w:val="baseline"/>
        </w:rPr>
        <w:t>z</w:t>
      </w:r>
      <w:r>
        <w:rPr>
          <w:rFonts w:ascii="DejaVu Sans" w:hAnsi="DejaVu Sans"/>
          <w:color w:val="2A2A2A"/>
          <w:w w:val="105"/>
          <w:sz w:val="22"/>
          <w:vertAlign w:val="superscript"/>
        </w:rPr>
        <w:t>L</w:t>
      </w:r>
      <w:r>
        <w:rPr>
          <w:rFonts w:ascii="DejaVu Sans" w:hAnsi="DejaVu Sans"/>
          <w:color w:val="2A2A2A"/>
          <w:w w:val="105"/>
          <w:position w:val="1"/>
          <w:sz w:val="23"/>
          <w:vertAlign w:val="baseline"/>
        </w:rPr>
        <w:t>)</w:t>
      </w:r>
      <w:r>
        <w:rPr>
          <w:rFonts w:ascii="DejaVu Sans" w:hAnsi="DejaVu Sans"/>
          <w:color w:val="2A2A2A"/>
          <w:w w:val="105"/>
          <w:sz w:val="23"/>
          <w:vertAlign w:val="baseline"/>
        </w:rPr>
        <w:t>∇</w:t>
      </w:r>
      <w:r>
        <w:rPr>
          <w:rFonts w:ascii="DejaVu Sans" w:hAnsi="DejaVu Sans"/>
          <w:color w:val="2A2A2A"/>
          <w:w w:val="105"/>
          <w:sz w:val="23"/>
          <w:vertAlign w:val="subscript"/>
        </w:rPr>
        <w:t>a</w:t>
      </w:r>
      <w:r>
        <w:rPr>
          <w:rFonts w:ascii="DejaVu Sans" w:hAnsi="DejaVu Sans"/>
          <w:color w:val="2A2A2A"/>
          <w:w w:val="105"/>
          <w:position w:val="1"/>
          <w:sz w:val="22"/>
          <w:vertAlign w:val="baseline"/>
        </w:rPr>
        <w:t>C</w:t>
      </w:r>
    </w:p>
    <w:p>
      <w:pPr>
        <w:pStyle w:val="BodyText"/>
        <w:spacing w:before="91"/>
        <w:ind w:left="335"/>
        <w:rPr>
          <w:rFonts w:ascii="DejaVu Sans"/>
        </w:rPr>
      </w:pPr>
      <w:r>
        <w:rPr/>
        <w:br w:type="column"/>
      </w:r>
      <w:r>
        <w:rPr>
          <w:rFonts w:ascii="DejaVu Sans"/>
          <w:color w:val="2A2A2A"/>
        </w:rPr>
        <w:t>(35)</w:t>
      </w:r>
    </w:p>
    <w:p>
      <w:pPr>
        <w:spacing w:after="0"/>
        <w:rPr>
          <w:rFonts w:ascii="DejaVu Sans"/>
        </w:rPr>
        <w:sectPr>
          <w:type w:val="continuous"/>
          <w:pgSz w:w="11900" w:h="16840"/>
          <w:pgMar w:top="520" w:bottom="480" w:left="880" w:right="440"/>
          <w:cols w:num="2" w:equalWidth="0">
            <w:col w:w="6235" w:space="40"/>
            <w:col w:w="4305"/>
          </w:cols>
        </w:sectPr>
      </w:pPr>
    </w:p>
    <w:p>
      <w:pPr>
        <w:pStyle w:val="BodyText"/>
        <w:spacing w:before="10"/>
        <w:rPr>
          <w:rFonts w:ascii="DejaVu Sans"/>
          <w:sz w:val="16"/>
        </w:rPr>
      </w:pPr>
    </w:p>
    <w:p>
      <w:pPr>
        <w:pStyle w:val="BodyText"/>
        <w:spacing w:line="220" w:lineRule="auto" w:before="34"/>
        <w:ind w:left="615" w:right="3700"/>
        <w:jc w:val="both"/>
      </w:pPr>
      <w:r>
        <w:rPr>
          <w:w w:val="90"/>
        </w:rPr>
        <w:t>行列の掛け算に慣れている読者にとっては </w:t>
      </w:r>
      <w:r>
        <w:rPr>
          <w:rFonts w:ascii="Georgia" w:eastAsia="Georgia"/>
          <w:color w:val="2A6DA6"/>
          <w:w w:val="90"/>
        </w:rPr>
        <w:t>(BP1) </w:t>
      </w:r>
      <w:r>
        <w:rPr>
          <w:w w:val="90"/>
        </w:rPr>
        <w:t>と </w:t>
      </w:r>
      <w:r>
        <w:rPr>
          <w:rFonts w:ascii="Georgia" w:eastAsia="Georgia"/>
          <w:color w:val="2A6DA6"/>
          <w:w w:val="90"/>
        </w:rPr>
        <w:t>(BP2) </w:t>
      </w:r>
      <w:r>
        <w:rPr>
          <w:w w:val="90"/>
        </w:rPr>
        <w:t>よりも、</w:t>
      </w:r>
      <w:r>
        <w:rPr>
          <w:w w:val="95"/>
        </w:rPr>
        <w:t>こちらの方が理解しやすいかもしれません。 それでも </w:t>
      </w:r>
      <w:r>
        <w:rPr>
          <w:rFonts w:ascii="Georgia" w:eastAsia="Georgia"/>
          <w:color w:val="2A6DA6"/>
          <w:w w:val="95"/>
        </w:rPr>
        <w:t>(BP1) </w:t>
      </w:r>
      <w:r>
        <w:rPr>
          <w:w w:val="95"/>
        </w:rPr>
        <w:t>と</w:t>
      </w:r>
    </w:p>
    <w:p>
      <w:pPr>
        <w:pStyle w:val="BodyText"/>
        <w:spacing w:line="220" w:lineRule="auto"/>
        <w:ind w:left="615" w:right="3717"/>
        <w:jc w:val="both"/>
      </w:pPr>
      <w:r>
        <w:rPr>
          <w:rFonts w:ascii="Georgia" w:eastAsia="Georgia"/>
          <w:color w:val="2A6DA6"/>
          <w:w w:val="90"/>
        </w:rPr>
        <w:t>(BP2)   </w:t>
      </w:r>
      <w:r>
        <w:rPr>
          <w:w w:val="90"/>
        </w:rPr>
        <w:t>の表式を用いたのは、こちらの方が実装時の数値計算が速</w:t>
      </w:r>
      <w:r>
        <w:rPr/>
        <w:t>いからです。</w:t>
      </w:r>
    </w:p>
    <w:p>
      <w:pPr>
        <w:pStyle w:val="BodyText"/>
        <w:spacing w:before="12"/>
        <w:rPr>
          <w:sz w:val="14"/>
        </w:rPr>
      </w:pPr>
    </w:p>
    <w:p>
      <w:pPr>
        <w:pStyle w:val="Heading1"/>
        <w:tabs>
          <w:tab w:pos="7025" w:val="left" w:leader="none"/>
        </w:tabs>
        <w:ind w:left="615"/>
      </w:pPr>
      <w:r>
        <w:rPr>
          <w:rFonts w:ascii="Arial" w:eastAsia="Arial"/>
          <w:b/>
          <w:color w:val="2A6DA6"/>
          <w:u w:val="single" w:color="666666"/>
        </w:rPr>
        <w:t>4</w:t>
      </w:r>
      <w:r>
        <w:rPr>
          <w:color w:val="2A6DA6"/>
          <w:u w:val="single" w:color="666666"/>
        </w:rPr>
        <w:t>つの基本的な式の証明（任意）</w:t>
        <w:tab/>
      </w:r>
    </w:p>
    <w:p>
      <w:pPr>
        <w:pStyle w:val="BodyText"/>
        <w:spacing w:line="220" w:lineRule="auto" w:before="100"/>
        <w:ind w:left="615" w:right="3699"/>
        <w:jc w:val="both"/>
      </w:pPr>
      <w:r>
        <w:rPr>
          <w:color w:val="333333"/>
          <w:w w:val="90"/>
        </w:rPr>
        <w:t>それでは、</w:t>
      </w:r>
      <w:r>
        <w:rPr>
          <w:rFonts w:ascii="Georgia" w:eastAsia="Georgia"/>
          <w:color w:val="2A6DA6"/>
          <w:w w:val="90"/>
        </w:rPr>
        <w:t>(BP1)</w:t>
      </w:r>
      <w:r>
        <w:rPr>
          <w:rFonts w:ascii="Georgia" w:eastAsia="Georgia"/>
          <w:color w:val="333333"/>
          <w:w w:val="90"/>
        </w:rPr>
        <w:t>-</w:t>
      </w:r>
      <w:r>
        <w:rPr>
          <w:rFonts w:ascii="Georgia" w:eastAsia="Georgia"/>
          <w:color w:val="2A6DA6"/>
          <w:w w:val="90"/>
        </w:rPr>
        <w:t>(BP4)</w:t>
      </w:r>
      <w:r>
        <w:rPr>
          <w:color w:val="333333"/>
          <w:w w:val="90"/>
        </w:rPr>
        <w:t>を証明していきます。 これらはすべて多変数関数の微分の連鎖律の結論です。 もし連鎖律に慣れていたら、読み進める前に自力での導出に挑戦してみるのを強くおすすめし  </w:t>
      </w:r>
      <w:r>
        <w:rPr>
          <w:color w:val="333333"/>
        </w:rPr>
        <w:t>ます。</w:t>
      </w:r>
    </w:p>
    <w:p>
      <w:pPr>
        <w:pStyle w:val="BodyText"/>
        <w:spacing w:before="7"/>
        <w:rPr>
          <w:sz w:val="12"/>
        </w:rPr>
      </w:pPr>
    </w:p>
    <w:p>
      <w:pPr>
        <w:pStyle w:val="BodyText"/>
        <w:spacing w:line="220" w:lineRule="auto"/>
        <w:ind w:left="615" w:right="3725"/>
        <w:jc w:val="both"/>
      </w:pPr>
      <w:r>
        <w:rPr>
          <w:color w:val="333333"/>
          <w:w w:val="90"/>
        </w:rPr>
        <w:t>まず、出力での誤差</w:t>
      </w:r>
      <w:r>
        <w:rPr>
          <w:rFonts w:ascii="DejaVu Sans" w:hAnsi="DejaVu Sans" w:eastAsia="DejaVu Sans"/>
          <w:color w:val="2A2A2A"/>
          <w:spacing w:val="5"/>
          <w:w w:val="90"/>
          <w:sz w:val="22"/>
        </w:rPr>
        <w:t>δ</w:t>
      </w:r>
      <w:r>
        <w:rPr>
          <w:rFonts w:ascii="DejaVu Sans" w:hAnsi="DejaVu Sans" w:eastAsia="DejaVu Sans"/>
          <w:color w:val="2A2A2A"/>
          <w:spacing w:val="5"/>
          <w:w w:val="90"/>
          <w:sz w:val="22"/>
          <w:vertAlign w:val="superscript"/>
        </w:rPr>
        <w:t>L</w:t>
      </w:r>
      <w:r>
        <w:rPr>
          <w:rFonts w:ascii="DejaVu Sans" w:hAnsi="DejaVu Sans" w:eastAsia="DejaVu Sans"/>
          <w:color w:val="2A2A2A"/>
          <w:spacing w:val="-41"/>
          <w:w w:val="90"/>
          <w:sz w:val="22"/>
          <w:vertAlign w:val="baseline"/>
        </w:rPr>
        <w:t> </w:t>
      </w:r>
      <w:r>
        <w:rPr>
          <w:color w:val="333333"/>
          <w:spacing w:val="-4"/>
          <w:w w:val="90"/>
          <w:vertAlign w:val="baseline"/>
        </w:rPr>
        <w:t>の表式 </w:t>
      </w:r>
      <w:r>
        <w:rPr>
          <w:rFonts w:ascii="Georgia" w:hAnsi="Georgia" w:eastAsia="Georgia"/>
          <w:color w:val="2A6DA6"/>
          <w:w w:val="90"/>
          <w:vertAlign w:val="baseline"/>
        </w:rPr>
        <w:t>(BP1)</w:t>
      </w:r>
      <w:r>
        <w:rPr>
          <w:rFonts w:ascii="Georgia" w:hAnsi="Georgia" w:eastAsia="Georgia"/>
          <w:color w:val="2A6DA6"/>
          <w:spacing w:val="-10"/>
          <w:w w:val="90"/>
          <w:vertAlign w:val="baseline"/>
        </w:rPr>
        <w:t> </w:t>
      </w:r>
      <w:r>
        <w:rPr>
          <w:color w:val="333333"/>
          <w:spacing w:val="-2"/>
          <w:w w:val="90"/>
          <w:vertAlign w:val="baseline"/>
        </w:rPr>
        <w:t>から証明しましょう。 この式を</w:t>
      </w:r>
      <w:r>
        <w:rPr>
          <w:color w:val="333333"/>
          <w:spacing w:val="-2"/>
          <w:vertAlign w:val="baseline"/>
        </w:rPr>
        <w:t>示すのに、まず次の式を思い出します</w:t>
      </w:r>
    </w:p>
    <w:p>
      <w:pPr>
        <w:pStyle w:val="BodyText"/>
        <w:spacing w:before="10"/>
        <w:rPr>
          <w:sz w:val="7"/>
        </w:rPr>
      </w:pPr>
    </w:p>
    <w:p>
      <w:pPr>
        <w:spacing w:after="0"/>
        <w:rPr>
          <w:sz w:val="7"/>
        </w:rPr>
        <w:sectPr>
          <w:type w:val="continuous"/>
          <w:pgSz w:w="11900" w:h="16840"/>
          <w:pgMar w:top="520" w:bottom="480" w:left="880" w:right="440"/>
        </w:sectPr>
      </w:pPr>
    </w:p>
    <w:p>
      <w:pPr>
        <w:spacing w:before="212"/>
        <w:ind w:left="0" w:right="0" w:firstLine="0"/>
        <w:jc w:val="right"/>
        <w:rPr>
          <w:rFonts w:ascii="DejaVu Sans" w:hAnsi="DejaVu Sans"/>
          <w:sz w:val="23"/>
        </w:rPr>
      </w:pPr>
      <w:r>
        <w:rPr/>
        <w:pict>
          <v:shape style="position:absolute;margin-left:212.953506pt;margin-top:19.291101pt;width:3.4pt;height:7.75pt;mso-position-horizontal-relative:page;mso-position-vertical-relative:paragraph;z-index:-22921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sz w:val="22"/>
        </w:rPr>
        <w:t>δ</w:t>
      </w:r>
      <w:r>
        <w:rPr>
          <w:rFonts w:ascii="DejaVu Sans" w:hAnsi="DejaVu Sans"/>
          <w:color w:val="2A2A2A"/>
          <w:sz w:val="22"/>
          <w:vertAlign w:val="superscript"/>
        </w:rPr>
        <w:t>L</w:t>
      </w:r>
      <w:r>
        <w:rPr>
          <w:rFonts w:ascii="DejaVu Sans" w:hAnsi="DejaVu Sans"/>
          <w:color w:val="2A2A2A"/>
          <w:sz w:val="22"/>
          <w:vertAlign w:val="baseline"/>
        </w:rPr>
        <w:t> </w:t>
      </w:r>
      <w:r>
        <w:rPr>
          <w:rFonts w:ascii="DejaVu Sans" w:hAnsi="DejaVu Sans"/>
          <w:color w:val="2A2A2A"/>
          <w:position w:val="1"/>
          <w:sz w:val="23"/>
          <w:vertAlign w:val="baseline"/>
        </w:rPr>
        <w:t>=</w:t>
      </w:r>
    </w:p>
    <w:p>
      <w:pPr>
        <w:spacing w:line="194" w:lineRule="auto" w:before="73"/>
        <w:ind w:left="98" w:right="0" w:firstLine="0"/>
        <w:jc w:val="left"/>
        <w:rPr>
          <w:rFonts w:ascii="DejaVu Sans" w:hAnsi="DejaVu Sans"/>
          <w:sz w:val="23"/>
        </w:rPr>
      </w:pPr>
      <w:r>
        <w:rPr/>
        <w:br w:type="column"/>
      </w:r>
      <w:r>
        <w:rPr>
          <w:rFonts w:ascii="DejaVu Sans" w:hAnsi="DejaVu Sans"/>
          <w:color w:val="2A2A2A"/>
          <w:spacing w:val="5"/>
          <w:sz w:val="23"/>
        </w:rPr>
        <w:t>∂</w:t>
      </w:r>
      <w:r>
        <w:rPr>
          <w:rFonts w:ascii="DejaVu Sans" w:hAnsi="DejaVu Sans"/>
          <w:color w:val="2A2A2A"/>
          <w:spacing w:val="5"/>
          <w:sz w:val="22"/>
        </w:rPr>
        <w:t>C</w:t>
      </w:r>
      <w:r>
        <w:rPr>
          <w:rFonts w:ascii="DejaVu Sans" w:hAnsi="DejaVu Sans"/>
          <w:color w:val="2A2A2A"/>
          <w:spacing w:val="27"/>
          <w:sz w:val="22"/>
        </w:rPr>
        <w:t> </w:t>
      </w:r>
      <w:r>
        <w:rPr>
          <w:rFonts w:ascii="DejaVu Sans" w:hAnsi="DejaVu Sans"/>
          <w:color w:val="2A2A2A"/>
          <w:position w:val="-14"/>
          <w:sz w:val="23"/>
        </w:rPr>
        <w:t>.</w:t>
      </w:r>
    </w:p>
    <w:p>
      <w:pPr>
        <w:spacing w:line="230" w:lineRule="exact" w:before="0"/>
        <w:ind w:left="64" w:right="0" w:firstLine="0"/>
        <w:jc w:val="left"/>
        <w:rPr>
          <w:rFonts w:ascii="DejaVu Sans" w:hAnsi="DejaVu Sans"/>
          <w:sz w:val="22"/>
        </w:rPr>
      </w:pPr>
      <w:r>
        <w:rPr/>
        <w:pict>
          <v:line style="position:absolute;mso-position-horizontal-relative:page;mso-position-vertical-relative:paragraph;z-index:-229264" from="237.331757pt,-3.509073pt" to="257.935997pt,-3.509073pt" stroked="true" strokeweight=".572340pt" strokecolor="#2a2a2a">
            <v:stroke dashstyle="solid"/>
            <w10:wrap type="none"/>
          </v:line>
        </w:pict>
      </w:r>
      <w:r>
        <w:rPr/>
        <w:pict>
          <v:shape style="position:absolute;margin-left:250.084061pt;margin-top:6.312768pt;width:3.4pt;height:7.75pt;mso-position-horizontal-relative:page;mso-position-vertical-relative:paragraph;z-index:-22919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spacing w:val="9"/>
          <w:w w:val="110"/>
          <w:sz w:val="23"/>
        </w:rPr>
        <w:t>∂</w:t>
      </w:r>
      <w:r>
        <w:rPr>
          <w:rFonts w:ascii="DejaVu Sans" w:hAnsi="DejaVu Sans"/>
          <w:color w:val="2A2A2A"/>
          <w:spacing w:val="9"/>
          <w:w w:val="110"/>
          <w:sz w:val="22"/>
        </w:rPr>
        <w:t>z</w:t>
      </w:r>
      <w:r>
        <w:rPr>
          <w:rFonts w:ascii="DejaVu Sans" w:hAnsi="DejaVu Sans"/>
          <w:color w:val="2A2A2A"/>
          <w:spacing w:val="9"/>
          <w:w w:val="110"/>
          <w:sz w:val="22"/>
          <w:vertAlign w:val="superscript"/>
        </w:rPr>
        <w:t>L</w:t>
      </w:r>
    </w:p>
    <w:p>
      <w:pPr>
        <w:pStyle w:val="BodyText"/>
        <w:spacing w:before="1"/>
        <w:rPr>
          <w:rFonts w:ascii="DejaVu Sans"/>
          <w:sz w:val="18"/>
        </w:rPr>
      </w:pPr>
      <w:r>
        <w:rPr/>
        <w:br w:type="column"/>
      </w:r>
      <w:r>
        <w:rPr>
          <w:rFonts w:ascii="DejaVu Sans"/>
          <w:sz w:val="18"/>
        </w:rPr>
      </w:r>
    </w:p>
    <w:p>
      <w:pPr>
        <w:pStyle w:val="BodyText"/>
        <w:ind w:left="2152" w:right="3504"/>
        <w:jc w:val="center"/>
        <w:rPr>
          <w:rFonts w:ascii="DejaVu Sans"/>
        </w:rPr>
      </w:pPr>
      <w:r>
        <w:rPr>
          <w:rFonts w:ascii="DejaVu Sans"/>
          <w:color w:val="2A2A2A"/>
        </w:rPr>
        <w:t>(36)</w:t>
      </w:r>
    </w:p>
    <w:p>
      <w:pPr>
        <w:spacing w:after="0"/>
        <w:jc w:val="center"/>
        <w:rPr>
          <w:rFonts w:ascii="DejaVu Sans"/>
        </w:rPr>
        <w:sectPr>
          <w:type w:val="continuous"/>
          <w:pgSz w:w="11900" w:h="16840"/>
          <w:pgMar w:top="520" w:bottom="480" w:left="880" w:right="440"/>
          <w:cols w:num="3" w:equalWidth="0">
            <w:col w:w="3779" w:space="40"/>
            <w:col w:w="553" w:space="39"/>
            <w:col w:w="6169"/>
          </w:cols>
        </w:sectPr>
      </w:pPr>
    </w:p>
    <w:p>
      <w:pPr>
        <w:pStyle w:val="BodyText"/>
        <w:rPr>
          <w:rFonts w:ascii="DejaVu Sans"/>
        </w:rPr>
      </w:pPr>
    </w:p>
    <w:p>
      <w:pPr>
        <w:pStyle w:val="BodyText"/>
        <w:spacing w:line="220" w:lineRule="auto" w:before="20"/>
        <w:ind w:left="615" w:right="3769"/>
      </w:pPr>
      <w:r>
        <w:rPr>
          <w:color w:val="333333"/>
          <w:w w:val="90"/>
        </w:rPr>
        <w:t>連鎖律を適用すると、この微分を出力活性に関する偏微分で書き</w:t>
      </w:r>
      <w:r>
        <w:rPr>
          <w:color w:val="333333"/>
        </w:rPr>
        <w:t>直す事ができます</w:t>
      </w:r>
    </w:p>
    <w:p>
      <w:pPr>
        <w:pStyle w:val="BodyText"/>
        <w:spacing w:before="2"/>
        <w:rPr>
          <w:sz w:val="8"/>
        </w:rPr>
      </w:pPr>
    </w:p>
    <w:p>
      <w:pPr>
        <w:spacing w:line="147" w:lineRule="exact" w:before="85"/>
        <w:ind w:left="0" w:right="2016" w:firstLine="0"/>
        <w:jc w:val="center"/>
        <w:rPr>
          <w:rFonts w:ascii="DejaVu Sans" w:hAnsi="DejaVu Sans"/>
          <w:sz w:val="22"/>
        </w:rPr>
      </w:pPr>
      <w:r>
        <w:rPr>
          <w:rFonts w:ascii="DejaVu Sans" w:hAnsi="DejaVu Sans"/>
          <w:color w:val="2A2A2A"/>
          <w:w w:val="110"/>
          <w:position w:val="-1"/>
          <w:sz w:val="23"/>
        </w:rPr>
        <w:t>∂</w:t>
      </w:r>
      <w:r>
        <w:rPr>
          <w:rFonts w:ascii="DejaVu Sans" w:hAnsi="DejaVu Sans"/>
          <w:color w:val="2A2A2A"/>
          <w:w w:val="110"/>
          <w:position w:val="-1"/>
          <w:sz w:val="22"/>
        </w:rPr>
        <w:t>C </w:t>
      </w:r>
      <w:r>
        <w:rPr>
          <w:rFonts w:ascii="DejaVu Sans" w:hAnsi="DejaVu Sans"/>
          <w:color w:val="2A2A2A"/>
          <w:w w:val="110"/>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after="0" w:line="147" w:lineRule="exact"/>
        <w:jc w:val="center"/>
        <w:rPr>
          <w:rFonts w:ascii="DejaVu Sans" w:hAnsi="DejaVu Sans"/>
          <w:sz w:val="22"/>
        </w:rPr>
        <w:sectPr>
          <w:type w:val="continuous"/>
          <w:pgSz w:w="11900" w:h="16840"/>
          <w:pgMar w:top="520" w:bottom="480" w:left="880" w:right="440"/>
        </w:sectPr>
      </w:pPr>
    </w:p>
    <w:p>
      <w:pPr>
        <w:tabs>
          <w:tab w:pos="4567" w:val="left" w:leader="none"/>
        </w:tabs>
        <w:spacing w:line="201" w:lineRule="exact" w:before="0"/>
        <w:ind w:left="2872" w:right="0" w:firstLine="0"/>
        <w:jc w:val="left"/>
        <w:rPr>
          <w:rFonts w:ascii="DejaVu Sans" w:hAnsi="DejaVu Sans"/>
          <w:sz w:val="23"/>
        </w:rPr>
      </w:pPr>
      <w:r>
        <w:rPr>
          <w:rFonts w:ascii="DejaVu Sans" w:hAnsi="DejaVu Sans"/>
          <w:color w:val="2A2A2A"/>
          <w:spacing w:val="5"/>
          <w:w w:val="105"/>
          <w:sz w:val="22"/>
        </w:rPr>
        <w:t>δ</w:t>
      </w:r>
      <w:r>
        <w:rPr>
          <w:rFonts w:ascii="DejaVu Sans" w:hAnsi="DejaVu Sans"/>
          <w:color w:val="2A2A2A"/>
          <w:spacing w:val="5"/>
          <w:w w:val="105"/>
          <w:sz w:val="22"/>
          <w:vertAlign w:val="superscript"/>
        </w:rPr>
        <w:t>L</w:t>
      </w:r>
      <w:r>
        <w:rPr>
          <w:rFonts w:ascii="DejaVu Sans" w:hAnsi="DejaVu Sans"/>
          <w:color w:val="2A2A2A"/>
          <w:spacing w:val="21"/>
          <w:w w:val="105"/>
          <w:sz w:val="22"/>
          <w:vertAlign w:val="baseline"/>
        </w:rPr>
        <w:t> </w:t>
      </w:r>
      <w:r>
        <w:rPr>
          <w:rFonts w:ascii="DejaVu Sans" w:hAnsi="DejaVu Sans"/>
          <w:color w:val="2A2A2A"/>
          <w:w w:val="105"/>
          <w:position w:val="1"/>
          <w:sz w:val="23"/>
          <w:vertAlign w:val="baseline"/>
        </w:rPr>
        <w:t>=</w:t>
      </w:r>
      <w:r>
        <w:rPr>
          <w:rFonts w:ascii="DejaVu Sans" w:hAnsi="DejaVu Sans"/>
          <w:color w:val="2A2A2A"/>
          <w:spacing w:val="-7"/>
          <w:w w:val="105"/>
          <w:position w:val="1"/>
          <w:sz w:val="23"/>
          <w:vertAlign w:val="baseline"/>
        </w:rPr>
        <w:t> </w:t>
      </w:r>
      <w:r>
        <w:rPr>
          <w:rFonts w:ascii="Arial" w:hAnsi="Arial"/>
          <w:color w:val="2A2A2A"/>
          <w:w w:val="130"/>
          <w:sz w:val="32"/>
          <w:vertAlign w:val="baseline"/>
        </w:rPr>
        <w:t>∑</w:t>
      </w:r>
      <w:r>
        <w:rPr>
          <w:rFonts w:ascii="Arial" w:hAnsi="Arial"/>
          <w:color w:val="2A2A2A"/>
          <w:w w:val="130"/>
          <w:position w:val="10"/>
          <w:sz w:val="32"/>
          <w:u w:val="single" w:color="2A2A2A"/>
          <w:vertAlign w:val="baseline"/>
        </w:rPr>
        <w:t> </w:t>
        <w:tab/>
      </w:r>
      <w:r>
        <w:rPr>
          <w:rFonts w:ascii="DejaVu Sans" w:hAnsi="DejaVu Sans"/>
          <w:color w:val="2A2A2A"/>
          <w:w w:val="105"/>
          <w:position w:val="10"/>
          <w:sz w:val="15"/>
          <w:u w:val="single" w:color="2A2A2A"/>
          <w:vertAlign w:val="baseline"/>
        </w:rPr>
        <w:t>k</w:t>
      </w:r>
      <w:r>
        <w:rPr>
          <w:rFonts w:ascii="DejaVu Sans" w:hAnsi="DejaVu Sans"/>
          <w:color w:val="2A2A2A"/>
          <w:spacing w:val="7"/>
          <w:w w:val="105"/>
          <w:position w:val="10"/>
          <w:sz w:val="15"/>
          <w:vertAlign w:val="baseline"/>
        </w:rPr>
        <w:t> </w:t>
      </w:r>
      <w:r>
        <w:rPr>
          <w:rFonts w:ascii="DejaVu Sans" w:hAnsi="DejaVu Sans"/>
          <w:color w:val="2A2A2A"/>
          <w:w w:val="105"/>
          <w:position w:val="1"/>
          <w:sz w:val="23"/>
          <w:vertAlign w:val="baseline"/>
        </w:rPr>
        <w:t>.</w:t>
      </w:r>
    </w:p>
    <w:p>
      <w:pPr>
        <w:pStyle w:val="BodyText"/>
        <w:spacing w:line="175" w:lineRule="exact" w:before="25"/>
        <w:ind w:left="1776"/>
        <w:rPr>
          <w:rFonts w:ascii="DejaVu Sans"/>
        </w:rPr>
      </w:pPr>
      <w:r>
        <w:rPr/>
        <w:br w:type="column"/>
      </w:r>
      <w:r>
        <w:rPr>
          <w:rFonts w:ascii="DejaVu Sans"/>
          <w:color w:val="2A2A2A"/>
        </w:rPr>
        <w:t>(37)</w:t>
      </w:r>
    </w:p>
    <w:p>
      <w:pPr>
        <w:spacing w:after="0" w:line="175" w:lineRule="exact"/>
        <w:rPr>
          <w:rFonts w:ascii="DejaVu Sans"/>
        </w:rPr>
        <w:sectPr>
          <w:type w:val="continuous"/>
          <w:pgSz w:w="11900" w:h="16840"/>
          <w:pgMar w:top="520" w:bottom="480" w:left="880" w:right="440"/>
          <w:cols w:num="2" w:equalWidth="0">
            <w:col w:w="4794" w:space="40"/>
            <w:col w:w="5746"/>
          </w:cols>
        </w:sectPr>
      </w:pPr>
    </w:p>
    <w:p>
      <w:pPr>
        <w:tabs>
          <w:tab w:pos="3846" w:val="left" w:leader="none"/>
        </w:tabs>
        <w:spacing w:line="183" w:lineRule="exact" w:before="0"/>
        <w:ind w:left="2976" w:right="0" w:firstLine="0"/>
        <w:jc w:val="left"/>
        <w:rPr>
          <w:rFonts w:ascii="DejaVu Sans" w:hAnsi="DejaVu Sans"/>
          <w:sz w:val="22"/>
        </w:rPr>
      </w:pPr>
      <w:r>
        <w:rPr>
          <w:rFonts w:ascii="DejaVu Sans" w:hAnsi="DejaVu Sans"/>
          <w:color w:val="2A2A2A"/>
          <w:w w:val="135"/>
          <w:position w:val="11"/>
          <w:sz w:val="15"/>
        </w:rPr>
        <w:t>j</w:t>
        <w:tab/>
      </w:r>
      <w:r>
        <w:rPr>
          <w:rFonts w:ascii="DejaVu Sans" w:hAnsi="DejaVu Sans"/>
          <w:color w:val="2A2A2A"/>
          <w:spacing w:val="4"/>
          <w:w w:val="120"/>
          <w:sz w:val="23"/>
        </w:rPr>
        <w:t>∂</w:t>
      </w:r>
      <w:r>
        <w:rPr>
          <w:rFonts w:ascii="DejaVu Sans" w:hAnsi="DejaVu Sans"/>
          <w:color w:val="2A2A2A"/>
          <w:spacing w:val="4"/>
          <w:w w:val="120"/>
          <w:sz w:val="22"/>
        </w:rPr>
        <w:t>a</w:t>
      </w:r>
      <w:r>
        <w:rPr>
          <w:rFonts w:ascii="DejaVu Sans" w:hAnsi="DejaVu Sans"/>
          <w:color w:val="2A2A2A"/>
          <w:spacing w:val="4"/>
          <w:w w:val="120"/>
          <w:sz w:val="22"/>
          <w:vertAlign w:val="superscript"/>
        </w:rPr>
        <w:t>L</w:t>
      </w:r>
      <w:r>
        <w:rPr>
          <w:rFonts w:ascii="DejaVu Sans" w:hAnsi="DejaVu Sans"/>
          <w:color w:val="2A2A2A"/>
          <w:spacing w:val="-2"/>
          <w:w w:val="120"/>
          <w:sz w:val="22"/>
          <w:vertAlign w:val="baseline"/>
        </w:rPr>
        <w:t> </w:t>
      </w:r>
      <w:r>
        <w:rPr>
          <w:rFonts w:ascii="DejaVu Sans" w:hAnsi="DejaVu Sans"/>
          <w:color w:val="2A2A2A"/>
          <w:spacing w:val="9"/>
          <w:w w:val="120"/>
          <w:sz w:val="23"/>
          <w:vertAlign w:val="baseline"/>
        </w:rPr>
        <w:t>∂</w:t>
      </w:r>
      <w:r>
        <w:rPr>
          <w:rFonts w:ascii="DejaVu Sans" w:hAnsi="DejaVu Sans"/>
          <w:color w:val="2A2A2A"/>
          <w:spacing w:val="9"/>
          <w:w w:val="120"/>
          <w:sz w:val="22"/>
          <w:vertAlign w:val="baseline"/>
        </w:rPr>
        <w:t>z</w:t>
      </w:r>
      <w:r>
        <w:rPr>
          <w:rFonts w:ascii="DejaVu Sans" w:hAnsi="DejaVu Sans"/>
          <w:color w:val="2A2A2A"/>
          <w:spacing w:val="9"/>
          <w:w w:val="120"/>
          <w:sz w:val="22"/>
          <w:vertAlign w:val="superscript"/>
        </w:rPr>
        <w:t>L</w:t>
      </w:r>
    </w:p>
    <w:p>
      <w:pPr>
        <w:tabs>
          <w:tab w:pos="538" w:val="left" w:leader="none"/>
          <w:tab w:pos="974" w:val="left" w:leader="none"/>
        </w:tabs>
        <w:spacing w:line="165" w:lineRule="exact" w:before="0"/>
        <w:ind w:left="0" w:right="2394" w:firstLine="0"/>
        <w:jc w:val="center"/>
        <w:rPr>
          <w:rFonts w:ascii="DejaVu Sans"/>
          <w:sz w:val="15"/>
        </w:rPr>
      </w:pPr>
      <w:r>
        <w:rPr>
          <w:rFonts w:ascii="DejaVu Sans"/>
          <w:color w:val="2A2A2A"/>
          <w:w w:val="110"/>
          <w:sz w:val="15"/>
        </w:rPr>
        <w:t>k</w:t>
        <w:tab/>
        <w:t>k</w:t>
        <w:tab/>
      </w:r>
      <w:r>
        <w:rPr>
          <w:rFonts w:ascii="DejaVu Sans"/>
          <w:color w:val="2A2A2A"/>
          <w:w w:val="145"/>
          <w:position w:val="1"/>
          <w:sz w:val="15"/>
        </w:rPr>
        <w:t>j</w:t>
      </w:r>
    </w:p>
    <w:p>
      <w:pPr>
        <w:spacing w:after="0" w:line="165" w:lineRule="exact"/>
        <w:jc w:val="center"/>
        <w:rPr>
          <w:rFonts w:ascii="DejaVu Sans"/>
          <w:sz w:val="15"/>
        </w:rPr>
        <w:sectPr>
          <w:type w:val="continuous"/>
          <w:pgSz w:w="11900" w:h="16840"/>
          <w:pgMar w:top="520" w:bottom="480" w:left="880" w:right="440"/>
        </w:sectPr>
      </w:pPr>
    </w:p>
    <w:p>
      <w:pPr>
        <w:pStyle w:val="BodyText"/>
        <w:spacing w:line="390" w:lineRule="exact" w:before="12"/>
        <w:ind w:left="615" w:right="3675"/>
        <w:jc w:val="both"/>
      </w:pPr>
      <w:r>
        <w:rPr/>
        <w:pict>
          <v:shape style="position:absolute;margin-left:375.462585pt;margin-top:33.748428pt;width:4.3pt;height:7.75pt;mso-position-horizontal-relative:page;mso-position-vertical-relative:paragraph;z-index:-22909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99"/>
                      <w:sz w:val="15"/>
                    </w:rPr>
                    <w:t>k</w:t>
                  </w:r>
                </w:p>
              </w:txbxContent>
            </v:textbox>
            <w10:wrap type="none"/>
          </v:shape>
        </w:pict>
      </w:r>
      <w:r>
        <w:rPr/>
        <w:pict>
          <v:shape style="position:absolute;margin-left:263.918671pt;margin-top:52.635647pt;width:3.4pt;height:7.75pt;mso-position-horizontal-relative:page;mso-position-vertical-relative:paragraph;z-index:-22907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0"/>
        </w:rPr>
        <w:t>ここで、和は出力層のすべてのニューロン</w:t>
      </w:r>
      <w:r>
        <w:rPr>
          <w:rFonts w:ascii="DejaVu Sans" w:hAnsi="DejaVu Sans" w:eastAsia="DejaVu Sans"/>
          <w:color w:val="2A2A2A"/>
          <w:w w:val="90"/>
          <w:sz w:val="22"/>
        </w:rPr>
        <w:t>k</w:t>
      </w:r>
      <w:r>
        <w:rPr>
          <w:color w:val="333333"/>
          <w:w w:val="90"/>
        </w:rPr>
        <w:t>について足し合わせま</w:t>
      </w:r>
      <w:r>
        <w:rPr>
          <w:color w:val="333333"/>
          <w:spacing w:val="-6"/>
          <w:w w:val="95"/>
        </w:rPr>
        <w:t>す。 もちろん、</w:t>
      </w:r>
      <w:r>
        <w:rPr>
          <w:rFonts w:ascii="DejaVu Sans" w:hAnsi="DejaVu Sans" w:eastAsia="DejaVu Sans"/>
          <w:color w:val="2A2A2A"/>
          <w:w w:val="95"/>
          <w:sz w:val="22"/>
        </w:rPr>
        <w:t>k </w:t>
      </w:r>
      <w:r>
        <w:rPr>
          <w:rFonts w:ascii="DejaVu Sans" w:hAnsi="DejaVu Sans" w:eastAsia="DejaVu Sans"/>
          <w:color w:val="2A2A2A"/>
          <w:spacing w:val="-22"/>
          <w:w w:val="95"/>
        </w:rPr>
        <w:t>= </w:t>
      </w:r>
      <w:r>
        <w:rPr>
          <w:rFonts w:ascii="DejaVu Sans" w:hAnsi="DejaVu Sans" w:eastAsia="DejaVu Sans"/>
          <w:color w:val="2A2A2A"/>
          <w:w w:val="95"/>
          <w:sz w:val="22"/>
        </w:rPr>
        <w:t>j</w:t>
      </w:r>
      <w:r>
        <w:rPr>
          <w:color w:val="333333"/>
          <w:w w:val="95"/>
        </w:rPr>
        <w:t>の時には、</w:t>
      </w:r>
      <w:r>
        <w:rPr>
          <w:rFonts w:ascii="DejaVu Sans" w:hAnsi="DejaVu Sans" w:eastAsia="DejaVu Sans"/>
          <w:color w:val="2A2A2A"/>
          <w:w w:val="95"/>
          <w:sz w:val="22"/>
        </w:rPr>
        <w:t>k</w:t>
      </w:r>
      <w:r>
        <w:rPr>
          <w:color w:val="333333"/>
          <w:w w:val="95"/>
        </w:rPr>
        <w:t>番目のニューロンの出力活性</w:t>
      </w:r>
      <w:r>
        <w:rPr>
          <w:rFonts w:ascii="DejaVu Sans" w:hAnsi="DejaVu Sans" w:eastAsia="DejaVu Sans"/>
          <w:color w:val="2A2A2A"/>
          <w:w w:val="95"/>
          <w:sz w:val="22"/>
        </w:rPr>
        <w:t>a</w:t>
      </w:r>
      <w:r>
        <w:rPr>
          <w:rFonts w:ascii="DejaVu Sans" w:hAnsi="DejaVu Sans" w:eastAsia="DejaVu Sans"/>
          <w:color w:val="2A2A2A"/>
          <w:w w:val="95"/>
          <w:sz w:val="22"/>
          <w:vertAlign w:val="superscript"/>
        </w:rPr>
        <w:t>L </w:t>
      </w:r>
      <w:r>
        <w:rPr>
          <w:color w:val="333333"/>
          <w:w w:val="90"/>
          <w:vertAlign w:val="baseline"/>
        </w:rPr>
        <w:t>は、</w:t>
      </w:r>
      <w:r>
        <w:rPr>
          <w:rFonts w:ascii="DejaVu Sans" w:hAnsi="DejaVu Sans" w:eastAsia="DejaVu Sans"/>
          <w:color w:val="2A2A2A"/>
          <w:spacing w:val="-6"/>
          <w:w w:val="90"/>
          <w:sz w:val="22"/>
          <w:vertAlign w:val="baseline"/>
        </w:rPr>
        <w:t>j</w:t>
      </w:r>
      <w:r>
        <w:rPr>
          <w:color w:val="333333"/>
          <w:w w:val="90"/>
          <w:vertAlign w:val="baseline"/>
        </w:rPr>
        <w:t>番目のニューロンの重み付き入力</w:t>
      </w:r>
      <w:r>
        <w:rPr>
          <w:rFonts w:ascii="DejaVu Sans" w:hAnsi="DejaVu Sans" w:eastAsia="DejaVu Sans"/>
          <w:color w:val="2A2A2A"/>
          <w:spacing w:val="18"/>
          <w:w w:val="90"/>
          <w:sz w:val="22"/>
          <w:vertAlign w:val="baseline"/>
        </w:rPr>
        <w:t>z</w:t>
      </w:r>
      <w:r>
        <w:rPr>
          <w:rFonts w:ascii="DejaVu Sans" w:hAnsi="DejaVu Sans" w:eastAsia="DejaVu Sans"/>
          <w:color w:val="2A2A2A"/>
          <w:spacing w:val="18"/>
          <w:w w:val="90"/>
          <w:sz w:val="22"/>
          <w:vertAlign w:val="superscript"/>
        </w:rPr>
        <w:t>L</w:t>
      </w:r>
      <w:r>
        <w:rPr>
          <w:color w:val="333333"/>
          <w:w w:val="90"/>
          <w:vertAlign w:val="baseline"/>
        </w:rPr>
        <w:t>にのみ依存します。 従っ</w:t>
      </w:r>
      <w:r>
        <w:rPr>
          <w:color w:val="333333"/>
          <w:w w:val="95"/>
          <w:vertAlign w:val="baseline"/>
        </w:rPr>
        <w:t>て、</w:t>
      </w:r>
      <w:r>
        <w:rPr>
          <w:rFonts w:ascii="DejaVu Sans" w:hAnsi="DejaVu Sans" w:eastAsia="DejaVu Sans"/>
          <w:color w:val="2A2A2A"/>
          <w:w w:val="95"/>
          <w:sz w:val="22"/>
          <w:vertAlign w:val="baseline"/>
        </w:rPr>
        <w:t>k </w:t>
      </w:r>
      <w:r>
        <w:rPr>
          <w:rFonts w:ascii="DejaVu Sans" w:hAnsi="DejaVu Sans" w:eastAsia="DejaVu Sans"/>
          <w:color w:val="2A2A2A"/>
          <w:spacing w:val="-7"/>
          <w:w w:val="95"/>
          <w:vertAlign w:val="baseline"/>
        </w:rPr>
        <w:t>≠ </w:t>
      </w:r>
      <w:r>
        <w:rPr>
          <w:rFonts w:ascii="DejaVu Sans" w:hAnsi="DejaVu Sans" w:eastAsia="DejaVu Sans"/>
          <w:color w:val="2A2A2A"/>
          <w:w w:val="95"/>
          <w:sz w:val="22"/>
          <w:vertAlign w:val="baseline"/>
        </w:rPr>
        <w:t>j</w:t>
      </w:r>
      <w:r>
        <w:rPr>
          <w:color w:val="333333"/>
          <w:w w:val="95"/>
          <w:vertAlign w:val="baseline"/>
        </w:rPr>
        <w:t>の時には</w:t>
      </w:r>
      <w:r>
        <w:rPr>
          <w:rFonts w:ascii="DejaVu Sans" w:hAnsi="DejaVu Sans" w:eastAsia="DejaVu Sans"/>
          <w:color w:val="2A2A2A"/>
          <w:spacing w:val="10"/>
          <w:w w:val="95"/>
          <w:vertAlign w:val="baseline"/>
        </w:rPr>
        <w:t>∂</w:t>
      </w:r>
      <w:r>
        <w:rPr>
          <w:rFonts w:ascii="DejaVu Sans" w:hAnsi="DejaVu Sans" w:eastAsia="DejaVu Sans"/>
          <w:color w:val="2A2A2A"/>
          <w:spacing w:val="10"/>
          <w:w w:val="95"/>
          <w:sz w:val="22"/>
          <w:vertAlign w:val="baseline"/>
        </w:rPr>
        <w:t>a</w:t>
      </w:r>
      <w:r>
        <w:rPr>
          <w:rFonts w:ascii="DejaVu Sans" w:hAnsi="DejaVu Sans" w:eastAsia="DejaVu Sans"/>
          <w:color w:val="2A2A2A"/>
          <w:spacing w:val="10"/>
          <w:w w:val="95"/>
          <w:sz w:val="22"/>
          <w:vertAlign w:val="superscript"/>
        </w:rPr>
        <w:t>L</w:t>
      </w:r>
      <w:r>
        <w:rPr>
          <w:rFonts w:ascii="DejaVu Sans" w:hAnsi="DejaVu Sans" w:eastAsia="DejaVu Sans"/>
          <w:color w:val="2A2A2A"/>
          <w:spacing w:val="10"/>
          <w:w w:val="95"/>
          <w:vertAlign w:val="baseline"/>
        </w:rPr>
        <w:t>/∂</w:t>
      </w:r>
      <w:r>
        <w:rPr>
          <w:rFonts w:ascii="DejaVu Sans" w:hAnsi="DejaVu Sans" w:eastAsia="DejaVu Sans"/>
          <w:color w:val="2A2A2A"/>
          <w:spacing w:val="10"/>
          <w:w w:val="95"/>
          <w:sz w:val="22"/>
          <w:vertAlign w:val="baseline"/>
        </w:rPr>
        <w:t>z</w:t>
      </w:r>
      <w:r>
        <w:rPr>
          <w:rFonts w:ascii="DejaVu Sans" w:hAnsi="DejaVu Sans" w:eastAsia="DejaVu Sans"/>
          <w:color w:val="2A2A2A"/>
          <w:spacing w:val="10"/>
          <w:w w:val="95"/>
          <w:sz w:val="22"/>
          <w:vertAlign w:val="superscript"/>
        </w:rPr>
        <w:t>L</w:t>
      </w:r>
      <w:r>
        <w:rPr>
          <w:color w:val="333333"/>
          <w:w w:val="95"/>
          <w:vertAlign w:val="baseline"/>
        </w:rPr>
        <w:t>の値は</w:t>
      </w:r>
      <w:r>
        <w:rPr>
          <w:rFonts w:ascii="DejaVu Sans" w:hAnsi="DejaVu Sans" w:eastAsia="DejaVu Sans"/>
          <w:color w:val="2A2A2A"/>
          <w:spacing w:val="-4"/>
          <w:w w:val="95"/>
          <w:vertAlign w:val="baseline"/>
        </w:rPr>
        <w:t>0</w:t>
      </w:r>
      <w:r>
        <w:rPr>
          <w:color w:val="333333"/>
          <w:spacing w:val="-3"/>
          <w:w w:val="95"/>
          <w:vertAlign w:val="baseline"/>
        </w:rPr>
        <w:t>です。 結果として前述の式を</w:t>
      </w:r>
    </w:p>
    <w:p>
      <w:pPr>
        <w:tabs>
          <w:tab w:pos="3142" w:val="left" w:leader="none"/>
        </w:tabs>
        <w:spacing w:line="0" w:lineRule="auto" w:before="0"/>
        <w:ind w:left="2660" w:right="0" w:firstLine="0"/>
        <w:jc w:val="left"/>
        <w:rPr>
          <w:rFonts w:ascii="DejaVu Sans"/>
          <w:sz w:val="15"/>
        </w:rPr>
      </w:pPr>
      <w:r>
        <w:rPr>
          <w:rFonts w:ascii="DejaVu Sans"/>
          <w:color w:val="2A2A2A"/>
          <w:w w:val="115"/>
          <w:sz w:val="15"/>
        </w:rPr>
        <w:t>k</w:t>
        <w:tab/>
      </w:r>
      <w:r>
        <w:rPr>
          <w:rFonts w:ascii="DejaVu Sans"/>
          <w:color w:val="2A2A2A"/>
          <w:w w:val="145"/>
          <w:position w:val="1"/>
          <w:sz w:val="15"/>
        </w:rPr>
        <w:t>j</w:t>
      </w:r>
    </w:p>
    <w:p>
      <w:pPr>
        <w:pStyle w:val="BodyText"/>
        <w:spacing w:line="421" w:lineRule="exact"/>
        <w:ind w:left="615"/>
      </w:pPr>
      <w:r>
        <w:rPr>
          <w:color w:val="333333"/>
        </w:rPr>
        <w:t>以下のように簡略化できます</w:t>
      </w:r>
    </w:p>
    <w:p>
      <w:pPr>
        <w:pStyle w:val="BodyText"/>
        <w:spacing w:before="11"/>
        <w:rPr>
          <w:sz w:val="7"/>
        </w:rPr>
      </w:pPr>
    </w:p>
    <w:p>
      <w:pPr>
        <w:spacing w:after="0"/>
        <w:rPr>
          <w:sz w:val="7"/>
        </w:rPr>
        <w:sectPr>
          <w:pgSz w:w="11900" w:h="16840"/>
          <w:pgMar w:header="290" w:footer="285" w:top="520" w:bottom="480" w:left="880" w:right="440"/>
        </w:sectPr>
      </w:pPr>
    </w:p>
    <w:p>
      <w:pPr>
        <w:pStyle w:val="BodyText"/>
        <w:spacing w:before="16"/>
        <w:rPr>
          <w:sz w:val="15"/>
        </w:rPr>
      </w:pPr>
    </w:p>
    <w:p>
      <w:pPr>
        <w:spacing w:line="174" w:lineRule="exact" w:before="1"/>
        <w:ind w:left="0" w:right="0" w:firstLine="0"/>
        <w:jc w:val="right"/>
        <w:rPr>
          <w:rFonts w:ascii="DejaVu Sans" w:hAnsi="DejaVu Sans"/>
          <w:sz w:val="23"/>
        </w:rPr>
      </w:pPr>
      <w:r>
        <w:rPr>
          <w:rFonts w:ascii="DejaVu Sans" w:hAnsi="DejaVu Sans"/>
          <w:color w:val="2A2A2A"/>
          <w:sz w:val="22"/>
        </w:rPr>
        <w:t>δ</w:t>
      </w:r>
      <w:r>
        <w:rPr>
          <w:rFonts w:ascii="DejaVu Sans" w:hAnsi="DejaVu Sans"/>
          <w:color w:val="2A2A2A"/>
          <w:sz w:val="22"/>
          <w:vertAlign w:val="superscript"/>
        </w:rPr>
        <w:t>L</w:t>
      </w:r>
      <w:r>
        <w:rPr>
          <w:rFonts w:ascii="DejaVu Sans" w:hAnsi="DejaVu Sans"/>
          <w:color w:val="2A2A2A"/>
          <w:sz w:val="22"/>
          <w:vertAlign w:val="baseline"/>
        </w:rPr>
        <w:t> </w:t>
      </w:r>
      <w:r>
        <w:rPr>
          <w:rFonts w:ascii="DejaVu Sans" w:hAnsi="DejaVu Sans"/>
          <w:color w:val="2A2A2A"/>
          <w:position w:val="1"/>
          <w:sz w:val="23"/>
          <w:vertAlign w:val="baseline"/>
        </w:rPr>
        <w:t>=</w:t>
      </w:r>
    </w:p>
    <w:p>
      <w:pPr>
        <w:spacing w:line="267" w:lineRule="exact" w:before="85"/>
        <w:ind w:left="98" w:right="0" w:firstLine="0"/>
        <w:jc w:val="left"/>
        <w:rPr>
          <w:rFonts w:ascii="DejaVu Sans" w:hAnsi="DejaVu Sans"/>
          <w:sz w:val="22"/>
        </w:rPr>
      </w:pPr>
      <w:r>
        <w:rPr/>
        <w:br w:type="column"/>
      </w:r>
      <w:r>
        <w:rPr>
          <w:rFonts w:ascii="DejaVu Sans" w:hAnsi="DejaVu Sans"/>
          <w:color w:val="2A2A2A"/>
          <w:w w:val="110"/>
          <w:position w:val="-5"/>
          <w:sz w:val="23"/>
        </w:rPr>
        <w:t>∂</w:t>
      </w:r>
      <w:r>
        <w:rPr>
          <w:rFonts w:ascii="DejaVu Sans" w:hAnsi="DejaVu Sans"/>
          <w:color w:val="2A2A2A"/>
          <w:w w:val="110"/>
          <w:position w:val="-5"/>
          <w:sz w:val="22"/>
        </w:rPr>
        <w:t>C </w:t>
      </w:r>
      <w:r>
        <w:rPr>
          <w:rFonts w:ascii="DejaVu Sans" w:hAnsi="DejaVu Sans"/>
          <w:color w:val="2A2A2A"/>
          <w:w w:val="110"/>
          <w:sz w:val="23"/>
        </w:rPr>
        <w:t>∂</w:t>
      </w:r>
      <w:r>
        <w:rPr>
          <w:rFonts w:ascii="DejaVu Sans" w:hAnsi="DejaVu Sans"/>
          <w:color w:val="2A2A2A"/>
          <w:w w:val="110"/>
          <w:sz w:val="22"/>
        </w:rPr>
        <w:t>a</w:t>
      </w:r>
      <w:r>
        <w:rPr>
          <w:rFonts w:ascii="DejaVu Sans" w:hAnsi="DejaVu Sans"/>
          <w:color w:val="2A2A2A"/>
          <w:w w:val="110"/>
          <w:sz w:val="22"/>
          <w:vertAlign w:val="superscript"/>
        </w:rPr>
        <w:t>L</w:t>
      </w:r>
    </w:p>
    <w:p>
      <w:pPr>
        <w:pStyle w:val="BodyText"/>
        <w:spacing w:line="114" w:lineRule="exact"/>
        <w:jc w:val="right"/>
        <w:rPr>
          <w:rFonts w:ascii="DejaVu Sans"/>
        </w:rPr>
      </w:pPr>
      <w:r>
        <w:rPr/>
        <w:pict>
          <v:shape style="position:absolute;margin-left:262.675537pt;margin-top:-5.153306pt;width:3.4pt;height:7.75pt;mso-position-horizontal-relative:page;mso-position-vertical-relative:paragraph;z-index:-22904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color w:val="2A2A2A"/>
          <w:w w:val="88"/>
        </w:rPr>
        <w:t>.</w:t>
      </w:r>
    </w:p>
    <w:p>
      <w:pPr>
        <w:pStyle w:val="BodyText"/>
        <w:spacing w:line="20" w:lineRule="exact"/>
        <w:ind w:left="43"/>
        <w:rPr>
          <w:rFonts w:ascii="DejaVu Sans"/>
          <w:sz w:val="2"/>
        </w:rPr>
      </w:pPr>
      <w:r>
        <w:rPr>
          <w:rFonts w:ascii="DejaVu Sans"/>
          <w:sz w:val="2"/>
        </w:rPr>
        <w:pict>
          <v:group style="width:43.5pt;height:.6pt;mso-position-horizontal-relative:char;mso-position-vertical-relative:line" coordorigin="0,0" coordsize="870,12">
            <v:line style="position:absolute" from="0,6" to="412,6" stroked="true" strokeweight=".572340pt" strokecolor="#2a2a2a">
              <v:stroke dashstyle="solid"/>
            </v:line>
            <v:line style="position:absolute" from="458,6" to="870,6" stroked="true" strokeweight=".572340pt" strokecolor="#2a2a2a">
              <v:stroke dashstyle="solid"/>
            </v:line>
          </v:group>
        </w:pict>
      </w:r>
      <w:r>
        <w:rPr>
          <w:rFonts w:ascii="DejaVu Sans"/>
          <w:sz w:val="2"/>
        </w:rPr>
      </w:r>
    </w:p>
    <w:p>
      <w:pPr>
        <w:pStyle w:val="BodyText"/>
        <w:rPr>
          <w:rFonts w:ascii="DejaVu Sans"/>
          <w:sz w:val="25"/>
        </w:rPr>
      </w:pPr>
      <w:r>
        <w:rPr/>
        <w:br w:type="column"/>
      </w:r>
      <w:r>
        <w:rPr>
          <w:rFonts w:ascii="DejaVu Sans"/>
          <w:sz w:val="25"/>
        </w:rPr>
      </w:r>
    </w:p>
    <w:p>
      <w:pPr>
        <w:pStyle w:val="BodyText"/>
        <w:spacing w:line="175" w:lineRule="exact"/>
        <w:ind w:left="1971"/>
        <w:rPr>
          <w:rFonts w:ascii="DejaVu Sans"/>
        </w:rPr>
      </w:pPr>
      <w:r>
        <w:rPr>
          <w:rFonts w:ascii="DejaVu Sans"/>
          <w:color w:val="2A2A2A"/>
        </w:rPr>
        <w:t>(38)</w:t>
      </w:r>
    </w:p>
    <w:p>
      <w:pPr>
        <w:spacing w:after="0" w:line="175" w:lineRule="exact"/>
        <w:rPr>
          <w:rFonts w:ascii="DejaVu Sans"/>
        </w:rPr>
        <w:sectPr>
          <w:type w:val="continuous"/>
          <w:pgSz w:w="11900" w:h="16840"/>
          <w:pgMar w:top="520" w:bottom="480" w:left="880" w:right="440"/>
          <w:cols w:num="3" w:equalWidth="0">
            <w:col w:w="3549" w:space="40"/>
            <w:col w:w="1012" w:space="39"/>
            <w:col w:w="5940"/>
          </w:cols>
        </w:sectPr>
      </w:pPr>
    </w:p>
    <w:p>
      <w:pPr>
        <w:tabs>
          <w:tab w:pos="3652" w:val="left" w:leader="none"/>
        </w:tabs>
        <w:spacing w:line="183" w:lineRule="exact" w:before="0"/>
        <w:ind w:left="3149" w:right="0" w:firstLine="0"/>
        <w:jc w:val="left"/>
        <w:rPr>
          <w:rFonts w:ascii="DejaVu Sans" w:hAnsi="DejaVu Sans"/>
          <w:sz w:val="22"/>
        </w:rPr>
      </w:pPr>
      <w:r>
        <w:rPr>
          <w:rFonts w:ascii="DejaVu Sans" w:hAnsi="DejaVu Sans"/>
          <w:color w:val="2A2A2A"/>
          <w:w w:val="135"/>
          <w:position w:val="11"/>
          <w:sz w:val="15"/>
        </w:rPr>
        <w:t>j</w:t>
        <w:tab/>
      </w:r>
      <w:r>
        <w:rPr>
          <w:rFonts w:ascii="DejaVu Sans" w:hAnsi="DejaVu Sans"/>
          <w:color w:val="2A2A2A"/>
          <w:spacing w:val="4"/>
          <w:w w:val="120"/>
          <w:sz w:val="23"/>
        </w:rPr>
        <w:t>∂</w:t>
      </w:r>
      <w:r>
        <w:rPr>
          <w:rFonts w:ascii="DejaVu Sans" w:hAnsi="DejaVu Sans"/>
          <w:color w:val="2A2A2A"/>
          <w:spacing w:val="4"/>
          <w:w w:val="120"/>
          <w:sz w:val="22"/>
        </w:rPr>
        <w:t>a</w:t>
      </w:r>
      <w:r>
        <w:rPr>
          <w:rFonts w:ascii="DejaVu Sans" w:hAnsi="DejaVu Sans"/>
          <w:color w:val="2A2A2A"/>
          <w:spacing w:val="4"/>
          <w:w w:val="120"/>
          <w:sz w:val="22"/>
          <w:vertAlign w:val="superscript"/>
        </w:rPr>
        <w:t>L</w:t>
      </w:r>
      <w:r>
        <w:rPr>
          <w:rFonts w:ascii="DejaVu Sans" w:hAnsi="DejaVu Sans"/>
          <w:color w:val="2A2A2A"/>
          <w:spacing w:val="-2"/>
          <w:w w:val="120"/>
          <w:sz w:val="22"/>
          <w:vertAlign w:val="baseline"/>
        </w:rPr>
        <w:t> </w:t>
      </w:r>
      <w:r>
        <w:rPr>
          <w:rFonts w:ascii="DejaVu Sans" w:hAnsi="DejaVu Sans"/>
          <w:color w:val="2A2A2A"/>
          <w:spacing w:val="9"/>
          <w:w w:val="120"/>
          <w:sz w:val="23"/>
          <w:vertAlign w:val="baseline"/>
        </w:rPr>
        <w:t>∂</w:t>
      </w:r>
      <w:r>
        <w:rPr>
          <w:rFonts w:ascii="DejaVu Sans" w:hAnsi="DejaVu Sans"/>
          <w:color w:val="2A2A2A"/>
          <w:spacing w:val="9"/>
          <w:w w:val="120"/>
          <w:sz w:val="22"/>
          <w:vertAlign w:val="baseline"/>
        </w:rPr>
        <w:t>z</w:t>
      </w:r>
      <w:r>
        <w:rPr>
          <w:rFonts w:ascii="DejaVu Sans" w:hAnsi="DejaVu Sans"/>
          <w:color w:val="2A2A2A"/>
          <w:spacing w:val="9"/>
          <w:w w:val="120"/>
          <w:sz w:val="22"/>
          <w:vertAlign w:val="superscript"/>
        </w:rPr>
        <w:t>L</w:t>
      </w:r>
    </w:p>
    <w:p>
      <w:pPr>
        <w:tabs>
          <w:tab w:pos="435" w:val="left" w:leader="none"/>
        </w:tabs>
        <w:spacing w:line="154" w:lineRule="exact" w:before="0"/>
        <w:ind w:left="0" w:right="2244" w:firstLine="0"/>
        <w:jc w:val="center"/>
        <w:rPr>
          <w:rFonts w:ascii="DejaVu Sans"/>
          <w:sz w:val="15"/>
        </w:rPr>
      </w:pPr>
      <w:r>
        <w:rPr>
          <w:rFonts w:ascii="DejaVu Sans"/>
          <w:color w:val="2A2A2A"/>
          <w:w w:val="165"/>
          <w:sz w:val="15"/>
        </w:rPr>
        <w:t>j</w:t>
        <w:tab/>
        <w:t>j</w:t>
      </w:r>
    </w:p>
    <w:p>
      <w:pPr>
        <w:pStyle w:val="BodyText"/>
        <w:spacing w:before="6"/>
        <w:rPr>
          <w:rFonts w:ascii="DejaVu Sans"/>
          <w:sz w:val="16"/>
        </w:rPr>
      </w:pPr>
    </w:p>
    <w:p>
      <w:pPr>
        <w:spacing w:line="251" w:lineRule="exact" w:before="9"/>
        <w:ind w:left="615" w:right="0" w:firstLine="0"/>
        <w:jc w:val="left"/>
        <w:rPr>
          <w:sz w:val="23"/>
        </w:rPr>
      </w:pP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σ</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rFonts w:ascii="DejaVu Sans" w:hAnsi="DejaVu Sans" w:eastAsia="DejaVu Sans"/>
          <w:color w:val="2A2A2A"/>
          <w:sz w:val="23"/>
          <w:vertAlign w:val="baseline"/>
        </w:rPr>
        <w:t>)</w:t>
      </w:r>
      <w:r>
        <w:rPr>
          <w:color w:val="333333"/>
          <w:sz w:val="23"/>
          <w:vertAlign w:val="baseline"/>
        </w:rPr>
        <w:t>であった事を思い出すと、第</w:t>
      </w:r>
      <w:r>
        <w:rPr>
          <w:rFonts w:ascii="Georgia" w:hAnsi="Georgia" w:eastAsia="Georgia"/>
          <w:color w:val="333333"/>
          <w:sz w:val="23"/>
          <w:vertAlign w:val="baseline"/>
        </w:rPr>
        <w:t>2</w:t>
      </w:r>
      <w:r>
        <w:rPr>
          <w:color w:val="333333"/>
          <w:sz w:val="23"/>
          <w:vertAlign w:val="baseline"/>
        </w:rPr>
        <w:t>項は</w:t>
      </w:r>
      <w:r>
        <w:rPr>
          <w:rFonts w:ascii="DejaVu Sans" w:hAnsi="DejaVu Sans" w:eastAsia="DejaVu Sans"/>
          <w:color w:val="2A2A2A"/>
          <w:sz w:val="22"/>
          <w:vertAlign w:val="baseline"/>
        </w:rPr>
        <w:t>σ</w:t>
      </w:r>
      <w:r>
        <w:rPr>
          <w:rFonts w:ascii="DejaVu Sans" w:hAnsi="DejaVu Sans" w:eastAsia="DejaVu Sans"/>
          <w:color w:val="2A2A2A"/>
          <w:sz w:val="22"/>
          <w:vertAlign w:val="superscript"/>
        </w:rPr>
        <w:t>′</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rFonts w:ascii="DejaVu Sans" w:hAnsi="DejaVu Sans" w:eastAsia="DejaVu Sans"/>
          <w:color w:val="2A2A2A"/>
          <w:sz w:val="23"/>
          <w:vertAlign w:val="baseline"/>
        </w:rPr>
        <w:t>)</w:t>
      </w:r>
      <w:r>
        <w:rPr>
          <w:color w:val="333333"/>
          <w:sz w:val="23"/>
          <w:vertAlign w:val="baseline"/>
        </w:rPr>
        <w:t>と書けて、</w:t>
      </w:r>
    </w:p>
    <w:p>
      <w:pPr>
        <w:spacing w:after="0" w:line="251" w:lineRule="exact"/>
        <w:jc w:val="left"/>
        <w:rPr>
          <w:sz w:val="23"/>
        </w:rPr>
        <w:sectPr>
          <w:type w:val="continuous"/>
          <w:pgSz w:w="11900" w:h="16840"/>
          <w:pgMar w:top="520" w:bottom="480" w:left="880" w:right="440"/>
        </w:sectPr>
      </w:pPr>
    </w:p>
    <w:p>
      <w:pPr>
        <w:pStyle w:val="ListParagraph"/>
        <w:numPr>
          <w:ilvl w:val="1"/>
          <w:numId w:val="1"/>
        </w:numPr>
        <w:tabs>
          <w:tab w:pos="1514" w:val="left" w:leader="none"/>
          <w:tab w:pos="1515" w:val="left" w:leader="none"/>
          <w:tab w:pos="5421" w:val="left" w:leader="none"/>
        </w:tabs>
        <w:spacing w:line="154" w:lineRule="exact" w:before="0" w:after="0"/>
        <w:ind w:left="1514" w:right="0" w:hanging="772"/>
        <w:jc w:val="left"/>
        <w:rPr>
          <w:rFonts w:ascii="DejaVu Sans"/>
          <w:sz w:val="15"/>
        </w:rPr>
      </w:pPr>
      <w:r>
        <w:rPr>
          <w:rFonts w:ascii="DejaVu Sans"/>
          <w:color w:val="2A2A2A"/>
          <w:w w:val="165"/>
          <w:sz w:val="15"/>
        </w:rPr>
        <w:t>j</w:t>
        <w:tab/>
        <w:t>j</w:t>
      </w:r>
    </w:p>
    <w:p>
      <w:pPr>
        <w:pStyle w:val="BodyText"/>
        <w:spacing w:before="11"/>
        <w:rPr>
          <w:rFonts w:ascii="DejaVu Sans"/>
          <w:sz w:val="17"/>
        </w:rPr>
      </w:pPr>
    </w:p>
    <w:p>
      <w:pPr>
        <w:spacing w:line="324" w:lineRule="exact" w:before="0"/>
        <w:ind w:left="2997" w:right="0" w:firstLine="0"/>
        <w:jc w:val="left"/>
        <w:rPr>
          <w:rFonts w:ascii="DejaVu Sans" w:hAnsi="DejaVu Sans"/>
          <w:sz w:val="23"/>
        </w:rPr>
      </w:pPr>
      <w:r>
        <w:rPr>
          <w:rFonts w:ascii="DejaVu Sans" w:hAnsi="DejaVu Sans"/>
          <w:color w:val="2A2A2A"/>
          <w:w w:val="105"/>
          <w:sz w:val="22"/>
        </w:rPr>
        <w:t>δ</w:t>
      </w:r>
      <w:r>
        <w:rPr>
          <w:rFonts w:ascii="DejaVu Sans" w:hAnsi="DejaVu Sans"/>
          <w:color w:val="2A2A2A"/>
          <w:w w:val="105"/>
          <w:sz w:val="22"/>
          <w:vertAlign w:val="superscript"/>
        </w:rPr>
        <w:t>L</w:t>
      </w:r>
      <w:r>
        <w:rPr>
          <w:rFonts w:ascii="DejaVu Sans" w:hAnsi="DejaVu Sans"/>
          <w:color w:val="2A2A2A"/>
          <w:w w:val="105"/>
          <w:sz w:val="22"/>
          <w:vertAlign w:val="baseline"/>
        </w:rPr>
        <w:t> </w:t>
      </w:r>
      <w:r>
        <w:rPr>
          <w:rFonts w:ascii="DejaVu Sans" w:hAnsi="DejaVu Sans"/>
          <w:color w:val="2A2A2A"/>
          <w:w w:val="105"/>
          <w:position w:val="1"/>
          <w:sz w:val="23"/>
          <w:vertAlign w:val="baseline"/>
        </w:rPr>
        <w:t>= </w:t>
      </w:r>
      <w:r>
        <w:rPr>
          <w:rFonts w:ascii="DejaVu Sans" w:hAnsi="DejaVu Sans"/>
          <w:color w:val="2A2A2A"/>
          <w:w w:val="105"/>
          <w:position w:val="16"/>
          <w:sz w:val="23"/>
          <w:vertAlign w:val="baseline"/>
        </w:rPr>
        <w:t>∂</w:t>
      </w:r>
      <w:r>
        <w:rPr>
          <w:rFonts w:ascii="DejaVu Sans" w:hAnsi="DejaVu Sans"/>
          <w:color w:val="2A2A2A"/>
          <w:w w:val="105"/>
          <w:position w:val="16"/>
          <w:sz w:val="22"/>
          <w:vertAlign w:val="baseline"/>
        </w:rPr>
        <w:t>C </w:t>
      </w:r>
      <w:r>
        <w:rPr>
          <w:rFonts w:ascii="DejaVu Sans" w:hAnsi="DejaVu Sans"/>
          <w:color w:val="2A2A2A"/>
          <w:w w:val="105"/>
          <w:sz w:val="22"/>
          <w:vertAlign w:val="baseline"/>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DejaVu Sans" w:hAnsi="DejaVu Sans"/>
          <w:color w:val="2A2A2A"/>
          <w:w w:val="105"/>
          <w:sz w:val="22"/>
          <w:vertAlign w:val="baseline"/>
        </w:rPr>
        <w:t>z</w:t>
      </w:r>
      <w:r>
        <w:rPr>
          <w:rFonts w:ascii="DejaVu Sans" w:hAnsi="DejaVu Sans"/>
          <w:color w:val="2A2A2A"/>
          <w:w w:val="105"/>
          <w:sz w:val="22"/>
          <w:vertAlign w:val="superscript"/>
        </w:rPr>
        <w:t>L</w:t>
      </w:r>
      <w:r>
        <w:rPr>
          <w:rFonts w:ascii="DejaVu Sans" w:hAnsi="DejaVu Sans"/>
          <w:color w:val="2A2A2A"/>
          <w:w w:val="105"/>
          <w:position w:val="1"/>
          <w:sz w:val="23"/>
          <w:vertAlign w:val="baseline"/>
        </w:rPr>
        <w:t>)</w:t>
      </w:r>
    </w:p>
    <w:p>
      <w:pPr>
        <w:pStyle w:val="BodyText"/>
        <w:spacing w:line="20" w:lineRule="exact"/>
        <w:ind w:left="3585"/>
        <w:rPr>
          <w:rFonts w:ascii="DejaVu Sans"/>
          <w:sz w:val="2"/>
        </w:rPr>
      </w:pPr>
      <w:r>
        <w:rPr>
          <w:rFonts w:ascii="DejaVu Sans"/>
          <w:sz w:val="2"/>
        </w:rPr>
        <w:pict>
          <v:group style="width:20.65pt;height:.6pt;mso-position-horizontal-relative:char;mso-position-vertical-relative:line" coordorigin="0,0" coordsize="413,12">
            <v:line style="position:absolute" from="0,6" to="412,6" stroked="true" strokeweight=".572340pt" strokecolor="#2a2a2a">
              <v:stroke dashstyle="solid"/>
            </v:line>
          </v:group>
        </w:pict>
      </w:r>
      <w:r>
        <w:rPr>
          <w:rFonts w:ascii="DejaVu Sans"/>
          <w:sz w:val="2"/>
        </w:rPr>
      </w:r>
    </w:p>
    <w:p>
      <w:pPr>
        <w:pStyle w:val="BodyText"/>
        <w:rPr>
          <w:rFonts w:ascii="DejaVu Sans"/>
          <w:sz w:val="22"/>
        </w:rPr>
      </w:pPr>
      <w:r>
        <w:rPr/>
        <w:br w:type="column"/>
      </w:r>
      <w:r>
        <w:rPr>
          <w:rFonts w:ascii="DejaVu Sans"/>
          <w:sz w:val="22"/>
        </w:rPr>
      </w:r>
    </w:p>
    <w:p>
      <w:pPr>
        <w:pStyle w:val="BodyText"/>
        <w:spacing w:before="11"/>
        <w:rPr>
          <w:rFonts w:ascii="DejaVu Sans"/>
          <w:sz w:val="21"/>
        </w:rPr>
      </w:pPr>
    </w:p>
    <w:p>
      <w:pPr>
        <w:pStyle w:val="BodyText"/>
        <w:spacing w:line="175" w:lineRule="exact"/>
        <w:ind w:left="742"/>
        <w:rPr>
          <w:rFonts w:ascii="DejaVu Sans"/>
        </w:rPr>
      </w:pPr>
      <w:r>
        <w:rPr>
          <w:rFonts w:ascii="DejaVu Sans"/>
          <w:color w:val="2A2A2A"/>
        </w:rPr>
        <w:t>(39)</w:t>
      </w:r>
    </w:p>
    <w:p>
      <w:pPr>
        <w:spacing w:after="0" w:line="175" w:lineRule="exact"/>
        <w:rPr>
          <w:rFonts w:ascii="DejaVu Sans"/>
        </w:rPr>
        <w:sectPr>
          <w:type w:val="continuous"/>
          <w:pgSz w:w="11900" w:h="16840"/>
          <w:pgMar w:top="520" w:bottom="480" w:left="880" w:right="440"/>
          <w:cols w:num="2" w:equalWidth="0">
            <w:col w:w="5530" w:space="338"/>
            <w:col w:w="4712"/>
          </w:cols>
        </w:sectPr>
      </w:pPr>
    </w:p>
    <w:p>
      <w:pPr>
        <w:tabs>
          <w:tab w:pos="3604" w:val="left" w:leader="none"/>
          <w:tab w:pos="4428" w:val="left" w:leader="none"/>
        </w:tabs>
        <w:spacing w:line="132" w:lineRule="auto" w:before="25"/>
        <w:ind w:left="3100" w:right="0" w:firstLine="0"/>
        <w:jc w:val="left"/>
        <w:rPr>
          <w:rFonts w:ascii="DejaVu Sans" w:hAnsi="DejaVu Sans"/>
          <w:sz w:val="15"/>
        </w:rPr>
      </w:pPr>
      <w:r>
        <w:rPr/>
        <w:pict>
          <v:shape style="position:absolute;margin-left:237.322601pt;margin-top:9.174797pt;width:3.4pt;height:7.75pt;mso-position-horizontal-relative:page;mso-position-vertical-relative:paragraph;z-index:493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40"/>
          <w:sz w:val="15"/>
        </w:rPr>
        <w:t>j</w:t>
        <w:tab/>
      </w:r>
      <w:r>
        <w:rPr>
          <w:rFonts w:ascii="DejaVu Sans" w:hAnsi="DejaVu Sans"/>
          <w:color w:val="2A2A2A"/>
          <w:spacing w:val="4"/>
          <w:w w:val="130"/>
          <w:position w:val="-10"/>
          <w:sz w:val="23"/>
        </w:rPr>
        <w:t>∂</w:t>
      </w:r>
      <w:r>
        <w:rPr>
          <w:rFonts w:ascii="DejaVu Sans" w:hAnsi="DejaVu Sans"/>
          <w:color w:val="2A2A2A"/>
          <w:spacing w:val="4"/>
          <w:w w:val="130"/>
          <w:position w:val="-10"/>
          <w:sz w:val="22"/>
        </w:rPr>
        <w:t>a</w:t>
      </w:r>
      <w:r>
        <w:rPr>
          <w:rFonts w:ascii="DejaVu Sans" w:hAnsi="DejaVu Sans"/>
          <w:color w:val="2A2A2A"/>
          <w:spacing w:val="4"/>
          <w:w w:val="130"/>
          <w:position w:val="-2"/>
          <w:sz w:val="15"/>
        </w:rPr>
        <w:t>L</w:t>
        <w:tab/>
      </w:r>
      <w:r>
        <w:rPr>
          <w:rFonts w:ascii="DejaVu Sans" w:hAnsi="DejaVu Sans"/>
          <w:color w:val="2A2A2A"/>
          <w:w w:val="140"/>
          <w:sz w:val="15"/>
        </w:rPr>
        <w:t>j</w:t>
      </w:r>
    </w:p>
    <w:p>
      <w:pPr>
        <w:pStyle w:val="BodyText"/>
        <w:spacing w:before="4"/>
        <w:rPr>
          <w:rFonts w:ascii="DejaVu Sans"/>
          <w:sz w:val="28"/>
        </w:rPr>
      </w:pPr>
    </w:p>
    <w:p>
      <w:pPr>
        <w:pStyle w:val="BodyText"/>
        <w:spacing w:before="9"/>
        <w:ind w:left="615"/>
      </w:pPr>
      <w:r>
        <w:rPr>
          <w:color w:val="333333"/>
          <w:w w:val="95"/>
        </w:rPr>
        <w:t>となります。これを添字なしの形式で書くと </w:t>
      </w:r>
      <w:r>
        <w:rPr>
          <w:rFonts w:ascii="Georgia" w:eastAsia="Georgia"/>
          <w:color w:val="2A6DA6"/>
          <w:w w:val="95"/>
        </w:rPr>
        <w:t>(BP1) </w:t>
      </w:r>
      <w:r>
        <w:rPr>
          <w:color w:val="333333"/>
          <w:w w:val="95"/>
        </w:rPr>
        <w:t>が得られます。</w:t>
      </w:r>
    </w:p>
    <w:p>
      <w:pPr>
        <w:pStyle w:val="BodyText"/>
        <w:spacing w:line="390" w:lineRule="exact" w:before="184"/>
        <w:ind w:left="615" w:right="3564"/>
      </w:pPr>
      <w:r>
        <w:rPr>
          <w:color w:val="333333"/>
          <w:w w:val="95"/>
        </w:rPr>
        <w:t>次に、誤差</w:t>
      </w:r>
      <w:r>
        <w:rPr>
          <w:rFonts w:ascii="DejaVu Sans" w:hAnsi="DejaVu Sans" w:eastAsia="DejaVu Sans"/>
          <w:color w:val="2A2A2A"/>
          <w:spacing w:val="5"/>
          <w:w w:val="95"/>
          <w:sz w:val="22"/>
        </w:rPr>
        <w:t>δ</w:t>
      </w:r>
      <w:r>
        <w:rPr>
          <w:rFonts w:ascii="DejaVu Sans" w:hAnsi="DejaVu Sans" w:eastAsia="DejaVu Sans"/>
          <w:color w:val="2A2A2A"/>
          <w:spacing w:val="5"/>
          <w:w w:val="95"/>
          <w:sz w:val="22"/>
          <w:vertAlign w:val="superscript"/>
        </w:rPr>
        <w:t>l</w:t>
      </w:r>
      <w:r>
        <w:rPr>
          <w:rFonts w:ascii="DejaVu Sans" w:hAnsi="DejaVu Sans" w:eastAsia="DejaVu Sans"/>
          <w:color w:val="2A2A2A"/>
          <w:spacing w:val="-52"/>
          <w:w w:val="95"/>
          <w:sz w:val="22"/>
          <w:vertAlign w:val="baseline"/>
        </w:rPr>
        <w:t> </w:t>
      </w:r>
      <w:r>
        <w:rPr>
          <w:color w:val="333333"/>
          <w:w w:val="95"/>
          <w:vertAlign w:val="baseline"/>
        </w:rPr>
        <w:t>をその</w:t>
      </w:r>
      <w:r>
        <w:rPr>
          <w:rFonts w:ascii="Georgia" w:hAnsi="Georgia" w:eastAsia="Georgia"/>
          <w:color w:val="333333"/>
          <w:w w:val="95"/>
          <w:vertAlign w:val="baseline"/>
        </w:rPr>
        <w:t>1</w:t>
      </w:r>
      <w:r>
        <w:rPr>
          <w:color w:val="333333"/>
          <w:w w:val="95"/>
          <w:vertAlign w:val="baseline"/>
        </w:rPr>
        <w:t>つ後ろの層の誤差</w:t>
      </w:r>
      <w:r>
        <w:rPr>
          <w:rFonts w:ascii="DejaVu Sans" w:hAnsi="DejaVu Sans" w:eastAsia="DejaVu Sans"/>
          <w:color w:val="2A2A2A"/>
          <w:spacing w:val="2"/>
          <w:w w:val="95"/>
          <w:sz w:val="22"/>
          <w:vertAlign w:val="baseline"/>
        </w:rPr>
        <w:t>δ</w:t>
      </w:r>
      <w:r>
        <w:rPr>
          <w:rFonts w:ascii="DejaVu Sans" w:hAnsi="DejaVu Sans" w:eastAsia="DejaVu Sans"/>
          <w:color w:val="2A2A2A"/>
          <w:spacing w:val="2"/>
          <w:w w:val="95"/>
          <w:sz w:val="22"/>
          <w:vertAlign w:val="superscript"/>
        </w:rPr>
        <w:t>l+1</w:t>
      </w:r>
      <w:r>
        <w:rPr>
          <w:rFonts w:ascii="DejaVu Sans" w:hAnsi="DejaVu Sans" w:eastAsia="DejaVu Sans"/>
          <w:color w:val="2A2A2A"/>
          <w:spacing w:val="-51"/>
          <w:w w:val="95"/>
          <w:sz w:val="22"/>
          <w:vertAlign w:val="baseline"/>
        </w:rPr>
        <w:t> </w:t>
      </w:r>
      <w:r>
        <w:rPr>
          <w:color w:val="333333"/>
          <w:spacing w:val="-4"/>
          <w:w w:val="95"/>
          <w:vertAlign w:val="baseline"/>
        </w:rPr>
        <w:t>を用いて表す </w:t>
      </w:r>
      <w:r>
        <w:rPr>
          <w:rFonts w:ascii="Georgia" w:hAnsi="Georgia" w:eastAsia="Georgia"/>
          <w:color w:val="2A6DA6"/>
          <w:w w:val="95"/>
          <w:vertAlign w:val="baseline"/>
        </w:rPr>
        <w:t>(BP2) </w:t>
      </w:r>
      <w:r>
        <w:rPr>
          <w:color w:val="333333"/>
          <w:w w:val="95"/>
          <w:vertAlign w:val="baseline"/>
        </w:rPr>
        <w:t>を</w:t>
      </w:r>
      <w:r>
        <w:rPr>
          <w:color w:val="333333"/>
          <w:spacing w:val="-4"/>
          <w:vertAlign w:val="baseline"/>
        </w:rPr>
        <w:t>証明します。 そのために、連鎖律を用いて</w:t>
      </w:r>
      <w:r>
        <w:rPr>
          <w:rFonts w:ascii="DejaVu Sans" w:hAnsi="DejaVu Sans" w:eastAsia="DejaVu Sans"/>
          <w:color w:val="2A2A2A"/>
          <w:spacing w:val="5"/>
          <w:sz w:val="22"/>
          <w:vertAlign w:val="baseline"/>
        </w:rPr>
        <w:t>δ</w:t>
      </w:r>
      <w:r>
        <w:rPr>
          <w:rFonts w:ascii="DejaVu Sans" w:hAnsi="DejaVu Sans" w:eastAsia="DejaVu Sans"/>
          <w:color w:val="2A2A2A"/>
          <w:spacing w:val="5"/>
          <w:sz w:val="22"/>
          <w:vertAlign w:val="superscript"/>
        </w:rPr>
        <w:t>l</w:t>
      </w:r>
      <w:r>
        <w:rPr>
          <w:rFonts w:ascii="DejaVu Sans" w:hAnsi="DejaVu Sans" w:eastAsia="DejaVu Sans"/>
          <w:color w:val="2A2A2A"/>
          <w:spacing w:val="5"/>
          <w:sz w:val="22"/>
          <w:vertAlign w:val="baseline"/>
        </w:rPr>
        <w:t> </w:t>
      </w:r>
      <w:r>
        <w:rPr>
          <w:rFonts w:ascii="DejaVu Sans" w:hAnsi="DejaVu Sans" w:eastAsia="DejaVu Sans"/>
          <w:color w:val="2A2A2A"/>
          <w:spacing w:val="-8"/>
          <w:vertAlign w:val="baseline"/>
        </w:rPr>
        <w:t>= ∂</w:t>
      </w:r>
      <w:r>
        <w:rPr>
          <w:rFonts w:ascii="DejaVu Sans" w:hAnsi="DejaVu Sans" w:eastAsia="DejaVu Sans"/>
          <w:color w:val="2A2A2A"/>
          <w:spacing w:val="10"/>
          <w:sz w:val="22"/>
          <w:vertAlign w:val="baseline"/>
        </w:rPr>
        <w:t>C</w:t>
      </w:r>
      <w:r>
        <w:rPr>
          <w:rFonts w:ascii="DejaVu Sans" w:hAnsi="DejaVu Sans" w:eastAsia="DejaVu Sans"/>
          <w:color w:val="2A2A2A"/>
          <w:spacing w:val="10"/>
          <w:vertAlign w:val="baseline"/>
        </w:rPr>
        <w:t>/∂</w:t>
      </w:r>
      <w:r>
        <w:rPr>
          <w:rFonts w:ascii="DejaVu Sans" w:hAnsi="DejaVu Sans" w:eastAsia="DejaVu Sans"/>
          <w:color w:val="2A2A2A"/>
          <w:spacing w:val="10"/>
          <w:sz w:val="22"/>
          <w:vertAlign w:val="baseline"/>
        </w:rPr>
        <w:t>z</w:t>
      </w:r>
      <w:r>
        <w:rPr>
          <w:rFonts w:ascii="DejaVu Sans" w:hAnsi="DejaVu Sans" w:eastAsia="DejaVu Sans"/>
          <w:color w:val="2A2A2A"/>
          <w:spacing w:val="10"/>
          <w:sz w:val="22"/>
          <w:vertAlign w:val="superscript"/>
        </w:rPr>
        <w:t>l</w:t>
      </w:r>
      <w:r>
        <w:rPr>
          <w:color w:val="333333"/>
          <w:vertAlign w:val="baseline"/>
        </w:rPr>
        <w:t>を</w:t>
      </w:r>
    </w:p>
    <w:p>
      <w:pPr>
        <w:tabs>
          <w:tab w:pos="1128" w:val="left" w:leader="none"/>
        </w:tabs>
        <w:spacing w:line="18" w:lineRule="exact" w:before="0"/>
        <w:ind w:left="48" w:right="0" w:firstLine="0"/>
        <w:jc w:val="center"/>
        <w:rPr>
          <w:rFonts w:ascii="DejaVu Sans"/>
          <w:sz w:val="15"/>
        </w:rPr>
      </w:pPr>
      <w:r>
        <w:rPr>
          <w:rFonts w:ascii="DejaVu Sans"/>
          <w:color w:val="2A2A2A"/>
          <w:w w:val="165"/>
          <w:sz w:val="15"/>
        </w:rPr>
        <w:t>j</w:t>
        <w:tab/>
        <w:t>j</w:t>
      </w:r>
    </w:p>
    <w:p>
      <w:pPr>
        <w:spacing w:line="255" w:lineRule="exact" w:before="0"/>
        <w:ind w:left="615" w:right="0" w:firstLine="0"/>
        <w:jc w:val="left"/>
        <w:rPr>
          <w:sz w:val="23"/>
        </w:rPr>
      </w:pPr>
      <w:r>
        <w:rPr>
          <w:rFonts w:ascii="DejaVu Sans" w:hAnsi="DejaVu Sans" w:eastAsia="DejaVu Sans"/>
          <w:color w:val="2A2A2A"/>
          <w:sz w:val="22"/>
        </w:rPr>
        <w:t>δ</w:t>
      </w:r>
      <w:r>
        <w:rPr>
          <w:rFonts w:ascii="DejaVu Sans" w:hAnsi="DejaVu Sans" w:eastAsia="DejaVu Sans"/>
          <w:color w:val="2A2A2A"/>
          <w:sz w:val="22"/>
          <w:vertAlign w:val="superscript"/>
        </w:rPr>
        <w:t>l+1</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C</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l+1</w:t>
      </w:r>
      <w:r>
        <w:rPr>
          <w:color w:val="333333"/>
          <w:sz w:val="23"/>
          <w:vertAlign w:val="baseline"/>
        </w:rPr>
        <w:t>を用いて書き直します</w:t>
      </w:r>
    </w:p>
    <w:p>
      <w:pPr>
        <w:spacing w:after="0" w:line="255" w:lineRule="exact"/>
        <w:jc w:val="left"/>
        <w:rPr>
          <w:sz w:val="23"/>
        </w:rPr>
        <w:sectPr>
          <w:type w:val="continuous"/>
          <w:pgSz w:w="11900" w:h="16840"/>
          <w:pgMar w:top="520" w:bottom="480" w:left="880" w:right="440"/>
        </w:sectPr>
      </w:pPr>
    </w:p>
    <w:p>
      <w:pPr>
        <w:pStyle w:val="ListParagraph"/>
        <w:numPr>
          <w:ilvl w:val="1"/>
          <w:numId w:val="1"/>
        </w:numPr>
        <w:tabs>
          <w:tab w:pos="2006" w:val="left" w:leader="none"/>
          <w:tab w:pos="2007" w:val="left" w:leader="none"/>
        </w:tabs>
        <w:spacing w:line="154" w:lineRule="exact" w:before="0" w:after="0"/>
        <w:ind w:left="2006" w:right="0" w:hanging="1287"/>
        <w:jc w:val="left"/>
        <w:rPr>
          <w:rFonts w:ascii="DejaVu Sans"/>
          <w:sz w:val="15"/>
        </w:rPr>
      </w:pPr>
      <w:r>
        <w:rPr>
          <w:rFonts w:ascii="DejaVu Sans"/>
          <w:color w:val="2A2A2A"/>
          <w:w w:val="99"/>
          <w:sz w:val="15"/>
        </w:rPr>
        <w:t>k</w:t>
      </w:r>
      <w:r>
        <w:rPr>
          <w:rFonts w:ascii="DejaVu Sans"/>
          <w:sz w:val="15"/>
        </w:rPr>
      </w:r>
    </w:p>
    <w:p>
      <w:pPr>
        <w:pStyle w:val="BodyText"/>
        <w:spacing w:before="11"/>
        <w:rPr>
          <w:rFonts w:ascii="DejaVu Sans"/>
          <w:sz w:val="15"/>
        </w:rPr>
      </w:pPr>
    </w:p>
    <w:p>
      <w:pPr>
        <w:spacing w:line="215" w:lineRule="exact" w:before="0"/>
        <w:ind w:left="0" w:right="502" w:firstLine="0"/>
        <w:jc w:val="right"/>
        <w:rPr>
          <w:rFonts w:ascii="DejaVu Sans" w:hAnsi="DejaVu Sans"/>
          <w:sz w:val="22"/>
        </w:rPr>
      </w:pPr>
      <w:r>
        <w:rPr>
          <w:rFonts w:ascii="DejaVu Sans" w:hAnsi="DejaVu Sans"/>
          <w:color w:val="2A2A2A"/>
          <w:w w:val="105"/>
          <w:sz w:val="23"/>
        </w:rPr>
        <w:t>∂</w:t>
      </w:r>
      <w:r>
        <w:rPr>
          <w:rFonts w:ascii="DejaVu Sans" w:hAnsi="DejaVu Sans"/>
          <w:color w:val="2A2A2A"/>
          <w:w w:val="105"/>
          <w:sz w:val="22"/>
        </w:rPr>
        <w:t>C</w:t>
      </w:r>
    </w:p>
    <w:p>
      <w:pPr>
        <w:spacing w:line="160" w:lineRule="exact" w:before="0"/>
        <w:ind w:left="0" w:right="904" w:firstLine="0"/>
        <w:jc w:val="right"/>
        <w:rPr>
          <w:rFonts w:ascii="DejaVu Sans"/>
          <w:sz w:val="23"/>
        </w:rPr>
      </w:pPr>
      <w:r>
        <w:rPr/>
        <w:pict>
          <v:line style="position:absolute;mso-position-horizontal-relative:page;mso-position-vertical-relative:paragraph;z-index:4840" from="207.570084pt,5.379081pt" to="225.312624pt,5.379081pt" stroked="true" strokeweight=".572340pt" strokecolor="#2a2a2a">
            <v:stroke dashstyle="solid"/>
            <w10:wrap type="none"/>
          </v:line>
        </w:pict>
      </w:r>
      <w:r>
        <w:rPr/>
        <w:pict>
          <v:shape style="position:absolute;margin-left:181.277924pt;margin-top:.155442pt;width:5.2pt;height:10.95pt;mso-position-horizontal-relative:page;mso-position-vertical-relative:paragraph;z-index:4960" type="#_x0000_t202" filled="false" stroked="false">
            <v:textbox inset="0,0,0,0">
              <w:txbxContent>
                <w:p>
                  <w:pPr>
                    <w:spacing w:line="218" w:lineRule="exact" w:before="0"/>
                    <w:ind w:left="0" w:right="0" w:firstLine="0"/>
                    <w:jc w:val="left"/>
                    <w:rPr>
                      <w:rFonts w:ascii="DejaVu Sans" w:hAnsi="DejaVu Sans"/>
                      <w:sz w:val="22"/>
                    </w:rPr>
                  </w:pPr>
                  <w:r>
                    <w:rPr>
                      <w:rFonts w:ascii="DejaVu Sans" w:hAnsi="DejaVu Sans"/>
                      <w:color w:val="2A2A2A"/>
                      <w:w w:val="77"/>
                      <w:sz w:val="22"/>
                    </w:rPr>
                    <w:t>δ</w:t>
                  </w:r>
                </w:p>
              </w:txbxContent>
            </v:textbox>
            <w10:wrap type="none"/>
          </v:shape>
        </w:pict>
      </w:r>
      <w:r>
        <w:rPr>
          <w:rFonts w:ascii="DejaVu Sans"/>
          <w:color w:val="2A2A2A"/>
          <w:w w:val="105"/>
          <w:sz w:val="15"/>
        </w:rPr>
        <w:t>l </w:t>
      </w:r>
      <w:r>
        <w:rPr>
          <w:rFonts w:ascii="DejaVu Sans"/>
          <w:color w:val="2A2A2A"/>
          <w:w w:val="105"/>
          <w:position w:val="-6"/>
          <w:sz w:val="23"/>
        </w:rPr>
        <w:t>=</w:t>
      </w:r>
    </w:p>
    <w:p>
      <w:pPr>
        <w:tabs>
          <w:tab w:pos="441" w:val="left" w:leader="none"/>
        </w:tabs>
        <w:spacing w:line="246" w:lineRule="exact" w:before="0"/>
        <w:ind w:left="0" w:right="494" w:firstLine="0"/>
        <w:jc w:val="right"/>
        <w:rPr>
          <w:rFonts w:ascii="DejaVu Sans" w:hAnsi="DejaVu Sans"/>
          <w:sz w:val="22"/>
        </w:rPr>
      </w:pPr>
      <w:r>
        <w:rPr/>
        <w:pict>
          <v:shape style="position:absolute;margin-left:220.510117pt;margin-top:7.223215pt;width:3.4pt;height:7.75pt;mso-position-horizontal-relative:page;mso-position-vertical-relative:paragraph;z-index:-22897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35"/>
          <w:position w:val="11"/>
          <w:sz w:val="15"/>
        </w:rPr>
        <w:t>j</w:t>
        <w:tab/>
      </w:r>
      <w:r>
        <w:rPr>
          <w:rFonts w:ascii="DejaVu Sans" w:hAnsi="DejaVu Sans"/>
          <w:color w:val="2A2A2A"/>
          <w:spacing w:val="6"/>
          <w:w w:val="105"/>
          <w:position w:val="1"/>
          <w:sz w:val="23"/>
        </w:rPr>
        <w:t>∂</w:t>
      </w:r>
      <w:r>
        <w:rPr>
          <w:rFonts w:ascii="DejaVu Sans" w:hAnsi="DejaVu Sans"/>
          <w:color w:val="2A2A2A"/>
          <w:spacing w:val="6"/>
          <w:w w:val="105"/>
          <w:sz w:val="22"/>
        </w:rPr>
        <w:t>z</w:t>
      </w:r>
      <w:r>
        <w:rPr>
          <w:rFonts w:ascii="DejaVu Sans" w:hAnsi="DejaVu Sans"/>
          <w:color w:val="2A2A2A"/>
          <w:spacing w:val="6"/>
          <w:w w:val="105"/>
          <w:sz w:val="22"/>
          <w:vertAlign w:val="superscript"/>
        </w:rPr>
        <w:t>l</w:t>
      </w:r>
    </w:p>
    <w:p>
      <w:pPr>
        <w:spacing w:line="124" w:lineRule="exact" w:before="147"/>
        <w:ind w:left="0" w:right="0" w:firstLine="0"/>
        <w:jc w:val="right"/>
        <w:rPr>
          <w:rFonts w:ascii="DejaVu Sans" w:hAnsi="DejaVu Sans"/>
          <w:sz w:val="22"/>
        </w:rPr>
      </w:pPr>
      <w:r>
        <w:rPr>
          <w:rFonts w:ascii="DejaVu Sans" w:hAnsi="DejaVu Sans"/>
          <w:color w:val="2A2A2A"/>
          <w:w w:val="105"/>
          <w:sz w:val="23"/>
        </w:rPr>
        <w:t>∂</w:t>
      </w:r>
      <w:r>
        <w:rPr>
          <w:rFonts w:ascii="DejaVu Sans" w:hAnsi="DejaVu Sans"/>
          <w:color w:val="2A2A2A"/>
          <w:w w:val="105"/>
          <w:sz w:val="22"/>
        </w:rPr>
        <w:t>C</w:t>
      </w:r>
    </w:p>
    <w:p>
      <w:pPr>
        <w:pStyle w:val="BodyText"/>
        <w:rPr>
          <w:rFonts w:ascii="DejaVu Sans"/>
          <w:sz w:val="26"/>
        </w:rPr>
      </w:pPr>
      <w:r>
        <w:rPr/>
        <w:br w:type="column"/>
      </w:r>
      <w:r>
        <w:rPr>
          <w:rFonts w:ascii="DejaVu Sans"/>
          <w:sz w:val="26"/>
        </w:rPr>
      </w:r>
    </w:p>
    <w:p>
      <w:pPr>
        <w:pStyle w:val="BodyText"/>
        <w:rPr>
          <w:rFonts w:ascii="DejaVu Sans"/>
          <w:sz w:val="26"/>
        </w:rPr>
      </w:pPr>
    </w:p>
    <w:p>
      <w:pPr>
        <w:pStyle w:val="BodyText"/>
        <w:spacing w:before="9"/>
        <w:rPr>
          <w:rFonts w:ascii="DejaVu Sans"/>
          <w:sz w:val="38"/>
        </w:rPr>
      </w:pPr>
    </w:p>
    <w:p>
      <w:pPr>
        <w:spacing w:line="173" w:lineRule="exact" w:before="0"/>
        <w:ind w:left="162" w:right="0" w:firstLine="0"/>
        <w:jc w:val="left"/>
        <w:rPr>
          <w:rFonts w:ascii="DejaVu Sans" w:hAnsi="DejaVu Sans"/>
          <w:sz w:val="16"/>
        </w:rPr>
      </w:pPr>
      <w:r>
        <w:rPr>
          <w:rFonts w:ascii="DejaVu Sans" w:hAnsi="DejaVu Sans"/>
          <w:color w:val="2A2A2A"/>
          <w:position w:val="-8"/>
          <w:sz w:val="23"/>
        </w:rPr>
        <w:t>∂</w:t>
      </w:r>
      <w:r>
        <w:rPr>
          <w:rFonts w:ascii="DejaVu Sans" w:hAnsi="DejaVu Sans"/>
          <w:color w:val="2A2A2A"/>
          <w:position w:val="-8"/>
          <w:sz w:val="22"/>
        </w:rPr>
        <w:t>z</w:t>
      </w:r>
      <w:r>
        <w:rPr>
          <w:rFonts w:ascii="DejaVu Sans" w:hAnsi="DejaVu Sans"/>
          <w:color w:val="2A2A2A"/>
          <w:sz w:val="15"/>
        </w:rPr>
        <w:t>l</w:t>
      </w:r>
      <w:r>
        <w:rPr>
          <w:rFonts w:ascii="DejaVu Sans" w:hAnsi="DejaVu Sans"/>
          <w:color w:val="2A2A2A"/>
          <w:sz w:val="16"/>
        </w:rPr>
        <w:t>+1</w:t>
      </w:r>
    </w:p>
    <w:p>
      <w:pPr>
        <w:pStyle w:val="BodyText"/>
        <w:rPr>
          <w:rFonts w:ascii="DejaVu Sans"/>
          <w:sz w:val="22"/>
        </w:rPr>
      </w:pPr>
      <w:r>
        <w:rPr/>
        <w:br w:type="column"/>
      </w:r>
      <w:r>
        <w:rPr>
          <w:rFonts w:ascii="DejaVu Sans"/>
          <w:sz w:val="22"/>
        </w:rPr>
      </w:r>
    </w:p>
    <w:p>
      <w:pPr>
        <w:pStyle w:val="BodyText"/>
        <w:spacing w:before="11"/>
        <w:rPr>
          <w:rFonts w:ascii="DejaVu Sans"/>
          <w:sz w:val="20"/>
        </w:rPr>
      </w:pPr>
    </w:p>
    <w:p>
      <w:pPr>
        <w:pStyle w:val="BodyText"/>
        <w:ind w:left="719"/>
        <w:rPr>
          <w:rFonts w:ascii="DejaVu Sans"/>
        </w:rPr>
      </w:pPr>
      <w:r>
        <w:rPr>
          <w:rFonts w:ascii="DejaVu Sans"/>
          <w:color w:val="2A2A2A"/>
        </w:rPr>
        <w:t>(40)</w:t>
      </w:r>
    </w:p>
    <w:p>
      <w:pPr>
        <w:spacing w:after="0"/>
        <w:rPr>
          <w:rFonts w:ascii="DejaVu Sans"/>
        </w:rPr>
        <w:sectPr>
          <w:type w:val="continuous"/>
          <w:pgSz w:w="11900" w:h="16840"/>
          <w:pgMar w:top="520" w:bottom="480" w:left="880" w:right="440"/>
          <w:cols w:num="3" w:equalWidth="0">
            <w:col w:w="4099" w:space="40"/>
            <w:col w:w="725" w:space="1027"/>
            <w:col w:w="4689"/>
          </w:cols>
        </w:sectPr>
      </w:pPr>
    </w:p>
    <w:p>
      <w:pPr>
        <w:tabs>
          <w:tab w:pos="4539" w:val="left" w:leader="none"/>
          <w:tab w:pos="4839" w:val="left" w:leader="none"/>
        </w:tabs>
        <w:spacing w:line="230" w:lineRule="exact" w:before="0"/>
        <w:ind w:left="3010" w:right="0" w:firstLine="0"/>
        <w:jc w:val="left"/>
        <w:rPr>
          <w:rFonts w:ascii="DejaVu Sans" w:hAnsi="DejaVu Sans"/>
          <w:sz w:val="15"/>
        </w:rPr>
      </w:pPr>
      <w:r>
        <w:rPr>
          <w:rFonts w:ascii="DejaVu Sans" w:hAnsi="DejaVu Sans"/>
          <w:color w:val="2A2A2A"/>
          <w:w w:val="115"/>
          <w:position w:val="-8"/>
          <w:sz w:val="23"/>
        </w:rPr>
        <w:t>=</w:t>
      </w:r>
      <w:r>
        <w:rPr>
          <w:rFonts w:ascii="DejaVu Sans" w:hAnsi="DejaVu Sans"/>
          <w:color w:val="2A2A2A"/>
          <w:spacing w:val="8"/>
          <w:w w:val="115"/>
          <w:position w:val="-8"/>
          <w:sz w:val="23"/>
        </w:rPr>
        <w:t> </w:t>
      </w:r>
      <w:r>
        <w:rPr>
          <w:rFonts w:ascii="Arial" w:hAnsi="Arial"/>
          <w:color w:val="2A2A2A"/>
          <w:w w:val="130"/>
          <w:position w:val="-9"/>
          <w:sz w:val="32"/>
        </w:rPr>
        <w:t>∑</w:t>
      </w:r>
      <w:r>
        <w:rPr>
          <w:rFonts w:ascii="Arial" w:hAnsi="Arial"/>
          <w:color w:val="2A2A2A"/>
          <w:w w:val="130"/>
          <w:sz w:val="32"/>
          <w:u w:val="single" w:color="2A2A2A"/>
        </w:rPr>
        <w:t> </w:t>
        <w:tab/>
      </w:r>
      <w:r>
        <w:rPr>
          <w:rFonts w:ascii="DejaVu Sans" w:hAnsi="DejaVu Sans"/>
          <w:color w:val="2A2A2A"/>
          <w:w w:val="115"/>
          <w:sz w:val="15"/>
          <w:u w:val="single" w:color="2A2A2A"/>
        </w:rPr>
        <w:t>k</w:t>
      </w:r>
      <w:r>
        <w:rPr>
          <w:rFonts w:ascii="DejaVu Sans" w:hAnsi="DejaVu Sans"/>
          <w:color w:val="2A2A2A"/>
          <w:sz w:val="15"/>
          <w:u w:val="single" w:color="2A2A2A"/>
        </w:rPr>
        <w:tab/>
      </w:r>
    </w:p>
    <w:p>
      <w:pPr>
        <w:pStyle w:val="BodyText"/>
        <w:spacing w:line="204" w:lineRule="exact" w:before="25"/>
        <w:ind w:left="1731"/>
        <w:rPr>
          <w:rFonts w:ascii="DejaVu Sans"/>
        </w:rPr>
      </w:pPr>
      <w:r>
        <w:rPr/>
        <w:br w:type="column"/>
      </w:r>
      <w:r>
        <w:rPr>
          <w:rFonts w:ascii="DejaVu Sans"/>
          <w:color w:val="2A2A2A"/>
        </w:rPr>
        <w:t>(41)</w:t>
      </w:r>
    </w:p>
    <w:p>
      <w:pPr>
        <w:spacing w:after="0" w:line="204" w:lineRule="exact"/>
        <w:rPr>
          <w:rFonts w:ascii="DejaVu Sans"/>
        </w:rPr>
        <w:sectPr>
          <w:type w:val="continuous"/>
          <w:pgSz w:w="11900" w:h="16840"/>
          <w:pgMar w:top="520" w:bottom="480" w:left="880" w:right="440"/>
          <w:cols w:num="2" w:equalWidth="0">
            <w:col w:w="4840" w:space="40"/>
            <w:col w:w="5700"/>
          </w:cols>
        </w:sectPr>
      </w:pPr>
    </w:p>
    <w:p>
      <w:pPr>
        <w:spacing w:line="136" w:lineRule="auto" w:before="10"/>
        <w:ind w:left="0" w:right="0" w:firstLine="0"/>
        <w:jc w:val="right"/>
        <w:rPr>
          <w:rFonts w:ascii="DejaVu Sans" w:hAnsi="DejaVu Sans"/>
          <w:sz w:val="16"/>
        </w:rPr>
      </w:pPr>
      <w:r>
        <w:rPr/>
        <w:pict>
          <v:shape style="position:absolute;margin-left:240.613556pt;margin-top:8.863858pt;width:4.3pt;height:7.75pt;mso-position-horizontal-relative:page;mso-position-vertical-relative:paragraph;z-index:-22895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99"/>
                      <w:sz w:val="15"/>
                    </w:rPr>
                    <w:t>k</w:t>
                  </w:r>
                </w:p>
              </w:txbxContent>
            </v:textbox>
            <w10:wrap type="none"/>
          </v:shape>
        </w:pict>
      </w:r>
      <w:r>
        <w:rPr/>
        <w:pict>
          <v:shape style="position:absolute;margin-left:276.14386pt;margin-top:7.719178pt;width:3.4pt;height:7.75pt;mso-position-horizontal-relative:page;mso-position-vertical-relative:paragraph;z-index:-22892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position w:val="-14"/>
          <w:sz w:val="15"/>
        </w:rPr>
        <w:t>k  </w:t>
      </w:r>
      <w:r>
        <w:rPr>
          <w:rFonts w:ascii="DejaVu Sans" w:hAnsi="DejaVu Sans"/>
          <w:color w:val="2A2A2A"/>
          <w:spacing w:val="35"/>
          <w:position w:val="-14"/>
          <w:sz w:val="15"/>
        </w:rPr>
        <w:t> </w:t>
      </w:r>
      <w:r>
        <w:rPr>
          <w:rFonts w:ascii="DejaVu Sans" w:hAnsi="DejaVu Sans"/>
          <w:color w:val="2A2A2A"/>
          <w:spacing w:val="5"/>
          <w:position w:val="-7"/>
          <w:sz w:val="23"/>
        </w:rPr>
        <w:t>∂</w:t>
      </w:r>
      <w:r>
        <w:rPr>
          <w:rFonts w:ascii="DejaVu Sans" w:hAnsi="DejaVu Sans"/>
          <w:color w:val="2A2A2A"/>
          <w:spacing w:val="5"/>
          <w:position w:val="-8"/>
          <w:sz w:val="22"/>
        </w:rPr>
        <w:t>z</w:t>
      </w:r>
      <w:r>
        <w:rPr>
          <w:rFonts w:ascii="DejaVu Sans" w:hAnsi="DejaVu Sans"/>
          <w:color w:val="2A2A2A"/>
          <w:spacing w:val="5"/>
          <w:sz w:val="15"/>
        </w:rPr>
        <w:t>l</w:t>
      </w:r>
      <w:r>
        <w:rPr>
          <w:rFonts w:ascii="DejaVu Sans" w:hAnsi="DejaVu Sans"/>
          <w:color w:val="2A2A2A"/>
          <w:spacing w:val="5"/>
          <w:sz w:val="16"/>
        </w:rPr>
        <w:t>+1</w:t>
      </w:r>
    </w:p>
    <w:p>
      <w:pPr>
        <w:spacing w:line="173" w:lineRule="exact" w:before="121"/>
        <w:ind w:left="0" w:right="0" w:firstLine="0"/>
        <w:jc w:val="right"/>
        <w:rPr>
          <w:rFonts w:ascii="DejaVu Sans" w:hAnsi="DejaVu Sans"/>
          <w:sz w:val="16"/>
        </w:rPr>
      </w:pPr>
      <w:r>
        <w:rPr>
          <w:rFonts w:ascii="DejaVu Sans" w:hAnsi="DejaVu Sans"/>
          <w:color w:val="2A2A2A"/>
          <w:spacing w:val="3"/>
          <w:w w:val="95"/>
          <w:position w:val="-8"/>
          <w:sz w:val="23"/>
        </w:rPr>
        <w:t>∂</w:t>
      </w:r>
      <w:r>
        <w:rPr>
          <w:rFonts w:ascii="DejaVu Sans" w:hAnsi="DejaVu Sans"/>
          <w:color w:val="2A2A2A"/>
          <w:spacing w:val="3"/>
          <w:w w:val="95"/>
          <w:position w:val="-8"/>
          <w:sz w:val="22"/>
        </w:rPr>
        <w:t>z</w:t>
      </w:r>
      <w:r>
        <w:rPr>
          <w:rFonts w:ascii="DejaVu Sans" w:hAnsi="DejaVu Sans"/>
          <w:color w:val="2A2A2A"/>
          <w:spacing w:val="3"/>
          <w:w w:val="95"/>
          <w:sz w:val="15"/>
        </w:rPr>
        <w:t>l</w:t>
      </w:r>
      <w:r>
        <w:rPr>
          <w:rFonts w:ascii="DejaVu Sans" w:hAnsi="DejaVu Sans"/>
          <w:color w:val="2A2A2A"/>
          <w:spacing w:val="3"/>
          <w:w w:val="95"/>
          <w:sz w:val="16"/>
        </w:rPr>
        <w:t>+1</w:t>
      </w:r>
    </w:p>
    <w:p>
      <w:pPr>
        <w:spacing w:line="256" w:lineRule="exact" w:before="0"/>
        <w:ind w:left="148"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z</w:t>
      </w:r>
      <w:r>
        <w:rPr>
          <w:rFonts w:ascii="DejaVu Sans" w:hAnsi="DejaVu Sans"/>
          <w:color w:val="2A2A2A"/>
          <w:w w:val="105"/>
          <w:sz w:val="22"/>
          <w:vertAlign w:val="superscript"/>
        </w:rPr>
        <w:t>l</w:t>
      </w:r>
    </w:p>
    <w:p>
      <w:pPr>
        <w:spacing w:after="0" w:line="256" w:lineRule="exact"/>
        <w:jc w:val="left"/>
        <w:rPr>
          <w:rFonts w:ascii="DejaVu Sans" w:hAnsi="DejaVu Sans"/>
          <w:sz w:val="22"/>
        </w:rPr>
        <w:sectPr>
          <w:type w:val="continuous"/>
          <w:pgSz w:w="11900" w:h="16840"/>
          <w:pgMar w:top="520" w:bottom="480" w:left="880" w:right="440"/>
          <w:cols w:num="2" w:equalWidth="0">
            <w:col w:w="4216" w:space="40"/>
            <w:col w:w="6324"/>
          </w:cols>
        </w:sectPr>
      </w:pPr>
    </w:p>
    <w:p>
      <w:pPr>
        <w:tabs>
          <w:tab w:pos="3932" w:val="left" w:leader="none"/>
          <w:tab w:pos="4232" w:val="left" w:leader="none"/>
        </w:tabs>
        <w:spacing w:line="235" w:lineRule="exact" w:before="0"/>
        <w:ind w:left="3010" w:right="0" w:firstLine="0"/>
        <w:jc w:val="left"/>
        <w:rPr>
          <w:rFonts w:ascii="DejaVu Sans" w:hAnsi="DejaVu Sans"/>
          <w:sz w:val="23"/>
        </w:rPr>
      </w:pPr>
      <w:r>
        <w:rPr/>
        <w:pict>
          <v:shape style="position:absolute;margin-left:262.139252pt;margin-top:10.623569pt;width:4.3pt;height:7.75pt;mso-position-horizontal-relative:page;mso-position-vertical-relative:paragraph;z-index:515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99"/>
                      <w:sz w:val="15"/>
                    </w:rPr>
                    <w:t>k</w:t>
                  </w:r>
                </w:p>
              </w:txbxContent>
            </v:textbox>
            <w10:wrap type="none"/>
          </v:shape>
        </w:pict>
      </w:r>
      <w:r>
        <w:rPr>
          <w:rFonts w:ascii="DejaVu Sans" w:hAnsi="DejaVu Sans"/>
          <w:color w:val="2A2A2A"/>
          <w:w w:val="105"/>
          <w:position w:val="-7"/>
          <w:sz w:val="23"/>
        </w:rPr>
        <w:t>=</w:t>
      </w:r>
      <w:r>
        <w:rPr>
          <w:rFonts w:ascii="DejaVu Sans" w:hAnsi="DejaVu Sans"/>
          <w:color w:val="2A2A2A"/>
          <w:spacing w:val="25"/>
          <w:w w:val="105"/>
          <w:position w:val="-7"/>
          <w:sz w:val="23"/>
        </w:rPr>
        <w:t> </w:t>
      </w:r>
      <w:r>
        <w:rPr>
          <w:rFonts w:ascii="Arial" w:hAnsi="Arial"/>
          <w:color w:val="2A2A2A"/>
          <w:w w:val="125"/>
          <w:position w:val="-8"/>
          <w:sz w:val="32"/>
        </w:rPr>
        <w:t>∑</w:t>
      </w:r>
      <w:r>
        <w:rPr>
          <w:rFonts w:ascii="Arial" w:hAnsi="Arial"/>
          <w:color w:val="2A2A2A"/>
          <w:w w:val="125"/>
          <w:position w:val="1"/>
          <w:sz w:val="32"/>
          <w:u w:val="single" w:color="2A2A2A"/>
        </w:rPr>
        <w:t> </w:t>
        <w:tab/>
      </w:r>
      <w:r>
        <w:rPr>
          <w:rFonts w:ascii="DejaVu Sans" w:hAnsi="DejaVu Sans"/>
          <w:color w:val="2A2A2A"/>
          <w:w w:val="105"/>
          <w:position w:val="1"/>
          <w:sz w:val="15"/>
          <w:u w:val="single" w:color="2A2A2A"/>
        </w:rPr>
        <w:t>k</w:t>
        <w:tab/>
      </w:r>
      <w:r>
        <w:rPr>
          <w:rFonts w:ascii="DejaVu Sans" w:hAnsi="DejaVu Sans"/>
          <w:color w:val="2A2A2A"/>
          <w:spacing w:val="2"/>
          <w:w w:val="90"/>
          <w:position w:val="-8"/>
          <w:sz w:val="22"/>
        </w:rPr>
        <w:t>δ</w:t>
      </w:r>
      <w:r>
        <w:rPr>
          <w:rFonts w:ascii="DejaVu Sans" w:hAnsi="DejaVu Sans"/>
          <w:color w:val="2A2A2A"/>
          <w:spacing w:val="2"/>
          <w:w w:val="90"/>
          <w:sz w:val="15"/>
        </w:rPr>
        <w:t>l</w:t>
      </w:r>
      <w:r>
        <w:rPr>
          <w:rFonts w:ascii="DejaVu Sans" w:hAnsi="DejaVu Sans"/>
          <w:color w:val="2A2A2A"/>
          <w:spacing w:val="2"/>
          <w:w w:val="90"/>
          <w:sz w:val="16"/>
        </w:rPr>
        <w:t>+1</w:t>
      </w:r>
      <w:r>
        <w:rPr>
          <w:rFonts w:ascii="DejaVu Sans" w:hAnsi="DejaVu Sans"/>
          <w:color w:val="2A2A2A"/>
          <w:spacing w:val="-24"/>
          <w:w w:val="90"/>
          <w:sz w:val="16"/>
        </w:rPr>
        <w:t> </w:t>
      </w:r>
      <w:r>
        <w:rPr>
          <w:rFonts w:ascii="DejaVu Sans" w:hAnsi="DejaVu Sans"/>
          <w:color w:val="2A2A2A"/>
          <w:w w:val="90"/>
          <w:position w:val="-7"/>
          <w:sz w:val="23"/>
        </w:rPr>
        <w:t>.</w:t>
      </w:r>
    </w:p>
    <w:p>
      <w:pPr>
        <w:pStyle w:val="BodyText"/>
        <w:spacing w:line="210" w:lineRule="exact" w:before="25"/>
        <w:ind w:left="1845"/>
        <w:rPr>
          <w:rFonts w:ascii="DejaVu Sans"/>
        </w:rPr>
      </w:pPr>
      <w:r>
        <w:rPr/>
        <w:br w:type="column"/>
      </w:r>
      <w:r>
        <w:rPr>
          <w:rFonts w:ascii="DejaVu Sans"/>
          <w:color w:val="2A2A2A"/>
        </w:rPr>
        <w:t>(42)</w:t>
      </w:r>
    </w:p>
    <w:p>
      <w:pPr>
        <w:spacing w:after="0" w:line="210" w:lineRule="exact"/>
        <w:rPr>
          <w:rFonts w:ascii="DejaVu Sans"/>
        </w:rPr>
        <w:sectPr>
          <w:type w:val="continuous"/>
          <w:pgSz w:w="11900" w:h="16840"/>
          <w:pgMar w:top="520" w:bottom="480" w:left="880" w:right="440"/>
          <w:cols w:num="2" w:equalWidth="0">
            <w:col w:w="4726" w:space="40"/>
            <w:col w:w="5814"/>
          </w:cols>
        </w:sectPr>
      </w:pPr>
    </w:p>
    <w:p>
      <w:pPr>
        <w:tabs>
          <w:tab w:pos="3795" w:val="left" w:leader="none"/>
        </w:tabs>
        <w:spacing w:line="220" w:lineRule="auto" w:before="0"/>
        <w:ind w:left="3411" w:right="0" w:firstLine="0"/>
        <w:jc w:val="left"/>
        <w:rPr>
          <w:rFonts w:ascii="DejaVu Sans" w:hAnsi="DejaVu Sans"/>
          <w:sz w:val="22"/>
        </w:rPr>
      </w:pPr>
      <w:r>
        <w:rPr/>
        <w:pict>
          <v:shape style="position:absolute;margin-left:245.746872pt;margin-top:8.122847pt;width:3.4pt;height:7.75pt;mso-position-horizontal-relative:page;mso-position-vertical-relative:paragraph;z-index:-22890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position w:val="-6"/>
          <w:sz w:val="15"/>
        </w:rPr>
        <w:t>k</w:t>
        <w:tab/>
      </w:r>
      <w:r>
        <w:rPr>
          <w:rFonts w:ascii="DejaVu Sans" w:hAnsi="DejaVu Sans"/>
          <w:color w:val="2A2A2A"/>
          <w:spacing w:val="9"/>
          <w:position w:val="1"/>
          <w:sz w:val="23"/>
        </w:rPr>
        <w:t>∂</w:t>
      </w:r>
      <w:r>
        <w:rPr>
          <w:rFonts w:ascii="DejaVu Sans" w:hAnsi="DejaVu Sans"/>
          <w:color w:val="2A2A2A"/>
          <w:spacing w:val="9"/>
          <w:sz w:val="22"/>
        </w:rPr>
        <w:t>z</w:t>
      </w:r>
      <w:r>
        <w:rPr>
          <w:rFonts w:ascii="DejaVu Sans" w:hAnsi="DejaVu Sans"/>
          <w:color w:val="2A2A2A"/>
          <w:spacing w:val="9"/>
          <w:sz w:val="22"/>
          <w:vertAlign w:val="superscript"/>
        </w:rPr>
        <w:t>l</w:t>
      </w:r>
    </w:p>
    <w:p>
      <w:pPr>
        <w:pStyle w:val="BodyText"/>
        <w:spacing w:before="4"/>
        <w:rPr>
          <w:rFonts w:ascii="DejaVu Sans"/>
          <w:sz w:val="16"/>
        </w:rPr>
      </w:pPr>
    </w:p>
    <w:p>
      <w:pPr>
        <w:pStyle w:val="BodyText"/>
        <w:spacing w:line="220" w:lineRule="auto" w:before="39"/>
        <w:ind w:left="615" w:right="3620"/>
        <w:jc w:val="both"/>
      </w:pPr>
      <w:r>
        <w:rPr/>
        <w:pict>
          <v:shape style="position:absolute;margin-left:300.316071pt;margin-top:13.88379pt;width:4.3pt;height:7.75pt;mso-position-horizontal-relative:page;mso-position-vertical-relative:paragraph;z-index:-22888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99"/>
                      <w:sz w:val="15"/>
                    </w:rPr>
                    <w:t>k</w:t>
                  </w:r>
                </w:p>
              </w:txbxContent>
            </v:textbox>
            <w10:wrap type="none"/>
          </v:shape>
        </w:pict>
      </w:r>
      <w:r>
        <w:rPr>
          <w:color w:val="333333"/>
          <w:w w:val="90"/>
        </w:rPr>
        <w:t>ここで、最後の行は</w:t>
      </w:r>
      <w:r>
        <w:rPr>
          <w:rFonts w:ascii="Georgia" w:hAnsi="Georgia" w:eastAsia="Georgia"/>
          <w:color w:val="333333"/>
          <w:w w:val="90"/>
        </w:rPr>
        <w:t>2</w:t>
      </w:r>
      <w:r>
        <w:rPr>
          <w:color w:val="333333"/>
          <w:w w:val="90"/>
        </w:rPr>
        <w:t>つの項を交換し、第</w:t>
      </w:r>
      <w:r>
        <w:rPr>
          <w:rFonts w:ascii="Georgia" w:hAnsi="Georgia" w:eastAsia="Georgia"/>
          <w:color w:val="333333"/>
          <w:w w:val="90"/>
        </w:rPr>
        <w:t>2</w:t>
      </w:r>
      <w:r>
        <w:rPr>
          <w:color w:val="333333"/>
          <w:w w:val="90"/>
        </w:rPr>
        <w:t>項を</w:t>
      </w:r>
      <w:r>
        <w:rPr>
          <w:rFonts w:ascii="DejaVu Sans" w:hAnsi="DejaVu Sans" w:eastAsia="DejaVu Sans"/>
          <w:color w:val="2A2A2A"/>
          <w:w w:val="90"/>
          <w:sz w:val="22"/>
        </w:rPr>
        <w:t>δ</w:t>
      </w:r>
      <w:r>
        <w:rPr>
          <w:rFonts w:ascii="DejaVu Sans" w:hAnsi="DejaVu Sans" w:eastAsia="DejaVu Sans"/>
          <w:color w:val="2A2A2A"/>
          <w:w w:val="90"/>
          <w:sz w:val="22"/>
          <w:vertAlign w:val="superscript"/>
        </w:rPr>
        <w:t>l+1</w:t>
      </w:r>
      <w:r>
        <w:rPr>
          <w:rFonts w:ascii="DejaVu Sans" w:hAnsi="DejaVu Sans" w:eastAsia="DejaVu Sans"/>
          <w:color w:val="2A2A2A"/>
          <w:w w:val="90"/>
          <w:sz w:val="22"/>
          <w:vertAlign w:val="baseline"/>
        </w:rPr>
        <w:t> </w:t>
      </w:r>
      <w:r>
        <w:rPr>
          <w:color w:val="333333"/>
          <w:w w:val="90"/>
          <w:vertAlign w:val="baseline"/>
        </w:rPr>
        <w:t>の定義で置き換えました。 最後の行の第</w:t>
      </w:r>
      <w:r>
        <w:rPr>
          <w:rFonts w:ascii="Georgia" w:hAnsi="Georgia" w:eastAsia="Georgia"/>
          <w:color w:val="333333"/>
          <w:w w:val="90"/>
          <w:vertAlign w:val="baseline"/>
        </w:rPr>
        <w:t>1</w:t>
      </w:r>
      <w:r>
        <w:rPr>
          <w:color w:val="333333"/>
          <w:w w:val="90"/>
          <w:vertAlign w:val="baseline"/>
        </w:rPr>
        <w:t>項を評価するために、次の式に注意しま</w:t>
      </w:r>
      <w:r>
        <w:rPr>
          <w:color w:val="333333"/>
          <w:vertAlign w:val="baseline"/>
        </w:rPr>
        <w:t>す</w:t>
      </w:r>
    </w:p>
    <w:p>
      <w:pPr>
        <w:pStyle w:val="BodyText"/>
        <w:spacing w:before="2"/>
        <w:rPr>
          <w:sz w:val="8"/>
        </w:rPr>
      </w:pPr>
    </w:p>
    <w:p>
      <w:pPr>
        <w:spacing w:after="0"/>
        <w:rPr>
          <w:sz w:val="8"/>
        </w:rPr>
        <w:sectPr>
          <w:type w:val="continuous"/>
          <w:pgSz w:w="11900" w:h="16840"/>
          <w:pgMar w:top="520" w:bottom="480" w:left="880" w:right="440"/>
        </w:sectPr>
      </w:pPr>
    </w:p>
    <w:p>
      <w:pPr>
        <w:spacing w:line="250" w:lineRule="exact" w:before="22"/>
        <w:ind w:left="1426" w:right="0" w:firstLine="0"/>
        <w:jc w:val="left"/>
        <w:rPr>
          <w:rFonts w:ascii="DejaVu Sans" w:hAnsi="DejaVu Sans"/>
          <w:sz w:val="23"/>
        </w:rPr>
      </w:pPr>
      <w:r>
        <w:rPr>
          <w:rFonts w:ascii="DejaVu Sans" w:hAnsi="DejaVu Sans"/>
          <w:color w:val="2A2A2A"/>
          <w:spacing w:val="18"/>
          <w:w w:val="94"/>
          <w:sz w:val="22"/>
        </w:rPr>
        <w:t>z</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w w:val="81"/>
          <w:position w:val="9"/>
          <w:sz w:val="16"/>
        </w:rPr>
        <w:t>1</w:t>
      </w:r>
      <w:r>
        <w:rPr>
          <w:rFonts w:ascii="DejaVu Sans" w:hAnsi="DejaVu Sans"/>
          <w:color w:val="2A2A2A"/>
          <w:position w:val="9"/>
          <w:sz w:val="16"/>
        </w:rPr>
        <w:t> </w:t>
      </w:r>
      <w:r>
        <w:rPr>
          <w:rFonts w:ascii="DejaVu Sans" w:hAnsi="DejaVu Sans"/>
          <w:color w:val="2A2A2A"/>
          <w:spacing w:val="-19"/>
          <w:position w:val="9"/>
          <w:sz w:val="16"/>
        </w:rPr>
        <w:t> </w:t>
      </w:r>
      <w:r>
        <w:rPr>
          <w:rFonts w:ascii="DejaVu Sans" w:hAnsi="DejaVu Sans"/>
          <w:color w:val="2A2A2A"/>
          <w:w w:val="94"/>
          <w:position w:val="1"/>
          <w:sz w:val="23"/>
        </w:rPr>
        <w:t>=</w:t>
      </w:r>
      <w:r>
        <w:rPr>
          <w:rFonts w:ascii="DejaVu Sans" w:hAnsi="DejaVu Sans"/>
          <w:color w:val="2A2A2A"/>
          <w:spacing w:val="-5"/>
          <w:position w:val="1"/>
          <w:sz w:val="23"/>
        </w:rPr>
        <w:t> </w:t>
      </w:r>
      <w:r>
        <w:rPr>
          <w:rFonts w:ascii="Arial" w:hAnsi="Arial"/>
          <w:color w:val="2A2A2A"/>
          <w:spacing w:val="29"/>
          <w:w w:val="147"/>
          <w:sz w:val="32"/>
        </w:rPr>
        <w:t>∑</w:t>
      </w:r>
      <w:r>
        <w:rPr>
          <w:rFonts w:ascii="DejaVu Sans" w:hAnsi="DejaVu Sans"/>
          <w:color w:val="2A2A2A"/>
          <w:spacing w:val="5"/>
          <w:w w:val="92"/>
          <w:sz w:val="22"/>
        </w:rPr>
        <w:t>w</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spacing w:val="14"/>
          <w:w w:val="81"/>
          <w:position w:val="9"/>
          <w:sz w:val="16"/>
        </w:rPr>
        <w:t>1</w:t>
      </w:r>
      <w:r>
        <w:rPr>
          <w:rFonts w:ascii="DejaVu Sans" w:hAnsi="DejaVu Sans"/>
          <w:color w:val="2A2A2A"/>
          <w:spacing w:val="2"/>
          <w:w w:val="91"/>
          <w:sz w:val="22"/>
        </w:rPr>
        <w:t>a</w:t>
      </w:r>
      <w:r>
        <w:rPr>
          <w:rFonts w:ascii="DejaVu Sans" w:hAnsi="DejaVu Sans"/>
          <w:color w:val="2A2A2A"/>
          <w:w w:val="118"/>
          <w:position w:val="8"/>
          <w:sz w:val="15"/>
        </w:rPr>
        <w:t>l</w:t>
      </w:r>
      <w:r>
        <w:rPr>
          <w:rFonts w:ascii="DejaVu Sans" w:hAnsi="DejaVu Sans"/>
          <w:color w:val="2A2A2A"/>
          <w:position w:val="8"/>
          <w:sz w:val="15"/>
        </w:rPr>
        <w:t> </w:t>
      </w:r>
      <w:r>
        <w:rPr>
          <w:rFonts w:ascii="DejaVu Sans" w:hAnsi="DejaVu Sans"/>
          <w:color w:val="2A2A2A"/>
          <w:spacing w:val="-8"/>
          <w:position w:val="8"/>
          <w:sz w:val="15"/>
        </w:rPr>
        <w:t> </w:t>
      </w:r>
      <w:r>
        <w:rPr>
          <w:rFonts w:ascii="DejaVu Sans" w:hAnsi="DejaVu Sans"/>
          <w:color w:val="2A2A2A"/>
          <w:w w:val="94"/>
          <w:position w:val="1"/>
          <w:sz w:val="23"/>
        </w:rPr>
        <w:t>+</w:t>
      </w:r>
      <w:r>
        <w:rPr>
          <w:rFonts w:ascii="DejaVu Sans" w:hAnsi="DejaVu Sans"/>
          <w:color w:val="2A2A2A"/>
          <w:spacing w:val="-16"/>
          <w:position w:val="1"/>
          <w:sz w:val="23"/>
        </w:rPr>
        <w:t> </w:t>
      </w:r>
      <w:r>
        <w:rPr>
          <w:rFonts w:ascii="DejaVu Sans" w:hAnsi="DejaVu Sans"/>
          <w:color w:val="2A2A2A"/>
          <w:spacing w:val="3"/>
          <w:w w:val="71"/>
          <w:sz w:val="22"/>
        </w:rPr>
        <w:t>b</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w w:val="81"/>
          <w:position w:val="9"/>
          <w:sz w:val="16"/>
        </w:rPr>
        <w:t>1</w:t>
      </w:r>
      <w:r>
        <w:rPr>
          <w:rFonts w:ascii="DejaVu Sans" w:hAnsi="DejaVu Sans"/>
          <w:color w:val="2A2A2A"/>
          <w:position w:val="9"/>
          <w:sz w:val="16"/>
        </w:rPr>
        <w:t> </w:t>
      </w:r>
      <w:r>
        <w:rPr>
          <w:rFonts w:ascii="DejaVu Sans" w:hAnsi="DejaVu Sans"/>
          <w:color w:val="2A2A2A"/>
          <w:spacing w:val="-19"/>
          <w:position w:val="9"/>
          <w:sz w:val="16"/>
        </w:rPr>
        <w:t> </w:t>
      </w:r>
      <w:r>
        <w:rPr>
          <w:rFonts w:ascii="DejaVu Sans" w:hAnsi="DejaVu Sans"/>
          <w:color w:val="2A2A2A"/>
          <w:w w:val="94"/>
          <w:position w:val="1"/>
          <w:sz w:val="23"/>
        </w:rPr>
        <w:t>=</w:t>
      </w:r>
      <w:r>
        <w:rPr>
          <w:rFonts w:ascii="DejaVu Sans" w:hAnsi="DejaVu Sans"/>
          <w:color w:val="2A2A2A"/>
          <w:spacing w:val="-5"/>
          <w:position w:val="1"/>
          <w:sz w:val="23"/>
        </w:rPr>
        <w:t> </w:t>
      </w:r>
      <w:r>
        <w:rPr>
          <w:rFonts w:ascii="Arial" w:hAnsi="Arial"/>
          <w:color w:val="2A2A2A"/>
          <w:spacing w:val="29"/>
          <w:w w:val="147"/>
          <w:sz w:val="32"/>
        </w:rPr>
        <w:t>∑</w:t>
      </w:r>
      <w:r>
        <w:rPr>
          <w:rFonts w:ascii="DejaVu Sans" w:hAnsi="DejaVu Sans"/>
          <w:color w:val="2A2A2A"/>
          <w:spacing w:val="5"/>
          <w:w w:val="92"/>
          <w:sz w:val="22"/>
        </w:rPr>
        <w:t>w</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spacing w:val="14"/>
          <w:w w:val="81"/>
          <w:position w:val="9"/>
          <w:sz w:val="16"/>
        </w:rPr>
        <w:t>1</w:t>
      </w:r>
      <w:r>
        <w:rPr>
          <w:rFonts w:ascii="DejaVu Sans" w:hAnsi="DejaVu Sans"/>
          <w:color w:val="2A2A2A"/>
          <w:w w:val="95"/>
          <w:position w:val="1"/>
          <w:sz w:val="22"/>
        </w:rPr>
        <w:t>σ</w:t>
      </w:r>
      <w:r>
        <w:rPr>
          <w:rFonts w:ascii="DejaVu Sans" w:hAnsi="DejaVu Sans"/>
          <w:color w:val="2A2A2A"/>
          <w:spacing w:val="-1"/>
          <w:w w:val="101"/>
          <w:position w:val="1"/>
          <w:sz w:val="23"/>
        </w:rPr>
        <w:t>(</w:t>
      </w:r>
      <w:r>
        <w:rPr>
          <w:rFonts w:ascii="DejaVu Sans" w:hAnsi="DejaVu Sans"/>
          <w:color w:val="2A2A2A"/>
          <w:spacing w:val="17"/>
          <w:w w:val="94"/>
          <w:sz w:val="22"/>
        </w:rPr>
        <w:t>z</w:t>
      </w:r>
      <w:r>
        <w:rPr>
          <w:rFonts w:ascii="DejaVu Sans" w:hAnsi="DejaVu Sans"/>
          <w:color w:val="2A2A2A"/>
          <w:w w:val="118"/>
          <w:position w:val="8"/>
          <w:sz w:val="15"/>
        </w:rPr>
        <w:t>l</w:t>
      </w:r>
      <w:r>
        <w:rPr>
          <w:rFonts w:ascii="DejaVu Sans" w:hAnsi="DejaVu Sans"/>
          <w:color w:val="2A2A2A"/>
          <w:spacing w:val="-29"/>
          <w:position w:val="8"/>
          <w:sz w:val="15"/>
        </w:rPr>
        <w:t> </w:t>
      </w:r>
      <w:r>
        <w:rPr>
          <w:rFonts w:ascii="DejaVu Sans" w:hAnsi="DejaVu Sans"/>
          <w:color w:val="2A2A2A"/>
          <w:w w:val="101"/>
          <w:position w:val="1"/>
          <w:sz w:val="23"/>
        </w:rPr>
        <w:t>)</w:t>
      </w:r>
      <w:r>
        <w:rPr>
          <w:rFonts w:ascii="DejaVu Sans" w:hAnsi="DejaVu Sans"/>
          <w:color w:val="2A2A2A"/>
          <w:spacing w:val="-17"/>
          <w:position w:val="1"/>
          <w:sz w:val="23"/>
        </w:rPr>
        <w:t> </w:t>
      </w:r>
      <w:r>
        <w:rPr>
          <w:rFonts w:ascii="DejaVu Sans" w:hAnsi="DejaVu Sans"/>
          <w:color w:val="2A2A2A"/>
          <w:w w:val="94"/>
          <w:position w:val="1"/>
          <w:sz w:val="23"/>
        </w:rPr>
        <w:t>+</w:t>
      </w:r>
      <w:r>
        <w:rPr>
          <w:rFonts w:ascii="DejaVu Sans" w:hAnsi="DejaVu Sans"/>
          <w:color w:val="2A2A2A"/>
          <w:spacing w:val="-16"/>
          <w:position w:val="1"/>
          <w:sz w:val="23"/>
        </w:rPr>
        <w:t> </w:t>
      </w:r>
      <w:r>
        <w:rPr>
          <w:rFonts w:ascii="DejaVu Sans" w:hAnsi="DejaVu Sans"/>
          <w:color w:val="2A2A2A"/>
          <w:spacing w:val="3"/>
          <w:w w:val="71"/>
          <w:sz w:val="22"/>
        </w:rPr>
        <w:t>b</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w w:val="81"/>
          <w:position w:val="9"/>
          <w:sz w:val="16"/>
        </w:rPr>
        <w:t>1</w:t>
      </w:r>
      <w:r>
        <w:rPr>
          <w:rFonts w:ascii="DejaVu Sans" w:hAnsi="DejaVu Sans"/>
          <w:color w:val="2A2A2A"/>
          <w:spacing w:val="-37"/>
          <w:position w:val="9"/>
          <w:sz w:val="16"/>
        </w:rPr>
        <w:t> </w:t>
      </w:r>
      <w:r>
        <w:rPr>
          <w:rFonts w:ascii="DejaVu Sans" w:hAnsi="DejaVu Sans"/>
          <w:color w:val="2A2A2A"/>
          <w:w w:val="88"/>
          <w:position w:val="1"/>
          <w:sz w:val="23"/>
        </w:rPr>
        <w:t>.</w:t>
      </w:r>
    </w:p>
    <w:p>
      <w:pPr>
        <w:pStyle w:val="BodyText"/>
        <w:spacing w:line="175" w:lineRule="exact" w:before="97"/>
        <w:ind w:left="348"/>
        <w:rPr>
          <w:rFonts w:ascii="DejaVu Sans"/>
        </w:rPr>
      </w:pPr>
      <w:r>
        <w:rPr/>
        <w:br w:type="column"/>
      </w:r>
      <w:r>
        <w:rPr>
          <w:rFonts w:ascii="DejaVu Sans"/>
          <w:color w:val="2A2A2A"/>
        </w:rPr>
        <w:t>(43)</w:t>
      </w:r>
    </w:p>
    <w:p>
      <w:pPr>
        <w:spacing w:after="0" w:line="175" w:lineRule="exact"/>
        <w:rPr>
          <w:rFonts w:ascii="DejaVu Sans"/>
        </w:rPr>
        <w:sectPr>
          <w:type w:val="continuous"/>
          <w:pgSz w:w="11900" w:h="16840"/>
          <w:pgMar w:top="520" w:bottom="480" w:left="880" w:right="440"/>
          <w:cols w:num="2" w:equalWidth="0">
            <w:col w:w="6223" w:space="40"/>
            <w:col w:w="4317"/>
          </w:cols>
        </w:sectPr>
      </w:pPr>
    </w:p>
    <w:p>
      <w:pPr>
        <w:tabs>
          <w:tab w:pos="2685" w:val="left" w:leader="none"/>
          <w:tab w:pos="3086" w:val="left" w:leader="none"/>
          <w:tab w:pos="3565" w:val="left" w:leader="none"/>
        </w:tabs>
        <w:spacing w:line="164" w:lineRule="exact" w:before="0"/>
        <w:ind w:left="1529" w:right="0" w:firstLine="0"/>
        <w:jc w:val="left"/>
        <w:rPr>
          <w:rFonts w:ascii="DejaVu Sans"/>
          <w:sz w:val="15"/>
        </w:rPr>
      </w:pPr>
      <w:r>
        <w:rPr>
          <w:rFonts w:ascii="DejaVu Sans"/>
          <w:color w:val="2A2A2A"/>
          <w:w w:val="120"/>
          <w:sz w:val="15"/>
        </w:rPr>
        <w:t>k</w:t>
        <w:tab/>
        <w:t>kj</w:t>
        <w:tab/>
      </w:r>
      <w:r>
        <w:rPr>
          <w:rFonts w:ascii="DejaVu Sans"/>
          <w:color w:val="2A2A2A"/>
          <w:w w:val="140"/>
          <w:position w:val="1"/>
          <w:sz w:val="15"/>
        </w:rPr>
        <w:t>j</w:t>
        <w:tab/>
      </w:r>
      <w:r>
        <w:rPr>
          <w:rFonts w:ascii="DejaVu Sans"/>
          <w:color w:val="2A2A2A"/>
          <w:w w:val="95"/>
          <w:sz w:val="15"/>
        </w:rPr>
        <w:t>k</w:t>
      </w:r>
    </w:p>
    <w:p>
      <w:pPr>
        <w:spacing w:line="173" w:lineRule="exact" w:before="0"/>
        <w:ind w:left="984" w:right="0" w:firstLine="0"/>
        <w:jc w:val="center"/>
        <w:rPr>
          <w:rFonts w:ascii="DejaVu Sans"/>
          <w:sz w:val="15"/>
        </w:rPr>
      </w:pPr>
      <w:r>
        <w:rPr>
          <w:rFonts w:ascii="DejaVu Sans"/>
          <w:color w:val="2A2A2A"/>
          <w:w w:val="163"/>
          <w:sz w:val="15"/>
        </w:rPr>
        <w:t>j</w:t>
      </w:r>
    </w:p>
    <w:p>
      <w:pPr>
        <w:tabs>
          <w:tab w:pos="1609" w:val="left" w:leader="none"/>
          <w:tab w:pos="2190" w:val="left" w:leader="none"/>
        </w:tabs>
        <w:spacing w:line="164" w:lineRule="exact" w:before="0"/>
        <w:ind w:left="1006" w:right="0" w:firstLine="0"/>
        <w:jc w:val="left"/>
        <w:rPr>
          <w:rFonts w:ascii="DejaVu Sans"/>
          <w:sz w:val="15"/>
        </w:rPr>
      </w:pPr>
      <w:r>
        <w:rPr/>
        <w:br w:type="column"/>
      </w:r>
      <w:r>
        <w:rPr>
          <w:rFonts w:ascii="DejaVu Sans"/>
          <w:color w:val="2A2A2A"/>
          <w:w w:val="120"/>
          <w:sz w:val="15"/>
        </w:rPr>
        <w:t>kj</w:t>
        <w:tab/>
      </w:r>
      <w:r>
        <w:rPr>
          <w:rFonts w:ascii="DejaVu Sans"/>
          <w:color w:val="2A2A2A"/>
          <w:w w:val="140"/>
          <w:position w:val="1"/>
          <w:sz w:val="15"/>
        </w:rPr>
        <w:t>j</w:t>
        <w:tab/>
      </w:r>
      <w:r>
        <w:rPr>
          <w:rFonts w:ascii="DejaVu Sans"/>
          <w:color w:val="2A2A2A"/>
          <w:w w:val="120"/>
          <w:sz w:val="15"/>
        </w:rPr>
        <w:t>k</w:t>
      </w:r>
    </w:p>
    <w:p>
      <w:pPr>
        <w:spacing w:line="173" w:lineRule="exact" w:before="0"/>
        <w:ind w:left="605" w:right="0" w:firstLine="0"/>
        <w:jc w:val="left"/>
        <w:rPr>
          <w:rFonts w:ascii="DejaVu Sans"/>
          <w:sz w:val="15"/>
        </w:rPr>
      </w:pPr>
      <w:r>
        <w:rPr>
          <w:rFonts w:ascii="DejaVu Sans"/>
          <w:color w:val="2A2A2A"/>
          <w:w w:val="163"/>
          <w:sz w:val="15"/>
        </w:rPr>
        <w:t>j</w:t>
      </w:r>
    </w:p>
    <w:p>
      <w:pPr>
        <w:spacing w:after="0" w:line="173" w:lineRule="exact"/>
        <w:jc w:val="left"/>
        <w:rPr>
          <w:rFonts w:ascii="DejaVu Sans"/>
          <w:sz w:val="15"/>
        </w:rPr>
        <w:sectPr>
          <w:type w:val="continuous"/>
          <w:pgSz w:w="11900" w:h="16840"/>
          <w:pgMar w:top="520" w:bottom="480" w:left="880" w:right="440"/>
          <w:cols w:num="2" w:equalWidth="0">
            <w:col w:w="3652" w:space="40"/>
            <w:col w:w="6888"/>
          </w:cols>
        </w:sectPr>
      </w:pPr>
    </w:p>
    <w:p>
      <w:pPr>
        <w:pStyle w:val="BodyText"/>
        <w:spacing w:before="7"/>
        <w:rPr>
          <w:rFonts w:ascii="DejaVu Sans"/>
          <w:sz w:val="19"/>
        </w:rPr>
      </w:pPr>
    </w:p>
    <w:p>
      <w:pPr>
        <w:pStyle w:val="BodyText"/>
        <w:spacing w:line="420" w:lineRule="exact"/>
        <w:ind w:left="615"/>
      </w:pPr>
      <w:r>
        <w:rPr>
          <w:color w:val="333333"/>
        </w:rPr>
        <w:t>この式を微分すると、次が得られます</w:t>
      </w:r>
    </w:p>
    <w:p>
      <w:pPr>
        <w:pStyle w:val="BodyText"/>
        <w:spacing w:before="6"/>
        <w:rPr>
          <w:sz w:val="7"/>
        </w:rPr>
      </w:pPr>
    </w:p>
    <w:p>
      <w:pPr>
        <w:spacing w:after="0"/>
        <w:rPr>
          <w:sz w:val="7"/>
        </w:rPr>
        <w:sectPr>
          <w:type w:val="continuous"/>
          <w:pgSz w:w="11900" w:h="16840"/>
          <w:pgMar w:top="520" w:bottom="480" w:left="880" w:right="440"/>
        </w:sectPr>
      </w:pPr>
    </w:p>
    <w:p>
      <w:pPr>
        <w:spacing w:line="148" w:lineRule="auto" w:before="122"/>
        <w:ind w:left="2848" w:right="0" w:firstLine="0"/>
        <w:jc w:val="left"/>
        <w:rPr>
          <w:rFonts w:ascii="DejaVu Sans" w:hAnsi="DejaVu Sans"/>
          <w:sz w:val="16"/>
        </w:rPr>
      </w:pPr>
      <w:r>
        <w:rPr/>
        <w:pict>
          <v:shape style="position:absolute;margin-left:185.248825pt;margin-top:12.410068pt;width:13.15pt;height:9.15pt;mso-position-horizontal-relative:page;mso-position-vertical-relative:paragraph;z-index:-228856" type="#_x0000_t202" filled="false" stroked="false">
            <v:textbox inset="0,0,0,0">
              <w:txbxContent>
                <w:p>
                  <w:pPr>
                    <w:tabs>
                      <w:tab w:pos="262" w:val="left" w:leader="none"/>
                    </w:tabs>
                    <w:spacing w:line="182" w:lineRule="exact" w:before="0"/>
                    <w:ind w:left="0" w:right="0" w:firstLine="0"/>
                    <w:jc w:val="left"/>
                    <w:rPr>
                      <w:rFonts w:ascii="Times New Roman"/>
                      <w:sz w:val="16"/>
                    </w:rPr>
                  </w:pPr>
                  <w:r>
                    <w:rPr>
                      <w:rFonts w:ascii="Times New Roman"/>
                      <w:color w:val="2A2A2A"/>
                      <w:w w:val="103"/>
                      <w:sz w:val="16"/>
                      <w:u w:val="single" w:color="2A2A2A"/>
                    </w:rPr>
                    <w:t> </w:t>
                  </w:r>
                  <w:r>
                    <w:rPr>
                      <w:rFonts w:ascii="Times New Roman"/>
                      <w:color w:val="2A2A2A"/>
                      <w:sz w:val="16"/>
                      <w:u w:val="single" w:color="2A2A2A"/>
                    </w:rPr>
                    <w:tab/>
                  </w:r>
                </w:p>
              </w:txbxContent>
            </v:textbox>
            <w10:wrap type="none"/>
          </v:shape>
        </w:pict>
      </w:r>
      <w:r>
        <w:rPr>
          <w:rFonts w:ascii="DejaVu Sans" w:hAnsi="DejaVu Sans"/>
          <w:color w:val="2A2A2A"/>
          <w:position w:val="-8"/>
          <w:sz w:val="23"/>
        </w:rPr>
        <w:t>∂</w:t>
      </w:r>
      <w:r>
        <w:rPr>
          <w:rFonts w:ascii="DejaVu Sans" w:hAnsi="DejaVu Sans"/>
          <w:color w:val="2A2A2A"/>
          <w:position w:val="-8"/>
          <w:sz w:val="22"/>
        </w:rPr>
        <w:t>z</w:t>
      </w:r>
      <w:r>
        <w:rPr>
          <w:rFonts w:ascii="DejaVu Sans" w:hAnsi="DejaVu Sans"/>
          <w:color w:val="2A2A2A"/>
          <w:sz w:val="15"/>
        </w:rPr>
        <w:t>l</w:t>
      </w:r>
      <w:r>
        <w:rPr>
          <w:rFonts w:ascii="DejaVu Sans" w:hAnsi="DejaVu Sans"/>
          <w:color w:val="2A2A2A"/>
          <w:sz w:val="16"/>
        </w:rPr>
        <w:t>+1</w:t>
      </w:r>
    </w:p>
    <w:p>
      <w:pPr>
        <w:tabs>
          <w:tab w:pos="3397" w:val="left" w:leader="none"/>
        </w:tabs>
        <w:spacing w:line="136" w:lineRule="exact" w:before="0"/>
        <w:ind w:left="3087" w:right="0" w:firstLine="0"/>
        <w:jc w:val="left"/>
        <w:rPr>
          <w:rFonts w:ascii="DejaVu Sans" w:hAnsi="DejaVu Sans"/>
          <w:sz w:val="23"/>
        </w:rPr>
      </w:pPr>
      <w:r>
        <w:rPr>
          <w:rFonts w:ascii="DejaVu Sans" w:hAnsi="DejaVu Sans"/>
          <w:color w:val="2A2A2A"/>
          <w:position w:val="10"/>
          <w:sz w:val="15"/>
          <w:u w:val="single" w:color="2A2A2A"/>
        </w:rPr>
        <w:t>k</w:t>
        <w:tab/>
      </w:r>
      <w:r>
        <w:rPr>
          <w:rFonts w:ascii="DejaVu Sans" w:hAnsi="DejaVu Sans"/>
          <w:color w:val="2A2A2A"/>
          <w:position w:val="1"/>
          <w:sz w:val="23"/>
        </w:rPr>
        <w:t>=</w:t>
      </w:r>
      <w:r>
        <w:rPr>
          <w:rFonts w:ascii="DejaVu Sans" w:hAnsi="DejaVu Sans"/>
          <w:color w:val="2A2A2A"/>
          <w:spacing w:val="-44"/>
          <w:position w:val="1"/>
          <w:sz w:val="23"/>
        </w:rPr>
        <w:t> </w:t>
      </w:r>
      <w:r>
        <w:rPr>
          <w:rFonts w:ascii="DejaVu Sans" w:hAnsi="DejaVu Sans"/>
          <w:color w:val="2A2A2A"/>
          <w:spacing w:val="7"/>
          <w:sz w:val="22"/>
        </w:rPr>
        <w:t>w</w:t>
      </w:r>
      <w:r>
        <w:rPr>
          <w:rFonts w:ascii="DejaVu Sans" w:hAnsi="DejaVu Sans"/>
          <w:color w:val="2A2A2A"/>
          <w:spacing w:val="7"/>
          <w:sz w:val="22"/>
          <w:vertAlign w:val="superscript"/>
        </w:rPr>
        <w:t>l+1</w:t>
      </w:r>
      <w:r>
        <w:rPr>
          <w:rFonts w:ascii="DejaVu Sans" w:hAnsi="DejaVu Sans"/>
          <w:color w:val="2A2A2A"/>
          <w:spacing w:val="7"/>
          <w:sz w:val="22"/>
          <w:vertAlign w:val="baseline"/>
        </w:rPr>
        <w:t>σ</w:t>
      </w:r>
      <w:r>
        <w:rPr>
          <w:rFonts w:ascii="DejaVu Sans" w:hAnsi="DejaVu Sans"/>
          <w:color w:val="2A2A2A"/>
          <w:spacing w:val="7"/>
          <w:sz w:val="22"/>
          <w:vertAlign w:val="superscript"/>
        </w:rPr>
        <w:t>′</w:t>
      </w:r>
      <w:r>
        <w:rPr>
          <w:rFonts w:ascii="DejaVu Sans" w:hAnsi="DejaVu Sans"/>
          <w:color w:val="2A2A2A"/>
          <w:spacing w:val="7"/>
          <w:position w:val="1"/>
          <w:sz w:val="23"/>
          <w:vertAlign w:val="baseline"/>
        </w:rPr>
        <w:t>(</w:t>
      </w:r>
      <w:r>
        <w:rPr>
          <w:rFonts w:ascii="DejaVu Sans" w:hAnsi="DejaVu Sans"/>
          <w:color w:val="2A2A2A"/>
          <w:spacing w:val="7"/>
          <w:sz w:val="22"/>
          <w:vertAlign w:val="baseline"/>
        </w:rPr>
        <w:t>z</w:t>
      </w:r>
      <w:r>
        <w:rPr>
          <w:rFonts w:ascii="DejaVu Sans" w:hAnsi="DejaVu Sans"/>
          <w:color w:val="2A2A2A"/>
          <w:spacing w:val="7"/>
          <w:sz w:val="22"/>
          <w:vertAlign w:val="superscript"/>
        </w:rPr>
        <w:t>l</w:t>
      </w:r>
      <w:r>
        <w:rPr>
          <w:rFonts w:ascii="DejaVu Sans" w:hAnsi="DejaVu Sans"/>
          <w:color w:val="2A2A2A"/>
          <w:spacing w:val="7"/>
          <w:position w:val="1"/>
          <w:sz w:val="23"/>
          <w:vertAlign w:val="baseline"/>
        </w:rPr>
        <w:t>).</w:t>
      </w:r>
    </w:p>
    <w:p>
      <w:pPr>
        <w:pStyle w:val="BodyText"/>
        <w:spacing w:before="5"/>
        <w:rPr>
          <w:rFonts w:ascii="DejaVu Sans"/>
        </w:rPr>
      </w:pPr>
      <w:r>
        <w:rPr/>
        <w:br w:type="column"/>
      </w:r>
      <w:r>
        <w:rPr>
          <w:rFonts w:ascii="DejaVu Sans"/>
        </w:rPr>
      </w:r>
    </w:p>
    <w:p>
      <w:pPr>
        <w:pStyle w:val="BodyText"/>
        <w:spacing w:line="175" w:lineRule="exact" w:before="1"/>
        <w:ind w:left="1742"/>
        <w:rPr>
          <w:rFonts w:ascii="DejaVu Sans"/>
        </w:rPr>
      </w:pPr>
      <w:r>
        <w:rPr>
          <w:rFonts w:ascii="DejaVu Sans"/>
          <w:color w:val="2A2A2A"/>
        </w:rPr>
        <w:t>(44)</w:t>
      </w:r>
    </w:p>
    <w:p>
      <w:pPr>
        <w:spacing w:after="0" w:line="175" w:lineRule="exact"/>
        <w:rPr>
          <w:rFonts w:ascii="DejaVu Sans"/>
        </w:rPr>
        <w:sectPr>
          <w:type w:val="continuous"/>
          <w:pgSz w:w="11900" w:h="16840"/>
          <w:pgMar w:top="520" w:bottom="480" w:left="880" w:right="440"/>
          <w:cols w:num="2" w:equalWidth="0">
            <w:col w:w="4829" w:space="40"/>
            <w:col w:w="5711"/>
          </w:cols>
        </w:sectPr>
      </w:pPr>
    </w:p>
    <w:p>
      <w:pPr>
        <w:spacing w:before="19"/>
        <w:ind w:left="0" w:right="0" w:firstLine="0"/>
        <w:jc w:val="right"/>
        <w:rPr>
          <w:rFonts w:ascii="DejaVu Sans" w:hAnsi="DejaVu Sans"/>
          <w:sz w:val="22"/>
        </w:rPr>
      </w:pPr>
      <w:r>
        <w:rPr/>
        <w:pict>
          <v:shape style="position:absolute;margin-left:203.527649pt;margin-top:9.141101pt;width:3.4pt;height:7.75pt;mso-position-horizontal-relative:page;mso-position-vertical-relative:paragraph;z-index:-22883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05"/>
          <w:sz w:val="23"/>
        </w:rPr>
        <w:t>∂</w:t>
      </w:r>
      <w:r>
        <w:rPr>
          <w:rFonts w:ascii="DejaVu Sans" w:hAnsi="DejaVu Sans"/>
          <w:color w:val="2A2A2A"/>
          <w:w w:val="105"/>
          <w:sz w:val="22"/>
        </w:rPr>
        <w:t>z</w:t>
      </w:r>
      <w:r>
        <w:rPr>
          <w:rFonts w:ascii="DejaVu Sans" w:hAnsi="DejaVu Sans"/>
          <w:color w:val="2A2A2A"/>
          <w:w w:val="105"/>
          <w:sz w:val="22"/>
          <w:vertAlign w:val="superscript"/>
        </w:rPr>
        <w:t>l</w:t>
      </w:r>
    </w:p>
    <w:p>
      <w:pPr>
        <w:tabs>
          <w:tab w:pos="1278" w:val="left" w:leader="none"/>
        </w:tabs>
        <w:spacing w:line="165" w:lineRule="exact" w:before="0"/>
        <w:ind w:left="603" w:right="0" w:firstLine="0"/>
        <w:jc w:val="left"/>
        <w:rPr>
          <w:rFonts w:ascii="DejaVu Sans"/>
          <w:sz w:val="15"/>
        </w:rPr>
      </w:pPr>
      <w:r>
        <w:rPr/>
        <w:br w:type="column"/>
      </w:r>
      <w:r>
        <w:rPr>
          <w:rFonts w:ascii="DejaVu Sans"/>
          <w:color w:val="2A2A2A"/>
          <w:w w:val="145"/>
          <w:sz w:val="15"/>
        </w:rPr>
        <w:t>kj</w:t>
        <w:tab/>
      </w:r>
      <w:r>
        <w:rPr>
          <w:rFonts w:ascii="DejaVu Sans"/>
          <w:color w:val="2A2A2A"/>
          <w:w w:val="145"/>
          <w:position w:val="1"/>
          <w:sz w:val="15"/>
        </w:rPr>
        <w:t>j</w:t>
      </w:r>
    </w:p>
    <w:p>
      <w:pPr>
        <w:spacing w:after="0" w:line="165" w:lineRule="exact"/>
        <w:jc w:val="left"/>
        <w:rPr>
          <w:rFonts w:ascii="DejaVu Sans"/>
          <w:sz w:val="15"/>
        </w:rPr>
        <w:sectPr>
          <w:type w:val="continuous"/>
          <w:pgSz w:w="11900" w:h="16840"/>
          <w:pgMar w:top="520" w:bottom="480" w:left="880" w:right="440"/>
          <w:cols w:num="2" w:equalWidth="0">
            <w:col w:w="3263" w:space="40"/>
            <w:col w:w="7277"/>
          </w:cols>
        </w:sectPr>
      </w:pPr>
    </w:p>
    <w:p>
      <w:pPr>
        <w:pStyle w:val="BodyText"/>
        <w:spacing w:before="9"/>
        <w:rPr>
          <w:rFonts w:ascii="DejaVu Sans"/>
          <w:sz w:val="21"/>
        </w:rPr>
      </w:pPr>
    </w:p>
    <w:p>
      <w:pPr>
        <w:spacing w:after="0"/>
        <w:rPr>
          <w:rFonts w:ascii="DejaVu Sans"/>
          <w:sz w:val="21"/>
        </w:rPr>
        <w:sectPr>
          <w:type w:val="continuous"/>
          <w:pgSz w:w="11900" w:h="16840"/>
          <w:pgMar w:top="520" w:bottom="480" w:left="880" w:right="440"/>
        </w:sectPr>
      </w:pPr>
    </w:p>
    <w:p>
      <w:pPr>
        <w:pStyle w:val="BodyText"/>
        <w:spacing w:before="9"/>
        <w:ind w:left="615"/>
      </w:pPr>
      <w:r>
        <w:rPr>
          <w:color w:val="333333"/>
          <w:w w:val="90"/>
        </w:rPr>
        <w:t>この式で </w:t>
      </w:r>
      <w:r>
        <w:rPr>
          <w:rFonts w:ascii="Georgia" w:eastAsia="Georgia"/>
          <w:color w:val="2A6DA6"/>
          <w:w w:val="90"/>
        </w:rPr>
        <w:t>(42) </w:t>
      </w:r>
      <w:r>
        <w:rPr>
          <w:color w:val="333333"/>
          <w:w w:val="90"/>
        </w:rPr>
        <w:t>を置き換えると、次の式が得られます</w:t>
      </w:r>
    </w:p>
    <w:p>
      <w:pPr>
        <w:spacing w:line="250" w:lineRule="exact" w:before="162"/>
        <w:ind w:left="2623" w:right="0" w:firstLine="0"/>
        <w:jc w:val="left"/>
        <w:rPr>
          <w:rFonts w:ascii="DejaVu Sans" w:hAnsi="DejaVu Sans"/>
          <w:sz w:val="23"/>
        </w:rPr>
      </w:pPr>
      <w:r>
        <w:rPr>
          <w:rFonts w:ascii="DejaVu Sans" w:hAnsi="DejaVu Sans"/>
          <w:color w:val="2A2A2A"/>
          <w:spacing w:val="11"/>
          <w:w w:val="77"/>
          <w:sz w:val="22"/>
        </w:rPr>
        <w:t>δ</w:t>
      </w:r>
      <w:r>
        <w:rPr>
          <w:rFonts w:ascii="DejaVu Sans" w:hAnsi="DejaVu Sans"/>
          <w:color w:val="2A2A2A"/>
          <w:w w:val="118"/>
          <w:position w:val="8"/>
          <w:sz w:val="15"/>
        </w:rPr>
        <w:t>l</w:t>
      </w:r>
      <w:r>
        <w:rPr>
          <w:rFonts w:ascii="DejaVu Sans" w:hAnsi="DejaVu Sans"/>
          <w:color w:val="2A2A2A"/>
          <w:position w:val="8"/>
          <w:sz w:val="15"/>
        </w:rPr>
        <w:t> </w:t>
      </w:r>
      <w:r>
        <w:rPr>
          <w:rFonts w:ascii="DejaVu Sans" w:hAnsi="DejaVu Sans"/>
          <w:color w:val="2A2A2A"/>
          <w:spacing w:val="4"/>
          <w:position w:val="8"/>
          <w:sz w:val="15"/>
        </w:rPr>
        <w:t> </w:t>
      </w:r>
      <w:r>
        <w:rPr>
          <w:rFonts w:ascii="DejaVu Sans" w:hAnsi="DejaVu Sans"/>
          <w:color w:val="2A2A2A"/>
          <w:w w:val="94"/>
          <w:position w:val="1"/>
          <w:sz w:val="23"/>
        </w:rPr>
        <w:t>=</w:t>
      </w:r>
      <w:r>
        <w:rPr>
          <w:rFonts w:ascii="DejaVu Sans" w:hAnsi="DejaVu Sans"/>
          <w:color w:val="2A2A2A"/>
          <w:spacing w:val="-5"/>
          <w:position w:val="1"/>
          <w:sz w:val="23"/>
        </w:rPr>
        <w:t> </w:t>
      </w:r>
      <w:r>
        <w:rPr>
          <w:rFonts w:ascii="Arial" w:hAnsi="Arial"/>
          <w:color w:val="2A2A2A"/>
          <w:spacing w:val="29"/>
          <w:w w:val="147"/>
          <w:sz w:val="32"/>
        </w:rPr>
        <w:t>∑</w:t>
      </w:r>
      <w:r>
        <w:rPr>
          <w:rFonts w:ascii="DejaVu Sans" w:hAnsi="DejaVu Sans"/>
          <w:color w:val="2A2A2A"/>
          <w:spacing w:val="5"/>
          <w:w w:val="92"/>
          <w:sz w:val="22"/>
        </w:rPr>
        <w:t>w</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spacing w:val="14"/>
          <w:w w:val="81"/>
          <w:position w:val="9"/>
          <w:sz w:val="16"/>
        </w:rPr>
        <w:t>1</w:t>
      </w:r>
      <w:r>
        <w:rPr>
          <w:rFonts w:ascii="DejaVu Sans" w:hAnsi="DejaVu Sans"/>
          <w:color w:val="2A2A2A"/>
          <w:spacing w:val="11"/>
          <w:w w:val="77"/>
          <w:sz w:val="22"/>
        </w:rPr>
        <w:t>δ</w:t>
      </w:r>
      <w:r>
        <w:rPr>
          <w:rFonts w:ascii="DejaVu Sans" w:hAnsi="DejaVu Sans"/>
          <w:color w:val="2A2A2A"/>
          <w:w w:val="118"/>
          <w:position w:val="9"/>
          <w:sz w:val="15"/>
        </w:rPr>
        <w:t>l</w:t>
      </w:r>
      <w:r>
        <w:rPr>
          <w:rFonts w:ascii="DejaVu Sans" w:hAnsi="DejaVu Sans"/>
          <w:color w:val="2A2A2A"/>
          <w:w w:val="95"/>
          <w:position w:val="9"/>
          <w:sz w:val="16"/>
        </w:rPr>
        <w:t>+</w:t>
      </w:r>
      <w:r>
        <w:rPr>
          <w:rFonts w:ascii="DejaVu Sans" w:hAnsi="DejaVu Sans"/>
          <w:color w:val="2A2A2A"/>
          <w:w w:val="81"/>
          <w:position w:val="9"/>
          <w:sz w:val="16"/>
        </w:rPr>
        <w:t>1</w:t>
      </w:r>
      <w:r>
        <w:rPr>
          <w:rFonts w:ascii="DejaVu Sans" w:hAnsi="DejaVu Sans"/>
          <w:color w:val="2A2A2A"/>
          <w:spacing w:val="-25"/>
          <w:position w:val="9"/>
          <w:sz w:val="16"/>
        </w:rPr>
        <w:t> </w:t>
      </w:r>
      <w:r>
        <w:rPr>
          <w:rFonts w:ascii="DejaVu Sans" w:hAnsi="DejaVu Sans"/>
          <w:color w:val="2A2A2A"/>
          <w:spacing w:val="16"/>
          <w:w w:val="95"/>
          <w:sz w:val="22"/>
        </w:rPr>
        <w:t>σ</w:t>
      </w:r>
      <w:r>
        <w:rPr>
          <w:rFonts w:ascii="DejaVu Sans" w:hAnsi="DejaVu Sans"/>
          <w:color w:val="2A2A2A"/>
          <w:spacing w:val="11"/>
          <w:w w:val="124"/>
          <w:position w:val="9"/>
          <w:sz w:val="16"/>
        </w:rPr>
        <w:t>′</w:t>
      </w:r>
      <w:r>
        <w:rPr>
          <w:rFonts w:ascii="DejaVu Sans" w:hAnsi="DejaVu Sans"/>
          <w:color w:val="2A2A2A"/>
          <w:spacing w:val="-1"/>
          <w:w w:val="101"/>
          <w:position w:val="1"/>
          <w:sz w:val="23"/>
        </w:rPr>
        <w:t>(</w:t>
      </w:r>
      <w:r>
        <w:rPr>
          <w:rFonts w:ascii="DejaVu Sans" w:hAnsi="DejaVu Sans"/>
          <w:color w:val="2A2A2A"/>
          <w:spacing w:val="17"/>
          <w:w w:val="94"/>
          <w:sz w:val="22"/>
        </w:rPr>
        <w:t>z</w:t>
      </w:r>
      <w:r>
        <w:rPr>
          <w:rFonts w:ascii="DejaVu Sans" w:hAnsi="DejaVu Sans"/>
          <w:color w:val="2A2A2A"/>
          <w:w w:val="118"/>
          <w:position w:val="8"/>
          <w:sz w:val="15"/>
        </w:rPr>
        <w:t>l</w:t>
      </w:r>
      <w:r>
        <w:rPr>
          <w:rFonts w:ascii="DejaVu Sans" w:hAnsi="DejaVu Sans"/>
          <w:color w:val="2A2A2A"/>
          <w:spacing w:val="-29"/>
          <w:position w:val="8"/>
          <w:sz w:val="15"/>
        </w:rPr>
        <w:t> </w:t>
      </w:r>
      <w:r>
        <w:rPr>
          <w:rFonts w:ascii="DejaVu Sans" w:hAnsi="DejaVu Sans"/>
          <w:color w:val="2A2A2A"/>
          <w:spacing w:val="-1"/>
          <w:w w:val="101"/>
          <w:position w:val="1"/>
          <w:sz w:val="23"/>
        </w:rPr>
        <w:t>)</w:t>
      </w:r>
      <w:r>
        <w:rPr>
          <w:rFonts w:ascii="DejaVu Sans" w:hAnsi="DejaVu Sans"/>
          <w:color w:val="2A2A2A"/>
          <w:w w:val="88"/>
          <w:position w:val="1"/>
          <w:sz w:val="23"/>
        </w:rPr>
        <w:t>.</w:t>
      </w:r>
    </w:p>
    <w:p>
      <w:pPr>
        <w:pStyle w:val="BodyText"/>
        <w:rPr>
          <w:rFonts w:ascii="DejaVu Sans"/>
          <w:sz w:val="22"/>
        </w:rPr>
      </w:pPr>
      <w:r>
        <w:rPr/>
        <w:br w:type="column"/>
      </w:r>
      <w:r>
        <w:rPr>
          <w:rFonts w:ascii="DejaVu Sans"/>
          <w:sz w:val="22"/>
        </w:rPr>
      </w:r>
    </w:p>
    <w:p>
      <w:pPr>
        <w:pStyle w:val="BodyText"/>
        <w:rPr>
          <w:rFonts w:ascii="DejaVu Sans"/>
          <w:sz w:val="22"/>
        </w:rPr>
      </w:pPr>
    </w:p>
    <w:p>
      <w:pPr>
        <w:pStyle w:val="BodyText"/>
        <w:spacing w:line="175" w:lineRule="exact" w:before="157"/>
        <w:ind w:left="615"/>
        <w:rPr>
          <w:rFonts w:ascii="DejaVu Sans"/>
        </w:rPr>
      </w:pPr>
      <w:r>
        <w:rPr>
          <w:rFonts w:ascii="DejaVu Sans"/>
          <w:color w:val="2A2A2A"/>
        </w:rPr>
        <w:t>(45)</w:t>
      </w:r>
    </w:p>
    <w:p>
      <w:pPr>
        <w:spacing w:after="0" w:line="175" w:lineRule="exact"/>
        <w:rPr>
          <w:rFonts w:ascii="DejaVu Sans"/>
        </w:rPr>
        <w:sectPr>
          <w:type w:val="continuous"/>
          <w:pgSz w:w="11900" w:h="16840"/>
          <w:pgMar w:top="520" w:bottom="480" w:left="880" w:right="440"/>
          <w:cols w:num="2" w:equalWidth="0">
            <w:col w:w="5505" w:space="490"/>
            <w:col w:w="4585"/>
          </w:cols>
        </w:sectPr>
      </w:pPr>
    </w:p>
    <w:p>
      <w:pPr>
        <w:tabs>
          <w:tab w:pos="3676" w:val="left" w:leader="none"/>
          <w:tab w:pos="4054" w:val="left" w:leader="none"/>
          <w:tab w:pos="4752" w:val="left" w:leader="none"/>
        </w:tabs>
        <w:spacing w:line="165" w:lineRule="exact" w:before="0"/>
        <w:ind w:left="2726" w:right="0" w:firstLine="0"/>
        <w:jc w:val="left"/>
        <w:rPr>
          <w:rFonts w:ascii="DejaVu Sans"/>
          <w:sz w:val="15"/>
        </w:rPr>
      </w:pPr>
      <w:r>
        <w:rPr>
          <w:rFonts w:ascii="DejaVu Sans"/>
          <w:color w:val="2A2A2A"/>
          <w:w w:val="145"/>
          <w:position w:val="1"/>
          <w:sz w:val="15"/>
        </w:rPr>
        <w:t>j</w:t>
        <w:tab/>
      </w:r>
      <w:r>
        <w:rPr>
          <w:rFonts w:ascii="DejaVu Sans"/>
          <w:color w:val="2A2A2A"/>
          <w:w w:val="120"/>
          <w:sz w:val="15"/>
        </w:rPr>
        <w:t>kj</w:t>
        <w:tab/>
        <w:t>k</w:t>
        <w:tab/>
      </w:r>
      <w:r>
        <w:rPr>
          <w:rFonts w:ascii="DejaVu Sans"/>
          <w:color w:val="2A2A2A"/>
          <w:w w:val="145"/>
          <w:position w:val="1"/>
          <w:sz w:val="15"/>
        </w:rPr>
        <w:t>j</w:t>
      </w:r>
    </w:p>
    <w:p>
      <w:pPr>
        <w:spacing w:before="8"/>
        <w:ind w:left="3263" w:right="0" w:firstLine="0"/>
        <w:jc w:val="left"/>
        <w:rPr>
          <w:rFonts w:ascii="DejaVu Sans"/>
          <w:sz w:val="15"/>
        </w:rPr>
      </w:pPr>
      <w:r>
        <w:rPr>
          <w:rFonts w:ascii="DejaVu Sans"/>
          <w:color w:val="2A2A2A"/>
          <w:w w:val="99"/>
          <w:sz w:val="15"/>
        </w:rPr>
        <w:t>k</w:t>
      </w:r>
    </w:p>
    <w:p>
      <w:pPr>
        <w:pStyle w:val="BodyText"/>
        <w:spacing w:before="7"/>
        <w:rPr>
          <w:rFonts w:ascii="DejaVu Sans"/>
          <w:sz w:val="15"/>
        </w:rPr>
      </w:pPr>
    </w:p>
    <w:p>
      <w:pPr>
        <w:pStyle w:val="BodyText"/>
        <w:spacing w:before="9"/>
        <w:ind w:left="615"/>
      </w:pPr>
      <w:r>
        <w:rPr>
          <w:color w:val="333333"/>
        </w:rPr>
        <w:t>この式を添え字を用いずに書いたものが </w:t>
      </w:r>
      <w:r>
        <w:rPr>
          <w:rFonts w:ascii="Georgia" w:eastAsia="Georgia"/>
          <w:color w:val="2A6DA6"/>
        </w:rPr>
        <w:t>(BP2) </w:t>
      </w:r>
      <w:r>
        <w:rPr>
          <w:color w:val="333333"/>
        </w:rPr>
        <w:t>そのものです。</w:t>
      </w:r>
    </w:p>
    <w:p>
      <w:pPr>
        <w:pStyle w:val="BodyText"/>
        <w:spacing w:line="220" w:lineRule="auto" w:before="219"/>
        <w:ind w:left="615" w:right="3711"/>
      </w:pPr>
      <w:r>
        <w:rPr>
          <w:color w:val="333333"/>
          <w:w w:val="90"/>
        </w:rPr>
        <w:t>証明したいあと</w:t>
      </w:r>
      <w:r>
        <w:rPr>
          <w:rFonts w:ascii="Georgia" w:eastAsia="Georgia"/>
          <w:color w:val="333333"/>
          <w:w w:val="90"/>
        </w:rPr>
        <w:t>2</w:t>
      </w:r>
      <w:r>
        <w:rPr>
          <w:color w:val="333333"/>
          <w:w w:val="90"/>
        </w:rPr>
        <w:t>つの式は </w:t>
      </w:r>
      <w:r>
        <w:rPr>
          <w:rFonts w:ascii="Georgia" w:eastAsia="Georgia"/>
          <w:color w:val="2A6DA6"/>
          <w:w w:val="90"/>
        </w:rPr>
        <w:t>(BP3) </w:t>
      </w:r>
      <w:r>
        <w:rPr>
          <w:color w:val="333333"/>
          <w:w w:val="90"/>
        </w:rPr>
        <w:t>と </w:t>
      </w:r>
      <w:r>
        <w:rPr>
          <w:rFonts w:ascii="Georgia" w:eastAsia="Georgia"/>
          <w:color w:val="2A6DA6"/>
          <w:w w:val="90"/>
        </w:rPr>
        <w:t>(BP4) </w:t>
      </w:r>
      <w:r>
        <w:rPr>
          <w:color w:val="333333"/>
          <w:w w:val="90"/>
        </w:rPr>
        <w:t>です。 これらの式もこれまでの</w:t>
      </w:r>
      <w:r>
        <w:rPr>
          <w:rFonts w:ascii="Georgia" w:eastAsia="Georgia"/>
          <w:color w:val="333333"/>
          <w:w w:val="90"/>
        </w:rPr>
        <w:t>2</w:t>
      </w:r>
      <w:r>
        <w:rPr>
          <w:color w:val="333333"/>
          <w:w w:val="90"/>
        </w:rPr>
        <w:t>つの式と似た方法で連鎖律から導けます。 証明は読者に</w:t>
      </w:r>
    </w:p>
    <w:p>
      <w:pPr>
        <w:spacing w:after="0" w:line="220" w:lineRule="auto"/>
        <w:sectPr>
          <w:type w:val="continuous"/>
          <w:pgSz w:w="11900" w:h="16840"/>
          <w:pgMar w:top="520" w:bottom="480" w:left="880" w:right="440"/>
        </w:sectPr>
      </w:pPr>
    </w:p>
    <w:p>
      <w:pPr>
        <w:pStyle w:val="BodyText"/>
        <w:spacing w:before="23"/>
        <w:ind w:left="615"/>
      </w:pPr>
      <w:r>
        <w:rPr>
          <w:color w:val="333333"/>
        </w:rPr>
        <w:t>お任せします。</w:t>
      </w:r>
    </w:p>
    <w:p>
      <w:pPr>
        <w:pStyle w:val="Heading4"/>
        <w:spacing w:before="181"/>
        <w:ind w:left="615"/>
      </w:pPr>
      <w:r>
        <w:rPr>
          <w:color w:val="2A6DA6"/>
          <w:w w:val="105"/>
        </w:rPr>
        <w:t>演習</w:t>
      </w:r>
    </w:p>
    <w:p>
      <w:pPr>
        <w:pStyle w:val="BodyText"/>
        <w:spacing w:before="40"/>
        <w:ind w:left="1073"/>
      </w:pPr>
      <w:r>
        <w:rPr/>
        <w:pict>
          <v:shape style="position:absolute;margin-left:86.806343pt;margin-top:11.897977pt;width:3.45pt;height:3.45pt;mso-position-horizontal-relative:page;mso-position-vertical-relative:paragraph;z-index:5176" coordorigin="1736,238" coordsize="69,69" path="m1805,272l1805,281,1801,289,1795,296,1788,303,1780,307,1770,307,1761,307,1753,303,1746,296,1739,289,1736,281,1736,272,1736,263,1739,255,1746,248,1753,241,1761,238,1770,238,1780,238,1788,241,1795,248,1801,255,1805,263,1805,272xe" filled="false" stroked="true" strokeweight=".572340pt" strokecolor="#000000">
            <v:path arrowok="t"/>
            <v:stroke dashstyle="solid"/>
            <w10:wrap type="none"/>
          </v:shape>
        </w:pict>
      </w:r>
      <w:r>
        <w:rPr>
          <w:rFonts w:ascii="Georgia" w:eastAsia="Georgia"/>
          <w:color w:val="2A6DA6"/>
          <w:w w:val="90"/>
        </w:rPr>
        <w:t>(BP3)</w:t>
      </w:r>
      <w:r>
        <w:rPr>
          <w:rFonts w:ascii="Georgia" w:eastAsia="Georgia"/>
          <w:color w:val="2A6DA6"/>
          <w:spacing w:val="-15"/>
          <w:w w:val="90"/>
        </w:rPr>
        <w:t> </w:t>
      </w:r>
      <w:r>
        <w:rPr>
          <w:spacing w:val="-10"/>
          <w:w w:val="90"/>
        </w:rPr>
        <w:t>と </w:t>
      </w:r>
      <w:r>
        <w:rPr>
          <w:rFonts w:ascii="Georgia" w:eastAsia="Georgia"/>
          <w:color w:val="2A6DA6"/>
          <w:w w:val="90"/>
        </w:rPr>
        <w:t>(BP4)</w:t>
      </w:r>
      <w:r>
        <w:rPr>
          <w:rFonts w:ascii="Georgia" w:eastAsia="Georgia"/>
          <w:color w:val="2A6DA6"/>
          <w:spacing w:val="-15"/>
          <w:w w:val="90"/>
        </w:rPr>
        <w:t> </w:t>
      </w:r>
      <w:r>
        <w:rPr>
          <w:w w:val="90"/>
        </w:rPr>
        <w:t>を証明してください。</w:t>
      </w:r>
    </w:p>
    <w:p>
      <w:pPr>
        <w:pStyle w:val="BodyText"/>
        <w:spacing w:line="220" w:lineRule="auto" w:before="219"/>
        <w:ind w:left="615" w:right="3637"/>
        <w:jc w:val="both"/>
      </w:pPr>
      <w:r>
        <w:rPr>
          <w:color w:val="333333"/>
          <w:w w:val="95"/>
        </w:rPr>
        <w:t>以上で逆伝播の</w:t>
      </w:r>
      <w:r>
        <w:rPr>
          <w:rFonts w:ascii="Georgia" w:eastAsia="Georgia"/>
          <w:color w:val="333333"/>
          <w:w w:val="95"/>
        </w:rPr>
        <w:t>4</w:t>
      </w:r>
      <w:r>
        <w:rPr>
          <w:color w:val="333333"/>
          <w:spacing w:val="-1"/>
          <w:w w:val="95"/>
        </w:rPr>
        <w:t>つの基本的な式の証明が完了しました。 証明は</w:t>
      </w:r>
      <w:r>
        <w:rPr>
          <w:color w:val="333333"/>
          <w:spacing w:val="-1"/>
          <w:w w:val="90"/>
        </w:rPr>
        <w:t>一見複雑かもしれません。 しかし、これらは連鎖律を慎重に適用し</w:t>
      </w:r>
      <w:r>
        <w:rPr>
          <w:color w:val="333333"/>
          <w:spacing w:val="-2"/>
          <w:w w:val="90"/>
        </w:rPr>
        <w:t>た結果にしか過ぎません。 もう少し詳しく言えば、逆伝播は多変数関数の微分で利用される連鎖律をシステマチックに適用する事で、</w:t>
      </w:r>
      <w:r>
        <w:rPr>
          <w:color w:val="333333"/>
          <w:spacing w:val="-1"/>
          <w:w w:val="90"/>
        </w:rPr>
        <w:t>コスト関数の勾配を計算する方法と見る事ができます。 それが逆伝</w:t>
      </w:r>
      <w:r>
        <w:rPr>
          <w:color w:val="333333"/>
          <w:spacing w:val="-1"/>
        </w:rPr>
        <w:t>播の正体であり、残りは些細な部分です。</w:t>
      </w:r>
    </w:p>
    <w:p>
      <w:pPr>
        <w:pStyle w:val="BodyText"/>
        <w:spacing w:before="12"/>
        <w:rPr>
          <w:sz w:val="14"/>
        </w:rPr>
      </w:pPr>
    </w:p>
    <w:p>
      <w:pPr>
        <w:pStyle w:val="Heading1"/>
        <w:tabs>
          <w:tab w:pos="7025" w:val="left" w:leader="none"/>
        </w:tabs>
        <w:spacing w:before="1"/>
        <w:ind w:left="615"/>
      </w:pPr>
      <w:r>
        <w:rPr>
          <w:color w:val="2A6DA6"/>
          <w:u w:val="single" w:color="666666"/>
        </w:rPr>
        <w:t>逆伝播アルゴリズム</w:t>
        <w:tab/>
      </w:r>
    </w:p>
    <w:p>
      <w:pPr>
        <w:pStyle w:val="BodyText"/>
        <w:spacing w:line="220" w:lineRule="auto" w:before="99"/>
        <w:ind w:left="615" w:right="3582"/>
      </w:pPr>
      <w:r>
        <w:rPr>
          <w:color w:val="333333"/>
          <w:w w:val="85"/>
        </w:rPr>
        <w:t>逆伝播の式により、コスト関数の勾配の計算が可能になりました。  そ</w:t>
      </w:r>
      <w:r>
        <w:rPr>
          <w:color w:val="333333"/>
          <w:w w:val="95"/>
        </w:rPr>
        <w:t>の方法を具体的にアルゴリズムの形で書き下してみましょう。</w:t>
      </w:r>
    </w:p>
    <w:p>
      <w:pPr>
        <w:pStyle w:val="BodyText"/>
        <w:spacing w:before="2"/>
        <w:rPr>
          <w:sz w:val="11"/>
        </w:rPr>
      </w:pPr>
    </w:p>
    <w:p>
      <w:pPr>
        <w:pStyle w:val="ListParagraph"/>
        <w:numPr>
          <w:ilvl w:val="0"/>
          <w:numId w:val="3"/>
        </w:numPr>
        <w:tabs>
          <w:tab w:pos="1074" w:val="left" w:leader="none"/>
        </w:tabs>
        <w:spacing w:line="240" w:lineRule="auto" w:before="0" w:after="0"/>
        <w:ind w:left="1073" w:right="0" w:hanging="217"/>
        <w:jc w:val="left"/>
        <w:rPr>
          <w:sz w:val="23"/>
        </w:rPr>
      </w:pPr>
      <w:r>
        <w:rPr>
          <w:spacing w:val="3"/>
          <w:sz w:val="19"/>
        </w:rPr>
        <w:t>入</w:t>
      </w:r>
      <w:r>
        <w:rPr>
          <w:spacing w:val="-1"/>
          <w:sz w:val="22"/>
        </w:rPr>
        <w:t>力 </w:t>
      </w:r>
      <w:r>
        <w:rPr>
          <w:rFonts w:ascii="DejaVu Sans" w:eastAsia="DejaVu Sans"/>
          <w:color w:val="2A2A2A"/>
          <w:spacing w:val="5"/>
          <w:sz w:val="22"/>
        </w:rPr>
        <w:t>x</w:t>
      </w:r>
      <w:r>
        <w:rPr>
          <w:spacing w:val="7"/>
          <w:sz w:val="17"/>
        </w:rPr>
        <w:t>： </w:t>
      </w:r>
      <w:r>
        <w:rPr>
          <w:sz w:val="23"/>
        </w:rPr>
        <w:t>入力層に対応する活性</w:t>
      </w:r>
      <w:r>
        <w:rPr>
          <w:rFonts w:ascii="DejaVu Sans" w:eastAsia="DejaVu Sans"/>
          <w:color w:val="2A2A2A"/>
          <w:sz w:val="22"/>
        </w:rPr>
        <w:t>a</w:t>
      </w:r>
      <w:r>
        <w:rPr>
          <w:rFonts w:ascii="DejaVu Sans" w:eastAsia="DejaVu Sans"/>
          <w:color w:val="2A2A2A"/>
          <w:sz w:val="22"/>
          <w:vertAlign w:val="superscript"/>
        </w:rPr>
        <w:t>1</w:t>
      </w:r>
      <w:r>
        <w:rPr>
          <w:rFonts w:ascii="DejaVu Sans" w:eastAsia="DejaVu Sans"/>
          <w:color w:val="2A2A2A"/>
          <w:spacing w:val="-45"/>
          <w:sz w:val="22"/>
          <w:vertAlign w:val="baseline"/>
        </w:rPr>
        <w:t> </w:t>
      </w:r>
      <w:r>
        <w:rPr>
          <w:sz w:val="23"/>
          <w:vertAlign w:val="baseline"/>
        </w:rPr>
        <w:t>をセットする</w:t>
      </w:r>
    </w:p>
    <w:p>
      <w:pPr>
        <w:pStyle w:val="ListParagraph"/>
        <w:numPr>
          <w:ilvl w:val="0"/>
          <w:numId w:val="3"/>
        </w:numPr>
        <w:tabs>
          <w:tab w:pos="1074" w:val="left" w:leader="none"/>
        </w:tabs>
        <w:spacing w:line="406" w:lineRule="exact" w:before="195" w:after="0"/>
        <w:ind w:left="1073" w:right="0" w:hanging="240"/>
        <w:jc w:val="left"/>
        <w:rPr>
          <w:rFonts w:ascii="DejaVu Sans" w:hAnsi="DejaVu Sans" w:eastAsia="DejaVu Sans"/>
          <w:sz w:val="22"/>
        </w:rPr>
      </w:pPr>
      <w:r>
        <w:rPr>
          <w:spacing w:val="3"/>
          <w:sz w:val="21"/>
        </w:rPr>
        <w:t>フィードフォワード</w:t>
      </w:r>
      <w:r>
        <w:rPr>
          <w:spacing w:val="3"/>
          <w:sz w:val="17"/>
        </w:rPr>
        <w:t>： </w:t>
      </w:r>
      <w:r>
        <w:rPr>
          <w:sz w:val="23"/>
        </w:rPr>
        <w:t>各</w:t>
      </w:r>
      <w:r>
        <w:rPr>
          <w:rFonts w:ascii="DejaVu Sans" w:hAnsi="DejaVu Sans" w:eastAsia="DejaVu Sans"/>
          <w:color w:val="2A2A2A"/>
          <w:sz w:val="22"/>
        </w:rPr>
        <w:t>l</w:t>
      </w:r>
      <w:r>
        <w:rPr>
          <w:rFonts w:ascii="DejaVu Sans" w:hAnsi="DejaVu Sans" w:eastAsia="DejaVu Sans"/>
          <w:color w:val="2A2A2A"/>
          <w:spacing w:val="-10"/>
          <w:sz w:val="22"/>
        </w:rPr>
        <w:t> </w:t>
      </w:r>
      <w:r>
        <w:rPr>
          <w:rFonts w:ascii="DejaVu Sans" w:hAnsi="DejaVu Sans" w:eastAsia="DejaVu Sans"/>
          <w:color w:val="2A2A2A"/>
          <w:spacing w:val="-7"/>
          <w:sz w:val="23"/>
        </w:rPr>
        <w:t>= </w:t>
      </w:r>
      <w:r>
        <w:rPr>
          <w:rFonts w:ascii="DejaVu Sans" w:hAnsi="DejaVu Sans" w:eastAsia="DejaVu Sans"/>
          <w:color w:val="2A2A2A"/>
          <w:sz w:val="23"/>
        </w:rPr>
        <w:t>2</w:t>
      </w:r>
      <w:r>
        <w:rPr>
          <w:rFonts w:ascii="DejaVu Sans" w:hAnsi="DejaVu Sans" w:eastAsia="DejaVu Sans"/>
          <w:color w:val="2A2A2A"/>
          <w:spacing w:val="-22"/>
          <w:sz w:val="23"/>
        </w:rPr>
        <w:t>, </w:t>
      </w:r>
      <w:r>
        <w:rPr>
          <w:rFonts w:ascii="DejaVu Sans" w:hAnsi="DejaVu Sans" w:eastAsia="DejaVu Sans"/>
          <w:color w:val="2A2A2A"/>
          <w:sz w:val="23"/>
        </w:rPr>
        <w:t>3</w:t>
      </w:r>
      <w:r>
        <w:rPr>
          <w:rFonts w:ascii="DejaVu Sans" w:hAnsi="DejaVu Sans" w:eastAsia="DejaVu Sans"/>
          <w:color w:val="2A2A2A"/>
          <w:spacing w:val="-22"/>
          <w:sz w:val="23"/>
        </w:rPr>
        <w:t>, </w:t>
      </w:r>
      <w:r>
        <w:rPr>
          <w:rFonts w:ascii="DejaVu Sans" w:hAnsi="DejaVu Sans" w:eastAsia="DejaVu Sans"/>
          <w:color w:val="2A2A2A"/>
          <w:spacing w:val="-24"/>
          <w:w w:val="105"/>
          <w:sz w:val="23"/>
        </w:rPr>
        <w:t>… </w:t>
      </w:r>
      <w:r>
        <w:rPr>
          <w:rFonts w:ascii="DejaVu Sans" w:hAnsi="DejaVu Sans" w:eastAsia="DejaVu Sans"/>
          <w:color w:val="2A2A2A"/>
          <w:spacing w:val="-22"/>
          <w:sz w:val="23"/>
        </w:rPr>
        <w:t>, </w:t>
      </w:r>
      <w:r>
        <w:rPr>
          <w:rFonts w:ascii="DejaVu Sans" w:hAnsi="DejaVu Sans" w:eastAsia="DejaVu Sans"/>
          <w:color w:val="2A2A2A"/>
          <w:spacing w:val="6"/>
          <w:w w:val="105"/>
          <w:sz w:val="22"/>
        </w:rPr>
        <w:t>L</w:t>
      </w:r>
      <w:r>
        <w:rPr>
          <w:sz w:val="23"/>
        </w:rPr>
        <w:t>に対し、</w:t>
      </w:r>
      <w:r>
        <w:rPr>
          <w:rFonts w:ascii="DejaVu Sans" w:hAnsi="DejaVu Sans" w:eastAsia="DejaVu Sans"/>
          <w:color w:val="2A2A2A"/>
          <w:spacing w:val="8"/>
          <w:sz w:val="22"/>
        </w:rPr>
        <w:t>z</w:t>
      </w:r>
      <w:r>
        <w:rPr>
          <w:rFonts w:ascii="DejaVu Sans" w:hAnsi="DejaVu Sans" w:eastAsia="DejaVu Sans"/>
          <w:color w:val="2A2A2A"/>
          <w:spacing w:val="8"/>
          <w:sz w:val="22"/>
          <w:vertAlign w:val="superscript"/>
        </w:rPr>
        <w:t>l</w:t>
      </w:r>
      <w:r>
        <w:rPr>
          <w:rFonts w:ascii="DejaVu Sans" w:hAnsi="DejaVu Sans" w:eastAsia="DejaVu Sans"/>
          <w:color w:val="2A2A2A"/>
          <w:spacing w:val="-3"/>
          <w:sz w:val="22"/>
          <w:vertAlign w:val="baseline"/>
        </w:rPr>
        <w:t> </w:t>
      </w:r>
      <w:r>
        <w:rPr>
          <w:rFonts w:ascii="DejaVu Sans" w:hAnsi="DejaVu Sans" w:eastAsia="DejaVu Sans"/>
          <w:color w:val="2A2A2A"/>
          <w:spacing w:val="-7"/>
          <w:sz w:val="23"/>
          <w:vertAlign w:val="baseline"/>
        </w:rPr>
        <w:t>= </w:t>
      </w:r>
      <w:r>
        <w:rPr>
          <w:rFonts w:ascii="DejaVu Sans" w:hAnsi="DejaVu Sans" w:eastAsia="DejaVu Sans"/>
          <w:color w:val="2A2A2A"/>
          <w:spacing w:val="2"/>
          <w:sz w:val="22"/>
          <w:vertAlign w:val="baseline"/>
        </w:rPr>
        <w:t>w</w:t>
      </w:r>
      <w:r>
        <w:rPr>
          <w:rFonts w:ascii="DejaVu Sans" w:hAnsi="DejaVu Sans" w:eastAsia="DejaVu Sans"/>
          <w:color w:val="2A2A2A"/>
          <w:spacing w:val="2"/>
          <w:sz w:val="22"/>
          <w:vertAlign w:val="superscript"/>
        </w:rPr>
        <w:t>l</w:t>
      </w:r>
      <w:r>
        <w:rPr>
          <w:rFonts w:ascii="DejaVu Sans" w:hAnsi="DejaVu Sans" w:eastAsia="DejaVu Sans"/>
          <w:color w:val="2A2A2A"/>
          <w:spacing w:val="2"/>
          <w:sz w:val="22"/>
          <w:vertAlign w:val="baseline"/>
        </w:rPr>
        <w:t>a</w:t>
      </w:r>
      <w:r>
        <w:rPr>
          <w:rFonts w:ascii="DejaVu Sans" w:hAnsi="DejaVu Sans" w:eastAsia="DejaVu Sans"/>
          <w:color w:val="2A2A2A"/>
          <w:spacing w:val="2"/>
          <w:sz w:val="22"/>
          <w:vertAlign w:val="superscript"/>
        </w:rPr>
        <w:t>l</w:t>
      </w:r>
      <w:r>
        <w:rPr>
          <w:rFonts w:ascii="DejaVu Sans" w:hAnsi="DejaVu Sans" w:eastAsia="DejaVu Sans"/>
          <w:color w:val="2A2A2A"/>
          <w:spacing w:val="2"/>
          <w:sz w:val="22"/>
          <w:vertAlign w:val="baseline"/>
        </w:rPr>
        <w:t>−</w:t>
      </w:r>
      <w:r>
        <w:rPr>
          <w:rFonts w:ascii="DejaVu Sans" w:hAnsi="DejaVu Sans" w:eastAsia="DejaVu Sans"/>
          <w:color w:val="2A2A2A"/>
          <w:spacing w:val="2"/>
          <w:sz w:val="22"/>
          <w:vertAlign w:val="superscript"/>
        </w:rPr>
        <w:t>1</w:t>
      </w:r>
      <w:r>
        <w:rPr>
          <w:rFonts w:ascii="DejaVu Sans" w:hAnsi="DejaVu Sans" w:eastAsia="DejaVu Sans"/>
          <w:color w:val="2A2A2A"/>
          <w:spacing w:val="-8"/>
          <w:sz w:val="22"/>
          <w:vertAlign w:val="baseline"/>
        </w:rPr>
        <w:t> </w:t>
      </w:r>
      <w:r>
        <w:rPr>
          <w:rFonts w:ascii="DejaVu Sans" w:hAnsi="DejaVu Sans" w:eastAsia="DejaVu Sans"/>
          <w:color w:val="2A2A2A"/>
          <w:spacing w:val="-12"/>
          <w:sz w:val="23"/>
          <w:vertAlign w:val="baseline"/>
        </w:rPr>
        <w:t>+ </w:t>
      </w:r>
      <w:r>
        <w:rPr>
          <w:rFonts w:ascii="DejaVu Sans" w:hAnsi="DejaVu Sans" w:eastAsia="DejaVu Sans"/>
          <w:color w:val="2A2A2A"/>
          <w:sz w:val="22"/>
          <w:vertAlign w:val="baseline"/>
        </w:rPr>
        <w:t>b</w:t>
      </w:r>
      <w:r>
        <w:rPr>
          <w:rFonts w:ascii="DejaVu Sans" w:hAnsi="DejaVu Sans" w:eastAsia="DejaVu Sans"/>
          <w:color w:val="2A2A2A"/>
          <w:sz w:val="22"/>
          <w:vertAlign w:val="superscript"/>
        </w:rPr>
        <w:t>l</w:t>
      </w:r>
    </w:p>
    <w:p>
      <w:pPr>
        <w:spacing w:line="406" w:lineRule="exact" w:before="0"/>
        <w:ind w:left="1073" w:right="0" w:firstLine="0"/>
        <w:jc w:val="left"/>
        <w:rPr>
          <w:sz w:val="23"/>
        </w:rPr>
      </w:pPr>
      <w:r>
        <w:rPr>
          <w:rFonts w:ascii="Georgia" w:hAnsi="Georgia" w:eastAsia="Georgia"/>
          <w:sz w:val="23"/>
        </w:rPr>
        <w:t>and </w:t>
      </w: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σ</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l</w:t>
      </w:r>
      <w:r>
        <w:rPr>
          <w:rFonts w:ascii="DejaVu Sans" w:hAnsi="DejaVu Sans" w:eastAsia="DejaVu Sans"/>
          <w:color w:val="2A2A2A"/>
          <w:sz w:val="23"/>
          <w:vertAlign w:val="baseline"/>
        </w:rPr>
        <w:t>)</w:t>
      </w:r>
      <w:r>
        <w:rPr>
          <w:sz w:val="23"/>
          <w:vertAlign w:val="baseline"/>
        </w:rPr>
        <w:t>を計算する</w:t>
      </w:r>
    </w:p>
    <w:p>
      <w:pPr>
        <w:pStyle w:val="ListParagraph"/>
        <w:numPr>
          <w:ilvl w:val="0"/>
          <w:numId w:val="3"/>
        </w:numPr>
        <w:tabs>
          <w:tab w:pos="1074" w:val="left" w:leader="none"/>
        </w:tabs>
        <w:spacing w:line="240" w:lineRule="auto" w:before="195" w:after="0"/>
        <w:ind w:left="1073" w:right="0" w:hanging="240"/>
        <w:jc w:val="left"/>
        <w:rPr>
          <w:sz w:val="23"/>
        </w:rPr>
      </w:pPr>
      <w:r>
        <w:rPr>
          <w:spacing w:val="3"/>
          <w:sz w:val="20"/>
        </w:rPr>
        <w:t>誤</w:t>
      </w:r>
      <w:r>
        <w:rPr>
          <w:spacing w:val="3"/>
          <w:sz w:val="21"/>
        </w:rPr>
        <w:t>差</w:t>
      </w:r>
      <w:r>
        <w:rPr>
          <w:rFonts w:ascii="DejaVu Sans" w:hAnsi="DejaVu Sans" w:eastAsia="DejaVu Sans"/>
          <w:color w:val="2A2A2A"/>
          <w:spacing w:val="5"/>
          <w:sz w:val="22"/>
        </w:rPr>
        <w:t>δ</w:t>
      </w:r>
      <w:r>
        <w:rPr>
          <w:rFonts w:ascii="DejaVu Sans" w:hAnsi="DejaVu Sans" w:eastAsia="DejaVu Sans"/>
          <w:color w:val="2A2A2A"/>
          <w:spacing w:val="5"/>
          <w:sz w:val="22"/>
          <w:vertAlign w:val="superscript"/>
        </w:rPr>
        <w:t>L</w:t>
      </w:r>
      <w:r>
        <w:rPr>
          <w:rFonts w:ascii="DejaVu Sans" w:hAnsi="DejaVu Sans" w:eastAsia="DejaVu Sans"/>
          <w:color w:val="2A2A2A"/>
          <w:spacing w:val="-45"/>
          <w:sz w:val="22"/>
          <w:vertAlign w:val="baseline"/>
        </w:rPr>
        <w:t> </w:t>
      </w:r>
      <w:r>
        <w:rPr>
          <w:spacing w:val="3"/>
          <w:sz w:val="21"/>
          <w:vertAlign w:val="baseline"/>
        </w:rPr>
        <w:t>を</w:t>
      </w:r>
      <w:r>
        <w:rPr>
          <w:spacing w:val="3"/>
          <w:sz w:val="22"/>
          <w:vertAlign w:val="baseline"/>
        </w:rPr>
        <w:t>出力</w:t>
      </w:r>
      <w:r>
        <w:rPr>
          <w:spacing w:val="6"/>
          <w:sz w:val="17"/>
          <w:vertAlign w:val="baseline"/>
        </w:rPr>
        <w:t>： </w:t>
      </w:r>
      <w:r>
        <w:rPr>
          <w:sz w:val="23"/>
          <w:vertAlign w:val="baseline"/>
        </w:rPr>
        <w:t>誤差ベクトル</w:t>
      </w:r>
      <w:r>
        <w:rPr>
          <w:rFonts w:ascii="DejaVu Sans" w:hAnsi="DejaVu Sans" w:eastAsia="DejaVu Sans"/>
          <w:color w:val="2A2A2A"/>
          <w:spacing w:val="5"/>
          <w:sz w:val="22"/>
          <w:vertAlign w:val="baseline"/>
        </w:rPr>
        <w:t>δ</w:t>
      </w:r>
      <w:r>
        <w:rPr>
          <w:rFonts w:ascii="DejaVu Sans" w:hAnsi="DejaVu Sans" w:eastAsia="DejaVu Sans"/>
          <w:color w:val="2A2A2A"/>
          <w:spacing w:val="5"/>
          <w:sz w:val="22"/>
          <w:vertAlign w:val="superscript"/>
        </w:rPr>
        <w:t>L</w:t>
      </w:r>
      <w:r>
        <w:rPr>
          <w:rFonts w:ascii="DejaVu Sans" w:hAnsi="DejaVu Sans" w:eastAsia="DejaVu Sans"/>
          <w:color w:val="2A2A2A"/>
          <w:spacing w:val="18"/>
          <w:sz w:val="22"/>
          <w:vertAlign w:val="baseline"/>
        </w:rPr>
        <w:t> </w:t>
      </w:r>
      <w:r>
        <w:rPr>
          <w:rFonts w:ascii="DejaVu Sans" w:hAnsi="DejaVu Sans" w:eastAsia="DejaVu Sans"/>
          <w:color w:val="2A2A2A"/>
          <w:spacing w:val="-1"/>
          <w:sz w:val="23"/>
          <w:vertAlign w:val="baseline"/>
        </w:rPr>
        <w:t>= ∇</w:t>
      </w:r>
      <w:r>
        <w:rPr>
          <w:rFonts w:ascii="DejaVu Sans" w:hAnsi="DejaVu Sans" w:eastAsia="DejaVu Sans"/>
          <w:color w:val="2A2A2A"/>
          <w:spacing w:val="5"/>
          <w:sz w:val="23"/>
          <w:vertAlign w:val="subscript"/>
        </w:rPr>
        <w:t>a</w:t>
      </w:r>
      <w:r>
        <w:rPr>
          <w:rFonts w:ascii="DejaVu Sans" w:hAnsi="DejaVu Sans" w:eastAsia="DejaVu Sans"/>
          <w:color w:val="2A2A2A"/>
          <w:spacing w:val="5"/>
          <w:sz w:val="22"/>
          <w:vertAlign w:val="baseline"/>
        </w:rPr>
        <w:t>C</w:t>
      </w:r>
      <w:r>
        <w:rPr>
          <w:rFonts w:ascii="DejaVu Sans" w:hAnsi="DejaVu Sans" w:eastAsia="DejaVu Sans"/>
          <w:color w:val="2A2A2A"/>
          <w:spacing w:val="-4"/>
          <w:sz w:val="22"/>
          <w:vertAlign w:val="baseline"/>
        </w:rPr>
        <w:t> </w:t>
      </w:r>
      <w:r>
        <w:rPr>
          <w:rFonts w:ascii="DejaVu Sans" w:hAnsi="DejaVu Sans" w:eastAsia="DejaVu Sans"/>
          <w:color w:val="2A2A2A"/>
          <w:spacing w:val="-10"/>
          <w:sz w:val="23"/>
          <w:vertAlign w:val="baseline"/>
        </w:rPr>
        <w:t>⊙ </w:t>
      </w:r>
      <w:r>
        <w:rPr>
          <w:rFonts w:ascii="DejaVu Sans" w:hAnsi="DejaVu Sans" w:eastAsia="DejaVu Sans"/>
          <w:color w:val="2A2A2A"/>
          <w:spacing w:val="9"/>
          <w:sz w:val="22"/>
          <w:vertAlign w:val="baseline"/>
        </w:rPr>
        <w:t>σ</w:t>
      </w:r>
      <w:r>
        <w:rPr>
          <w:rFonts w:ascii="DejaVu Sans" w:hAnsi="DejaVu Sans" w:eastAsia="DejaVu Sans"/>
          <w:color w:val="2A2A2A"/>
          <w:spacing w:val="9"/>
          <w:sz w:val="22"/>
          <w:vertAlign w:val="superscript"/>
        </w:rPr>
        <w:t>′</w:t>
      </w:r>
      <w:r>
        <w:rPr>
          <w:rFonts w:ascii="DejaVu Sans" w:hAnsi="DejaVu Sans" w:eastAsia="DejaVu Sans"/>
          <w:color w:val="2A2A2A"/>
          <w:spacing w:val="9"/>
          <w:sz w:val="23"/>
          <w:vertAlign w:val="superscript"/>
        </w:rPr>
        <w:t>(</w:t>
      </w:r>
      <w:r>
        <w:rPr>
          <w:rFonts w:ascii="DejaVu Sans" w:hAnsi="DejaVu Sans" w:eastAsia="DejaVu Sans"/>
          <w:color w:val="2A2A2A"/>
          <w:spacing w:val="9"/>
          <w:sz w:val="22"/>
          <w:vertAlign w:val="superscript"/>
        </w:rPr>
        <w:t>zL</w:t>
      </w:r>
      <w:r>
        <w:rPr>
          <w:rFonts w:ascii="DejaVu Sans" w:hAnsi="DejaVu Sans" w:eastAsia="DejaVu Sans"/>
          <w:color w:val="2A2A2A"/>
          <w:spacing w:val="9"/>
          <w:sz w:val="23"/>
          <w:vertAlign w:val="baseline"/>
        </w:rPr>
        <w:t>)</w:t>
      </w:r>
      <w:r>
        <w:rPr>
          <w:sz w:val="23"/>
          <w:vertAlign w:val="baseline"/>
        </w:rPr>
        <w:t>を計算する</w:t>
      </w:r>
    </w:p>
    <w:p>
      <w:pPr>
        <w:pStyle w:val="ListParagraph"/>
        <w:numPr>
          <w:ilvl w:val="0"/>
          <w:numId w:val="3"/>
        </w:numPr>
        <w:tabs>
          <w:tab w:pos="1074" w:val="left" w:leader="none"/>
        </w:tabs>
        <w:spacing w:line="220" w:lineRule="auto" w:before="219" w:after="0"/>
        <w:ind w:left="1073" w:right="4701" w:hanging="240"/>
        <w:jc w:val="left"/>
        <w:rPr>
          <w:sz w:val="23"/>
        </w:rPr>
      </w:pPr>
      <w:r>
        <w:rPr>
          <w:spacing w:val="3"/>
          <w:w w:val="105"/>
          <w:sz w:val="20"/>
        </w:rPr>
        <w:t>誤</w:t>
      </w:r>
      <w:r>
        <w:rPr>
          <w:spacing w:val="3"/>
          <w:sz w:val="21"/>
        </w:rPr>
        <w:t>差を逆</w:t>
      </w:r>
      <w:r>
        <w:rPr>
          <w:spacing w:val="3"/>
          <w:sz w:val="22"/>
        </w:rPr>
        <w:t>伝</w:t>
      </w:r>
      <w:r>
        <w:rPr>
          <w:spacing w:val="3"/>
          <w:sz w:val="21"/>
        </w:rPr>
        <w:t>播</w:t>
      </w:r>
      <w:r>
        <w:rPr>
          <w:spacing w:val="-2"/>
          <w:sz w:val="17"/>
        </w:rPr>
        <w:t>： </w:t>
      </w:r>
      <w:r>
        <w:rPr>
          <w:sz w:val="23"/>
        </w:rPr>
        <w:t>各</w:t>
      </w:r>
      <w:r>
        <w:rPr>
          <w:rFonts w:ascii="DejaVu Sans" w:hAnsi="DejaVu Sans" w:eastAsia="DejaVu Sans"/>
          <w:color w:val="2A2A2A"/>
          <w:sz w:val="22"/>
        </w:rPr>
        <w:t>l</w:t>
      </w:r>
      <w:r>
        <w:rPr>
          <w:rFonts w:ascii="DejaVu Sans" w:hAnsi="DejaVu Sans" w:eastAsia="DejaVu Sans"/>
          <w:color w:val="2A2A2A"/>
          <w:spacing w:val="-22"/>
          <w:sz w:val="22"/>
        </w:rPr>
        <w:t> </w:t>
      </w:r>
      <w:r>
        <w:rPr>
          <w:rFonts w:ascii="DejaVu Sans" w:hAnsi="DejaVu Sans" w:eastAsia="DejaVu Sans"/>
          <w:color w:val="2A2A2A"/>
          <w:spacing w:val="-13"/>
          <w:sz w:val="23"/>
        </w:rPr>
        <w:t>= </w:t>
      </w:r>
      <w:r>
        <w:rPr>
          <w:rFonts w:ascii="DejaVu Sans" w:hAnsi="DejaVu Sans" w:eastAsia="DejaVu Sans"/>
          <w:color w:val="2A2A2A"/>
          <w:w w:val="105"/>
          <w:sz w:val="22"/>
        </w:rPr>
        <w:t>L</w:t>
      </w:r>
      <w:r>
        <w:rPr>
          <w:rFonts w:ascii="DejaVu Sans" w:hAnsi="DejaVu Sans" w:eastAsia="DejaVu Sans"/>
          <w:color w:val="2A2A2A"/>
          <w:spacing w:val="-34"/>
          <w:w w:val="105"/>
          <w:sz w:val="22"/>
        </w:rPr>
        <w:t> </w:t>
      </w:r>
      <w:r>
        <w:rPr>
          <w:rFonts w:ascii="DejaVu Sans" w:hAnsi="DejaVu Sans" w:eastAsia="DejaVu Sans"/>
          <w:color w:val="2A2A2A"/>
          <w:spacing w:val="-17"/>
          <w:sz w:val="23"/>
        </w:rPr>
        <w:t>− </w:t>
      </w:r>
      <w:r>
        <w:rPr>
          <w:rFonts w:ascii="DejaVu Sans" w:hAnsi="DejaVu Sans" w:eastAsia="DejaVu Sans"/>
          <w:color w:val="2A2A2A"/>
          <w:sz w:val="23"/>
        </w:rPr>
        <w:t>1</w:t>
      </w:r>
      <w:r>
        <w:rPr>
          <w:rFonts w:ascii="DejaVu Sans" w:hAnsi="DejaVu Sans" w:eastAsia="DejaVu Sans"/>
          <w:color w:val="2A2A2A"/>
          <w:spacing w:val="-25"/>
          <w:sz w:val="23"/>
        </w:rPr>
        <w:t>, </w:t>
      </w:r>
      <w:r>
        <w:rPr>
          <w:rFonts w:ascii="DejaVu Sans" w:hAnsi="DejaVu Sans" w:eastAsia="DejaVu Sans"/>
          <w:color w:val="2A2A2A"/>
          <w:w w:val="105"/>
          <w:sz w:val="22"/>
        </w:rPr>
        <w:t>L</w:t>
      </w:r>
      <w:r>
        <w:rPr>
          <w:rFonts w:ascii="DejaVu Sans" w:hAnsi="DejaVu Sans" w:eastAsia="DejaVu Sans"/>
          <w:color w:val="2A2A2A"/>
          <w:spacing w:val="-33"/>
          <w:w w:val="105"/>
          <w:sz w:val="22"/>
        </w:rPr>
        <w:t> </w:t>
      </w:r>
      <w:r>
        <w:rPr>
          <w:rFonts w:ascii="DejaVu Sans" w:hAnsi="DejaVu Sans" w:eastAsia="DejaVu Sans"/>
          <w:color w:val="2A2A2A"/>
          <w:spacing w:val="-17"/>
          <w:sz w:val="23"/>
        </w:rPr>
        <w:t>− </w:t>
      </w:r>
      <w:r>
        <w:rPr>
          <w:rFonts w:ascii="DejaVu Sans" w:hAnsi="DejaVu Sans" w:eastAsia="DejaVu Sans"/>
          <w:color w:val="2A2A2A"/>
          <w:sz w:val="23"/>
        </w:rPr>
        <w:t>2</w:t>
      </w:r>
      <w:r>
        <w:rPr>
          <w:rFonts w:ascii="DejaVu Sans" w:hAnsi="DejaVu Sans" w:eastAsia="DejaVu Sans"/>
          <w:color w:val="2A2A2A"/>
          <w:spacing w:val="-25"/>
          <w:sz w:val="23"/>
        </w:rPr>
        <w:t>, </w:t>
      </w:r>
      <w:r>
        <w:rPr>
          <w:rFonts w:ascii="DejaVu Sans" w:hAnsi="DejaVu Sans" w:eastAsia="DejaVu Sans"/>
          <w:color w:val="2A2A2A"/>
          <w:spacing w:val="-27"/>
          <w:w w:val="105"/>
          <w:sz w:val="23"/>
        </w:rPr>
        <w:t>… </w:t>
      </w:r>
      <w:r>
        <w:rPr>
          <w:rFonts w:ascii="DejaVu Sans" w:hAnsi="DejaVu Sans" w:eastAsia="DejaVu Sans"/>
          <w:color w:val="2A2A2A"/>
          <w:spacing w:val="-25"/>
          <w:sz w:val="23"/>
        </w:rPr>
        <w:t>, </w:t>
      </w:r>
      <w:r>
        <w:rPr>
          <w:rFonts w:ascii="DejaVu Sans" w:hAnsi="DejaVu Sans" w:eastAsia="DejaVu Sans"/>
          <w:color w:val="2A2A2A"/>
          <w:sz w:val="23"/>
        </w:rPr>
        <w:t>2</w:t>
      </w:r>
      <w:r>
        <w:rPr>
          <w:sz w:val="23"/>
        </w:rPr>
        <w:t>に対し、</w:t>
      </w:r>
      <w:r>
        <w:rPr>
          <w:rFonts w:ascii="DejaVu Sans" w:hAnsi="DejaVu Sans" w:eastAsia="DejaVu Sans"/>
          <w:color w:val="2A2A2A"/>
          <w:spacing w:val="5"/>
          <w:sz w:val="22"/>
        </w:rPr>
        <w:t>δ</w:t>
      </w:r>
      <w:r>
        <w:rPr>
          <w:rFonts w:ascii="DejaVu Sans" w:hAnsi="DejaVu Sans" w:eastAsia="DejaVu Sans"/>
          <w:color w:val="2A2A2A"/>
          <w:spacing w:val="5"/>
          <w:sz w:val="22"/>
          <w:vertAlign w:val="superscript"/>
        </w:rPr>
        <w:t>l</w:t>
      </w:r>
      <w:r>
        <w:rPr>
          <w:rFonts w:ascii="DejaVu Sans" w:hAnsi="DejaVu Sans" w:eastAsia="DejaVu Sans"/>
          <w:color w:val="2A2A2A"/>
          <w:spacing w:val="4"/>
          <w:sz w:val="22"/>
          <w:vertAlign w:val="baseline"/>
        </w:rPr>
        <w:t> </w:t>
      </w:r>
      <w:r>
        <w:rPr>
          <w:rFonts w:ascii="DejaVu Sans" w:hAnsi="DejaVu Sans" w:eastAsia="DejaVu Sans"/>
          <w:color w:val="2A2A2A"/>
          <w:spacing w:val="-4"/>
          <w:sz w:val="23"/>
          <w:vertAlign w:val="baseline"/>
        </w:rPr>
        <w:t>= ((</w:t>
      </w:r>
      <w:r>
        <w:rPr>
          <w:rFonts w:ascii="DejaVu Sans" w:hAnsi="DejaVu Sans" w:eastAsia="DejaVu Sans"/>
          <w:color w:val="2A2A2A"/>
          <w:spacing w:val="2"/>
          <w:sz w:val="22"/>
          <w:vertAlign w:val="baseline"/>
        </w:rPr>
        <w:t>w</w:t>
      </w:r>
      <w:r>
        <w:rPr>
          <w:rFonts w:ascii="DejaVu Sans" w:hAnsi="DejaVu Sans" w:eastAsia="DejaVu Sans"/>
          <w:color w:val="2A2A2A"/>
          <w:spacing w:val="2"/>
          <w:sz w:val="22"/>
          <w:vertAlign w:val="superscript"/>
        </w:rPr>
        <w:t>l</w:t>
      </w:r>
      <w:r>
        <w:rPr>
          <w:rFonts w:ascii="DejaVu Sans" w:hAnsi="DejaVu Sans" w:eastAsia="DejaVu Sans"/>
          <w:color w:val="2A2A2A"/>
          <w:spacing w:val="2"/>
          <w:sz w:val="22"/>
          <w:vertAlign w:val="baseline"/>
        </w:rPr>
        <w:t>+</w:t>
      </w:r>
      <w:r>
        <w:rPr>
          <w:rFonts w:ascii="DejaVu Sans" w:hAnsi="DejaVu Sans" w:eastAsia="DejaVu Sans"/>
          <w:color w:val="2A2A2A"/>
          <w:spacing w:val="2"/>
          <w:sz w:val="22"/>
          <w:vertAlign w:val="superscript"/>
        </w:rPr>
        <w:t>1</w:t>
      </w:r>
      <w:r>
        <w:rPr>
          <w:rFonts w:ascii="DejaVu Sans" w:hAnsi="DejaVu Sans" w:eastAsia="DejaVu Sans"/>
          <w:color w:val="2A2A2A"/>
          <w:spacing w:val="2"/>
          <w:sz w:val="23"/>
          <w:vertAlign w:val="baseline"/>
        </w:rPr>
        <w:t>)</w:t>
      </w:r>
      <w:r>
        <w:rPr>
          <w:rFonts w:ascii="DejaVu Sans" w:hAnsi="DejaVu Sans" w:eastAsia="DejaVu Sans"/>
          <w:color w:val="2A2A2A"/>
          <w:spacing w:val="2"/>
          <w:position w:val="8"/>
          <w:sz w:val="15"/>
          <w:vertAlign w:val="baseline"/>
        </w:rPr>
        <w:t>T</w:t>
      </w:r>
      <w:r>
        <w:rPr>
          <w:rFonts w:ascii="DejaVu Sans" w:hAnsi="DejaVu Sans" w:eastAsia="DejaVu Sans"/>
          <w:color w:val="2A2A2A"/>
          <w:spacing w:val="-13"/>
          <w:position w:val="8"/>
          <w:sz w:val="15"/>
          <w:vertAlign w:val="baseline"/>
        </w:rPr>
        <w:t> </w:t>
      </w:r>
      <w:r>
        <w:rPr>
          <w:rFonts w:ascii="DejaVu Sans" w:hAnsi="DejaVu Sans" w:eastAsia="DejaVu Sans"/>
          <w:color w:val="2A2A2A"/>
          <w:spacing w:val="2"/>
          <w:sz w:val="22"/>
          <w:vertAlign w:val="baseline"/>
        </w:rPr>
        <w:t>δ</w:t>
      </w:r>
      <w:r>
        <w:rPr>
          <w:rFonts w:ascii="DejaVu Sans" w:hAnsi="DejaVu Sans" w:eastAsia="DejaVu Sans"/>
          <w:color w:val="2A2A2A"/>
          <w:spacing w:val="2"/>
          <w:sz w:val="22"/>
          <w:vertAlign w:val="superscript"/>
        </w:rPr>
        <w:t>l</w:t>
      </w:r>
      <w:r>
        <w:rPr>
          <w:rFonts w:ascii="DejaVu Sans" w:hAnsi="DejaVu Sans" w:eastAsia="DejaVu Sans"/>
          <w:color w:val="2A2A2A"/>
          <w:spacing w:val="2"/>
          <w:sz w:val="22"/>
          <w:vertAlign w:val="baseline"/>
        </w:rPr>
        <w:t>+</w:t>
      </w:r>
      <w:r>
        <w:rPr>
          <w:rFonts w:ascii="DejaVu Sans" w:hAnsi="DejaVu Sans" w:eastAsia="DejaVu Sans"/>
          <w:color w:val="2A2A2A"/>
          <w:spacing w:val="2"/>
          <w:sz w:val="22"/>
          <w:vertAlign w:val="superscript"/>
        </w:rPr>
        <w:t>1</w:t>
      </w:r>
      <w:r>
        <w:rPr>
          <w:rFonts w:ascii="DejaVu Sans" w:hAnsi="DejaVu Sans" w:eastAsia="DejaVu Sans"/>
          <w:color w:val="2A2A2A"/>
          <w:spacing w:val="-48"/>
          <w:sz w:val="22"/>
          <w:vertAlign w:val="baseline"/>
        </w:rPr>
        <w:t> </w:t>
      </w:r>
      <w:r>
        <w:rPr>
          <w:rFonts w:ascii="DejaVu Sans" w:hAnsi="DejaVu Sans" w:eastAsia="DejaVu Sans"/>
          <w:color w:val="2A2A2A"/>
          <w:spacing w:val="-13"/>
          <w:sz w:val="23"/>
          <w:vertAlign w:val="baseline"/>
        </w:rPr>
        <w:t>) ⊙ </w:t>
      </w:r>
      <w:r>
        <w:rPr>
          <w:rFonts w:ascii="DejaVu Sans" w:hAnsi="DejaVu Sans" w:eastAsia="DejaVu Sans"/>
          <w:color w:val="2A2A2A"/>
          <w:spacing w:val="9"/>
          <w:sz w:val="22"/>
          <w:vertAlign w:val="baseline"/>
        </w:rPr>
        <w:t>σ</w:t>
      </w:r>
      <w:r>
        <w:rPr>
          <w:rFonts w:ascii="DejaVu Sans" w:hAnsi="DejaVu Sans" w:eastAsia="DejaVu Sans"/>
          <w:color w:val="2A2A2A"/>
          <w:spacing w:val="9"/>
          <w:sz w:val="22"/>
          <w:vertAlign w:val="superscript"/>
        </w:rPr>
        <w:t>′</w:t>
      </w:r>
      <w:r>
        <w:rPr>
          <w:rFonts w:ascii="DejaVu Sans" w:hAnsi="DejaVu Sans" w:eastAsia="DejaVu Sans"/>
          <w:color w:val="2A2A2A"/>
          <w:spacing w:val="9"/>
          <w:sz w:val="23"/>
          <w:vertAlign w:val="superscript"/>
        </w:rPr>
        <w:t>(</w:t>
      </w:r>
      <w:r>
        <w:rPr>
          <w:rFonts w:ascii="DejaVu Sans" w:hAnsi="DejaVu Sans" w:eastAsia="DejaVu Sans"/>
          <w:color w:val="2A2A2A"/>
          <w:spacing w:val="9"/>
          <w:sz w:val="22"/>
          <w:vertAlign w:val="superscript"/>
        </w:rPr>
        <w:t>zl</w:t>
      </w:r>
      <w:r>
        <w:rPr>
          <w:rFonts w:ascii="DejaVu Sans" w:hAnsi="DejaVu Sans" w:eastAsia="DejaVu Sans"/>
          <w:color w:val="2A2A2A"/>
          <w:spacing w:val="9"/>
          <w:sz w:val="23"/>
          <w:vertAlign w:val="baseline"/>
        </w:rPr>
        <w:t>)</w:t>
      </w:r>
      <w:r>
        <w:rPr>
          <w:sz w:val="23"/>
          <w:vertAlign w:val="baseline"/>
        </w:rPr>
        <w:t>を計算する</w:t>
      </w:r>
    </w:p>
    <w:p>
      <w:pPr>
        <w:pStyle w:val="BodyText"/>
        <w:spacing w:before="8"/>
        <w:rPr>
          <w:sz w:val="8"/>
        </w:rPr>
      </w:pPr>
    </w:p>
    <w:p>
      <w:pPr>
        <w:spacing w:after="0"/>
        <w:rPr>
          <w:sz w:val="8"/>
        </w:rPr>
        <w:sectPr>
          <w:pgSz w:w="11900" w:h="16840"/>
          <w:pgMar w:header="290" w:footer="285" w:top="520" w:bottom="480" w:left="880" w:right="440"/>
        </w:sectPr>
      </w:pPr>
    </w:p>
    <w:p>
      <w:pPr>
        <w:pStyle w:val="ListParagraph"/>
        <w:numPr>
          <w:ilvl w:val="0"/>
          <w:numId w:val="3"/>
        </w:numPr>
        <w:tabs>
          <w:tab w:pos="1074" w:val="left" w:leader="none"/>
        </w:tabs>
        <w:spacing w:line="251" w:lineRule="exact" w:before="50" w:after="0"/>
        <w:ind w:left="1073" w:right="0" w:hanging="240"/>
        <w:jc w:val="left"/>
        <w:rPr>
          <w:rFonts w:ascii="DejaVu Sans" w:hAnsi="DejaVu Sans" w:eastAsia="DejaVu Sans"/>
          <w:sz w:val="23"/>
        </w:rPr>
      </w:pPr>
      <w:r>
        <w:rPr/>
        <w:pict>
          <v:shape style="position:absolute;margin-left:313.086121pt;margin-top:21.948183pt;width:2.450pt;height:5.5pt;mso-position-horizontal-relative:page;mso-position-vertical-relative:paragraph;z-index:-228736"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57"/>
                      <w:sz w:val="11"/>
                    </w:rPr>
                    <w:t>j</w:t>
                  </w:r>
                </w:p>
              </w:txbxContent>
            </v:textbox>
            <w10:wrap type="none"/>
          </v:shape>
        </w:pict>
      </w:r>
      <w:r>
        <w:rPr>
          <w:spacing w:val="3"/>
          <w:sz w:val="22"/>
        </w:rPr>
        <w:t>出力</w:t>
      </w:r>
      <w:r>
        <w:rPr>
          <w:spacing w:val="-11"/>
          <w:sz w:val="17"/>
        </w:rPr>
        <w:t>： </w:t>
      </w:r>
      <w:r>
        <w:rPr>
          <w:sz w:val="23"/>
        </w:rPr>
        <w:t>コスト関数の勾配は</w:t>
      </w:r>
      <w:r>
        <w:rPr>
          <w:color w:val="2A2A2A"/>
          <w:spacing w:val="-3"/>
          <w:sz w:val="23"/>
          <w:u w:val="single" w:color="2A2A2A"/>
          <w:vertAlign w:val="superscript"/>
        </w:rPr>
        <w:t> </w:t>
      </w:r>
      <w:r>
        <w:rPr>
          <w:rFonts w:ascii="DejaVu Sans" w:hAnsi="DejaVu Sans" w:eastAsia="DejaVu Sans"/>
          <w:color w:val="2A2A2A"/>
          <w:spacing w:val="4"/>
          <w:sz w:val="23"/>
          <w:u w:val="single" w:color="2A2A2A"/>
          <w:vertAlign w:val="superscript"/>
        </w:rPr>
        <w:t>∂C</w:t>
      </w:r>
      <w:r>
        <w:rPr>
          <w:rFonts w:ascii="DejaVu Sans" w:hAnsi="DejaVu Sans" w:eastAsia="DejaVu Sans"/>
          <w:color w:val="2A2A2A"/>
          <w:spacing w:val="-16"/>
          <w:sz w:val="23"/>
          <w:vertAlign w:val="baseline"/>
        </w:rPr>
        <w:t> = </w:t>
      </w:r>
      <w:r>
        <w:rPr>
          <w:rFonts w:ascii="DejaVu Sans" w:hAnsi="DejaVu Sans" w:eastAsia="DejaVu Sans"/>
          <w:color w:val="2A2A2A"/>
          <w:spacing w:val="4"/>
          <w:sz w:val="22"/>
          <w:vertAlign w:val="baseline"/>
        </w:rPr>
        <w:t>a</w:t>
      </w:r>
      <w:r>
        <w:rPr>
          <w:rFonts w:ascii="DejaVu Sans" w:hAnsi="DejaVu Sans" w:eastAsia="DejaVu Sans"/>
          <w:color w:val="2A2A2A"/>
          <w:spacing w:val="4"/>
          <w:sz w:val="22"/>
          <w:vertAlign w:val="superscript"/>
        </w:rPr>
        <w:t>l</w:t>
      </w:r>
      <w:r>
        <w:rPr>
          <w:rFonts w:ascii="DejaVu Sans" w:hAnsi="DejaVu Sans" w:eastAsia="DejaVu Sans"/>
          <w:color w:val="2A2A2A"/>
          <w:spacing w:val="4"/>
          <w:sz w:val="22"/>
          <w:vertAlign w:val="baseline"/>
        </w:rPr>
        <w:t>−</w:t>
      </w:r>
      <w:r>
        <w:rPr>
          <w:rFonts w:ascii="DejaVu Sans" w:hAnsi="DejaVu Sans" w:eastAsia="DejaVu Sans"/>
          <w:color w:val="2A2A2A"/>
          <w:spacing w:val="4"/>
          <w:sz w:val="22"/>
          <w:vertAlign w:val="superscript"/>
        </w:rPr>
        <w:t>1</w:t>
      </w:r>
      <w:r>
        <w:rPr>
          <w:rFonts w:ascii="DejaVu Sans" w:hAnsi="DejaVu Sans" w:eastAsia="DejaVu Sans"/>
          <w:color w:val="2A2A2A"/>
          <w:spacing w:val="4"/>
          <w:sz w:val="22"/>
          <w:vertAlign w:val="baseline"/>
        </w:rPr>
        <w:t>δ</w:t>
      </w:r>
      <w:r>
        <w:rPr>
          <w:rFonts w:ascii="DejaVu Sans" w:hAnsi="DejaVu Sans" w:eastAsia="DejaVu Sans"/>
          <w:color w:val="2A2A2A"/>
          <w:spacing w:val="4"/>
          <w:sz w:val="22"/>
          <w:vertAlign w:val="superscript"/>
        </w:rPr>
        <w:t>l</w:t>
      </w:r>
      <w:r>
        <w:rPr>
          <w:rFonts w:ascii="DejaVu Sans" w:hAnsi="DejaVu Sans" w:eastAsia="DejaVu Sans"/>
          <w:color w:val="2A2A2A"/>
          <w:spacing w:val="-55"/>
          <w:sz w:val="22"/>
          <w:vertAlign w:val="baseline"/>
        </w:rPr>
        <w:t> </w:t>
      </w:r>
      <w:r>
        <w:rPr>
          <w:sz w:val="23"/>
          <w:vertAlign w:val="baseline"/>
        </w:rPr>
        <w:t>と</w:t>
      </w:r>
      <w:r>
        <w:rPr>
          <w:color w:val="2A2A2A"/>
          <w:spacing w:val="-23"/>
          <w:sz w:val="23"/>
          <w:vertAlign w:val="superscript"/>
        </w:rPr>
        <w:t> </w:t>
      </w:r>
      <w:r>
        <w:rPr>
          <w:rFonts w:ascii="DejaVu Sans" w:hAnsi="DejaVu Sans" w:eastAsia="DejaVu Sans"/>
          <w:color w:val="2A2A2A"/>
          <w:spacing w:val="4"/>
          <w:sz w:val="23"/>
          <w:u w:val="single" w:color="2A2A2A"/>
          <w:vertAlign w:val="superscript"/>
        </w:rPr>
        <w:t>∂C</w:t>
      </w:r>
    </w:p>
    <w:p>
      <w:pPr>
        <w:spacing w:line="251" w:lineRule="exact" w:before="50"/>
        <w:ind w:left="78" w:right="0" w:firstLine="0"/>
        <w:jc w:val="left"/>
        <w:rPr>
          <w:sz w:val="23"/>
        </w:rPr>
      </w:pPr>
      <w:r>
        <w:rPr/>
        <w:br w:type="column"/>
      </w:r>
      <w:r>
        <w:rPr>
          <w:rFonts w:ascii="DejaVu Sans" w:hAnsi="DejaVu Sans" w:eastAsia="DejaVu Sans"/>
          <w:color w:val="2A2A2A"/>
          <w:sz w:val="23"/>
        </w:rPr>
        <w:t>= </w:t>
      </w:r>
      <w:r>
        <w:rPr>
          <w:rFonts w:ascii="DejaVu Sans" w:hAnsi="DejaVu Sans" w:eastAsia="DejaVu Sans"/>
          <w:color w:val="2A2A2A"/>
          <w:sz w:val="22"/>
        </w:rPr>
        <w:t>δ</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sz w:val="23"/>
          <w:vertAlign w:val="baseline"/>
        </w:rPr>
        <w:t>で得られ</w:t>
      </w:r>
    </w:p>
    <w:p>
      <w:pPr>
        <w:spacing w:after="0" w:line="251" w:lineRule="exact"/>
        <w:jc w:val="left"/>
        <w:rPr>
          <w:sz w:val="23"/>
        </w:rPr>
        <w:sectPr>
          <w:type w:val="continuous"/>
          <w:pgSz w:w="11900" w:h="16840"/>
          <w:pgMar w:top="520" w:bottom="480" w:left="880" w:right="440"/>
          <w:cols w:num="2" w:equalWidth="0">
            <w:col w:w="5431" w:space="40"/>
            <w:col w:w="5109"/>
          </w:cols>
        </w:sectPr>
      </w:pPr>
    </w:p>
    <w:p>
      <w:pPr>
        <w:tabs>
          <w:tab w:pos="612" w:val="left" w:leader="none"/>
          <w:tab w:pos="990" w:val="left" w:leader="none"/>
        </w:tabs>
        <w:spacing w:line="142" w:lineRule="exact" w:before="0"/>
        <w:ind w:left="0" w:right="0" w:firstLine="0"/>
        <w:jc w:val="right"/>
        <w:rPr>
          <w:rFonts w:ascii="DejaVu Sans"/>
          <w:sz w:val="15"/>
        </w:rPr>
      </w:pPr>
      <w:r>
        <w:rPr/>
        <w:pict>
          <v:shape style="position:absolute;margin-left:227.217361pt;margin-top:2.01227pt;width:10.75pt;height:8.3pt;mso-position-horizontal-relative:page;mso-position-vertical-relative:paragraph;z-index:5200" type="#_x0000_t202" filled="false" stroked="false">
            <v:textbox inset="0,0,0,0">
              <w:txbxContent>
                <w:p>
                  <w:pPr>
                    <w:spacing w:line="162" w:lineRule="exact" w:before="0"/>
                    <w:ind w:left="0" w:right="0" w:firstLine="0"/>
                    <w:jc w:val="left"/>
                    <w:rPr>
                      <w:rFonts w:ascii="DejaVu Sans" w:hAnsi="DejaVu Sans"/>
                      <w:sz w:val="15"/>
                    </w:rPr>
                  </w:pPr>
                  <w:r>
                    <w:rPr>
                      <w:rFonts w:ascii="DejaVu Sans" w:hAnsi="DejaVu Sans"/>
                      <w:color w:val="2A2A2A"/>
                      <w:sz w:val="16"/>
                    </w:rPr>
                    <w:t>∂</w:t>
                  </w:r>
                  <w:r>
                    <w:rPr>
                      <w:rFonts w:ascii="DejaVu Sans" w:hAnsi="DejaVu Sans"/>
                      <w:color w:val="2A2A2A"/>
                      <w:sz w:val="15"/>
                    </w:rPr>
                    <w:t>w</w:t>
                  </w:r>
                </w:p>
              </w:txbxContent>
            </v:textbox>
            <w10:wrap type="none"/>
          </v:shape>
        </w:pict>
      </w:r>
      <w:r>
        <w:rPr>
          <w:rFonts w:ascii="DejaVu Sans"/>
          <w:color w:val="2A2A2A"/>
          <w:w w:val="110"/>
          <w:position w:val="2"/>
          <w:sz w:val="11"/>
        </w:rPr>
        <w:t>l</w:t>
        <w:tab/>
      </w:r>
      <w:r>
        <w:rPr>
          <w:rFonts w:ascii="DejaVu Sans"/>
          <w:color w:val="2A2A2A"/>
          <w:w w:val="110"/>
          <w:sz w:val="15"/>
        </w:rPr>
        <w:t>k</w:t>
        <w:tab/>
      </w:r>
      <w:r>
        <w:rPr>
          <w:rFonts w:ascii="DejaVu Sans"/>
          <w:color w:val="2A2A2A"/>
          <w:w w:val="145"/>
          <w:position w:val="1"/>
          <w:sz w:val="15"/>
        </w:rPr>
        <w:t>j</w:t>
      </w:r>
    </w:p>
    <w:p>
      <w:pPr>
        <w:spacing w:line="96" w:lineRule="exact" w:before="0"/>
        <w:ind w:left="0" w:right="947" w:firstLine="0"/>
        <w:jc w:val="right"/>
        <w:rPr>
          <w:rFonts w:ascii="DejaVu Sans"/>
          <w:sz w:val="11"/>
        </w:rPr>
      </w:pPr>
      <w:r>
        <w:rPr>
          <w:rFonts w:ascii="DejaVu Sans"/>
          <w:color w:val="2A2A2A"/>
          <w:w w:val="125"/>
          <w:sz w:val="11"/>
        </w:rPr>
        <w:t>jk</w:t>
      </w:r>
    </w:p>
    <w:p>
      <w:pPr>
        <w:pStyle w:val="BodyText"/>
        <w:spacing w:line="414" w:lineRule="exact"/>
        <w:ind w:left="1073"/>
      </w:pPr>
      <w:r>
        <w:rPr>
          <w:w w:val="78"/>
        </w:rPr>
        <w:t>る</w:t>
      </w:r>
    </w:p>
    <w:p>
      <w:pPr>
        <w:tabs>
          <w:tab w:pos="928" w:val="left" w:leader="none"/>
        </w:tabs>
        <w:spacing w:line="213" w:lineRule="exact" w:before="0"/>
        <w:ind w:left="242" w:right="0" w:firstLine="0"/>
        <w:jc w:val="left"/>
        <w:rPr>
          <w:rFonts w:ascii="DejaVu Sans" w:hAnsi="DejaVu Sans"/>
          <w:sz w:val="15"/>
        </w:rPr>
      </w:pPr>
      <w:r>
        <w:rPr/>
        <w:br w:type="column"/>
      </w:r>
      <w:r>
        <w:rPr>
          <w:rFonts w:ascii="DejaVu Sans" w:hAnsi="DejaVu Sans"/>
          <w:color w:val="2A2A2A"/>
          <w:spacing w:val="2"/>
          <w:w w:val="115"/>
          <w:sz w:val="16"/>
        </w:rPr>
        <w:t>∂</w:t>
      </w:r>
      <w:r>
        <w:rPr>
          <w:rFonts w:ascii="DejaVu Sans" w:hAnsi="DejaVu Sans"/>
          <w:color w:val="2A2A2A"/>
          <w:spacing w:val="2"/>
          <w:w w:val="115"/>
          <w:sz w:val="15"/>
        </w:rPr>
        <w:t>b</w:t>
      </w:r>
      <w:r>
        <w:rPr>
          <w:rFonts w:ascii="DejaVu Sans" w:hAnsi="DejaVu Sans"/>
          <w:color w:val="2A2A2A"/>
          <w:spacing w:val="2"/>
          <w:w w:val="115"/>
          <w:sz w:val="15"/>
          <w:vertAlign w:val="superscript"/>
        </w:rPr>
        <w:t>l</w:t>
      </w:r>
      <w:r>
        <w:rPr>
          <w:rFonts w:ascii="DejaVu Sans" w:hAnsi="DejaVu Sans"/>
          <w:color w:val="2A2A2A"/>
          <w:spacing w:val="2"/>
          <w:w w:val="115"/>
          <w:sz w:val="15"/>
          <w:vertAlign w:val="baseline"/>
        </w:rPr>
        <w:tab/>
      </w:r>
      <w:r>
        <w:rPr>
          <w:rFonts w:ascii="DejaVu Sans" w:hAnsi="DejaVu Sans"/>
          <w:color w:val="2A2A2A"/>
          <w:w w:val="135"/>
          <w:position w:val="6"/>
          <w:sz w:val="15"/>
          <w:vertAlign w:val="baseline"/>
        </w:rPr>
        <w:t>j</w:t>
      </w:r>
    </w:p>
    <w:p>
      <w:pPr>
        <w:spacing w:after="0" w:line="213" w:lineRule="exact"/>
        <w:jc w:val="left"/>
        <w:rPr>
          <w:rFonts w:ascii="DejaVu Sans" w:hAnsi="DejaVu Sans"/>
          <w:sz w:val="15"/>
        </w:rPr>
        <w:sectPr>
          <w:type w:val="continuous"/>
          <w:pgSz w:w="11900" w:h="16840"/>
          <w:pgMar w:top="520" w:bottom="480" w:left="880" w:right="440"/>
          <w:cols w:num="2" w:equalWidth="0">
            <w:col w:w="4934" w:space="40"/>
            <w:col w:w="5606"/>
          </w:cols>
        </w:sectPr>
      </w:pPr>
    </w:p>
    <w:p>
      <w:pPr>
        <w:pStyle w:val="BodyText"/>
        <w:spacing w:before="1"/>
        <w:rPr>
          <w:rFonts w:ascii="DejaVu Sans"/>
          <w:sz w:val="13"/>
        </w:rPr>
      </w:pPr>
    </w:p>
    <w:p>
      <w:pPr>
        <w:pStyle w:val="BodyText"/>
        <w:spacing w:line="220" w:lineRule="auto" w:before="30"/>
        <w:ind w:left="615" w:right="3562"/>
      </w:pPr>
      <w:r>
        <w:rPr>
          <w:color w:val="333333"/>
          <w:w w:val="85"/>
        </w:rPr>
        <w:t>アルゴリズムを見ると、これがなぜ</w:t>
      </w:r>
      <w:r>
        <w:rPr>
          <w:rFonts w:ascii="Noto Sans CJK JP Regular" w:hAnsi="Noto Sans CJK JP Regular" w:eastAsia="Noto Sans CJK JP Regular" w:hint="eastAsia"/>
          <w:color w:val="333333"/>
          <w:w w:val="85"/>
        </w:rPr>
        <w:t>逆</w:t>
      </w:r>
      <w:r>
        <w:rPr>
          <w:color w:val="333333"/>
          <w:w w:val="85"/>
        </w:rPr>
        <w:t>伝播と呼ばれるかがわかるでし    ょう。 最終層から始まり、逆向きに誤差ベクトル</w:t>
      </w:r>
      <w:r>
        <w:rPr>
          <w:rFonts w:ascii="DejaVu Sans" w:hAnsi="DejaVu Sans" w:eastAsia="DejaVu Sans"/>
          <w:color w:val="2A2A2A"/>
          <w:spacing w:val="5"/>
          <w:w w:val="85"/>
          <w:sz w:val="22"/>
        </w:rPr>
        <w:t>δ</w:t>
      </w:r>
      <w:r>
        <w:rPr>
          <w:rFonts w:ascii="DejaVu Sans" w:hAnsi="DejaVu Sans" w:eastAsia="DejaVu Sans"/>
          <w:color w:val="2A2A2A"/>
          <w:spacing w:val="5"/>
          <w:w w:val="85"/>
          <w:sz w:val="22"/>
          <w:vertAlign w:val="superscript"/>
        </w:rPr>
        <w:t>l</w:t>
      </w:r>
      <w:r>
        <w:rPr>
          <w:rFonts w:ascii="DejaVu Sans" w:hAnsi="DejaVu Sans" w:eastAsia="DejaVu Sans"/>
          <w:color w:val="2A2A2A"/>
          <w:spacing w:val="-7"/>
          <w:w w:val="85"/>
          <w:sz w:val="22"/>
          <w:vertAlign w:val="baseline"/>
        </w:rPr>
        <w:t> </w:t>
      </w:r>
      <w:r>
        <w:rPr>
          <w:color w:val="333333"/>
          <w:w w:val="85"/>
          <w:vertAlign w:val="baseline"/>
        </w:rPr>
        <w:t>を計算しています。ネットワークを逆向きに辿るのが奇妙に思われるかもしれません。   しかし、逆伝播の証明を思い返すと、コストはニューラルネットワークの</w:t>
      </w:r>
      <w:r>
        <w:rPr>
          <w:color w:val="333333"/>
          <w:w w:val="90"/>
          <w:vertAlign w:val="baseline"/>
        </w:rPr>
        <w:t>出力についての関数であるという事から、逆伝播の方向が決まって</w:t>
      </w:r>
      <w:r>
        <w:rPr>
          <w:color w:val="333333"/>
          <w:w w:val="85"/>
          <w:vertAlign w:val="baseline"/>
        </w:rPr>
        <w:t>いる事がわかります。  前段の重みやバイアスによりコストがどのよう</w:t>
      </w:r>
      <w:r>
        <w:rPr>
          <w:color w:val="333333"/>
          <w:w w:val="90"/>
          <w:vertAlign w:val="baseline"/>
        </w:rPr>
        <w:t>に変化するかを見るためには、連鎖律を繰り返し適用しなければな</w:t>
      </w:r>
      <w:r>
        <w:rPr>
          <w:color w:val="333333"/>
          <w:w w:val="85"/>
          <w:vertAlign w:val="baseline"/>
        </w:rPr>
        <w:t>らず、欲しい計算式を得るにはネットワークを逆方向に辿る必要があ    </w:t>
      </w:r>
      <w:r>
        <w:rPr>
          <w:color w:val="333333"/>
          <w:w w:val="95"/>
          <w:vertAlign w:val="baseline"/>
        </w:rPr>
        <w:t>ります。</w:t>
      </w:r>
    </w:p>
    <w:p>
      <w:pPr>
        <w:pStyle w:val="Heading4"/>
        <w:spacing w:before="179"/>
        <w:ind w:left="615"/>
      </w:pPr>
      <w:r>
        <w:rPr>
          <w:color w:val="2A6DA6"/>
          <w:w w:val="105"/>
        </w:rPr>
        <w:t>演習</w:t>
      </w:r>
    </w:p>
    <w:p>
      <w:pPr>
        <w:spacing w:after="0"/>
        <w:sectPr>
          <w:type w:val="continuous"/>
          <w:pgSz w:w="11900" w:h="16840"/>
          <w:pgMar w:top="520" w:bottom="480" w:left="880" w:right="440"/>
        </w:sectPr>
      </w:pPr>
    </w:p>
    <w:p>
      <w:pPr>
        <w:spacing w:line="220" w:lineRule="auto" w:before="47"/>
        <w:ind w:left="1073" w:right="3624" w:firstLine="0"/>
        <w:jc w:val="left"/>
        <w:rPr>
          <w:sz w:val="23"/>
        </w:rPr>
      </w:pPr>
      <w:r>
        <w:rPr/>
        <w:pict>
          <v:shape style="position:absolute;margin-left:86.806343pt;margin-top:11.044096pt;width:3.45pt;height:3.45pt;mso-position-horizontal-relative:page;mso-position-vertical-relative:paragraph;z-index:5248" coordorigin="1736,221" coordsize="69,69" path="m1805,255l1805,264,1801,272,1795,279,1788,286,1780,290,1770,290,1761,290,1753,286,1746,279,1739,272,1736,264,1736,255,1736,246,1739,238,1746,231,1753,224,1761,221,1770,221,1780,221,1788,224,1795,231,1801,238,1805,246,1805,255xe" filled="false" stroked="true" strokeweight=".572340pt" strokecolor="#000000">
            <v:path arrowok="t"/>
            <v:stroke dashstyle="solid"/>
            <w10:wrap type="none"/>
          </v:shape>
        </w:pict>
      </w:r>
      <w:r>
        <w:rPr>
          <w:w w:val="90"/>
          <w:sz w:val="21"/>
        </w:rPr>
        <w:t>ニューロンの</w:t>
      </w:r>
      <w:r>
        <w:rPr>
          <w:rFonts w:ascii="Georgia" w:eastAsia="Georgia"/>
          <w:b/>
          <w:w w:val="90"/>
          <w:sz w:val="23"/>
        </w:rPr>
        <w:t>1</w:t>
      </w:r>
      <w:r>
        <w:rPr>
          <w:w w:val="90"/>
          <w:sz w:val="21"/>
        </w:rPr>
        <w:t>つを差し</w:t>
      </w:r>
      <w:r>
        <w:rPr>
          <w:w w:val="90"/>
          <w:sz w:val="22"/>
        </w:rPr>
        <w:t>替</w:t>
      </w:r>
      <w:r>
        <w:rPr>
          <w:w w:val="90"/>
          <w:sz w:val="21"/>
        </w:rPr>
        <w:t>えた</w:t>
      </w:r>
      <w:r>
        <w:rPr>
          <w:w w:val="90"/>
          <w:sz w:val="22"/>
        </w:rPr>
        <w:t>時</w:t>
      </w:r>
      <w:r>
        <w:rPr>
          <w:w w:val="90"/>
          <w:sz w:val="21"/>
        </w:rPr>
        <w:t>の逆</w:t>
      </w:r>
      <w:r>
        <w:rPr>
          <w:w w:val="90"/>
          <w:sz w:val="22"/>
        </w:rPr>
        <w:t>伝</w:t>
      </w:r>
      <w:r>
        <w:rPr>
          <w:w w:val="90"/>
          <w:sz w:val="21"/>
        </w:rPr>
        <w:t>播</w:t>
      </w:r>
      <w:r>
        <w:rPr>
          <w:w w:val="90"/>
          <w:sz w:val="17"/>
        </w:rPr>
        <w:t>：  </w:t>
      </w:r>
      <w:r>
        <w:rPr>
          <w:w w:val="90"/>
          <w:sz w:val="23"/>
        </w:rPr>
        <w:t>フィードフォワード</w:t>
      </w:r>
      <w:r>
        <w:rPr>
          <w:w w:val="95"/>
          <w:sz w:val="23"/>
        </w:rPr>
        <w:t>ニューラルネットワークの特定の</w:t>
      </w:r>
      <w:r>
        <w:rPr>
          <w:rFonts w:ascii="Georgia" w:eastAsia="Georgia"/>
          <w:w w:val="95"/>
          <w:sz w:val="23"/>
        </w:rPr>
        <w:t>1</w:t>
      </w:r>
      <w:r>
        <w:rPr>
          <w:w w:val="95"/>
          <w:sz w:val="23"/>
        </w:rPr>
        <w:t>つのニューロンを、</w:t>
      </w:r>
    </w:p>
    <w:p>
      <w:pPr>
        <w:pStyle w:val="BodyText"/>
        <w:spacing w:line="220" w:lineRule="auto"/>
        <w:ind w:left="1073" w:right="3504"/>
      </w:pPr>
      <w:r>
        <w:rPr>
          <w:rFonts w:ascii="DejaVu Sans" w:hAnsi="DejaVu Sans" w:eastAsia="DejaVu Sans"/>
          <w:color w:val="2A2A2A"/>
          <w:w w:val="95"/>
          <w:sz w:val="22"/>
        </w:rPr>
        <w:t>f</w:t>
      </w:r>
      <w:r>
        <w:rPr>
          <w:rFonts w:ascii="DejaVu Sans" w:hAnsi="DejaVu Sans" w:eastAsia="DejaVu Sans"/>
          <w:color w:val="2A2A2A"/>
          <w:w w:val="95"/>
        </w:rPr>
        <w:t>(</w:t>
      </w:r>
      <w:r>
        <w:rPr>
          <w:rFonts w:ascii="Arial" w:hAnsi="Arial" w:eastAsia="Arial"/>
          <w:color w:val="2A2A2A"/>
          <w:w w:val="95"/>
        </w:rPr>
        <w:t>∑</w:t>
      </w:r>
      <w:r>
        <w:rPr>
          <w:rFonts w:ascii="DejaVu Sans" w:hAnsi="DejaVu Sans" w:eastAsia="DejaVu Sans"/>
          <w:color w:val="2A2A2A"/>
          <w:w w:val="95"/>
          <w:position w:val="-6"/>
          <w:sz w:val="15"/>
        </w:rPr>
        <w:t>j </w:t>
      </w:r>
      <w:r>
        <w:rPr>
          <w:rFonts w:ascii="DejaVu Sans" w:hAnsi="DejaVu Sans" w:eastAsia="DejaVu Sans"/>
          <w:color w:val="2A2A2A"/>
          <w:w w:val="95"/>
          <w:sz w:val="22"/>
        </w:rPr>
        <w:t>w</w:t>
      </w:r>
      <w:r>
        <w:rPr>
          <w:rFonts w:ascii="DejaVu Sans" w:hAnsi="DejaVu Sans" w:eastAsia="DejaVu Sans"/>
          <w:color w:val="2A2A2A"/>
          <w:w w:val="95"/>
          <w:sz w:val="22"/>
          <w:vertAlign w:val="subscript"/>
        </w:rPr>
        <w:t>j</w:t>
      </w:r>
      <w:r>
        <w:rPr>
          <w:rFonts w:ascii="DejaVu Sans" w:hAnsi="DejaVu Sans" w:eastAsia="DejaVu Sans"/>
          <w:color w:val="2A2A2A"/>
          <w:w w:val="95"/>
          <w:sz w:val="22"/>
          <w:vertAlign w:val="baseline"/>
        </w:rPr>
        <w:t>x</w:t>
      </w:r>
      <w:r>
        <w:rPr>
          <w:rFonts w:ascii="DejaVu Sans" w:hAnsi="DejaVu Sans" w:eastAsia="DejaVu Sans"/>
          <w:color w:val="2A2A2A"/>
          <w:w w:val="95"/>
          <w:sz w:val="22"/>
          <w:vertAlign w:val="subscript"/>
        </w:rPr>
        <w:t>j</w:t>
      </w:r>
      <w:r>
        <w:rPr>
          <w:rFonts w:ascii="DejaVu Sans" w:hAnsi="DejaVu Sans" w:eastAsia="DejaVu Sans"/>
          <w:color w:val="2A2A2A"/>
          <w:w w:val="95"/>
          <w:sz w:val="22"/>
          <w:vertAlign w:val="baseline"/>
        </w:rPr>
        <w:t> </w:t>
      </w:r>
      <w:r>
        <w:rPr>
          <w:rFonts w:ascii="DejaVu Sans" w:hAnsi="DejaVu Sans" w:eastAsia="DejaVu Sans"/>
          <w:color w:val="2A2A2A"/>
          <w:w w:val="95"/>
          <w:vertAlign w:val="baseline"/>
        </w:rPr>
        <w:t>+ </w:t>
      </w:r>
      <w:r>
        <w:rPr>
          <w:rFonts w:ascii="DejaVu Sans" w:hAnsi="DejaVu Sans" w:eastAsia="DejaVu Sans"/>
          <w:color w:val="2A2A2A"/>
          <w:w w:val="95"/>
          <w:sz w:val="22"/>
          <w:vertAlign w:val="baseline"/>
        </w:rPr>
        <w:t>b</w:t>
      </w:r>
      <w:r>
        <w:rPr>
          <w:rFonts w:ascii="DejaVu Sans" w:hAnsi="DejaVu Sans" w:eastAsia="DejaVu Sans"/>
          <w:color w:val="2A2A2A"/>
          <w:w w:val="95"/>
          <w:vertAlign w:val="baseline"/>
        </w:rPr>
        <w:t>)</w:t>
      </w:r>
      <w:r>
        <w:rPr>
          <w:w w:val="95"/>
          <w:vertAlign w:val="baseline"/>
        </w:rPr>
        <w:t>を出力するものに変更したとします。ここで、</w:t>
      </w:r>
      <w:r>
        <w:rPr>
          <w:rFonts w:ascii="DejaVu Sans" w:hAnsi="DejaVu Sans" w:eastAsia="DejaVu Sans"/>
          <w:color w:val="2A2A2A"/>
          <w:w w:val="95"/>
          <w:sz w:val="22"/>
          <w:vertAlign w:val="baseline"/>
        </w:rPr>
        <w:t>f </w:t>
      </w:r>
      <w:r>
        <w:rPr>
          <w:w w:val="90"/>
          <w:vertAlign w:val="baseline"/>
        </w:rPr>
        <w:t>はシグモイド以外の適当な関数です。 この場合、逆伝播アルゴ</w:t>
      </w:r>
      <w:r>
        <w:rPr>
          <w:vertAlign w:val="baseline"/>
        </w:rPr>
        <w:t>リズムはどのように変更すればよいでしょうか。</w:t>
      </w:r>
    </w:p>
    <w:p>
      <w:pPr>
        <w:pStyle w:val="BodyText"/>
        <w:spacing w:before="6"/>
        <w:rPr>
          <w:sz w:val="11"/>
        </w:rPr>
      </w:pPr>
    </w:p>
    <w:p>
      <w:pPr>
        <w:spacing w:line="220" w:lineRule="auto" w:before="20"/>
        <w:ind w:left="1073" w:right="3679" w:firstLine="0"/>
        <w:jc w:val="both"/>
        <w:rPr>
          <w:sz w:val="23"/>
        </w:rPr>
      </w:pPr>
      <w:r>
        <w:rPr/>
        <w:pict>
          <v:shape style="position:absolute;margin-left:86.806343pt;margin-top:9.694069pt;width:3.45pt;height:3.45pt;mso-position-horizontal-relative:page;mso-position-vertical-relative:paragraph;z-index:5272" coordorigin="1736,194" coordsize="69,69" path="m1805,228l1805,237,1801,245,1795,252,1788,259,1780,263,1770,263,1761,263,1753,259,1746,252,1739,245,1736,237,1736,228,1736,219,1739,211,1746,204,1753,197,1761,194,1770,194,1780,194,1788,197,1795,204,1801,211,1805,219,1805,228xe" filled="false" stroked="true" strokeweight=".572340pt" strokecolor="#000000">
            <v:path arrowok="t"/>
            <v:stroke dashstyle="solid"/>
            <w10:wrap type="none"/>
          </v:shape>
        </w:pict>
      </w:r>
      <w:r>
        <w:rPr>
          <w:w w:val="90"/>
          <w:sz w:val="22"/>
        </w:rPr>
        <w:t>線</w:t>
      </w:r>
      <w:r>
        <w:rPr>
          <w:w w:val="90"/>
          <w:sz w:val="21"/>
        </w:rPr>
        <w:t>形ニューロンでの逆</w:t>
      </w:r>
      <w:r>
        <w:rPr>
          <w:w w:val="90"/>
          <w:sz w:val="22"/>
        </w:rPr>
        <w:t>伝</w:t>
      </w:r>
      <w:r>
        <w:rPr>
          <w:w w:val="90"/>
          <w:sz w:val="21"/>
        </w:rPr>
        <w:t>播</w:t>
      </w:r>
      <w:r>
        <w:rPr>
          <w:w w:val="90"/>
          <w:sz w:val="17"/>
        </w:rPr>
        <w:t>： </w:t>
      </w:r>
      <w:r>
        <w:rPr>
          <w:w w:val="90"/>
          <w:sz w:val="23"/>
        </w:rPr>
        <w:t>ニューラルネットワーク内の非線形の</w:t>
      </w:r>
      <w:r>
        <w:rPr>
          <w:rFonts w:ascii="DejaVu Sans" w:hAnsi="DejaVu Sans" w:eastAsia="DejaVu Sans"/>
          <w:color w:val="2A2A2A"/>
          <w:w w:val="90"/>
          <w:sz w:val="22"/>
        </w:rPr>
        <w:t>σ</w:t>
      </w:r>
      <w:r>
        <w:rPr>
          <w:w w:val="90"/>
          <w:sz w:val="23"/>
        </w:rPr>
        <w:t>関数を</w:t>
      </w:r>
      <w:r>
        <w:rPr>
          <w:rFonts w:ascii="DejaVu Sans" w:hAnsi="DejaVu Sans" w:eastAsia="DejaVu Sans"/>
          <w:color w:val="2A2A2A"/>
          <w:w w:val="90"/>
          <w:sz w:val="22"/>
        </w:rPr>
        <w:t>σ</w:t>
      </w:r>
      <w:r>
        <w:rPr>
          <w:rFonts w:ascii="DejaVu Sans" w:hAnsi="DejaVu Sans" w:eastAsia="DejaVu Sans"/>
          <w:color w:val="2A2A2A"/>
          <w:w w:val="90"/>
          <w:sz w:val="23"/>
        </w:rPr>
        <w:t>(</w:t>
      </w:r>
      <w:r>
        <w:rPr>
          <w:rFonts w:ascii="DejaVu Sans" w:hAnsi="DejaVu Sans" w:eastAsia="DejaVu Sans"/>
          <w:color w:val="2A2A2A"/>
          <w:w w:val="90"/>
          <w:sz w:val="22"/>
        </w:rPr>
        <w:t>z</w:t>
      </w:r>
      <w:r>
        <w:rPr>
          <w:rFonts w:ascii="DejaVu Sans" w:hAnsi="DejaVu Sans" w:eastAsia="DejaVu Sans"/>
          <w:color w:val="2A2A2A"/>
          <w:w w:val="90"/>
          <w:sz w:val="23"/>
        </w:rPr>
        <w:t>) = </w:t>
      </w:r>
      <w:r>
        <w:rPr>
          <w:rFonts w:ascii="DejaVu Sans" w:hAnsi="DejaVu Sans" w:eastAsia="DejaVu Sans"/>
          <w:color w:val="2A2A2A"/>
          <w:w w:val="90"/>
          <w:sz w:val="22"/>
        </w:rPr>
        <w:t>z</w:t>
      </w:r>
      <w:r>
        <w:rPr>
          <w:w w:val="90"/>
          <w:sz w:val="23"/>
        </w:rPr>
        <w:t>に変更したとします。 逆伝播アルゴリズ</w:t>
      </w:r>
      <w:r>
        <w:rPr>
          <w:sz w:val="23"/>
        </w:rPr>
        <w:t>ムをこの変更にあうように書き直してください。</w:t>
      </w:r>
    </w:p>
    <w:p>
      <w:pPr>
        <w:pStyle w:val="BodyText"/>
        <w:spacing w:before="8"/>
        <w:rPr>
          <w:sz w:val="12"/>
        </w:rPr>
      </w:pPr>
    </w:p>
    <w:p>
      <w:pPr>
        <w:pStyle w:val="BodyText"/>
        <w:spacing w:line="220" w:lineRule="auto"/>
        <w:ind w:left="615" w:right="3566"/>
        <w:jc w:val="both"/>
      </w:pPr>
      <w:r>
        <w:rPr>
          <w:color w:val="333333"/>
          <w:w w:val="85"/>
        </w:rPr>
        <w:t>前述のように、逆伝播アルゴリズムは単一の訓練例に対するコスト関   </w:t>
      </w:r>
      <w:r>
        <w:rPr>
          <w:color w:val="333333"/>
          <w:w w:val="95"/>
        </w:rPr>
        <w:t>数</w:t>
      </w:r>
      <w:r>
        <w:rPr>
          <w:rFonts w:ascii="DejaVu Sans" w:eastAsia="DejaVu Sans"/>
          <w:color w:val="2A2A2A"/>
          <w:w w:val="95"/>
          <w:sz w:val="22"/>
        </w:rPr>
        <w:t>C</w:t>
      </w:r>
      <w:r>
        <w:rPr>
          <w:rFonts w:ascii="DejaVu Sans" w:eastAsia="DejaVu Sans"/>
          <w:color w:val="2A2A2A"/>
          <w:spacing w:val="-7"/>
          <w:w w:val="95"/>
          <w:sz w:val="22"/>
        </w:rPr>
        <w:t> </w:t>
      </w:r>
      <w:r>
        <w:rPr>
          <w:rFonts w:ascii="DejaVu Sans" w:eastAsia="DejaVu Sans"/>
          <w:color w:val="2A2A2A"/>
          <w:spacing w:val="-9"/>
          <w:w w:val="95"/>
        </w:rPr>
        <w:t>= </w:t>
      </w:r>
      <w:r>
        <w:rPr>
          <w:rFonts w:ascii="DejaVu Sans" w:eastAsia="DejaVu Sans"/>
          <w:color w:val="2A2A2A"/>
          <w:spacing w:val="2"/>
          <w:w w:val="95"/>
          <w:sz w:val="22"/>
        </w:rPr>
        <w:t>C</w:t>
      </w:r>
      <w:r>
        <w:rPr>
          <w:rFonts w:ascii="DejaVu Sans" w:eastAsia="DejaVu Sans"/>
          <w:color w:val="2A2A2A"/>
          <w:spacing w:val="2"/>
          <w:w w:val="95"/>
          <w:sz w:val="22"/>
          <w:vertAlign w:val="subscript"/>
        </w:rPr>
        <w:t>x</w:t>
      </w:r>
      <w:r>
        <w:rPr>
          <w:rFonts w:ascii="DejaVu Sans" w:eastAsia="DejaVu Sans"/>
          <w:color w:val="2A2A2A"/>
          <w:spacing w:val="-51"/>
          <w:w w:val="95"/>
          <w:sz w:val="22"/>
          <w:vertAlign w:val="baseline"/>
        </w:rPr>
        <w:t> </w:t>
      </w:r>
      <w:r>
        <w:rPr>
          <w:color w:val="333333"/>
          <w:spacing w:val="-2"/>
          <w:w w:val="95"/>
          <w:vertAlign w:val="baseline"/>
        </w:rPr>
        <w:t>の勾配を計算します。 しかし実際の実装では、逆伝播</w:t>
      </w:r>
    </w:p>
    <w:p>
      <w:pPr>
        <w:pStyle w:val="BodyText"/>
        <w:spacing w:line="220" w:lineRule="auto"/>
        <w:ind w:left="615" w:right="3570"/>
        <w:jc w:val="both"/>
      </w:pPr>
      <w:r>
        <w:rPr>
          <w:color w:val="333333"/>
          <w:w w:val="95"/>
        </w:rPr>
        <w:t>を、確率的勾配降下法などの多数の訓練例に対する勾配を計算す</w:t>
      </w:r>
      <w:r>
        <w:rPr>
          <w:color w:val="333333"/>
          <w:w w:val="90"/>
        </w:rPr>
        <w:t>る学習アルゴリズムと組み合わせるのが一般的です。 以下のアルゴ</w:t>
      </w:r>
      <w:r>
        <w:rPr>
          <w:color w:val="333333"/>
          <w:w w:val="85"/>
        </w:rPr>
        <w:t>リズムでは、</w:t>
      </w:r>
      <w:r>
        <w:rPr>
          <w:rFonts w:ascii="DejaVu Sans" w:eastAsia="DejaVu Sans"/>
          <w:color w:val="2A2A2A"/>
          <w:spacing w:val="8"/>
          <w:w w:val="85"/>
          <w:sz w:val="22"/>
        </w:rPr>
        <w:t>m</w:t>
      </w:r>
      <w:r>
        <w:rPr>
          <w:color w:val="333333"/>
          <w:w w:val="85"/>
        </w:rPr>
        <w:t>個の訓練例からなるミニバッチに対して勾配降下法を   </w:t>
      </w:r>
      <w:r>
        <w:rPr>
          <w:color w:val="333333"/>
        </w:rPr>
        <w:t>適用して学習を行っています。</w:t>
      </w:r>
    </w:p>
    <w:p>
      <w:pPr>
        <w:pStyle w:val="BodyText"/>
        <w:spacing w:before="15"/>
        <w:rPr>
          <w:sz w:val="11"/>
        </w:rPr>
      </w:pPr>
    </w:p>
    <w:p>
      <w:pPr>
        <w:pStyle w:val="ListParagraph"/>
        <w:numPr>
          <w:ilvl w:val="0"/>
          <w:numId w:val="4"/>
        </w:numPr>
        <w:tabs>
          <w:tab w:pos="1074" w:val="left" w:leader="none"/>
        </w:tabs>
        <w:spacing w:line="240" w:lineRule="auto" w:before="0" w:after="0"/>
        <w:ind w:left="1073" w:right="0" w:hanging="217"/>
        <w:jc w:val="left"/>
        <w:rPr>
          <w:sz w:val="22"/>
        </w:rPr>
      </w:pPr>
      <w:r>
        <w:rPr>
          <w:spacing w:val="3"/>
          <w:sz w:val="21"/>
        </w:rPr>
        <w:t>訓</w:t>
      </w:r>
      <w:r>
        <w:rPr>
          <w:spacing w:val="3"/>
          <w:sz w:val="22"/>
        </w:rPr>
        <w:t>練例</w:t>
      </w:r>
      <w:r>
        <w:rPr>
          <w:spacing w:val="3"/>
          <w:sz w:val="21"/>
        </w:rPr>
        <w:t>のセ</w:t>
      </w:r>
      <w:r>
        <w:rPr>
          <w:spacing w:val="3"/>
          <w:w w:val="95"/>
          <w:sz w:val="21"/>
        </w:rPr>
        <w:t>ット</w:t>
      </w:r>
      <w:r>
        <w:rPr>
          <w:spacing w:val="3"/>
          <w:sz w:val="21"/>
        </w:rPr>
        <w:t>を</w:t>
      </w:r>
      <w:r>
        <w:rPr>
          <w:spacing w:val="3"/>
          <w:w w:val="110"/>
          <w:sz w:val="19"/>
        </w:rPr>
        <w:t>入</w:t>
      </w:r>
      <w:r>
        <w:rPr>
          <w:sz w:val="22"/>
        </w:rPr>
        <w:t>力</w:t>
      </w:r>
    </w:p>
    <w:p>
      <w:pPr>
        <w:pStyle w:val="ListParagraph"/>
        <w:numPr>
          <w:ilvl w:val="0"/>
          <w:numId w:val="4"/>
        </w:numPr>
        <w:tabs>
          <w:tab w:pos="1074" w:val="left" w:leader="none"/>
        </w:tabs>
        <w:spacing w:line="220" w:lineRule="auto" w:before="224" w:after="0"/>
        <w:ind w:left="1073" w:right="3594" w:hanging="240"/>
        <w:jc w:val="left"/>
        <w:rPr>
          <w:sz w:val="23"/>
        </w:rPr>
      </w:pPr>
      <w:r>
        <w:rPr>
          <w:spacing w:val="3"/>
          <w:w w:val="90"/>
          <w:sz w:val="21"/>
        </w:rPr>
        <w:t>各訓</w:t>
      </w:r>
      <w:r>
        <w:rPr>
          <w:spacing w:val="3"/>
          <w:w w:val="90"/>
          <w:sz w:val="22"/>
        </w:rPr>
        <w:t>練例</w:t>
      </w:r>
      <w:r>
        <w:rPr>
          <w:rFonts w:ascii="DejaVu Sans" w:eastAsia="DejaVu Sans"/>
          <w:color w:val="2A2A2A"/>
          <w:spacing w:val="10"/>
          <w:w w:val="90"/>
          <w:sz w:val="22"/>
        </w:rPr>
        <w:t>x</w:t>
      </w:r>
      <w:r>
        <w:rPr>
          <w:spacing w:val="3"/>
          <w:w w:val="90"/>
          <w:sz w:val="21"/>
        </w:rPr>
        <w:t>に</w:t>
      </w:r>
      <w:r>
        <w:rPr>
          <w:spacing w:val="3"/>
          <w:w w:val="90"/>
          <w:sz w:val="22"/>
        </w:rPr>
        <w:t>対</w:t>
      </w:r>
      <w:r>
        <w:rPr>
          <w:spacing w:val="3"/>
          <w:w w:val="90"/>
          <w:sz w:val="21"/>
        </w:rPr>
        <w:t>して</w:t>
      </w:r>
      <w:r>
        <w:rPr>
          <w:spacing w:val="1"/>
          <w:w w:val="90"/>
          <w:sz w:val="17"/>
        </w:rPr>
        <w:t>： </w:t>
      </w:r>
      <w:r>
        <w:rPr>
          <w:w w:val="90"/>
          <w:sz w:val="23"/>
        </w:rPr>
        <w:t>対応する活性</w:t>
      </w:r>
      <w:r>
        <w:rPr>
          <w:rFonts w:ascii="DejaVu Sans" w:eastAsia="DejaVu Sans"/>
          <w:color w:val="2A2A2A"/>
          <w:w w:val="90"/>
          <w:sz w:val="22"/>
        </w:rPr>
        <w:t>a</w:t>
      </w:r>
      <w:r>
        <w:rPr>
          <w:rFonts w:ascii="DejaVu Sans" w:eastAsia="DejaVu Sans"/>
          <w:color w:val="2A2A2A"/>
          <w:w w:val="90"/>
          <w:sz w:val="22"/>
          <w:vertAlign w:val="superscript"/>
        </w:rPr>
        <w:t>x</w:t>
      </w:r>
      <w:r>
        <w:rPr>
          <w:rFonts w:ascii="DejaVu Sans" w:eastAsia="DejaVu Sans"/>
          <w:color w:val="2A2A2A"/>
          <w:w w:val="90"/>
          <w:sz w:val="22"/>
          <w:vertAlign w:val="baseline"/>
        </w:rPr>
        <w:t>,</w:t>
      </w:r>
      <w:r>
        <w:rPr>
          <w:rFonts w:ascii="DejaVu Sans" w:eastAsia="DejaVu Sans"/>
          <w:color w:val="2A2A2A"/>
          <w:w w:val="90"/>
          <w:sz w:val="22"/>
          <w:vertAlign w:val="superscript"/>
        </w:rPr>
        <w:t>1</w:t>
      </w:r>
      <w:r>
        <w:rPr>
          <w:rFonts w:ascii="DejaVu Sans" w:eastAsia="DejaVu Sans"/>
          <w:color w:val="2A2A2A"/>
          <w:spacing w:val="-19"/>
          <w:w w:val="90"/>
          <w:sz w:val="22"/>
          <w:vertAlign w:val="baseline"/>
        </w:rPr>
        <w:t> </w:t>
      </w:r>
      <w:r>
        <w:rPr>
          <w:w w:val="90"/>
          <w:sz w:val="23"/>
          <w:vertAlign w:val="baseline"/>
        </w:rPr>
        <w:t>をセットし、以下のステ</w:t>
      </w:r>
      <w:r>
        <w:rPr>
          <w:sz w:val="23"/>
          <w:vertAlign w:val="baseline"/>
        </w:rPr>
        <w:t>ップを行う：</w:t>
      </w:r>
    </w:p>
    <w:p>
      <w:pPr>
        <w:pStyle w:val="BodyText"/>
        <w:spacing w:before="7"/>
        <w:rPr>
          <w:sz w:val="11"/>
        </w:rPr>
      </w:pPr>
    </w:p>
    <w:p>
      <w:pPr>
        <w:spacing w:line="402" w:lineRule="exact" w:before="0"/>
        <w:ind w:left="1531" w:right="0" w:firstLine="0"/>
        <w:jc w:val="left"/>
        <w:rPr>
          <w:sz w:val="23"/>
        </w:rPr>
      </w:pPr>
      <w:r>
        <w:rPr/>
        <w:pict>
          <v:rect style="position:absolute;margin-left:109.699944pt;margin-top:9.6944pt;width:3.43404pt;height:3.43404pt;mso-position-horizontal-relative:page;mso-position-vertical-relative:paragraph;z-index:5296" filled="true" fillcolor="#000000" stroked="false">
            <v:fill type="solid"/>
            <w10:wrap type="none"/>
          </v:rect>
        </w:pict>
      </w:r>
      <w:r>
        <w:rPr>
          <w:sz w:val="21"/>
        </w:rPr>
        <w:t>フィードフォワード</w:t>
      </w:r>
      <w:r>
        <w:rPr>
          <w:sz w:val="17"/>
        </w:rPr>
        <w:t>： </w:t>
      </w:r>
      <w:r>
        <w:rPr>
          <w:rFonts w:ascii="DejaVu Sans" w:hAnsi="DejaVu Sans" w:eastAsia="DejaVu Sans"/>
          <w:color w:val="2A2A2A"/>
          <w:sz w:val="22"/>
        </w:rPr>
        <w:t>l </w:t>
      </w:r>
      <w:r>
        <w:rPr>
          <w:rFonts w:ascii="DejaVu Sans" w:hAnsi="DejaVu Sans" w:eastAsia="DejaVu Sans"/>
          <w:color w:val="2A2A2A"/>
          <w:sz w:val="23"/>
        </w:rPr>
        <w:t>= 2, 3, </w:t>
      </w:r>
      <w:r>
        <w:rPr>
          <w:rFonts w:ascii="DejaVu Sans" w:hAnsi="DejaVu Sans" w:eastAsia="DejaVu Sans"/>
          <w:color w:val="2A2A2A"/>
          <w:w w:val="110"/>
          <w:sz w:val="23"/>
        </w:rPr>
        <w:t>… </w:t>
      </w:r>
      <w:r>
        <w:rPr>
          <w:rFonts w:ascii="DejaVu Sans" w:hAnsi="DejaVu Sans" w:eastAsia="DejaVu Sans"/>
          <w:color w:val="2A2A2A"/>
          <w:sz w:val="23"/>
        </w:rPr>
        <w:t>, </w:t>
      </w:r>
      <w:r>
        <w:rPr>
          <w:rFonts w:ascii="DejaVu Sans" w:hAnsi="DejaVu Sans" w:eastAsia="DejaVu Sans"/>
          <w:color w:val="2A2A2A"/>
          <w:w w:val="110"/>
          <w:sz w:val="22"/>
        </w:rPr>
        <w:t>L</w:t>
      </w:r>
      <w:r>
        <w:rPr>
          <w:sz w:val="23"/>
        </w:rPr>
        <w:t>に対し、</w:t>
      </w:r>
    </w:p>
    <w:p>
      <w:pPr>
        <w:spacing w:line="406" w:lineRule="exact" w:before="0"/>
        <w:ind w:left="1531" w:right="0" w:firstLine="0"/>
        <w:jc w:val="left"/>
        <w:rPr>
          <w:sz w:val="23"/>
        </w:rPr>
      </w:pPr>
      <w:r>
        <w:rPr>
          <w:rFonts w:ascii="DejaVu Sans" w:hAnsi="DejaVu Sans" w:eastAsia="DejaVu Sans"/>
          <w:color w:val="2A2A2A"/>
          <w:sz w:val="22"/>
        </w:rPr>
        <w:t>z</w:t>
      </w:r>
      <w:r>
        <w:rPr>
          <w:rFonts w:ascii="DejaVu Sans" w:hAnsi="DejaVu Sans" w:eastAsia="DejaVu Sans"/>
          <w:color w:val="2A2A2A"/>
          <w:sz w:val="22"/>
          <w:vertAlign w:val="superscript"/>
        </w:rPr>
        <w:t>x,l</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w</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x,l−1</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b</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sz w:val="23"/>
          <w:vertAlign w:val="baseline"/>
        </w:rPr>
        <w:t>と</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x,l</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σ</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x,l</w:t>
      </w:r>
      <w:r>
        <w:rPr>
          <w:rFonts w:ascii="DejaVu Sans" w:hAnsi="DejaVu Sans" w:eastAsia="DejaVu Sans"/>
          <w:color w:val="2A2A2A"/>
          <w:sz w:val="23"/>
          <w:vertAlign w:val="baseline"/>
        </w:rPr>
        <w:t>)</w:t>
      </w:r>
      <w:r>
        <w:rPr>
          <w:sz w:val="23"/>
          <w:vertAlign w:val="baseline"/>
        </w:rPr>
        <w:t>を計算する</w:t>
      </w:r>
    </w:p>
    <w:p>
      <w:pPr>
        <w:pStyle w:val="BodyText"/>
        <w:spacing w:before="6"/>
        <w:rPr>
          <w:sz w:val="10"/>
        </w:rPr>
      </w:pPr>
    </w:p>
    <w:p>
      <w:pPr>
        <w:spacing w:line="220" w:lineRule="auto" w:before="29"/>
        <w:ind w:left="1531" w:right="3578" w:firstLine="0"/>
        <w:jc w:val="left"/>
        <w:rPr>
          <w:sz w:val="23"/>
        </w:rPr>
      </w:pPr>
      <w:r>
        <w:rPr/>
        <w:pict>
          <v:rect style="position:absolute;margin-left:109.699944pt;margin-top:10.14386pt;width:3.43404pt;height:3.43404pt;mso-position-horizontal-relative:page;mso-position-vertical-relative:paragraph;z-index:5320" filled="true" fillcolor="#000000" stroked="false">
            <v:fill type="solid"/>
            <w10:wrap type="none"/>
          </v:rect>
        </w:pict>
      </w:r>
      <w:r>
        <w:rPr>
          <w:sz w:val="20"/>
        </w:rPr>
        <w:t>誤</w:t>
      </w:r>
      <w:r>
        <w:rPr>
          <w:sz w:val="21"/>
        </w:rPr>
        <w:t>差</w:t>
      </w:r>
      <w:r>
        <w:rPr>
          <w:rFonts w:ascii="DejaVu Sans" w:hAnsi="DejaVu Sans" w:eastAsia="DejaVu Sans"/>
          <w:color w:val="2A2A2A"/>
          <w:sz w:val="22"/>
        </w:rPr>
        <w:t>δ</w:t>
      </w:r>
      <w:r>
        <w:rPr>
          <w:rFonts w:ascii="DejaVu Sans" w:hAnsi="DejaVu Sans" w:eastAsia="DejaVu Sans"/>
          <w:color w:val="2A2A2A"/>
          <w:sz w:val="22"/>
          <w:vertAlign w:val="superscript"/>
        </w:rPr>
        <w:t>x,L</w:t>
      </w:r>
      <w:r>
        <w:rPr>
          <w:sz w:val="21"/>
          <w:vertAlign w:val="baseline"/>
        </w:rPr>
        <w:t>を</w:t>
      </w:r>
      <w:r>
        <w:rPr>
          <w:sz w:val="22"/>
          <w:vertAlign w:val="baseline"/>
        </w:rPr>
        <w:t>出力</w:t>
      </w:r>
      <w:r>
        <w:rPr>
          <w:sz w:val="17"/>
          <w:vertAlign w:val="baseline"/>
        </w:rPr>
        <w:t>： </w:t>
      </w:r>
      <w:r>
        <w:rPr>
          <w:sz w:val="23"/>
          <w:vertAlign w:val="baseline"/>
        </w:rPr>
        <w:t>ベクトル</w:t>
      </w:r>
      <w:r>
        <w:rPr>
          <w:rFonts w:ascii="DejaVu Sans" w:hAnsi="DejaVu Sans" w:eastAsia="DejaVu Sans"/>
          <w:color w:val="2A2A2A"/>
          <w:sz w:val="22"/>
          <w:vertAlign w:val="baseline"/>
        </w:rPr>
        <w:t>δ</w:t>
      </w:r>
      <w:r>
        <w:rPr>
          <w:rFonts w:ascii="DejaVu Sans" w:hAnsi="DejaVu Sans" w:eastAsia="DejaVu Sans"/>
          <w:color w:val="2A2A2A"/>
          <w:sz w:val="22"/>
          <w:vertAlign w:val="superscript"/>
        </w:rPr>
        <w:t>x,L</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3"/>
          <w:vertAlign w:val="subscript"/>
        </w:rPr>
        <w:t>a</w:t>
      </w:r>
      <w:r>
        <w:rPr>
          <w:rFonts w:ascii="DejaVu Sans" w:hAnsi="DejaVu Sans" w:eastAsia="DejaVu Sans"/>
          <w:color w:val="2A2A2A"/>
          <w:sz w:val="22"/>
          <w:vertAlign w:val="baseline"/>
        </w:rPr>
        <w:t>C</w:t>
      </w:r>
      <w:r>
        <w:rPr>
          <w:rFonts w:ascii="DejaVu Sans" w:hAnsi="DejaVu Sans" w:eastAsia="DejaVu Sans"/>
          <w:color w:val="2A2A2A"/>
          <w:sz w:val="22"/>
          <w:vertAlign w:val="subscript"/>
        </w:rPr>
        <w:t>x</w:t>
      </w:r>
      <w:r>
        <w:rPr>
          <w:rFonts w:ascii="DejaVu Sans" w:hAnsi="DejaVu Sans" w:eastAsia="DejaVu Sans"/>
          <w:color w:val="2A2A2A"/>
          <w:sz w:val="22"/>
          <w:vertAlign w:val="baseline"/>
        </w:rPr>
        <w:t> </w:t>
      </w:r>
      <w:r>
        <w:rPr>
          <w:rFonts w:ascii="DejaVu Sans" w:hAnsi="DejaVu Sans" w:eastAsia="DejaVu Sans"/>
          <w:color w:val="2A2A2A"/>
          <w:sz w:val="23"/>
          <w:vertAlign w:val="baseline"/>
        </w:rPr>
        <w:t>⊙ </w:t>
      </w:r>
      <w:r>
        <w:rPr>
          <w:rFonts w:ascii="DejaVu Sans" w:hAnsi="DejaVu Sans" w:eastAsia="DejaVu Sans"/>
          <w:color w:val="2A2A2A"/>
          <w:sz w:val="22"/>
          <w:vertAlign w:val="baseline"/>
        </w:rPr>
        <w:t>σ</w:t>
      </w:r>
      <w:r>
        <w:rPr>
          <w:rFonts w:ascii="DejaVu Sans" w:hAnsi="DejaVu Sans" w:eastAsia="DejaVu Sans"/>
          <w:color w:val="2A2A2A"/>
          <w:sz w:val="22"/>
          <w:vertAlign w:val="superscript"/>
        </w:rPr>
        <w:t>′</w:t>
      </w:r>
      <w:r>
        <w:rPr>
          <w:rFonts w:ascii="DejaVu Sans" w:hAnsi="DejaVu Sans" w:eastAsia="DejaVu Sans"/>
          <w:color w:val="2A2A2A"/>
          <w:sz w:val="23"/>
          <w:vertAlign w:val="baseline"/>
        </w:rPr>
        <w:t>(</w:t>
      </w:r>
      <w:r>
        <w:rPr>
          <w:rFonts w:ascii="DejaVu Sans" w:hAnsi="DejaVu Sans" w:eastAsia="DejaVu Sans"/>
          <w:color w:val="2A2A2A"/>
          <w:sz w:val="22"/>
          <w:vertAlign w:val="baseline"/>
        </w:rPr>
        <w:t>z</w:t>
      </w:r>
      <w:r>
        <w:rPr>
          <w:rFonts w:ascii="DejaVu Sans" w:hAnsi="DejaVu Sans" w:eastAsia="DejaVu Sans"/>
          <w:color w:val="2A2A2A"/>
          <w:sz w:val="22"/>
          <w:vertAlign w:val="superscript"/>
        </w:rPr>
        <w:t>x,L</w:t>
      </w:r>
      <w:r>
        <w:rPr>
          <w:rFonts w:ascii="DejaVu Sans" w:hAnsi="DejaVu Sans" w:eastAsia="DejaVu Sans"/>
          <w:color w:val="2A2A2A"/>
          <w:sz w:val="23"/>
          <w:vertAlign w:val="baseline"/>
        </w:rPr>
        <w:t>)</w:t>
      </w:r>
      <w:r>
        <w:rPr>
          <w:sz w:val="23"/>
          <w:vertAlign w:val="baseline"/>
        </w:rPr>
        <w:t>を計算する</w:t>
      </w:r>
    </w:p>
    <w:p>
      <w:pPr>
        <w:pStyle w:val="BodyText"/>
        <w:spacing w:before="6"/>
        <w:rPr>
          <w:sz w:val="11"/>
        </w:rPr>
      </w:pPr>
    </w:p>
    <w:p>
      <w:pPr>
        <w:spacing w:line="220" w:lineRule="auto" w:before="20"/>
        <w:ind w:left="1531" w:right="4000" w:firstLine="0"/>
        <w:jc w:val="left"/>
        <w:rPr>
          <w:sz w:val="23"/>
        </w:rPr>
      </w:pPr>
      <w:r>
        <w:rPr/>
        <w:pict>
          <v:rect style="position:absolute;margin-left:109.699944pt;margin-top:9.693874pt;width:3.43404pt;height:3.43404pt;mso-position-horizontal-relative:page;mso-position-vertical-relative:paragraph;z-index:5344" filled="true" fillcolor="#000000" stroked="false">
            <v:fill type="solid"/>
            <w10:wrap type="none"/>
          </v:rect>
        </w:pict>
      </w:r>
      <w:r>
        <w:rPr>
          <w:spacing w:val="3"/>
          <w:w w:val="105"/>
          <w:sz w:val="20"/>
        </w:rPr>
        <w:t>誤</w:t>
      </w:r>
      <w:r>
        <w:rPr>
          <w:spacing w:val="3"/>
          <w:w w:val="105"/>
          <w:sz w:val="21"/>
        </w:rPr>
        <w:t>差を逆</w:t>
      </w:r>
      <w:r>
        <w:rPr>
          <w:spacing w:val="3"/>
          <w:w w:val="105"/>
          <w:sz w:val="22"/>
        </w:rPr>
        <w:t>伝</w:t>
      </w:r>
      <w:r>
        <w:rPr>
          <w:spacing w:val="3"/>
          <w:w w:val="105"/>
          <w:sz w:val="21"/>
        </w:rPr>
        <w:t>播する</w:t>
      </w:r>
      <w:r>
        <w:rPr>
          <w:spacing w:val="-12"/>
          <w:sz w:val="17"/>
        </w:rPr>
        <w:t>： </w:t>
      </w:r>
      <w:r>
        <w:rPr>
          <w:rFonts w:ascii="DejaVu Sans" w:hAnsi="DejaVu Sans" w:eastAsia="DejaVu Sans"/>
          <w:color w:val="2A2A2A"/>
          <w:w w:val="105"/>
          <w:sz w:val="22"/>
        </w:rPr>
        <w:t>l </w:t>
      </w:r>
      <w:r>
        <w:rPr>
          <w:rFonts w:ascii="DejaVu Sans" w:hAnsi="DejaVu Sans" w:eastAsia="DejaVu Sans"/>
          <w:color w:val="2A2A2A"/>
          <w:spacing w:val="-26"/>
          <w:w w:val="105"/>
          <w:sz w:val="23"/>
        </w:rPr>
        <w:t>= </w:t>
      </w:r>
      <w:r>
        <w:rPr>
          <w:rFonts w:ascii="DejaVu Sans" w:hAnsi="DejaVu Sans" w:eastAsia="DejaVu Sans"/>
          <w:color w:val="2A2A2A"/>
          <w:w w:val="105"/>
          <w:sz w:val="22"/>
        </w:rPr>
        <w:t>L</w:t>
      </w:r>
      <w:r>
        <w:rPr>
          <w:rFonts w:ascii="DejaVu Sans" w:hAnsi="DejaVu Sans" w:eastAsia="DejaVu Sans"/>
          <w:color w:val="2A2A2A"/>
          <w:spacing w:val="-52"/>
          <w:w w:val="105"/>
          <w:sz w:val="22"/>
        </w:rPr>
        <w:t> </w:t>
      </w:r>
      <w:r>
        <w:rPr>
          <w:rFonts w:ascii="DejaVu Sans" w:hAnsi="DejaVu Sans" w:eastAsia="DejaVu Sans"/>
          <w:color w:val="2A2A2A"/>
          <w:spacing w:val="-28"/>
          <w:w w:val="105"/>
          <w:sz w:val="23"/>
        </w:rPr>
        <w:t>− </w:t>
      </w:r>
      <w:r>
        <w:rPr>
          <w:rFonts w:ascii="DejaVu Sans" w:hAnsi="DejaVu Sans" w:eastAsia="DejaVu Sans"/>
          <w:color w:val="2A2A2A"/>
          <w:w w:val="105"/>
          <w:sz w:val="23"/>
        </w:rPr>
        <w:t>1</w:t>
      </w:r>
      <w:r>
        <w:rPr>
          <w:rFonts w:ascii="DejaVu Sans" w:hAnsi="DejaVu Sans" w:eastAsia="DejaVu Sans"/>
          <w:color w:val="2A2A2A"/>
          <w:spacing w:val="-32"/>
          <w:w w:val="105"/>
          <w:sz w:val="23"/>
        </w:rPr>
        <w:t>, </w:t>
      </w:r>
      <w:r>
        <w:rPr>
          <w:rFonts w:ascii="DejaVu Sans" w:hAnsi="DejaVu Sans" w:eastAsia="DejaVu Sans"/>
          <w:color w:val="2A2A2A"/>
          <w:w w:val="105"/>
          <w:sz w:val="22"/>
        </w:rPr>
        <w:t>L</w:t>
      </w:r>
      <w:r>
        <w:rPr>
          <w:rFonts w:ascii="DejaVu Sans" w:hAnsi="DejaVu Sans" w:eastAsia="DejaVu Sans"/>
          <w:color w:val="2A2A2A"/>
          <w:spacing w:val="-51"/>
          <w:w w:val="105"/>
          <w:sz w:val="22"/>
        </w:rPr>
        <w:t> </w:t>
      </w:r>
      <w:r>
        <w:rPr>
          <w:rFonts w:ascii="DejaVu Sans" w:hAnsi="DejaVu Sans" w:eastAsia="DejaVu Sans"/>
          <w:color w:val="2A2A2A"/>
          <w:spacing w:val="-28"/>
          <w:w w:val="105"/>
          <w:sz w:val="23"/>
        </w:rPr>
        <w:t>− </w:t>
      </w:r>
      <w:r>
        <w:rPr>
          <w:rFonts w:ascii="DejaVu Sans" w:hAnsi="DejaVu Sans" w:eastAsia="DejaVu Sans"/>
          <w:color w:val="2A2A2A"/>
          <w:w w:val="105"/>
          <w:sz w:val="23"/>
        </w:rPr>
        <w:t>2</w:t>
      </w:r>
      <w:r>
        <w:rPr>
          <w:rFonts w:ascii="DejaVu Sans" w:hAnsi="DejaVu Sans" w:eastAsia="DejaVu Sans"/>
          <w:color w:val="2A2A2A"/>
          <w:spacing w:val="-34"/>
          <w:w w:val="105"/>
          <w:sz w:val="23"/>
        </w:rPr>
        <w:t>, … , </w:t>
      </w:r>
      <w:r>
        <w:rPr>
          <w:rFonts w:ascii="DejaVu Sans" w:hAnsi="DejaVu Sans" w:eastAsia="DejaVu Sans"/>
          <w:color w:val="2A2A2A"/>
          <w:sz w:val="23"/>
        </w:rPr>
        <w:t>2</w:t>
      </w:r>
      <w:r>
        <w:rPr>
          <w:w w:val="105"/>
          <w:sz w:val="23"/>
        </w:rPr>
        <w:t>に対し、</w:t>
      </w:r>
      <w:r>
        <w:rPr>
          <w:rFonts w:ascii="DejaVu Sans" w:hAnsi="DejaVu Sans" w:eastAsia="DejaVu Sans"/>
          <w:color w:val="2A2A2A"/>
          <w:spacing w:val="2"/>
          <w:w w:val="105"/>
          <w:sz w:val="22"/>
        </w:rPr>
        <w:t>δ</w:t>
      </w:r>
      <w:r>
        <w:rPr>
          <w:rFonts w:ascii="DejaVu Sans" w:hAnsi="DejaVu Sans" w:eastAsia="DejaVu Sans"/>
          <w:color w:val="2A2A2A"/>
          <w:spacing w:val="2"/>
          <w:w w:val="105"/>
          <w:sz w:val="22"/>
          <w:vertAlign w:val="superscript"/>
        </w:rPr>
        <w:t>x,l</w:t>
      </w:r>
      <w:r>
        <w:rPr>
          <w:rFonts w:ascii="DejaVu Sans" w:hAnsi="DejaVu Sans" w:eastAsia="DejaVu Sans"/>
          <w:color w:val="2A2A2A"/>
          <w:spacing w:val="2"/>
          <w:w w:val="105"/>
          <w:sz w:val="22"/>
          <w:vertAlign w:val="baseline"/>
        </w:rPr>
        <w:t> </w:t>
      </w:r>
      <w:r>
        <w:rPr>
          <w:rFonts w:ascii="DejaVu Sans" w:hAnsi="DejaVu Sans" w:eastAsia="DejaVu Sans"/>
          <w:color w:val="2A2A2A"/>
          <w:spacing w:val="-8"/>
          <w:w w:val="105"/>
          <w:sz w:val="23"/>
          <w:vertAlign w:val="baseline"/>
        </w:rPr>
        <w:t>= ((</w:t>
      </w:r>
      <w:r>
        <w:rPr>
          <w:rFonts w:ascii="DejaVu Sans" w:hAnsi="DejaVu Sans" w:eastAsia="DejaVu Sans"/>
          <w:color w:val="2A2A2A"/>
          <w:spacing w:val="2"/>
          <w:w w:val="105"/>
          <w:sz w:val="22"/>
          <w:vertAlign w:val="baseline"/>
        </w:rPr>
        <w:t>w</w:t>
      </w:r>
      <w:r>
        <w:rPr>
          <w:rFonts w:ascii="DejaVu Sans" w:hAnsi="DejaVu Sans" w:eastAsia="DejaVu Sans"/>
          <w:color w:val="2A2A2A"/>
          <w:spacing w:val="2"/>
          <w:w w:val="105"/>
          <w:sz w:val="22"/>
          <w:vertAlign w:val="superscript"/>
        </w:rPr>
        <w:t>l+1</w:t>
      </w:r>
      <w:r>
        <w:rPr>
          <w:rFonts w:ascii="DejaVu Sans" w:hAnsi="DejaVu Sans" w:eastAsia="DejaVu Sans"/>
          <w:color w:val="2A2A2A"/>
          <w:spacing w:val="2"/>
          <w:w w:val="105"/>
          <w:sz w:val="23"/>
          <w:vertAlign w:val="baseline"/>
        </w:rPr>
        <w:t>)</w:t>
      </w:r>
      <w:r>
        <w:rPr>
          <w:rFonts w:ascii="DejaVu Sans" w:hAnsi="DejaVu Sans" w:eastAsia="DejaVu Sans"/>
          <w:color w:val="2A2A2A"/>
          <w:spacing w:val="2"/>
          <w:w w:val="105"/>
          <w:position w:val="8"/>
          <w:sz w:val="15"/>
          <w:vertAlign w:val="baseline"/>
        </w:rPr>
        <w:t>T </w:t>
      </w:r>
      <w:r>
        <w:rPr>
          <w:rFonts w:ascii="DejaVu Sans" w:hAnsi="DejaVu Sans" w:eastAsia="DejaVu Sans"/>
          <w:color w:val="2A2A2A"/>
          <w:w w:val="105"/>
          <w:sz w:val="22"/>
          <w:vertAlign w:val="baseline"/>
        </w:rPr>
        <w:t>δ</w:t>
      </w:r>
      <w:r>
        <w:rPr>
          <w:rFonts w:ascii="DejaVu Sans" w:hAnsi="DejaVu Sans" w:eastAsia="DejaVu Sans"/>
          <w:color w:val="2A2A2A"/>
          <w:w w:val="105"/>
          <w:sz w:val="22"/>
          <w:vertAlign w:val="superscript"/>
        </w:rPr>
        <w:t>x,l+1</w:t>
      </w:r>
      <w:r>
        <w:rPr>
          <w:rFonts w:ascii="DejaVu Sans" w:hAnsi="DejaVu Sans" w:eastAsia="DejaVu Sans"/>
          <w:color w:val="2A2A2A"/>
          <w:spacing w:val="-59"/>
          <w:w w:val="105"/>
          <w:sz w:val="22"/>
          <w:vertAlign w:val="baseline"/>
        </w:rPr>
        <w:t> </w:t>
      </w:r>
      <w:r>
        <w:rPr>
          <w:rFonts w:ascii="DejaVu Sans" w:hAnsi="DejaVu Sans" w:eastAsia="DejaVu Sans"/>
          <w:color w:val="2A2A2A"/>
          <w:spacing w:val="-21"/>
          <w:w w:val="105"/>
          <w:sz w:val="23"/>
          <w:vertAlign w:val="baseline"/>
        </w:rPr>
        <w:t>) ⊙ </w:t>
      </w:r>
      <w:r>
        <w:rPr>
          <w:rFonts w:ascii="DejaVu Sans" w:hAnsi="DejaVu Sans" w:eastAsia="DejaVu Sans"/>
          <w:color w:val="2A2A2A"/>
          <w:spacing w:val="8"/>
          <w:w w:val="105"/>
          <w:sz w:val="22"/>
          <w:vertAlign w:val="baseline"/>
        </w:rPr>
        <w:t>σ</w:t>
      </w:r>
      <w:r>
        <w:rPr>
          <w:rFonts w:ascii="DejaVu Sans" w:hAnsi="DejaVu Sans" w:eastAsia="DejaVu Sans"/>
          <w:color w:val="2A2A2A"/>
          <w:spacing w:val="8"/>
          <w:w w:val="105"/>
          <w:sz w:val="22"/>
          <w:vertAlign w:val="superscript"/>
        </w:rPr>
        <w:t>′</w:t>
      </w:r>
      <w:r>
        <w:rPr>
          <w:rFonts w:ascii="DejaVu Sans" w:hAnsi="DejaVu Sans" w:eastAsia="DejaVu Sans"/>
          <w:color w:val="2A2A2A"/>
          <w:spacing w:val="8"/>
          <w:w w:val="105"/>
          <w:sz w:val="23"/>
          <w:vertAlign w:val="baseline"/>
        </w:rPr>
        <w:t>(</w:t>
      </w:r>
      <w:r>
        <w:rPr>
          <w:rFonts w:ascii="DejaVu Sans" w:hAnsi="DejaVu Sans" w:eastAsia="DejaVu Sans"/>
          <w:color w:val="2A2A2A"/>
          <w:spacing w:val="8"/>
          <w:w w:val="105"/>
          <w:sz w:val="22"/>
          <w:vertAlign w:val="baseline"/>
        </w:rPr>
        <w:t>z</w:t>
      </w:r>
      <w:r>
        <w:rPr>
          <w:rFonts w:ascii="DejaVu Sans" w:hAnsi="DejaVu Sans" w:eastAsia="DejaVu Sans"/>
          <w:color w:val="2A2A2A"/>
          <w:spacing w:val="8"/>
          <w:w w:val="105"/>
          <w:sz w:val="22"/>
          <w:vertAlign w:val="superscript"/>
        </w:rPr>
        <w:t>x,l</w:t>
      </w:r>
      <w:r>
        <w:rPr>
          <w:rFonts w:ascii="DejaVu Sans" w:hAnsi="DejaVu Sans" w:eastAsia="DejaVu Sans"/>
          <w:color w:val="2A2A2A"/>
          <w:spacing w:val="8"/>
          <w:w w:val="105"/>
          <w:sz w:val="23"/>
          <w:vertAlign w:val="baseline"/>
        </w:rPr>
        <w:t>)</w:t>
      </w:r>
      <w:r>
        <w:rPr>
          <w:w w:val="105"/>
          <w:sz w:val="23"/>
          <w:vertAlign w:val="baseline"/>
        </w:rPr>
        <w:t>を計算する</w:t>
      </w:r>
    </w:p>
    <w:p>
      <w:pPr>
        <w:pStyle w:val="ListParagraph"/>
        <w:numPr>
          <w:ilvl w:val="0"/>
          <w:numId w:val="4"/>
        </w:numPr>
        <w:tabs>
          <w:tab w:pos="1074" w:val="left" w:leader="none"/>
        </w:tabs>
        <w:spacing w:line="240" w:lineRule="auto" w:before="205" w:after="0"/>
        <w:ind w:left="1073" w:right="0" w:hanging="240"/>
        <w:jc w:val="left"/>
        <w:rPr>
          <w:sz w:val="23"/>
        </w:rPr>
      </w:pPr>
      <w:r>
        <w:rPr/>
        <w:pict>
          <v:shape style="position:absolute;margin-left:166.620865pt;margin-top:36.001575pt;width:12.35pt;height:11.7pt;mso-position-horizontal-relative:page;mso-position-vertical-relative:paragraph;z-index:-228544" type="#_x0000_t202" filled="false" stroked="false">
            <v:textbox inset="0,0,0,0">
              <w:txbxContent>
                <w:p>
                  <w:pPr>
                    <w:pStyle w:val="BodyText"/>
                    <w:spacing w:line="224" w:lineRule="exact"/>
                    <w:rPr>
                      <w:rFonts w:ascii="Arial" w:hAnsi="Arial"/>
                    </w:rPr>
                  </w:pPr>
                  <w:r>
                    <w:rPr>
                      <w:rFonts w:ascii="Arial" w:hAnsi="Arial"/>
                      <w:color w:val="2A2A2A"/>
                      <w:w w:val="150"/>
                    </w:rPr>
                    <w:t>∑</w:t>
                  </w:r>
                </w:p>
              </w:txbxContent>
            </v:textbox>
            <w10:wrap type="none"/>
          </v:shape>
        </w:pict>
      </w:r>
      <w:r>
        <w:rPr>
          <w:spacing w:val="3"/>
          <w:sz w:val="22"/>
        </w:rPr>
        <w:t>勾</w:t>
      </w:r>
      <w:r>
        <w:rPr>
          <w:spacing w:val="3"/>
          <w:sz w:val="21"/>
        </w:rPr>
        <w:t>配</w:t>
      </w:r>
      <w:r>
        <w:rPr>
          <w:spacing w:val="3"/>
          <w:sz w:val="22"/>
        </w:rPr>
        <w:t>降</w:t>
      </w:r>
      <w:r>
        <w:rPr>
          <w:spacing w:val="3"/>
          <w:w w:val="110"/>
          <w:sz w:val="20"/>
        </w:rPr>
        <w:t>下</w:t>
      </w:r>
      <w:r>
        <w:rPr>
          <w:spacing w:val="5"/>
          <w:sz w:val="17"/>
        </w:rPr>
        <w:t>： </w:t>
      </w:r>
      <w:r>
        <w:rPr>
          <w:rFonts w:ascii="DejaVu Sans" w:hAnsi="DejaVu Sans" w:eastAsia="DejaVu Sans"/>
          <w:color w:val="2A2A2A"/>
          <w:w w:val="110"/>
          <w:sz w:val="22"/>
        </w:rPr>
        <w:t>l</w:t>
      </w:r>
      <w:r>
        <w:rPr>
          <w:rFonts w:ascii="DejaVu Sans" w:hAnsi="DejaVu Sans" w:eastAsia="DejaVu Sans"/>
          <w:color w:val="2A2A2A"/>
          <w:spacing w:val="-11"/>
          <w:w w:val="110"/>
          <w:sz w:val="22"/>
        </w:rPr>
        <w:t> </w:t>
      </w:r>
      <w:r>
        <w:rPr>
          <w:rFonts w:ascii="DejaVu Sans" w:hAnsi="DejaVu Sans" w:eastAsia="DejaVu Sans"/>
          <w:color w:val="2A2A2A"/>
          <w:spacing w:val="-4"/>
          <w:sz w:val="23"/>
        </w:rPr>
        <w:t>= </w:t>
      </w:r>
      <w:r>
        <w:rPr>
          <w:rFonts w:ascii="DejaVu Sans" w:hAnsi="DejaVu Sans" w:eastAsia="DejaVu Sans"/>
          <w:color w:val="2A2A2A"/>
          <w:sz w:val="22"/>
        </w:rPr>
        <w:t>L</w:t>
      </w:r>
      <w:r>
        <w:rPr>
          <w:rFonts w:ascii="DejaVu Sans" w:hAnsi="DejaVu Sans" w:eastAsia="DejaVu Sans"/>
          <w:color w:val="2A2A2A"/>
          <w:spacing w:val="-20"/>
          <w:sz w:val="23"/>
        </w:rPr>
        <w:t>, </w:t>
      </w:r>
      <w:r>
        <w:rPr>
          <w:rFonts w:ascii="DejaVu Sans" w:hAnsi="DejaVu Sans" w:eastAsia="DejaVu Sans"/>
          <w:color w:val="2A2A2A"/>
          <w:w w:val="110"/>
          <w:sz w:val="22"/>
        </w:rPr>
        <w:t>L</w:t>
      </w:r>
      <w:r>
        <w:rPr>
          <w:rFonts w:ascii="DejaVu Sans" w:hAnsi="DejaVu Sans" w:eastAsia="DejaVu Sans"/>
          <w:color w:val="2A2A2A"/>
          <w:spacing w:val="-22"/>
          <w:w w:val="110"/>
          <w:sz w:val="22"/>
        </w:rPr>
        <w:t> </w:t>
      </w:r>
      <w:r>
        <w:rPr>
          <w:rFonts w:ascii="DejaVu Sans" w:hAnsi="DejaVu Sans" w:eastAsia="DejaVu Sans"/>
          <w:color w:val="2A2A2A"/>
          <w:spacing w:val="-10"/>
          <w:sz w:val="23"/>
        </w:rPr>
        <w:t>− </w:t>
      </w:r>
      <w:r>
        <w:rPr>
          <w:rFonts w:ascii="DejaVu Sans" w:hAnsi="DejaVu Sans" w:eastAsia="DejaVu Sans"/>
          <w:color w:val="2A2A2A"/>
          <w:sz w:val="23"/>
        </w:rPr>
        <w:t>1</w:t>
      </w:r>
      <w:r>
        <w:rPr>
          <w:rFonts w:ascii="DejaVu Sans" w:hAnsi="DejaVu Sans" w:eastAsia="DejaVu Sans"/>
          <w:color w:val="2A2A2A"/>
          <w:spacing w:val="-21"/>
          <w:sz w:val="23"/>
        </w:rPr>
        <w:t>, </w:t>
      </w:r>
      <w:r>
        <w:rPr>
          <w:rFonts w:ascii="DejaVu Sans" w:hAnsi="DejaVu Sans" w:eastAsia="DejaVu Sans"/>
          <w:color w:val="2A2A2A"/>
          <w:spacing w:val="-24"/>
          <w:w w:val="110"/>
          <w:sz w:val="23"/>
        </w:rPr>
        <w:t>… </w:t>
      </w:r>
      <w:r>
        <w:rPr>
          <w:rFonts w:ascii="DejaVu Sans" w:hAnsi="DejaVu Sans" w:eastAsia="DejaVu Sans"/>
          <w:color w:val="2A2A2A"/>
          <w:spacing w:val="-21"/>
          <w:sz w:val="23"/>
        </w:rPr>
        <w:t>, </w:t>
      </w:r>
      <w:r>
        <w:rPr>
          <w:rFonts w:ascii="DejaVu Sans" w:hAnsi="DejaVu Sans" w:eastAsia="DejaVu Sans"/>
          <w:color w:val="2A2A2A"/>
          <w:sz w:val="23"/>
        </w:rPr>
        <w:t>2</w:t>
      </w:r>
      <w:r>
        <w:rPr>
          <w:sz w:val="23"/>
        </w:rPr>
        <w:t>に対し、重みを</w:t>
      </w:r>
    </w:p>
    <w:p>
      <w:pPr>
        <w:spacing w:after="0" w:line="240" w:lineRule="auto"/>
        <w:jc w:val="left"/>
        <w:rPr>
          <w:sz w:val="23"/>
        </w:rPr>
        <w:sectPr>
          <w:pgSz w:w="11900" w:h="16840"/>
          <w:pgMar w:header="290" w:footer="285" w:top="520" w:bottom="480" w:left="880" w:right="440"/>
        </w:sectPr>
      </w:pPr>
    </w:p>
    <w:p>
      <w:pPr>
        <w:spacing w:before="53"/>
        <w:ind w:left="1073" w:right="0" w:firstLine="0"/>
        <w:jc w:val="left"/>
        <w:rPr>
          <w:rFonts w:ascii="DejaVu Sans" w:hAnsi="DejaVu Sans"/>
          <w:sz w:val="23"/>
        </w:rPr>
      </w:pPr>
      <w:r>
        <w:rPr/>
        <w:pict>
          <v:line style="position:absolute;mso-position-horizontal-relative:page;mso-position-vertical-relative:paragraph;z-index:-228592" from="154.914795pt,10.749038pt" to="163.499895pt,10.749038pt" stroked="true" strokeweight=".572340pt" strokecolor="#2a2a2a">
            <v:stroke dashstyle="solid"/>
            <w10:wrap type="none"/>
          </v:line>
        </w:pict>
      </w:r>
      <w:r>
        <w:rPr>
          <w:rFonts w:ascii="DejaVu Sans" w:hAnsi="DejaVu Sans"/>
          <w:color w:val="2A2A2A"/>
          <w:spacing w:val="2"/>
          <w:w w:val="105"/>
          <w:sz w:val="22"/>
        </w:rPr>
        <w:t>w</w:t>
      </w:r>
      <w:r>
        <w:rPr>
          <w:rFonts w:ascii="DejaVu Sans" w:hAnsi="DejaVu Sans"/>
          <w:color w:val="2A2A2A"/>
          <w:spacing w:val="2"/>
          <w:w w:val="105"/>
          <w:sz w:val="22"/>
          <w:vertAlign w:val="superscript"/>
        </w:rPr>
        <w:t>l</w:t>
      </w:r>
      <w:r>
        <w:rPr>
          <w:rFonts w:ascii="DejaVu Sans" w:hAnsi="DejaVu Sans"/>
          <w:color w:val="2A2A2A"/>
          <w:spacing w:val="2"/>
          <w:w w:val="105"/>
          <w:sz w:val="22"/>
          <w:vertAlign w:val="baseline"/>
        </w:rPr>
        <w:t> </w:t>
      </w:r>
      <w:r>
        <w:rPr>
          <w:rFonts w:ascii="DejaVu Sans" w:hAnsi="DejaVu Sans"/>
          <w:color w:val="2A2A2A"/>
          <w:w w:val="105"/>
          <w:sz w:val="23"/>
          <w:vertAlign w:val="baseline"/>
        </w:rPr>
        <w:t>→ </w:t>
      </w:r>
      <w:r>
        <w:rPr>
          <w:rFonts w:ascii="DejaVu Sans" w:hAnsi="DejaVu Sans"/>
          <w:color w:val="2A2A2A"/>
          <w:spacing w:val="2"/>
          <w:w w:val="105"/>
          <w:sz w:val="22"/>
          <w:vertAlign w:val="baseline"/>
        </w:rPr>
        <w:t>w</w:t>
      </w:r>
      <w:r>
        <w:rPr>
          <w:rFonts w:ascii="DejaVu Sans" w:hAnsi="DejaVu Sans"/>
          <w:color w:val="2A2A2A"/>
          <w:spacing w:val="2"/>
          <w:w w:val="105"/>
          <w:sz w:val="22"/>
          <w:vertAlign w:val="superscript"/>
        </w:rPr>
        <w:t>l</w:t>
      </w:r>
      <w:r>
        <w:rPr>
          <w:rFonts w:ascii="DejaVu Sans" w:hAnsi="DejaVu Sans"/>
          <w:color w:val="2A2A2A"/>
          <w:spacing w:val="-35"/>
          <w:w w:val="105"/>
          <w:sz w:val="22"/>
          <w:vertAlign w:val="baseline"/>
        </w:rPr>
        <w:t> </w:t>
      </w:r>
      <w:r>
        <w:rPr>
          <w:rFonts w:ascii="DejaVu Sans" w:hAnsi="DejaVu Sans"/>
          <w:color w:val="2A2A2A"/>
          <w:spacing w:val="-11"/>
          <w:w w:val="105"/>
          <w:sz w:val="23"/>
          <w:vertAlign w:val="baseline"/>
        </w:rPr>
        <w:t>−</w:t>
      </w:r>
    </w:p>
    <w:p>
      <w:pPr>
        <w:tabs>
          <w:tab w:pos="659" w:val="left" w:leader="none"/>
        </w:tabs>
        <w:spacing w:line="389" w:lineRule="exact" w:before="0"/>
        <w:ind w:left="81" w:right="0" w:firstLine="0"/>
        <w:jc w:val="left"/>
        <w:rPr>
          <w:sz w:val="23"/>
        </w:rPr>
      </w:pPr>
      <w:r>
        <w:rPr/>
        <w:br w:type="column"/>
      </w:r>
      <w:r>
        <w:rPr>
          <w:rFonts w:ascii="DejaVu Sans" w:hAnsi="DejaVu Sans" w:eastAsia="DejaVu Sans"/>
          <w:color w:val="2A2A2A"/>
          <w:w w:val="95"/>
          <w:position w:val="13"/>
          <w:sz w:val="15"/>
        </w:rPr>
        <w:t>η</w:t>
        <w:tab/>
      </w:r>
      <w:r>
        <w:rPr>
          <w:rFonts w:ascii="DejaVu Sans" w:hAnsi="DejaVu Sans" w:eastAsia="DejaVu Sans"/>
          <w:color w:val="2A2A2A"/>
          <w:spacing w:val="2"/>
          <w:w w:val="95"/>
          <w:sz w:val="22"/>
        </w:rPr>
        <w:t>δ</w:t>
      </w:r>
      <w:r>
        <w:rPr>
          <w:rFonts w:ascii="DejaVu Sans" w:hAnsi="DejaVu Sans" w:eastAsia="DejaVu Sans"/>
          <w:color w:val="2A2A2A"/>
          <w:spacing w:val="2"/>
          <w:w w:val="95"/>
          <w:sz w:val="22"/>
          <w:vertAlign w:val="superscript"/>
        </w:rPr>
        <w:t>x,l</w:t>
      </w:r>
      <w:r>
        <w:rPr>
          <w:rFonts w:ascii="DejaVu Sans" w:hAnsi="DejaVu Sans" w:eastAsia="DejaVu Sans"/>
          <w:color w:val="2A2A2A"/>
          <w:spacing w:val="2"/>
          <w:w w:val="95"/>
          <w:sz w:val="23"/>
          <w:vertAlign w:val="baseline"/>
        </w:rPr>
        <w:t>(</w:t>
      </w:r>
      <w:r>
        <w:rPr>
          <w:rFonts w:ascii="DejaVu Sans" w:hAnsi="DejaVu Sans" w:eastAsia="DejaVu Sans"/>
          <w:color w:val="2A2A2A"/>
          <w:spacing w:val="2"/>
          <w:w w:val="95"/>
          <w:sz w:val="22"/>
          <w:vertAlign w:val="baseline"/>
        </w:rPr>
        <w:t>a</w:t>
      </w:r>
      <w:r>
        <w:rPr>
          <w:rFonts w:ascii="DejaVu Sans" w:hAnsi="DejaVu Sans" w:eastAsia="DejaVu Sans"/>
          <w:color w:val="2A2A2A"/>
          <w:spacing w:val="2"/>
          <w:w w:val="95"/>
          <w:sz w:val="22"/>
          <w:vertAlign w:val="superscript"/>
        </w:rPr>
        <w:t>x,l−1</w:t>
      </w:r>
      <w:r>
        <w:rPr>
          <w:rFonts w:ascii="DejaVu Sans" w:hAnsi="DejaVu Sans" w:eastAsia="DejaVu Sans"/>
          <w:color w:val="2A2A2A"/>
          <w:spacing w:val="2"/>
          <w:w w:val="95"/>
          <w:sz w:val="23"/>
          <w:vertAlign w:val="baseline"/>
        </w:rPr>
        <w:t>)</w:t>
      </w:r>
      <w:r>
        <w:rPr>
          <w:rFonts w:ascii="DejaVu Sans" w:hAnsi="DejaVu Sans" w:eastAsia="DejaVu Sans"/>
          <w:color w:val="2A2A2A"/>
          <w:spacing w:val="2"/>
          <w:w w:val="95"/>
          <w:position w:val="8"/>
          <w:sz w:val="15"/>
          <w:vertAlign w:val="baseline"/>
        </w:rPr>
        <w:t>T</w:t>
      </w:r>
      <w:r>
        <w:rPr>
          <w:rFonts w:ascii="DejaVu Sans" w:hAnsi="DejaVu Sans" w:eastAsia="DejaVu Sans"/>
          <w:color w:val="2A2A2A"/>
          <w:spacing w:val="-3"/>
          <w:w w:val="95"/>
          <w:position w:val="8"/>
          <w:sz w:val="15"/>
          <w:vertAlign w:val="baseline"/>
        </w:rPr>
        <w:t> </w:t>
      </w:r>
      <w:r>
        <w:rPr>
          <w:w w:val="95"/>
          <w:sz w:val="23"/>
          <w:vertAlign w:val="baseline"/>
        </w:rPr>
        <w:t>で更新し、バイアスを</w:t>
      </w:r>
    </w:p>
    <w:p>
      <w:pPr>
        <w:spacing w:after="0" w:line="389" w:lineRule="exact"/>
        <w:jc w:val="left"/>
        <w:rPr>
          <w:sz w:val="23"/>
        </w:rPr>
        <w:sectPr>
          <w:type w:val="continuous"/>
          <w:pgSz w:w="11900" w:h="16840"/>
          <w:pgMar w:top="520" w:bottom="480" w:left="880" w:right="440"/>
          <w:cols w:num="2" w:equalWidth="0">
            <w:col w:w="2143" w:space="40"/>
            <w:col w:w="8397"/>
          </w:cols>
        </w:sectPr>
      </w:pPr>
    </w:p>
    <w:p>
      <w:pPr>
        <w:spacing w:before="53"/>
        <w:ind w:left="1073" w:right="0" w:firstLine="0"/>
        <w:jc w:val="left"/>
        <w:rPr>
          <w:rFonts w:ascii="DejaVu Sans" w:hAnsi="DejaVu Sans"/>
          <w:sz w:val="23"/>
        </w:rPr>
      </w:pPr>
      <w:r>
        <w:rPr/>
        <w:pict>
          <v:shape style="position:absolute;margin-left:156.023422pt;margin-top:-8.618467pt;width:27.95pt;height:8.3pt;mso-position-horizontal-relative:page;mso-position-vertical-relative:paragraph;z-index:-228520" type="#_x0000_t202" filled="false" stroked="false">
            <v:textbox inset="0,0,0,0">
              <w:txbxContent>
                <w:p>
                  <w:pPr>
                    <w:tabs>
                      <w:tab w:pos="464" w:val="left" w:leader="none"/>
                    </w:tabs>
                    <w:spacing w:line="165" w:lineRule="exact" w:before="0"/>
                    <w:ind w:left="0" w:right="0" w:firstLine="0"/>
                    <w:jc w:val="left"/>
                    <w:rPr>
                      <w:rFonts w:ascii="DejaVu Sans"/>
                      <w:sz w:val="15"/>
                    </w:rPr>
                  </w:pPr>
                  <w:r>
                    <w:rPr>
                      <w:rFonts w:ascii="DejaVu Sans"/>
                      <w:color w:val="2A2A2A"/>
                      <w:w w:val="105"/>
                      <w:sz w:val="15"/>
                    </w:rPr>
                    <w:t>m</w:t>
                    <w:tab/>
                  </w:r>
                  <w:r>
                    <w:rPr>
                      <w:rFonts w:ascii="DejaVu Sans"/>
                      <w:color w:val="2A2A2A"/>
                      <w:w w:val="105"/>
                      <w:position w:val="1"/>
                      <w:sz w:val="15"/>
                    </w:rPr>
                    <w:t>x</w:t>
                  </w:r>
                </w:p>
              </w:txbxContent>
            </v:textbox>
            <w10:wrap type="none"/>
          </v:shape>
        </w:pict>
      </w:r>
      <w:r>
        <w:rPr>
          <w:rFonts w:ascii="DejaVu Sans" w:hAnsi="DejaVu Sans"/>
          <w:color w:val="2A2A2A"/>
          <w:sz w:val="22"/>
        </w:rPr>
        <w:t>b</w:t>
      </w:r>
      <w:r>
        <w:rPr>
          <w:rFonts w:ascii="DejaVu Sans" w:hAnsi="DejaVu Sans"/>
          <w:color w:val="2A2A2A"/>
          <w:sz w:val="22"/>
          <w:vertAlign w:val="superscript"/>
        </w:rPr>
        <w:t>l</w:t>
      </w:r>
      <w:r>
        <w:rPr>
          <w:rFonts w:ascii="DejaVu Sans" w:hAnsi="DejaVu Sans"/>
          <w:color w:val="2A2A2A"/>
          <w:sz w:val="22"/>
          <w:vertAlign w:val="baseline"/>
        </w:rPr>
        <w:t> </w:t>
      </w:r>
      <w:r>
        <w:rPr>
          <w:rFonts w:ascii="DejaVu Sans" w:hAnsi="DejaVu Sans"/>
          <w:color w:val="2A2A2A"/>
          <w:sz w:val="23"/>
          <w:vertAlign w:val="baseline"/>
        </w:rPr>
        <w:t>→ </w:t>
      </w:r>
      <w:r>
        <w:rPr>
          <w:rFonts w:ascii="DejaVu Sans" w:hAnsi="DejaVu Sans"/>
          <w:color w:val="2A2A2A"/>
          <w:sz w:val="22"/>
          <w:vertAlign w:val="baseline"/>
        </w:rPr>
        <w:t>b</w:t>
      </w:r>
      <w:r>
        <w:rPr>
          <w:rFonts w:ascii="DejaVu Sans" w:hAnsi="DejaVu Sans"/>
          <w:color w:val="2A2A2A"/>
          <w:sz w:val="22"/>
          <w:vertAlign w:val="superscript"/>
        </w:rPr>
        <w:t>l</w:t>
      </w:r>
      <w:r>
        <w:rPr>
          <w:rFonts w:ascii="DejaVu Sans" w:hAnsi="DejaVu Sans"/>
          <w:color w:val="2A2A2A"/>
          <w:spacing w:val="-9"/>
          <w:sz w:val="22"/>
          <w:vertAlign w:val="baseline"/>
        </w:rPr>
        <w:t> </w:t>
      </w:r>
      <w:r>
        <w:rPr>
          <w:rFonts w:ascii="DejaVu Sans" w:hAnsi="DejaVu Sans"/>
          <w:color w:val="2A2A2A"/>
          <w:sz w:val="23"/>
          <w:vertAlign w:val="baseline"/>
        </w:rPr>
        <w:t>−</w:t>
      </w:r>
    </w:p>
    <w:p>
      <w:pPr>
        <w:pStyle w:val="BodyText"/>
        <w:spacing w:before="2"/>
        <w:rPr>
          <w:rFonts w:ascii="DejaVu Sans"/>
          <w:sz w:val="15"/>
        </w:rPr>
      </w:pPr>
      <w:r>
        <w:rPr/>
        <w:br w:type="column"/>
      </w:r>
      <w:r>
        <w:rPr>
          <w:rFonts w:ascii="DejaVu Sans"/>
          <w:sz w:val="15"/>
        </w:rPr>
      </w:r>
    </w:p>
    <w:p>
      <w:pPr>
        <w:tabs>
          <w:tab w:pos="522" w:val="left" w:leader="none"/>
          <w:tab w:pos="774" w:val="left" w:leader="none"/>
        </w:tabs>
        <w:spacing w:line="72" w:lineRule="auto" w:before="0"/>
        <w:ind w:left="58" w:right="6433" w:firstLine="22"/>
        <w:jc w:val="left"/>
        <w:rPr>
          <w:rFonts w:ascii="DejaVu Sans" w:hAnsi="DejaVu Sans" w:eastAsia="DejaVu Sans"/>
          <w:sz w:val="15"/>
        </w:rPr>
      </w:pPr>
      <w:r>
        <w:rPr/>
        <w:pict>
          <v:line style="position:absolute;mso-position-horizontal-relative:page;mso-position-vertical-relative:paragraph;z-index:5392" from="149.191406pt,1.939121pt" to="157.776506pt,1.939121pt" stroked="true" strokeweight=".572340pt" strokecolor="#2a2a2a">
            <v:stroke dashstyle="solid"/>
            <w10:wrap type="none"/>
          </v:line>
        </w:pict>
      </w:r>
      <w:r>
        <w:rPr/>
        <w:pict>
          <v:shape style="position:absolute;margin-left:160.897476pt;margin-top:-4.242158pt;width:12.35pt;height:11.7pt;mso-position-horizontal-relative:page;mso-position-vertical-relative:paragraph;z-index:-228496" type="#_x0000_t202" filled="false" stroked="false">
            <v:textbox inset="0,0,0,0">
              <w:txbxContent>
                <w:p>
                  <w:pPr>
                    <w:pStyle w:val="BodyText"/>
                    <w:spacing w:line="224" w:lineRule="exact"/>
                    <w:rPr>
                      <w:rFonts w:ascii="Arial" w:hAnsi="Arial"/>
                    </w:rPr>
                  </w:pPr>
                  <w:r>
                    <w:rPr>
                      <w:rFonts w:ascii="Arial" w:hAnsi="Arial"/>
                      <w:color w:val="2A2A2A"/>
                      <w:w w:val="150"/>
                    </w:rPr>
                    <w:t>∑</w:t>
                  </w:r>
                </w:p>
              </w:txbxContent>
            </v:textbox>
            <w10:wrap type="none"/>
          </v:shape>
        </w:pict>
      </w:r>
      <w:r>
        <w:rPr/>
        <w:pict>
          <v:shape style="position:absolute;margin-left:180.383926pt;margin-top:-3.856859pt;width:5.2pt;height:10.95pt;mso-position-horizontal-relative:page;mso-position-vertical-relative:paragraph;z-index:-228472" type="#_x0000_t202" filled="false" stroked="false">
            <v:textbox inset="0,0,0,0">
              <w:txbxContent>
                <w:p>
                  <w:pPr>
                    <w:spacing w:line="218" w:lineRule="exact" w:before="0"/>
                    <w:ind w:left="0" w:right="0" w:firstLine="0"/>
                    <w:jc w:val="left"/>
                    <w:rPr>
                      <w:rFonts w:ascii="DejaVu Sans" w:hAnsi="DejaVu Sans"/>
                      <w:sz w:val="22"/>
                    </w:rPr>
                  </w:pPr>
                  <w:r>
                    <w:rPr>
                      <w:rFonts w:ascii="DejaVu Sans" w:hAnsi="DejaVu Sans"/>
                      <w:color w:val="2A2A2A"/>
                      <w:w w:val="77"/>
                      <w:sz w:val="22"/>
                    </w:rPr>
                    <w:t>δ</w:t>
                  </w:r>
                </w:p>
              </w:txbxContent>
            </v:textbox>
            <w10:wrap type="none"/>
          </v:shape>
        </w:pict>
      </w:r>
      <w:r>
        <w:rPr>
          <w:rFonts w:ascii="DejaVu Sans" w:hAnsi="DejaVu Sans" w:eastAsia="DejaVu Sans"/>
          <w:color w:val="2A2A2A"/>
          <w:position w:val="13"/>
          <w:sz w:val="15"/>
        </w:rPr>
        <w:t>η</w:t>
        <w:tab/>
        <w:tab/>
      </w:r>
      <w:r>
        <w:rPr>
          <w:rFonts w:ascii="DejaVu Sans" w:hAnsi="DejaVu Sans" w:eastAsia="DejaVu Sans"/>
          <w:color w:val="2A2A2A"/>
          <w:w w:val="95"/>
          <w:position w:val="8"/>
          <w:sz w:val="15"/>
        </w:rPr>
        <w:t>x</w:t>
      </w:r>
      <w:r>
        <w:rPr>
          <w:rFonts w:ascii="DejaVu Sans" w:hAnsi="DejaVu Sans" w:eastAsia="DejaVu Sans"/>
          <w:color w:val="2A2A2A"/>
          <w:w w:val="95"/>
          <w:position w:val="8"/>
          <w:sz w:val="16"/>
        </w:rPr>
        <w:t>,</w:t>
      </w:r>
      <w:r>
        <w:rPr>
          <w:rFonts w:ascii="DejaVu Sans" w:hAnsi="DejaVu Sans" w:eastAsia="DejaVu Sans"/>
          <w:color w:val="2A2A2A"/>
          <w:w w:val="95"/>
          <w:position w:val="8"/>
          <w:sz w:val="15"/>
        </w:rPr>
        <w:t>l</w:t>
      </w:r>
      <w:r>
        <w:rPr>
          <w:rFonts w:ascii="DejaVu Sans" w:hAnsi="DejaVu Sans" w:eastAsia="DejaVu Sans"/>
          <w:color w:val="2A2A2A"/>
          <w:spacing w:val="-13"/>
          <w:w w:val="95"/>
          <w:position w:val="8"/>
          <w:sz w:val="15"/>
        </w:rPr>
        <w:t> </w:t>
      </w:r>
      <w:r>
        <w:rPr>
          <w:w w:val="95"/>
          <w:sz w:val="23"/>
        </w:rPr>
        <w:t>で更新する</w:t>
      </w:r>
      <w:r>
        <w:rPr>
          <w:rFonts w:ascii="DejaVu Sans" w:hAnsi="DejaVu Sans" w:eastAsia="DejaVu Sans"/>
          <w:color w:val="2A2A2A"/>
          <w:sz w:val="15"/>
        </w:rPr>
        <w:t>m</w:t>
        <w:tab/>
      </w:r>
      <w:r>
        <w:rPr>
          <w:rFonts w:ascii="DejaVu Sans" w:hAnsi="DejaVu Sans" w:eastAsia="DejaVu Sans"/>
          <w:color w:val="2A2A2A"/>
          <w:position w:val="1"/>
          <w:sz w:val="15"/>
        </w:rPr>
        <w:t>x</w:t>
      </w:r>
    </w:p>
    <w:p>
      <w:pPr>
        <w:spacing w:after="0" w:line="72" w:lineRule="auto"/>
        <w:jc w:val="left"/>
        <w:rPr>
          <w:rFonts w:ascii="DejaVu Sans" w:hAnsi="DejaVu Sans" w:eastAsia="DejaVu Sans"/>
          <w:sz w:val="15"/>
        </w:rPr>
        <w:sectPr>
          <w:type w:val="continuous"/>
          <w:pgSz w:w="11900" w:h="16840"/>
          <w:pgMar w:top="520" w:bottom="480" w:left="880" w:right="440"/>
          <w:cols w:num="2" w:equalWidth="0">
            <w:col w:w="2028" w:space="40"/>
            <w:col w:w="8512"/>
          </w:cols>
        </w:sectPr>
      </w:pPr>
    </w:p>
    <w:p>
      <w:pPr>
        <w:pStyle w:val="BodyText"/>
        <w:spacing w:line="220" w:lineRule="auto" w:before="36"/>
        <w:ind w:left="615" w:right="3561"/>
        <w:jc w:val="both"/>
      </w:pPr>
      <w:r>
        <w:rPr>
          <w:w w:val="90"/>
        </w:rPr>
        <w:t>もちろん、確率的勾配降下法を実装する際は、訓練例のミニバッチを作成する外部ループと複数回のエポックで訓練を繰り返す為の外部ループが必要です。 簡単のためにそれらは記述しませんでした。</w:t>
      </w:r>
    </w:p>
    <w:p>
      <w:pPr>
        <w:pStyle w:val="BodyText"/>
        <w:spacing w:before="12"/>
        <w:rPr>
          <w:sz w:val="14"/>
        </w:rPr>
      </w:pPr>
    </w:p>
    <w:p>
      <w:pPr>
        <w:pStyle w:val="Heading1"/>
        <w:tabs>
          <w:tab w:pos="7025" w:val="left" w:leader="none"/>
        </w:tabs>
        <w:spacing w:before="1"/>
        <w:ind w:left="615"/>
      </w:pPr>
      <w:r>
        <w:rPr>
          <w:color w:val="2A6DA6"/>
          <w:u w:val="single" w:color="666666"/>
        </w:rPr>
        <w:t>逆伝播の実装</w:t>
        <w:tab/>
      </w:r>
    </w:p>
    <w:p>
      <w:pPr>
        <w:spacing w:line="220" w:lineRule="auto" w:before="99"/>
        <w:ind w:left="615" w:right="3553" w:firstLine="0"/>
        <w:jc w:val="both"/>
        <w:rPr>
          <w:sz w:val="23"/>
        </w:rPr>
      </w:pPr>
      <w:r>
        <w:rPr>
          <w:color w:val="333333"/>
          <w:w w:val="95"/>
          <w:sz w:val="23"/>
        </w:rPr>
        <w:t>逆伝播の理論を理解した事で、逆伝播の実装に利用した前章のコ</w:t>
      </w:r>
      <w:r>
        <w:rPr>
          <w:color w:val="333333"/>
          <w:w w:val="90"/>
          <w:sz w:val="23"/>
        </w:rPr>
        <w:t>ードを理解できる段階に達しました。 </w:t>
      </w:r>
      <w:hyperlink r:id="rId91">
        <w:r>
          <w:rPr>
            <w:color w:val="2A6DA6"/>
            <w:w w:val="90"/>
            <w:sz w:val="23"/>
          </w:rPr>
          <w:t>この章</w:t>
        </w:r>
      </w:hyperlink>
      <w:r>
        <w:rPr>
          <w:color w:val="333333"/>
          <w:w w:val="90"/>
          <w:sz w:val="23"/>
        </w:rPr>
        <w:t>を思い出すと、逆伝播</w:t>
      </w:r>
      <w:r>
        <w:rPr>
          <w:color w:val="333333"/>
          <w:w w:val="85"/>
          <w:sz w:val="23"/>
        </w:rPr>
        <w:t>の実装は</w:t>
      </w:r>
      <w:r>
        <w:rPr>
          <w:rFonts w:ascii="Noto Sans Mono CJK JP Regular" w:eastAsia="Noto Sans Mono CJK JP Regular" w:hint="eastAsia"/>
          <w:color w:val="333333"/>
          <w:w w:val="85"/>
          <w:sz w:val="18"/>
        </w:rPr>
        <w:t>Network</w:t>
      </w:r>
      <w:r>
        <w:rPr>
          <w:color w:val="333333"/>
          <w:w w:val="85"/>
          <w:sz w:val="23"/>
        </w:rPr>
        <w:t>クラスの</w:t>
      </w:r>
      <w:r>
        <w:rPr>
          <w:rFonts w:ascii="Noto Sans Mono CJK JP Regular" w:eastAsia="Noto Sans Mono CJK JP Regular" w:hint="eastAsia"/>
          <w:color w:val="333333"/>
          <w:w w:val="85"/>
          <w:sz w:val="18"/>
        </w:rPr>
        <w:t>update_minibatch</w:t>
      </w:r>
      <w:r>
        <w:rPr>
          <w:color w:val="333333"/>
          <w:w w:val="85"/>
          <w:sz w:val="23"/>
        </w:rPr>
        <w:t>メソッドと</w:t>
      </w:r>
      <w:r>
        <w:rPr>
          <w:rFonts w:ascii="Noto Sans Mono CJK JP Regular" w:eastAsia="Noto Sans Mono CJK JP Regular" w:hint="eastAsia"/>
          <w:color w:val="333333"/>
          <w:w w:val="85"/>
          <w:sz w:val="18"/>
        </w:rPr>
        <w:t>backprop</w:t>
      </w:r>
      <w:r>
        <w:rPr>
          <w:color w:val="333333"/>
          <w:w w:val="85"/>
          <w:sz w:val="23"/>
        </w:rPr>
        <w:t>メソッドに含</w:t>
      </w:r>
    </w:p>
    <w:p>
      <w:pPr>
        <w:spacing w:after="0" w:line="220" w:lineRule="auto"/>
        <w:jc w:val="both"/>
        <w:rPr>
          <w:sz w:val="23"/>
        </w:rPr>
        <w:sectPr>
          <w:type w:val="continuous"/>
          <w:pgSz w:w="11900" w:h="16840"/>
          <w:pgMar w:top="520" w:bottom="480" w:left="880" w:right="440"/>
        </w:sectPr>
      </w:pPr>
    </w:p>
    <w:p>
      <w:pPr>
        <w:spacing w:line="220" w:lineRule="auto" w:before="47"/>
        <w:ind w:left="615" w:right="3644" w:firstLine="0"/>
        <w:jc w:val="both"/>
        <w:rPr>
          <w:sz w:val="23"/>
        </w:rPr>
      </w:pPr>
      <w:r>
        <w:rPr>
          <w:color w:val="333333"/>
          <w:w w:val="85"/>
          <w:sz w:val="23"/>
        </w:rPr>
        <w:t>まれていました。 これらのメソッドは前述のアルゴリズムをそのままコ</w:t>
      </w:r>
      <w:r>
        <w:rPr>
          <w:color w:val="333333"/>
          <w:w w:val="90"/>
          <w:sz w:val="23"/>
        </w:rPr>
        <w:t>ードに翻訳したものです。 </w:t>
      </w:r>
      <w:r>
        <w:rPr>
          <w:rFonts w:ascii="Noto Sans Mono CJK JP Regular" w:eastAsia="Noto Sans Mono CJK JP Regular" w:hint="eastAsia"/>
          <w:color w:val="333333"/>
          <w:w w:val="90"/>
          <w:sz w:val="18"/>
        </w:rPr>
        <w:t>update_mini_batch</w:t>
      </w:r>
      <w:r>
        <w:rPr>
          <w:color w:val="333333"/>
          <w:w w:val="90"/>
          <w:sz w:val="23"/>
        </w:rPr>
        <w:t>メソッドは現在の訓練例の</w:t>
      </w:r>
      <w:r>
        <w:rPr>
          <w:rFonts w:ascii="Noto Sans Mono CJK JP Regular" w:eastAsia="Noto Sans Mono CJK JP Regular" w:hint="eastAsia"/>
          <w:color w:val="333333"/>
          <w:w w:val="90"/>
          <w:sz w:val="18"/>
        </w:rPr>
        <w:t>mini_batch</w:t>
      </w:r>
      <w:r>
        <w:rPr>
          <w:color w:val="333333"/>
          <w:w w:val="90"/>
          <w:sz w:val="23"/>
        </w:rPr>
        <w:t>について勾配を計算し、</w:t>
      </w:r>
      <w:r>
        <w:rPr>
          <w:rFonts w:ascii="Noto Sans Mono CJK JP Regular" w:eastAsia="Noto Sans Mono CJK JP Regular" w:hint="eastAsia"/>
          <w:color w:val="333333"/>
          <w:w w:val="90"/>
          <w:sz w:val="18"/>
        </w:rPr>
        <w:t>Network</w:t>
      </w:r>
      <w:r>
        <w:rPr>
          <w:color w:val="333333"/>
          <w:w w:val="90"/>
          <w:sz w:val="23"/>
        </w:rPr>
        <w:t>クラスの重みとバイアス</w:t>
      </w:r>
      <w:r>
        <w:rPr>
          <w:color w:val="333333"/>
          <w:sz w:val="23"/>
        </w:rPr>
        <w:t>を更新しています。</w:t>
      </w:r>
    </w:p>
    <w:p>
      <w:pPr>
        <w:spacing w:line="285" w:lineRule="exact" w:before="180"/>
        <w:ind w:left="615" w:right="0" w:firstLine="0"/>
        <w:jc w:val="both"/>
        <w:rPr>
          <w:rFonts w:ascii="Noto Sans Mono CJK JP Regular"/>
          <w:sz w:val="15"/>
        </w:rPr>
      </w:pPr>
      <w:r>
        <w:rPr>
          <w:rFonts w:ascii="Arial"/>
          <w:color w:val="008000"/>
          <w:spacing w:val="2"/>
          <w:w w:val="128"/>
          <w:sz w:val="12"/>
        </w:rPr>
        <w:t>c</w:t>
      </w:r>
      <w:r>
        <w:rPr>
          <w:rFonts w:ascii="Arial"/>
          <w:color w:val="008000"/>
          <w:spacing w:val="2"/>
          <w:w w:val="288"/>
          <w:sz w:val="12"/>
        </w:rPr>
        <w:t>l</w:t>
      </w:r>
      <w:r>
        <w:rPr>
          <w:rFonts w:ascii="Arial"/>
          <w:color w:val="008000"/>
          <w:spacing w:val="2"/>
          <w:w w:val="115"/>
          <w:sz w:val="12"/>
        </w:rPr>
        <w:t>a</w:t>
      </w:r>
      <w:r>
        <w:rPr>
          <w:rFonts w:ascii="Arial"/>
          <w:color w:val="008000"/>
          <w:spacing w:val="2"/>
          <w:w w:val="128"/>
          <w:sz w:val="12"/>
        </w:rPr>
        <w:t>s</w:t>
      </w:r>
      <w:r>
        <w:rPr>
          <w:rFonts w:ascii="Arial"/>
          <w:color w:val="008000"/>
          <w:w w:val="128"/>
          <w:sz w:val="12"/>
        </w:rPr>
        <w:t>s</w:t>
      </w:r>
      <w:r>
        <w:rPr>
          <w:rFonts w:ascii="Arial"/>
          <w:color w:val="008000"/>
          <w:sz w:val="12"/>
        </w:rPr>
        <w:t> </w:t>
      </w:r>
      <w:r>
        <w:rPr>
          <w:rFonts w:ascii="Arial"/>
          <w:color w:val="008000"/>
          <w:spacing w:val="11"/>
          <w:sz w:val="12"/>
        </w:rPr>
        <w:t> </w:t>
      </w:r>
      <w:r>
        <w:rPr>
          <w:rFonts w:ascii="Arial"/>
          <w:color w:val="0000FF"/>
          <w:spacing w:val="2"/>
          <w:w w:val="88"/>
          <w:sz w:val="12"/>
        </w:rPr>
        <w:t>N</w:t>
      </w:r>
      <w:r>
        <w:rPr>
          <w:rFonts w:ascii="Arial"/>
          <w:color w:val="0000FF"/>
          <w:spacing w:val="2"/>
          <w:w w:val="115"/>
          <w:sz w:val="12"/>
        </w:rPr>
        <w:t>e</w:t>
      </w:r>
      <w:r>
        <w:rPr>
          <w:rFonts w:ascii="Arial"/>
          <w:color w:val="0000FF"/>
          <w:spacing w:val="2"/>
          <w:w w:val="230"/>
          <w:sz w:val="12"/>
        </w:rPr>
        <w:t>t</w:t>
      </w:r>
      <w:r>
        <w:rPr>
          <w:rFonts w:ascii="Arial"/>
          <w:color w:val="0000FF"/>
          <w:spacing w:val="2"/>
          <w:w w:val="88"/>
          <w:sz w:val="12"/>
        </w:rPr>
        <w:t>w</w:t>
      </w:r>
      <w:r>
        <w:rPr>
          <w:rFonts w:ascii="Arial"/>
          <w:color w:val="0000FF"/>
          <w:spacing w:val="2"/>
          <w:w w:val="115"/>
          <w:sz w:val="12"/>
        </w:rPr>
        <w:t>o</w:t>
      </w:r>
      <w:r>
        <w:rPr>
          <w:rFonts w:ascii="Arial"/>
          <w:color w:val="0000FF"/>
          <w:spacing w:val="2"/>
          <w:w w:val="192"/>
          <w:sz w:val="12"/>
        </w:rPr>
        <w:t>r</w:t>
      </w:r>
      <w:r>
        <w:rPr>
          <w:rFonts w:ascii="Arial"/>
          <w:color w:val="0000FF"/>
          <w:spacing w:val="2"/>
          <w:w w:val="128"/>
          <w:sz w:val="12"/>
        </w:rPr>
        <w:t>k</w:t>
      </w:r>
      <w:r>
        <w:rPr>
          <w:rFonts w:ascii="Noto Sans Mono CJK JP Regular"/>
          <w:w w:val="101"/>
          <w:sz w:val="15"/>
        </w:rPr>
        <w:t>():</w:t>
      </w:r>
    </w:p>
    <w:p>
      <w:pPr>
        <w:spacing w:line="285" w:lineRule="exact" w:before="0"/>
        <w:ind w:left="615" w:right="0" w:firstLine="0"/>
        <w:jc w:val="both"/>
        <w:rPr>
          <w:rFonts w:ascii="Noto Sans Mono CJK JP Regular"/>
          <w:sz w:val="15"/>
        </w:rPr>
      </w:pPr>
      <w:r>
        <w:rPr>
          <w:rFonts w:ascii="Noto Sans Mono CJK JP Regular"/>
          <w:color w:val="666666"/>
          <w:sz w:val="15"/>
        </w:rPr>
        <w:t>...</w:t>
      </w:r>
    </w:p>
    <w:p>
      <w:pPr>
        <w:spacing w:line="227" w:lineRule="exact" w:before="0"/>
        <w:ind w:left="920" w:right="0" w:firstLine="0"/>
        <w:jc w:val="left"/>
        <w:rPr>
          <w:rFonts w:ascii="Noto Sans Mono CJK JP Regular"/>
          <w:sz w:val="15"/>
        </w:rPr>
      </w:pPr>
      <w:r>
        <w:rPr>
          <w:rFonts w:ascii="Arial"/>
          <w:color w:val="008000"/>
          <w:spacing w:val="2"/>
          <w:w w:val="115"/>
          <w:sz w:val="12"/>
        </w:rPr>
        <w:t>de</w:t>
      </w:r>
      <w:r>
        <w:rPr>
          <w:rFonts w:ascii="Arial"/>
          <w:color w:val="008000"/>
          <w:w w:val="230"/>
          <w:sz w:val="12"/>
        </w:rPr>
        <w:t>f</w:t>
      </w:r>
      <w:r>
        <w:rPr>
          <w:rFonts w:ascii="Arial"/>
          <w:color w:val="008000"/>
          <w:sz w:val="12"/>
        </w:rPr>
        <w:t> </w:t>
      </w:r>
      <w:r>
        <w:rPr>
          <w:rFonts w:ascii="Arial"/>
          <w:color w:val="008000"/>
          <w:spacing w:val="11"/>
          <w:sz w:val="12"/>
        </w:rPr>
        <w:t> </w:t>
      </w:r>
      <w:r>
        <w:rPr>
          <w:rFonts w:ascii="Noto Sans Mono CJK JP Regular"/>
          <w:color w:val="0000FF"/>
          <w:w w:val="101"/>
          <w:sz w:val="15"/>
        </w:rPr>
        <w:t>update_mini_batc</w:t>
      </w:r>
      <w:r>
        <w:rPr>
          <w:rFonts w:ascii="Noto Sans Mono CJK JP Regular"/>
          <w:color w:val="0000FF"/>
          <w:spacing w:val="-1"/>
          <w:w w:val="101"/>
          <w:sz w:val="15"/>
        </w:rPr>
        <w:t>h</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r>
        <w:rPr>
          <w:rFonts w:ascii="Noto Sans Mono CJK JP Regular"/>
          <w:spacing w:val="1"/>
          <w:sz w:val="15"/>
        </w:rPr>
        <w:t> </w:t>
      </w:r>
      <w:r>
        <w:rPr>
          <w:rFonts w:ascii="Noto Sans Mono CJK JP Regular"/>
          <w:w w:val="101"/>
          <w:sz w:val="15"/>
        </w:rPr>
        <w:t>et</w:t>
      </w:r>
      <w:r>
        <w:rPr>
          <w:rFonts w:ascii="Noto Sans Mono CJK JP Regular"/>
          <w:spacing w:val="-1"/>
          <w:w w:val="101"/>
          <w:sz w:val="15"/>
        </w:rPr>
        <w:t>a</w:t>
      </w:r>
      <w:r>
        <w:rPr>
          <w:rFonts w:ascii="Noto Sans Mono CJK JP Regular"/>
          <w:w w:val="101"/>
          <w:sz w:val="15"/>
        </w:rPr>
        <w:t>):</w:t>
      </w:r>
    </w:p>
    <w:p>
      <w:pPr>
        <w:spacing w:line="220" w:lineRule="auto" w:before="0"/>
        <w:ind w:left="1226" w:right="5232" w:firstLine="0"/>
        <w:jc w:val="left"/>
        <w:rPr>
          <w:sz w:val="14"/>
        </w:rPr>
      </w:pPr>
      <w:r>
        <w:rPr>
          <w:rFonts w:ascii="Noto Sans Mono CJK JP Regular" w:eastAsia="Noto Sans Mono CJK JP Regular" w:hint="eastAsia"/>
          <w:color w:val="B92020"/>
          <w:w w:val="110"/>
          <w:sz w:val="14"/>
        </w:rPr>
        <w:t>"""</w:t>
      </w:r>
      <w:r>
        <w:rPr>
          <w:color w:val="B92020"/>
          <w:w w:val="110"/>
          <w:sz w:val="14"/>
        </w:rPr>
        <w:t>ミニバッチ</w:t>
      </w:r>
      <w:r>
        <w:rPr>
          <w:rFonts w:ascii="Noto Sans Mono CJK JP Regular" w:eastAsia="Noto Sans Mono CJK JP Regular" w:hint="eastAsia"/>
          <w:color w:val="B92020"/>
          <w:w w:val="110"/>
          <w:sz w:val="14"/>
        </w:rPr>
        <w:t>1</w:t>
      </w:r>
      <w:r>
        <w:rPr>
          <w:color w:val="B92020"/>
          <w:w w:val="110"/>
          <w:sz w:val="14"/>
        </w:rPr>
        <w:t>つ</w:t>
      </w:r>
      <w:r>
        <w:rPr>
          <w:color w:val="B92020"/>
          <w:w w:val="110"/>
          <w:sz w:val="13"/>
        </w:rPr>
        <w:t>分</w:t>
      </w:r>
      <w:r>
        <w:rPr>
          <w:color w:val="B92020"/>
          <w:w w:val="110"/>
          <w:sz w:val="14"/>
        </w:rPr>
        <w:t>に</w:t>
      </w:r>
      <w:r>
        <w:rPr>
          <w:color w:val="B92020"/>
          <w:w w:val="110"/>
          <w:sz w:val="13"/>
        </w:rPr>
        <w:t>逆伝播</w:t>
      </w:r>
      <w:r>
        <w:rPr>
          <w:color w:val="B92020"/>
          <w:w w:val="110"/>
          <w:sz w:val="14"/>
        </w:rPr>
        <w:t>を</w:t>
      </w:r>
      <w:r>
        <w:rPr>
          <w:color w:val="B92020"/>
          <w:w w:val="110"/>
          <w:sz w:val="13"/>
        </w:rPr>
        <w:t>用</w:t>
      </w:r>
      <w:r>
        <w:rPr>
          <w:color w:val="B92020"/>
          <w:w w:val="110"/>
          <w:sz w:val="14"/>
        </w:rPr>
        <w:t>いた</w:t>
      </w:r>
      <w:r>
        <w:rPr>
          <w:color w:val="B92020"/>
          <w:w w:val="110"/>
          <w:sz w:val="13"/>
        </w:rPr>
        <w:t>勾配降下法</w:t>
      </w:r>
      <w:r>
        <w:rPr>
          <w:color w:val="B92020"/>
          <w:w w:val="110"/>
          <w:sz w:val="14"/>
        </w:rPr>
        <w:t>を</w:t>
      </w:r>
      <w:r>
        <w:rPr>
          <w:color w:val="B92020"/>
          <w:w w:val="110"/>
          <w:sz w:val="13"/>
        </w:rPr>
        <w:t>適用</w:t>
      </w:r>
      <w:r>
        <w:rPr>
          <w:color w:val="B92020"/>
          <w:w w:val="110"/>
          <w:sz w:val="14"/>
        </w:rPr>
        <w:t>し、ニューラルネットワークの</w:t>
      </w:r>
      <w:r>
        <w:rPr>
          <w:color w:val="B92020"/>
          <w:w w:val="110"/>
          <w:sz w:val="13"/>
        </w:rPr>
        <w:t>重</w:t>
      </w:r>
      <w:r>
        <w:rPr>
          <w:color w:val="B92020"/>
          <w:w w:val="110"/>
          <w:sz w:val="14"/>
        </w:rPr>
        <w:t>みとバイアスを更新する。</w:t>
      </w:r>
    </w:p>
    <w:p>
      <w:pPr>
        <w:spacing w:line="251" w:lineRule="exact" w:before="0"/>
        <w:ind w:left="1226" w:right="0" w:firstLine="0"/>
        <w:jc w:val="left"/>
        <w:rPr>
          <w:sz w:val="14"/>
        </w:rPr>
      </w:pPr>
      <w:r>
        <w:rPr>
          <w:rFonts w:ascii="Noto Sans Mono CJK JP Regular" w:eastAsia="Noto Sans Mono CJK JP Regular" w:hint="eastAsia"/>
          <w:color w:val="B92020"/>
          <w:w w:val="110"/>
          <w:sz w:val="14"/>
        </w:rPr>
        <w:t>"mini_batch"</w:t>
      </w:r>
      <w:r>
        <w:rPr>
          <w:color w:val="B92020"/>
          <w:w w:val="110"/>
          <w:sz w:val="14"/>
        </w:rPr>
        <w:t>はタプル</w:t>
      </w:r>
      <w:r>
        <w:rPr>
          <w:rFonts w:ascii="Noto Sans Mono CJK JP Regular" w:eastAsia="Noto Sans Mono CJK JP Regular" w:hint="eastAsia"/>
          <w:color w:val="B92020"/>
          <w:w w:val="110"/>
          <w:sz w:val="14"/>
        </w:rPr>
        <w:t>"(x, y)"</w:t>
      </w:r>
      <w:r>
        <w:rPr>
          <w:color w:val="B92020"/>
          <w:w w:val="110"/>
          <w:sz w:val="14"/>
        </w:rPr>
        <w:t>のリストで</w:t>
      </w:r>
      <w:r>
        <w:rPr>
          <w:rFonts w:ascii="Noto Sans Mono CJK JP Regular" w:eastAsia="Noto Sans Mono CJK JP Regular" w:hint="eastAsia"/>
          <w:color w:val="B92020"/>
          <w:w w:val="110"/>
          <w:sz w:val="14"/>
        </w:rPr>
        <w:t>"</w:t>
      </w:r>
      <w:r>
        <w:rPr>
          <w:color w:val="B92020"/>
          <w:w w:val="110"/>
          <w:sz w:val="14"/>
        </w:rPr>
        <w:t>、</w:t>
      </w:r>
    </w:p>
    <w:p>
      <w:pPr>
        <w:spacing w:line="244" w:lineRule="exact" w:before="0"/>
        <w:ind w:left="1226" w:right="0" w:firstLine="0"/>
        <w:jc w:val="left"/>
        <w:rPr>
          <w:rFonts w:ascii="Noto Sans Mono CJK JP Regular" w:eastAsia="Noto Sans Mono CJK JP Regular" w:hint="eastAsia"/>
          <w:sz w:val="14"/>
        </w:rPr>
      </w:pPr>
      <w:r>
        <w:rPr>
          <w:rFonts w:ascii="Noto Sans Mono CJK JP Regular" w:eastAsia="Noto Sans Mono CJK JP Regular" w:hint="eastAsia"/>
          <w:color w:val="B92020"/>
          <w:w w:val="110"/>
          <w:sz w:val="14"/>
        </w:rPr>
        <w:t>eta"</w:t>
      </w:r>
      <w:r>
        <w:rPr>
          <w:color w:val="B92020"/>
          <w:w w:val="110"/>
          <w:sz w:val="14"/>
        </w:rPr>
        <w:t>は</w:t>
      </w:r>
      <w:r>
        <w:rPr>
          <w:color w:val="B92020"/>
          <w:w w:val="110"/>
          <w:sz w:val="13"/>
        </w:rPr>
        <w:t>学習率</w:t>
      </w:r>
      <w:r>
        <w:rPr>
          <w:color w:val="B92020"/>
          <w:w w:val="110"/>
          <w:sz w:val="14"/>
        </w:rPr>
        <w:t>。</w:t>
      </w:r>
      <w:r>
        <w:rPr>
          <w:rFonts w:ascii="Noto Sans Mono CJK JP Regular" w:eastAsia="Noto Sans Mono CJK JP Regular" w:hint="eastAsia"/>
          <w:color w:val="B92020"/>
          <w:w w:val="110"/>
          <w:sz w:val="14"/>
        </w:rPr>
        <w:t>"""</w:t>
      </w:r>
    </w:p>
    <w:p>
      <w:pPr>
        <w:spacing w:line="189" w:lineRule="auto" w:before="7"/>
        <w:ind w:left="1225" w:right="5448" w:firstLine="0"/>
        <w:jc w:val="both"/>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s(b</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b</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s(w</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w</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p>
    <w:p>
      <w:pPr>
        <w:spacing w:line="240" w:lineRule="exact" w:before="0"/>
        <w:ind w:left="1531" w:right="0" w:firstLine="0"/>
        <w:jc w:val="left"/>
        <w:rPr>
          <w:rFonts w:ascii="Noto Sans Mono CJK JP Regular"/>
          <w:sz w:val="15"/>
        </w:rPr>
      </w:pPr>
      <w:r>
        <w:rPr>
          <w:rFonts w:ascii="Noto Sans Mono CJK JP Regular"/>
          <w:sz w:val="15"/>
        </w:rPr>
        <w:t>delta_nabla_b, delta_nabla_w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backprop(x, y)</w:t>
      </w:r>
    </w:p>
    <w:p>
      <w:pPr>
        <w:spacing w:line="189" w:lineRule="auto" w:before="14"/>
        <w:ind w:left="1531" w:right="4373" w:firstLine="0"/>
        <w:jc w:val="left"/>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b</w:t>
      </w:r>
      <w:r>
        <w:rPr>
          <w:rFonts w:ascii="Noto Sans Mono CJK JP Regular"/>
          <w:color w:val="666666"/>
          <w:spacing w:val="-1"/>
          <w:w w:val="101"/>
          <w:sz w:val="15"/>
        </w:rPr>
        <w:t>+</w:t>
      </w:r>
      <w:r>
        <w:rPr>
          <w:rFonts w:ascii="Noto Sans Mono CJK JP Regular"/>
          <w:w w:val="101"/>
          <w:sz w:val="15"/>
        </w:rPr>
        <w:t>dnb</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n</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dnb</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b</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w</w:t>
      </w:r>
      <w:r>
        <w:rPr>
          <w:rFonts w:ascii="Noto Sans Mono CJK JP Regular"/>
          <w:color w:val="666666"/>
          <w:spacing w:val="-1"/>
          <w:w w:val="101"/>
          <w:sz w:val="15"/>
        </w:rPr>
        <w:t>+</w:t>
      </w:r>
      <w:r>
        <w:rPr>
          <w:rFonts w:ascii="Noto Sans Mono CJK JP Regular"/>
          <w:w w:val="101"/>
          <w:sz w:val="15"/>
        </w:rPr>
        <w:t>dnw</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n</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dnw</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w</w:t>
      </w:r>
      <w:r>
        <w:rPr>
          <w:rFonts w:ascii="Noto Sans Mono CJK JP Regular"/>
          <w:w w:val="101"/>
          <w:sz w:val="15"/>
        </w:rPr>
        <w:t>)]</w:t>
      </w:r>
    </w:p>
    <w:p>
      <w:pPr>
        <w:spacing w:line="240" w:lineRule="exact" w:before="0"/>
        <w:ind w:left="1225"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weights </w:t>
      </w:r>
      <w:r>
        <w:rPr>
          <w:rFonts w:ascii="Noto Sans Mono CJK JP Regular"/>
          <w:color w:val="666666"/>
          <w:sz w:val="15"/>
        </w:rPr>
        <w:t>= </w:t>
      </w:r>
      <w:r>
        <w:rPr>
          <w:rFonts w:ascii="Noto Sans Mono CJK JP Regular"/>
          <w:sz w:val="15"/>
        </w:rPr>
        <w:t>[w</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color w:val="008000"/>
          <w:sz w:val="15"/>
        </w:rPr>
        <w:t>len</w:t>
      </w:r>
      <w:r>
        <w:rPr>
          <w:rFonts w:ascii="Noto Sans Mono CJK JP Regular"/>
          <w:sz w:val="15"/>
        </w:rPr>
        <w:t>(mini_batch))</w:t>
      </w:r>
      <w:r>
        <w:rPr>
          <w:rFonts w:ascii="Noto Sans Mono CJK JP Regular"/>
          <w:color w:val="666666"/>
          <w:sz w:val="15"/>
        </w:rPr>
        <w:t>*</w:t>
      </w:r>
      <w:r>
        <w:rPr>
          <w:rFonts w:ascii="Noto Sans Mono CJK JP Regular"/>
          <w:sz w:val="15"/>
        </w:rPr>
        <w:t>nw</w:t>
      </w:r>
    </w:p>
    <w:p>
      <w:pPr>
        <w:spacing w:line="189" w:lineRule="auto" w:before="13"/>
        <w:ind w:left="1225" w:right="4831" w:firstLine="1220"/>
        <w:jc w:val="left"/>
        <w:rPr>
          <w:rFonts w:ascii="Noto Sans Mono CJK JP Regular"/>
          <w:sz w:val="15"/>
        </w:rPr>
      </w:pP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Noto Sans Mono CJK JP Regular"/>
          <w:spacing w:val="-1"/>
          <w:w w:val="101"/>
          <w:sz w:val="15"/>
        </w:rPr>
        <w:t>w</w:t>
      </w:r>
      <w:r>
        <w:rPr>
          <w:rFonts w:ascii="Noto Sans Mono CJK JP Regular"/>
          <w:w w:val="101"/>
          <w:sz w:val="15"/>
        </w:rPr>
        <w:t>,</w:t>
      </w:r>
      <w:r>
        <w:rPr>
          <w:rFonts w:ascii="Noto Sans Mono CJK JP Regular"/>
          <w:sz w:val="15"/>
        </w:rPr>
        <w:t> </w:t>
      </w:r>
      <w:r>
        <w:rPr>
          <w:rFonts w:ascii="Noto Sans Mono CJK JP Regular"/>
          <w:w w:val="101"/>
          <w:sz w:val="15"/>
        </w:rPr>
        <w:t>nw</w:t>
      </w:r>
      <w:r>
        <w:rPr>
          <w:rFonts w:ascii="Noto Sans Mono CJK JP Regular"/>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r>
        <w:rPr>
          <w:rFonts w:ascii="Noto Sans Mono CJK JP Regular"/>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biases </w:t>
      </w:r>
      <w:r>
        <w:rPr>
          <w:rFonts w:ascii="Noto Sans Mono CJK JP Regular"/>
          <w:color w:val="666666"/>
          <w:w w:val="115"/>
          <w:sz w:val="15"/>
        </w:rPr>
        <w:t>=</w:t>
      </w:r>
      <w:r>
        <w:rPr>
          <w:rFonts w:ascii="Noto Sans Mono CJK JP Regular"/>
          <w:color w:val="666666"/>
          <w:spacing w:val="-67"/>
          <w:w w:val="115"/>
          <w:sz w:val="15"/>
        </w:rPr>
        <w:t> </w:t>
      </w:r>
      <w:r>
        <w:rPr>
          <w:rFonts w:ascii="Noto Sans Mono CJK JP Regular"/>
          <w:w w:val="115"/>
          <w:sz w:val="15"/>
        </w:rPr>
        <w:t>[b</w:t>
      </w:r>
      <w:r>
        <w:rPr>
          <w:rFonts w:ascii="Noto Sans Mono CJK JP Regular"/>
          <w:color w:val="666666"/>
          <w:w w:val="115"/>
          <w:sz w:val="15"/>
        </w:rPr>
        <w:t>-</w:t>
      </w:r>
      <w:r>
        <w:rPr>
          <w:rFonts w:ascii="Noto Sans Mono CJK JP Regular"/>
          <w:w w:val="115"/>
          <w:sz w:val="15"/>
        </w:rPr>
        <w:t>(eta</w:t>
      </w:r>
      <w:r>
        <w:rPr>
          <w:rFonts w:ascii="Noto Sans Mono CJK JP Regular"/>
          <w:color w:val="666666"/>
          <w:w w:val="115"/>
          <w:sz w:val="15"/>
        </w:rPr>
        <w:t>/</w:t>
      </w:r>
      <w:r>
        <w:rPr>
          <w:rFonts w:ascii="Noto Sans Mono CJK JP Regular"/>
          <w:color w:val="008000"/>
          <w:w w:val="115"/>
          <w:sz w:val="15"/>
        </w:rPr>
        <w:t>len</w:t>
      </w:r>
      <w:r>
        <w:rPr>
          <w:rFonts w:ascii="Noto Sans Mono CJK JP Regular"/>
          <w:w w:val="115"/>
          <w:sz w:val="15"/>
        </w:rPr>
        <w:t>(mini_batch))</w:t>
      </w:r>
      <w:r>
        <w:rPr>
          <w:rFonts w:ascii="Noto Sans Mono CJK JP Regular"/>
          <w:color w:val="666666"/>
          <w:w w:val="115"/>
          <w:sz w:val="15"/>
        </w:rPr>
        <w:t>*</w:t>
      </w:r>
      <w:r>
        <w:rPr>
          <w:rFonts w:ascii="Noto Sans Mono CJK JP Regular"/>
          <w:w w:val="115"/>
          <w:sz w:val="15"/>
        </w:rPr>
        <w:t>nb</w:t>
      </w:r>
    </w:p>
    <w:p>
      <w:pPr>
        <w:spacing w:line="273" w:lineRule="exact" w:before="0"/>
        <w:ind w:left="2370" w:right="0" w:firstLine="0"/>
        <w:jc w:val="left"/>
        <w:rPr>
          <w:rFonts w:ascii="Noto Sans Mono CJK JP Regular"/>
          <w:sz w:val="15"/>
        </w:rPr>
      </w:pP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nb</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p>
    <w:p>
      <w:pPr>
        <w:spacing w:line="406" w:lineRule="exact" w:before="107"/>
        <w:ind w:left="615" w:right="0" w:firstLine="0"/>
        <w:jc w:val="left"/>
        <w:rPr>
          <w:rFonts w:ascii="Noto Sans Mono CJK JP Regular" w:eastAsia="Noto Sans Mono CJK JP Regular" w:hint="eastAsia"/>
          <w:sz w:val="18"/>
        </w:rPr>
      </w:pPr>
      <w:r>
        <w:rPr>
          <w:sz w:val="23"/>
        </w:rPr>
        <w:t>ほとんどの作業は</w:t>
      </w:r>
      <w:r>
        <w:rPr>
          <w:rFonts w:ascii="Noto Sans Mono CJK JP Regular" w:eastAsia="Noto Sans Mono CJK JP Regular" w:hint="eastAsia"/>
          <w:sz w:val="18"/>
        </w:rPr>
        <w:t>delta_nabla_b, delta_nabla_w = self.backprop(x, y)</w:t>
      </w:r>
    </w:p>
    <w:p>
      <w:pPr>
        <w:spacing w:line="406" w:lineRule="exact" w:before="0"/>
        <w:ind w:left="615" w:right="0" w:firstLine="0"/>
        <w:jc w:val="left"/>
        <w:rPr>
          <w:sz w:val="23"/>
        </w:rPr>
      </w:pPr>
      <w:r>
        <w:rPr>
          <w:sz w:val="23"/>
        </w:rPr>
        <w:t>の行で行われています。この行では、</w:t>
      </w:r>
      <w:r>
        <w:rPr>
          <w:rFonts w:ascii="Noto Sans Mono CJK JP Regular" w:eastAsia="Noto Sans Mono CJK JP Regular" w:hint="eastAsia"/>
          <w:sz w:val="18"/>
        </w:rPr>
        <w:t>backprop</w:t>
      </w:r>
      <w:r>
        <w:rPr>
          <w:sz w:val="23"/>
        </w:rPr>
        <w:t>メソッドを利用して偏</w:t>
      </w:r>
    </w:p>
    <w:p>
      <w:pPr>
        <w:spacing w:after="0" w:line="406" w:lineRule="exact"/>
        <w:jc w:val="left"/>
        <w:rPr>
          <w:sz w:val="23"/>
        </w:rPr>
        <w:sectPr>
          <w:pgSz w:w="11900" w:h="16840"/>
          <w:pgMar w:header="290" w:footer="285" w:top="520" w:bottom="480" w:left="880" w:right="440"/>
        </w:sectPr>
      </w:pPr>
    </w:p>
    <w:p>
      <w:pPr>
        <w:spacing w:line="229" w:lineRule="exact" w:before="0"/>
        <w:ind w:left="615" w:right="0" w:firstLine="0"/>
        <w:jc w:val="left"/>
        <w:rPr>
          <w:rFonts w:ascii="DejaVu Sans" w:hAnsi="DejaVu Sans" w:eastAsia="DejaVu Sans"/>
          <w:sz w:val="22"/>
        </w:rPr>
      </w:pPr>
      <w:r>
        <w:rPr>
          <w:w w:val="99"/>
          <w:position w:val="1"/>
          <w:sz w:val="23"/>
        </w:rPr>
        <w:t>微分</w:t>
      </w:r>
      <w:r>
        <w:rPr>
          <w:rFonts w:ascii="DejaVu Sans" w:hAnsi="DejaVu Sans" w:eastAsia="DejaVu Sans"/>
          <w:color w:val="2A2A2A"/>
          <w:spacing w:val="11"/>
          <w:w w:val="104"/>
          <w:position w:val="1"/>
          <w:sz w:val="23"/>
        </w:rPr>
        <w:t>∂</w:t>
      </w:r>
      <w:r>
        <w:rPr>
          <w:rFonts w:ascii="DejaVu Sans" w:hAnsi="DejaVu Sans" w:eastAsia="DejaVu Sans"/>
          <w:color w:val="2A2A2A"/>
          <w:spacing w:val="5"/>
          <w:w w:val="108"/>
          <w:sz w:val="22"/>
        </w:rPr>
        <w:t>C</w:t>
      </w:r>
      <w:r>
        <w:rPr>
          <w:rFonts w:ascii="DejaVu Sans" w:hAnsi="DejaVu Sans" w:eastAsia="DejaVu Sans"/>
          <w:color w:val="2A2A2A"/>
          <w:spacing w:val="8"/>
          <w:w w:val="106"/>
          <w:sz w:val="22"/>
          <w:vertAlign w:val="subscript"/>
        </w:rPr>
        <w:t>x</w:t>
      </w:r>
      <w:r>
        <w:rPr>
          <w:rFonts w:ascii="DejaVu Sans" w:hAnsi="DejaVu Sans" w:eastAsia="DejaVu Sans"/>
          <w:color w:val="2A2A2A"/>
          <w:spacing w:val="-1"/>
          <w:w w:val="150"/>
          <w:position w:val="1"/>
          <w:sz w:val="23"/>
          <w:vertAlign w:val="baseline"/>
        </w:rPr>
        <w:t>/</w:t>
      </w:r>
      <w:r>
        <w:rPr>
          <w:rFonts w:ascii="DejaVu Sans" w:hAnsi="DejaVu Sans" w:eastAsia="DejaVu Sans"/>
          <w:color w:val="2A2A2A"/>
          <w:spacing w:val="11"/>
          <w:w w:val="104"/>
          <w:position w:val="1"/>
          <w:sz w:val="23"/>
          <w:vertAlign w:val="baseline"/>
        </w:rPr>
        <w:t>∂</w:t>
      </w:r>
      <w:r>
        <w:rPr>
          <w:rFonts w:ascii="DejaVu Sans" w:hAnsi="DejaVu Sans" w:eastAsia="DejaVu Sans"/>
          <w:color w:val="2A2A2A"/>
          <w:spacing w:val="3"/>
          <w:w w:val="71"/>
          <w:sz w:val="22"/>
          <w:vertAlign w:val="baseline"/>
        </w:rPr>
        <w:t>b</w:t>
      </w:r>
      <w:r>
        <w:rPr>
          <w:rFonts w:ascii="DejaVu Sans" w:hAnsi="DejaVu Sans" w:eastAsia="DejaVu Sans"/>
          <w:color w:val="2A2A2A"/>
          <w:w w:val="117"/>
          <w:sz w:val="22"/>
          <w:vertAlign w:val="superscript"/>
        </w:rPr>
        <w:t>l</w:t>
      </w:r>
      <w:r>
        <w:rPr>
          <w:rFonts w:ascii="DejaVu Sans" w:hAnsi="DejaVu Sans" w:eastAsia="DejaVu Sans"/>
          <w:color w:val="2A2A2A"/>
          <w:spacing w:val="-33"/>
          <w:sz w:val="22"/>
          <w:vertAlign w:val="baseline"/>
        </w:rPr>
        <w:t> </w:t>
      </w:r>
      <w:r>
        <w:rPr>
          <w:w w:val="69"/>
          <w:position w:val="1"/>
          <w:sz w:val="23"/>
          <w:vertAlign w:val="baseline"/>
        </w:rPr>
        <w:t>と</w:t>
      </w:r>
      <w:r>
        <w:rPr>
          <w:rFonts w:ascii="DejaVu Sans" w:hAnsi="DejaVu Sans" w:eastAsia="DejaVu Sans"/>
          <w:color w:val="2A2A2A"/>
          <w:spacing w:val="11"/>
          <w:w w:val="104"/>
          <w:position w:val="1"/>
          <w:sz w:val="23"/>
          <w:vertAlign w:val="baseline"/>
        </w:rPr>
        <w:t>∂</w:t>
      </w:r>
      <w:r>
        <w:rPr>
          <w:rFonts w:ascii="DejaVu Sans" w:hAnsi="DejaVu Sans" w:eastAsia="DejaVu Sans"/>
          <w:color w:val="2A2A2A"/>
          <w:spacing w:val="5"/>
          <w:w w:val="108"/>
          <w:sz w:val="22"/>
          <w:vertAlign w:val="baseline"/>
        </w:rPr>
        <w:t>C</w:t>
      </w:r>
      <w:r>
        <w:rPr>
          <w:rFonts w:ascii="DejaVu Sans" w:hAnsi="DejaVu Sans" w:eastAsia="DejaVu Sans"/>
          <w:color w:val="2A2A2A"/>
          <w:spacing w:val="8"/>
          <w:w w:val="106"/>
          <w:sz w:val="22"/>
          <w:vertAlign w:val="subscript"/>
        </w:rPr>
        <w:t>x</w:t>
      </w:r>
      <w:r>
        <w:rPr>
          <w:rFonts w:ascii="DejaVu Sans" w:hAnsi="DejaVu Sans" w:eastAsia="DejaVu Sans"/>
          <w:color w:val="2A2A2A"/>
          <w:spacing w:val="-1"/>
          <w:w w:val="150"/>
          <w:position w:val="1"/>
          <w:sz w:val="23"/>
          <w:vertAlign w:val="baseline"/>
        </w:rPr>
        <w:t>/</w:t>
      </w:r>
      <w:r>
        <w:rPr>
          <w:rFonts w:ascii="DejaVu Sans" w:hAnsi="DejaVu Sans" w:eastAsia="DejaVu Sans"/>
          <w:color w:val="2A2A2A"/>
          <w:spacing w:val="11"/>
          <w:w w:val="104"/>
          <w:position w:val="1"/>
          <w:sz w:val="23"/>
          <w:vertAlign w:val="baseline"/>
        </w:rPr>
        <w:t>∂</w:t>
      </w:r>
      <w:r>
        <w:rPr>
          <w:rFonts w:ascii="DejaVu Sans" w:hAnsi="DejaVu Sans" w:eastAsia="DejaVu Sans"/>
          <w:color w:val="2A2A2A"/>
          <w:spacing w:val="5"/>
          <w:w w:val="92"/>
          <w:sz w:val="22"/>
          <w:vertAlign w:val="baseline"/>
        </w:rPr>
        <w:t>w</w:t>
      </w:r>
      <w:r>
        <w:rPr>
          <w:rFonts w:ascii="DejaVu Sans" w:hAnsi="DejaVu Sans" w:eastAsia="DejaVu Sans"/>
          <w:color w:val="2A2A2A"/>
          <w:w w:val="117"/>
          <w:sz w:val="22"/>
          <w:vertAlign w:val="superscript"/>
        </w:rPr>
        <w:t>l</w:t>
      </w:r>
    </w:p>
    <w:p>
      <w:pPr>
        <w:spacing w:line="229" w:lineRule="exact" w:before="0"/>
        <w:ind w:left="85" w:right="0" w:firstLine="0"/>
        <w:jc w:val="left"/>
        <w:rPr>
          <w:sz w:val="23"/>
        </w:rPr>
      </w:pPr>
      <w:r>
        <w:rPr/>
        <w:br w:type="column"/>
      </w:r>
      <w:r>
        <w:rPr>
          <w:w w:val="95"/>
          <w:sz w:val="23"/>
        </w:rPr>
        <w:t>を計算しています。 </w:t>
      </w:r>
      <w:r>
        <w:rPr>
          <w:rFonts w:ascii="Noto Sans Mono CJK JP Regular" w:eastAsia="Noto Sans Mono CJK JP Regular" w:hint="eastAsia"/>
          <w:w w:val="95"/>
          <w:sz w:val="18"/>
        </w:rPr>
        <w:t>backprop</w:t>
      </w:r>
      <w:r>
        <w:rPr>
          <w:w w:val="95"/>
          <w:sz w:val="23"/>
        </w:rPr>
        <w:t>メソッドは前</w:t>
      </w:r>
    </w:p>
    <w:p>
      <w:pPr>
        <w:spacing w:after="0" w:line="229" w:lineRule="exact"/>
        <w:jc w:val="left"/>
        <w:rPr>
          <w:sz w:val="23"/>
        </w:rPr>
        <w:sectPr>
          <w:type w:val="continuous"/>
          <w:pgSz w:w="11900" w:h="16840"/>
          <w:pgMar w:top="520" w:bottom="480" w:left="880" w:right="440"/>
          <w:cols w:num="2" w:equalWidth="0">
            <w:col w:w="2973" w:space="40"/>
            <w:col w:w="7567"/>
          </w:cols>
        </w:sectPr>
      </w:pPr>
    </w:p>
    <w:p>
      <w:pPr>
        <w:tabs>
          <w:tab w:pos="2923" w:val="left" w:leader="none"/>
        </w:tabs>
        <w:spacing w:line="165" w:lineRule="exact" w:before="0"/>
        <w:ind w:left="1840" w:right="0" w:firstLine="0"/>
        <w:jc w:val="left"/>
        <w:rPr>
          <w:rFonts w:ascii="DejaVu Sans"/>
          <w:sz w:val="15"/>
        </w:rPr>
      </w:pPr>
      <w:r>
        <w:rPr>
          <w:rFonts w:ascii="DejaVu Sans"/>
          <w:color w:val="2A2A2A"/>
          <w:w w:val="145"/>
          <w:position w:val="1"/>
          <w:sz w:val="15"/>
        </w:rPr>
        <w:t>j</w:t>
        <w:tab/>
      </w:r>
      <w:r>
        <w:rPr>
          <w:rFonts w:ascii="DejaVu Sans"/>
          <w:color w:val="2A2A2A"/>
          <w:w w:val="145"/>
          <w:sz w:val="15"/>
        </w:rPr>
        <w:t>jk</w:t>
      </w:r>
    </w:p>
    <w:p>
      <w:pPr>
        <w:pStyle w:val="BodyText"/>
        <w:spacing w:line="220" w:lineRule="auto"/>
        <w:ind w:left="615" w:right="3585"/>
      </w:pPr>
      <w:r>
        <w:rPr>
          <w:w w:val="90"/>
        </w:rPr>
        <w:t>節のアルゴリズムに従って実装されています。層への添字の振り方を、前節の説明から若干の変更しています。  この変更は</w:t>
      </w:r>
      <w:r>
        <w:rPr>
          <w:rFonts w:ascii="Georgia" w:hAnsi="Georgia" w:eastAsia="Georgia"/>
          <w:w w:val="90"/>
        </w:rPr>
        <w:t>Python</w:t>
      </w:r>
      <w:r>
        <w:rPr>
          <w:w w:val="90"/>
        </w:rPr>
        <w:t>の特徴、具体的には負数の添字を用いてリストを後ろから数える方法</w:t>
      </w:r>
      <w:r>
        <w:rPr>
          <w:w w:val="85"/>
        </w:rPr>
        <w:t>を活用するために行っています（例えば、</w:t>
      </w:r>
      <w:r>
        <w:rPr>
          <w:rFonts w:ascii="Noto Sans Mono CJK JP Regular" w:hAnsi="Noto Sans Mono CJK JP Regular" w:eastAsia="Noto Sans Mono CJK JP Regular" w:hint="eastAsia"/>
          <w:w w:val="85"/>
          <w:sz w:val="18"/>
        </w:rPr>
        <w:t>l[-3]</w:t>
      </w:r>
      <w:r>
        <w:rPr>
          <w:w w:val="85"/>
        </w:rPr>
        <w:t>はリスト</w:t>
      </w:r>
      <w:r>
        <w:rPr>
          <w:rFonts w:ascii="Noto Sans Mono CJK JP Regular" w:hAnsi="Noto Sans Mono CJK JP Regular" w:eastAsia="Noto Sans Mono CJK JP Regular" w:hint="eastAsia"/>
          <w:w w:val="85"/>
          <w:sz w:val="18"/>
        </w:rPr>
        <w:t>l</w:t>
      </w:r>
      <w:r>
        <w:rPr>
          <w:w w:val="85"/>
        </w:rPr>
        <w:t>の後ろから</w:t>
      </w:r>
      <w:r>
        <w:rPr>
          <w:rFonts w:ascii="Georgia" w:hAnsi="Georgia" w:eastAsia="Georgia"/>
          <w:w w:val="85"/>
        </w:rPr>
        <w:t>3    </w:t>
      </w:r>
      <w:r>
        <w:rPr>
          <w:w w:val="85"/>
        </w:rPr>
        <w:t>番目の要素です）。   次に</w:t>
      </w:r>
      <w:r>
        <w:rPr>
          <w:rFonts w:ascii="Noto Sans Mono CJK JP Regular" w:hAnsi="Noto Sans Mono CJK JP Regular" w:eastAsia="Noto Sans Mono CJK JP Regular" w:hint="eastAsia"/>
          <w:w w:val="85"/>
          <w:sz w:val="18"/>
        </w:rPr>
        <w:t>backprop</w:t>
      </w:r>
      <w:r>
        <w:rPr>
          <w:w w:val="85"/>
        </w:rPr>
        <w:t>メソッドのコードを示します。</w:t>
      </w:r>
      <w:r>
        <w:rPr>
          <w:rFonts w:ascii="DejaVu Sans" w:hAnsi="DejaVu Sans" w:eastAsia="DejaVu Sans"/>
          <w:color w:val="2A2A2A"/>
          <w:w w:val="85"/>
          <w:sz w:val="22"/>
        </w:rPr>
        <w:t>σ</w:t>
      </w:r>
      <w:r>
        <w:rPr>
          <w:w w:val="85"/>
        </w:rPr>
        <w:t>関数とそのベクトル化、</w:t>
      </w:r>
      <w:r>
        <w:rPr>
          <w:rFonts w:ascii="DejaVu Sans" w:hAnsi="DejaVu Sans" w:eastAsia="DejaVu Sans"/>
          <w:color w:val="2A2A2A"/>
          <w:w w:val="85"/>
          <w:sz w:val="22"/>
        </w:rPr>
        <w:t>σ</w:t>
      </w:r>
      <w:r>
        <w:rPr>
          <w:w w:val="85"/>
        </w:rPr>
        <w:t>関数の導関数とそのベクトル化、及びコスト関数</w:t>
      </w:r>
      <w:r>
        <w:rPr>
          <w:w w:val="90"/>
        </w:rPr>
        <w:t>の微分を計算するためのヘルパー関数も併せて載せています。こ    れらのヘルパー関数を併せて見れば、自己完結した形でコードを    </w:t>
      </w:r>
      <w:hyperlink r:id="rId91">
        <w:r>
          <w:rPr>
            <w:w w:val="90"/>
          </w:rPr>
          <w:t>理解できるはずです。 もしどこかでつまづいたら </w:t>
        </w:r>
        <w:r>
          <w:rPr>
            <w:color w:val="2A6DA6"/>
            <w:w w:val="90"/>
          </w:rPr>
          <w:t>元のコードの説明</w:t>
        </w:r>
      </w:hyperlink>
    </w:p>
    <w:p>
      <w:pPr>
        <w:pStyle w:val="BodyText"/>
        <w:spacing w:line="398" w:lineRule="exact"/>
        <w:ind w:left="615"/>
      </w:pPr>
      <w:hyperlink r:id="rId91">
        <w:r>
          <w:rPr>
            <w:color w:val="2A6DA6"/>
            <w:w w:val="95"/>
          </w:rPr>
          <w:t>（と全コード）</w:t>
        </w:r>
        <w:r>
          <w:rPr>
            <w:w w:val="95"/>
          </w:rPr>
          <w:t>を参照するのが良いでしょう。</w:t>
        </w:r>
      </w:hyperlink>
    </w:p>
    <w:p>
      <w:pPr>
        <w:spacing w:line="285" w:lineRule="exact" w:before="99"/>
        <w:ind w:left="615" w:right="0" w:firstLine="0"/>
        <w:jc w:val="left"/>
        <w:rPr>
          <w:rFonts w:ascii="Noto Sans Mono CJK JP Regular"/>
          <w:sz w:val="15"/>
        </w:rPr>
      </w:pPr>
      <w:r>
        <w:rPr>
          <w:rFonts w:ascii="Arial"/>
          <w:color w:val="008000"/>
          <w:spacing w:val="2"/>
          <w:w w:val="128"/>
          <w:sz w:val="12"/>
        </w:rPr>
        <w:t>c</w:t>
      </w:r>
      <w:r>
        <w:rPr>
          <w:rFonts w:ascii="Arial"/>
          <w:color w:val="008000"/>
          <w:spacing w:val="2"/>
          <w:w w:val="288"/>
          <w:sz w:val="12"/>
        </w:rPr>
        <w:t>l</w:t>
      </w:r>
      <w:r>
        <w:rPr>
          <w:rFonts w:ascii="Arial"/>
          <w:color w:val="008000"/>
          <w:spacing w:val="2"/>
          <w:w w:val="115"/>
          <w:sz w:val="12"/>
        </w:rPr>
        <w:t>a</w:t>
      </w:r>
      <w:r>
        <w:rPr>
          <w:rFonts w:ascii="Arial"/>
          <w:color w:val="008000"/>
          <w:spacing w:val="2"/>
          <w:w w:val="128"/>
          <w:sz w:val="12"/>
        </w:rPr>
        <w:t>s</w:t>
      </w:r>
      <w:r>
        <w:rPr>
          <w:rFonts w:ascii="Arial"/>
          <w:color w:val="008000"/>
          <w:w w:val="128"/>
          <w:sz w:val="12"/>
        </w:rPr>
        <w:t>s</w:t>
      </w:r>
      <w:r>
        <w:rPr>
          <w:rFonts w:ascii="Arial"/>
          <w:color w:val="008000"/>
          <w:sz w:val="12"/>
        </w:rPr>
        <w:t> </w:t>
      </w:r>
      <w:r>
        <w:rPr>
          <w:rFonts w:ascii="Arial"/>
          <w:color w:val="008000"/>
          <w:spacing w:val="11"/>
          <w:sz w:val="12"/>
        </w:rPr>
        <w:t> </w:t>
      </w:r>
      <w:r>
        <w:rPr>
          <w:rFonts w:ascii="Arial"/>
          <w:color w:val="0000FF"/>
          <w:spacing w:val="2"/>
          <w:w w:val="88"/>
          <w:sz w:val="12"/>
        </w:rPr>
        <w:t>N</w:t>
      </w:r>
      <w:r>
        <w:rPr>
          <w:rFonts w:ascii="Arial"/>
          <w:color w:val="0000FF"/>
          <w:spacing w:val="2"/>
          <w:w w:val="115"/>
          <w:sz w:val="12"/>
        </w:rPr>
        <w:t>e</w:t>
      </w:r>
      <w:r>
        <w:rPr>
          <w:rFonts w:ascii="Arial"/>
          <w:color w:val="0000FF"/>
          <w:spacing w:val="2"/>
          <w:w w:val="230"/>
          <w:sz w:val="12"/>
        </w:rPr>
        <w:t>t</w:t>
      </w:r>
      <w:r>
        <w:rPr>
          <w:rFonts w:ascii="Arial"/>
          <w:color w:val="0000FF"/>
          <w:spacing w:val="2"/>
          <w:w w:val="88"/>
          <w:sz w:val="12"/>
        </w:rPr>
        <w:t>w</w:t>
      </w:r>
      <w:r>
        <w:rPr>
          <w:rFonts w:ascii="Arial"/>
          <w:color w:val="0000FF"/>
          <w:spacing w:val="2"/>
          <w:w w:val="115"/>
          <w:sz w:val="12"/>
        </w:rPr>
        <w:t>o</w:t>
      </w:r>
      <w:r>
        <w:rPr>
          <w:rFonts w:ascii="Arial"/>
          <w:color w:val="0000FF"/>
          <w:spacing w:val="2"/>
          <w:w w:val="192"/>
          <w:sz w:val="12"/>
        </w:rPr>
        <w:t>r</w:t>
      </w:r>
      <w:r>
        <w:rPr>
          <w:rFonts w:ascii="Arial"/>
          <w:color w:val="0000FF"/>
          <w:spacing w:val="2"/>
          <w:w w:val="128"/>
          <w:sz w:val="12"/>
        </w:rPr>
        <w:t>k</w:t>
      </w:r>
      <w:r>
        <w:rPr>
          <w:rFonts w:ascii="Noto Sans Mono CJK JP Regular"/>
          <w:w w:val="101"/>
          <w:sz w:val="15"/>
        </w:rPr>
        <w:t>():</w:t>
      </w:r>
    </w:p>
    <w:p>
      <w:pPr>
        <w:spacing w:line="252" w:lineRule="exact" w:before="0"/>
        <w:ind w:left="615" w:right="0" w:firstLine="0"/>
        <w:jc w:val="left"/>
        <w:rPr>
          <w:rFonts w:ascii="Noto Sans Mono CJK JP Regular"/>
          <w:sz w:val="15"/>
        </w:rPr>
      </w:pPr>
      <w:r>
        <w:rPr>
          <w:rFonts w:ascii="Noto Sans Mono CJK JP Regular"/>
          <w:color w:val="666666"/>
          <w:sz w:val="15"/>
        </w:rPr>
        <w:t>...</w:t>
      </w:r>
    </w:p>
    <w:p>
      <w:pPr>
        <w:spacing w:line="259" w:lineRule="exact" w:before="0"/>
        <w:ind w:left="0" w:right="6973" w:firstLine="0"/>
        <w:jc w:val="center"/>
        <w:rPr>
          <w:rFonts w:ascii="Noto Sans Mono CJK JP Regular"/>
          <w:sz w:val="15"/>
        </w:rPr>
      </w:pPr>
      <w:r>
        <w:rPr>
          <w:rFonts w:ascii="Arial"/>
          <w:color w:val="008000"/>
          <w:spacing w:val="2"/>
          <w:w w:val="115"/>
          <w:sz w:val="12"/>
        </w:rPr>
        <w:t>de</w:t>
      </w:r>
      <w:r>
        <w:rPr>
          <w:rFonts w:ascii="Arial"/>
          <w:color w:val="008000"/>
          <w:w w:val="230"/>
          <w:sz w:val="12"/>
        </w:rPr>
        <w:t>f</w:t>
      </w:r>
      <w:r>
        <w:rPr>
          <w:rFonts w:ascii="Arial"/>
          <w:color w:val="008000"/>
          <w:sz w:val="12"/>
        </w:rPr>
        <w:t> </w:t>
      </w:r>
      <w:r>
        <w:rPr>
          <w:rFonts w:ascii="Arial"/>
          <w:color w:val="008000"/>
          <w:spacing w:val="11"/>
          <w:sz w:val="12"/>
        </w:rPr>
        <w:t> </w:t>
      </w:r>
      <w:r>
        <w:rPr>
          <w:rFonts w:ascii="Noto Sans Mono CJK JP Regular"/>
          <w:color w:val="0000FF"/>
          <w:w w:val="101"/>
          <w:sz w:val="15"/>
        </w:rPr>
        <w:t>backpro</w:t>
      </w:r>
      <w:r>
        <w:rPr>
          <w:rFonts w:ascii="Noto Sans Mono CJK JP Regular"/>
          <w:color w:val="0000FF"/>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04" w:lineRule="auto" w:before="5"/>
        <w:ind w:left="1226" w:right="4545" w:firstLine="0"/>
        <w:jc w:val="left"/>
        <w:rPr>
          <w:sz w:val="14"/>
        </w:rPr>
      </w:pPr>
      <w:r>
        <w:rPr>
          <w:rFonts w:ascii="Noto Sans Mono CJK JP Regular" w:eastAsia="Noto Sans Mono CJK JP Regular" w:hint="eastAsia"/>
          <w:color w:val="B92020"/>
          <w:w w:val="110"/>
          <w:sz w:val="14"/>
        </w:rPr>
        <w:t>"""</w:t>
      </w:r>
      <w:r>
        <w:rPr>
          <w:color w:val="B92020"/>
          <w:w w:val="110"/>
          <w:sz w:val="14"/>
        </w:rPr>
        <w:t>コスト</w:t>
      </w:r>
      <w:r>
        <w:rPr>
          <w:color w:val="B92020"/>
          <w:w w:val="110"/>
          <w:sz w:val="13"/>
        </w:rPr>
        <w:t>関</w:t>
      </w:r>
      <w:r>
        <w:rPr>
          <w:color w:val="B92020"/>
          <w:w w:val="110"/>
          <w:sz w:val="14"/>
        </w:rPr>
        <w:t>数の</w:t>
      </w:r>
      <w:r>
        <w:rPr>
          <w:color w:val="B92020"/>
          <w:w w:val="110"/>
          <w:sz w:val="13"/>
        </w:rPr>
        <w:t>勾配</w:t>
      </w:r>
      <w:r>
        <w:rPr>
          <w:color w:val="B92020"/>
          <w:w w:val="110"/>
          <w:sz w:val="14"/>
        </w:rPr>
        <w:t>を表すタプル</w:t>
      </w:r>
      <w:r>
        <w:rPr>
          <w:rFonts w:ascii="Noto Sans Mono CJK JP Regular" w:eastAsia="Noto Sans Mono CJK JP Regular" w:hint="eastAsia"/>
          <w:color w:val="B92020"/>
          <w:w w:val="110"/>
          <w:sz w:val="14"/>
        </w:rPr>
        <w:t>"(nabla_b, nabla_w)"</w:t>
      </w:r>
      <w:r>
        <w:rPr>
          <w:color w:val="B92020"/>
          <w:w w:val="110"/>
          <w:sz w:val="14"/>
        </w:rPr>
        <w:t>を</w:t>
      </w:r>
      <w:r>
        <w:rPr>
          <w:color w:val="B92020"/>
          <w:w w:val="110"/>
          <w:sz w:val="13"/>
        </w:rPr>
        <w:t>返</w:t>
      </w:r>
      <w:r>
        <w:rPr>
          <w:color w:val="B92020"/>
          <w:w w:val="110"/>
          <w:sz w:val="14"/>
        </w:rPr>
        <w:t>却する。</w:t>
      </w:r>
      <w:r>
        <w:rPr>
          <w:rFonts w:ascii="Noto Sans Mono CJK JP Regular" w:eastAsia="Noto Sans Mono CJK JP Regular" w:hint="eastAsia"/>
          <w:color w:val="B92020"/>
          <w:w w:val="110"/>
          <w:sz w:val="14"/>
        </w:rPr>
        <w:t>"self.biases" and "self.weights"</w:t>
      </w:r>
      <w:r>
        <w:rPr>
          <w:color w:val="B92020"/>
          <w:w w:val="110"/>
          <w:sz w:val="14"/>
        </w:rPr>
        <w:t>と同</w:t>
      </w:r>
      <w:r>
        <w:rPr>
          <w:color w:val="B92020"/>
          <w:w w:val="110"/>
          <w:sz w:val="13"/>
        </w:rPr>
        <w:t>様</w:t>
      </w:r>
      <w:r>
        <w:rPr>
          <w:color w:val="B92020"/>
          <w:w w:val="110"/>
          <w:sz w:val="14"/>
        </w:rPr>
        <w:t>に、</w:t>
      </w:r>
    </w:p>
    <w:p>
      <w:pPr>
        <w:spacing w:line="204" w:lineRule="auto" w:before="0"/>
        <w:ind w:left="1226" w:right="5918" w:firstLine="0"/>
        <w:jc w:val="left"/>
        <w:rPr>
          <w:rFonts w:ascii="Noto Sans Mono CJK JP Regular" w:eastAsia="Noto Sans Mono CJK JP Regular" w:hint="eastAsia"/>
          <w:sz w:val="14"/>
        </w:rPr>
      </w:pPr>
      <w:r>
        <w:rPr>
          <w:rFonts w:ascii="Noto Sans Mono CJK JP Regular" w:eastAsia="Noto Sans Mono CJK JP Regular" w:hint="eastAsia"/>
          <w:color w:val="B92020"/>
          <w:w w:val="105"/>
          <w:sz w:val="14"/>
        </w:rPr>
        <w:t>"nabla_b"</w:t>
      </w:r>
      <w:r>
        <w:rPr>
          <w:color w:val="B92020"/>
          <w:w w:val="105"/>
          <w:sz w:val="14"/>
        </w:rPr>
        <w:t>と</w:t>
      </w:r>
      <w:r>
        <w:rPr>
          <w:rFonts w:ascii="Noto Sans Mono CJK JP Regular" w:eastAsia="Noto Sans Mono CJK JP Regular" w:hint="eastAsia"/>
          <w:color w:val="B92020"/>
          <w:w w:val="105"/>
          <w:sz w:val="14"/>
        </w:rPr>
        <w:t>"nabla_w"</w:t>
      </w:r>
      <w:r>
        <w:rPr>
          <w:color w:val="B92020"/>
          <w:w w:val="105"/>
          <w:sz w:val="14"/>
        </w:rPr>
        <w:t>は</w:t>
      </w:r>
      <w:r>
        <w:rPr>
          <w:rFonts w:ascii="Noto Sans Mono CJK JP Regular" w:eastAsia="Noto Sans Mono CJK JP Regular" w:hint="eastAsia"/>
          <w:color w:val="B92020"/>
          <w:w w:val="105"/>
          <w:sz w:val="14"/>
        </w:rPr>
        <w:t>numpy</w:t>
      </w:r>
      <w:r>
        <w:rPr>
          <w:color w:val="B92020"/>
          <w:w w:val="105"/>
          <w:sz w:val="14"/>
        </w:rPr>
        <w:t>のアレイのリストで</w:t>
      </w:r>
      <w:r>
        <w:rPr>
          <w:color w:val="B92020"/>
          <w:w w:val="110"/>
          <w:sz w:val="14"/>
        </w:rPr>
        <w:t>各</w:t>
      </w:r>
      <w:r>
        <w:rPr>
          <w:color w:val="B92020"/>
          <w:w w:val="110"/>
          <w:sz w:val="13"/>
        </w:rPr>
        <w:t>要</w:t>
      </w:r>
      <w:r>
        <w:rPr>
          <w:color w:val="B92020"/>
          <w:w w:val="110"/>
          <w:sz w:val="14"/>
        </w:rPr>
        <w:t>素は各</w:t>
      </w:r>
      <w:r>
        <w:rPr>
          <w:color w:val="B92020"/>
          <w:w w:val="110"/>
          <w:sz w:val="13"/>
        </w:rPr>
        <w:t>層</w:t>
      </w:r>
      <w:r>
        <w:rPr>
          <w:color w:val="B92020"/>
          <w:w w:val="110"/>
          <w:sz w:val="14"/>
        </w:rPr>
        <w:t>に</w:t>
      </w:r>
      <w:r>
        <w:rPr>
          <w:color w:val="B92020"/>
          <w:w w:val="110"/>
          <w:sz w:val="13"/>
        </w:rPr>
        <w:t>対</w:t>
      </w:r>
      <w:r>
        <w:rPr>
          <w:color w:val="B92020"/>
          <w:w w:val="110"/>
          <w:sz w:val="14"/>
        </w:rPr>
        <w:t>応する。</w:t>
      </w:r>
      <w:r>
        <w:rPr>
          <w:rFonts w:ascii="Noto Sans Mono CJK JP Regular" w:eastAsia="Noto Sans Mono CJK JP Regular" w:hint="eastAsia"/>
          <w:color w:val="B92020"/>
          <w:w w:val="110"/>
          <w:sz w:val="14"/>
        </w:rPr>
        <w:t>"""</w:t>
      </w:r>
    </w:p>
    <w:p>
      <w:pPr>
        <w:spacing w:line="189" w:lineRule="auto" w:before="0"/>
        <w:ind w:left="1225" w:right="5444" w:firstLine="0"/>
        <w:jc w:val="left"/>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s(b</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b</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s(w</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230"/>
          <w:sz w:val="12"/>
        </w:rPr>
        <w:t>f</w:t>
      </w:r>
      <w:r>
        <w:rPr>
          <w:rFonts w:ascii="Arial"/>
          <w:color w:val="008000"/>
          <w:spacing w:val="2"/>
          <w:w w:val="115"/>
          <w:sz w:val="12"/>
        </w:rPr>
        <w:t>o</w:t>
      </w:r>
      <w:r>
        <w:rPr>
          <w:rFonts w:ascii="Arial"/>
          <w:color w:val="008000"/>
          <w:w w:val="192"/>
          <w:sz w:val="12"/>
        </w:rPr>
        <w:t>r</w:t>
      </w:r>
      <w:r>
        <w:rPr>
          <w:rFonts w:ascii="Arial"/>
          <w:color w:val="008000"/>
          <w:sz w:val="12"/>
        </w:rPr>
        <w:t> </w:t>
      </w:r>
      <w:r>
        <w:rPr>
          <w:rFonts w:ascii="Arial"/>
          <w:color w:val="008000"/>
          <w:spacing w:val="11"/>
          <w:sz w:val="12"/>
        </w:rPr>
        <w:t> </w:t>
      </w:r>
      <w:r>
        <w:rPr>
          <w:rFonts w:ascii="Noto Sans Mono CJK JP Regular"/>
          <w:w w:val="101"/>
          <w:sz w:val="15"/>
        </w:rPr>
        <w:t>w</w:t>
      </w:r>
      <w:r>
        <w:rPr>
          <w:rFonts w:ascii="Noto Sans Mono CJK JP Regular"/>
          <w:spacing w:val="1"/>
          <w:sz w:val="15"/>
        </w:rPr>
        <w:t> </w:t>
      </w:r>
      <w:r>
        <w:rPr>
          <w:rFonts w:ascii="Arial"/>
          <w:color w:val="7115AB"/>
          <w:spacing w:val="2"/>
          <w:w w:val="288"/>
          <w:sz w:val="12"/>
        </w:rPr>
        <w:t>i</w:t>
      </w:r>
      <w:r>
        <w:rPr>
          <w:rFonts w:ascii="Arial"/>
          <w:color w:val="7115AB"/>
          <w:w w:val="115"/>
          <w:sz w:val="12"/>
        </w:rPr>
        <w:t>n</w:t>
      </w:r>
      <w:r>
        <w:rPr>
          <w:rFonts w:ascii="Arial"/>
          <w:color w:val="7115AB"/>
          <w:sz w:val="12"/>
        </w:rPr>
        <w:t> </w:t>
      </w:r>
      <w:r>
        <w:rPr>
          <w:rFonts w:ascii="Arial"/>
          <w:color w:val="7115AB"/>
          <w:spacing w:val="11"/>
          <w:sz w:val="12"/>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236" w:lineRule="exact" w:before="0"/>
        <w:ind w:left="1225" w:right="0" w:firstLine="0"/>
        <w:jc w:val="left"/>
        <w:rPr>
          <w:sz w:val="13"/>
        </w:rPr>
      </w:pPr>
      <w:r>
        <w:rPr>
          <w:rFonts w:ascii="Noto Sans Mono CJK JP Regular" w:eastAsia="Noto Sans Mono CJK JP Regular" w:hint="eastAsia"/>
          <w:color w:val="408080"/>
          <w:w w:val="115"/>
          <w:sz w:val="14"/>
        </w:rPr>
        <w:t># </w:t>
      </w:r>
      <w:r>
        <w:rPr>
          <w:color w:val="408080"/>
          <w:w w:val="115"/>
          <w:sz w:val="13"/>
        </w:rPr>
        <w:t>順伝播</w:t>
      </w:r>
    </w:p>
    <w:p>
      <w:pPr>
        <w:spacing w:line="255" w:lineRule="exact" w:before="0"/>
        <w:ind w:left="1225" w:right="0" w:firstLine="0"/>
        <w:jc w:val="left"/>
        <w:rPr>
          <w:rFonts w:ascii="Noto Sans Mono CJK JP Regular"/>
          <w:sz w:val="15"/>
        </w:rPr>
      </w:pPr>
      <w:r>
        <w:rPr>
          <w:rFonts w:ascii="Noto Sans Mono CJK JP Regular"/>
          <w:sz w:val="15"/>
        </w:rPr>
        <w:t>activation </w:t>
      </w:r>
      <w:r>
        <w:rPr>
          <w:rFonts w:ascii="Noto Sans Mono CJK JP Regular"/>
          <w:color w:val="666666"/>
          <w:sz w:val="15"/>
        </w:rPr>
        <w:t>= </w:t>
      </w:r>
      <w:r>
        <w:rPr>
          <w:rFonts w:ascii="Noto Sans Mono CJK JP Regular"/>
          <w:sz w:val="15"/>
        </w:rPr>
        <w:t>x</w:t>
      </w:r>
    </w:p>
    <w:p>
      <w:pPr>
        <w:spacing w:line="252" w:lineRule="exact" w:before="0"/>
        <w:ind w:left="1225" w:right="0" w:firstLine="0"/>
        <w:jc w:val="left"/>
        <w:rPr>
          <w:sz w:val="14"/>
        </w:rPr>
      </w:pPr>
      <w:r>
        <w:rPr>
          <w:rFonts w:ascii="Noto Sans Mono CJK JP Regular" w:eastAsia="Noto Sans Mono CJK JP Regular" w:hint="eastAsia"/>
          <w:w w:val="105"/>
          <w:sz w:val="15"/>
        </w:rPr>
        <w:t>activations </w:t>
      </w:r>
      <w:r>
        <w:rPr>
          <w:rFonts w:ascii="Noto Sans Mono CJK JP Regular" w:eastAsia="Noto Sans Mono CJK JP Regular" w:hint="eastAsia"/>
          <w:color w:val="666666"/>
          <w:w w:val="105"/>
          <w:sz w:val="15"/>
        </w:rPr>
        <w:t>= </w:t>
      </w:r>
      <w:r>
        <w:rPr>
          <w:rFonts w:ascii="Noto Sans Mono CJK JP Regular" w:eastAsia="Noto Sans Mono CJK JP Regular" w:hint="eastAsia"/>
          <w:w w:val="105"/>
          <w:sz w:val="15"/>
        </w:rPr>
        <w:t>[x] </w:t>
      </w:r>
      <w:r>
        <w:rPr>
          <w:rFonts w:ascii="Noto Sans Mono CJK JP Regular" w:eastAsia="Noto Sans Mono CJK JP Regular" w:hint="eastAsia"/>
          <w:color w:val="408080"/>
          <w:w w:val="105"/>
          <w:sz w:val="14"/>
        </w:rPr>
        <w:t># </w:t>
      </w:r>
      <w:r>
        <w:rPr>
          <w:color w:val="408080"/>
          <w:w w:val="105"/>
          <w:sz w:val="13"/>
        </w:rPr>
        <w:t>層</w:t>
      </w:r>
      <w:r>
        <w:rPr>
          <w:color w:val="408080"/>
          <w:w w:val="105"/>
          <w:sz w:val="14"/>
        </w:rPr>
        <w:t>ごとに</w:t>
      </w:r>
      <w:r>
        <w:rPr>
          <w:color w:val="408080"/>
          <w:w w:val="105"/>
          <w:sz w:val="13"/>
        </w:rPr>
        <w:t>活性</w:t>
      </w:r>
      <w:r>
        <w:rPr>
          <w:color w:val="408080"/>
          <w:w w:val="105"/>
          <w:sz w:val="14"/>
        </w:rPr>
        <w:t>を</w:t>
      </w:r>
      <w:r>
        <w:rPr>
          <w:color w:val="408080"/>
          <w:w w:val="105"/>
          <w:sz w:val="13"/>
        </w:rPr>
        <w:t>格</w:t>
      </w:r>
      <w:r>
        <w:rPr>
          <w:color w:val="408080"/>
          <w:w w:val="105"/>
          <w:sz w:val="14"/>
        </w:rPr>
        <w:t>納するリスト</w:t>
      </w:r>
    </w:p>
    <w:p>
      <w:pPr>
        <w:spacing w:line="189" w:lineRule="auto" w:before="13"/>
        <w:ind w:left="1225" w:right="6000" w:firstLine="0"/>
        <w:jc w:val="left"/>
        <w:rPr>
          <w:rFonts w:ascii="Noto Sans Mono CJK JP Regular" w:eastAsia="Noto Sans Mono CJK JP Regular" w:hint="eastAsia"/>
          <w:sz w:val="15"/>
        </w:rPr>
      </w:pPr>
      <w:r>
        <w:rPr>
          <w:rFonts w:ascii="Noto Sans Mono CJK JP Regular" w:eastAsia="Noto Sans Mono CJK JP Regular" w:hint="eastAsia"/>
          <w:w w:val="110"/>
          <w:sz w:val="15"/>
        </w:rPr>
        <w:t>zs </w:t>
      </w:r>
      <w:r>
        <w:rPr>
          <w:rFonts w:ascii="Noto Sans Mono CJK JP Regular" w:eastAsia="Noto Sans Mono CJK JP Regular" w:hint="eastAsia"/>
          <w:color w:val="666666"/>
          <w:w w:val="110"/>
          <w:sz w:val="15"/>
        </w:rPr>
        <w:t>= </w:t>
      </w:r>
      <w:r>
        <w:rPr>
          <w:rFonts w:ascii="Noto Sans Mono CJK JP Regular" w:eastAsia="Noto Sans Mono CJK JP Regular" w:hint="eastAsia"/>
          <w:w w:val="110"/>
          <w:sz w:val="15"/>
        </w:rPr>
        <w:t>[] </w:t>
      </w:r>
      <w:r>
        <w:rPr>
          <w:rFonts w:ascii="Noto Sans Mono CJK JP Regular" w:eastAsia="Noto Sans Mono CJK JP Regular" w:hint="eastAsia"/>
          <w:color w:val="408080"/>
          <w:w w:val="110"/>
          <w:sz w:val="14"/>
        </w:rPr>
        <w:t># </w:t>
      </w:r>
      <w:r>
        <w:rPr>
          <w:color w:val="408080"/>
          <w:w w:val="110"/>
          <w:sz w:val="13"/>
        </w:rPr>
        <w:t>層</w:t>
      </w:r>
      <w:r>
        <w:rPr>
          <w:color w:val="408080"/>
          <w:w w:val="110"/>
          <w:sz w:val="14"/>
        </w:rPr>
        <w:t>ごとに</w:t>
      </w:r>
      <w:r>
        <w:rPr>
          <w:rFonts w:ascii="Noto Sans Mono CJK JP Regular" w:eastAsia="Noto Sans Mono CJK JP Regular" w:hint="eastAsia"/>
          <w:color w:val="408080"/>
          <w:w w:val="110"/>
          <w:sz w:val="14"/>
        </w:rPr>
        <w:t>z</w:t>
      </w:r>
      <w:r>
        <w:rPr>
          <w:color w:val="408080"/>
          <w:w w:val="110"/>
          <w:sz w:val="14"/>
        </w:rPr>
        <w:t>ベクトルを</w:t>
      </w:r>
      <w:r>
        <w:rPr>
          <w:color w:val="408080"/>
          <w:w w:val="110"/>
          <w:sz w:val="13"/>
        </w:rPr>
        <w:t>格</w:t>
      </w:r>
      <w:r>
        <w:rPr>
          <w:color w:val="408080"/>
          <w:w w:val="110"/>
          <w:sz w:val="14"/>
        </w:rPr>
        <w:t>納するリスト</w:t>
      </w:r>
      <w:r>
        <w:rPr>
          <w:rFonts w:ascii="Arial" w:eastAsia="Arial"/>
          <w:color w:val="008000"/>
          <w:w w:val="230"/>
          <w:sz w:val="12"/>
        </w:rPr>
        <w:t>f</w:t>
      </w:r>
      <w:r>
        <w:rPr>
          <w:rFonts w:ascii="Arial" w:eastAsia="Arial"/>
          <w:color w:val="008000"/>
          <w:w w:val="115"/>
          <w:sz w:val="12"/>
        </w:rPr>
        <w:t>o</w:t>
      </w:r>
      <w:r>
        <w:rPr>
          <w:rFonts w:ascii="Arial" w:eastAsia="Arial"/>
          <w:color w:val="008000"/>
          <w:w w:val="192"/>
          <w:sz w:val="12"/>
        </w:rPr>
        <w:t>r</w:t>
      </w:r>
      <w:r>
        <w:rPr>
          <w:rFonts w:ascii="Arial" w:eastAsia="Arial"/>
          <w:color w:val="008000"/>
          <w:sz w:val="12"/>
        </w:rPr>
        <w:t>  </w:t>
      </w:r>
      <w:r>
        <w:rPr>
          <w:rFonts w:ascii="Noto Sans Mono CJK JP Regular" w:eastAsia="Noto Sans Mono CJK JP Regular" w:hint="eastAsia"/>
          <w:w w:val="101"/>
          <w:sz w:val="15"/>
        </w:rPr>
        <w:t>b,</w:t>
      </w:r>
      <w:r>
        <w:rPr>
          <w:rFonts w:ascii="Noto Sans Mono CJK JP Regular" w:eastAsia="Noto Sans Mono CJK JP Regular" w:hint="eastAsia"/>
          <w:sz w:val="15"/>
        </w:rPr>
        <w:t> </w:t>
      </w:r>
      <w:r>
        <w:rPr>
          <w:rFonts w:ascii="Noto Sans Mono CJK JP Regular" w:eastAsia="Noto Sans Mono CJK JP Regular" w:hint="eastAsia"/>
          <w:w w:val="101"/>
          <w:sz w:val="15"/>
        </w:rPr>
        <w:t>w</w:t>
      </w:r>
      <w:r>
        <w:rPr>
          <w:rFonts w:ascii="Noto Sans Mono CJK JP Regular" w:eastAsia="Noto Sans Mono CJK JP Regular" w:hint="eastAsia"/>
          <w:sz w:val="15"/>
        </w:rPr>
        <w:t> </w:t>
      </w:r>
      <w:r>
        <w:rPr>
          <w:rFonts w:ascii="Arial" w:eastAsia="Arial"/>
          <w:color w:val="7115AB"/>
          <w:w w:val="288"/>
          <w:sz w:val="12"/>
        </w:rPr>
        <w:t>i</w:t>
      </w:r>
      <w:r>
        <w:rPr>
          <w:rFonts w:ascii="Arial" w:eastAsia="Arial"/>
          <w:color w:val="7115AB"/>
          <w:w w:val="115"/>
          <w:sz w:val="12"/>
        </w:rPr>
        <w:t>n</w:t>
      </w:r>
      <w:r>
        <w:rPr>
          <w:rFonts w:ascii="Arial" w:eastAsia="Arial"/>
          <w:color w:val="7115AB"/>
          <w:sz w:val="12"/>
        </w:rPr>
        <w:t>  </w:t>
      </w:r>
      <w:r>
        <w:rPr>
          <w:rFonts w:ascii="Noto Sans Mono CJK JP Regular" w:eastAsia="Noto Sans Mono CJK JP Regular" w:hint="eastAsia"/>
          <w:color w:val="008000"/>
          <w:w w:val="101"/>
          <w:sz w:val="15"/>
        </w:rPr>
        <w:t>zip</w:t>
      </w:r>
      <w:r>
        <w:rPr>
          <w:rFonts w:ascii="Noto Sans Mono CJK JP Regular" w:eastAsia="Noto Sans Mono CJK JP Regular" w:hint="eastAsia"/>
          <w:w w:val="101"/>
          <w:sz w:val="15"/>
        </w:rPr>
        <w:t>(</w:t>
      </w:r>
      <w:r>
        <w:rPr>
          <w:rFonts w:ascii="Noto Sans Mono CJK JP Regular" w:eastAsia="Noto Sans Mono CJK JP Regular" w:hint="eastAsia"/>
          <w:color w:val="008000"/>
          <w:w w:val="101"/>
          <w:sz w:val="15"/>
        </w:rPr>
        <w:t>self</w:t>
      </w:r>
      <w:r>
        <w:rPr>
          <w:rFonts w:ascii="Noto Sans Mono CJK JP Regular" w:eastAsia="Noto Sans Mono CJK JP Regular" w:hint="eastAsia"/>
          <w:color w:val="666666"/>
          <w:w w:val="101"/>
          <w:sz w:val="15"/>
        </w:rPr>
        <w:t>.</w:t>
      </w:r>
      <w:r>
        <w:rPr>
          <w:rFonts w:ascii="Noto Sans Mono CJK JP Regular" w:eastAsia="Noto Sans Mono CJK JP Regular" w:hint="eastAsia"/>
          <w:w w:val="101"/>
          <w:sz w:val="15"/>
        </w:rPr>
        <w:t>biases,</w:t>
      </w:r>
      <w:r>
        <w:rPr>
          <w:rFonts w:ascii="Noto Sans Mono CJK JP Regular" w:eastAsia="Noto Sans Mono CJK JP Regular" w:hint="eastAsia"/>
          <w:sz w:val="15"/>
        </w:rPr>
        <w:t> </w:t>
      </w:r>
      <w:r>
        <w:rPr>
          <w:rFonts w:ascii="Noto Sans Mono CJK JP Regular" w:eastAsia="Noto Sans Mono CJK JP Regular" w:hint="eastAsia"/>
          <w:color w:val="008000"/>
          <w:w w:val="101"/>
          <w:sz w:val="15"/>
        </w:rPr>
        <w:t>self</w:t>
      </w:r>
      <w:r>
        <w:rPr>
          <w:rFonts w:ascii="Noto Sans Mono CJK JP Regular" w:eastAsia="Noto Sans Mono CJK JP Regular" w:hint="eastAsia"/>
          <w:color w:val="666666"/>
          <w:w w:val="101"/>
          <w:sz w:val="15"/>
        </w:rPr>
        <w:t>.</w:t>
      </w:r>
      <w:r>
        <w:rPr>
          <w:rFonts w:ascii="Noto Sans Mono CJK JP Regular" w:eastAsia="Noto Sans Mono CJK JP Regular" w:hint="eastAsia"/>
          <w:w w:val="101"/>
          <w:sz w:val="15"/>
        </w:rPr>
        <w:t>weights):</w:t>
      </w:r>
    </w:p>
    <w:p>
      <w:pPr>
        <w:spacing w:line="189" w:lineRule="auto" w:before="1"/>
        <w:ind w:left="1531" w:right="6213" w:firstLine="0"/>
        <w:jc w:val="left"/>
        <w:rPr>
          <w:rFonts w:ascii="Noto Sans Mono CJK JP Regular"/>
          <w:sz w:val="15"/>
        </w:rPr>
      </w:pPr>
      <w:r>
        <w:rPr>
          <w:rFonts w:ascii="Noto Sans Mono CJK JP Regular"/>
          <w:sz w:val="15"/>
        </w:rPr>
        <w:t>z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 activation)</w:t>
      </w:r>
      <w:r>
        <w:rPr>
          <w:rFonts w:ascii="Noto Sans Mono CJK JP Regular"/>
          <w:color w:val="666666"/>
          <w:sz w:val="15"/>
        </w:rPr>
        <w:t>+</w:t>
      </w:r>
      <w:r>
        <w:rPr>
          <w:rFonts w:ascii="Noto Sans Mono CJK JP Regular"/>
          <w:sz w:val="15"/>
        </w:rPr>
        <w:t>b zs</w:t>
      </w:r>
      <w:r>
        <w:rPr>
          <w:rFonts w:ascii="Noto Sans Mono CJK JP Regular"/>
          <w:color w:val="666666"/>
          <w:sz w:val="15"/>
        </w:rPr>
        <w:t>.</w:t>
      </w:r>
      <w:r>
        <w:rPr>
          <w:rFonts w:ascii="Noto Sans Mono CJK JP Regular"/>
          <w:sz w:val="15"/>
        </w:rPr>
        <w:t>append(z)</w:t>
      </w:r>
    </w:p>
    <w:p>
      <w:pPr>
        <w:spacing w:after="0" w:line="189" w:lineRule="auto"/>
        <w:jc w:val="left"/>
        <w:rPr>
          <w:rFonts w:ascii="Noto Sans Mono CJK JP Regular"/>
          <w:sz w:val="15"/>
        </w:rPr>
        <w:sectPr>
          <w:type w:val="continuous"/>
          <w:pgSz w:w="11900" w:h="16840"/>
          <w:pgMar w:top="520" w:bottom="480" w:left="880" w:right="440"/>
        </w:sect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spacing w:before="16"/>
        <w:rPr>
          <w:rFonts w:ascii="Noto Sans Mono CJK JP Regular"/>
          <w:sz w:val="17"/>
        </w:rPr>
      </w:pPr>
    </w:p>
    <w:p>
      <w:pPr>
        <w:spacing w:before="0"/>
        <w:ind w:left="0" w:right="0" w:firstLine="0"/>
        <w:jc w:val="right"/>
        <w:rPr>
          <w:rFonts w:ascii="Noto Sans Mono CJK JP Regular"/>
          <w:sz w:val="15"/>
        </w:rPr>
      </w:pPr>
      <w:r>
        <w:rPr>
          <w:rFonts w:ascii="Noto Sans Mono CJK JP Regular"/>
          <w:color w:val="666666"/>
          <w:sz w:val="15"/>
        </w:rPr>
        <w:t>...</w:t>
      </w:r>
    </w:p>
    <w:p>
      <w:pPr>
        <w:spacing w:line="189" w:lineRule="auto" w:before="45"/>
        <w:ind w:left="646" w:right="5386" w:firstLine="0"/>
        <w:jc w:val="left"/>
        <w:rPr>
          <w:rFonts w:ascii="Noto Sans Mono CJK JP Regular"/>
          <w:sz w:val="15"/>
        </w:rPr>
      </w:pPr>
      <w:r>
        <w:rPr/>
        <w:br w:type="column"/>
      </w:r>
      <w:r>
        <w:rPr>
          <w:rFonts w:ascii="Noto Sans Mono CJK JP Regular"/>
          <w:sz w:val="15"/>
        </w:rPr>
        <w:t>activation </w:t>
      </w:r>
      <w:r>
        <w:rPr>
          <w:rFonts w:ascii="Noto Sans Mono CJK JP Regular"/>
          <w:color w:val="666666"/>
          <w:sz w:val="15"/>
        </w:rPr>
        <w:t>= </w:t>
      </w:r>
      <w:r>
        <w:rPr>
          <w:rFonts w:ascii="Noto Sans Mono CJK JP Regular"/>
          <w:sz w:val="15"/>
        </w:rPr>
        <w:t>sigmoid_vec(z) activations</w:t>
      </w:r>
      <w:r>
        <w:rPr>
          <w:rFonts w:ascii="Noto Sans Mono CJK JP Regular"/>
          <w:color w:val="666666"/>
          <w:sz w:val="15"/>
        </w:rPr>
        <w:t>.</w:t>
      </w:r>
      <w:r>
        <w:rPr>
          <w:rFonts w:ascii="Noto Sans Mono CJK JP Regular"/>
          <w:sz w:val="15"/>
        </w:rPr>
        <w:t>append(activation)</w:t>
      </w:r>
    </w:p>
    <w:p>
      <w:pPr>
        <w:spacing w:line="236" w:lineRule="exact" w:before="0"/>
        <w:ind w:left="341" w:right="0" w:firstLine="0"/>
        <w:jc w:val="left"/>
        <w:rPr>
          <w:sz w:val="13"/>
        </w:rPr>
      </w:pPr>
      <w:r>
        <w:rPr>
          <w:rFonts w:ascii="Noto Sans Mono CJK JP Regular" w:eastAsia="Noto Sans Mono CJK JP Regular" w:hint="eastAsia"/>
          <w:color w:val="408080"/>
          <w:w w:val="115"/>
          <w:sz w:val="14"/>
        </w:rPr>
        <w:t># </w:t>
      </w:r>
      <w:r>
        <w:rPr>
          <w:color w:val="408080"/>
          <w:w w:val="115"/>
          <w:sz w:val="13"/>
        </w:rPr>
        <w:t>逆伝播</w:t>
      </w:r>
    </w:p>
    <w:p>
      <w:pPr>
        <w:spacing w:line="189" w:lineRule="auto" w:before="17"/>
        <w:ind w:left="646" w:right="5386" w:hanging="306"/>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cost_derivative(activations[</w:t>
      </w:r>
      <w:r>
        <w:rPr>
          <w:rFonts w:ascii="Noto Sans Mono CJK JP Regular"/>
          <w:color w:val="666666"/>
          <w:sz w:val="15"/>
        </w:rPr>
        <w:t>-1</w:t>
      </w:r>
      <w:r>
        <w:rPr>
          <w:rFonts w:ascii="Noto Sans Mono CJK JP Regular"/>
          <w:sz w:val="15"/>
        </w:rPr>
        <w:t>], y) </w:t>
      </w:r>
      <w:r>
        <w:rPr>
          <w:rFonts w:ascii="Noto Sans Mono CJK JP Regular"/>
          <w:color w:val="666666"/>
          <w:sz w:val="15"/>
        </w:rPr>
        <w:t>* </w:t>
      </w:r>
      <w:r>
        <w:rPr>
          <w:rFonts w:ascii="Noto Sans Mono CJK JP Regular"/>
          <w:sz w:val="15"/>
        </w:rPr>
        <w:t>\ sigmoid_prime_vec(zs[</w:t>
      </w:r>
      <w:r>
        <w:rPr>
          <w:rFonts w:ascii="Noto Sans Mono CJK JP Regular"/>
          <w:color w:val="666666"/>
          <w:sz w:val="15"/>
        </w:rPr>
        <w:t>-1</w:t>
      </w:r>
      <w:r>
        <w:rPr>
          <w:rFonts w:ascii="Noto Sans Mono CJK JP Regular"/>
          <w:sz w:val="15"/>
        </w:rPr>
        <w:t>])</w:t>
      </w:r>
    </w:p>
    <w:p>
      <w:pPr>
        <w:spacing w:line="240" w:lineRule="exact" w:before="0"/>
        <w:ind w:left="341" w:right="0" w:firstLine="0"/>
        <w:jc w:val="left"/>
        <w:rPr>
          <w:rFonts w:ascii="Noto Sans Mono CJK JP Regular"/>
          <w:sz w:val="15"/>
        </w:rPr>
      </w:pPr>
      <w:r>
        <w:rPr>
          <w:rFonts w:ascii="Noto Sans Mono CJK JP Regular"/>
          <w:sz w:val="15"/>
        </w:rPr>
        <w:t>nabla_b[</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delta</w:t>
      </w:r>
    </w:p>
    <w:p>
      <w:pPr>
        <w:spacing w:line="259" w:lineRule="exact" w:before="0"/>
        <w:ind w:left="341" w:right="0" w:firstLine="0"/>
        <w:jc w:val="left"/>
        <w:rPr>
          <w:rFonts w:ascii="Noto Sans Mono CJK JP Regular"/>
          <w:sz w:val="15"/>
        </w:rPr>
      </w:pPr>
      <w:r>
        <w:rPr>
          <w:rFonts w:ascii="Noto Sans Mono CJK JP Regular"/>
          <w:sz w:val="15"/>
        </w:rPr>
        <w:t>nabla_w[</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-2</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249" w:lineRule="exact" w:before="0"/>
        <w:ind w:left="341" w:right="0" w:firstLine="0"/>
        <w:jc w:val="left"/>
        <w:rPr>
          <w:sz w:val="14"/>
        </w:rPr>
      </w:pPr>
      <w:r>
        <w:rPr>
          <w:rFonts w:ascii="Noto Sans Mono CJK JP Regular" w:eastAsia="Noto Sans Mono CJK JP Regular" w:hint="eastAsia"/>
          <w:color w:val="408080"/>
          <w:w w:val="110"/>
          <w:sz w:val="14"/>
        </w:rPr>
        <w:t># </w:t>
      </w:r>
      <w:r>
        <w:rPr>
          <w:color w:val="408080"/>
          <w:w w:val="110"/>
          <w:sz w:val="13"/>
        </w:rPr>
        <w:t>下記</w:t>
      </w:r>
      <w:r>
        <w:rPr>
          <w:color w:val="408080"/>
          <w:w w:val="110"/>
          <w:sz w:val="14"/>
        </w:rPr>
        <w:t>のループ変数</w:t>
      </w:r>
      <w:r>
        <w:rPr>
          <w:rFonts w:ascii="Noto Sans Mono CJK JP Regular" w:eastAsia="Noto Sans Mono CJK JP Regular" w:hint="eastAsia"/>
          <w:color w:val="408080"/>
          <w:w w:val="110"/>
          <w:sz w:val="14"/>
        </w:rPr>
        <w:t>l</w:t>
      </w:r>
      <w:r>
        <w:rPr>
          <w:color w:val="408080"/>
          <w:w w:val="110"/>
          <w:sz w:val="14"/>
        </w:rPr>
        <w:t>は</w:t>
      </w:r>
      <w:r>
        <w:rPr>
          <w:color w:val="408080"/>
          <w:w w:val="110"/>
          <w:sz w:val="13"/>
        </w:rPr>
        <w:t>第</w:t>
      </w:r>
      <w:r>
        <w:rPr>
          <w:rFonts w:ascii="Noto Sans Mono CJK JP Regular" w:eastAsia="Noto Sans Mono CJK JP Regular" w:hint="eastAsia"/>
          <w:color w:val="408080"/>
          <w:w w:val="110"/>
          <w:sz w:val="14"/>
        </w:rPr>
        <w:t>2</w:t>
      </w:r>
      <w:r>
        <w:rPr>
          <w:color w:val="408080"/>
          <w:w w:val="110"/>
          <w:sz w:val="13"/>
        </w:rPr>
        <w:t>章</w:t>
      </w:r>
      <w:r>
        <w:rPr>
          <w:color w:val="408080"/>
          <w:w w:val="110"/>
          <w:sz w:val="14"/>
        </w:rPr>
        <w:t>での</w:t>
      </w:r>
      <w:r>
        <w:rPr>
          <w:color w:val="408080"/>
          <w:w w:val="110"/>
          <w:sz w:val="13"/>
        </w:rPr>
        <w:t>記法</w:t>
      </w:r>
      <w:r>
        <w:rPr>
          <w:color w:val="408080"/>
          <w:w w:val="110"/>
          <w:sz w:val="14"/>
        </w:rPr>
        <w:t>と</w:t>
      </w:r>
      <w:r>
        <w:rPr>
          <w:color w:val="408080"/>
          <w:w w:val="110"/>
          <w:sz w:val="13"/>
        </w:rPr>
        <w:t>使用</w:t>
      </w:r>
      <w:r>
        <w:rPr>
          <w:color w:val="408080"/>
          <w:w w:val="110"/>
          <w:sz w:val="14"/>
        </w:rPr>
        <w:t>方</w:t>
      </w:r>
      <w:r>
        <w:rPr>
          <w:color w:val="408080"/>
          <w:w w:val="110"/>
          <w:sz w:val="13"/>
        </w:rPr>
        <w:t>法</w:t>
      </w:r>
      <w:r>
        <w:rPr>
          <w:color w:val="408080"/>
          <w:w w:val="110"/>
          <w:sz w:val="14"/>
        </w:rPr>
        <w:t>が</w:t>
      </w:r>
      <w:r>
        <w:rPr>
          <w:color w:val="408080"/>
          <w:w w:val="110"/>
          <w:sz w:val="13"/>
        </w:rPr>
        <w:t>若</w:t>
      </w:r>
      <w:r>
        <w:rPr>
          <w:color w:val="408080"/>
          <w:w w:val="110"/>
          <w:sz w:val="12"/>
        </w:rPr>
        <w:t>干</w:t>
      </w:r>
      <w:r>
        <w:rPr>
          <w:color w:val="408080"/>
          <w:w w:val="110"/>
          <w:sz w:val="13"/>
        </w:rPr>
        <w:t>異</w:t>
      </w:r>
      <w:r>
        <w:rPr>
          <w:color w:val="408080"/>
          <w:w w:val="110"/>
          <w:sz w:val="14"/>
        </w:rPr>
        <w:t>なる。</w:t>
      </w:r>
    </w:p>
    <w:p>
      <w:pPr>
        <w:spacing w:line="252" w:lineRule="exact" w:before="0"/>
        <w:ind w:left="341" w:right="0" w:firstLine="0"/>
        <w:jc w:val="left"/>
        <w:rPr>
          <w:sz w:val="14"/>
        </w:rPr>
      </w:pPr>
      <w:r>
        <w:rPr>
          <w:rFonts w:ascii="Noto Sans Mono CJK JP Regular" w:eastAsia="Noto Sans Mono CJK JP Regular" w:hint="eastAsia"/>
          <w:color w:val="408080"/>
          <w:w w:val="110"/>
          <w:sz w:val="14"/>
        </w:rPr>
        <w:t># l = 1</w:t>
      </w:r>
      <w:r>
        <w:rPr>
          <w:color w:val="408080"/>
          <w:w w:val="110"/>
          <w:sz w:val="14"/>
        </w:rPr>
        <w:t>は最終</w:t>
      </w:r>
      <w:r>
        <w:rPr>
          <w:color w:val="408080"/>
          <w:w w:val="110"/>
          <w:sz w:val="13"/>
        </w:rPr>
        <w:t>層</w:t>
      </w:r>
      <w:r>
        <w:rPr>
          <w:color w:val="408080"/>
          <w:w w:val="110"/>
          <w:sz w:val="14"/>
        </w:rPr>
        <w:t>を、</w:t>
      </w:r>
      <w:r>
        <w:rPr>
          <w:rFonts w:ascii="Noto Sans Mono CJK JP Regular" w:eastAsia="Noto Sans Mono CJK JP Regular" w:hint="eastAsia"/>
          <w:color w:val="408080"/>
          <w:w w:val="110"/>
          <w:sz w:val="14"/>
        </w:rPr>
        <w:t>l = 2</w:t>
      </w:r>
      <w:r>
        <w:rPr>
          <w:color w:val="408080"/>
          <w:w w:val="110"/>
          <w:sz w:val="14"/>
        </w:rPr>
        <w:t>は最後から</w:t>
      </w:r>
      <w:r>
        <w:rPr>
          <w:rFonts w:ascii="Noto Sans Mono CJK JP Regular" w:eastAsia="Noto Sans Mono CJK JP Regular" w:hint="eastAsia"/>
          <w:color w:val="408080"/>
          <w:w w:val="110"/>
          <w:sz w:val="14"/>
        </w:rPr>
        <w:t>2</w:t>
      </w:r>
      <w:r>
        <w:rPr>
          <w:color w:val="408080"/>
          <w:w w:val="110"/>
          <w:sz w:val="13"/>
        </w:rPr>
        <w:t>番目</w:t>
      </w:r>
      <w:r>
        <w:rPr>
          <w:color w:val="408080"/>
          <w:w w:val="110"/>
          <w:sz w:val="14"/>
        </w:rPr>
        <w:t>の</w:t>
      </w:r>
      <w:r>
        <w:rPr>
          <w:color w:val="408080"/>
          <w:w w:val="110"/>
          <w:sz w:val="13"/>
        </w:rPr>
        <w:t>層</w:t>
      </w:r>
      <w:r>
        <w:rPr>
          <w:color w:val="408080"/>
          <w:w w:val="110"/>
          <w:sz w:val="14"/>
        </w:rPr>
        <w:t>を</w:t>
      </w:r>
      <w:r>
        <w:rPr>
          <w:color w:val="408080"/>
          <w:w w:val="110"/>
          <w:sz w:val="13"/>
        </w:rPr>
        <w:t>意</w:t>
      </w:r>
      <w:r>
        <w:rPr>
          <w:color w:val="408080"/>
          <w:w w:val="110"/>
          <w:sz w:val="14"/>
        </w:rPr>
        <w:t>味する</w:t>
      </w:r>
      <w:r>
        <w:rPr>
          <w:color w:val="408080"/>
          <w:w w:val="110"/>
          <w:sz w:val="13"/>
        </w:rPr>
        <w:t>（以下</w:t>
      </w:r>
      <w:r>
        <w:rPr>
          <w:color w:val="408080"/>
          <w:w w:val="110"/>
          <w:sz w:val="14"/>
        </w:rPr>
        <w:t>同</w:t>
      </w:r>
      <w:r>
        <w:rPr>
          <w:color w:val="408080"/>
          <w:w w:val="110"/>
          <w:sz w:val="13"/>
        </w:rPr>
        <w:t>様）</w:t>
      </w:r>
      <w:r>
        <w:rPr>
          <w:color w:val="408080"/>
          <w:w w:val="110"/>
          <w:sz w:val="14"/>
        </w:rPr>
        <w:t>。</w:t>
      </w:r>
    </w:p>
    <w:p>
      <w:pPr>
        <w:spacing w:line="252" w:lineRule="exact" w:before="0"/>
        <w:ind w:left="341" w:right="0" w:firstLine="0"/>
        <w:jc w:val="left"/>
        <w:rPr>
          <w:sz w:val="14"/>
        </w:rPr>
      </w:pPr>
      <w:r>
        <w:rPr>
          <w:rFonts w:ascii="Noto Sans Mono CJK JP Regular" w:eastAsia="Noto Sans Mono CJK JP Regular" w:hint="eastAsia"/>
          <w:color w:val="408080"/>
          <w:w w:val="110"/>
          <w:sz w:val="14"/>
        </w:rPr>
        <w:t># </w:t>
      </w:r>
      <w:r>
        <w:rPr>
          <w:color w:val="408080"/>
          <w:w w:val="110"/>
          <w:sz w:val="14"/>
        </w:rPr>
        <w:t>本書</w:t>
      </w:r>
      <w:r>
        <w:rPr>
          <w:color w:val="408080"/>
          <w:w w:val="110"/>
          <w:sz w:val="13"/>
        </w:rPr>
        <w:t>内</w:t>
      </w:r>
      <w:r>
        <w:rPr>
          <w:color w:val="408080"/>
          <w:w w:val="110"/>
          <w:sz w:val="14"/>
        </w:rPr>
        <w:t>での方</w:t>
      </w:r>
      <w:r>
        <w:rPr>
          <w:color w:val="408080"/>
          <w:w w:val="110"/>
          <w:sz w:val="13"/>
        </w:rPr>
        <w:t>法</w:t>
      </w:r>
      <w:r>
        <w:rPr>
          <w:color w:val="408080"/>
          <w:w w:val="110"/>
          <w:sz w:val="14"/>
        </w:rPr>
        <w:t>から</w:t>
      </w:r>
      <w:r>
        <w:rPr>
          <w:color w:val="408080"/>
          <w:w w:val="110"/>
          <w:sz w:val="13"/>
        </w:rPr>
        <w:t>番</w:t>
      </w:r>
      <w:r>
        <w:rPr>
          <w:color w:val="408080"/>
          <w:w w:val="110"/>
          <w:sz w:val="14"/>
        </w:rPr>
        <w:t>号</w:t>
      </w:r>
      <w:r>
        <w:rPr>
          <w:color w:val="408080"/>
          <w:w w:val="110"/>
          <w:sz w:val="13"/>
        </w:rPr>
        <w:t>付</w:t>
      </w:r>
      <w:r>
        <w:rPr>
          <w:color w:val="408080"/>
          <w:w w:val="110"/>
          <w:sz w:val="14"/>
        </w:rPr>
        <w:t>けのルールを変更したのは、</w:t>
      </w:r>
    </w:p>
    <w:p>
      <w:pPr>
        <w:spacing w:line="194" w:lineRule="auto" w:before="17"/>
        <w:ind w:left="341" w:right="5232" w:firstLine="0"/>
        <w:jc w:val="left"/>
        <w:rPr>
          <w:rFonts w:ascii="Noto Sans Mono CJK JP Regular" w:eastAsia="Noto Sans Mono CJK JP Regular" w:hint="eastAsia"/>
          <w:sz w:val="15"/>
        </w:rPr>
      </w:pPr>
      <w:r>
        <w:rPr>
          <w:rFonts w:ascii="Noto Sans Mono CJK JP Regular" w:eastAsia="Noto Sans Mono CJK JP Regular" w:hint="eastAsia"/>
          <w:color w:val="408080"/>
          <w:w w:val="110"/>
          <w:sz w:val="14"/>
        </w:rPr>
        <w:t># Python</w:t>
      </w:r>
      <w:r>
        <w:rPr>
          <w:color w:val="408080"/>
          <w:w w:val="110"/>
          <w:sz w:val="14"/>
        </w:rPr>
        <w:t>のリストでの負の</w:t>
      </w:r>
      <w:r>
        <w:rPr>
          <w:color w:val="408080"/>
          <w:w w:val="110"/>
          <w:sz w:val="13"/>
        </w:rPr>
        <w:t>添字</w:t>
      </w:r>
      <w:r>
        <w:rPr>
          <w:color w:val="408080"/>
          <w:w w:val="110"/>
          <w:sz w:val="14"/>
        </w:rPr>
        <w:t>を有</w:t>
      </w:r>
      <w:r>
        <w:rPr>
          <w:color w:val="408080"/>
          <w:w w:val="110"/>
          <w:sz w:val="13"/>
        </w:rPr>
        <w:t>効活用</w:t>
      </w:r>
      <w:r>
        <w:rPr>
          <w:color w:val="408080"/>
          <w:w w:val="110"/>
          <w:sz w:val="14"/>
        </w:rPr>
        <w:t>するためである。</w:t>
      </w:r>
      <w:r>
        <w:rPr>
          <w:rFonts w:ascii="Arial" w:eastAsia="Arial"/>
          <w:color w:val="008000"/>
          <w:w w:val="230"/>
          <w:sz w:val="12"/>
        </w:rPr>
        <w:t>f</w:t>
      </w:r>
      <w:r>
        <w:rPr>
          <w:rFonts w:ascii="Arial" w:eastAsia="Arial"/>
          <w:color w:val="008000"/>
          <w:w w:val="115"/>
          <w:sz w:val="12"/>
        </w:rPr>
        <w:t>o</w:t>
      </w:r>
      <w:r>
        <w:rPr>
          <w:rFonts w:ascii="Arial" w:eastAsia="Arial"/>
          <w:color w:val="008000"/>
          <w:w w:val="192"/>
          <w:sz w:val="12"/>
        </w:rPr>
        <w:t>r</w:t>
      </w:r>
      <w:r>
        <w:rPr>
          <w:rFonts w:ascii="Arial" w:eastAsia="Arial"/>
          <w:color w:val="008000"/>
          <w:sz w:val="12"/>
        </w:rPr>
        <w:t>  </w:t>
      </w:r>
      <w:r>
        <w:rPr>
          <w:rFonts w:ascii="Noto Sans Mono CJK JP Regular" w:eastAsia="Noto Sans Mono CJK JP Regular" w:hint="eastAsia"/>
          <w:w w:val="101"/>
          <w:sz w:val="15"/>
        </w:rPr>
        <w:t>l</w:t>
      </w:r>
      <w:r>
        <w:rPr>
          <w:rFonts w:ascii="Noto Sans Mono CJK JP Regular" w:eastAsia="Noto Sans Mono CJK JP Regular" w:hint="eastAsia"/>
          <w:sz w:val="15"/>
        </w:rPr>
        <w:t> </w:t>
      </w:r>
      <w:r>
        <w:rPr>
          <w:rFonts w:ascii="Arial" w:eastAsia="Arial"/>
          <w:color w:val="7115AB"/>
          <w:w w:val="288"/>
          <w:sz w:val="12"/>
        </w:rPr>
        <w:t>i</w:t>
      </w:r>
      <w:r>
        <w:rPr>
          <w:rFonts w:ascii="Arial" w:eastAsia="Arial"/>
          <w:color w:val="7115AB"/>
          <w:w w:val="115"/>
          <w:sz w:val="12"/>
        </w:rPr>
        <w:t>n</w:t>
      </w:r>
      <w:r>
        <w:rPr>
          <w:rFonts w:ascii="Arial" w:eastAsia="Arial"/>
          <w:color w:val="7115AB"/>
          <w:sz w:val="12"/>
        </w:rPr>
        <w:t>  </w:t>
      </w:r>
      <w:r>
        <w:rPr>
          <w:rFonts w:ascii="Noto Sans Mono CJK JP Regular" w:eastAsia="Noto Sans Mono CJK JP Regular" w:hint="eastAsia"/>
          <w:color w:val="008000"/>
          <w:w w:val="101"/>
          <w:sz w:val="15"/>
        </w:rPr>
        <w:t>xrange</w:t>
      </w:r>
      <w:r>
        <w:rPr>
          <w:rFonts w:ascii="Noto Sans Mono CJK JP Regular" w:eastAsia="Noto Sans Mono CJK JP Regular" w:hint="eastAsia"/>
          <w:w w:val="101"/>
          <w:sz w:val="15"/>
        </w:rPr>
        <w:t>(</w:t>
      </w:r>
      <w:r>
        <w:rPr>
          <w:rFonts w:ascii="Noto Sans Mono CJK JP Regular" w:eastAsia="Noto Sans Mono CJK JP Regular" w:hint="eastAsia"/>
          <w:color w:val="666666"/>
          <w:w w:val="101"/>
          <w:sz w:val="15"/>
        </w:rPr>
        <w:t>2</w:t>
      </w:r>
      <w:r>
        <w:rPr>
          <w:rFonts w:ascii="Noto Sans Mono CJK JP Regular" w:eastAsia="Noto Sans Mono CJK JP Regular" w:hint="eastAsia"/>
          <w:w w:val="101"/>
          <w:sz w:val="15"/>
        </w:rPr>
        <w:t>,</w:t>
      </w:r>
      <w:r>
        <w:rPr>
          <w:rFonts w:ascii="Noto Sans Mono CJK JP Regular" w:eastAsia="Noto Sans Mono CJK JP Regular" w:hint="eastAsia"/>
          <w:sz w:val="15"/>
        </w:rPr>
        <w:t> </w:t>
      </w:r>
      <w:r>
        <w:rPr>
          <w:rFonts w:ascii="Noto Sans Mono CJK JP Regular" w:eastAsia="Noto Sans Mono CJK JP Regular" w:hint="eastAsia"/>
          <w:color w:val="008000"/>
          <w:w w:val="101"/>
          <w:sz w:val="15"/>
        </w:rPr>
        <w:t>self</w:t>
      </w:r>
      <w:r>
        <w:rPr>
          <w:rFonts w:ascii="Noto Sans Mono CJK JP Regular" w:eastAsia="Noto Sans Mono CJK JP Regular" w:hint="eastAsia"/>
          <w:color w:val="666666"/>
          <w:w w:val="101"/>
          <w:sz w:val="15"/>
        </w:rPr>
        <w:t>.</w:t>
      </w:r>
      <w:r>
        <w:rPr>
          <w:rFonts w:ascii="Noto Sans Mono CJK JP Regular" w:eastAsia="Noto Sans Mono CJK JP Regular" w:hint="eastAsia"/>
          <w:w w:val="101"/>
          <w:sz w:val="15"/>
        </w:rPr>
        <w:t>num_layers):</w:t>
      </w:r>
    </w:p>
    <w:p>
      <w:pPr>
        <w:spacing w:line="236" w:lineRule="exact" w:before="0"/>
        <w:ind w:left="646" w:right="0" w:firstLine="0"/>
        <w:jc w:val="left"/>
        <w:rPr>
          <w:rFonts w:ascii="Noto Sans Mono CJK JP Regular"/>
          <w:sz w:val="15"/>
        </w:rPr>
      </w:pPr>
      <w:r>
        <w:rPr>
          <w:rFonts w:ascii="Noto Sans Mono CJK JP Regular"/>
          <w:sz w:val="15"/>
        </w:rPr>
        <w:t>z </w:t>
      </w:r>
      <w:r>
        <w:rPr>
          <w:rFonts w:ascii="Noto Sans Mono CJK JP Regular"/>
          <w:color w:val="666666"/>
          <w:sz w:val="15"/>
        </w:rPr>
        <w:t>= </w:t>
      </w:r>
      <w:r>
        <w:rPr>
          <w:rFonts w:ascii="Noto Sans Mono CJK JP Regular"/>
          <w:sz w:val="15"/>
        </w:rPr>
        <w:t>zs[</w:t>
      </w:r>
      <w:r>
        <w:rPr>
          <w:rFonts w:ascii="Noto Sans Mono CJK JP Regular"/>
          <w:color w:val="666666"/>
          <w:sz w:val="15"/>
        </w:rPr>
        <w:t>-</w:t>
      </w:r>
      <w:r>
        <w:rPr>
          <w:rFonts w:ascii="Noto Sans Mono CJK JP Regular"/>
          <w:sz w:val="15"/>
        </w:rPr>
        <w:t>l]</w:t>
      </w:r>
    </w:p>
    <w:p>
      <w:pPr>
        <w:spacing w:line="252" w:lineRule="exact" w:before="0"/>
        <w:ind w:left="646" w:right="0" w:firstLine="0"/>
        <w:jc w:val="left"/>
        <w:rPr>
          <w:rFonts w:ascii="Noto Sans Mono CJK JP Regular"/>
          <w:sz w:val="15"/>
        </w:rPr>
      </w:pPr>
      <w:r>
        <w:rPr>
          <w:rFonts w:ascii="Noto Sans Mono CJK JP Regular"/>
          <w:sz w:val="15"/>
        </w:rPr>
        <w:t>spv </w:t>
      </w:r>
      <w:r>
        <w:rPr>
          <w:rFonts w:ascii="Noto Sans Mono CJK JP Regular"/>
          <w:color w:val="666666"/>
          <w:sz w:val="15"/>
        </w:rPr>
        <w:t>= </w:t>
      </w:r>
      <w:r>
        <w:rPr>
          <w:rFonts w:ascii="Noto Sans Mono CJK JP Regular"/>
          <w:sz w:val="15"/>
        </w:rPr>
        <w:t>sigmoid_prime_vec(z)</w:t>
      </w:r>
    </w:p>
    <w:p>
      <w:pPr>
        <w:spacing w:line="189" w:lineRule="auto" w:before="13"/>
        <w:ind w:left="646" w:right="4548" w:firstLine="0"/>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weights[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 delta) </w:t>
      </w:r>
      <w:r>
        <w:rPr>
          <w:rFonts w:ascii="Noto Sans Mono CJK JP Regular"/>
          <w:color w:val="666666"/>
          <w:sz w:val="15"/>
        </w:rPr>
        <w:t>* </w:t>
      </w:r>
      <w:r>
        <w:rPr>
          <w:rFonts w:ascii="Noto Sans Mono CJK JP Regular"/>
          <w:sz w:val="15"/>
        </w:rPr>
        <w:t>spv nabla_b[</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delta</w:t>
      </w:r>
    </w:p>
    <w:p>
      <w:pPr>
        <w:spacing w:line="240" w:lineRule="exact" w:before="0"/>
        <w:ind w:left="646" w:right="0" w:firstLine="0"/>
        <w:jc w:val="left"/>
        <w:rPr>
          <w:rFonts w:ascii="Noto Sans Mono CJK JP Regular"/>
          <w:sz w:val="15"/>
        </w:rPr>
      </w:pPr>
      <w:r>
        <w:rPr>
          <w:rFonts w:ascii="Noto Sans Mono CJK JP Regular"/>
          <w:sz w:val="15"/>
        </w:rPr>
        <w:t>nabla_w[</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285" w:lineRule="exact" w:before="0"/>
        <w:ind w:left="341" w:right="0" w:firstLine="0"/>
        <w:jc w:val="left"/>
        <w:rPr>
          <w:rFonts w:ascii="Noto Sans Mono CJK JP Regular"/>
          <w:sz w:val="15"/>
        </w:rPr>
      </w:pPr>
      <w:r>
        <w:rPr>
          <w:rFonts w:ascii="Arial"/>
          <w:color w:val="008000"/>
          <w:spacing w:val="2"/>
          <w:w w:val="192"/>
          <w:sz w:val="12"/>
        </w:rPr>
        <w:t>r</w:t>
      </w:r>
      <w:r>
        <w:rPr>
          <w:rFonts w:ascii="Arial"/>
          <w:color w:val="008000"/>
          <w:spacing w:val="2"/>
          <w:w w:val="115"/>
          <w:sz w:val="12"/>
        </w:rPr>
        <w:t>e</w:t>
      </w:r>
      <w:r>
        <w:rPr>
          <w:rFonts w:ascii="Arial"/>
          <w:color w:val="008000"/>
          <w:spacing w:val="2"/>
          <w:w w:val="230"/>
          <w:sz w:val="12"/>
        </w:rPr>
        <w:t>t</w:t>
      </w:r>
      <w:r>
        <w:rPr>
          <w:rFonts w:ascii="Arial"/>
          <w:color w:val="008000"/>
          <w:spacing w:val="2"/>
          <w:w w:val="115"/>
          <w:sz w:val="12"/>
        </w:rPr>
        <w:t>u</w:t>
      </w:r>
      <w:r>
        <w:rPr>
          <w:rFonts w:ascii="Arial"/>
          <w:color w:val="008000"/>
          <w:spacing w:val="2"/>
          <w:w w:val="192"/>
          <w:sz w:val="12"/>
        </w:rPr>
        <w:t>r</w:t>
      </w:r>
      <w:r>
        <w:rPr>
          <w:rFonts w:ascii="Arial"/>
          <w:color w:val="008000"/>
          <w:w w:val="115"/>
          <w:sz w:val="12"/>
        </w:rPr>
        <w:t>n</w:t>
      </w:r>
      <w:r>
        <w:rPr>
          <w:rFonts w:ascii="Arial"/>
          <w:color w:val="008000"/>
          <w:sz w:val="12"/>
        </w:rPr>
        <w:t> </w:t>
      </w:r>
      <w:r>
        <w:rPr>
          <w:rFonts w:ascii="Arial"/>
          <w:color w:val="008000"/>
          <w:spacing w:val="11"/>
          <w:sz w:val="12"/>
        </w:rPr>
        <w:t> </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p>
    <w:p>
      <w:pPr>
        <w:pStyle w:val="BodyText"/>
        <w:spacing w:before="16"/>
        <w:rPr>
          <w:rFonts w:ascii="Noto Sans Mono CJK JP Regular"/>
          <w:sz w:val="8"/>
        </w:rPr>
      </w:pPr>
    </w:p>
    <w:p>
      <w:pPr>
        <w:spacing w:line="292" w:lineRule="exact" w:before="0"/>
        <w:ind w:left="36" w:right="0" w:firstLine="0"/>
        <w:jc w:val="left"/>
        <w:rPr>
          <w:rFonts w:ascii="Noto Sans Mono CJK JP Regular"/>
          <w:sz w:val="15"/>
        </w:rPr>
      </w:pPr>
      <w:r>
        <w:rPr>
          <w:rFonts w:ascii="Arial"/>
          <w:color w:val="008000"/>
          <w:spacing w:val="2"/>
          <w:w w:val="115"/>
          <w:sz w:val="12"/>
        </w:rPr>
        <w:t>de</w:t>
      </w:r>
      <w:r>
        <w:rPr>
          <w:rFonts w:ascii="Arial"/>
          <w:color w:val="008000"/>
          <w:w w:val="230"/>
          <w:sz w:val="12"/>
        </w:rPr>
        <w:t>f</w:t>
      </w:r>
      <w:r>
        <w:rPr>
          <w:rFonts w:ascii="Arial"/>
          <w:color w:val="008000"/>
          <w:sz w:val="12"/>
        </w:rPr>
        <w:t> </w:t>
      </w:r>
      <w:r>
        <w:rPr>
          <w:rFonts w:ascii="Arial"/>
          <w:color w:val="008000"/>
          <w:spacing w:val="11"/>
          <w:sz w:val="12"/>
        </w:rPr>
        <w:t> </w:t>
      </w:r>
      <w:r>
        <w:rPr>
          <w:rFonts w:ascii="Noto Sans Mono CJK JP Regular"/>
          <w:color w:val="0000FF"/>
          <w:w w:val="101"/>
          <w:sz w:val="15"/>
        </w:rPr>
        <w:t>cost_derivativ</w:t>
      </w:r>
      <w:r>
        <w:rPr>
          <w:rFonts w:ascii="Noto Sans Mono CJK JP Regular"/>
          <w:color w:val="0000FF"/>
          <w:spacing w:val="-1"/>
          <w:w w:val="101"/>
          <w:sz w:val="15"/>
        </w:rPr>
        <w:t>e</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output_activations,</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04" w:lineRule="auto" w:before="6"/>
        <w:ind w:left="341" w:right="5537" w:hanging="1"/>
        <w:jc w:val="left"/>
        <w:rPr>
          <w:rFonts w:ascii="Noto Sans Mono CJK JP Regular" w:eastAsia="Noto Sans Mono CJK JP Regular" w:hint="eastAsia"/>
          <w:sz w:val="14"/>
        </w:rPr>
      </w:pPr>
      <w:r>
        <w:rPr>
          <w:rFonts w:ascii="Noto Sans Mono CJK JP Regular" w:eastAsia="Noto Sans Mono CJK JP Regular" w:hint="eastAsia"/>
          <w:color w:val="B92020"/>
          <w:w w:val="110"/>
          <w:sz w:val="14"/>
        </w:rPr>
        <w:t>"""</w:t>
      </w:r>
      <w:r>
        <w:rPr>
          <w:color w:val="B92020"/>
          <w:w w:val="110"/>
          <w:sz w:val="13"/>
        </w:rPr>
        <w:t>出力活性</w:t>
      </w:r>
      <w:r>
        <w:rPr>
          <w:color w:val="B92020"/>
          <w:w w:val="110"/>
          <w:sz w:val="14"/>
        </w:rPr>
        <w:t>に</w:t>
      </w:r>
      <w:r>
        <w:rPr>
          <w:color w:val="B92020"/>
          <w:w w:val="110"/>
          <w:sz w:val="13"/>
        </w:rPr>
        <w:t>対</w:t>
      </w:r>
      <w:r>
        <w:rPr>
          <w:color w:val="B92020"/>
          <w:w w:val="110"/>
          <w:sz w:val="14"/>
        </w:rPr>
        <w:t>する</w:t>
      </w:r>
      <w:r>
        <w:rPr>
          <w:color w:val="B92020"/>
          <w:w w:val="110"/>
          <w:sz w:val="13"/>
        </w:rPr>
        <w:t>偏</w:t>
      </w:r>
      <w:r>
        <w:rPr>
          <w:color w:val="B92020"/>
          <w:w w:val="110"/>
          <w:sz w:val="14"/>
        </w:rPr>
        <w:t>微</w:t>
      </w:r>
      <w:r>
        <w:rPr>
          <w:color w:val="B92020"/>
          <w:w w:val="110"/>
          <w:sz w:val="13"/>
        </w:rPr>
        <w:t>分</w:t>
      </w:r>
      <w:r>
        <w:rPr>
          <w:rFonts w:ascii="Noto Sans Mono CJK JP Regular" w:eastAsia="Noto Sans Mono CJK JP Regular" w:hint="eastAsia"/>
          <w:color w:val="B92020"/>
          <w:w w:val="110"/>
          <w:sz w:val="14"/>
        </w:rPr>
        <w:t>\partial C_x / \partial a </w:t>
      </w:r>
      <w:r>
        <w:rPr>
          <w:color w:val="B92020"/>
          <w:w w:val="110"/>
          <w:sz w:val="14"/>
        </w:rPr>
        <w:t>のベクトルを</w:t>
      </w:r>
      <w:r>
        <w:rPr>
          <w:color w:val="B92020"/>
          <w:w w:val="110"/>
          <w:sz w:val="13"/>
        </w:rPr>
        <w:t>返</w:t>
      </w:r>
      <w:r>
        <w:rPr>
          <w:color w:val="B92020"/>
          <w:w w:val="110"/>
          <w:sz w:val="14"/>
        </w:rPr>
        <w:t>却する。</w:t>
      </w:r>
      <w:r>
        <w:rPr>
          <w:rFonts w:ascii="Noto Sans Mono CJK JP Regular" w:eastAsia="Noto Sans Mono CJK JP Regular" w:hint="eastAsia"/>
          <w:color w:val="B92020"/>
          <w:w w:val="110"/>
          <w:sz w:val="14"/>
        </w:rPr>
        <w:t>"""</w:t>
      </w:r>
    </w:p>
    <w:p>
      <w:pPr>
        <w:spacing w:line="271" w:lineRule="exact" w:before="0"/>
        <w:ind w:left="341" w:right="0" w:firstLine="0"/>
        <w:jc w:val="left"/>
        <w:rPr>
          <w:rFonts w:ascii="Noto Sans Mono CJK JP Regular"/>
          <w:sz w:val="15"/>
        </w:rPr>
      </w:pPr>
      <w:r>
        <w:rPr>
          <w:rFonts w:ascii="Arial"/>
          <w:color w:val="008000"/>
          <w:spacing w:val="2"/>
          <w:w w:val="192"/>
          <w:sz w:val="12"/>
        </w:rPr>
        <w:t>r</w:t>
      </w:r>
      <w:r>
        <w:rPr>
          <w:rFonts w:ascii="Arial"/>
          <w:color w:val="008000"/>
          <w:spacing w:val="2"/>
          <w:w w:val="115"/>
          <w:sz w:val="12"/>
        </w:rPr>
        <w:t>e</w:t>
      </w:r>
      <w:r>
        <w:rPr>
          <w:rFonts w:ascii="Arial"/>
          <w:color w:val="008000"/>
          <w:spacing w:val="2"/>
          <w:w w:val="230"/>
          <w:sz w:val="12"/>
        </w:rPr>
        <w:t>t</w:t>
      </w:r>
      <w:r>
        <w:rPr>
          <w:rFonts w:ascii="Arial"/>
          <w:color w:val="008000"/>
          <w:spacing w:val="2"/>
          <w:w w:val="115"/>
          <w:sz w:val="12"/>
        </w:rPr>
        <w:t>u</w:t>
      </w:r>
      <w:r>
        <w:rPr>
          <w:rFonts w:ascii="Arial"/>
          <w:color w:val="008000"/>
          <w:spacing w:val="2"/>
          <w:w w:val="192"/>
          <w:sz w:val="12"/>
        </w:rPr>
        <w:t>r</w:t>
      </w:r>
      <w:r>
        <w:rPr>
          <w:rFonts w:ascii="Arial"/>
          <w:color w:val="008000"/>
          <w:w w:val="115"/>
          <w:sz w:val="12"/>
        </w:rPr>
        <w:t>n</w:t>
      </w:r>
      <w:r>
        <w:rPr>
          <w:rFonts w:ascii="Arial"/>
          <w:color w:val="008000"/>
          <w:sz w:val="12"/>
        </w:rPr>
        <w:t> </w:t>
      </w:r>
      <w:r>
        <w:rPr>
          <w:rFonts w:ascii="Arial"/>
          <w:color w:val="008000"/>
          <w:spacing w:val="11"/>
          <w:sz w:val="12"/>
        </w:rPr>
        <w:t> </w:t>
      </w:r>
      <w:r>
        <w:rPr>
          <w:rFonts w:ascii="Noto Sans Mono CJK JP Regular"/>
          <w:spacing w:val="-1"/>
          <w:w w:val="101"/>
          <w:sz w:val="15"/>
        </w:rPr>
        <w:t>(</w:t>
      </w:r>
      <w:r>
        <w:rPr>
          <w:rFonts w:ascii="Noto Sans Mono CJK JP Regular"/>
          <w:w w:val="101"/>
          <w:sz w:val="15"/>
        </w:rPr>
        <w:t>output_activations</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p>
    <w:p>
      <w:pPr>
        <w:spacing w:after="0" w:line="271" w:lineRule="exact"/>
        <w:jc w:val="left"/>
        <w:rPr>
          <w:rFonts w:ascii="Noto Sans Mono CJK JP Regular"/>
          <w:sz w:val="15"/>
        </w:rPr>
        <w:sectPr>
          <w:pgSz w:w="11900" w:h="16840"/>
          <w:pgMar w:header="290" w:footer="285" w:top="520" w:bottom="480" w:left="880" w:right="440"/>
          <w:cols w:num="2" w:equalWidth="0">
            <w:col w:w="845" w:space="40"/>
            <w:col w:w="9695"/>
          </w:cols>
        </w:sectPr>
      </w:pPr>
    </w:p>
    <w:p>
      <w:pPr>
        <w:pStyle w:val="BodyText"/>
        <w:spacing w:before="6"/>
        <w:rPr>
          <w:rFonts w:ascii="Noto Sans Mono CJK JP Regular"/>
          <w:sz w:val="8"/>
        </w:rPr>
      </w:pPr>
    </w:p>
    <w:p>
      <w:pPr>
        <w:spacing w:line="292" w:lineRule="exact" w:before="10"/>
        <w:ind w:left="615" w:right="0" w:firstLine="0"/>
        <w:jc w:val="left"/>
        <w:rPr>
          <w:rFonts w:ascii="Noto Sans Mono CJK JP Regular"/>
          <w:sz w:val="15"/>
        </w:rPr>
      </w:pPr>
      <w:r>
        <w:rPr>
          <w:rFonts w:ascii="Arial"/>
          <w:color w:val="008000"/>
          <w:spacing w:val="2"/>
          <w:w w:val="115"/>
          <w:sz w:val="12"/>
        </w:rPr>
        <w:t>de</w:t>
      </w:r>
      <w:r>
        <w:rPr>
          <w:rFonts w:ascii="Arial"/>
          <w:color w:val="008000"/>
          <w:w w:val="230"/>
          <w:sz w:val="12"/>
        </w:rPr>
        <w:t>f</w:t>
      </w:r>
      <w:r>
        <w:rPr>
          <w:rFonts w:ascii="Arial"/>
          <w:color w:val="008000"/>
          <w:sz w:val="12"/>
        </w:rPr>
        <w:t> </w:t>
      </w:r>
      <w:r>
        <w:rPr>
          <w:rFonts w:ascii="Arial"/>
          <w:color w:val="008000"/>
          <w:spacing w:val="11"/>
          <w:sz w:val="12"/>
        </w:rPr>
        <w:t> </w:t>
      </w:r>
      <w:r>
        <w:rPr>
          <w:rFonts w:ascii="Noto Sans Mono CJK JP Regular"/>
          <w:color w:val="0000FF"/>
          <w:w w:val="101"/>
          <w:sz w:val="15"/>
        </w:rPr>
        <w:t>sigmoi</w:t>
      </w:r>
      <w:r>
        <w:rPr>
          <w:rFonts w:ascii="Noto Sans Mono CJK JP Regular"/>
          <w:color w:val="0000FF"/>
          <w:spacing w:val="-1"/>
          <w:w w:val="101"/>
          <w:sz w:val="15"/>
        </w:rPr>
        <w:t>d</w:t>
      </w:r>
      <w:r>
        <w:rPr>
          <w:rFonts w:ascii="Noto Sans Mono CJK JP Regular"/>
          <w:spacing w:val="-1"/>
          <w:w w:val="101"/>
          <w:sz w:val="15"/>
        </w:rPr>
        <w:t>(z</w:t>
      </w:r>
      <w:r>
        <w:rPr>
          <w:rFonts w:ascii="Noto Sans Mono CJK JP Regular"/>
          <w:w w:val="101"/>
          <w:sz w:val="15"/>
        </w:rPr>
        <w:t>):</w:t>
      </w:r>
    </w:p>
    <w:p>
      <w:pPr>
        <w:spacing w:line="241" w:lineRule="exact" w:before="0"/>
        <w:ind w:left="920" w:right="0" w:firstLine="0"/>
        <w:jc w:val="left"/>
        <w:rPr>
          <w:rFonts w:ascii="Noto Sans Mono CJK JP Regular" w:eastAsia="Noto Sans Mono CJK JP Regular" w:hint="eastAsia"/>
          <w:sz w:val="14"/>
        </w:rPr>
      </w:pPr>
      <w:r>
        <w:rPr>
          <w:rFonts w:ascii="Noto Sans Mono CJK JP Regular" w:eastAsia="Noto Sans Mono CJK JP Regular" w:hint="eastAsia"/>
          <w:color w:val="B92020"/>
          <w:w w:val="110"/>
          <w:sz w:val="14"/>
        </w:rPr>
        <w:t>"""</w:t>
      </w:r>
      <w:r>
        <w:rPr>
          <w:color w:val="B92020"/>
          <w:w w:val="110"/>
          <w:sz w:val="14"/>
        </w:rPr>
        <w:t>シグモイド</w:t>
      </w:r>
      <w:r>
        <w:rPr>
          <w:color w:val="B92020"/>
          <w:w w:val="110"/>
          <w:sz w:val="13"/>
        </w:rPr>
        <w:t>関</w:t>
      </w:r>
      <w:r>
        <w:rPr>
          <w:color w:val="B92020"/>
          <w:w w:val="110"/>
          <w:sz w:val="14"/>
        </w:rPr>
        <w:t>数</w:t>
      </w:r>
      <w:r>
        <w:rPr>
          <w:rFonts w:ascii="Noto Sans Mono CJK JP Regular" w:eastAsia="Noto Sans Mono CJK JP Regular" w:hint="eastAsia"/>
          <w:color w:val="B92020"/>
          <w:w w:val="110"/>
          <w:sz w:val="14"/>
        </w:rPr>
        <w:t>"""</w:t>
      </w:r>
    </w:p>
    <w:p>
      <w:pPr>
        <w:spacing w:line="288" w:lineRule="exact" w:before="0"/>
        <w:ind w:left="920" w:right="0" w:firstLine="0"/>
        <w:jc w:val="left"/>
        <w:rPr>
          <w:rFonts w:ascii="Noto Sans Mono CJK JP Regular"/>
          <w:sz w:val="15"/>
        </w:rPr>
      </w:pPr>
      <w:r>
        <w:rPr>
          <w:rFonts w:ascii="Arial"/>
          <w:color w:val="008000"/>
          <w:spacing w:val="2"/>
          <w:w w:val="192"/>
          <w:sz w:val="12"/>
        </w:rPr>
        <w:t>r</w:t>
      </w:r>
      <w:r>
        <w:rPr>
          <w:rFonts w:ascii="Arial"/>
          <w:color w:val="008000"/>
          <w:spacing w:val="2"/>
          <w:w w:val="115"/>
          <w:sz w:val="12"/>
        </w:rPr>
        <w:t>e</w:t>
      </w:r>
      <w:r>
        <w:rPr>
          <w:rFonts w:ascii="Arial"/>
          <w:color w:val="008000"/>
          <w:spacing w:val="2"/>
          <w:w w:val="230"/>
          <w:sz w:val="12"/>
        </w:rPr>
        <w:t>t</w:t>
      </w:r>
      <w:r>
        <w:rPr>
          <w:rFonts w:ascii="Arial"/>
          <w:color w:val="008000"/>
          <w:spacing w:val="2"/>
          <w:w w:val="115"/>
          <w:sz w:val="12"/>
        </w:rPr>
        <w:t>u</w:t>
      </w:r>
      <w:r>
        <w:rPr>
          <w:rFonts w:ascii="Arial"/>
          <w:color w:val="008000"/>
          <w:spacing w:val="2"/>
          <w:w w:val="192"/>
          <w:sz w:val="12"/>
        </w:rPr>
        <w:t>r</w:t>
      </w:r>
      <w:r>
        <w:rPr>
          <w:rFonts w:ascii="Arial"/>
          <w:color w:val="008000"/>
          <w:w w:val="115"/>
          <w:sz w:val="12"/>
        </w:rPr>
        <w:t>n</w:t>
      </w:r>
      <w:r>
        <w:rPr>
          <w:rFonts w:ascii="Arial"/>
          <w:color w:val="008000"/>
          <w:sz w:val="12"/>
        </w:rPr>
        <w:t> </w:t>
      </w:r>
      <w:r>
        <w:rPr>
          <w:rFonts w:ascii="Arial"/>
          <w:color w:val="008000"/>
          <w:spacing w:val="11"/>
          <w:sz w:val="12"/>
        </w:rPr>
        <w:t> </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spacing w:val="-1"/>
          <w:w w:val="101"/>
          <w:sz w:val="15"/>
        </w:rPr>
        <w:t>(</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ex</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spacing w:val="-1"/>
          <w:w w:val="101"/>
          <w:sz w:val="15"/>
        </w:rPr>
        <w:t>z</w:t>
      </w:r>
      <w:r>
        <w:rPr>
          <w:rFonts w:ascii="Noto Sans Mono CJK JP Regular"/>
          <w:w w:val="101"/>
          <w:sz w:val="15"/>
        </w:rPr>
        <w:t>))</w:t>
      </w:r>
    </w:p>
    <w:p>
      <w:pPr>
        <w:pStyle w:val="BodyText"/>
        <w:spacing w:before="16"/>
        <w:rPr>
          <w:rFonts w:ascii="Noto Sans Mono CJK JP Regular"/>
          <w:sz w:val="8"/>
        </w:rPr>
      </w:pPr>
    </w:p>
    <w:p>
      <w:pPr>
        <w:spacing w:before="0"/>
        <w:ind w:left="615" w:right="0" w:firstLine="0"/>
        <w:jc w:val="left"/>
        <w:rPr>
          <w:rFonts w:ascii="Noto Sans Mono CJK JP Regular"/>
          <w:sz w:val="15"/>
        </w:rPr>
      </w:pPr>
      <w:r>
        <w:rPr>
          <w:rFonts w:ascii="Noto Sans Mono CJK JP Regular"/>
          <w:sz w:val="15"/>
        </w:rPr>
        <w:t>sigmoid_vec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w:t>
      </w:r>
    </w:p>
    <w:p>
      <w:pPr>
        <w:pStyle w:val="BodyText"/>
        <w:spacing w:before="13"/>
        <w:rPr>
          <w:rFonts w:ascii="Noto Sans Mono CJK JP Regular"/>
          <w:sz w:val="10"/>
        </w:rPr>
      </w:pPr>
    </w:p>
    <w:p>
      <w:pPr>
        <w:spacing w:line="196" w:lineRule="auto" w:before="0"/>
        <w:ind w:left="920" w:right="7199" w:hanging="306"/>
        <w:jc w:val="left"/>
        <w:rPr>
          <w:rFonts w:ascii="Noto Sans Mono CJK JP Regular" w:eastAsia="Noto Sans Mono CJK JP Regular" w:hint="eastAsia"/>
          <w:sz w:val="15"/>
        </w:rPr>
      </w:pPr>
      <w:r>
        <w:rPr>
          <w:rFonts w:ascii="Arial" w:eastAsia="Arial"/>
          <w:color w:val="008000"/>
          <w:spacing w:val="2"/>
          <w:w w:val="115"/>
          <w:sz w:val="12"/>
        </w:rPr>
        <w:t>de</w:t>
      </w:r>
      <w:r>
        <w:rPr>
          <w:rFonts w:ascii="Arial" w:eastAsia="Arial"/>
          <w:color w:val="008000"/>
          <w:w w:val="230"/>
          <w:sz w:val="12"/>
        </w:rPr>
        <w:t>f</w:t>
      </w:r>
      <w:r>
        <w:rPr>
          <w:rFonts w:ascii="Arial" w:eastAsia="Arial"/>
          <w:color w:val="008000"/>
          <w:spacing w:val="5"/>
          <w:sz w:val="12"/>
        </w:rPr>
        <w:t>  </w:t>
      </w:r>
      <w:r>
        <w:rPr>
          <w:rFonts w:ascii="Noto Sans Mono CJK JP Regular" w:eastAsia="Noto Sans Mono CJK JP Regular" w:hint="eastAsia"/>
          <w:color w:val="0000FF"/>
          <w:w w:val="101"/>
          <w:sz w:val="15"/>
        </w:rPr>
        <w:t>sigmoid_prim</w:t>
      </w:r>
      <w:r>
        <w:rPr>
          <w:rFonts w:ascii="Noto Sans Mono CJK JP Regular" w:eastAsia="Noto Sans Mono CJK JP Regular" w:hint="eastAsia"/>
          <w:color w:val="0000FF"/>
          <w:spacing w:val="-1"/>
          <w:w w:val="101"/>
          <w:sz w:val="15"/>
        </w:rPr>
        <w:t>e</w:t>
      </w:r>
      <w:r>
        <w:rPr>
          <w:rFonts w:ascii="Noto Sans Mono CJK JP Regular" w:eastAsia="Noto Sans Mono CJK JP Regular" w:hint="eastAsia"/>
          <w:spacing w:val="-1"/>
          <w:w w:val="101"/>
          <w:sz w:val="15"/>
        </w:rPr>
        <w:t>(z</w:t>
      </w:r>
      <w:r>
        <w:rPr>
          <w:rFonts w:ascii="Noto Sans Mono CJK JP Regular" w:eastAsia="Noto Sans Mono CJK JP Regular" w:hint="eastAsia"/>
          <w:w w:val="101"/>
          <w:sz w:val="15"/>
        </w:rPr>
        <w:t>): </w:t>
      </w:r>
      <w:r>
        <w:rPr>
          <w:rFonts w:ascii="Noto Sans Mono CJK JP Regular" w:eastAsia="Noto Sans Mono CJK JP Regular" w:hint="eastAsia"/>
          <w:color w:val="B92020"/>
          <w:w w:val="108"/>
          <w:sz w:val="14"/>
        </w:rPr>
        <w:t>            </w:t>
      </w:r>
      <w:r>
        <w:rPr>
          <w:rFonts w:ascii="Noto Sans Mono CJK JP Regular" w:eastAsia="Noto Sans Mono CJK JP Regular" w:hint="eastAsia"/>
          <w:color w:val="B92020"/>
          <w:w w:val="110"/>
          <w:sz w:val="14"/>
        </w:rPr>
        <w:t>"""</w:t>
      </w:r>
      <w:r>
        <w:rPr>
          <w:color w:val="B92020"/>
          <w:w w:val="110"/>
          <w:sz w:val="14"/>
        </w:rPr>
        <w:t>シグモイド</w:t>
      </w:r>
      <w:r>
        <w:rPr>
          <w:color w:val="B92020"/>
          <w:w w:val="110"/>
          <w:sz w:val="13"/>
        </w:rPr>
        <w:t>関</w:t>
      </w:r>
      <w:r>
        <w:rPr>
          <w:color w:val="B92020"/>
          <w:w w:val="110"/>
          <w:sz w:val="14"/>
        </w:rPr>
        <w:t>数の</w:t>
      </w:r>
      <w:r>
        <w:rPr>
          <w:color w:val="B92020"/>
          <w:w w:val="110"/>
          <w:sz w:val="13"/>
        </w:rPr>
        <w:t>導関</w:t>
      </w:r>
      <w:r>
        <w:rPr>
          <w:color w:val="B92020"/>
          <w:w w:val="110"/>
          <w:sz w:val="14"/>
        </w:rPr>
        <w:t>数</w:t>
      </w:r>
      <w:r>
        <w:rPr>
          <w:rFonts w:ascii="Noto Sans Mono CJK JP Regular" w:eastAsia="Noto Sans Mono CJK JP Regular" w:hint="eastAsia"/>
          <w:color w:val="B92020"/>
          <w:w w:val="110"/>
          <w:sz w:val="14"/>
        </w:rPr>
        <w:t>""" </w:t>
      </w:r>
      <w:r>
        <w:rPr>
          <w:rFonts w:ascii="Arial" w:eastAsia="Arial"/>
          <w:color w:val="008000"/>
          <w:spacing w:val="2"/>
          <w:w w:val="192"/>
          <w:sz w:val="12"/>
        </w:rPr>
        <w:t>r</w:t>
      </w:r>
      <w:r>
        <w:rPr>
          <w:rFonts w:ascii="Arial" w:eastAsia="Arial"/>
          <w:color w:val="008000"/>
          <w:spacing w:val="2"/>
          <w:w w:val="115"/>
          <w:sz w:val="12"/>
        </w:rPr>
        <w:t>e</w:t>
      </w:r>
      <w:r>
        <w:rPr>
          <w:rFonts w:ascii="Arial" w:eastAsia="Arial"/>
          <w:color w:val="008000"/>
          <w:spacing w:val="2"/>
          <w:w w:val="230"/>
          <w:sz w:val="12"/>
        </w:rPr>
        <w:t>t</w:t>
      </w:r>
      <w:r>
        <w:rPr>
          <w:rFonts w:ascii="Arial" w:eastAsia="Arial"/>
          <w:color w:val="008000"/>
          <w:spacing w:val="2"/>
          <w:w w:val="115"/>
          <w:sz w:val="12"/>
        </w:rPr>
        <w:t>u</w:t>
      </w:r>
      <w:r>
        <w:rPr>
          <w:rFonts w:ascii="Arial" w:eastAsia="Arial"/>
          <w:color w:val="008000"/>
          <w:spacing w:val="2"/>
          <w:w w:val="192"/>
          <w:sz w:val="12"/>
        </w:rPr>
        <w:t>r</w:t>
      </w:r>
      <w:r>
        <w:rPr>
          <w:rFonts w:ascii="Arial" w:eastAsia="Arial"/>
          <w:color w:val="008000"/>
          <w:w w:val="115"/>
          <w:sz w:val="12"/>
        </w:rPr>
        <w:t>n</w:t>
      </w:r>
      <w:r>
        <w:rPr>
          <w:rFonts w:ascii="Arial" w:eastAsia="Arial"/>
          <w:color w:val="008000"/>
          <w:spacing w:val="5"/>
          <w:sz w:val="12"/>
        </w:rPr>
        <w:t>  </w:t>
      </w:r>
      <w:r>
        <w:rPr>
          <w:rFonts w:ascii="Noto Sans Mono CJK JP Regular" w:eastAsia="Noto Sans Mono CJK JP Regular" w:hint="eastAsia"/>
          <w:w w:val="101"/>
          <w:sz w:val="15"/>
        </w:rPr>
        <w:t>sigmoi</w:t>
      </w:r>
      <w:r>
        <w:rPr>
          <w:rFonts w:ascii="Noto Sans Mono CJK JP Regular" w:eastAsia="Noto Sans Mono CJK JP Regular" w:hint="eastAsia"/>
          <w:spacing w:val="-1"/>
          <w:w w:val="101"/>
          <w:sz w:val="15"/>
        </w:rPr>
        <w:t>d(z)</w:t>
      </w:r>
      <w:r>
        <w:rPr>
          <w:rFonts w:ascii="Noto Sans Mono CJK JP Regular" w:eastAsia="Noto Sans Mono CJK JP Regular" w:hint="eastAsia"/>
          <w:color w:val="666666"/>
          <w:spacing w:val="-1"/>
          <w:w w:val="101"/>
          <w:sz w:val="15"/>
        </w:rPr>
        <w:t>*</w:t>
      </w:r>
      <w:r>
        <w:rPr>
          <w:rFonts w:ascii="Noto Sans Mono CJK JP Regular" w:eastAsia="Noto Sans Mono CJK JP Regular" w:hint="eastAsia"/>
          <w:spacing w:val="-1"/>
          <w:w w:val="101"/>
          <w:sz w:val="15"/>
        </w:rPr>
        <w:t>(</w:t>
      </w:r>
      <w:r>
        <w:rPr>
          <w:rFonts w:ascii="Noto Sans Mono CJK JP Regular" w:eastAsia="Noto Sans Mono CJK JP Regular" w:hint="eastAsia"/>
          <w:color w:val="666666"/>
          <w:spacing w:val="-1"/>
          <w:w w:val="101"/>
          <w:sz w:val="15"/>
        </w:rPr>
        <w:t>1-</w:t>
      </w:r>
      <w:r>
        <w:rPr>
          <w:rFonts w:ascii="Noto Sans Mono CJK JP Regular" w:eastAsia="Noto Sans Mono CJK JP Regular" w:hint="eastAsia"/>
          <w:w w:val="101"/>
          <w:sz w:val="15"/>
        </w:rPr>
        <w:t>sigmoi</w:t>
      </w:r>
      <w:r>
        <w:rPr>
          <w:rFonts w:ascii="Noto Sans Mono CJK JP Regular" w:eastAsia="Noto Sans Mono CJK JP Regular" w:hint="eastAsia"/>
          <w:spacing w:val="-1"/>
          <w:w w:val="101"/>
          <w:sz w:val="15"/>
        </w:rPr>
        <w:t>d(z</w:t>
      </w:r>
      <w:r>
        <w:rPr>
          <w:rFonts w:ascii="Noto Sans Mono CJK JP Regular" w:eastAsia="Noto Sans Mono CJK JP Regular" w:hint="eastAsia"/>
          <w:w w:val="101"/>
          <w:sz w:val="15"/>
        </w:rPr>
        <w:t>))</w:t>
      </w:r>
    </w:p>
    <w:p>
      <w:pPr>
        <w:pStyle w:val="BodyText"/>
        <w:spacing w:before="12"/>
        <w:rPr>
          <w:rFonts w:ascii="Noto Sans Mono CJK JP Regular"/>
          <w:sz w:val="9"/>
        </w:rPr>
      </w:pPr>
    </w:p>
    <w:p>
      <w:pPr>
        <w:spacing w:before="0"/>
        <w:ind w:left="615" w:right="0" w:firstLine="0"/>
        <w:jc w:val="left"/>
        <w:rPr>
          <w:rFonts w:ascii="Noto Sans Mono CJK JP Regular"/>
          <w:sz w:val="15"/>
        </w:rPr>
      </w:pPr>
      <w:r>
        <w:rPr>
          <w:rFonts w:ascii="Noto Sans Mono CJK JP Regular"/>
          <w:sz w:val="15"/>
        </w:rPr>
        <w:t>sigmoid_prime_vec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vectorize(sigmoid_prime)</w:t>
      </w:r>
    </w:p>
    <w:p>
      <w:pPr>
        <w:pStyle w:val="BodyText"/>
        <w:spacing w:before="3"/>
        <w:rPr>
          <w:rFonts w:ascii="Noto Sans Mono CJK JP Regular"/>
          <w:sz w:val="8"/>
        </w:rPr>
      </w:pPr>
    </w:p>
    <w:p>
      <w:pPr>
        <w:pStyle w:val="Heading4"/>
        <w:spacing w:before="1"/>
        <w:ind w:left="615"/>
      </w:pPr>
      <w:r>
        <w:rPr>
          <w:color w:val="2A6DA6"/>
          <w:w w:val="105"/>
        </w:rPr>
        <w:t>問題</w:t>
      </w:r>
    </w:p>
    <w:p>
      <w:pPr>
        <w:pStyle w:val="BodyText"/>
        <w:spacing w:line="220" w:lineRule="auto" w:before="64"/>
        <w:ind w:left="1073" w:right="3554"/>
      </w:pPr>
      <w:r>
        <w:rPr/>
        <w:pict>
          <v:shape style="position:absolute;margin-left:86.806343pt;margin-top:11.894113pt;width:3.45pt;height:3.45pt;mso-position-horizontal-relative:page;mso-position-vertical-relative:paragraph;z-index:5512" coordorigin="1736,238" coordsize="69,69" path="m1805,272l1805,281,1801,289,1795,296,1788,303,1780,307,1770,307,1761,307,1753,303,1746,296,1739,289,1736,281,1736,272,1736,263,1739,255,1746,248,1753,241,1761,238,1770,238,1780,238,1788,241,1795,248,1801,255,1805,263,1805,272xe" filled="false" stroked="true" strokeweight=".572340pt" strokecolor="#000000">
            <v:path arrowok="t"/>
            <v:stroke dashstyle="solid"/>
            <w10:wrap type="none"/>
          </v:shape>
        </w:pict>
      </w:r>
      <w:r>
        <w:rPr>
          <w:spacing w:val="3"/>
          <w:sz w:val="21"/>
        </w:rPr>
        <w:t>ミニバッチによる逆</w:t>
      </w:r>
      <w:r>
        <w:rPr>
          <w:spacing w:val="3"/>
          <w:sz w:val="22"/>
        </w:rPr>
        <w:t>伝</w:t>
      </w:r>
      <w:r>
        <w:rPr>
          <w:spacing w:val="3"/>
          <w:sz w:val="21"/>
        </w:rPr>
        <w:t>播の行</w:t>
      </w:r>
      <w:r>
        <w:rPr>
          <w:spacing w:val="3"/>
          <w:sz w:val="22"/>
        </w:rPr>
        <w:t>列</w:t>
      </w:r>
      <w:r>
        <w:rPr>
          <w:spacing w:val="3"/>
          <w:sz w:val="21"/>
        </w:rPr>
        <w:t>を用いた</w:t>
      </w:r>
      <w:r>
        <w:rPr>
          <w:spacing w:val="3"/>
          <w:sz w:val="22"/>
        </w:rPr>
        <w:t>導出</w:t>
      </w:r>
      <w:r>
        <w:rPr>
          <w:spacing w:val="-6"/>
          <w:sz w:val="17"/>
        </w:rPr>
        <w:t>： </w:t>
      </w:r>
      <w:r>
        <w:rPr/>
        <w:t>我々の確率的</w:t>
      </w:r>
      <w:r>
        <w:rPr>
          <w:w w:val="95"/>
        </w:rPr>
        <w:t>勾配降下法の実装ではミニバッチ内の訓練例についてループ</w:t>
      </w:r>
      <w:r>
        <w:rPr>
          <w:w w:val="85"/>
        </w:rPr>
        <w:t>しています。しかし、逆伝播のアルゴリズムを書き換えると、ミニ</w:t>
      </w:r>
      <w:r>
        <w:rPr>
          <w:w w:val="90"/>
        </w:rPr>
        <w:t>バッチ内の全訓練例の勾配を同時に計算するように変更でき    </w:t>
      </w:r>
      <w:r>
        <w:rPr>
          <w:w w:val="85"/>
        </w:rPr>
        <w:t>ます。   単一の入力ベクトル</w:t>
      </w:r>
      <w:r>
        <w:rPr>
          <w:rFonts w:ascii="DejaVu Sans" w:hAnsi="DejaVu Sans" w:eastAsia="DejaVu Sans"/>
          <w:color w:val="2A2A2A"/>
          <w:w w:val="85"/>
          <w:sz w:val="22"/>
        </w:rPr>
        <w:t>x</w:t>
      </w:r>
      <w:r>
        <w:rPr>
          <w:w w:val="85"/>
        </w:rPr>
        <w:t>から始めるのではなく、各列がミニ</w:t>
      </w:r>
      <w:r>
        <w:rPr>
          <w:w w:val="95"/>
        </w:rPr>
        <w:t>バッチ内のベクトルからなる行列</w:t>
      </w:r>
      <w:r>
        <w:rPr>
          <w:rFonts w:ascii="DejaVu Sans" w:hAnsi="DejaVu Sans" w:eastAsia="DejaVu Sans"/>
          <w:color w:val="2A2A2A"/>
          <w:w w:val="95"/>
          <w:sz w:val="22"/>
        </w:rPr>
        <w:t>X</w:t>
      </w:r>
      <w:r>
        <w:rPr>
          <w:rFonts w:ascii="DejaVu Sans" w:hAnsi="DejaVu Sans" w:eastAsia="DejaVu Sans"/>
          <w:color w:val="2A2A2A"/>
          <w:spacing w:val="-39"/>
          <w:w w:val="95"/>
          <w:sz w:val="22"/>
        </w:rPr>
        <w:t> </w:t>
      </w:r>
      <w:r>
        <w:rPr>
          <w:rFonts w:ascii="DejaVu Sans" w:hAnsi="DejaVu Sans" w:eastAsia="DejaVu Sans"/>
          <w:color w:val="2A2A2A"/>
          <w:spacing w:val="-14"/>
          <w:w w:val="95"/>
        </w:rPr>
        <w:t>= [</w:t>
      </w:r>
      <w:r>
        <w:rPr>
          <w:rFonts w:ascii="DejaVu Sans" w:hAnsi="DejaVu Sans" w:eastAsia="DejaVu Sans"/>
          <w:color w:val="2A2A2A"/>
          <w:spacing w:val="3"/>
          <w:w w:val="95"/>
          <w:sz w:val="22"/>
        </w:rPr>
        <w:t>x</w:t>
      </w:r>
      <w:r>
        <w:rPr>
          <w:rFonts w:ascii="DejaVu Sans" w:hAnsi="DejaVu Sans" w:eastAsia="DejaVu Sans"/>
          <w:color w:val="2A2A2A"/>
          <w:spacing w:val="3"/>
          <w:w w:val="95"/>
          <w:sz w:val="22"/>
          <w:vertAlign w:val="subscript"/>
        </w:rPr>
        <w:t>1</w:t>
      </w:r>
      <w:r>
        <w:rPr>
          <w:rFonts w:ascii="DejaVu Sans" w:hAnsi="DejaVu Sans" w:eastAsia="DejaVu Sans"/>
          <w:color w:val="2A2A2A"/>
          <w:spacing w:val="3"/>
          <w:w w:val="95"/>
          <w:sz w:val="22"/>
          <w:vertAlign w:val="baseline"/>
        </w:rPr>
        <w:t>x</w:t>
      </w:r>
      <w:r>
        <w:rPr>
          <w:rFonts w:ascii="DejaVu Sans" w:hAnsi="DejaVu Sans" w:eastAsia="DejaVu Sans"/>
          <w:color w:val="2A2A2A"/>
          <w:spacing w:val="3"/>
          <w:w w:val="95"/>
          <w:sz w:val="22"/>
          <w:vertAlign w:val="subscript"/>
        </w:rPr>
        <w:t>2</w:t>
      </w:r>
      <w:r>
        <w:rPr>
          <w:rFonts w:ascii="DejaVu Sans" w:hAnsi="DejaVu Sans" w:eastAsia="DejaVu Sans"/>
          <w:color w:val="2A2A2A"/>
          <w:spacing w:val="-49"/>
          <w:w w:val="95"/>
          <w:sz w:val="22"/>
          <w:vertAlign w:val="baseline"/>
        </w:rPr>
        <w:t> </w:t>
      </w:r>
      <w:r>
        <w:rPr>
          <w:rFonts w:ascii="DejaVu Sans" w:hAnsi="DejaVu Sans" w:eastAsia="DejaVu Sans"/>
          <w:color w:val="2A2A2A"/>
          <w:spacing w:val="-28"/>
          <w:w w:val="95"/>
          <w:vertAlign w:val="baseline"/>
        </w:rPr>
        <w:t>… </w:t>
      </w:r>
      <w:r>
        <w:rPr>
          <w:rFonts w:ascii="DejaVu Sans" w:hAnsi="DejaVu Sans" w:eastAsia="DejaVu Sans"/>
          <w:color w:val="2A2A2A"/>
          <w:spacing w:val="5"/>
          <w:w w:val="95"/>
          <w:sz w:val="22"/>
          <w:vertAlign w:val="baseline"/>
        </w:rPr>
        <w:t>x</w:t>
      </w:r>
      <w:r>
        <w:rPr>
          <w:rFonts w:ascii="DejaVu Sans" w:hAnsi="DejaVu Sans" w:eastAsia="DejaVu Sans"/>
          <w:color w:val="2A2A2A"/>
          <w:spacing w:val="5"/>
          <w:w w:val="95"/>
          <w:sz w:val="22"/>
          <w:vertAlign w:val="subscript"/>
        </w:rPr>
        <w:t>m</w:t>
      </w:r>
      <w:r>
        <w:rPr>
          <w:rFonts w:ascii="DejaVu Sans" w:hAnsi="DejaVu Sans" w:eastAsia="DejaVu Sans"/>
          <w:color w:val="2A2A2A"/>
          <w:spacing w:val="5"/>
          <w:w w:val="95"/>
          <w:vertAlign w:val="baseline"/>
        </w:rPr>
        <w:t>]</w:t>
      </w:r>
      <w:r>
        <w:rPr>
          <w:w w:val="95"/>
          <w:vertAlign w:val="baseline"/>
        </w:rPr>
        <w:t>を用いるの</w:t>
      </w:r>
      <w:r>
        <w:rPr>
          <w:w w:val="90"/>
          <w:vertAlign w:val="baseline"/>
        </w:rPr>
        <w:t>が基本的なアイデアです。 この行列に重み行列を掛け、バイアス項に対応する適当な行列を足し、各要素にシグモイド関数を適用する事で順伝播をします。逆伝播も似た方法で行います   このアプローチによる逆伝播アルゴリズムの擬似コードを具体</w:t>
      </w:r>
      <w:r>
        <w:rPr>
          <w:spacing w:val="-1"/>
          <w:w w:val="90"/>
          <w:vertAlign w:val="baseline"/>
        </w:rPr>
        <w:t>的に書き下してください。 また、</w:t>
      </w:r>
      <w:r>
        <w:rPr>
          <w:rFonts w:ascii="Noto Sans Mono CJK JP Regular" w:hAnsi="Noto Sans Mono CJK JP Regular" w:eastAsia="Noto Sans Mono CJK JP Regular" w:hint="eastAsia"/>
          <w:w w:val="90"/>
          <w:sz w:val="18"/>
          <w:vertAlign w:val="baseline"/>
        </w:rPr>
        <w:t>network.py</w:t>
      </w:r>
      <w:r>
        <w:rPr>
          <w:w w:val="90"/>
          <w:vertAlign w:val="baseline"/>
        </w:rPr>
        <w:t>を行列を用いたアプ</w:t>
      </w:r>
      <w:r>
        <w:rPr>
          <w:spacing w:val="-1"/>
          <w:w w:val="90"/>
          <w:vertAlign w:val="baseline"/>
        </w:rPr>
        <w:t>ローチに変更してください。 このアプローチの利点は、最近の</w:t>
      </w:r>
      <w:r>
        <w:rPr>
          <w:spacing w:val="-1"/>
          <w:w w:val="85"/>
          <w:vertAlign w:val="baseline"/>
        </w:rPr>
        <w:t>線形代数ライブラリをフルに有効活用でき、その結果ミニバッチ  </w:t>
      </w:r>
      <w:r>
        <w:rPr>
          <w:spacing w:val="-3"/>
          <w:w w:val="95"/>
          <w:vertAlign w:val="baseline"/>
        </w:rPr>
        <w:t>内をループする場合に比べて圧倒的に高速になる点です </w:t>
      </w:r>
      <w:r>
        <w:rPr>
          <w:w w:val="95"/>
          <w:vertAlign w:val="baseline"/>
        </w:rPr>
        <w:t>（例</w:t>
      </w:r>
      <w:r>
        <w:rPr>
          <w:w w:val="90"/>
          <w:vertAlign w:val="baseline"/>
        </w:rPr>
        <w:t>えば私のノートパソコンでは、前章で考えた</w:t>
      </w:r>
      <w:r>
        <w:rPr>
          <w:rFonts w:ascii="Georgia" w:hAnsi="Georgia" w:eastAsia="Georgia"/>
          <w:w w:val="90"/>
          <w:vertAlign w:val="baseline"/>
        </w:rPr>
        <w:t>MNIST</w:t>
      </w:r>
      <w:r>
        <w:rPr>
          <w:w w:val="90"/>
          <w:vertAlign w:val="baseline"/>
        </w:rPr>
        <w:t>の分類問</w:t>
      </w:r>
    </w:p>
    <w:p>
      <w:pPr>
        <w:spacing w:after="0" w:line="220" w:lineRule="auto"/>
        <w:sectPr>
          <w:type w:val="continuous"/>
          <w:pgSz w:w="11900" w:h="16840"/>
          <w:pgMar w:top="520" w:bottom="480" w:left="880" w:right="440"/>
        </w:sectPr>
      </w:pPr>
    </w:p>
    <w:p>
      <w:pPr>
        <w:pStyle w:val="BodyText"/>
        <w:spacing w:line="220" w:lineRule="auto" w:before="46"/>
        <w:ind w:left="1073" w:right="3699"/>
        <w:jc w:val="both"/>
      </w:pPr>
      <w:r>
        <w:rPr>
          <w:w w:val="90"/>
        </w:rPr>
        <w:t>題で約</w:t>
      </w:r>
      <w:r>
        <w:rPr>
          <w:rFonts w:ascii="Georgia" w:eastAsia="Georgia"/>
          <w:w w:val="90"/>
        </w:rPr>
        <w:t>2</w:t>
      </w:r>
      <w:r>
        <w:rPr>
          <w:w w:val="90"/>
        </w:rPr>
        <w:t>倍の高速化の効果が得られました）</w:t>
      </w:r>
      <w:r>
        <w:rPr>
          <w:spacing w:val="3"/>
          <w:w w:val="90"/>
        </w:rPr>
        <w:t>。 実際きちんと作</w:t>
      </w:r>
      <w:r>
        <w:rPr>
          <w:spacing w:val="3"/>
          <w:w w:val="85"/>
        </w:rPr>
        <w:t>られた逆伝播のライブラリでは、この行列のアプローチかその   </w:t>
      </w:r>
      <w:r>
        <w:rPr>
          <w:spacing w:val="3"/>
        </w:rPr>
        <w:t>変種を用いています。</w:t>
      </w:r>
    </w:p>
    <w:p>
      <w:pPr>
        <w:pStyle w:val="BodyText"/>
        <w:spacing w:before="3"/>
        <w:rPr>
          <w:sz w:val="27"/>
        </w:rPr>
      </w:pPr>
    </w:p>
    <w:p>
      <w:pPr>
        <w:pStyle w:val="Heading1"/>
        <w:tabs>
          <w:tab w:pos="7025" w:val="left" w:leader="none"/>
        </w:tabs>
        <w:spacing w:line="136" w:lineRule="auto"/>
        <w:ind w:left="615" w:right="3552"/>
        <w:jc w:val="both"/>
      </w:pPr>
      <w:r>
        <w:rPr>
          <w:color w:val="2A6DA6"/>
        </w:rPr>
        <w:t>逆伝播が速いアルゴリズムであるとは</w:t>
      </w:r>
      <w:r>
        <w:rPr>
          <w:color w:val="2A6DA6"/>
          <w:u w:val="single" w:color="666666"/>
        </w:rPr>
        <w:t>どういう意味か？</w:t>
        <w:tab/>
      </w:r>
    </w:p>
    <w:p>
      <w:pPr>
        <w:pStyle w:val="BodyText"/>
        <w:spacing w:line="220" w:lineRule="auto" w:before="198"/>
        <w:ind w:left="615" w:right="3556"/>
        <w:jc w:val="both"/>
      </w:pPr>
      <w:r>
        <w:rPr>
          <w:color w:val="333333"/>
          <w:w w:val="85"/>
        </w:rPr>
        <w:t>どういう意味で逆伝播は速いアルゴリズムか。これに答える為に、勾   </w:t>
      </w:r>
      <w:r>
        <w:rPr>
          <w:color w:val="333333"/>
          <w:w w:val="90"/>
        </w:rPr>
        <w:t>配を計算する別のアプローチを考えてみましょう。 初期の時代のニ</w:t>
      </w:r>
      <w:r>
        <w:rPr>
          <w:color w:val="333333"/>
          <w:w w:val="85"/>
        </w:rPr>
        <w:t>ューラルネットワーク研究を想像してみてください。  おそらく</w:t>
      </w:r>
      <w:r>
        <w:rPr>
          <w:rFonts w:ascii="Georgia" w:eastAsia="Georgia"/>
          <w:color w:val="333333"/>
          <w:w w:val="85"/>
        </w:rPr>
        <w:t>1950</w:t>
      </w:r>
      <w:r>
        <w:rPr>
          <w:color w:val="333333"/>
          <w:w w:val="85"/>
        </w:rPr>
        <w:t>年</w:t>
      </w:r>
      <w:r>
        <w:rPr>
          <w:color w:val="333333"/>
          <w:w w:val="95"/>
        </w:rPr>
        <w:t>代か</w:t>
      </w:r>
      <w:r>
        <w:rPr>
          <w:rFonts w:ascii="Georgia" w:eastAsia="Georgia"/>
          <w:color w:val="333333"/>
          <w:w w:val="95"/>
        </w:rPr>
        <w:t>60</w:t>
      </w:r>
      <w:r>
        <w:rPr>
          <w:color w:val="333333"/>
          <w:w w:val="95"/>
        </w:rPr>
        <w:t>年代だと思いますが、あなたは学習への勾配降下法の適用</w:t>
      </w:r>
      <w:r>
        <w:rPr>
          <w:color w:val="333333"/>
          <w:w w:val="90"/>
        </w:rPr>
        <w:t>を考えている世界で最初の研究者です！ あなたの考えがうまくいくかを確かめるには、コスト関数の勾配を計算する方法が必要です。</w:t>
      </w:r>
      <w:r>
        <w:rPr>
          <w:color w:val="333333"/>
          <w:w w:val="95"/>
        </w:rPr>
        <w:t>微積分学の知識を思い出して、勾配の計算に連鎖律が使うかを検</w:t>
      </w:r>
      <w:r>
        <w:rPr>
          <w:color w:val="333333"/>
          <w:w w:val="85"/>
        </w:rPr>
        <w:t>討しています。 しかし、少しごにょごにょと計算してみると、式は複雑そうなのでがっかりしてしまいます。 そこで、別のアプローチを探します。コスト関数を重みのみの関数とみなし、</w:t>
      </w:r>
      <w:r>
        <w:rPr>
          <w:rFonts w:ascii="DejaVu Sans" w:eastAsia="DejaVu Sans"/>
          <w:color w:val="2A2A2A"/>
          <w:w w:val="85"/>
          <w:sz w:val="22"/>
        </w:rPr>
        <w:t>C</w:t>
      </w:r>
      <w:r>
        <w:rPr>
          <w:rFonts w:ascii="DejaVu Sans" w:eastAsia="DejaVu Sans"/>
          <w:color w:val="2A2A2A"/>
          <w:spacing w:val="20"/>
          <w:w w:val="85"/>
          <w:sz w:val="22"/>
        </w:rPr>
        <w:t> </w:t>
      </w:r>
      <w:r>
        <w:rPr>
          <w:rFonts w:ascii="DejaVu Sans" w:eastAsia="DejaVu Sans"/>
          <w:color w:val="2A2A2A"/>
          <w:spacing w:val="14"/>
          <w:w w:val="85"/>
        </w:rPr>
        <w:t>=  </w:t>
      </w:r>
      <w:r>
        <w:rPr>
          <w:rFonts w:ascii="DejaVu Sans" w:eastAsia="DejaVu Sans"/>
          <w:color w:val="2A2A2A"/>
          <w:spacing w:val="4"/>
          <w:w w:val="85"/>
          <w:sz w:val="22"/>
        </w:rPr>
        <w:t>C</w:t>
      </w:r>
      <w:r>
        <w:rPr>
          <w:rFonts w:ascii="DejaVu Sans" w:eastAsia="DejaVu Sans"/>
          <w:color w:val="2A2A2A"/>
          <w:spacing w:val="4"/>
          <w:w w:val="85"/>
        </w:rPr>
        <w:t>(</w:t>
      </w:r>
      <w:r>
        <w:rPr>
          <w:rFonts w:ascii="DejaVu Sans" w:eastAsia="DejaVu Sans"/>
          <w:color w:val="2A2A2A"/>
          <w:spacing w:val="4"/>
          <w:w w:val="85"/>
          <w:sz w:val="22"/>
        </w:rPr>
        <w:t>w</w:t>
      </w:r>
      <w:r>
        <w:rPr>
          <w:rFonts w:ascii="DejaVu Sans" w:eastAsia="DejaVu Sans"/>
          <w:color w:val="2A2A2A"/>
          <w:spacing w:val="4"/>
          <w:w w:val="85"/>
        </w:rPr>
        <w:t>)</w:t>
      </w:r>
      <w:r>
        <w:rPr>
          <w:color w:val="333333"/>
          <w:w w:val="85"/>
        </w:rPr>
        <w:t>と考えることに</w:t>
      </w:r>
      <w:r>
        <w:rPr>
          <w:color w:val="333333"/>
          <w:w w:val="95"/>
        </w:rPr>
        <w:t>しました（バイアスについてはすぐ後で考えます）</w:t>
      </w:r>
      <w:r>
        <w:rPr>
          <w:color w:val="333333"/>
          <w:spacing w:val="-7"/>
          <w:w w:val="95"/>
        </w:rPr>
        <w:t>。 重みを</w:t>
      </w:r>
    </w:p>
    <w:p>
      <w:pPr>
        <w:pStyle w:val="BodyText"/>
        <w:spacing w:line="220" w:lineRule="auto"/>
        <w:ind w:left="615" w:right="3650"/>
        <w:jc w:val="both"/>
      </w:pPr>
      <w:r>
        <w:rPr>
          <w:rFonts w:ascii="DejaVu Sans" w:hAnsi="DejaVu Sans" w:eastAsia="DejaVu Sans"/>
          <w:color w:val="2A2A2A"/>
          <w:spacing w:val="4"/>
          <w:w w:val="95"/>
          <w:sz w:val="22"/>
        </w:rPr>
        <w:t>w</w:t>
      </w:r>
      <w:r>
        <w:rPr>
          <w:rFonts w:ascii="DejaVu Sans" w:hAnsi="DejaVu Sans" w:eastAsia="DejaVu Sans"/>
          <w:color w:val="2A2A2A"/>
          <w:spacing w:val="4"/>
          <w:w w:val="95"/>
          <w:sz w:val="22"/>
          <w:vertAlign w:val="subscript"/>
        </w:rPr>
        <w:t>1</w:t>
      </w:r>
      <w:r>
        <w:rPr>
          <w:rFonts w:ascii="DejaVu Sans" w:hAnsi="DejaVu Sans" w:eastAsia="DejaVu Sans"/>
          <w:color w:val="2A2A2A"/>
          <w:spacing w:val="-13"/>
          <w:w w:val="95"/>
          <w:vertAlign w:val="baseline"/>
        </w:rPr>
        <w:t>, </w:t>
      </w:r>
      <w:r>
        <w:rPr>
          <w:rFonts w:ascii="DejaVu Sans" w:hAnsi="DejaVu Sans" w:eastAsia="DejaVu Sans"/>
          <w:color w:val="2A2A2A"/>
          <w:spacing w:val="4"/>
          <w:w w:val="95"/>
          <w:sz w:val="22"/>
          <w:vertAlign w:val="baseline"/>
        </w:rPr>
        <w:t>w</w:t>
      </w:r>
      <w:r>
        <w:rPr>
          <w:rFonts w:ascii="DejaVu Sans" w:hAnsi="DejaVu Sans" w:eastAsia="DejaVu Sans"/>
          <w:color w:val="2A2A2A"/>
          <w:spacing w:val="4"/>
          <w:w w:val="95"/>
          <w:sz w:val="22"/>
          <w:vertAlign w:val="subscript"/>
        </w:rPr>
        <w:t>2</w:t>
      </w:r>
      <w:r>
        <w:rPr>
          <w:rFonts w:ascii="DejaVu Sans" w:hAnsi="DejaVu Sans" w:eastAsia="DejaVu Sans"/>
          <w:color w:val="2A2A2A"/>
          <w:spacing w:val="-9"/>
          <w:w w:val="95"/>
          <w:vertAlign w:val="baseline"/>
        </w:rPr>
        <w:t>, …</w:t>
      </w:r>
      <w:r>
        <w:rPr>
          <w:color w:val="333333"/>
          <w:w w:val="95"/>
          <w:vertAlign w:val="baseline"/>
        </w:rPr>
        <w:t>と番号付けし、特定の重み</w:t>
      </w:r>
      <w:r>
        <w:rPr>
          <w:rFonts w:ascii="DejaVu Sans" w:hAnsi="DejaVu Sans" w:eastAsia="DejaVu Sans"/>
          <w:color w:val="2A2A2A"/>
          <w:spacing w:val="4"/>
          <w:w w:val="95"/>
          <w:sz w:val="22"/>
          <w:vertAlign w:val="baseline"/>
        </w:rPr>
        <w:t>w</w:t>
      </w:r>
      <w:r>
        <w:rPr>
          <w:rFonts w:ascii="DejaVu Sans" w:hAnsi="DejaVu Sans" w:eastAsia="DejaVu Sans"/>
          <w:color w:val="2A2A2A"/>
          <w:spacing w:val="4"/>
          <w:w w:val="95"/>
          <w:sz w:val="22"/>
          <w:vertAlign w:val="subscript"/>
        </w:rPr>
        <w:t>j</w:t>
      </w:r>
      <w:r>
        <w:rPr>
          <w:color w:val="333333"/>
          <w:w w:val="95"/>
          <w:vertAlign w:val="baseline"/>
        </w:rPr>
        <w:t>について</w:t>
      </w:r>
      <w:r>
        <w:rPr>
          <w:rFonts w:ascii="DejaVu Sans" w:hAnsi="DejaVu Sans" w:eastAsia="DejaVu Sans"/>
          <w:color w:val="2A2A2A"/>
          <w:spacing w:val="4"/>
          <w:w w:val="95"/>
          <w:vertAlign w:val="baseline"/>
        </w:rPr>
        <w:t>∂</w:t>
      </w:r>
      <w:r>
        <w:rPr>
          <w:rFonts w:ascii="DejaVu Sans" w:hAnsi="DejaVu Sans" w:eastAsia="DejaVu Sans"/>
          <w:color w:val="2A2A2A"/>
          <w:spacing w:val="4"/>
          <w:w w:val="95"/>
          <w:sz w:val="22"/>
          <w:vertAlign w:val="baseline"/>
        </w:rPr>
        <w:t>C</w:t>
      </w:r>
      <w:r>
        <w:rPr>
          <w:rFonts w:ascii="DejaVu Sans" w:hAnsi="DejaVu Sans" w:eastAsia="DejaVu Sans"/>
          <w:color w:val="2A2A2A"/>
          <w:spacing w:val="4"/>
          <w:w w:val="95"/>
          <w:vertAlign w:val="baseline"/>
        </w:rPr>
        <w:t>/∂</w:t>
      </w:r>
      <w:r>
        <w:rPr>
          <w:rFonts w:ascii="DejaVu Sans" w:hAnsi="DejaVu Sans" w:eastAsia="DejaVu Sans"/>
          <w:color w:val="2A2A2A"/>
          <w:spacing w:val="4"/>
          <w:w w:val="95"/>
          <w:sz w:val="22"/>
          <w:vertAlign w:val="baseline"/>
        </w:rPr>
        <w:t>w</w:t>
      </w:r>
      <w:r>
        <w:rPr>
          <w:rFonts w:ascii="DejaVu Sans" w:hAnsi="DejaVu Sans" w:eastAsia="DejaVu Sans"/>
          <w:color w:val="2A2A2A"/>
          <w:spacing w:val="4"/>
          <w:w w:val="95"/>
          <w:sz w:val="22"/>
          <w:vertAlign w:val="subscript"/>
        </w:rPr>
        <w:t>j</w:t>
      </w:r>
      <w:r>
        <w:rPr>
          <w:rFonts w:ascii="DejaVu Sans" w:hAnsi="DejaVu Sans" w:eastAsia="DejaVu Sans"/>
          <w:color w:val="2A2A2A"/>
          <w:spacing w:val="-38"/>
          <w:w w:val="95"/>
          <w:sz w:val="22"/>
          <w:vertAlign w:val="baseline"/>
        </w:rPr>
        <w:t> </w:t>
      </w:r>
      <w:r>
        <w:rPr>
          <w:color w:val="333333"/>
          <w:w w:val="95"/>
          <w:vertAlign w:val="baseline"/>
        </w:rPr>
        <w:t>を計算し</w:t>
      </w:r>
      <w:r>
        <w:rPr>
          <w:color w:val="333333"/>
          <w:spacing w:val="-3"/>
          <w:vertAlign w:val="baseline"/>
        </w:rPr>
        <w:t>ます。 すぐに思いつくのは近似</w:t>
      </w:r>
    </w:p>
    <w:p>
      <w:pPr>
        <w:pStyle w:val="BodyText"/>
        <w:spacing w:before="13"/>
        <w:rPr>
          <w:sz w:val="8"/>
        </w:rPr>
      </w:pPr>
    </w:p>
    <w:p>
      <w:pPr>
        <w:spacing w:after="0"/>
        <w:rPr>
          <w:sz w:val="8"/>
        </w:rPr>
        <w:sectPr>
          <w:pgSz w:w="11900" w:h="16840"/>
          <w:pgMar w:header="290" w:footer="285" w:top="520" w:bottom="480" w:left="880" w:right="440"/>
        </w:sectPr>
      </w:pPr>
    </w:p>
    <w:p>
      <w:pPr>
        <w:spacing w:before="74"/>
        <w:ind w:left="0" w:right="36" w:firstLine="0"/>
        <w:jc w:val="right"/>
        <w:rPr>
          <w:rFonts w:ascii="DejaVu Sans" w:hAnsi="DejaVu Sans"/>
          <w:sz w:val="22"/>
        </w:rPr>
      </w:pPr>
      <w:r>
        <w:rPr>
          <w:rFonts w:ascii="DejaVu Sans" w:hAnsi="DejaVu Sans"/>
          <w:color w:val="2A2A2A"/>
          <w:spacing w:val="5"/>
          <w:w w:val="105"/>
          <w:sz w:val="23"/>
        </w:rPr>
        <w:t>∂</w:t>
      </w:r>
      <w:r>
        <w:rPr>
          <w:rFonts w:ascii="DejaVu Sans" w:hAnsi="DejaVu Sans"/>
          <w:color w:val="2A2A2A"/>
          <w:spacing w:val="5"/>
          <w:w w:val="105"/>
          <w:sz w:val="22"/>
        </w:rPr>
        <w:t>C</w:t>
      </w:r>
    </w:p>
    <w:p>
      <w:pPr>
        <w:pStyle w:val="BodyText"/>
        <w:spacing w:before="1"/>
        <w:rPr>
          <w:rFonts w:ascii="DejaVu Sans"/>
          <w:sz w:val="3"/>
        </w:rPr>
      </w:pPr>
    </w:p>
    <w:p>
      <w:pPr>
        <w:pStyle w:val="BodyText"/>
        <w:spacing w:line="20" w:lineRule="exact"/>
        <w:ind w:left="2452" w:right="-90"/>
        <w:rPr>
          <w:rFonts w:ascii="DejaVu Sans"/>
          <w:sz w:val="2"/>
        </w:rPr>
      </w:pPr>
      <w:r>
        <w:rPr>
          <w:rFonts w:ascii="DejaVu Sans"/>
          <w:sz w:val="2"/>
        </w:rPr>
        <w:pict>
          <v:group style="width:20.65pt;height:.6pt;mso-position-horizontal-relative:char;mso-position-vertical-relative:line" coordorigin="0,0" coordsize="413,12">
            <v:line style="position:absolute" from="0,6" to="412,6" stroked="true" strokeweight=".572340pt" strokecolor="#2a2a2a">
              <v:stroke dashstyle="solid"/>
            </v:line>
          </v:group>
        </w:pict>
      </w:r>
      <w:r>
        <w:rPr>
          <w:rFonts w:ascii="DejaVu Sans"/>
          <w:sz w:val="2"/>
        </w:rPr>
      </w:r>
    </w:p>
    <w:p>
      <w:pPr>
        <w:spacing w:before="0"/>
        <w:ind w:left="0" w:right="0" w:firstLine="0"/>
        <w:jc w:val="right"/>
        <w:rPr>
          <w:rFonts w:ascii="DejaVu Sans" w:hAnsi="DejaVu Sans"/>
          <w:sz w:val="22"/>
        </w:rPr>
      </w:pPr>
      <w:r>
        <w:rPr>
          <w:rFonts w:ascii="DejaVu Sans" w:hAnsi="DejaVu Sans"/>
          <w:color w:val="2A2A2A"/>
          <w:spacing w:val="-12"/>
          <w:w w:val="120"/>
          <w:sz w:val="23"/>
        </w:rPr>
        <w:t>∂</w:t>
      </w:r>
      <w:r>
        <w:rPr>
          <w:rFonts w:ascii="DejaVu Sans" w:hAnsi="DejaVu Sans"/>
          <w:color w:val="2A2A2A"/>
          <w:spacing w:val="-12"/>
          <w:w w:val="120"/>
          <w:sz w:val="22"/>
        </w:rPr>
        <w:t>w</w:t>
      </w:r>
      <w:r>
        <w:rPr>
          <w:rFonts w:ascii="DejaVu Sans" w:hAnsi="DejaVu Sans"/>
          <w:color w:val="2A2A2A"/>
          <w:spacing w:val="-12"/>
          <w:w w:val="120"/>
          <w:sz w:val="22"/>
          <w:vertAlign w:val="subscript"/>
        </w:rPr>
        <w:t>j</w:t>
      </w:r>
    </w:p>
    <w:p>
      <w:pPr>
        <w:spacing w:line="189" w:lineRule="auto" w:before="73"/>
        <w:ind w:left="76" w:right="0" w:firstLine="0"/>
        <w:jc w:val="left"/>
        <w:rPr>
          <w:rFonts w:ascii="DejaVu Sans" w:hAnsi="DejaVu Sans" w:cs="DejaVu Sans" w:eastAsia="DejaVu Sans"/>
          <w:sz w:val="23"/>
          <w:szCs w:val="23"/>
        </w:rPr>
      </w:pPr>
      <w:r>
        <w:rPr/>
        <w:br w:type="column"/>
      </w:r>
      <w:r>
        <w:rPr>
          <w:rFonts w:ascii="DejaVu Sans" w:hAnsi="DejaVu Sans" w:cs="DejaVu Sans" w:eastAsia="DejaVu Sans"/>
          <w:color w:val="2A2A2A"/>
          <w:w w:val="94"/>
          <w:position w:val="-15"/>
          <w:sz w:val="23"/>
          <w:szCs w:val="23"/>
        </w:rPr>
        <w:t>≈</w:t>
      </w:r>
      <w:r>
        <w:rPr>
          <w:rFonts w:ascii="DejaVu Sans" w:hAnsi="DejaVu Sans" w:cs="DejaVu Sans" w:eastAsia="DejaVu Sans"/>
          <w:color w:val="2A2A2A"/>
          <w:spacing w:val="33"/>
          <w:position w:val="-15"/>
          <w:sz w:val="23"/>
          <w:szCs w:val="23"/>
        </w:rPr>
        <w:t> </w:t>
      </w:r>
      <w:r>
        <w:rPr>
          <w:rFonts w:ascii="DejaVu Sans" w:hAnsi="DejaVu Sans" w:cs="DejaVu Sans" w:eastAsia="DejaVu Sans"/>
          <w:color w:val="2A2A2A"/>
          <w:spacing w:val="11"/>
          <w:w w:val="108"/>
          <w:sz w:val="22"/>
          <w:szCs w:val="22"/>
        </w:rPr>
        <w:t>C</w:t>
      </w:r>
      <w:r>
        <w:rPr>
          <w:rFonts w:ascii="DejaVu Sans" w:hAnsi="DejaVu Sans" w:cs="DejaVu Sans" w:eastAsia="DejaVu Sans"/>
          <w:color w:val="2A2A2A"/>
          <w:spacing w:val="-1"/>
          <w:w w:val="101"/>
          <w:sz w:val="23"/>
          <w:szCs w:val="23"/>
        </w:rPr>
        <w:t>(</w:t>
      </w:r>
      <w:r>
        <w:rPr>
          <w:rFonts w:ascii="DejaVu Sans" w:hAnsi="DejaVu Sans" w:cs="DejaVu Sans" w:eastAsia="DejaVu Sans"/>
          <w:color w:val="2A2A2A"/>
          <w:w w:val="92"/>
          <w:sz w:val="22"/>
          <w:szCs w:val="22"/>
        </w:rPr>
        <w:t>w</w:t>
      </w:r>
      <w:r>
        <w:rPr>
          <w:rFonts w:ascii="DejaVu Sans" w:hAnsi="DejaVu Sans" w:cs="DejaVu Sans" w:eastAsia="DejaVu Sans"/>
          <w:color w:val="2A2A2A"/>
          <w:spacing w:val="-13"/>
          <w:sz w:val="22"/>
          <w:szCs w:val="22"/>
        </w:rPr>
        <w:t> </w:t>
      </w:r>
      <w:r>
        <w:rPr>
          <w:rFonts w:ascii="DejaVu Sans" w:hAnsi="DejaVu Sans" w:cs="DejaVu Sans" w:eastAsia="DejaVu Sans"/>
          <w:color w:val="2A2A2A"/>
          <w:w w:val="94"/>
          <w:sz w:val="23"/>
          <w:szCs w:val="23"/>
        </w:rPr>
        <w:t>+</w:t>
      </w:r>
      <w:r>
        <w:rPr>
          <w:rFonts w:ascii="DejaVu Sans" w:hAnsi="DejaVu Sans" w:cs="DejaVu Sans" w:eastAsia="DejaVu Sans"/>
          <w:color w:val="2A2A2A"/>
          <w:spacing w:val="-17"/>
          <w:sz w:val="23"/>
          <w:szCs w:val="23"/>
        </w:rPr>
        <w:t> </w:t>
      </w:r>
      <w:r>
        <w:rPr>
          <w:rFonts w:ascii="DejaVu Sans" w:hAnsi="DejaVu Sans" w:cs="DejaVu Sans" w:eastAsia="DejaVu Sans"/>
          <w:color w:val="2A2A2A"/>
          <w:spacing w:val="-1"/>
          <w:w w:val="70"/>
          <w:sz w:val="22"/>
          <w:szCs w:val="22"/>
        </w:rPr>
        <w:t>ϵ</w:t>
      </w:r>
      <w:r>
        <w:rPr>
          <w:rFonts w:ascii="DejaVu Sans" w:hAnsi="DejaVu Sans" w:cs="DejaVu Sans" w:eastAsia="DejaVu Sans"/>
          <w:color w:val="2A2A2A"/>
          <w:spacing w:val="6"/>
          <w:w w:val="80"/>
          <w:sz w:val="22"/>
          <w:szCs w:val="22"/>
        </w:rPr>
        <w:t>e</w:t>
      </w:r>
      <w:r>
        <w:rPr>
          <w:rFonts w:ascii="DejaVu Sans" w:hAnsi="DejaVu Sans" w:cs="DejaVu Sans" w:eastAsia="DejaVu Sans"/>
          <w:color w:val="2A2A2A"/>
          <w:spacing w:val="12"/>
          <w:w w:val="162"/>
          <w:sz w:val="22"/>
          <w:szCs w:val="22"/>
          <w:vertAlign w:val="subscript"/>
        </w:rPr>
        <w:t>j</w:t>
      </w:r>
      <w:r>
        <w:rPr>
          <w:rFonts w:ascii="DejaVu Sans" w:hAnsi="DejaVu Sans" w:cs="DejaVu Sans" w:eastAsia="DejaVu Sans"/>
          <w:color w:val="2A2A2A"/>
          <w:w w:val="101"/>
          <w:sz w:val="23"/>
          <w:szCs w:val="23"/>
          <w:vertAlign w:val="baseline"/>
        </w:rPr>
        <w:t>)</w:t>
      </w:r>
      <w:r>
        <w:rPr>
          <w:rFonts w:ascii="DejaVu Sans" w:hAnsi="DejaVu Sans" w:cs="DejaVu Sans" w:eastAsia="DejaVu Sans"/>
          <w:color w:val="2A2A2A"/>
          <w:spacing w:val="-17"/>
          <w:sz w:val="23"/>
          <w:szCs w:val="23"/>
          <w:vertAlign w:val="baseline"/>
        </w:rPr>
        <w:t> </w:t>
      </w:r>
      <w:r>
        <w:rPr>
          <w:rFonts w:ascii="DejaVu Sans" w:hAnsi="DejaVu Sans" w:cs="DejaVu Sans" w:eastAsia="DejaVu Sans"/>
          <w:color w:val="2A2A2A"/>
          <w:w w:val="94"/>
          <w:sz w:val="23"/>
          <w:szCs w:val="23"/>
          <w:vertAlign w:val="baseline"/>
        </w:rPr>
        <w:t>−</w:t>
      </w:r>
      <w:r>
        <w:rPr>
          <w:rFonts w:ascii="DejaVu Sans" w:hAnsi="DejaVu Sans" w:cs="DejaVu Sans" w:eastAsia="DejaVu Sans"/>
          <w:color w:val="2A2A2A"/>
          <w:spacing w:val="-16"/>
          <w:sz w:val="23"/>
          <w:szCs w:val="23"/>
          <w:vertAlign w:val="baseline"/>
        </w:rPr>
        <w:t> </w:t>
      </w:r>
      <w:r>
        <w:rPr>
          <w:rFonts w:ascii="DejaVu Sans" w:hAnsi="DejaVu Sans" w:cs="DejaVu Sans" w:eastAsia="DejaVu Sans"/>
          <w:color w:val="2A2A2A"/>
          <w:spacing w:val="11"/>
          <w:w w:val="108"/>
          <w:sz w:val="22"/>
          <w:szCs w:val="22"/>
          <w:vertAlign w:val="baseline"/>
        </w:rPr>
        <w:t>C</w:t>
      </w:r>
      <w:r>
        <w:rPr>
          <w:rFonts w:ascii="DejaVu Sans" w:hAnsi="DejaVu Sans" w:cs="DejaVu Sans" w:eastAsia="DejaVu Sans"/>
          <w:color w:val="2A2A2A"/>
          <w:spacing w:val="-1"/>
          <w:w w:val="101"/>
          <w:sz w:val="23"/>
          <w:szCs w:val="23"/>
          <w:vertAlign w:val="baseline"/>
        </w:rPr>
        <w:t>(</w:t>
      </w:r>
      <w:r>
        <w:rPr>
          <w:rFonts w:ascii="DejaVu Sans" w:hAnsi="DejaVu Sans" w:cs="DejaVu Sans" w:eastAsia="DejaVu Sans"/>
          <w:color w:val="2A2A2A"/>
          <w:spacing w:val="-1"/>
          <w:w w:val="92"/>
          <w:sz w:val="22"/>
          <w:szCs w:val="22"/>
          <w:vertAlign w:val="baseline"/>
        </w:rPr>
        <w:t>w</w:t>
      </w:r>
      <w:r>
        <w:rPr>
          <w:rFonts w:ascii="DejaVu Sans" w:hAnsi="DejaVu Sans" w:cs="DejaVu Sans" w:eastAsia="DejaVu Sans"/>
          <w:color w:val="2A2A2A"/>
          <w:w w:val="101"/>
          <w:sz w:val="23"/>
          <w:szCs w:val="23"/>
          <w:vertAlign w:val="baseline"/>
        </w:rPr>
        <w:t>)</w:t>
      </w:r>
    </w:p>
    <w:p>
      <w:pPr>
        <w:spacing w:line="212" w:lineRule="exact" w:before="0"/>
        <w:ind w:left="372" w:right="0" w:firstLine="0"/>
        <w:jc w:val="center"/>
        <w:rPr>
          <w:rFonts w:ascii="DejaVu Sans" w:hAnsi="DejaVu Sans" w:cs="DejaVu Sans" w:eastAsia="DejaVu Sans"/>
          <w:sz w:val="22"/>
          <w:szCs w:val="22"/>
        </w:rPr>
      </w:pPr>
      <w:r>
        <w:rPr/>
        <w:pict>
          <v:line style="position:absolute;mso-position-horizontal-relative:page;mso-position-vertical-relative:paragraph;z-index:-228400" from="205.853058pt,-3.132496pt" to="304.295538pt,-3.132496pt" stroked="true" strokeweight=".572340pt" strokecolor="#2a2a2a">
            <v:stroke dashstyle="solid"/>
            <w10:wrap type="none"/>
          </v:line>
        </w:pict>
      </w:r>
      <w:r>
        <w:rPr>
          <w:rFonts w:ascii="DejaVu Sans" w:hAnsi="DejaVu Sans" w:cs="DejaVu Sans" w:eastAsia="DejaVu Sans"/>
          <w:color w:val="2A2A2A"/>
          <w:w w:val="70"/>
          <w:sz w:val="22"/>
          <w:szCs w:val="22"/>
        </w:rPr>
        <w:t>ϵ</w:t>
      </w:r>
    </w:p>
    <w:p>
      <w:pPr>
        <w:pStyle w:val="BodyText"/>
        <w:spacing w:before="1"/>
        <w:rPr>
          <w:rFonts w:ascii="DejaVu Sans"/>
          <w:sz w:val="19"/>
        </w:rPr>
      </w:pPr>
      <w:r>
        <w:rPr/>
        <w:br w:type="column"/>
      </w:r>
      <w:r>
        <w:rPr>
          <w:rFonts w:ascii="DejaVu Sans"/>
          <w:sz w:val="19"/>
        </w:rPr>
      </w:r>
    </w:p>
    <w:p>
      <w:pPr>
        <w:pStyle w:val="BodyText"/>
        <w:ind w:left="1383"/>
        <w:rPr>
          <w:rFonts w:ascii="DejaVu Sans"/>
        </w:rPr>
      </w:pPr>
      <w:r>
        <w:rPr>
          <w:rFonts w:ascii="DejaVu Sans"/>
          <w:color w:val="2A2A2A"/>
        </w:rPr>
        <w:t>(46)</w:t>
      </w:r>
    </w:p>
    <w:p>
      <w:pPr>
        <w:spacing w:after="0"/>
        <w:rPr>
          <w:rFonts w:ascii="DejaVu Sans"/>
        </w:rPr>
        <w:sectPr>
          <w:type w:val="continuous"/>
          <w:pgSz w:w="11900" w:h="16840"/>
          <w:pgMar w:top="520" w:bottom="480" w:left="880" w:right="440"/>
          <w:cols w:num="3" w:equalWidth="0">
            <w:col w:w="2847" w:space="40"/>
            <w:col w:w="2301" w:space="39"/>
            <w:col w:w="5353"/>
          </w:cols>
        </w:sectPr>
      </w:pPr>
    </w:p>
    <w:p>
      <w:pPr>
        <w:pStyle w:val="BodyText"/>
        <w:rPr>
          <w:rFonts w:ascii="DejaVu Sans"/>
          <w:sz w:val="19"/>
        </w:rPr>
      </w:pPr>
    </w:p>
    <w:p>
      <w:pPr>
        <w:pStyle w:val="BodyText"/>
        <w:spacing w:line="220" w:lineRule="auto" w:before="20"/>
        <w:ind w:left="615" w:right="3614"/>
        <w:jc w:val="both"/>
      </w:pPr>
      <w:r>
        <w:rPr>
          <w:color w:val="333333"/>
          <w:w w:val="92"/>
        </w:rPr>
        <w:t>を利用する方法です。</w:t>
      </w:r>
      <w:r>
        <w:rPr>
          <w:color w:val="333333"/>
          <w:spacing w:val="-5"/>
        </w:rPr>
        <w:t> </w:t>
      </w:r>
      <w:r>
        <w:rPr>
          <w:color w:val="333333"/>
          <w:spacing w:val="-1"/>
          <w:w w:val="77"/>
        </w:rPr>
        <w:t>ここで、</w:t>
      </w:r>
      <w:r>
        <w:rPr>
          <w:rFonts w:ascii="DejaVu Sans" w:hAnsi="DejaVu Sans" w:cs="DejaVu Sans" w:eastAsia="DejaVu Sans"/>
          <w:color w:val="2A2A2A"/>
          <w:w w:val="70"/>
          <w:sz w:val="22"/>
          <w:szCs w:val="22"/>
        </w:rPr>
        <w:t>ϵ</w:t>
      </w:r>
      <w:r>
        <w:rPr>
          <w:rFonts w:ascii="DejaVu Sans" w:hAnsi="DejaVu Sans" w:cs="DejaVu Sans" w:eastAsia="DejaVu Sans"/>
          <w:color w:val="2A2A2A"/>
          <w:spacing w:val="-2"/>
          <w:sz w:val="22"/>
          <w:szCs w:val="22"/>
        </w:rPr>
        <w:t> </w:t>
      </w:r>
      <w:r>
        <w:rPr>
          <w:rFonts w:ascii="DejaVu Sans" w:hAnsi="DejaVu Sans" w:cs="DejaVu Sans" w:eastAsia="DejaVu Sans"/>
          <w:color w:val="2A2A2A"/>
          <w:w w:val="94"/>
        </w:rPr>
        <w:t>&gt;</w:t>
      </w:r>
      <w:r>
        <w:rPr>
          <w:rFonts w:ascii="DejaVu Sans" w:hAnsi="DejaVu Sans" w:cs="DejaVu Sans" w:eastAsia="DejaVu Sans"/>
          <w:color w:val="2A2A2A"/>
          <w:spacing w:val="-5"/>
        </w:rPr>
        <w:t> </w:t>
      </w:r>
      <w:r>
        <w:rPr>
          <w:rFonts w:ascii="DejaVu Sans" w:hAnsi="DejaVu Sans" w:cs="DejaVu Sans" w:eastAsia="DejaVu Sans"/>
          <w:color w:val="2A2A2A"/>
          <w:spacing w:val="-3"/>
          <w:w w:val="79"/>
        </w:rPr>
        <w:t>0</w:t>
      </w:r>
      <w:r>
        <w:rPr>
          <w:color w:val="333333"/>
          <w:w w:val="93"/>
        </w:rPr>
        <w:t>は微小な正の数で、</w:t>
      </w:r>
      <w:r>
        <w:rPr>
          <w:rFonts w:ascii="DejaVu Sans" w:hAnsi="DejaVu Sans" w:cs="DejaVu Sans" w:eastAsia="DejaVu Sans"/>
          <w:color w:val="2A2A2A"/>
          <w:spacing w:val="6"/>
          <w:w w:val="80"/>
          <w:sz w:val="22"/>
          <w:szCs w:val="22"/>
        </w:rPr>
        <w:t>e</w:t>
      </w:r>
      <w:r>
        <w:rPr>
          <w:rFonts w:ascii="DejaVu Sans" w:hAnsi="DejaVu Sans" w:cs="DejaVu Sans" w:eastAsia="DejaVu Sans"/>
          <w:color w:val="2A2A2A"/>
          <w:spacing w:val="19"/>
          <w:w w:val="162"/>
          <w:sz w:val="22"/>
          <w:szCs w:val="22"/>
          <w:vertAlign w:val="subscript"/>
        </w:rPr>
        <w:t>j</w:t>
      </w:r>
      <w:r>
        <w:rPr>
          <w:color w:val="333333"/>
          <w:w w:val="96"/>
          <w:vertAlign w:val="baseline"/>
        </w:rPr>
        <w:t>は</w:t>
      </w:r>
      <w:r>
        <w:rPr>
          <w:rFonts w:ascii="DejaVu Sans" w:hAnsi="DejaVu Sans" w:cs="DejaVu Sans" w:eastAsia="DejaVu Sans"/>
          <w:color w:val="2A2A2A"/>
          <w:spacing w:val="-6"/>
          <w:w w:val="157"/>
          <w:sz w:val="22"/>
          <w:szCs w:val="22"/>
          <w:vertAlign w:val="baseline"/>
        </w:rPr>
        <w:t>j</w:t>
      </w:r>
      <w:r>
        <w:rPr>
          <w:color w:val="333333"/>
          <w:w w:val="99"/>
          <w:vertAlign w:val="baseline"/>
        </w:rPr>
        <w:t>方向</w:t>
      </w:r>
      <w:r>
        <w:rPr>
          <w:color w:val="333333"/>
          <w:spacing w:val="-3"/>
          <w:w w:val="95"/>
          <w:vertAlign w:val="baseline"/>
        </w:rPr>
        <w:t>の単位ベクトルです。 言い換えれば、</w:t>
      </w:r>
      <w:r>
        <w:rPr>
          <w:rFonts w:ascii="DejaVu Sans" w:hAnsi="DejaVu Sans" w:cs="DejaVu Sans" w:eastAsia="DejaVu Sans"/>
          <w:color w:val="2A2A2A"/>
          <w:spacing w:val="6"/>
          <w:w w:val="95"/>
          <w:vertAlign w:val="baseline"/>
        </w:rPr>
        <w:t>∂</w:t>
      </w:r>
      <w:r>
        <w:rPr>
          <w:rFonts w:ascii="DejaVu Sans" w:hAnsi="DejaVu Sans" w:cs="DejaVu Sans" w:eastAsia="DejaVu Sans"/>
          <w:color w:val="2A2A2A"/>
          <w:spacing w:val="6"/>
          <w:w w:val="95"/>
          <w:sz w:val="22"/>
          <w:szCs w:val="22"/>
          <w:vertAlign w:val="baseline"/>
        </w:rPr>
        <w:t>C</w:t>
      </w:r>
      <w:r>
        <w:rPr>
          <w:rFonts w:ascii="DejaVu Sans" w:hAnsi="DejaVu Sans" w:cs="DejaVu Sans" w:eastAsia="DejaVu Sans"/>
          <w:color w:val="2A2A2A"/>
          <w:spacing w:val="6"/>
          <w:w w:val="95"/>
          <w:vertAlign w:val="baseline"/>
        </w:rPr>
        <w:t>/∂</w:t>
      </w:r>
      <w:r>
        <w:rPr>
          <w:rFonts w:ascii="DejaVu Sans" w:hAnsi="DejaVu Sans" w:cs="DejaVu Sans" w:eastAsia="DejaVu Sans"/>
          <w:color w:val="2A2A2A"/>
          <w:spacing w:val="6"/>
          <w:w w:val="95"/>
          <w:sz w:val="22"/>
          <w:szCs w:val="22"/>
          <w:vertAlign w:val="baseline"/>
        </w:rPr>
        <w:t>w</w:t>
      </w:r>
      <w:r>
        <w:rPr>
          <w:rFonts w:ascii="DejaVu Sans" w:hAnsi="DejaVu Sans" w:cs="DejaVu Sans" w:eastAsia="DejaVu Sans"/>
          <w:color w:val="2A2A2A"/>
          <w:spacing w:val="6"/>
          <w:w w:val="95"/>
          <w:sz w:val="22"/>
          <w:szCs w:val="22"/>
          <w:vertAlign w:val="subscript"/>
        </w:rPr>
        <w:t>j</w:t>
      </w:r>
      <w:r>
        <w:rPr>
          <w:rFonts w:ascii="DejaVu Sans" w:hAnsi="DejaVu Sans" w:cs="DejaVu Sans" w:eastAsia="DejaVu Sans"/>
          <w:color w:val="2A2A2A"/>
          <w:spacing w:val="-55"/>
          <w:w w:val="95"/>
          <w:sz w:val="22"/>
          <w:szCs w:val="22"/>
          <w:vertAlign w:val="baseline"/>
        </w:rPr>
        <w:t> </w:t>
      </w:r>
      <w:r>
        <w:rPr>
          <w:color w:val="333333"/>
          <w:w w:val="95"/>
          <w:vertAlign w:val="baseline"/>
        </w:rPr>
        <w:t>を計算する為に</w:t>
      </w:r>
      <w:r>
        <w:rPr>
          <w:rFonts w:ascii="Georgia" w:hAnsi="Georgia" w:cs="Georgia" w:eastAsia="Georgia"/>
          <w:color w:val="333333"/>
          <w:w w:val="95"/>
          <w:vertAlign w:val="baseline"/>
        </w:rPr>
        <w:t>2</w:t>
      </w:r>
      <w:r>
        <w:rPr>
          <w:color w:val="333333"/>
          <w:w w:val="95"/>
          <w:vertAlign w:val="baseline"/>
        </w:rPr>
        <w:t>つ</w:t>
      </w:r>
      <w:r>
        <w:rPr>
          <w:color w:val="333333"/>
          <w:w w:val="90"/>
          <w:vertAlign w:val="baseline"/>
        </w:rPr>
        <w:t>の若干異なる</w:t>
      </w:r>
      <w:r>
        <w:rPr>
          <w:rFonts w:ascii="DejaVu Sans" w:hAnsi="DejaVu Sans" w:cs="DejaVu Sans" w:eastAsia="DejaVu Sans"/>
          <w:color w:val="2A2A2A"/>
          <w:spacing w:val="11"/>
          <w:w w:val="90"/>
          <w:sz w:val="22"/>
          <w:szCs w:val="22"/>
          <w:vertAlign w:val="baseline"/>
        </w:rPr>
        <w:t>w</w:t>
      </w:r>
      <w:r>
        <w:rPr>
          <w:rFonts w:ascii="DejaVu Sans" w:hAnsi="DejaVu Sans" w:cs="DejaVu Sans" w:eastAsia="DejaVu Sans"/>
          <w:color w:val="2A2A2A"/>
          <w:spacing w:val="11"/>
          <w:w w:val="90"/>
          <w:sz w:val="22"/>
          <w:szCs w:val="22"/>
          <w:vertAlign w:val="subscript"/>
        </w:rPr>
        <w:t>j</w:t>
      </w:r>
      <w:r>
        <w:rPr>
          <w:color w:val="333333"/>
          <w:w w:val="90"/>
          <w:vertAlign w:val="baseline"/>
        </w:rPr>
        <w:t>でコスト</w:t>
      </w:r>
      <w:r>
        <w:rPr>
          <w:rFonts w:ascii="DejaVu Sans" w:hAnsi="DejaVu Sans" w:cs="DejaVu Sans" w:eastAsia="DejaVu Sans"/>
          <w:color w:val="2A2A2A"/>
          <w:w w:val="90"/>
          <w:sz w:val="22"/>
          <w:szCs w:val="22"/>
          <w:vertAlign w:val="baseline"/>
        </w:rPr>
        <w:t>C</w:t>
      </w:r>
      <w:r>
        <w:rPr>
          <w:rFonts w:ascii="DejaVu Sans" w:hAnsi="DejaVu Sans" w:cs="DejaVu Sans" w:eastAsia="DejaVu Sans"/>
          <w:color w:val="2A2A2A"/>
          <w:spacing w:val="-36"/>
          <w:w w:val="90"/>
          <w:sz w:val="22"/>
          <w:szCs w:val="22"/>
          <w:vertAlign w:val="baseline"/>
        </w:rPr>
        <w:t> </w:t>
      </w:r>
      <w:r>
        <w:rPr>
          <w:color w:val="333333"/>
          <w:w w:val="90"/>
          <w:vertAlign w:val="baseline"/>
        </w:rPr>
        <w:t>の値を計算し、式 </w:t>
      </w:r>
      <w:r>
        <w:rPr>
          <w:rFonts w:ascii="Georgia" w:hAnsi="Georgia" w:cs="Georgia" w:eastAsia="Georgia"/>
          <w:color w:val="2A6DA6"/>
          <w:w w:val="90"/>
          <w:vertAlign w:val="baseline"/>
        </w:rPr>
        <w:t>(46)</w:t>
      </w:r>
      <w:r>
        <w:rPr>
          <w:rFonts w:ascii="Georgia" w:hAnsi="Georgia" w:cs="Georgia" w:eastAsia="Georgia"/>
          <w:color w:val="2A6DA6"/>
          <w:spacing w:val="12"/>
          <w:w w:val="90"/>
          <w:vertAlign w:val="baseline"/>
        </w:rPr>
        <w:t> </w:t>
      </w:r>
      <w:r>
        <w:rPr>
          <w:color w:val="333333"/>
          <w:w w:val="90"/>
          <w:vertAlign w:val="baseline"/>
        </w:rPr>
        <w:t>を適用します。 同</w:t>
      </w:r>
      <w:r>
        <w:rPr>
          <w:color w:val="333333"/>
          <w:w w:val="91"/>
          <w:vertAlign w:val="baseline"/>
        </w:rPr>
        <w:t>じアイデアでバイアスについての偏微分</w:t>
      </w:r>
      <w:r>
        <w:rPr>
          <w:rFonts w:ascii="DejaVu Sans" w:hAnsi="DejaVu Sans" w:cs="DejaVu Sans" w:eastAsia="DejaVu Sans"/>
          <w:color w:val="2A2A2A"/>
          <w:spacing w:val="11"/>
          <w:w w:val="104"/>
          <w:vertAlign w:val="baseline"/>
        </w:rPr>
        <w:t>∂</w:t>
      </w:r>
      <w:r>
        <w:rPr>
          <w:rFonts w:ascii="DejaVu Sans" w:hAnsi="DejaVu Sans" w:cs="DejaVu Sans" w:eastAsia="DejaVu Sans"/>
          <w:color w:val="2A2A2A"/>
          <w:spacing w:val="11"/>
          <w:w w:val="108"/>
          <w:sz w:val="22"/>
          <w:szCs w:val="22"/>
          <w:vertAlign w:val="baseline"/>
        </w:rPr>
        <w:t>C</w:t>
      </w:r>
      <w:r>
        <w:rPr>
          <w:rFonts w:ascii="DejaVu Sans" w:hAnsi="DejaVu Sans" w:cs="DejaVu Sans" w:eastAsia="DejaVu Sans"/>
          <w:color w:val="2A2A2A"/>
          <w:spacing w:val="-1"/>
          <w:w w:val="150"/>
          <w:vertAlign w:val="baseline"/>
        </w:rPr>
        <w:t>/</w:t>
      </w:r>
      <w:r>
        <w:rPr>
          <w:rFonts w:ascii="DejaVu Sans" w:hAnsi="DejaVu Sans" w:cs="DejaVu Sans" w:eastAsia="DejaVu Sans"/>
          <w:color w:val="2A2A2A"/>
          <w:spacing w:val="11"/>
          <w:w w:val="104"/>
          <w:vertAlign w:val="baseline"/>
        </w:rPr>
        <w:t>∂</w:t>
      </w:r>
      <w:r>
        <w:rPr>
          <w:rFonts w:ascii="DejaVu Sans" w:hAnsi="DejaVu Sans" w:cs="DejaVu Sans" w:eastAsia="DejaVu Sans"/>
          <w:color w:val="2A2A2A"/>
          <w:spacing w:val="-5"/>
          <w:w w:val="71"/>
          <w:sz w:val="22"/>
          <w:szCs w:val="22"/>
          <w:vertAlign w:val="baseline"/>
        </w:rPr>
        <w:t>b</w:t>
      </w:r>
      <w:r>
        <w:rPr>
          <w:color w:val="333333"/>
          <w:w w:val="87"/>
          <w:vertAlign w:val="baseline"/>
        </w:rPr>
        <w:t>にも計算できます。</w:t>
      </w:r>
    </w:p>
    <w:p>
      <w:pPr>
        <w:pStyle w:val="BodyText"/>
        <w:spacing w:line="220" w:lineRule="auto" w:before="228"/>
        <w:ind w:left="615" w:right="3574"/>
        <w:jc w:val="both"/>
      </w:pPr>
      <w:r>
        <w:rPr>
          <w:color w:val="333333"/>
          <w:w w:val="85"/>
        </w:rPr>
        <w:t>このアプローチはよさそうに見えます。  発想がシンプルな上、実装も</w:t>
      </w:r>
      <w:r>
        <w:rPr>
          <w:color w:val="333333"/>
          <w:w w:val="90"/>
        </w:rPr>
        <w:t>数行のコードで実現できとても簡単です。 連鎖律を用いて勾配を計</w:t>
      </w:r>
      <w:r>
        <w:rPr>
          <w:color w:val="333333"/>
        </w:rPr>
        <w:t>算するアイデアよりもよっぽど有望なように思えます！</w:t>
      </w:r>
    </w:p>
    <w:p>
      <w:pPr>
        <w:pStyle w:val="BodyText"/>
        <w:spacing w:before="8"/>
        <w:rPr>
          <w:sz w:val="12"/>
        </w:rPr>
      </w:pPr>
    </w:p>
    <w:p>
      <w:pPr>
        <w:pStyle w:val="BodyText"/>
        <w:spacing w:line="220" w:lineRule="auto"/>
        <w:ind w:left="615" w:right="3619"/>
        <w:jc w:val="both"/>
      </w:pPr>
      <w:r>
        <w:rPr>
          <w:color w:val="333333"/>
          <w:w w:val="85"/>
        </w:rPr>
        <w:t>このアプローチは有望そうですが、残念ながらこのコードを実装して  みるととてつもなく遅い事がわかります。  なぜかを理解する為に、ニューラルネットワーク内に</w:t>
      </w:r>
      <w:r>
        <w:rPr>
          <w:rFonts w:ascii="Georgia" w:hAnsi="Georgia" w:eastAsia="Georgia"/>
          <w:color w:val="333333"/>
          <w:w w:val="85"/>
        </w:rPr>
        <w:t>100</w:t>
      </w:r>
      <w:r>
        <w:rPr>
          <w:color w:val="333333"/>
          <w:w w:val="85"/>
        </w:rPr>
        <w:t>万個の重みがあると想像してみてくだ    </w:t>
      </w:r>
      <w:r>
        <w:rPr>
          <w:color w:val="333333"/>
          <w:spacing w:val="-6"/>
        </w:rPr>
        <w:t>さい。 すると、各重み</w:t>
      </w:r>
      <w:r>
        <w:rPr>
          <w:rFonts w:ascii="DejaVu Sans" w:hAnsi="DejaVu Sans" w:eastAsia="DejaVu Sans"/>
          <w:color w:val="2A2A2A"/>
          <w:spacing w:val="11"/>
          <w:sz w:val="22"/>
        </w:rPr>
        <w:t>w</w:t>
      </w:r>
      <w:r>
        <w:rPr>
          <w:rFonts w:ascii="DejaVu Sans" w:hAnsi="DejaVu Sans" w:eastAsia="DejaVu Sans"/>
          <w:color w:val="2A2A2A"/>
          <w:spacing w:val="11"/>
          <w:sz w:val="22"/>
          <w:vertAlign w:val="subscript"/>
        </w:rPr>
        <w:t>j</w:t>
      </w:r>
      <w:r>
        <w:rPr>
          <w:color w:val="333333"/>
          <w:vertAlign w:val="baseline"/>
        </w:rPr>
        <w:t>に対して</w:t>
      </w:r>
      <w:r>
        <w:rPr>
          <w:rFonts w:ascii="DejaVu Sans" w:hAnsi="DejaVu Sans" w:eastAsia="DejaVu Sans"/>
          <w:color w:val="2A2A2A"/>
          <w:spacing w:val="6"/>
          <w:vertAlign w:val="baseline"/>
        </w:rPr>
        <w:t>∂</w:t>
      </w:r>
      <w:r>
        <w:rPr>
          <w:rFonts w:ascii="DejaVu Sans" w:hAnsi="DejaVu Sans" w:eastAsia="DejaVu Sans"/>
          <w:color w:val="2A2A2A"/>
          <w:spacing w:val="6"/>
          <w:sz w:val="22"/>
          <w:vertAlign w:val="baseline"/>
        </w:rPr>
        <w:t>C</w:t>
      </w:r>
      <w:r>
        <w:rPr>
          <w:rFonts w:ascii="DejaVu Sans" w:hAnsi="DejaVu Sans" w:eastAsia="DejaVu Sans"/>
          <w:color w:val="2A2A2A"/>
          <w:spacing w:val="6"/>
          <w:vertAlign w:val="baseline"/>
        </w:rPr>
        <w:t>/∂</w:t>
      </w:r>
      <w:r>
        <w:rPr>
          <w:rFonts w:ascii="DejaVu Sans" w:hAnsi="DejaVu Sans" w:eastAsia="DejaVu Sans"/>
          <w:color w:val="2A2A2A"/>
          <w:spacing w:val="6"/>
          <w:sz w:val="22"/>
          <w:vertAlign w:val="baseline"/>
        </w:rPr>
        <w:t>w</w:t>
      </w:r>
      <w:r>
        <w:rPr>
          <w:rFonts w:ascii="DejaVu Sans" w:hAnsi="DejaVu Sans" w:eastAsia="DejaVu Sans"/>
          <w:color w:val="2A2A2A"/>
          <w:spacing w:val="6"/>
          <w:sz w:val="22"/>
          <w:vertAlign w:val="subscript"/>
        </w:rPr>
        <w:t>j</w:t>
      </w:r>
      <w:r>
        <w:rPr>
          <w:rFonts w:ascii="DejaVu Sans" w:hAnsi="DejaVu Sans" w:eastAsia="DejaVu Sans"/>
          <w:color w:val="2A2A2A"/>
          <w:spacing w:val="-61"/>
          <w:sz w:val="22"/>
          <w:vertAlign w:val="baseline"/>
        </w:rPr>
        <w:t> </w:t>
      </w:r>
      <w:r>
        <w:rPr>
          <w:color w:val="333333"/>
          <w:vertAlign w:val="baseline"/>
        </w:rPr>
        <w:t>を計算するには、</w:t>
      </w:r>
    </w:p>
    <w:p>
      <w:pPr>
        <w:pStyle w:val="BodyText"/>
        <w:spacing w:line="220" w:lineRule="auto"/>
        <w:ind w:left="615" w:right="3624"/>
        <w:jc w:val="both"/>
      </w:pPr>
      <w:r>
        <w:rPr>
          <w:rFonts w:ascii="DejaVu Sans" w:hAnsi="DejaVu Sans" w:cs="DejaVu Sans" w:eastAsia="DejaVu Sans"/>
          <w:color w:val="2A2A2A"/>
          <w:spacing w:val="11"/>
          <w:w w:val="108"/>
          <w:sz w:val="22"/>
          <w:szCs w:val="22"/>
        </w:rPr>
        <w:t>C</w:t>
      </w:r>
      <w:r>
        <w:rPr>
          <w:rFonts w:ascii="DejaVu Sans" w:hAnsi="DejaVu Sans" w:cs="DejaVu Sans" w:eastAsia="DejaVu Sans"/>
          <w:color w:val="2A2A2A"/>
          <w:spacing w:val="-1"/>
          <w:w w:val="101"/>
        </w:rPr>
        <w:t>(</w:t>
      </w:r>
      <w:r>
        <w:rPr>
          <w:rFonts w:ascii="DejaVu Sans" w:hAnsi="DejaVu Sans" w:cs="DejaVu Sans" w:eastAsia="DejaVu Sans"/>
          <w:color w:val="2A2A2A"/>
          <w:w w:val="92"/>
          <w:sz w:val="22"/>
          <w:szCs w:val="22"/>
        </w:rPr>
        <w:t>w</w:t>
      </w:r>
      <w:r>
        <w:rPr>
          <w:rFonts w:ascii="DejaVu Sans" w:hAnsi="DejaVu Sans" w:cs="DejaVu Sans" w:eastAsia="DejaVu Sans"/>
          <w:color w:val="2A2A2A"/>
          <w:spacing w:val="-13"/>
          <w:sz w:val="22"/>
          <w:szCs w:val="22"/>
        </w:rPr>
        <w:t> </w:t>
      </w:r>
      <w:r>
        <w:rPr>
          <w:rFonts w:ascii="DejaVu Sans" w:hAnsi="DejaVu Sans" w:cs="DejaVu Sans" w:eastAsia="DejaVu Sans"/>
          <w:color w:val="2A2A2A"/>
          <w:w w:val="94"/>
        </w:rPr>
        <w:t>+</w:t>
      </w:r>
      <w:r>
        <w:rPr>
          <w:rFonts w:ascii="DejaVu Sans" w:hAnsi="DejaVu Sans" w:cs="DejaVu Sans" w:eastAsia="DejaVu Sans"/>
          <w:color w:val="2A2A2A"/>
          <w:spacing w:val="-17"/>
        </w:rPr>
        <w:t> </w:t>
      </w:r>
      <w:r>
        <w:rPr>
          <w:rFonts w:ascii="DejaVu Sans" w:hAnsi="DejaVu Sans" w:cs="DejaVu Sans" w:eastAsia="DejaVu Sans"/>
          <w:color w:val="2A2A2A"/>
          <w:w w:val="70"/>
          <w:sz w:val="22"/>
          <w:szCs w:val="22"/>
        </w:rPr>
        <w:t>ϵ</w:t>
      </w:r>
      <w:r>
        <w:rPr>
          <w:rFonts w:ascii="DejaVu Sans" w:hAnsi="DejaVu Sans" w:cs="DejaVu Sans" w:eastAsia="DejaVu Sans"/>
          <w:color w:val="2A2A2A"/>
          <w:spacing w:val="6"/>
          <w:w w:val="80"/>
          <w:sz w:val="22"/>
          <w:szCs w:val="22"/>
        </w:rPr>
        <w:t>e</w:t>
      </w:r>
      <w:r>
        <w:rPr>
          <w:rFonts w:ascii="DejaVu Sans" w:hAnsi="DejaVu Sans" w:cs="DejaVu Sans" w:eastAsia="DejaVu Sans"/>
          <w:color w:val="2A2A2A"/>
          <w:spacing w:val="12"/>
          <w:w w:val="162"/>
          <w:sz w:val="22"/>
          <w:szCs w:val="22"/>
          <w:vertAlign w:val="subscript"/>
        </w:rPr>
        <w:t>j</w:t>
      </w:r>
      <w:r>
        <w:rPr>
          <w:rFonts w:ascii="DejaVu Sans" w:hAnsi="DejaVu Sans" w:cs="DejaVu Sans" w:eastAsia="DejaVu Sans"/>
          <w:color w:val="2A2A2A"/>
          <w:spacing w:val="-2"/>
          <w:w w:val="101"/>
          <w:vertAlign w:val="baseline"/>
        </w:rPr>
        <w:t>)</w:t>
      </w:r>
      <w:r>
        <w:rPr>
          <w:color w:val="333333"/>
          <w:w w:val="94"/>
          <w:vertAlign w:val="baseline"/>
        </w:rPr>
        <w:t>の計算が必要です。</w:t>
      </w:r>
      <w:r>
        <w:rPr>
          <w:color w:val="333333"/>
          <w:spacing w:val="-5"/>
          <w:vertAlign w:val="baseline"/>
        </w:rPr>
        <w:t> </w:t>
      </w:r>
      <w:r>
        <w:rPr>
          <w:color w:val="333333"/>
          <w:w w:val="92"/>
          <w:vertAlign w:val="baseline"/>
        </w:rPr>
        <w:t>これには、勾配計算時に異なる値</w:t>
      </w:r>
      <w:r>
        <w:rPr>
          <w:color w:val="333333"/>
          <w:w w:val="90"/>
          <w:vertAlign w:val="baseline"/>
        </w:rPr>
        <w:t>でのコスト関数計算が</w:t>
      </w:r>
      <w:r>
        <w:rPr>
          <w:rFonts w:ascii="Georgia" w:hAnsi="Georgia" w:cs="Georgia" w:eastAsia="Georgia"/>
          <w:color w:val="333333"/>
          <w:w w:val="90"/>
          <w:vertAlign w:val="baseline"/>
        </w:rPr>
        <w:t>100</w:t>
      </w:r>
      <w:r>
        <w:rPr>
          <w:color w:val="333333"/>
          <w:w w:val="90"/>
          <w:vertAlign w:val="baseline"/>
        </w:rPr>
        <w:t>万回必要で、各訓練例ごとに</w:t>
      </w:r>
      <w:r>
        <w:rPr>
          <w:rFonts w:ascii="Georgia" w:hAnsi="Georgia" w:cs="Georgia" w:eastAsia="Georgia"/>
          <w:color w:val="333333"/>
          <w:w w:val="90"/>
          <w:vertAlign w:val="baseline"/>
        </w:rPr>
        <w:t>100</w:t>
      </w:r>
      <w:r>
        <w:rPr>
          <w:color w:val="333333"/>
          <w:w w:val="90"/>
          <w:vertAlign w:val="baseline"/>
        </w:rPr>
        <w:t>万回の  </w:t>
      </w:r>
      <w:r>
        <w:rPr>
          <w:color w:val="333333"/>
          <w:spacing w:val="2"/>
          <w:w w:val="90"/>
          <w:vertAlign w:val="baseline"/>
        </w:rPr>
        <w:t>順伝播が必要な事を意味します。 </w:t>
      </w:r>
      <w:r>
        <w:rPr>
          <w:rFonts w:ascii="DejaVu Sans" w:hAnsi="DejaVu Sans" w:cs="DejaVu Sans" w:eastAsia="DejaVu Sans"/>
          <w:color w:val="2A2A2A"/>
          <w:spacing w:val="2"/>
          <w:w w:val="90"/>
          <w:sz w:val="22"/>
          <w:szCs w:val="22"/>
          <w:vertAlign w:val="baseline"/>
        </w:rPr>
        <w:t>C</w:t>
      </w:r>
      <w:r>
        <w:rPr>
          <w:rFonts w:ascii="DejaVu Sans" w:hAnsi="DejaVu Sans" w:cs="DejaVu Sans" w:eastAsia="DejaVu Sans"/>
          <w:color w:val="2A2A2A"/>
          <w:spacing w:val="2"/>
          <w:w w:val="90"/>
          <w:vertAlign w:val="baseline"/>
        </w:rPr>
        <w:t>(</w:t>
      </w:r>
      <w:r>
        <w:rPr>
          <w:rFonts w:ascii="DejaVu Sans" w:hAnsi="DejaVu Sans" w:cs="DejaVu Sans" w:eastAsia="DejaVu Sans"/>
          <w:color w:val="2A2A2A"/>
          <w:spacing w:val="2"/>
          <w:w w:val="90"/>
          <w:sz w:val="22"/>
          <w:szCs w:val="22"/>
          <w:vertAlign w:val="baseline"/>
        </w:rPr>
        <w:t>w</w:t>
      </w:r>
      <w:r>
        <w:rPr>
          <w:rFonts w:ascii="DejaVu Sans" w:hAnsi="DejaVu Sans" w:cs="DejaVu Sans" w:eastAsia="DejaVu Sans"/>
          <w:color w:val="2A2A2A"/>
          <w:spacing w:val="2"/>
          <w:w w:val="90"/>
          <w:vertAlign w:val="baseline"/>
        </w:rPr>
        <w:t>)</w:t>
      </w:r>
      <w:r>
        <w:rPr>
          <w:color w:val="333333"/>
          <w:w w:val="90"/>
          <w:vertAlign w:val="baseline"/>
        </w:rPr>
        <w:t>の計算も必要なので、結局</w:t>
      </w:r>
      <w:r>
        <w:rPr>
          <w:color w:val="333333"/>
          <w:vertAlign w:val="baseline"/>
        </w:rPr>
        <w:t>ニューラルネットワーク内伝播回数は</w:t>
      </w:r>
      <w:r>
        <w:rPr>
          <w:rFonts w:ascii="Georgia" w:hAnsi="Georgia" w:cs="Georgia" w:eastAsia="Georgia"/>
          <w:color w:val="333333"/>
          <w:vertAlign w:val="baseline"/>
        </w:rPr>
        <w:t>100</w:t>
      </w:r>
      <w:r>
        <w:rPr>
          <w:color w:val="333333"/>
          <w:vertAlign w:val="baseline"/>
        </w:rPr>
        <w:t>万</w:t>
      </w:r>
      <w:r>
        <w:rPr>
          <w:rFonts w:ascii="Georgia" w:hAnsi="Georgia" w:cs="Georgia" w:eastAsia="Georgia"/>
          <w:color w:val="333333"/>
          <w:vertAlign w:val="baseline"/>
        </w:rPr>
        <w:t>1</w:t>
      </w:r>
      <w:r>
        <w:rPr>
          <w:color w:val="333333"/>
          <w:vertAlign w:val="baseline"/>
        </w:rPr>
        <w:t>回です。</w:t>
      </w:r>
    </w:p>
    <w:p>
      <w:pPr>
        <w:spacing w:after="0" w:line="220" w:lineRule="auto"/>
        <w:jc w:val="both"/>
        <w:sectPr>
          <w:type w:val="continuous"/>
          <w:pgSz w:w="11900" w:h="16840"/>
          <w:pgMar w:top="520" w:bottom="480" w:left="880" w:right="440"/>
        </w:sectPr>
      </w:pPr>
    </w:p>
    <w:p>
      <w:pPr>
        <w:pStyle w:val="BodyText"/>
        <w:spacing w:line="216" w:lineRule="auto" w:before="54"/>
        <w:ind w:left="615" w:right="61"/>
      </w:pPr>
      <w:r>
        <w:rPr>
          <w:color w:val="333333"/>
          <w:w w:val="95"/>
        </w:rPr>
        <w:t>逆伝播の賢い所は、たった</w:t>
      </w:r>
      <w:r>
        <w:rPr>
          <w:rFonts w:ascii="Georgia" w:hAnsi="Georgia" w:eastAsia="Georgia"/>
          <w:color w:val="333333"/>
          <w:w w:val="95"/>
        </w:rPr>
        <w:t>1</w:t>
      </w:r>
      <w:r>
        <w:rPr>
          <w:color w:val="333333"/>
          <w:w w:val="95"/>
        </w:rPr>
        <w:t>回の順伝播とそれに続く</w:t>
      </w:r>
      <w:r>
        <w:rPr>
          <w:rFonts w:ascii="Georgia" w:hAnsi="Georgia" w:eastAsia="Georgia"/>
          <w:color w:val="333333"/>
          <w:w w:val="95"/>
        </w:rPr>
        <w:t>1</w:t>
      </w:r>
      <w:r>
        <w:rPr>
          <w:color w:val="333333"/>
          <w:w w:val="95"/>
        </w:rPr>
        <w:t>回の逆伝播で</w:t>
      </w:r>
      <w:r>
        <w:rPr>
          <w:rFonts w:ascii="Noto Sans CJK JP Regular" w:hAnsi="Noto Sans CJK JP Regular" w:eastAsia="Noto Sans CJK JP Regular" w:hint="eastAsia"/>
          <w:color w:val="333333"/>
          <w:w w:val="95"/>
        </w:rPr>
        <w:t>すべての</w:t>
      </w:r>
      <w:r>
        <w:rPr>
          <w:color w:val="333333"/>
          <w:w w:val="95"/>
        </w:rPr>
        <w:t>偏微分</w:t>
      </w:r>
      <w:r>
        <w:rPr>
          <w:rFonts w:ascii="DejaVu Sans" w:hAnsi="DejaVu Sans" w:eastAsia="DejaVu Sans"/>
          <w:color w:val="2A2A2A"/>
          <w:spacing w:val="5"/>
          <w:w w:val="95"/>
        </w:rPr>
        <w:t>∂</w:t>
      </w:r>
      <w:r>
        <w:rPr>
          <w:rFonts w:ascii="DejaVu Sans" w:hAnsi="DejaVu Sans" w:eastAsia="DejaVu Sans"/>
          <w:color w:val="2A2A2A"/>
          <w:spacing w:val="5"/>
          <w:w w:val="95"/>
          <w:sz w:val="22"/>
        </w:rPr>
        <w:t>C</w:t>
      </w:r>
      <w:r>
        <w:rPr>
          <w:rFonts w:ascii="DejaVu Sans" w:hAnsi="DejaVu Sans" w:eastAsia="DejaVu Sans"/>
          <w:color w:val="2A2A2A"/>
          <w:spacing w:val="5"/>
          <w:w w:val="95"/>
        </w:rPr>
        <w:t>/∂</w:t>
      </w:r>
      <w:r>
        <w:rPr>
          <w:rFonts w:ascii="DejaVu Sans" w:hAnsi="DejaVu Sans" w:eastAsia="DejaVu Sans"/>
          <w:color w:val="2A2A2A"/>
          <w:spacing w:val="5"/>
          <w:w w:val="95"/>
          <w:sz w:val="22"/>
        </w:rPr>
        <w:t>w</w:t>
      </w:r>
      <w:r>
        <w:rPr>
          <w:rFonts w:ascii="DejaVu Sans" w:hAnsi="DejaVu Sans" w:eastAsia="DejaVu Sans"/>
          <w:color w:val="2A2A2A"/>
          <w:spacing w:val="5"/>
          <w:w w:val="95"/>
          <w:sz w:val="22"/>
          <w:vertAlign w:val="subscript"/>
        </w:rPr>
        <w:t>j</w:t>
      </w:r>
      <w:r>
        <w:rPr>
          <w:rFonts w:ascii="DejaVu Sans" w:hAnsi="DejaVu Sans" w:eastAsia="DejaVu Sans"/>
          <w:color w:val="2A2A2A"/>
          <w:spacing w:val="-13"/>
          <w:w w:val="95"/>
          <w:sz w:val="22"/>
          <w:vertAlign w:val="baseline"/>
        </w:rPr>
        <w:t> </w:t>
      </w:r>
      <w:r>
        <w:rPr>
          <w:color w:val="333333"/>
          <w:w w:val="95"/>
          <w:vertAlign w:val="baseline"/>
        </w:rPr>
        <w:t>を同時に計算できる点です。 逆伝播の</w:t>
      </w:r>
      <w:r>
        <w:rPr>
          <w:color w:val="333333"/>
          <w:w w:val="90"/>
          <w:vertAlign w:val="baseline"/>
        </w:rPr>
        <w:t>計算コストは大雑把には順伝播と同程度です </w:t>
      </w:r>
      <w:r>
        <w:rPr>
          <w:rFonts w:ascii="Georgia" w:hAnsi="Georgia" w:eastAsia="Georgia"/>
          <w:color w:val="333333"/>
          <w:w w:val="90"/>
          <w:vertAlign w:val="baseline"/>
        </w:rPr>
        <w:t>*</w:t>
      </w:r>
      <w:r>
        <w:rPr>
          <w:color w:val="333333"/>
          <w:w w:val="90"/>
          <w:vertAlign w:val="baseline"/>
        </w:rPr>
        <w:t>。 従って、逆伝播の合計のコストはニューラルネットワーク全体への順伝播約</w:t>
      </w:r>
      <w:r>
        <w:rPr>
          <w:rFonts w:ascii="Georgia" w:hAnsi="Georgia" w:eastAsia="Georgia"/>
          <w:color w:val="333333"/>
          <w:w w:val="90"/>
          <w:vertAlign w:val="baseline"/>
        </w:rPr>
        <w:t>2</w:t>
      </w:r>
      <w:r>
        <w:rPr>
          <w:color w:val="333333"/>
          <w:w w:val="90"/>
          <w:vertAlign w:val="baseline"/>
        </w:rPr>
        <w:t>回分で </w:t>
      </w:r>
      <w:r>
        <w:rPr>
          <w:color w:val="333333"/>
          <w:spacing w:val="10"/>
          <w:w w:val="90"/>
          <w:vertAlign w:val="baseline"/>
        </w:rPr>
        <w:t>す。  </w:t>
      </w:r>
      <w:r>
        <w:rPr>
          <w:rFonts w:ascii="Georgia" w:hAnsi="Georgia" w:eastAsia="Georgia"/>
          <w:color w:val="2A6DA6"/>
          <w:w w:val="90"/>
          <w:vertAlign w:val="baseline"/>
        </w:rPr>
        <w:t>(46)</w:t>
      </w:r>
      <w:r>
        <w:rPr>
          <w:color w:val="333333"/>
          <w:w w:val="90"/>
          <w:vertAlign w:val="baseline"/>
        </w:rPr>
        <w:t>に基づくアプローチで必要だった</w:t>
      </w:r>
      <w:r>
        <w:rPr>
          <w:rFonts w:ascii="Georgia" w:hAnsi="Georgia" w:eastAsia="Georgia"/>
          <w:color w:val="333333"/>
          <w:w w:val="90"/>
          <w:vertAlign w:val="baseline"/>
        </w:rPr>
        <w:t>100</w:t>
      </w:r>
      <w:r>
        <w:rPr>
          <w:color w:val="333333"/>
          <w:w w:val="90"/>
          <w:vertAlign w:val="baseline"/>
        </w:rPr>
        <w:t>万</w:t>
      </w:r>
      <w:r>
        <w:rPr>
          <w:rFonts w:ascii="Georgia" w:hAnsi="Georgia" w:eastAsia="Georgia"/>
          <w:color w:val="333333"/>
          <w:w w:val="90"/>
          <w:vertAlign w:val="baseline"/>
        </w:rPr>
        <w:t>1</w:t>
      </w:r>
      <w:r>
        <w:rPr>
          <w:color w:val="333333"/>
          <w:w w:val="90"/>
          <w:vertAlign w:val="baseline"/>
        </w:rPr>
        <w:t>回の順伝播と比</w:t>
      </w:r>
      <w:r>
        <w:rPr>
          <w:color w:val="333333"/>
          <w:spacing w:val="1"/>
          <w:w w:val="90"/>
          <w:vertAlign w:val="baseline"/>
        </w:rPr>
        <w:t>較してみてください！ 逆伝播は一見 </w:t>
      </w:r>
      <w:r>
        <w:rPr>
          <w:rFonts w:ascii="Georgia" w:hAnsi="Georgia" w:eastAsia="Georgia"/>
          <w:color w:val="2A6DA6"/>
          <w:w w:val="90"/>
          <w:vertAlign w:val="baseline"/>
        </w:rPr>
        <w:t>(46)</w:t>
      </w:r>
      <w:r>
        <w:rPr>
          <w:rFonts w:ascii="Georgia" w:hAnsi="Georgia" w:eastAsia="Georgia"/>
          <w:color w:val="2A6DA6"/>
          <w:spacing w:val="22"/>
          <w:w w:val="90"/>
          <w:vertAlign w:val="baseline"/>
        </w:rPr>
        <w:t> </w:t>
      </w:r>
      <w:r>
        <w:rPr>
          <w:color w:val="333333"/>
          <w:w w:val="90"/>
          <w:vertAlign w:val="baseline"/>
        </w:rPr>
        <w:t>に基づく方法よりも複雑</w:t>
      </w:r>
      <w:r>
        <w:rPr>
          <w:color w:val="333333"/>
          <w:vertAlign w:val="baseline"/>
        </w:rPr>
        <w:t>ですが、実際にはずっと、ずっと高速なのです。</w:t>
      </w:r>
    </w:p>
    <w:p>
      <w:pPr>
        <w:pStyle w:val="BodyText"/>
        <w:spacing w:before="14"/>
        <w:rPr>
          <w:sz w:val="12"/>
        </w:rPr>
      </w:pPr>
    </w:p>
    <w:p>
      <w:pPr>
        <w:pStyle w:val="BodyText"/>
        <w:spacing w:line="220" w:lineRule="auto"/>
        <w:ind w:left="615"/>
        <w:jc w:val="both"/>
      </w:pPr>
      <w:r>
        <w:rPr>
          <w:color w:val="333333"/>
          <w:w w:val="90"/>
        </w:rPr>
        <w:t>この高速化は</w:t>
      </w:r>
      <w:r>
        <w:rPr>
          <w:rFonts w:ascii="Georgia" w:eastAsia="Georgia"/>
          <w:color w:val="333333"/>
          <w:w w:val="90"/>
        </w:rPr>
        <w:t>1986</w:t>
      </w:r>
      <w:r>
        <w:rPr>
          <w:color w:val="333333"/>
          <w:w w:val="90"/>
        </w:rPr>
        <w:t>年に始めて真価がわかり、ニューラルネットワークが解ける問題の幅を大きく広げ、その結果多くの人が次々にニュ </w:t>
      </w:r>
      <w:r>
        <w:rPr>
          <w:color w:val="333333"/>
          <w:w w:val="85"/>
        </w:rPr>
        <w:t>ーラルネットワークに押しかけました。   もちろん、逆伝播は万能薬ではありません。 特にディープニューラルネットワーク、すなわち多くの</w:t>
      </w:r>
      <w:r>
        <w:rPr>
          <w:color w:val="333333"/>
          <w:w w:val="90"/>
        </w:rPr>
        <w:t>隠れ層を持つネットワークの学習への逆伝播の適用においては、</w:t>
      </w:r>
    </w:p>
    <w:p>
      <w:pPr>
        <w:pStyle w:val="BodyText"/>
        <w:spacing w:line="220" w:lineRule="auto"/>
        <w:ind w:left="615" w:right="30"/>
      </w:pPr>
      <w:r>
        <w:rPr>
          <w:rFonts w:ascii="Georgia" w:eastAsia="Georgia"/>
          <w:color w:val="333333"/>
          <w:w w:val="90"/>
        </w:rPr>
        <w:t>1980</w:t>
      </w:r>
      <w:r>
        <w:rPr>
          <w:color w:val="333333"/>
          <w:w w:val="90"/>
        </w:rPr>
        <w:t>年代後半には既に壁にぶつかっていました。現代のコンピュ   </w:t>
      </w:r>
      <w:r>
        <w:rPr>
          <w:color w:val="333333"/>
          <w:w w:val="85"/>
        </w:rPr>
        <w:t>ータや新しい賢いアイデアにより、逆伝播を用いてディープニューラ   </w:t>
      </w:r>
      <w:r>
        <w:rPr>
          <w:color w:val="333333"/>
          <w:w w:val="90"/>
        </w:rPr>
        <w:t>ルネットワークを訓練する事が可能になった事をこの本では後述し</w:t>
      </w:r>
      <w:r>
        <w:rPr>
          <w:color w:val="333333"/>
        </w:rPr>
        <w:t>ます。</w:t>
      </w:r>
    </w:p>
    <w:p>
      <w:pPr>
        <w:pStyle w:val="BodyText"/>
        <w:spacing w:before="12"/>
        <w:rPr>
          <w:sz w:val="14"/>
        </w:rPr>
      </w:pPr>
    </w:p>
    <w:p>
      <w:pPr>
        <w:pStyle w:val="Heading1"/>
        <w:tabs>
          <w:tab w:pos="7025" w:val="left" w:leader="none"/>
        </w:tabs>
        <w:ind w:left="615"/>
      </w:pPr>
      <w:r>
        <w:rPr>
          <w:color w:val="2A6DA6"/>
          <w:u w:val="single" w:color="666666"/>
        </w:rPr>
        <w:t>逆伝播：全体像</w:t>
        <w:tab/>
      </w:r>
    </w:p>
    <w:p>
      <w:pPr>
        <w:pStyle w:val="BodyText"/>
        <w:spacing w:line="220" w:lineRule="auto" w:before="99"/>
        <w:ind w:left="615" w:right="18"/>
      </w:pPr>
      <w:r>
        <w:rPr>
          <w:color w:val="333333"/>
          <w:w w:val="90"/>
        </w:rPr>
        <w:t>以前に説明したように、逆伝播には</w:t>
      </w:r>
      <w:r>
        <w:rPr>
          <w:rFonts w:ascii="Georgia" w:eastAsia="Georgia"/>
          <w:color w:val="333333"/>
          <w:w w:val="90"/>
        </w:rPr>
        <w:t>2</w:t>
      </w:r>
      <w:r>
        <w:rPr>
          <w:color w:val="333333"/>
          <w:w w:val="90"/>
        </w:rPr>
        <w:t>つの謎があります。 </w:t>
      </w:r>
      <w:r>
        <w:rPr>
          <w:rFonts w:ascii="Georgia" w:eastAsia="Georgia"/>
          <w:color w:val="333333"/>
          <w:w w:val="90"/>
        </w:rPr>
        <w:t>1</w:t>
      </w:r>
      <w:r>
        <w:rPr>
          <w:color w:val="333333"/>
          <w:w w:val="90"/>
        </w:rPr>
        <w:t>つはアルゴリズムが本当にやっている事は何かです。   出力から誤差が逆伝</w:t>
      </w:r>
      <w:r>
        <w:rPr>
          <w:color w:val="333333"/>
          <w:w w:val="85"/>
        </w:rPr>
        <w:t>播していく様子を見てきました。  もう一歩踏み込んで、ベクトルに行</w:t>
      </w:r>
      <w:r>
        <w:rPr>
          <w:color w:val="333333"/>
          <w:w w:val="90"/>
        </w:rPr>
        <w:t>列を掛ける時に何が起こっているかについてのもっと直感的な理解</w:t>
      </w:r>
      <w:r>
        <w:rPr>
          <w:color w:val="333333"/>
          <w:w w:val="85"/>
        </w:rPr>
        <w:t>を得られないでしょうか。 </w:t>
      </w:r>
      <w:r>
        <w:rPr>
          <w:rFonts w:ascii="Georgia" w:eastAsia="Georgia"/>
          <w:color w:val="333333"/>
          <w:w w:val="85"/>
        </w:rPr>
        <w:t>2</w:t>
      </w:r>
      <w:r>
        <w:rPr>
          <w:color w:val="333333"/>
          <w:w w:val="85"/>
        </w:rPr>
        <w:t>つ目の謎は、そもそもどうやって逆伝播を発見するかという点です。  アルゴリズムの手順に従ったり、アルゴリズムの正しさを示すを証明を追う事はできます。しかし、その事と、   問題を理解しアルゴリズムをまっさらな状態から発見するのはまた別   </w:t>
      </w:r>
      <w:r>
        <w:rPr>
          <w:color w:val="333333"/>
          <w:w w:val="90"/>
        </w:rPr>
        <w:t>の話です。   逆伝播アルゴリズムの発見につながる妥当な論理づけは何かないでしょうか。 本節ではこれらの謎に重点を置きます。</w:t>
      </w:r>
    </w:p>
    <w:p>
      <w:pPr>
        <w:pStyle w:val="BodyText"/>
        <w:spacing w:before="1"/>
        <w:rPr>
          <w:sz w:val="11"/>
        </w:rPr>
      </w:pPr>
    </w:p>
    <w:p>
      <w:pPr>
        <w:pStyle w:val="BodyText"/>
        <w:ind w:left="615"/>
      </w:pPr>
      <w:r>
        <w:rPr/>
        <w:pict>
          <v:shape style="position:absolute;margin-left:246.158386pt;margin-top:25.751587pt;width:18.1pt;height:11.7pt;mso-position-horizontal-relative:page;mso-position-vertical-relative:paragraph;z-index:-228352"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105"/>
                      <w:sz w:val="23"/>
                    </w:rPr>
                    <w:t>Δ</w:t>
                  </w:r>
                  <w:r>
                    <w:rPr>
                      <w:rFonts w:ascii="DejaVu Sans" w:hAnsi="DejaVu Sans"/>
                      <w:color w:val="2A2A2A"/>
                      <w:w w:val="105"/>
                      <w:sz w:val="22"/>
                    </w:rPr>
                    <w:t>w</w:t>
                  </w:r>
                </w:p>
              </w:txbxContent>
            </v:textbox>
            <w10:wrap type="none"/>
          </v:shape>
        </w:pict>
      </w:r>
      <w:r>
        <w:rPr>
          <w:color w:val="333333"/>
          <w:w w:val="85"/>
        </w:rPr>
        <w:t>アルゴリズムの挙動に対する直感を養う為に、ニューラルネットワー</w:t>
      </w:r>
    </w:p>
    <w:p>
      <w:pPr>
        <w:pStyle w:val="BodyText"/>
        <w:rPr>
          <w:sz w:val="14"/>
        </w:rPr>
      </w:pPr>
      <w:r>
        <w:rPr/>
        <w:br w:type="column"/>
      </w:r>
      <w:r>
        <w:rPr>
          <w:sz w:val="14"/>
        </w:rPr>
      </w:r>
    </w:p>
    <w:p>
      <w:pPr>
        <w:pStyle w:val="BodyText"/>
        <w:rPr>
          <w:sz w:val="14"/>
        </w:rPr>
      </w:pPr>
    </w:p>
    <w:p>
      <w:pPr>
        <w:pStyle w:val="BodyText"/>
        <w:spacing w:before="9"/>
        <w:rPr>
          <w:sz w:val="17"/>
        </w:rPr>
      </w:pPr>
    </w:p>
    <w:p>
      <w:pPr>
        <w:spacing w:line="230" w:lineRule="auto" w:before="0"/>
        <w:ind w:left="417" w:right="125" w:firstLine="0"/>
        <w:jc w:val="left"/>
        <w:rPr>
          <w:sz w:val="13"/>
        </w:rPr>
      </w:pPr>
      <w:r>
        <w:rPr>
          <w:color w:val="666666"/>
          <w:w w:val="95"/>
          <w:sz w:val="13"/>
        </w:rPr>
        <w:t>この見積りは妥当ですが、きちんと示すには若干の 分析が必要です。フォワードパスの計算コストで支配的なのは重み行列の掛け算であるのに対し、バック </w:t>
      </w:r>
      <w:r>
        <w:rPr>
          <w:color w:val="666666"/>
          <w:sz w:val="13"/>
        </w:rPr>
        <w:t>ワードパスで支配的なのは重み行列の転置の掛け</w:t>
      </w:r>
      <w:r>
        <w:rPr>
          <w:color w:val="666666"/>
          <w:w w:val="95"/>
          <w:sz w:val="13"/>
        </w:rPr>
        <w:t>算です。これらの操作は明らかに同程度の計算コス </w:t>
      </w:r>
      <w:r>
        <w:rPr>
          <w:color w:val="666666"/>
          <w:sz w:val="13"/>
        </w:rPr>
        <w:t>トです。</w:t>
      </w:r>
    </w:p>
    <w:p>
      <w:pPr>
        <w:spacing w:after="0" w:line="230" w:lineRule="auto"/>
        <w:jc w:val="left"/>
        <w:rPr>
          <w:sz w:val="13"/>
        </w:rPr>
        <w:sectPr>
          <w:pgSz w:w="11900" w:h="16840"/>
          <w:pgMar w:header="290" w:footer="285" w:top="520" w:bottom="480" w:left="880" w:right="440"/>
          <w:cols w:num="2" w:equalWidth="0">
            <w:col w:w="7026" w:space="40"/>
            <w:col w:w="3514"/>
          </w:cols>
        </w:sectPr>
      </w:pPr>
    </w:p>
    <w:p>
      <w:pPr>
        <w:pStyle w:val="BodyText"/>
        <w:spacing w:line="296" w:lineRule="exact"/>
        <w:ind w:left="615"/>
        <w:rPr>
          <w:rFonts w:ascii="DejaVu Sans" w:eastAsia="DejaVu Sans"/>
        </w:rPr>
      </w:pPr>
      <w:r>
        <w:rPr/>
        <w:pict>
          <v:shape style="position:absolute;margin-left:161.755981pt;margin-top:5.012226pt;width:8.4pt;height:10.95pt;mso-position-horizontal-relative:page;mso-position-vertical-relative:paragraph;z-index:-228376" type="#_x0000_t202" filled="false" stroked="false">
            <v:textbox inset="0,0,0,0">
              <w:txbxContent>
                <w:p>
                  <w:pPr>
                    <w:spacing w:line="218" w:lineRule="exact" w:before="0"/>
                    <w:ind w:left="0" w:right="0" w:firstLine="0"/>
                    <w:jc w:val="left"/>
                    <w:rPr>
                      <w:rFonts w:ascii="DejaVu Sans"/>
                      <w:sz w:val="22"/>
                    </w:rPr>
                  </w:pPr>
                  <w:r>
                    <w:rPr>
                      <w:rFonts w:ascii="DejaVu Sans"/>
                      <w:color w:val="2A2A2A"/>
                      <w:w w:val="92"/>
                      <w:sz w:val="22"/>
                    </w:rPr>
                    <w:t>w</w:t>
                  </w:r>
                </w:p>
              </w:txbxContent>
            </v:textbox>
            <w10:wrap type="none"/>
          </v:shape>
        </w:pict>
      </w:r>
      <w:r>
        <w:rPr>
          <w:color w:val="333333"/>
        </w:rPr>
        <w:t>ク内の適当な重み </w:t>
      </w:r>
      <w:r>
        <w:rPr>
          <w:rFonts w:ascii="DejaVu Sans" w:eastAsia="DejaVu Sans"/>
          <w:color w:val="2A2A2A"/>
          <w:vertAlign w:val="superscript"/>
        </w:rPr>
        <w:t>l</w:t>
      </w:r>
    </w:p>
    <w:p>
      <w:pPr>
        <w:spacing w:line="87" w:lineRule="exact" w:before="0"/>
        <w:ind w:left="0" w:right="0" w:firstLine="0"/>
        <w:jc w:val="right"/>
        <w:rPr>
          <w:rFonts w:ascii="DejaVu Sans"/>
          <w:sz w:val="15"/>
        </w:rPr>
      </w:pPr>
      <w:r>
        <w:rPr>
          <w:rFonts w:ascii="DejaVu Sans"/>
          <w:color w:val="2A2A2A"/>
          <w:w w:val="130"/>
          <w:sz w:val="15"/>
        </w:rPr>
        <w:t>jk</w:t>
      </w:r>
    </w:p>
    <w:p>
      <w:pPr>
        <w:pStyle w:val="BodyText"/>
        <w:spacing w:before="11"/>
        <w:rPr>
          <w:rFonts w:ascii="DejaVu Sans"/>
          <w:sz w:val="14"/>
        </w:rPr>
      </w:pPr>
      <w:r>
        <w:rPr/>
        <w:br w:type="column"/>
      </w:r>
      <w:r>
        <w:rPr>
          <w:rFonts w:ascii="DejaVu Sans"/>
          <w:sz w:val="14"/>
        </w:rPr>
      </w:r>
    </w:p>
    <w:p>
      <w:pPr>
        <w:pStyle w:val="BodyText"/>
        <w:tabs>
          <w:tab w:pos="1688" w:val="left" w:leader="none"/>
        </w:tabs>
        <w:spacing w:line="74" w:lineRule="auto"/>
        <w:ind w:left="1688" w:hanging="1707"/>
        <w:rPr>
          <w:rFonts w:ascii="DejaVu Sans" w:eastAsia="DejaVu Sans"/>
          <w:sz w:val="15"/>
        </w:rPr>
      </w:pPr>
      <w:r>
        <w:rPr>
          <w:color w:val="333333"/>
          <w:w w:val="105"/>
        </w:rPr>
        <w:t>に微小な変化</w:t>
        <w:tab/>
      </w:r>
      <w:r>
        <w:rPr>
          <w:rFonts w:ascii="DejaVu Sans" w:eastAsia="DejaVu Sans"/>
          <w:color w:val="2A2A2A"/>
          <w:w w:val="110"/>
          <w:vertAlign w:val="superscript"/>
        </w:rPr>
        <w:t>l</w:t>
      </w:r>
      <w:r>
        <w:rPr>
          <w:rFonts w:ascii="DejaVu Sans" w:eastAsia="DejaVu Sans"/>
          <w:color w:val="2A2A2A"/>
          <w:w w:val="110"/>
          <w:vertAlign w:val="baseline"/>
        </w:rPr>
        <w:t> </w:t>
      </w:r>
      <w:r>
        <w:rPr>
          <w:rFonts w:ascii="DejaVu Sans" w:eastAsia="DejaVu Sans"/>
          <w:color w:val="2A2A2A"/>
          <w:spacing w:val="-8"/>
          <w:w w:val="110"/>
          <w:sz w:val="15"/>
          <w:vertAlign w:val="baseline"/>
        </w:rPr>
        <w:t>jk</w:t>
      </w:r>
    </w:p>
    <w:p>
      <w:pPr>
        <w:pStyle w:val="BodyText"/>
        <w:spacing w:line="390" w:lineRule="exact"/>
        <w:ind w:left="-22"/>
      </w:pPr>
      <w:r>
        <w:rPr/>
        <w:br w:type="column"/>
      </w:r>
      <w:r>
        <w:rPr>
          <w:color w:val="333333"/>
          <w:w w:val="90"/>
        </w:rPr>
        <w:t>を施してみましょう：</w:t>
      </w:r>
    </w:p>
    <w:p>
      <w:pPr>
        <w:spacing w:after="0" w:line="390" w:lineRule="exact"/>
        <w:sectPr>
          <w:type w:val="continuous"/>
          <w:pgSz w:w="11900" w:h="16840"/>
          <w:pgMar w:top="520" w:bottom="480" w:left="880" w:right="440"/>
          <w:cols w:num="3" w:equalWidth="0">
            <w:col w:w="2682" w:space="40"/>
            <w:col w:w="1843" w:space="39"/>
            <w:col w:w="5976"/>
          </w:cols>
        </w:sectPr>
      </w:pPr>
    </w:p>
    <w:p>
      <w:pPr>
        <w:pStyle w:val="BodyText"/>
        <w:spacing w:before="12"/>
        <w:rPr>
          <w:sz w:val="2"/>
        </w:rPr>
      </w:pPr>
    </w:p>
    <w:p>
      <w:pPr>
        <w:pStyle w:val="BodyText"/>
        <w:ind w:left="615"/>
        <w:rPr>
          <w:sz w:val="20"/>
        </w:rPr>
      </w:pPr>
      <w:r>
        <w:rPr>
          <w:sz w:val="20"/>
        </w:rPr>
        <w:drawing>
          <wp:inline distT="0" distB="0" distL="0" distR="0">
            <wp:extent cx="4220318" cy="1925574"/>
            <wp:effectExtent l="0" t="0" r="0" b="0"/>
            <wp:docPr id="117" name="image43.png" descr=""/>
            <wp:cNvGraphicFramePr>
              <a:graphicFrameLocks noChangeAspect="1"/>
            </wp:cNvGraphicFramePr>
            <a:graphic>
              <a:graphicData uri="http://schemas.openxmlformats.org/drawingml/2006/picture">
                <pic:pic>
                  <pic:nvPicPr>
                    <pic:cNvPr id="118" name="image43.png"/>
                    <pic:cNvPicPr/>
                  </pic:nvPicPr>
                  <pic:blipFill>
                    <a:blip r:embed="rId99" cstate="print"/>
                    <a:stretch>
                      <a:fillRect/>
                    </a:stretch>
                  </pic:blipFill>
                  <pic:spPr>
                    <a:xfrm>
                      <a:off x="0" y="0"/>
                      <a:ext cx="4220318" cy="1925574"/>
                    </a:xfrm>
                    <a:prstGeom prst="rect">
                      <a:avLst/>
                    </a:prstGeom>
                  </pic:spPr>
                </pic:pic>
              </a:graphicData>
            </a:graphic>
          </wp:inline>
        </w:drawing>
      </w:r>
      <w:r>
        <w:rPr>
          <w:sz w:val="20"/>
        </w:rPr>
      </w:r>
    </w:p>
    <w:p>
      <w:pPr>
        <w:pStyle w:val="BodyText"/>
        <w:spacing w:before="13"/>
        <w:rPr>
          <w:sz w:val="5"/>
        </w:rPr>
      </w:pPr>
    </w:p>
    <w:p>
      <w:pPr>
        <w:pStyle w:val="BodyText"/>
        <w:spacing w:line="419" w:lineRule="exact"/>
        <w:ind w:left="615"/>
      </w:pPr>
      <w:r>
        <w:rPr/>
        <w:t>重みの変化により、対応するニューロンの出力活性が変化します：</w:t>
      </w:r>
    </w:p>
    <w:p>
      <w:pPr>
        <w:pStyle w:val="BodyText"/>
        <w:ind w:left="615"/>
        <w:rPr>
          <w:sz w:val="20"/>
        </w:rPr>
      </w:pPr>
      <w:r>
        <w:rPr>
          <w:sz w:val="20"/>
        </w:rPr>
        <w:drawing>
          <wp:inline distT="0" distB="0" distL="0" distR="0">
            <wp:extent cx="4220324" cy="1802511"/>
            <wp:effectExtent l="0" t="0" r="0" b="0"/>
            <wp:docPr id="119" name="image44.png" descr=""/>
            <wp:cNvGraphicFramePr>
              <a:graphicFrameLocks noChangeAspect="1"/>
            </wp:cNvGraphicFramePr>
            <a:graphic>
              <a:graphicData uri="http://schemas.openxmlformats.org/drawingml/2006/picture">
                <pic:pic>
                  <pic:nvPicPr>
                    <pic:cNvPr id="120" name="image44.png"/>
                    <pic:cNvPicPr/>
                  </pic:nvPicPr>
                  <pic:blipFill>
                    <a:blip r:embed="rId100" cstate="print"/>
                    <a:stretch>
                      <a:fillRect/>
                    </a:stretch>
                  </pic:blipFill>
                  <pic:spPr>
                    <a:xfrm>
                      <a:off x="0" y="0"/>
                      <a:ext cx="4220324" cy="1802511"/>
                    </a:xfrm>
                    <a:prstGeom prst="rect">
                      <a:avLst/>
                    </a:prstGeom>
                  </pic:spPr>
                </pic:pic>
              </a:graphicData>
            </a:graphic>
          </wp:inline>
        </w:drawing>
      </w:r>
      <w:r>
        <w:rPr>
          <w:sz w:val="20"/>
        </w:rPr>
      </w:r>
    </w:p>
    <w:p>
      <w:pPr>
        <w:pStyle w:val="BodyText"/>
        <w:spacing w:line="213" w:lineRule="auto" w:before="89" w:after="8"/>
        <w:ind w:left="615" w:right="3672"/>
      </w:pPr>
      <w:r>
        <w:rPr>
          <w:w w:val="90"/>
        </w:rPr>
        <w:t>この変化は引き続いて、次の層の</w:t>
      </w:r>
      <w:r>
        <w:rPr>
          <w:rFonts w:ascii="Noto Sans CJK JP Regular" w:eastAsia="Noto Sans CJK JP Regular" w:hint="eastAsia"/>
          <w:w w:val="90"/>
        </w:rPr>
        <w:t>すべての</w:t>
      </w:r>
      <w:r>
        <w:rPr>
          <w:w w:val="90"/>
        </w:rPr>
        <w:t>出力活性に変化を引き  </w:t>
      </w:r>
      <w:r>
        <w:rPr/>
        <w:t>起こします：</w:t>
      </w:r>
    </w:p>
    <w:p>
      <w:pPr>
        <w:pStyle w:val="BodyText"/>
        <w:ind w:left="615"/>
        <w:rPr>
          <w:sz w:val="20"/>
        </w:rPr>
      </w:pPr>
      <w:r>
        <w:rPr>
          <w:sz w:val="20"/>
        </w:rPr>
        <w:drawing>
          <wp:inline distT="0" distB="0" distL="0" distR="0">
            <wp:extent cx="4220325" cy="1527428"/>
            <wp:effectExtent l="0" t="0" r="0" b="0"/>
            <wp:docPr id="121" name="image45.png" descr=""/>
            <wp:cNvGraphicFramePr>
              <a:graphicFrameLocks noChangeAspect="1"/>
            </wp:cNvGraphicFramePr>
            <a:graphic>
              <a:graphicData uri="http://schemas.openxmlformats.org/drawingml/2006/picture">
                <pic:pic>
                  <pic:nvPicPr>
                    <pic:cNvPr id="122" name="image45.png"/>
                    <pic:cNvPicPr/>
                  </pic:nvPicPr>
                  <pic:blipFill>
                    <a:blip r:embed="rId101" cstate="print"/>
                    <a:stretch>
                      <a:fillRect/>
                    </a:stretch>
                  </pic:blipFill>
                  <pic:spPr>
                    <a:xfrm>
                      <a:off x="0" y="0"/>
                      <a:ext cx="4220325" cy="1527428"/>
                    </a:xfrm>
                    <a:prstGeom prst="rect">
                      <a:avLst/>
                    </a:prstGeom>
                  </pic:spPr>
                </pic:pic>
              </a:graphicData>
            </a:graphic>
          </wp:inline>
        </w:drawing>
      </w:r>
      <w:r>
        <w:rPr>
          <w:sz w:val="20"/>
        </w:rPr>
      </w:r>
    </w:p>
    <w:p>
      <w:pPr>
        <w:pStyle w:val="BodyText"/>
        <w:spacing w:line="220" w:lineRule="auto" w:before="121" w:after="2"/>
        <w:ind w:left="615" w:right="3622"/>
      </w:pPr>
      <w:r>
        <w:rPr>
          <w:w w:val="85"/>
        </w:rPr>
        <w:t>これらの変化はさらに次の層の変化を引き起こします。これを繰り返  </w:t>
      </w:r>
      <w:r>
        <w:rPr/>
        <w:t>して最終層、そしてコスト関数を変化させます：</w:t>
      </w:r>
    </w:p>
    <w:p>
      <w:pPr>
        <w:pStyle w:val="BodyText"/>
        <w:ind w:left="615"/>
        <w:rPr>
          <w:sz w:val="20"/>
        </w:rPr>
      </w:pPr>
      <w:r>
        <w:rPr>
          <w:sz w:val="20"/>
        </w:rPr>
        <w:drawing>
          <wp:inline distT="0" distB="0" distL="0" distR="0">
            <wp:extent cx="4278240" cy="1527428"/>
            <wp:effectExtent l="0" t="0" r="0" b="0"/>
            <wp:docPr id="123" name="image46.png" descr=""/>
            <wp:cNvGraphicFramePr>
              <a:graphicFrameLocks noChangeAspect="1"/>
            </wp:cNvGraphicFramePr>
            <a:graphic>
              <a:graphicData uri="http://schemas.openxmlformats.org/drawingml/2006/picture">
                <pic:pic>
                  <pic:nvPicPr>
                    <pic:cNvPr id="124" name="image46.png"/>
                    <pic:cNvPicPr/>
                  </pic:nvPicPr>
                  <pic:blipFill>
                    <a:blip r:embed="rId102" cstate="print"/>
                    <a:stretch>
                      <a:fillRect/>
                    </a:stretch>
                  </pic:blipFill>
                  <pic:spPr>
                    <a:xfrm>
                      <a:off x="0" y="0"/>
                      <a:ext cx="4278240" cy="1527428"/>
                    </a:xfrm>
                    <a:prstGeom prst="rect">
                      <a:avLst/>
                    </a:prstGeom>
                  </pic:spPr>
                </pic:pic>
              </a:graphicData>
            </a:graphic>
          </wp:inline>
        </w:drawing>
      </w:r>
      <w:r>
        <w:rPr>
          <w:sz w:val="20"/>
        </w:rPr>
      </w:r>
    </w:p>
    <w:p>
      <w:pPr>
        <w:pStyle w:val="BodyText"/>
        <w:spacing w:before="8"/>
        <w:rPr>
          <w:sz w:val="5"/>
        </w:rPr>
      </w:pPr>
    </w:p>
    <w:p>
      <w:pPr>
        <w:spacing w:after="0"/>
        <w:rPr>
          <w:sz w:val="5"/>
        </w:rPr>
        <w:sectPr>
          <w:pgSz w:w="11900" w:h="16840"/>
          <w:pgMar w:header="290" w:footer="285" w:top="520" w:bottom="480" w:left="880" w:right="440"/>
        </w:sectPr>
      </w:pPr>
    </w:p>
    <w:p>
      <w:pPr>
        <w:pStyle w:val="BodyText"/>
        <w:spacing w:line="421" w:lineRule="exact"/>
        <w:ind w:left="615"/>
        <w:rPr>
          <w:rFonts w:ascii="DejaVu Sans" w:hAnsi="DejaVu Sans" w:eastAsia="DejaVu Sans"/>
          <w:sz w:val="22"/>
        </w:rPr>
      </w:pPr>
      <w:r>
        <w:rPr/>
        <w:pict>
          <v:shape style="position:absolute;margin-left:261.835358pt;margin-top:13.019267pt;width:7.7pt;height:7.75pt;mso-position-horizontal-relative:page;mso-position-vertical-relative:paragraph;z-index:-228304"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w w:val="95"/>
        </w:rPr>
        <w:t>コスト関数の変化</w:t>
      </w:r>
      <w:r>
        <w:rPr>
          <w:rFonts w:ascii="DejaVu Sans" w:hAnsi="DejaVu Sans" w:eastAsia="DejaVu Sans"/>
          <w:color w:val="2A2A2A"/>
          <w:w w:val="95"/>
        </w:rPr>
        <w:t>Δ</w:t>
      </w:r>
      <w:r>
        <w:rPr>
          <w:rFonts w:ascii="DejaVu Sans" w:hAnsi="DejaVu Sans" w:eastAsia="DejaVu Sans"/>
          <w:color w:val="2A2A2A"/>
          <w:w w:val="95"/>
          <w:sz w:val="22"/>
        </w:rPr>
        <w:t>C</w:t>
      </w:r>
      <w:r>
        <w:rPr>
          <w:w w:val="95"/>
        </w:rPr>
        <w:t>は重みの変化</w:t>
      </w:r>
      <w:r>
        <w:rPr>
          <w:rFonts w:ascii="DejaVu Sans" w:hAnsi="DejaVu Sans" w:eastAsia="DejaVu Sans"/>
          <w:color w:val="2A2A2A"/>
          <w:w w:val="95"/>
        </w:rPr>
        <w:t>Δ</w:t>
      </w:r>
      <w:r>
        <w:rPr>
          <w:rFonts w:ascii="DejaVu Sans" w:hAnsi="DejaVu Sans" w:eastAsia="DejaVu Sans"/>
          <w:color w:val="2A2A2A"/>
          <w:w w:val="95"/>
          <w:sz w:val="22"/>
        </w:rPr>
        <w:t>w</w:t>
      </w:r>
      <w:r>
        <w:rPr>
          <w:rFonts w:ascii="DejaVu Sans" w:hAnsi="DejaVu Sans" w:eastAsia="DejaVu Sans"/>
          <w:color w:val="2A2A2A"/>
          <w:w w:val="95"/>
          <w:sz w:val="22"/>
          <w:vertAlign w:val="superscript"/>
        </w:rPr>
        <w:t>l</w:t>
      </w:r>
    </w:p>
    <w:p>
      <w:pPr>
        <w:pStyle w:val="BodyText"/>
        <w:spacing w:line="421" w:lineRule="exact"/>
        <w:ind w:left="83"/>
      </w:pPr>
      <w:r>
        <w:rPr/>
        <w:br w:type="column"/>
      </w:r>
      <w:r>
        <w:rPr/>
        <w:t>と次式で関連付けられま</w:t>
      </w:r>
    </w:p>
    <w:p>
      <w:pPr>
        <w:spacing w:after="0" w:line="421" w:lineRule="exact"/>
        <w:sectPr>
          <w:type w:val="continuous"/>
          <w:pgSz w:w="11900" w:h="16840"/>
          <w:pgMar w:top="520" w:bottom="480" w:left="880" w:right="440"/>
          <w:cols w:num="2" w:equalWidth="0">
            <w:col w:w="4406" w:space="40"/>
            <w:col w:w="6134"/>
          </w:cols>
        </w:sectPr>
      </w:pPr>
    </w:p>
    <w:p>
      <w:pPr>
        <w:pStyle w:val="BodyText"/>
        <w:spacing w:line="401" w:lineRule="exact"/>
        <w:ind w:left="615"/>
      </w:pPr>
      <w:r>
        <w:rPr>
          <w:w w:val="99"/>
        </w:rPr>
        <w:t>す</w:t>
      </w:r>
    </w:p>
    <w:p>
      <w:pPr>
        <w:spacing w:line="211" w:lineRule="exact" w:before="179"/>
        <w:ind w:left="0" w:right="773" w:firstLine="0"/>
        <w:jc w:val="right"/>
        <w:rPr>
          <w:rFonts w:ascii="DejaVu Sans" w:hAnsi="DejaVu Sans"/>
          <w:sz w:val="22"/>
        </w:rPr>
      </w:pPr>
      <w:r>
        <w:rPr/>
        <w:pict>
          <v:shape style="position:absolute;margin-left:250.674149pt;margin-top:18.880516pt;width:18.1pt;height:11.7pt;mso-position-horizontal-relative:page;mso-position-vertical-relative:paragraph;z-index:-228256"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105"/>
                      <w:sz w:val="23"/>
                    </w:rPr>
                    <w:t>Δ</w:t>
                  </w:r>
                  <w:r>
                    <w:rPr>
                      <w:rFonts w:ascii="DejaVu Sans" w:hAnsi="DejaVu Sans"/>
                      <w:color w:val="2A2A2A"/>
                      <w:w w:val="105"/>
                      <w:sz w:val="22"/>
                    </w:rPr>
                    <w:t>w</w:t>
                  </w:r>
                </w:p>
              </w:txbxContent>
            </v:textbox>
            <w10:wrap type="none"/>
          </v:shape>
        </w:pict>
      </w:r>
      <w:r>
        <w:rPr/>
        <w:pict>
          <v:shape style="position:absolute;margin-left:277.592438pt;margin-top:18.880516pt;width:3.25pt;height:11.7pt;mso-position-horizontal-relative:page;mso-position-vertical-relative:paragraph;z-index:5728" type="#_x0000_t202" filled="false" stroked="false">
            <v:textbox inset="0,0,0,0">
              <w:txbxContent>
                <w:p>
                  <w:pPr>
                    <w:pStyle w:val="BodyText"/>
                    <w:spacing w:line="229" w:lineRule="exact"/>
                    <w:rPr>
                      <w:rFonts w:ascii="DejaVu Sans"/>
                    </w:rPr>
                  </w:pPr>
                  <w:r>
                    <w:rPr>
                      <w:rFonts w:ascii="DejaVu Sans"/>
                      <w:color w:val="2A2A2A"/>
                      <w:w w:val="88"/>
                    </w:rPr>
                    <w:t>.</w:t>
                  </w:r>
                </w:p>
              </w:txbxContent>
            </v:textbox>
            <w10:wrap type="none"/>
          </v:shape>
        </w:pict>
      </w:r>
      <w:r>
        <w:rPr/>
        <w:pict>
          <v:shape style="position:absolute;margin-left:188.548935pt;margin-top:18.880516pt;width:31.2pt;height:11.7pt;mso-position-horizontal-relative:page;mso-position-vertical-relative:paragraph;z-index:-228208" type="#_x0000_t202" filled="false" stroked="false">
            <v:textbox inset="0,0,0,0">
              <w:txbxContent>
                <w:p>
                  <w:pPr>
                    <w:pStyle w:val="BodyText"/>
                    <w:tabs>
                      <w:tab w:pos="441" w:val="left" w:leader="none"/>
                    </w:tabs>
                    <w:spacing w:line="229" w:lineRule="exact"/>
                    <w:rPr>
                      <w:rFonts w:ascii="DejaVu Sans" w:hAnsi="DejaVu Sans"/>
                    </w:rPr>
                  </w:pPr>
                  <w:r>
                    <w:rPr>
                      <w:rFonts w:ascii="DejaVu Sans" w:hAnsi="DejaVu Sans"/>
                      <w:color w:val="2A2A2A"/>
                      <w:w w:val="110"/>
                    </w:rPr>
                    <w:t>Δ</w:t>
                    <w:tab/>
                  </w:r>
                  <w:r>
                    <w:rPr>
                      <w:rFonts w:ascii="DejaVu Sans" w:hAnsi="DejaVu Sans"/>
                      <w:color w:val="2A2A2A"/>
                      <w:w w:val="90"/>
                    </w:rPr>
                    <w:t>≈</w:t>
                  </w:r>
                </w:p>
              </w:txbxContent>
            </v:textbox>
            <w10:wrap type="none"/>
          </v:shape>
        </w:pict>
      </w:r>
      <w:r>
        <w:rPr>
          <w:rFonts w:ascii="DejaVu Sans" w:hAnsi="DejaVu Sans"/>
          <w:color w:val="2A2A2A"/>
          <w:w w:val="105"/>
          <w:sz w:val="23"/>
        </w:rPr>
        <w:t>∂</w:t>
      </w:r>
      <w:r>
        <w:rPr>
          <w:rFonts w:ascii="DejaVu Sans" w:hAnsi="DejaVu Sans"/>
          <w:color w:val="2A2A2A"/>
          <w:w w:val="105"/>
          <w:sz w:val="22"/>
        </w:rPr>
        <w:t>C</w:t>
      </w:r>
    </w:p>
    <w:p>
      <w:pPr>
        <w:tabs>
          <w:tab w:pos="4272" w:val="left" w:leader="none"/>
        </w:tabs>
        <w:spacing w:line="96" w:lineRule="auto" w:before="18"/>
        <w:ind w:left="2857" w:right="0" w:firstLine="0"/>
        <w:jc w:val="center"/>
        <w:rPr>
          <w:rFonts w:ascii="DejaVu Sans"/>
          <w:sz w:val="15"/>
        </w:rPr>
      </w:pPr>
      <w:r>
        <w:rPr/>
        <w:pict>
          <v:line style="position:absolute;mso-position-horizontal-relative:page;mso-position-vertical-relative:paragraph;z-index:5632" from="224.167938pt,5.566259pt" to="249.350898pt,5.566259pt" stroked="true" strokeweight=".572340pt" strokecolor="#2a2a2a">
            <v:stroke dashstyle="solid"/>
            <w10:wrap type="none"/>
          </v:line>
        </w:pict>
      </w:r>
      <w:r>
        <w:rPr>
          <w:rFonts w:ascii="DejaVu Sans"/>
          <w:color w:val="2A2A2A"/>
          <w:w w:val="115"/>
          <w:position w:val="-7"/>
          <w:sz w:val="22"/>
        </w:rPr>
        <w:t>C</w:t>
        <w:tab/>
      </w:r>
      <w:r>
        <w:rPr>
          <w:rFonts w:ascii="DejaVu Sans"/>
          <w:color w:val="2A2A2A"/>
          <w:w w:val="115"/>
          <w:sz w:val="15"/>
        </w:rPr>
        <w:t>l</w:t>
      </w:r>
    </w:p>
    <w:p>
      <w:pPr>
        <w:tabs>
          <w:tab w:pos="573" w:val="left" w:leader="none"/>
        </w:tabs>
        <w:spacing w:line="184" w:lineRule="auto" w:before="0"/>
        <w:ind w:left="0" w:right="120" w:firstLine="0"/>
        <w:jc w:val="right"/>
        <w:rPr>
          <w:rFonts w:ascii="DejaVu Sans"/>
          <w:sz w:val="15"/>
        </w:rPr>
      </w:pPr>
      <w:r>
        <w:rPr/>
        <w:pict>
          <v:shape style="position:absolute;margin-left:224.928009pt;margin-top:2.099746pt;width:15.15pt;height:11.9pt;mso-position-horizontal-relative:page;mso-position-vertical-relative:paragraph;z-index:5680" type="#_x0000_t202" filled="false" stroked="false">
            <v:textbox inset="0,0,0,0">
              <w:txbxContent>
                <w:p>
                  <w:pPr>
                    <w:spacing w:line="237" w:lineRule="exact" w:before="0"/>
                    <w:ind w:left="0" w:right="0" w:firstLine="0"/>
                    <w:jc w:val="left"/>
                    <w:rPr>
                      <w:rFonts w:ascii="DejaVu Sans" w:hAnsi="DejaVu Sans"/>
                      <w:sz w:val="22"/>
                    </w:rPr>
                  </w:pPr>
                  <w:r>
                    <w:rPr>
                      <w:rFonts w:ascii="DejaVu Sans" w:hAnsi="DejaVu Sans"/>
                      <w:color w:val="2A2A2A"/>
                      <w:w w:val="95"/>
                      <w:position w:val="1"/>
                      <w:sz w:val="23"/>
                    </w:rPr>
                    <w:t>∂</w:t>
                  </w:r>
                  <w:r>
                    <w:rPr>
                      <w:rFonts w:ascii="DejaVu Sans" w:hAnsi="DejaVu Sans"/>
                      <w:color w:val="2A2A2A"/>
                      <w:w w:val="95"/>
                      <w:sz w:val="22"/>
                    </w:rPr>
                    <w:t>w</w:t>
                  </w:r>
                </w:p>
              </w:txbxContent>
            </v:textbox>
            <w10:wrap type="none"/>
          </v:shape>
        </w:pict>
      </w:r>
      <w:r>
        <w:rPr>
          <w:rFonts w:ascii="DejaVu Sans"/>
          <w:color w:val="2A2A2A"/>
          <w:w w:val="130"/>
          <w:position w:val="-2"/>
          <w:sz w:val="15"/>
        </w:rPr>
        <w:t>l</w:t>
        <w:tab/>
      </w:r>
      <w:r>
        <w:rPr>
          <w:rFonts w:ascii="DejaVu Sans"/>
          <w:color w:val="2A2A2A"/>
          <w:spacing w:val="-8"/>
          <w:w w:val="130"/>
          <w:sz w:val="15"/>
        </w:rPr>
        <w:t>jk</w:t>
      </w:r>
    </w:p>
    <w:p>
      <w:pPr>
        <w:spacing w:before="0"/>
        <w:ind w:left="0" w:right="694" w:firstLine="0"/>
        <w:jc w:val="right"/>
        <w:rPr>
          <w:rFonts w:ascii="DejaVu Sans"/>
          <w:sz w:val="15"/>
        </w:rPr>
      </w:pPr>
      <w:r>
        <w:rPr>
          <w:rFonts w:ascii="DejaVu Sans"/>
          <w:color w:val="2A2A2A"/>
          <w:w w:val="130"/>
          <w:sz w:val="15"/>
        </w:rPr>
        <w:t>jk</w:t>
      </w:r>
    </w:p>
    <w:p>
      <w:pPr>
        <w:pStyle w:val="BodyText"/>
        <w:rPr>
          <w:rFonts w:ascii="DejaVu Sans"/>
          <w:sz w:val="22"/>
        </w:rPr>
      </w:pPr>
      <w:r>
        <w:rPr/>
        <w:br w:type="column"/>
      </w:r>
      <w:r>
        <w:rPr>
          <w:rFonts w:ascii="DejaVu Sans"/>
          <w:sz w:val="22"/>
        </w:rPr>
      </w:r>
    </w:p>
    <w:p>
      <w:pPr>
        <w:pStyle w:val="BodyText"/>
        <w:rPr>
          <w:rFonts w:ascii="DejaVu Sans"/>
          <w:sz w:val="22"/>
        </w:rPr>
      </w:pPr>
    </w:p>
    <w:p>
      <w:pPr>
        <w:pStyle w:val="BodyText"/>
        <w:spacing w:before="6"/>
        <w:rPr>
          <w:rFonts w:ascii="DejaVu Sans"/>
          <w:sz w:val="19"/>
        </w:rPr>
      </w:pPr>
    </w:p>
    <w:p>
      <w:pPr>
        <w:pStyle w:val="BodyText"/>
        <w:spacing w:before="1"/>
        <w:ind w:left="615"/>
        <w:rPr>
          <w:rFonts w:ascii="DejaVu Sans"/>
        </w:rPr>
      </w:pPr>
      <w:r>
        <w:rPr>
          <w:rFonts w:ascii="DejaVu Sans"/>
          <w:color w:val="2A2A2A"/>
        </w:rPr>
        <w:t>(47)</w:t>
      </w:r>
    </w:p>
    <w:p>
      <w:pPr>
        <w:spacing w:after="0"/>
        <w:rPr>
          <w:rFonts w:ascii="DejaVu Sans"/>
        </w:rPr>
        <w:sectPr>
          <w:type w:val="continuous"/>
          <w:pgSz w:w="11900" w:h="16840"/>
          <w:pgMar w:top="520" w:bottom="480" w:left="880" w:right="440"/>
          <w:cols w:num="2" w:equalWidth="0">
            <w:col w:w="4777" w:space="1218"/>
            <w:col w:w="4585"/>
          </w:cols>
        </w:sectPr>
      </w:pPr>
    </w:p>
    <w:p>
      <w:pPr>
        <w:pStyle w:val="BodyText"/>
        <w:spacing w:line="397" w:lineRule="exact" w:before="23"/>
        <w:ind w:left="615"/>
      </w:pPr>
      <w:r>
        <w:rPr/>
        <w:pict>
          <v:shape style="position:absolute;margin-left:134.686020pt;margin-top:15.732366pt;width:10.75pt;height:8.3pt;mso-position-horizontal-relative:page;mso-position-vertical-relative:paragraph;z-index:-228016" type="#_x0000_t202" filled="false" stroked="false">
            <v:textbox inset="0,0,0,0">
              <w:txbxContent>
                <w:p>
                  <w:pPr>
                    <w:spacing w:line="162" w:lineRule="exact" w:before="0"/>
                    <w:ind w:left="0" w:right="0" w:firstLine="0"/>
                    <w:jc w:val="left"/>
                    <w:rPr>
                      <w:rFonts w:ascii="DejaVu Sans" w:hAnsi="DejaVu Sans"/>
                      <w:sz w:val="15"/>
                    </w:rPr>
                  </w:pPr>
                  <w:r>
                    <w:rPr>
                      <w:rFonts w:ascii="DejaVu Sans" w:hAnsi="DejaVu Sans"/>
                      <w:color w:val="2A2A2A"/>
                      <w:sz w:val="16"/>
                    </w:rPr>
                    <w:t>∂</w:t>
                  </w:r>
                  <w:r>
                    <w:rPr>
                      <w:rFonts w:ascii="DejaVu Sans" w:hAnsi="DejaVu Sans"/>
                      <w:color w:val="2A2A2A"/>
                      <w:sz w:val="15"/>
                    </w:rPr>
                    <w:t>w</w:t>
                  </w:r>
                </w:p>
              </w:txbxContent>
            </v:textbox>
            <w10:wrap type="none"/>
          </v:shape>
        </w:pict>
      </w:r>
      <w:r>
        <w:rPr/>
        <w:pict>
          <v:shape style="position:absolute;margin-left:145.238815pt;margin-top:14.874771pt;width:1.75pt;height:5.5pt;mso-position-horizontal-relative:page;mso-position-vertical-relative:paragraph;z-index:-227992" type="#_x0000_t202" filled="false" stroked="false">
            <v:textbox inset="0,0,0,0">
              <w:txbxContent>
                <w:p>
                  <w:pPr>
                    <w:spacing w:line="109" w:lineRule="exact" w:before="0"/>
                    <w:ind w:left="0" w:right="0" w:firstLine="0"/>
                    <w:jc w:val="left"/>
                    <w:rPr>
                      <w:rFonts w:ascii="DejaVu Sans"/>
                      <w:sz w:val="11"/>
                    </w:rPr>
                  </w:pPr>
                  <w:r>
                    <w:rPr>
                      <w:rFonts w:ascii="DejaVu Sans"/>
                      <w:color w:val="2A2A2A"/>
                      <w:w w:val="113"/>
                      <w:sz w:val="11"/>
                    </w:rPr>
                    <w:t>l</w:t>
                  </w:r>
                </w:p>
              </w:txbxContent>
            </v:textbox>
            <w10:wrap type="none"/>
          </v:shape>
        </w:pict>
      </w:r>
      <w:r>
        <w:rPr/>
        <w:t>この式から、</w:t>
      </w:r>
      <w:r>
        <w:rPr>
          <w:color w:val="2A2A2A"/>
          <w:u w:val="single" w:color="2A2A2A"/>
          <w:vertAlign w:val="superscript"/>
        </w:rPr>
        <w:t> </w:t>
      </w:r>
      <w:r>
        <w:rPr>
          <w:rFonts w:ascii="DejaVu Sans" w:hAnsi="DejaVu Sans" w:eastAsia="DejaVu Sans"/>
          <w:color w:val="2A2A2A"/>
          <w:u w:val="single" w:color="2A2A2A"/>
          <w:vertAlign w:val="superscript"/>
        </w:rPr>
        <w:t>∂C</w:t>
      </w:r>
      <w:r>
        <w:rPr>
          <w:rFonts w:ascii="DejaVu Sans" w:hAnsi="DejaVu Sans" w:eastAsia="DejaVu Sans"/>
          <w:color w:val="2A2A2A"/>
          <w:u w:val="single" w:color="2A2A2A"/>
          <w:vertAlign w:val="baseline"/>
        </w:rPr>
        <w:t> </w:t>
      </w:r>
      <w:r>
        <w:rPr>
          <w:vertAlign w:val="baseline"/>
        </w:rPr>
        <w:t>を計算するのに考えられるアプローチとして次の方</w:t>
      </w:r>
    </w:p>
    <w:p>
      <w:pPr>
        <w:spacing w:line="102" w:lineRule="exact" w:before="0"/>
        <w:ind w:left="2024" w:right="0" w:firstLine="0"/>
        <w:jc w:val="left"/>
        <w:rPr>
          <w:rFonts w:ascii="DejaVu Sans"/>
          <w:sz w:val="11"/>
        </w:rPr>
      </w:pPr>
      <w:r>
        <w:rPr>
          <w:rFonts w:ascii="DejaVu Sans"/>
          <w:color w:val="2A2A2A"/>
          <w:w w:val="125"/>
          <w:sz w:val="11"/>
        </w:rPr>
        <w:t>jk</w:t>
      </w:r>
    </w:p>
    <w:p>
      <w:pPr>
        <w:spacing w:after="0" w:line="102" w:lineRule="exact"/>
        <w:jc w:val="left"/>
        <w:rPr>
          <w:rFonts w:ascii="DejaVu Sans"/>
          <w:sz w:val="11"/>
        </w:rPr>
        <w:sectPr>
          <w:pgSz w:w="11900" w:h="16840"/>
          <w:pgMar w:header="290" w:footer="285" w:top="520" w:bottom="480" w:left="880" w:right="440"/>
        </w:sectPr>
      </w:pPr>
    </w:p>
    <w:p>
      <w:pPr>
        <w:pStyle w:val="BodyText"/>
        <w:spacing w:line="312" w:lineRule="exact"/>
        <w:ind w:left="615"/>
        <w:rPr>
          <w:rFonts w:ascii="DejaVu Sans" w:eastAsia="DejaVu Sans"/>
        </w:rPr>
      </w:pPr>
      <w:r>
        <w:rPr/>
        <w:pict>
          <v:shape style="position:absolute;margin-left:218.989975pt;margin-top:5.787035pt;width:8.4pt;height:10.95pt;mso-position-horizontal-relative:page;mso-position-vertical-relative:paragraph;z-index:-227968" type="#_x0000_t202" filled="false" stroked="false">
            <v:textbox inset="0,0,0,0">
              <w:txbxContent>
                <w:p>
                  <w:pPr>
                    <w:spacing w:line="218" w:lineRule="exact" w:before="0"/>
                    <w:ind w:left="0" w:right="0" w:firstLine="0"/>
                    <w:jc w:val="left"/>
                    <w:rPr>
                      <w:rFonts w:ascii="DejaVu Sans"/>
                      <w:sz w:val="22"/>
                    </w:rPr>
                  </w:pPr>
                  <w:r>
                    <w:rPr>
                      <w:rFonts w:ascii="DejaVu Sans"/>
                      <w:color w:val="2A2A2A"/>
                      <w:w w:val="92"/>
                      <w:sz w:val="22"/>
                    </w:rPr>
                    <w:t>w</w:t>
                  </w:r>
                </w:p>
              </w:txbxContent>
            </v:textbox>
            <w10:wrap type="none"/>
          </v:shape>
        </w:pict>
      </w:r>
      <w:r>
        <w:rPr>
          <w:w w:val="95"/>
        </w:rPr>
        <w:t>法が示唆されます。すなわち、 </w:t>
      </w:r>
      <w:r>
        <w:rPr>
          <w:rFonts w:ascii="DejaVu Sans" w:eastAsia="DejaVu Sans"/>
          <w:color w:val="2A2A2A"/>
          <w:w w:val="95"/>
          <w:vertAlign w:val="superscript"/>
        </w:rPr>
        <w:t>l</w:t>
      </w:r>
    </w:p>
    <w:p>
      <w:pPr>
        <w:spacing w:line="87" w:lineRule="exact" w:before="0"/>
        <w:ind w:left="0" w:right="0" w:firstLine="0"/>
        <w:jc w:val="right"/>
        <w:rPr>
          <w:rFonts w:ascii="DejaVu Sans"/>
          <w:sz w:val="15"/>
        </w:rPr>
      </w:pPr>
      <w:r>
        <w:rPr>
          <w:rFonts w:ascii="DejaVu Sans"/>
          <w:color w:val="2A2A2A"/>
          <w:w w:val="130"/>
          <w:sz w:val="15"/>
        </w:rPr>
        <w:t>jk</w:t>
      </w:r>
    </w:p>
    <w:p>
      <w:pPr>
        <w:pStyle w:val="BodyText"/>
        <w:spacing w:line="405" w:lineRule="exact"/>
        <w:ind w:left="-18"/>
      </w:pPr>
      <w:r>
        <w:rPr/>
        <w:br w:type="column"/>
      </w:r>
      <w:r>
        <w:rPr/>
        <w:t>の微小な変化がニューラルネット</w:t>
      </w:r>
    </w:p>
    <w:p>
      <w:pPr>
        <w:spacing w:after="0" w:line="405" w:lineRule="exact"/>
        <w:sectPr>
          <w:type w:val="continuous"/>
          <w:pgSz w:w="11900" w:h="16840"/>
          <w:pgMar w:top="520" w:bottom="480" w:left="880" w:right="440"/>
          <w:cols w:num="2" w:equalWidth="0">
            <w:col w:w="3826" w:space="40"/>
            <w:col w:w="6714"/>
          </w:cols>
        </w:sectPr>
      </w:pPr>
    </w:p>
    <w:p>
      <w:pPr>
        <w:pStyle w:val="BodyText"/>
        <w:spacing w:line="220" w:lineRule="auto" w:before="1"/>
        <w:ind w:left="615" w:right="3628"/>
        <w:jc w:val="both"/>
      </w:pPr>
      <w:r>
        <w:rPr>
          <w:w w:val="90"/>
        </w:rPr>
        <w:t>ワークを伝播し、その結果</w:t>
      </w:r>
      <w:r>
        <w:rPr>
          <w:rFonts w:ascii="DejaVu Sans" w:eastAsia="DejaVu Sans"/>
          <w:color w:val="2A2A2A"/>
          <w:w w:val="90"/>
          <w:sz w:val="22"/>
        </w:rPr>
        <w:t>C </w:t>
      </w:r>
      <w:r>
        <w:rPr>
          <w:w w:val="90"/>
        </w:rPr>
        <w:t>の微小な変化を引き起こす様子を丁寧に追跡するという方法です。 もしそれができたら、伝播経路の途中にあるすべてのものを、簡単に計算できる変数で表現する事で、</w:t>
      </w:r>
    </w:p>
    <w:p>
      <w:pPr>
        <w:spacing w:after="0" w:line="220" w:lineRule="auto"/>
        <w:jc w:val="both"/>
        <w:sectPr>
          <w:type w:val="continuous"/>
          <w:pgSz w:w="11900" w:h="16840"/>
          <w:pgMar w:top="520" w:bottom="480" w:left="880" w:right="440"/>
        </w:sectPr>
      </w:pPr>
    </w:p>
    <w:p>
      <w:pPr>
        <w:spacing w:before="63"/>
        <w:ind w:left="615" w:right="0" w:firstLine="0"/>
        <w:jc w:val="left"/>
        <w:rPr>
          <w:rFonts w:ascii="DejaVu Sans" w:hAnsi="DejaVu Sans"/>
          <w:sz w:val="22"/>
        </w:rPr>
      </w:pPr>
      <w:r>
        <w:rPr/>
        <w:pict>
          <v:shape style="position:absolute;margin-left:111.738617pt;margin-top:11.913439pt;width:7.7pt;height:7.75pt;mso-position-horizontal-relative:page;mso-position-vertical-relative:paragraph;z-index:-227944"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rFonts w:ascii="DejaVu Sans" w:hAnsi="DejaVu Sans"/>
          <w:color w:val="2A2A2A"/>
          <w:w w:val="110"/>
          <w:sz w:val="23"/>
        </w:rPr>
        <w:t>∂</w:t>
      </w:r>
      <w:r>
        <w:rPr>
          <w:rFonts w:ascii="DejaVu Sans" w:hAnsi="DejaVu Sans"/>
          <w:color w:val="2A2A2A"/>
          <w:w w:val="110"/>
          <w:sz w:val="22"/>
        </w:rPr>
        <w:t>C</w:t>
      </w:r>
      <w:r>
        <w:rPr>
          <w:rFonts w:ascii="DejaVu Sans" w:hAnsi="DejaVu Sans"/>
          <w:color w:val="2A2A2A"/>
          <w:w w:val="110"/>
          <w:sz w:val="23"/>
        </w:rPr>
        <w:t>/∂</w:t>
      </w:r>
      <w:r>
        <w:rPr>
          <w:rFonts w:ascii="DejaVu Sans" w:hAnsi="DejaVu Sans"/>
          <w:color w:val="2A2A2A"/>
          <w:w w:val="110"/>
          <w:sz w:val="22"/>
        </w:rPr>
        <w:t>w</w:t>
      </w:r>
      <w:r>
        <w:rPr>
          <w:rFonts w:ascii="DejaVu Sans" w:hAnsi="DejaVu Sans"/>
          <w:color w:val="2A2A2A"/>
          <w:w w:val="110"/>
          <w:sz w:val="22"/>
          <w:vertAlign w:val="superscript"/>
        </w:rPr>
        <w:t>l</w:t>
      </w:r>
    </w:p>
    <w:p>
      <w:pPr>
        <w:pStyle w:val="BodyText"/>
        <w:spacing w:line="399" w:lineRule="exact"/>
        <w:ind w:left="92"/>
      </w:pPr>
      <w:r>
        <w:rPr/>
        <w:br w:type="column"/>
      </w:r>
      <w:r>
        <w:rPr/>
        <w:t>を計算できるはずです。</w:t>
      </w:r>
    </w:p>
    <w:p>
      <w:pPr>
        <w:spacing w:after="0" w:line="399" w:lineRule="exact"/>
        <w:sectPr>
          <w:type w:val="continuous"/>
          <w:pgSz w:w="11900" w:h="16840"/>
          <w:pgMar w:top="520" w:bottom="480" w:left="880" w:right="440"/>
          <w:cols w:num="2" w:equalWidth="0">
            <w:col w:w="1404" w:space="40"/>
            <w:col w:w="9136"/>
          </w:cols>
        </w:sectPr>
      </w:pPr>
    </w:p>
    <w:p>
      <w:pPr>
        <w:pStyle w:val="BodyText"/>
        <w:spacing w:before="6"/>
        <w:rPr>
          <w:sz w:val="11"/>
        </w:rPr>
      </w:pPr>
    </w:p>
    <w:p>
      <w:pPr>
        <w:spacing w:after="0"/>
        <w:rPr>
          <w:sz w:val="11"/>
        </w:rPr>
        <w:sectPr>
          <w:type w:val="continuous"/>
          <w:pgSz w:w="11900" w:h="16840"/>
          <w:pgMar w:top="520" w:bottom="480" w:left="880" w:right="440"/>
        </w:sectPr>
      </w:pPr>
    </w:p>
    <w:p>
      <w:pPr>
        <w:pStyle w:val="BodyText"/>
        <w:tabs>
          <w:tab w:pos="5447" w:val="left" w:leader="none"/>
        </w:tabs>
        <w:spacing w:line="327" w:lineRule="exact"/>
        <w:ind w:left="615"/>
        <w:rPr>
          <w:rFonts w:ascii="DejaVu Sans" w:eastAsia="DejaVu Sans"/>
        </w:rPr>
      </w:pPr>
      <w:r>
        <w:rPr/>
        <w:pict>
          <v:shape style="position:absolute;margin-left:298.07135pt;margin-top:6.193384pt;width:18.1pt;height:11.7pt;mso-position-horizontal-relative:page;mso-position-vertical-relative:paragraph;z-index:-227920"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105"/>
                      <w:sz w:val="23"/>
                    </w:rPr>
                    <w:t>Δ</w:t>
                  </w:r>
                  <w:r>
                    <w:rPr>
                      <w:rFonts w:ascii="DejaVu Sans" w:hAnsi="DejaVu Sans"/>
                      <w:color w:val="2A2A2A"/>
                      <w:w w:val="105"/>
                      <w:sz w:val="22"/>
                    </w:rPr>
                    <w:t>w</w:t>
                  </w:r>
                </w:p>
              </w:txbxContent>
            </v:textbox>
            <w10:wrap type="none"/>
          </v:shape>
        </w:pict>
      </w:r>
      <w:r>
        <w:rPr>
          <w:color w:val="333333"/>
          <w:w w:val="90"/>
        </w:rPr>
        <w:t>このアイデアを実行に移してみましょう。</w:t>
      </w:r>
      <w:r>
        <w:rPr>
          <w:color w:val="333333"/>
          <w:spacing w:val="-29"/>
          <w:w w:val="90"/>
        </w:rPr>
        <w:t> </w:t>
      </w:r>
      <w:r>
        <w:rPr>
          <w:color w:val="333333"/>
          <w:w w:val="90"/>
        </w:rPr>
        <w:t>重みが</w:t>
        <w:tab/>
      </w:r>
      <w:r>
        <w:rPr>
          <w:rFonts w:ascii="DejaVu Sans" w:eastAsia="DejaVu Sans"/>
          <w:color w:val="2A2A2A"/>
          <w:vertAlign w:val="superscript"/>
        </w:rPr>
        <w:t>l</w:t>
      </w:r>
    </w:p>
    <w:p>
      <w:pPr>
        <w:spacing w:line="87" w:lineRule="exact" w:before="0"/>
        <w:ind w:left="0" w:right="0" w:firstLine="0"/>
        <w:jc w:val="right"/>
        <w:rPr>
          <w:rFonts w:ascii="DejaVu Sans"/>
          <w:sz w:val="15"/>
        </w:rPr>
      </w:pPr>
      <w:r>
        <w:rPr>
          <w:rFonts w:ascii="DejaVu Sans"/>
          <w:color w:val="2A2A2A"/>
          <w:w w:val="130"/>
          <w:sz w:val="15"/>
        </w:rPr>
        <w:t>jk</w:t>
      </w:r>
    </w:p>
    <w:p>
      <w:pPr>
        <w:pStyle w:val="BodyText"/>
        <w:spacing w:line="421" w:lineRule="exact"/>
        <w:ind w:left="-22"/>
      </w:pPr>
      <w:r>
        <w:rPr/>
        <w:br w:type="column"/>
      </w:r>
      <w:r>
        <w:rPr>
          <w:color w:val="333333"/>
        </w:rPr>
        <w:t>だけ変化する</w:t>
      </w:r>
    </w:p>
    <w:p>
      <w:pPr>
        <w:spacing w:after="0" w:line="421" w:lineRule="exact"/>
        <w:sectPr>
          <w:type w:val="continuous"/>
          <w:pgSz w:w="11900" w:h="16840"/>
          <w:pgMar w:top="520" w:bottom="480" w:left="880" w:right="440"/>
          <w:cols w:num="2" w:equalWidth="0">
            <w:col w:w="5603" w:space="40"/>
            <w:col w:w="4937"/>
          </w:cols>
        </w:sectPr>
      </w:pPr>
    </w:p>
    <w:p>
      <w:pPr>
        <w:pStyle w:val="BodyText"/>
        <w:spacing w:line="401" w:lineRule="exact"/>
        <w:ind w:left="615"/>
      </w:pPr>
      <w:r>
        <w:rPr/>
        <w:pict>
          <v:shape style="position:absolute;margin-left:361.350403pt;margin-top:11.439065pt;width:3.4pt;height:7.75pt;mso-position-horizontal-relative:page;mso-position-vertical-relative:paragraph;z-index:-22789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rPr>
        <w:t>事で</w:t>
      </w:r>
      <w:r>
        <w:rPr>
          <w:rFonts w:ascii="DejaVu Sans" w:hAnsi="DejaVu Sans" w:eastAsia="DejaVu Sans"/>
          <w:color w:val="2A2A2A"/>
          <w:sz w:val="22"/>
        </w:rPr>
        <w:t>l</w:t>
      </w:r>
      <w:r>
        <w:rPr>
          <w:color w:val="333333"/>
        </w:rPr>
        <w:t>番目の層の</w:t>
      </w:r>
      <w:r>
        <w:rPr>
          <w:rFonts w:ascii="DejaVu Sans" w:hAnsi="DejaVu Sans" w:eastAsia="DejaVu Sans"/>
          <w:color w:val="2A2A2A"/>
          <w:w w:val="130"/>
          <w:sz w:val="22"/>
        </w:rPr>
        <w:t>j</w:t>
      </w:r>
      <w:r>
        <w:rPr>
          <w:color w:val="333333"/>
        </w:rPr>
        <w:t>番目のニューロンの活性に微小な変化</w:t>
      </w:r>
      <w:r>
        <w:rPr>
          <w:rFonts w:ascii="DejaVu Sans" w:hAnsi="DejaVu Sans" w:eastAsia="DejaVu Sans"/>
          <w:color w:val="2A2A2A"/>
        </w:rPr>
        <w:t>Δ</w:t>
      </w: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color w:val="333333"/>
          <w:vertAlign w:val="baseline"/>
        </w:rPr>
        <w:t>が発</w:t>
      </w:r>
    </w:p>
    <w:p>
      <w:pPr>
        <w:pStyle w:val="BodyText"/>
        <w:spacing w:line="389" w:lineRule="exact"/>
        <w:ind w:left="615"/>
      </w:pPr>
      <w:r>
        <w:rPr>
          <w:color w:val="333333"/>
        </w:rPr>
        <w:t>生します。 この変化は</w:t>
      </w:r>
    </w:p>
    <w:p>
      <w:pPr>
        <w:pStyle w:val="BodyText"/>
        <w:spacing w:before="18"/>
        <w:rPr>
          <w:sz w:val="6"/>
        </w:rPr>
      </w:pPr>
    </w:p>
    <w:p>
      <w:pPr>
        <w:spacing w:after="0"/>
        <w:rPr>
          <w:sz w:val="6"/>
        </w:rPr>
        <w:sectPr>
          <w:type w:val="continuous"/>
          <w:pgSz w:w="11900" w:h="16840"/>
          <w:pgMar w:top="520" w:bottom="480" w:left="880" w:right="440"/>
        </w:sectPr>
      </w:pPr>
    </w:p>
    <w:p>
      <w:pPr>
        <w:pStyle w:val="BodyText"/>
        <w:spacing w:before="8"/>
        <w:rPr>
          <w:sz w:val="16"/>
        </w:rPr>
      </w:pPr>
    </w:p>
    <w:p>
      <w:pPr>
        <w:spacing w:before="0"/>
        <w:ind w:left="0" w:right="0" w:firstLine="0"/>
        <w:jc w:val="right"/>
        <w:rPr>
          <w:rFonts w:ascii="DejaVu Sans" w:hAnsi="DejaVu Sans"/>
          <w:sz w:val="23"/>
        </w:rPr>
      </w:pPr>
      <w:r>
        <w:rPr/>
        <w:pict>
          <v:shape style="position:absolute;margin-left:154.941696pt;margin-top:8.191084pt;width:3.4pt;height:7.75pt;mso-position-horizontal-relative:page;mso-position-vertical-relative:paragraph;z-index:-22787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05"/>
          <w:sz w:val="23"/>
        </w:rPr>
        <w:t>Δ</w:t>
      </w:r>
      <w:r>
        <w:rPr>
          <w:rFonts w:ascii="DejaVu Sans" w:hAnsi="DejaVu Sans"/>
          <w:color w:val="2A2A2A"/>
          <w:w w:val="105"/>
          <w:sz w:val="22"/>
        </w:rPr>
        <w:t>a</w:t>
      </w:r>
      <w:r>
        <w:rPr>
          <w:rFonts w:ascii="DejaVu Sans" w:hAnsi="DejaVu Sans"/>
          <w:color w:val="2A2A2A"/>
          <w:w w:val="105"/>
          <w:sz w:val="22"/>
          <w:vertAlign w:val="superscript"/>
        </w:rPr>
        <w:t>l</w:t>
      </w:r>
      <w:r>
        <w:rPr>
          <w:rFonts w:ascii="DejaVu Sans" w:hAnsi="DejaVu Sans"/>
          <w:color w:val="2A2A2A"/>
          <w:w w:val="105"/>
          <w:sz w:val="22"/>
          <w:vertAlign w:val="baseline"/>
        </w:rPr>
        <w:t> </w:t>
      </w:r>
      <w:r>
        <w:rPr>
          <w:rFonts w:ascii="DejaVu Sans" w:hAnsi="DejaVu Sans"/>
          <w:color w:val="2A2A2A"/>
          <w:w w:val="105"/>
          <w:sz w:val="23"/>
          <w:vertAlign w:val="baseline"/>
        </w:rPr>
        <w:t>≈</w:t>
      </w:r>
    </w:p>
    <w:p>
      <w:pPr>
        <w:spacing w:before="85"/>
        <w:ind w:left="132" w:right="0" w:firstLine="0"/>
        <w:jc w:val="left"/>
        <w:rPr>
          <w:rFonts w:ascii="DejaVu Sans" w:hAnsi="DejaVu Sans"/>
          <w:sz w:val="22"/>
        </w:rPr>
      </w:pPr>
      <w:r>
        <w:rPr/>
        <w:br w:type="column"/>
      </w: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line="220" w:lineRule="auto" w:before="138"/>
        <w:ind w:left="372" w:right="-17" w:hanging="1"/>
        <w:jc w:val="left"/>
        <w:rPr>
          <w:rFonts w:ascii="DejaVu Sans"/>
          <w:sz w:val="15"/>
        </w:rPr>
      </w:pPr>
      <w:r>
        <w:rPr/>
        <w:pict>
          <v:line style="position:absolute;mso-position-horizontal-relative:page;mso-position-vertical-relative:paragraph;z-index:5848" from="176.091385pt,5.57814pt" to="201.274345pt,5.57814pt" stroked="true" strokeweight=".572340pt" strokecolor="#2a2a2a">
            <v:stroke dashstyle="solid"/>
            <w10:wrap type="none"/>
          </v:line>
        </w:pict>
      </w:r>
      <w:r>
        <w:rPr/>
        <w:pict>
          <v:shape style="position:absolute;margin-left:193.207779pt;margin-top:-5.204263pt;width:3.4pt;height:7.75pt;mso-position-horizontal-relative:page;mso-position-vertical-relative:paragraph;z-index:-22784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176.672882pt;margin-top:8.554298pt;width:15.15pt;height:11.7pt;mso-position-horizontal-relative:page;mso-position-vertical-relative:paragraph;z-index:6136"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95"/>
                      <w:sz w:val="23"/>
                    </w:rPr>
                    <w:t>∂</w:t>
                  </w:r>
                  <w:r>
                    <w:rPr>
                      <w:rFonts w:ascii="DejaVu Sans" w:hAnsi="DejaVu Sans"/>
                      <w:color w:val="2A2A2A"/>
                      <w:w w:val="95"/>
                      <w:sz w:val="22"/>
                    </w:rPr>
                    <w:t>w</w:t>
                  </w:r>
                </w:p>
              </w:txbxContent>
            </v:textbox>
            <w10:wrap type="none"/>
          </v:shape>
        </w:pict>
      </w:r>
      <w:r>
        <w:rPr>
          <w:rFonts w:ascii="DejaVu Sans"/>
          <w:color w:val="2A2A2A"/>
          <w:w w:val="130"/>
          <w:sz w:val="15"/>
        </w:rPr>
        <w:t>l </w:t>
      </w:r>
      <w:r>
        <w:rPr>
          <w:rFonts w:ascii="DejaVu Sans"/>
          <w:color w:val="2A2A2A"/>
          <w:spacing w:val="-8"/>
          <w:w w:val="130"/>
          <w:sz w:val="15"/>
        </w:rPr>
        <w:t>jk</w:t>
      </w:r>
    </w:p>
    <w:p>
      <w:pPr>
        <w:pStyle w:val="BodyText"/>
        <w:spacing w:before="8"/>
        <w:rPr>
          <w:rFonts w:ascii="DejaVu Sans"/>
          <w:sz w:val="20"/>
        </w:rPr>
      </w:pPr>
      <w:r>
        <w:rPr/>
        <w:br w:type="column"/>
      </w:r>
      <w:r>
        <w:rPr>
          <w:rFonts w:ascii="DejaVu Sans"/>
          <w:sz w:val="20"/>
        </w:rPr>
      </w:r>
    </w:p>
    <w:p>
      <w:pPr>
        <w:spacing w:line="301" w:lineRule="exact" w:before="0"/>
        <w:ind w:left="379" w:right="0" w:firstLine="0"/>
        <w:jc w:val="left"/>
        <w:rPr>
          <w:sz w:val="21"/>
        </w:rPr>
      </w:pPr>
      <w:r>
        <w:rPr>
          <w:rFonts w:ascii="DejaVu Sans" w:eastAsia="DejaVu Sans"/>
          <w:color w:val="2A2A2A"/>
          <w:w w:val="90"/>
          <w:position w:val="8"/>
          <w:sz w:val="15"/>
        </w:rPr>
        <w:t>l </w:t>
      </w:r>
      <w:r>
        <w:rPr>
          <w:color w:val="2A2A2A"/>
          <w:w w:val="90"/>
          <w:sz w:val="21"/>
        </w:rPr>
        <w:t>で与えられます。</w:t>
      </w:r>
    </w:p>
    <w:p>
      <w:pPr>
        <w:spacing w:line="89" w:lineRule="exact" w:before="0"/>
        <w:ind w:left="379" w:right="0" w:firstLine="0"/>
        <w:jc w:val="left"/>
        <w:rPr>
          <w:rFonts w:ascii="DejaVu Sans"/>
          <w:sz w:val="15"/>
        </w:rPr>
      </w:pPr>
      <w:r>
        <w:rPr/>
        <w:pict>
          <v:shape style="position:absolute;margin-left:202.419022pt;margin-top:-10.068217pt;width:18.1pt;height:11.7pt;mso-position-horizontal-relative:page;mso-position-vertical-relative:paragraph;z-index:6160"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105"/>
                      <w:sz w:val="23"/>
                    </w:rPr>
                    <w:t>Δ</w:t>
                  </w:r>
                  <w:r>
                    <w:rPr>
                      <w:rFonts w:ascii="DejaVu Sans" w:hAnsi="DejaVu Sans"/>
                      <w:color w:val="2A2A2A"/>
                      <w:w w:val="105"/>
                      <w:sz w:val="22"/>
                    </w:rPr>
                    <w:t>w</w:t>
                  </w:r>
                </w:p>
              </w:txbxContent>
            </v:textbox>
            <w10:wrap type="none"/>
          </v:shape>
        </w:pict>
      </w:r>
      <w:r>
        <w:rPr>
          <w:rFonts w:ascii="DejaVu Sans"/>
          <w:color w:val="2A2A2A"/>
          <w:w w:val="130"/>
          <w:sz w:val="15"/>
        </w:rPr>
        <w:t>jk</w:t>
      </w:r>
    </w:p>
    <w:p>
      <w:pPr>
        <w:pStyle w:val="BodyText"/>
        <w:rPr>
          <w:rFonts w:ascii="DejaVu Sans"/>
          <w:sz w:val="26"/>
        </w:rPr>
      </w:pPr>
      <w:r>
        <w:rPr/>
        <w:br w:type="column"/>
      </w:r>
      <w:r>
        <w:rPr>
          <w:rFonts w:ascii="DejaVu Sans"/>
          <w:sz w:val="26"/>
        </w:rPr>
      </w:r>
    </w:p>
    <w:p>
      <w:pPr>
        <w:pStyle w:val="BodyText"/>
        <w:ind w:left="1376"/>
        <w:rPr>
          <w:rFonts w:ascii="DejaVu Sans"/>
        </w:rPr>
      </w:pPr>
      <w:r>
        <w:rPr>
          <w:rFonts w:ascii="DejaVu Sans"/>
          <w:color w:val="2A2A2A"/>
        </w:rPr>
        <w:t>(48)</w:t>
      </w:r>
    </w:p>
    <w:p>
      <w:pPr>
        <w:spacing w:after="0"/>
        <w:rPr>
          <w:rFonts w:ascii="DejaVu Sans"/>
        </w:rPr>
        <w:sectPr>
          <w:type w:val="continuous"/>
          <w:pgSz w:w="11900" w:h="16840"/>
          <w:pgMar w:top="520" w:bottom="480" w:left="880" w:right="440"/>
          <w:cols w:num="4" w:equalWidth="0">
            <w:col w:w="2550" w:space="40"/>
            <w:col w:w="527" w:space="39"/>
            <w:col w:w="2039" w:space="39"/>
            <w:col w:w="5346"/>
          </w:cols>
        </w:sectPr>
      </w:pPr>
    </w:p>
    <w:p>
      <w:pPr>
        <w:pStyle w:val="BodyText"/>
        <w:spacing w:before="11"/>
        <w:rPr>
          <w:rFonts w:ascii="DejaVu Sans"/>
          <w:sz w:val="14"/>
        </w:rPr>
      </w:pPr>
    </w:p>
    <w:p>
      <w:pPr>
        <w:pStyle w:val="BodyText"/>
        <w:spacing w:line="218" w:lineRule="auto" w:before="33"/>
        <w:ind w:left="615" w:right="3741"/>
        <w:jc w:val="both"/>
      </w:pPr>
      <w:r>
        <w:rPr/>
        <w:pict>
          <v:shape style="position:absolute;margin-left:147.483536pt;margin-top:14.654755pt;width:3.4pt;height:7.75pt;mso-position-horizontal-relative:page;mso-position-vertical-relative:paragraph;z-index:-22777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92.556641pt;margin-top:52.429195pt;width:3.7pt;height:7.75pt;mso-position-horizontal-relative:page;mso-position-vertical-relative:paragraph;z-index:-22775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pict>
          <v:shape style="position:absolute;margin-left:90.83046pt;margin-top:211.539719pt;width:3.4pt;height:7.75pt;mso-position-horizontal-relative:page;mso-position-vertical-relative:paragraph;z-index:-22772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color w:val="333333"/>
          <w:w w:val="95"/>
        </w:rPr>
        <w:t>活性の変化</w:t>
      </w:r>
      <w:r>
        <w:rPr>
          <w:rFonts w:ascii="DejaVu Sans" w:hAnsi="DejaVu Sans" w:eastAsia="DejaVu Sans"/>
          <w:color w:val="2A2A2A"/>
          <w:w w:val="95"/>
        </w:rPr>
        <w:t>Δ</w:t>
      </w:r>
      <w:r>
        <w:rPr>
          <w:rFonts w:ascii="DejaVu Sans" w:hAnsi="DejaVu Sans" w:eastAsia="DejaVu Sans"/>
          <w:color w:val="2A2A2A"/>
          <w:w w:val="95"/>
          <w:sz w:val="22"/>
        </w:rPr>
        <w:t>a</w:t>
      </w:r>
      <w:r>
        <w:rPr>
          <w:rFonts w:ascii="DejaVu Sans" w:hAnsi="DejaVu Sans" w:eastAsia="DejaVu Sans"/>
          <w:color w:val="2A2A2A"/>
          <w:w w:val="95"/>
          <w:sz w:val="22"/>
          <w:vertAlign w:val="superscript"/>
        </w:rPr>
        <w:t>l</w:t>
      </w:r>
      <w:r>
        <w:rPr>
          <w:rFonts w:ascii="DejaVu Sans" w:hAnsi="DejaVu Sans" w:eastAsia="DejaVu Sans"/>
          <w:color w:val="2A2A2A"/>
          <w:w w:val="95"/>
          <w:sz w:val="22"/>
          <w:vertAlign w:val="baseline"/>
        </w:rPr>
        <w:t> </w:t>
      </w:r>
      <w:r>
        <w:rPr>
          <w:color w:val="333333"/>
          <w:w w:val="95"/>
          <w:vertAlign w:val="baseline"/>
        </w:rPr>
        <w:t>は次の層、すなわち</w:t>
      </w:r>
      <w:r>
        <w:rPr>
          <w:rFonts w:ascii="DejaVu Sans" w:hAnsi="DejaVu Sans" w:eastAsia="DejaVu Sans"/>
          <w:color w:val="2A2A2A"/>
          <w:w w:val="95"/>
          <w:sz w:val="22"/>
          <w:vertAlign w:val="baseline"/>
        </w:rPr>
        <w:t>l </w:t>
      </w:r>
      <w:r>
        <w:rPr>
          <w:rFonts w:ascii="DejaVu Sans" w:hAnsi="DejaVu Sans" w:eastAsia="DejaVu Sans"/>
          <w:color w:val="2A2A2A"/>
          <w:w w:val="95"/>
          <w:vertAlign w:val="baseline"/>
        </w:rPr>
        <w:t>+ 1</w:t>
      </w:r>
      <w:r>
        <w:rPr>
          <w:color w:val="333333"/>
          <w:w w:val="95"/>
          <w:vertAlign w:val="baseline"/>
        </w:rPr>
        <w:t>番目の層の</w:t>
      </w:r>
      <w:r>
        <w:rPr>
          <w:rFonts w:ascii="Noto Sans CJK JP Regular" w:hAnsi="Noto Sans CJK JP Regular" w:eastAsia="Noto Sans CJK JP Regular" w:hint="eastAsia"/>
          <w:color w:val="333333"/>
          <w:w w:val="95"/>
          <w:vertAlign w:val="baseline"/>
        </w:rPr>
        <w:t>すべての</w:t>
      </w:r>
      <w:r>
        <w:rPr>
          <w:color w:val="333333"/>
          <w:w w:val="95"/>
          <w:vertAlign w:val="baseline"/>
        </w:rPr>
        <w:t>活</w:t>
      </w:r>
      <w:r>
        <w:rPr>
          <w:color w:val="333333"/>
          <w:w w:val="90"/>
          <w:vertAlign w:val="baseline"/>
        </w:rPr>
        <w:t>性に変化を引き起こします。 私達はこれらの活性の中の</w:t>
      </w:r>
      <w:r>
        <w:rPr>
          <w:rFonts w:ascii="Georgia" w:hAnsi="Georgia" w:eastAsia="Georgia"/>
          <w:color w:val="333333"/>
          <w:w w:val="90"/>
          <w:vertAlign w:val="baseline"/>
        </w:rPr>
        <w:t>1</w:t>
      </w:r>
      <w:r>
        <w:rPr>
          <w:color w:val="333333"/>
          <w:w w:val="90"/>
          <w:vertAlign w:val="baseline"/>
        </w:rPr>
        <w:t>つ、例え</w:t>
      </w:r>
      <w:r>
        <w:rPr>
          <w:color w:val="333333"/>
          <w:vertAlign w:val="baseline"/>
        </w:rPr>
        <w:t>ば</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l+1</w:t>
      </w:r>
      <w:r>
        <w:rPr>
          <w:color w:val="333333"/>
          <w:vertAlign w:val="baseline"/>
        </w:rPr>
        <w:t>がどのような影響を受けるかのみに注目します。</w:t>
      </w:r>
    </w:p>
    <w:p>
      <w:pPr>
        <w:pStyle w:val="BodyText"/>
        <w:spacing w:before="6"/>
        <w:rPr>
          <w:sz w:val="10"/>
        </w:rPr>
      </w:pPr>
      <w:r>
        <w:rPr/>
        <w:drawing>
          <wp:anchor distT="0" distB="0" distL="0" distR="0" allowOverlap="1" layoutInCell="1" locked="0" behindDoc="0" simplePos="0" relativeHeight="3728">
            <wp:simplePos x="0" y="0"/>
            <wp:positionH relativeFrom="page">
              <wp:posOffset>949797</wp:posOffset>
            </wp:positionH>
            <wp:positionV relativeFrom="paragraph">
              <wp:posOffset>145914</wp:posOffset>
            </wp:positionV>
            <wp:extent cx="4220325" cy="1527428"/>
            <wp:effectExtent l="0" t="0" r="0" b="0"/>
            <wp:wrapTopAndBottom/>
            <wp:docPr id="125" name="image47.png" descr=""/>
            <wp:cNvGraphicFramePr>
              <a:graphicFrameLocks noChangeAspect="1"/>
            </wp:cNvGraphicFramePr>
            <a:graphic>
              <a:graphicData uri="http://schemas.openxmlformats.org/drawingml/2006/picture">
                <pic:pic>
                  <pic:nvPicPr>
                    <pic:cNvPr id="126" name="image47.png"/>
                    <pic:cNvPicPr/>
                  </pic:nvPicPr>
                  <pic:blipFill>
                    <a:blip r:embed="rId103" cstate="print"/>
                    <a:stretch>
                      <a:fillRect/>
                    </a:stretch>
                  </pic:blipFill>
                  <pic:spPr>
                    <a:xfrm>
                      <a:off x="0" y="0"/>
                      <a:ext cx="4220325" cy="1527428"/>
                    </a:xfrm>
                    <a:prstGeom prst="rect">
                      <a:avLst/>
                    </a:prstGeom>
                  </pic:spPr>
                </pic:pic>
              </a:graphicData>
            </a:graphic>
          </wp:anchor>
        </w:drawing>
      </w:r>
    </w:p>
    <w:p>
      <w:pPr>
        <w:pStyle w:val="BodyText"/>
        <w:spacing w:before="68"/>
        <w:ind w:left="615"/>
        <w:jc w:val="both"/>
      </w:pPr>
      <w:r>
        <w:rPr>
          <w:rFonts w:ascii="DejaVu Sans" w:hAnsi="DejaVu Sans" w:eastAsia="DejaVu Sans"/>
          <w:color w:val="2A2A2A"/>
        </w:rPr>
        <w:t>Δ</w:t>
      </w: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vertAlign w:val="baseline"/>
        </w:rPr>
        <w:t>は次のような変化を引き起こします</w:t>
      </w:r>
    </w:p>
    <w:p>
      <w:pPr>
        <w:pStyle w:val="BodyText"/>
        <w:spacing w:before="6"/>
        <w:rPr>
          <w:sz w:val="7"/>
        </w:rPr>
      </w:pPr>
    </w:p>
    <w:p>
      <w:pPr>
        <w:spacing w:after="0"/>
        <w:rPr>
          <w:sz w:val="7"/>
        </w:rPr>
        <w:sectPr>
          <w:type w:val="continuous"/>
          <w:pgSz w:w="11900" w:h="16840"/>
          <w:pgMar w:top="520" w:bottom="480" w:left="880" w:right="440"/>
        </w:sectPr>
      </w:pPr>
    </w:p>
    <w:p>
      <w:pPr>
        <w:pStyle w:val="BodyText"/>
        <w:spacing w:before="8"/>
        <w:rPr>
          <w:sz w:val="13"/>
        </w:rPr>
      </w:pPr>
    </w:p>
    <w:p>
      <w:pPr>
        <w:spacing w:before="0"/>
        <w:ind w:left="0" w:right="0" w:firstLine="0"/>
        <w:jc w:val="right"/>
        <w:rPr>
          <w:rFonts w:ascii="DejaVu Sans" w:hAnsi="DejaVu Sans"/>
          <w:sz w:val="23"/>
        </w:rPr>
      </w:pPr>
      <w:r>
        <w:rPr/>
        <w:pict>
          <v:shape style="position:absolute;margin-left:202.06131pt;margin-top:7.804014pt;width:3.7pt;height:7.75pt;mso-position-horizontal-relative:page;mso-position-vertical-relative:paragraph;z-index:-22770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rFonts w:ascii="DejaVu Sans" w:hAnsi="DejaVu Sans"/>
          <w:color w:val="2A2A2A"/>
          <w:position w:val="-8"/>
          <w:sz w:val="23"/>
        </w:rPr>
        <w:t>Δ</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 </w:t>
      </w:r>
      <w:r>
        <w:rPr>
          <w:rFonts w:ascii="DejaVu Sans" w:hAnsi="DejaVu Sans"/>
          <w:color w:val="2A2A2A"/>
          <w:position w:val="-8"/>
          <w:sz w:val="23"/>
        </w:rPr>
        <w:t>≈</w:t>
      </w:r>
    </w:p>
    <w:p>
      <w:pPr>
        <w:spacing w:before="76"/>
        <w:ind w:left="69" w:right="0" w:firstLine="0"/>
        <w:jc w:val="left"/>
        <w:rPr>
          <w:rFonts w:ascii="DejaVu Sans" w:hAnsi="DejaVu Sans"/>
          <w:sz w:val="16"/>
        </w:rPr>
      </w:pPr>
      <w:r>
        <w:rPr/>
        <w:br w:type="column"/>
      </w:r>
      <w:r>
        <w:rPr>
          <w:rFonts w:ascii="DejaVu Sans" w:hAnsi="DejaVu Sans"/>
          <w:color w:val="2A2A2A"/>
          <w:w w:val="95"/>
          <w:position w:val="-8"/>
          <w:sz w:val="23"/>
        </w:rPr>
        <w:t>∂</w:t>
      </w:r>
      <w:r>
        <w:rPr>
          <w:rFonts w:ascii="DejaVu Sans" w:hAnsi="DejaVu Sans"/>
          <w:color w:val="2A2A2A"/>
          <w:w w:val="95"/>
          <w:position w:val="-8"/>
          <w:sz w:val="22"/>
        </w:rPr>
        <w:t>a</w:t>
      </w:r>
      <w:r>
        <w:rPr>
          <w:rFonts w:ascii="DejaVu Sans" w:hAnsi="DejaVu Sans"/>
          <w:color w:val="2A2A2A"/>
          <w:w w:val="95"/>
          <w:sz w:val="15"/>
        </w:rPr>
        <w:t>l</w:t>
      </w:r>
      <w:r>
        <w:rPr>
          <w:rFonts w:ascii="DejaVu Sans" w:hAnsi="DejaVu Sans"/>
          <w:color w:val="2A2A2A"/>
          <w:w w:val="95"/>
          <w:sz w:val="16"/>
        </w:rPr>
        <w:t>+1</w:t>
      </w:r>
    </w:p>
    <w:p>
      <w:pPr>
        <w:pStyle w:val="BodyText"/>
        <w:spacing w:before="3"/>
        <w:rPr>
          <w:rFonts w:ascii="DejaVu Sans"/>
          <w:sz w:val="5"/>
        </w:rPr>
      </w:pPr>
    </w:p>
    <w:p>
      <w:pPr>
        <w:pStyle w:val="BodyText"/>
        <w:spacing w:line="20" w:lineRule="exact"/>
        <w:ind w:left="42" w:right="-84"/>
        <w:rPr>
          <w:rFonts w:ascii="DejaVu Sans"/>
          <w:sz w:val="2"/>
        </w:rPr>
      </w:pPr>
      <w:r>
        <w:rPr>
          <w:rFonts w:ascii="DejaVu Sans"/>
          <w:sz w:val="2"/>
        </w:rPr>
        <w:pict>
          <v:group style="width:28.05pt;height:.6pt;mso-position-horizontal-relative:char;mso-position-vertical-relative:line" coordorigin="0,0" coordsize="561,12">
            <v:line style="position:absolute" from="0,6" to="561,6" stroked="true" strokeweight=".572340pt" strokecolor="#2a2a2a">
              <v:stroke dashstyle="solid"/>
            </v:line>
          </v:group>
        </w:pict>
      </w:r>
      <w:r>
        <w:rPr>
          <w:rFonts w:ascii="DejaVu Sans"/>
          <w:sz w:val="2"/>
        </w:rPr>
      </w:r>
    </w:p>
    <w:p>
      <w:pPr>
        <w:spacing w:before="7"/>
        <w:ind w:left="161" w:right="0" w:firstLine="0"/>
        <w:jc w:val="left"/>
        <w:rPr>
          <w:rFonts w:ascii="DejaVu Sans" w:hAnsi="DejaVu Sans"/>
          <w:sz w:val="22"/>
        </w:rPr>
      </w:pPr>
      <w:r>
        <w:rPr/>
        <w:pict>
          <v:shape style="position:absolute;margin-left:246.918457pt;margin-top:-10.918451pt;width:3.7pt;height:7.75pt;mso-position-horizontal-relative:page;mso-position-vertical-relative:paragraph;z-index:-22768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pict>
          <v:shape style="position:absolute;margin-left:251.488022pt;margin-top:8.541108pt;width:3.4pt;height:7.75pt;mso-position-horizontal-relative:page;mso-position-vertical-relative:paragraph;z-index:-22765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pStyle w:val="BodyText"/>
        <w:spacing w:before="6"/>
        <w:rPr>
          <w:rFonts w:ascii="DejaVu Sans"/>
        </w:rPr>
      </w:pPr>
      <w:r>
        <w:rPr/>
        <w:br w:type="column"/>
      </w:r>
      <w:r>
        <w:rPr>
          <w:rFonts w:ascii="DejaVu Sans"/>
        </w:rPr>
      </w:r>
    </w:p>
    <w:p>
      <w:pPr>
        <w:spacing w:before="0"/>
        <w:ind w:left="3" w:right="0" w:firstLine="0"/>
        <w:jc w:val="left"/>
        <w:rPr>
          <w:rFonts w:ascii="DejaVu Sans" w:hAnsi="DejaVu Sans"/>
          <w:sz w:val="23"/>
        </w:rPr>
      </w:pPr>
      <w:r>
        <w:rPr>
          <w:rFonts w:ascii="DejaVu Sans" w:hAnsi="DejaVu Sans"/>
          <w:color w:val="2A2A2A"/>
          <w:w w:val="105"/>
          <w:sz w:val="23"/>
        </w:rPr>
        <w:t>Δ</w:t>
      </w:r>
      <w:r>
        <w:rPr>
          <w:rFonts w:ascii="DejaVu Sans" w:hAnsi="DejaVu Sans"/>
          <w:color w:val="2A2A2A"/>
          <w:w w:val="105"/>
          <w:sz w:val="22"/>
        </w:rPr>
        <w:t>a</w:t>
      </w:r>
      <w:r>
        <w:rPr>
          <w:rFonts w:ascii="DejaVu Sans" w:hAnsi="DejaVu Sans"/>
          <w:color w:val="2A2A2A"/>
          <w:w w:val="105"/>
          <w:sz w:val="22"/>
          <w:vertAlign w:val="superscript"/>
        </w:rPr>
        <w:t>l</w:t>
      </w:r>
      <w:r>
        <w:rPr>
          <w:rFonts w:ascii="DejaVu Sans" w:hAnsi="DejaVu Sans"/>
          <w:color w:val="2A2A2A"/>
          <w:spacing w:val="-37"/>
          <w:w w:val="105"/>
          <w:sz w:val="22"/>
          <w:vertAlign w:val="baseline"/>
        </w:rPr>
        <w:t> </w:t>
      </w:r>
      <w:r>
        <w:rPr>
          <w:rFonts w:ascii="DejaVu Sans" w:hAnsi="DejaVu Sans"/>
          <w:color w:val="2A2A2A"/>
          <w:w w:val="105"/>
          <w:sz w:val="23"/>
          <w:vertAlign w:val="baseline"/>
        </w:rPr>
        <w:t>.</w:t>
      </w:r>
    </w:p>
    <w:p>
      <w:pPr>
        <w:pStyle w:val="BodyText"/>
        <w:spacing w:before="6"/>
        <w:rPr>
          <w:rFonts w:ascii="DejaVu Sans"/>
        </w:rPr>
      </w:pPr>
      <w:r>
        <w:rPr/>
        <w:br w:type="column"/>
      </w:r>
      <w:r>
        <w:rPr>
          <w:rFonts w:ascii="DejaVu Sans"/>
        </w:rPr>
      </w:r>
    </w:p>
    <w:p>
      <w:pPr>
        <w:pStyle w:val="BodyText"/>
        <w:ind w:left="1742"/>
        <w:rPr>
          <w:rFonts w:ascii="DejaVu Sans"/>
        </w:rPr>
      </w:pPr>
      <w:r>
        <w:rPr>
          <w:rFonts w:ascii="DejaVu Sans"/>
          <w:color w:val="2A2A2A"/>
        </w:rPr>
        <w:t>(49)</w:t>
      </w:r>
    </w:p>
    <w:p>
      <w:pPr>
        <w:spacing w:after="0"/>
        <w:rPr>
          <w:rFonts w:ascii="DejaVu Sans"/>
        </w:rPr>
        <w:sectPr>
          <w:type w:val="continuous"/>
          <w:pgSz w:w="11900" w:h="16840"/>
          <w:pgMar w:top="520" w:bottom="480" w:left="880" w:right="440"/>
          <w:cols w:num="4" w:equalWidth="0">
            <w:col w:w="3687" w:space="40"/>
            <w:col w:w="593" w:space="39"/>
            <w:col w:w="470" w:space="39"/>
            <w:col w:w="5712"/>
          </w:cols>
        </w:sectPr>
      </w:pPr>
    </w:p>
    <w:p>
      <w:pPr>
        <w:pStyle w:val="BodyText"/>
        <w:spacing w:before="10"/>
        <w:rPr>
          <w:rFonts w:ascii="DejaVu Sans"/>
          <w:sz w:val="21"/>
        </w:rPr>
      </w:pPr>
    </w:p>
    <w:p>
      <w:pPr>
        <w:pStyle w:val="BodyText"/>
        <w:spacing w:before="9"/>
        <w:ind w:left="615"/>
      </w:pPr>
      <w:r>
        <w:rPr/>
        <w:pict>
          <v:shape style="position:absolute;margin-left:278.173370pt;margin-top:-27.048437pt;width:3.4pt;height:7.75pt;mso-position-horizontal-relative:page;mso-position-vertical-relative:paragraph;z-index:-227632"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t>式 </w:t>
      </w:r>
      <w:r>
        <w:rPr>
          <w:rFonts w:ascii="Georgia" w:eastAsia="Georgia"/>
          <w:color w:val="2A6DA6"/>
        </w:rPr>
        <w:t>(48) </w:t>
      </w:r>
      <w:r>
        <w:rPr/>
        <w:t>内の表式をこれで置き換えると、</w:t>
      </w:r>
    </w:p>
    <w:p>
      <w:pPr>
        <w:pStyle w:val="BodyText"/>
        <w:spacing w:before="18"/>
        <w:rPr>
          <w:sz w:val="6"/>
        </w:rPr>
      </w:pPr>
    </w:p>
    <w:p>
      <w:pPr>
        <w:spacing w:after="0"/>
        <w:rPr>
          <w:sz w:val="6"/>
        </w:rPr>
        <w:sectPr>
          <w:type w:val="continuous"/>
          <w:pgSz w:w="11900" w:h="16840"/>
          <w:pgMar w:top="520" w:bottom="480" w:left="880" w:right="440"/>
        </w:sectPr>
      </w:pPr>
    </w:p>
    <w:p>
      <w:pPr>
        <w:pStyle w:val="BodyText"/>
        <w:rPr>
          <w:sz w:val="15"/>
        </w:rPr>
      </w:pPr>
    </w:p>
    <w:p>
      <w:pPr>
        <w:spacing w:before="0"/>
        <w:ind w:left="0" w:right="0" w:firstLine="0"/>
        <w:jc w:val="right"/>
        <w:rPr>
          <w:rFonts w:ascii="DejaVu Sans" w:hAnsi="DejaVu Sans"/>
          <w:sz w:val="23"/>
        </w:rPr>
      </w:pPr>
      <w:r>
        <w:rPr/>
        <w:pict>
          <v:shape style="position:absolute;margin-left:185.767365pt;margin-top:7.80401pt;width:3.7pt;height:7.75pt;mso-position-horizontal-relative:page;mso-position-vertical-relative:paragraph;z-index:-227608"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rFonts w:ascii="DejaVu Sans" w:hAnsi="DejaVu Sans"/>
          <w:color w:val="2A2A2A"/>
          <w:position w:val="-8"/>
          <w:sz w:val="23"/>
        </w:rPr>
        <w:t>Δ</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 </w:t>
      </w:r>
      <w:r>
        <w:rPr>
          <w:rFonts w:ascii="DejaVu Sans" w:hAnsi="DejaVu Sans"/>
          <w:color w:val="2A2A2A"/>
          <w:position w:val="-8"/>
          <w:sz w:val="23"/>
        </w:rPr>
        <w:t>≈</w:t>
      </w:r>
    </w:p>
    <w:p>
      <w:pPr>
        <w:spacing w:before="104"/>
        <w:ind w:left="69" w:right="0" w:firstLine="0"/>
        <w:jc w:val="left"/>
        <w:rPr>
          <w:rFonts w:ascii="DejaVu Sans" w:hAnsi="DejaVu Sans"/>
          <w:sz w:val="16"/>
        </w:rPr>
      </w:pPr>
      <w:r>
        <w:rPr/>
        <w:br w:type="column"/>
      </w:r>
      <w:r>
        <w:rPr>
          <w:rFonts w:ascii="DejaVu Sans" w:hAnsi="DejaVu Sans"/>
          <w:color w:val="2A2A2A"/>
          <w:w w:val="95"/>
          <w:position w:val="-8"/>
          <w:sz w:val="23"/>
        </w:rPr>
        <w:t>∂</w:t>
      </w:r>
      <w:r>
        <w:rPr>
          <w:rFonts w:ascii="DejaVu Sans" w:hAnsi="DejaVu Sans"/>
          <w:color w:val="2A2A2A"/>
          <w:w w:val="95"/>
          <w:position w:val="-8"/>
          <w:sz w:val="22"/>
        </w:rPr>
        <w:t>a</w:t>
      </w:r>
      <w:r>
        <w:rPr>
          <w:rFonts w:ascii="DejaVu Sans" w:hAnsi="DejaVu Sans"/>
          <w:color w:val="2A2A2A"/>
          <w:w w:val="95"/>
          <w:sz w:val="15"/>
        </w:rPr>
        <w:t>l</w:t>
      </w:r>
      <w:r>
        <w:rPr>
          <w:rFonts w:ascii="DejaVu Sans" w:hAnsi="DejaVu Sans"/>
          <w:color w:val="2A2A2A"/>
          <w:w w:val="95"/>
          <w:sz w:val="16"/>
        </w:rPr>
        <w:t>+1</w:t>
      </w:r>
    </w:p>
    <w:p>
      <w:pPr>
        <w:spacing w:before="89"/>
        <w:ind w:left="161" w:right="0" w:firstLine="0"/>
        <w:jc w:val="left"/>
        <w:rPr>
          <w:rFonts w:ascii="DejaVu Sans" w:hAnsi="DejaVu Sans"/>
          <w:sz w:val="22"/>
        </w:rPr>
      </w:pPr>
      <w:r>
        <w:rPr/>
        <w:pict>
          <v:shape style="position:absolute;margin-left:216.727524pt;margin-top:3.391593pt;width:55.55pt;height:.1pt;mso-position-horizontal-relative:page;mso-position-vertical-relative:paragraph;z-index:5872" coordorigin="4335,68" coordsize="1111,0" path="m4335,68l4895,68m4941,68l5445,68e" filled="false" stroked="true" strokeweight=".572340pt" strokecolor="#2a2a2a">
            <v:path arrowok="t"/>
            <v:stroke dashstyle="solid"/>
            <w10:wrap type="none"/>
          </v:shape>
        </w:pict>
      </w:r>
      <w:r>
        <w:rPr/>
        <w:pict>
          <v:shape style="position:absolute;margin-left:230.624512pt;margin-top:-6.81847pt;width:3.7pt;height:7.75pt;mso-position-horizontal-relative:page;mso-position-vertical-relative:paragraph;z-index:-22758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pict>
          <v:shape style="position:absolute;margin-left:235.194641pt;margin-top:12.641089pt;width:3.4pt;height:7.75pt;mso-position-horizontal-relative:page;mso-position-vertical-relative:paragraph;z-index:-227560"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line="240" w:lineRule="exact" w:before="85"/>
        <w:ind w:left="108" w:right="0" w:firstLine="0"/>
        <w:jc w:val="left"/>
        <w:rPr>
          <w:rFonts w:ascii="DejaVu Sans" w:hAnsi="DejaVu Sans"/>
          <w:sz w:val="22"/>
        </w:rPr>
      </w:pPr>
      <w:r>
        <w:rPr/>
        <w:br w:type="column"/>
      </w: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line="139" w:lineRule="exact" w:before="0"/>
        <w:ind w:left="0" w:right="102" w:firstLine="0"/>
        <w:jc w:val="right"/>
        <w:rPr>
          <w:rFonts w:ascii="DejaVu Sans"/>
          <w:sz w:val="15"/>
        </w:rPr>
      </w:pPr>
      <w:r>
        <w:rPr/>
        <w:pict>
          <v:shape style="position:absolute;margin-left:264.151031pt;margin-top:-3.792745pt;width:3.4pt;height:7.75pt;mso-position-horizontal-relative:page;mso-position-vertical-relative:paragraph;z-index:-227536"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w10:wrap type="none"/>
          </v:shape>
        </w:pict>
      </w:r>
      <w:r>
        <w:rPr/>
        <w:pict>
          <v:shape style="position:absolute;margin-left:273.362274pt;margin-top:.808376pt;width:18.1pt;height:11.7pt;mso-position-horizontal-relative:page;mso-position-vertical-relative:paragraph;z-index:-227488"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105"/>
                      <w:sz w:val="23"/>
                    </w:rPr>
                    <w:t>Δ</w:t>
                  </w:r>
                  <w:r>
                    <w:rPr>
                      <w:rFonts w:ascii="DejaVu Sans" w:hAnsi="DejaVu Sans"/>
                      <w:color w:val="2A2A2A"/>
                      <w:w w:val="105"/>
                      <w:sz w:val="22"/>
                    </w:rPr>
                    <w:t>w</w:t>
                  </w:r>
                </w:p>
              </w:txbxContent>
            </v:textbox>
            <w10:wrap type="none"/>
          </v:shape>
        </w:pict>
      </w:r>
      <w:r>
        <w:rPr>
          <w:rFonts w:ascii="DejaVu Sans"/>
          <w:color w:val="2A2A2A"/>
          <w:w w:val="118"/>
          <w:sz w:val="15"/>
        </w:rPr>
        <w:t>l</w:t>
      </w:r>
    </w:p>
    <w:p>
      <w:pPr>
        <w:tabs>
          <w:tab w:pos="921" w:val="left" w:leader="none"/>
        </w:tabs>
        <w:spacing w:line="182" w:lineRule="exact" w:before="0"/>
        <w:ind w:left="347" w:right="0" w:firstLine="0"/>
        <w:jc w:val="left"/>
        <w:rPr>
          <w:rFonts w:ascii="DejaVu Sans"/>
          <w:sz w:val="15"/>
        </w:rPr>
      </w:pPr>
      <w:r>
        <w:rPr/>
        <w:pict>
          <v:shape style="position:absolute;margin-left:247.616135pt;margin-top:2.997073pt;width:15.15pt;height:11.7pt;mso-position-horizontal-relative:page;mso-position-vertical-relative:paragraph;z-index:6448" type="#_x0000_t202" filled="false" stroked="false">
            <v:textbox inset="0,0,0,0">
              <w:txbxContent>
                <w:p>
                  <w:pPr>
                    <w:spacing w:line="229" w:lineRule="exact" w:before="0"/>
                    <w:ind w:left="0" w:right="0" w:firstLine="0"/>
                    <w:jc w:val="left"/>
                    <w:rPr>
                      <w:rFonts w:ascii="DejaVu Sans" w:hAnsi="DejaVu Sans"/>
                      <w:sz w:val="22"/>
                    </w:rPr>
                  </w:pPr>
                  <w:r>
                    <w:rPr>
                      <w:rFonts w:ascii="DejaVu Sans" w:hAnsi="DejaVu Sans"/>
                      <w:color w:val="2A2A2A"/>
                      <w:w w:val="95"/>
                      <w:sz w:val="23"/>
                    </w:rPr>
                    <w:t>∂</w:t>
                  </w:r>
                  <w:r>
                    <w:rPr>
                      <w:rFonts w:ascii="DejaVu Sans" w:hAnsi="DejaVu Sans"/>
                      <w:color w:val="2A2A2A"/>
                      <w:w w:val="95"/>
                      <w:sz w:val="22"/>
                    </w:rPr>
                    <w:t>w</w:t>
                  </w:r>
                </w:p>
              </w:txbxContent>
            </v:textbox>
            <w10:wrap type="none"/>
          </v:shape>
        </w:pict>
      </w:r>
      <w:r>
        <w:rPr>
          <w:rFonts w:ascii="DejaVu Sans"/>
          <w:color w:val="2A2A2A"/>
          <w:w w:val="130"/>
          <w:position w:val="-1"/>
          <w:sz w:val="15"/>
        </w:rPr>
        <w:t>l</w:t>
        <w:tab/>
      </w:r>
      <w:r>
        <w:rPr>
          <w:rFonts w:ascii="DejaVu Sans"/>
          <w:color w:val="2A2A2A"/>
          <w:spacing w:val="-8"/>
          <w:w w:val="130"/>
          <w:sz w:val="15"/>
        </w:rPr>
        <w:t>jk</w:t>
      </w:r>
    </w:p>
    <w:p>
      <w:pPr>
        <w:spacing w:line="169" w:lineRule="exact" w:before="0"/>
        <w:ind w:left="347" w:right="0" w:firstLine="0"/>
        <w:jc w:val="left"/>
        <w:rPr>
          <w:rFonts w:ascii="DejaVu Sans"/>
          <w:sz w:val="15"/>
        </w:rPr>
      </w:pPr>
      <w:r>
        <w:rPr>
          <w:rFonts w:ascii="DejaVu Sans"/>
          <w:color w:val="2A2A2A"/>
          <w:w w:val="130"/>
          <w:sz w:val="15"/>
        </w:rPr>
        <w:t>jk</w:t>
      </w:r>
    </w:p>
    <w:p>
      <w:pPr>
        <w:pStyle w:val="BodyText"/>
        <w:rPr>
          <w:rFonts w:ascii="DejaVu Sans"/>
          <w:sz w:val="26"/>
        </w:rPr>
      </w:pPr>
      <w:r>
        <w:rPr/>
        <w:br w:type="column"/>
      </w:r>
      <w:r>
        <w:rPr>
          <w:rFonts w:ascii="DejaVu Sans"/>
          <w:sz w:val="26"/>
        </w:rPr>
      </w:r>
    </w:p>
    <w:p>
      <w:pPr>
        <w:pStyle w:val="BodyText"/>
        <w:ind w:left="1462"/>
        <w:rPr>
          <w:rFonts w:ascii="DejaVu Sans"/>
        </w:rPr>
      </w:pPr>
      <w:r>
        <w:rPr>
          <w:rFonts w:ascii="DejaVu Sans"/>
          <w:color w:val="2A2A2A"/>
        </w:rPr>
        <w:t>(50)</w:t>
      </w:r>
    </w:p>
    <w:p>
      <w:pPr>
        <w:spacing w:after="0"/>
        <w:rPr>
          <w:rFonts w:ascii="DejaVu Sans"/>
        </w:rPr>
        <w:sectPr>
          <w:type w:val="continuous"/>
          <w:pgSz w:w="11900" w:h="16840"/>
          <w:pgMar w:top="520" w:bottom="480" w:left="880" w:right="440"/>
          <w:cols w:num="4" w:equalWidth="0">
            <w:col w:w="3361" w:space="40"/>
            <w:col w:w="593" w:space="39"/>
            <w:col w:w="1076" w:space="39"/>
            <w:col w:w="5432"/>
          </w:cols>
        </w:sectPr>
      </w:pPr>
    </w:p>
    <w:p>
      <w:pPr>
        <w:pStyle w:val="BodyText"/>
        <w:spacing w:before="1"/>
        <w:rPr>
          <w:rFonts w:ascii="DejaVu Sans"/>
          <w:sz w:val="17"/>
        </w:rPr>
      </w:pPr>
    </w:p>
    <w:p>
      <w:pPr>
        <w:pStyle w:val="BodyText"/>
        <w:spacing w:before="14"/>
        <w:ind w:left="615"/>
      </w:pPr>
      <w:r>
        <w:rPr/>
        <w:pict>
          <v:shape style="position:absolute;margin-left:238.100983pt;margin-top:11.548338pt;width:3.7pt;height:7.75pt;mso-position-horizontal-relative:page;mso-position-vertical-relative:paragraph;z-index:-22746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77"/>
                      <w:sz w:val="15"/>
                    </w:rPr>
                    <w:t>q</w:t>
                  </w:r>
                </w:p>
              </w:txbxContent>
            </v:textbox>
            <w10:wrap type="none"/>
          </v:shape>
        </w:pict>
      </w:r>
      <w:r>
        <w:rPr/>
        <w:t>が得られます。 もちろん今度は</w:t>
      </w:r>
      <w:r>
        <w:rPr>
          <w:rFonts w:ascii="DejaVu Sans" w:hAnsi="DejaVu Sans" w:eastAsia="DejaVu Sans"/>
          <w:color w:val="2A2A2A"/>
        </w:rPr>
        <w:t>Δ</w:t>
      </w:r>
      <w:r>
        <w:rPr>
          <w:rFonts w:ascii="DejaVu Sans" w:hAnsi="DejaVu Sans" w:eastAsia="DejaVu Sans"/>
          <w:color w:val="2A2A2A"/>
          <w:sz w:val="22"/>
        </w:rPr>
        <w:t>a</w:t>
      </w:r>
      <w:r>
        <w:rPr>
          <w:rFonts w:ascii="DejaVu Sans" w:hAnsi="DejaVu Sans" w:eastAsia="DejaVu Sans"/>
          <w:color w:val="2A2A2A"/>
          <w:sz w:val="22"/>
          <w:vertAlign w:val="superscript"/>
        </w:rPr>
        <w:t>l+1</w:t>
      </w:r>
      <w:r>
        <w:rPr>
          <w:vertAlign w:val="baseline"/>
        </w:rPr>
        <w:t>が、次の層の活性に変化を引</w:t>
      </w:r>
    </w:p>
    <w:p>
      <w:pPr>
        <w:spacing w:after="0"/>
        <w:sectPr>
          <w:type w:val="continuous"/>
          <w:pgSz w:w="11900" w:h="16840"/>
          <w:pgMar w:top="520" w:bottom="480" w:left="880" w:right="440"/>
        </w:sectPr>
      </w:pPr>
    </w:p>
    <w:p>
      <w:pPr>
        <w:pStyle w:val="BodyText"/>
        <w:spacing w:line="296" w:lineRule="exact"/>
        <w:ind w:left="615"/>
        <w:rPr>
          <w:rFonts w:ascii="DejaVu Sans" w:eastAsia="DejaVu Sans"/>
        </w:rPr>
      </w:pPr>
      <w:r>
        <w:rPr/>
        <w:pict>
          <v:shape style="position:absolute;margin-left:196.525635pt;margin-top:5.006357pt;width:8.4pt;height:10.95pt;mso-position-horizontal-relative:page;mso-position-vertical-relative:paragraph;z-index:-227440" type="#_x0000_t202" filled="false" stroked="false">
            <v:textbox inset="0,0,0,0">
              <w:txbxContent>
                <w:p>
                  <w:pPr>
                    <w:spacing w:line="218" w:lineRule="exact" w:before="0"/>
                    <w:ind w:left="0" w:right="0" w:firstLine="0"/>
                    <w:jc w:val="left"/>
                    <w:rPr>
                      <w:rFonts w:ascii="DejaVu Sans"/>
                      <w:sz w:val="22"/>
                    </w:rPr>
                  </w:pPr>
                  <w:r>
                    <w:rPr>
                      <w:rFonts w:ascii="DejaVu Sans"/>
                      <w:color w:val="2A2A2A"/>
                      <w:w w:val="92"/>
                      <w:sz w:val="22"/>
                    </w:rPr>
                    <w:t>w</w:t>
                  </w:r>
                </w:p>
              </w:txbxContent>
            </v:textbox>
            <w10:wrap type="none"/>
          </v:shape>
        </w:pict>
      </w:r>
      <w:r>
        <w:rPr>
          <w:w w:val="90"/>
        </w:rPr>
        <w:t>き起こします。 実際には、 </w:t>
      </w:r>
      <w:r>
        <w:rPr>
          <w:rFonts w:ascii="DejaVu Sans" w:eastAsia="DejaVu Sans"/>
          <w:color w:val="2A2A2A"/>
          <w:w w:val="90"/>
          <w:vertAlign w:val="superscript"/>
        </w:rPr>
        <w:t>l</w:t>
      </w:r>
    </w:p>
    <w:p>
      <w:pPr>
        <w:spacing w:line="87" w:lineRule="exact" w:before="0"/>
        <w:ind w:left="0" w:right="0" w:firstLine="0"/>
        <w:jc w:val="right"/>
        <w:rPr>
          <w:rFonts w:ascii="DejaVu Sans"/>
          <w:sz w:val="15"/>
        </w:rPr>
      </w:pPr>
      <w:r>
        <w:rPr>
          <w:rFonts w:ascii="DejaVu Sans"/>
          <w:color w:val="2A2A2A"/>
          <w:w w:val="130"/>
          <w:sz w:val="15"/>
        </w:rPr>
        <w:t>jk</w:t>
      </w:r>
    </w:p>
    <w:p>
      <w:pPr>
        <w:pStyle w:val="BodyText"/>
        <w:spacing w:line="390" w:lineRule="exact"/>
        <w:ind w:left="-18"/>
      </w:pPr>
      <w:r>
        <w:rPr/>
        <w:br w:type="column"/>
      </w:r>
      <w:r>
        <w:rPr/>
        <w:t>から</w:t>
      </w:r>
      <w:r>
        <w:rPr>
          <w:rFonts w:ascii="DejaVu Sans" w:eastAsia="DejaVu Sans"/>
          <w:color w:val="2A2A2A"/>
          <w:sz w:val="22"/>
        </w:rPr>
        <w:t>C </w:t>
      </w:r>
      <w:r>
        <w:rPr/>
        <w:t>までのパスのうちの</w:t>
      </w:r>
      <w:r>
        <w:rPr>
          <w:rFonts w:ascii="Georgia" w:eastAsia="Georgia"/>
        </w:rPr>
        <w:t>1</w:t>
      </w:r>
      <w:r>
        <w:rPr/>
        <w:t>つを考える</w:t>
      </w:r>
    </w:p>
    <w:p>
      <w:pPr>
        <w:spacing w:after="0" w:line="390" w:lineRule="exact"/>
        <w:sectPr>
          <w:type w:val="continuous"/>
          <w:pgSz w:w="11900" w:h="16840"/>
          <w:pgMar w:top="520" w:bottom="480" w:left="880" w:right="440"/>
          <w:cols w:num="2" w:equalWidth="0">
            <w:col w:w="3377" w:space="40"/>
            <w:col w:w="7163"/>
          </w:cols>
        </w:sectPr>
      </w:pPr>
    </w:p>
    <w:p>
      <w:pPr>
        <w:pStyle w:val="BodyText"/>
        <w:spacing w:line="220" w:lineRule="auto" w:before="1"/>
        <w:ind w:left="615" w:right="3669"/>
      </w:pPr>
      <w:r>
        <w:rPr>
          <w:w w:val="90"/>
        </w:rPr>
        <w:t>と、このパスでは活性のそれぞれの変化が次の活性の変化を引き  </w:t>
      </w:r>
      <w:r>
        <w:rPr>
          <w:w w:val="85"/>
        </w:rPr>
        <w:t>起こし、最終的に出力でのコストの変化を引き起こしています。 もし</w:t>
      </w:r>
    </w:p>
    <w:p>
      <w:pPr>
        <w:spacing w:line="193" w:lineRule="exact" w:before="0"/>
        <w:ind w:left="615" w:right="0" w:firstLine="0"/>
        <w:jc w:val="left"/>
        <w:rPr>
          <w:sz w:val="23"/>
        </w:rPr>
      </w:pPr>
      <w:r>
        <w:rPr>
          <w:sz w:val="23"/>
        </w:rPr>
        <w:t>このパスが</w:t>
      </w:r>
      <w:r>
        <w:rPr>
          <w:rFonts w:ascii="DejaVu Sans" w:hAnsi="DejaVu Sans" w:eastAsia="DejaVu Sans"/>
          <w:color w:val="2A2A2A"/>
          <w:sz w:val="22"/>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rFonts w:ascii="DejaVu Sans" w:hAnsi="DejaVu Sans" w:eastAsia="DejaVu Sans"/>
          <w:color w:val="2A2A2A"/>
          <w:spacing w:val="-22"/>
          <w:sz w:val="23"/>
          <w:vertAlign w:val="baseline"/>
        </w:rPr>
        <w:t>, </w:t>
      </w:r>
      <w:r>
        <w:rPr>
          <w:rFonts w:ascii="DejaVu Sans" w:hAnsi="DejaVu Sans" w:eastAsia="DejaVu Sans"/>
          <w:color w:val="2A2A2A"/>
          <w:spacing w:val="3"/>
          <w:sz w:val="22"/>
          <w:vertAlign w:val="baseline"/>
        </w:rPr>
        <w:t>a</w:t>
      </w:r>
      <w:r>
        <w:rPr>
          <w:rFonts w:ascii="DejaVu Sans" w:hAnsi="DejaVu Sans" w:eastAsia="DejaVu Sans"/>
          <w:color w:val="2A2A2A"/>
          <w:spacing w:val="3"/>
          <w:sz w:val="22"/>
          <w:vertAlign w:val="superscript"/>
        </w:rPr>
        <w:t>l+1</w:t>
      </w:r>
      <w:r>
        <w:rPr>
          <w:rFonts w:ascii="DejaVu Sans" w:hAnsi="DejaVu Sans" w:eastAsia="DejaVu Sans"/>
          <w:color w:val="2A2A2A"/>
          <w:spacing w:val="-24"/>
          <w:sz w:val="23"/>
          <w:vertAlign w:val="baseline"/>
        </w:rPr>
        <w:t>, … , </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L−1</w:t>
      </w:r>
      <w:r>
        <w:rPr>
          <w:rFonts w:ascii="DejaVu Sans" w:hAnsi="DejaVu Sans" w:eastAsia="DejaVu Sans"/>
          <w:color w:val="2A2A2A"/>
          <w:spacing w:val="-53"/>
          <w:sz w:val="22"/>
          <w:vertAlign w:val="baseline"/>
        </w:rPr>
        <w:t> </w:t>
      </w:r>
      <w:r>
        <w:rPr>
          <w:rFonts w:ascii="DejaVu Sans" w:hAnsi="DejaVu Sans" w:eastAsia="DejaVu Sans"/>
          <w:color w:val="2A2A2A"/>
          <w:spacing w:val="-22"/>
          <w:sz w:val="23"/>
          <w:vertAlign w:val="baseline"/>
        </w:rPr>
        <w:t>, </w:t>
      </w:r>
      <w:r>
        <w:rPr>
          <w:rFonts w:ascii="DejaVu Sans" w:hAnsi="DejaVu Sans" w:eastAsia="DejaVu Sans"/>
          <w:color w:val="2A2A2A"/>
          <w:sz w:val="22"/>
          <w:vertAlign w:val="baseline"/>
        </w:rPr>
        <w:t>a</w:t>
      </w:r>
      <w:r>
        <w:rPr>
          <w:rFonts w:ascii="DejaVu Sans" w:hAnsi="DejaVu Sans" w:eastAsia="DejaVu Sans"/>
          <w:color w:val="2A2A2A"/>
          <w:sz w:val="22"/>
          <w:vertAlign w:val="superscript"/>
        </w:rPr>
        <w:t>L</w:t>
      </w:r>
      <w:r>
        <w:rPr>
          <w:rFonts w:ascii="DejaVu Sans" w:hAnsi="DejaVu Sans" w:eastAsia="DejaVu Sans"/>
          <w:color w:val="2A2A2A"/>
          <w:sz w:val="22"/>
          <w:vertAlign w:val="baseline"/>
        </w:rPr>
        <w:t> </w:t>
      </w:r>
      <w:r>
        <w:rPr>
          <w:sz w:val="23"/>
          <w:vertAlign w:val="baseline"/>
        </w:rPr>
        <w:t>を通るとしたら、得られる表式は</w:t>
      </w:r>
    </w:p>
    <w:p>
      <w:pPr>
        <w:spacing w:after="0" w:line="193" w:lineRule="exact"/>
        <w:jc w:val="left"/>
        <w:rPr>
          <w:sz w:val="23"/>
        </w:rPr>
        <w:sectPr>
          <w:type w:val="continuous"/>
          <w:pgSz w:w="11900" w:h="16840"/>
          <w:pgMar w:top="520" w:bottom="480" w:left="880" w:right="440"/>
        </w:sectPr>
      </w:pPr>
    </w:p>
    <w:p>
      <w:pPr>
        <w:tabs>
          <w:tab w:pos="2066" w:val="left" w:leader="none"/>
          <w:tab w:pos="2973" w:val="left" w:leader="none"/>
        </w:tabs>
        <w:spacing w:line="204" w:lineRule="auto" w:before="0"/>
        <w:ind w:left="1760" w:right="0" w:firstLine="0"/>
        <w:jc w:val="left"/>
        <w:rPr>
          <w:rFonts w:ascii="DejaVu Sans"/>
          <w:sz w:val="15"/>
        </w:rPr>
      </w:pPr>
      <w:r>
        <w:rPr>
          <w:rFonts w:ascii="DejaVu Sans"/>
          <w:color w:val="2A2A2A"/>
          <w:w w:val="145"/>
          <w:position w:val="-2"/>
          <w:sz w:val="15"/>
        </w:rPr>
        <w:t>j</w:t>
        <w:tab/>
      </w:r>
      <w:r>
        <w:rPr>
          <w:rFonts w:ascii="DejaVu Sans"/>
          <w:color w:val="2A2A2A"/>
          <w:sz w:val="15"/>
        </w:rPr>
        <w:t>q</w:t>
        <w:tab/>
      </w:r>
      <w:r>
        <w:rPr>
          <w:rFonts w:ascii="DejaVu Sans"/>
          <w:color w:val="2A2A2A"/>
          <w:w w:val="115"/>
          <w:sz w:val="15"/>
        </w:rPr>
        <w:t>n</w:t>
      </w:r>
    </w:p>
    <w:p>
      <w:pPr>
        <w:pStyle w:val="BodyText"/>
        <w:spacing w:before="8"/>
        <w:rPr>
          <w:rFonts w:ascii="DejaVu Sans"/>
          <w:sz w:val="25"/>
        </w:rPr>
      </w:pPr>
    </w:p>
    <w:p>
      <w:pPr>
        <w:tabs>
          <w:tab w:pos="538" w:val="left" w:leader="none"/>
        </w:tabs>
        <w:spacing w:line="118" w:lineRule="exact" w:before="0"/>
        <w:ind w:left="0" w:right="0" w:firstLine="0"/>
        <w:jc w:val="right"/>
        <w:rPr>
          <w:rFonts w:ascii="DejaVu Sans" w:hAnsi="DejaVu Sans"/>
          <w:sz w:val="22"/>
        </w:rPr>
      </w:pPr>
      <w:r>
        <w:rPr>
          <w:rFonts w:ascii="DejaVu Sans" w:hAnsi="DejaVu Sans"/>
          <w:color w:val="2A2A2A"/>
          <w:spacing w:val="5"/>
          <w:w w:val="110"/>
          <w:sz w:val="23"/>
        </w:rPr>
        <w:t>∂</w:t>
      </w:r>
      <w:r>
        <w:rPr>
          <w:rFonts w:ascii="DejaVu Sans" w:hAnsi="DejaVu Sans"/>
          <w:color w:val="2A2A2A"/>
          <w:spacing w:val="5"/>
          <w:w w:val="110"/>
          <w:sz w:val="22"/>
        </w:rPr>
        <w:t>C</w:t>
        <w:tab/>
      </w:r>
      <w:r>
        <w:rPr>
          <w:rFonts w:ascii="DejaVu Sans" w:hAnsi="DejaVu Sans"/>
          <w:color w:val="2A2A2A"/>
          <w:w w:val="110"/>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line="154" w:lineRule="exact" w:before="0"/>
        <w:ind w:left="247" w:right="322" w:firstLine="0"/>
        <w:jc w:val="center"/>
        <w:rPr>
          <w:rFonts w:ascii="DejaVu Sans"/>
          <w:sz w:val="15"/>
        </w:rPr>
      </w:pPr>
      <w:r>
        <w:rPr/>
        <w:br w:type="column"/>
      </w:r>
      <w:r>
        <w:rPr>
          <w:rFonts w:ascii="DejaVu Sans"/>
          <w:color w:val="2A2A2A"/>
          <w:sz w:val="15"/>
        </w:rPr>
        <w:t>m</w:t>
      </w:r>
    </w:p>
    <w:p>
      <w:pPr>
        <w:pStyle w:val="BodyText"/>
        <w:rPr>
          <w:rFonts w:ascii="DejaVu Sans"/>
          <w:sz w:val="14"/>
        </w:rPr>
      </w:pPr>
    </w:p>
    <w:p>
      <w:pPr>
        <w:pStyle w:val="BodyText"/>
        <w:spacing w:before="5"/>
        <w:rPr>
          <w:rFonts w:ascii="DejaVu Sans"/>
          <w:sz w:val="11"/>
        </w:rPr>
      </w:pPr>
    </w:p>
    <w:p>
      <w:pPr>
        <w:spacing w:line="145" w:lineRule="exact" w:before="1"/>
        <w:ind w:left="170" w:right="0" w:firstLine="0"/>
        <w:jc w:val="left"/>
        <w:rPr>
          <w:rFonts w:ascii="DejaVu Sans" w:hAnsi="DejaVu Sans"/>
          <w:sz w:val="16"/>
        </w:rPr>
      </w:pPr>
      <w:r>
        <w:rPr>
          <w:rFonts w:ascii="DejaVu Sans" w:hAnsi="DejaVu Sans"/>
          <w:color w:val="2A2A2A"/>
          <w:position w:val="-8"/>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w:t>
      </w:r>
    </w:p>
    <w:p>
      <w:pPr>
        <w:pStyle w:val="BodyText"/>
        <w:spacing w:before="9"/>
        <w:rPr>
          <w:rFonts w:ascii="DejaVu Sans"/>
          <w:sz w:val="37"/>
        </w:rPr>
      </w:pPr>
      <w:r>
        <w:rPr/>
        <w:br w:type="column"/>
      </w:r>
      <w:r>
        <w:rPr>
          <w:rFonts w:ascii="DejaVu Sans"/>
          <w:sz w:val="37"/>
        </w:rPr>
      </w:r>
    </w:p>
    <w:p>
      <w:pPr>
        <w:spacing w:line="156" w:lineRule="exact" w:before="0"/>
        <w:ind w:left="393" w:right="0" w:firstLine="0"/>
        <w:jc w:val="left"/>
        <w:rPr>
          <w:rFonts w:ascii="DejaVu Sans" w:hAnsi="DejaVu Sans"/>
          <w:sz w:val="16"/>
        </w:rPr>
      </w:pPr>
      <w:r>
        <w:rPr>
          <w:rFonts w:ascii="DejaVu Sans" w:hAnsi="DejaVu Sans"/>
          <w:color w:val="2A2A2A"/>
          <w:w w:val="95"/>
          <w:position w:val="-8"/>
          <w:sz w:val="23"/>
        </w:rPr>
        <w:t>∂</w:t>
      </w:r>
      <w:r>
        <w:rPr>
          <w:rFonts w:ascii="DejaVu Sans" w:hAnsi="DejaVu Sans"/>
          <w:color w:val="2A2A2A"/>
          <w:w w:val="95"/>
          <w:position w:val="-8"/>
          <w:sz w:val="22"/>
        </w:rPr>
        <w:t>a</w:t>
      </w:r>
      <w:r>
        <w:rPr>
          <w:rFonts w:ascii="DejaVu Sans" w:hAnsi="DejaVu Sans"/>
          <w:color w:val="2A2A2A"/>
          <w:w w:val="95"/>
          <w:sz w:val="15"/>
        </w:rPr>
        <w:t>l</w:t>
      </w:r>
      <w:r>
        <w:rPr>
          <w:rFonts w:ascii="DejaVu Sans" w:hAnsi="DejaVu Sans"/>
          <w:color w:val="2A2A2A"/>
          <w:w w:val="95"/>
          <w:sz w:val="16"/>
        </w:rPr>
        <w:t>+1</w:t>
      </w:r>
    </w:p>
    <w:p>
      <w:pPr>
        <w:pStyle w:val="BodyText"/>
        <w:spacing w:before="1"/>
        <w:rPr>
          <w:rFonts w:ascii="DejaVu Sans"/>
          <w:sz w:val="36"/>
        </w:rPr>
      </w:pPr>
      <w:r>
        <w:rPr/>
        <w:br w:type="column"/>
      </w:r>
      <w:r>
        <w:rPr>
          <w:rFonts w:ascii="DejaVu Sans"/>
          <w:sz w:val="36"/>
        </w:rPr>
      </w:r>
    </w:p>
    <w:p>
      <w:pPr>
        <w:spacing w:line="175" w:lineRule="exact" w:before="0"/>
        <w:ind w:left="108" w:right="0" w:firstLine="0"/>
        <w:jc w:val="left"/>
        <w:rPr>
          <w:rFonts w:ascii="DejaVu Sans" w:hAnsi="DejaVu Sans"/>
          <w:sz w:val="22"/>
        </w:rPr>
      </w:pP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pStyle w:val="BodyText"/>
        <w:spacing w:line="154" w:lineRule="exact"/>
        <w:ind w:left="370"/>
        <w:rPr>
          <w:rFonts w:ascii="DejaVu Sans"/>
          <w:sz w:val="15"/>
        </w:rPr>
      </w:pPr>
      <w:r>
        <w:rPr>
          <w:rFonts w:ascii="DejaVu Sans"/>
          <w:position w:val="-2"/>
          <w:sz w:val="15"/>
        </w:rPr>
        <w:pict>
          <v:shape style="width:3.4pt;height:7.75pt;mso-position-horizontal-relative:char;mso-position-vertical-relative:line" type="#_x0000_t202" filled="false" stroked="false">
            <w10:anchorlock/>
            <v:textbox inset="0,0,0,0">
              <w:txbxContent>
                <w:p>
                  <w:pPr>
                    <w:spacing w:line="154" w:lineRule="exact" w:before="0"/>
                    <w:ind w:left="0" w:right="0" w:firstLine="0"/>
                    <w:jc w:val="left"/>
                    <w:rPr>
                      <w:rFonts w:ascii="DejaVu Sans"/>
                      <w:sz w:val="15"/>
                    </w:rPr>
                  </w:pPr>
                  <w:r>
                    <w:rPr>
                      <w:rFonts w:ascii="DejaVu Sans"/>
                      <w:color w:val="2A2A2A"/>
                      <w:w w:val="163"/>
                      <w:sz w:val="15"/>
                    </w:rPr>
                    <w:t>j</w:t>
                  </w:r>
                </w:p>
              </w:txbxContent>
            </v:textbox>
          </v:shape>
        </w:pict>
      </w:r>
      <w:r>
        <w:rPr>
          <w:rFonts w:ascii="DejaVu Sans"/>
          <w:position w:val="-2"/>
          <w:sz w:val="15"/>
        </w:rPr>
      </w:r>
    </w:p>
    <w:p>
      <w:pPr>
        <w:spacing w:after="0" w:line="154" w:lineRule="exact"/>
        <w:rPr>
          <w:rFonts w:ascii="DejaVu Sans"/>
          <w:sz w:val="15"/>
        </w:rPr>
        <w:sectPr>
          <w:type w:val="continuous"/>
          <w:pgSz w:w="11900" w:h="16840"/>
          <w:pgMar w:top="520" w:bottom="480" w:left="880" w:right="440"/>
          <w:cols w:num="4" w:equalWidth="0">
            <w:col w:w="3236" w:space="40"/>
            <w:col w:w="757" w:space="39"/>
            <w:col w:w="916" w:space="39"/>
            <w:col w:w="5553"/>
          </w:cols>
        </w:sectPr>
      </w:pPr>
    </w:p>
    <w:p>
      <w:pPr>
        <w:spacing w:line="175" w:lineRule="exact" w:before="42"/>
        <w:ind w:left="0" w:right="0" w:firstLine="0"/>
        <w:jc w:val="right"/>
        <w:rPr>
          <w:rFonts w:ascii="DejaVu Sans" w:hAnsi="DejaVu Sans"/>
          <w:sz w:val="23"/>
        </w:rPr>
      </w:pPr>
      <w:r>
        <w:rPr>
          <w:rFonts w:ascii="DejaVu Sans" w:hAnsi="DejaVu Sans"/>
          <w:color w:val="2A2A2A"/>
          <w:w w:val="110"/>
          <w:sz w:val="23"/>
        </w:rPr>
        <w:t>Δ</w:t>
      </w:r>
      <w:r>
        <w:rPr>
          <w:rFonts w:ascii="DejaVu Sans" w:hAnsi="DejaVu Sans"/>
          <w:color w:val="2A2A2A"/>
          <w:w w:val="110"/>
          <w:sz w:val="22"/>
        </w:rPr>
        <w:t>C </w:t>
      </w:r>
      <w:r>
        <w:rPr>
          <w:rFonts w:ascii="DejaVu Sans" w:hAnsi="DejaVu Sans"/>
          <w:color w:val="2A2A2A"/>
          <w:w w:val="110"/>
          <w:sz w:val="23"/>
        </w:rPr>
        <w:t>≈</w:t>
      </w:r>
    </w:p>
    <w:p>
      <w:pPr>
        <w:tabs>
          <w:tab w:pos="1501" w:val="left" w:leader="none"/>
          <w:tab w:pos="1909" w:val="left" w:leader="none"/>
          <w:tab w:pos="2520" w:val="left" w:leader="none"/>
        </w:tabs>
        <w:spacing w:line="112" w:lineRule="auto" w:before="24"/>
        <w:ind w:left="916" w:right="0" w:firstLine="0"/>
        <w:jc w:val="left"/>
        <w:rPr>
          <w:rFonts w:ascii="DejaVu Sans" w:hAnsi="DejaVu Sans"/>
          <w:sz w:val="15"/>
        </w:rPr>
      </w:pPr>
      <w:r>
        <w:rPr/>
        <w:br w:type="column"/>
      </w:r>
      <w:r>
        <w:rPr>
          <w:rFonts w:ascii="DejaVu Sans" w:hAnsi="DejaVu Sans"/>
          <w:color w:val="2A2A2A"/>
          <w:sz w:val="15"/>
        </w:rPr>
        <w:t>m</w:t>
        <w:tab/>
        <w:t>n</w:t>
        <w:tab/>
      </w:r>
      <w:r>
        <w:rPr>
          <w:rFonts w:ascii="DejaVu Sans" w:hAnsi="DejaVu Sans"/>
          <w:color w:val="2A2A2A"/>
          <w:position w:val="-12"/>
          <w:sz w:val="23"/>
        </w:rPr>
        <w:t>…</w:t>
        <w:tab/>
      </w:r>
      <w:r>
        <w:rPr>
          <w:rFonts w:ascii="DejaVu Sans" w:hAnsi="DejaVu Sans"/>
          <w:color w:val="2A2A2A"/>
          <w:w w:val="75"/>
          <w:position w:val="1"/>
          <w:sz w:val="15"/>
        </w:rPr>
        <w:t>q</w:t>
      </w:r>
    </w:p>
    <w:p>
      <w:pPr>
        <w:spacing w:line="175" w:lineRule="exact" w:before="42"/>
        <w:ind w:left="741" w:right="0" w:firstLine="0"/>
        <w:jc w:val="left"/>
        <w:rPr>
          <w:rFonts w:ascii="DejaVu Sans" w:hAnsi="DejaVu Sans"/>
          <w:sz w:val="22"/>
        </w:rPr>
      </w:pPr>
      <w:r>
        <w:rPr/>
        <w:br w:type="column"/>
      </w:r>
      <w:r>
        <w:rPr>
          <w:rFonts w:ascii="DejaVu Sans" w:hAnsi="DejaVu Sans"/>
          <w:color w:val="2A2A2A"/>
          <w:spacing w:val="-3"/>
          <w:w w:val="110"/>
          <w:sz w:val="23"/>
        </w:rPr>
        <w:t>Δ</w:t>
      </w:r>
      <w:r>
        <w:rPr>
          <w:rFonts w:ascii="DejaVu Sans" w:hAnsi="DejaVu Sans"/>
          <w:color w:val="2A2A2A"/>
          <w:spacing w:val="-3"/>
          <w:w w:val="110"/>
          <w:sz w:val="22"/>
        </w:rPr>
        <w:t>w</w:t>
      </w:r>
      <w:r>
        <w:rPr>
          <w:rFonts w:ascii="DejaVu Sans" w:hAnsi="DejaVu Sans"/>
          <w:color w:val="2A2A2A"/>
          <w:spacing w:val="-3"/>
          <w:w w:val="110"/>
          <w:sz w:val="22"/>
          <w:vertAlign w:val="superscript"/>
        </w:rPr>
        <w:t>l</w:t>
      </w:r>
    </w:p>
    <w:p>
      <w:pPr>
        <w:pStyle w:val="BodyText"/>
        <w:spacing w:line="175" w:lineRule="exact" w:before="42"/>
        <w:ind w:left="572"/>
        <w:rPr>
          <w:rFonts w:ascii="DejaVu Sans"/>
        </w:rPr>
      </w:pPr>
      <w:r>
        <w:rPr/>
        <w:br w:type="column"/>
      </w:r>
      <w:r>
        <w:rPr>
          <w:rFonts w:ascii="DejaVu Sans"/>
          <w:color w:val="2A2A2A"/>
        </w:rPr>
        <w:t>(51)</w:t>
      </w:r>
    </w:p>
    <w:p>
      <w:pPr>
        <w:spacing w:after="0" w:line="175" w:lineRule="exact"/>
        <w:rPr>
          <w:rFonts w:ascii="DejaVu Sans"/>
        </w:rPr>
        <w:sectPr>
          <w:type w:val="continuous"/>
          <w:pgSz w:w="11900" w:h="16840"/>
          <w:pgMar w:top="520" w:bottom="480" w:left="880" w:right="440"/>
          <w:cols w:num="4" w:equalWidth="0">
            <w:col w:w="2167" w:space="40"/>
            <w:col w:w="2595" w:space="39"/>
            <w:col w:w="1157" w:space="39"/>
            <w:col w:w="4543"/>
          </w:cols>
        </w:sectPr>
      </w:pPr>
    </w:p>
    <w:p>
      <w:pPr>
        <w:spacing w:line="129" w:lineRule="exact" w:before="7"/>
        <w:ind w:left="0" w:right="0" w:firstLine="0"/>
        <w:jc w:val="right"/>
        <w:rPr>
          <w:rFonts w:ascii="DejaVu Sans" w:hAnsi="DejaVu Sans"/>
          <w:sz w:val="22"/>
        </w:rPr>
      </w:pPr>
      <w:r>
        <w:rPr/>
        <w:pict>
          <v:shape style="position:absolute;margin-left:156.631821pt;margin-top:-.708401pt;width:90.45pt;height:.1pt;mso-position-horizontal-relative:page;mso-position-vertical-relative:paragraph;z-index:5896" coordorigin="3133,-14" coordsize="1809,0" path="m3133,-14l3591,-14m3636,-14l4266,-14m4312,-14l4941,-14e" filled="false" stroked="true" strokeweight=".572340pt" strokecolor="#2a2a2a">
            <v:path arrowok="t"/>
            <v:stroke dashstyle="solid"/>
            <w10:wrap type="none"/>
          </v:shape>
        </w:pict>
      </w:r>
      <w:r>
        <w:rPr/>
        <w:pict>
          <v:shape style="position:absolute;margin-left:266.521088pt;margin-top:-.708401pt;width:55.55pt;height:.1pt;mso-position-horizontal-relative:page;mso-position-vertical-relative:paragraph;z-index:5920" coordorigin="5330,-14" coordsize="1111,0" path="m5330,-14l5891,-14m5937,-14l6441,-14e" filled="false" stroked="true" strokeweight=".572340pt" strokecolor="#2a2a2a">
            <v:path arrowok="t"/>
            <v:stroke dashstyle="solid"/>
            <w10:wrap type="none"/>
          </v:shape>
        </w:pict>
      </w:r>
      <w:r>
        <w:rPr>
          <w:rFonts w:ascii="DejaVu Sans" w:hAnsi="DejaVu Sans"/>
          <w:color w:val="2A2A2A"/>
          <w:w w:val="110"/>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line="136" w:lineRule="exact" w:before="0"/>
        <w:ind w:left="78" w:right="0" w:firstLine="0"/>
        <w:jc w:val="left"/>
        <w:rPr>
          <w:rFonts w:ascii="DejaVu Sans" w:hAnsi="DejaVu Sans"/>
          <w:sz w:val="16"/>
        </w:rPr>
      </w:pPr>
      <w:r>
        <w:rPr/>
        <w:br w:type="column"/>
      </w:r>
      <w:r>
        <w:rPr>
          <w:rFonts w:ascii="DejaVu Sans" w:hAnsi="DejaVu Sans"/>
          <w:color w:val="2A2A2A"/>
          <w:position w:val="-8"/>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 </w:t>
      </w:r>
      <w:r>
        <w:rPr>
          <w:rFonts w:ascii="DejaVu Sans" w:hAnsi="DejaVu Sans"/>
          <w:color w:val="2A2A2A"/>
          <w:position w:val="-8"/>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−2</w:t>
      </w:r>
    </w:p>
    <w:p>
      <w:pPr>
        <w:spacing w:line="129" w:lineRule="exact" w:before="7"/>
        <w:ind w:left="484" w:right="0" w:firstLine="0"/>
        <w:jc w:val="left"/>
        <w:rPr>
          <w:rFonts w:ascii="DejaVu Sans" w:hAnsi="DejaVu Sans"/>
          <w:sz w:val="22"/>
        </w:rPr>
      </w:pPr>
      <w:r>
        <w:rPr/>
        <w:br w:type="column"/>
      </w:r>
      <w:r>
        <w:rPr>
          <w:rFonts w:ascii="DejaVu Sans" w:hAnsi="DejaVu Sans"/>
          <w:color w:val="2A2A2A"/>
          <w:w w:val="105"/>
          <w:sz w:val="23"/>
        </w:rPr>
        <w:t>∂</w:t>
      </w:r>
      <w:r>
        <w:rPr>
          <w:rFonts w:ascii="DejaVu Sans" w:hAnsi="DejaVu Sans"/>
          <w:color w:val="2A2A2A"/>
          <w:w w:val="105"/>
          <w:sz w:val="22"/>
        </w:rPr>
        <w:t>a</w:t>
      </w:r>
      <w:r>
        <w:rPr>
          <w:rFonts w:ascii="DejaVu Sans" w:hAnsi="DejaVu Sans"/>
          <w:color w:val="2A2A2A"/>
          <w:w w:val="105"/>
          <w:sz w:val="22"/>
          <w:vertAlign w:val="superscript"/>
        </w:rPr>
        <w:t>l</w:t>
      </w:r>
    </w:p>
    <w:p>
      <w:pPr>
        <w:tabs>
          <w:tab w:pos="1040" w:val="left" w:leader="none"/>
        </w:tabs>
        <w:spacing w:line="136" w:lineRule="exact" w:before="0"/>
        <w:ind w:left="159" w:right="0" w:firstLine="0"/>
        <w:jc w:val="left"/>
        <w:rPr>
          <w:rFonts w:ascii="DejaVu Sans" w:hAnsi="DejaVu Sans"/>
          <w:sz w:val="15"/>
        </w:rPr>
      </w:pPr>
      <w:r>
        <w:rPr/>
        <w:br w:type="column"/>
      </w:r>
      <w:r>
        <w:rPr>
          <w:rFonts w:ascii="DejaVu Sans" w:hAnsi="DejaVu Sans"/>
          <w:color w:val="2A2A2A"/>
          <w:spacing w:val="5"/>
          <w:w w:val="120"/>
          <w:position w:val="-9"/>
          <w:sz w:val="23"/>
        </w:rPr>
        <w:t>∂</w:t>
      </w:r>
      <w:r>
        <w:rPr>
          <w:rFonts w:ascii="DejaVu Sans" w:hAnsi="DejaVu Sans"/>
          <w:color w:val="2A2A2A"/>
          <w:spacing w:val="5"/>
          <w:w w:val="120"/>
          <w:position w:val="-9"/>
          <w:sz w:val="22"/>
        </w:rPr>
        <w:t>w</w:t>
      </w:r>
      <w:r>
        <w:rPr>
          <w:rFonts w:ascii="DejaVu Sans" w:hAnsi="DejaVu Sans"/>
          <w:color w:val="2A2A2A"/>
          <w:spacing w:val="5"/>
          <w:w w:val="120"/>
          <w:position w:val="-1"/>
          <w:sz w:val="15"/>
        </w:rPr>
        <w:t>l</w:t>
        <w:tab/>
      </w:r>
      <w:r>
        <w:rPr>
          <w:rFonts w:ascii="DejaVu Sans" w:hAnsi="DejaVu Sans"/>
          <w:color w:val="2A2A2A"/>
          <w:w w:val="120"/>
          <w:sz w:val="15"/>
        </w:rPr>
        <w:t>jk</w:t>
      </w:r>
    </w:p>
    <w:p>
      <w:pPr>
        <w:spacing w:after="0" w:line="136" w:lineRule="exact"/>
        <w:jc w:val="left"/>
        <w:rPr>
          <w:rFonts w:ascii="DejaVu Sans" w:hAnsi="DejaVu Sans"/>
          <w:sz w:val="15"/>
        </w:rPr>
        <w:sectPr>
          <w:type w:val="continuous"/>
          <w:pgSz w:w="11900" w:h="16840"/>
          <w:pgMar w:top="520" w:bottom="480" w:left="880" w:right="440"/>
          <w:cols w:num="4" w:equalWidth="0">
            <w:col w:w="2651" w:space="40"/>
            <w:col w:w="1341" w:space="39"/>
            <w:col w:w="797" w:space="40"/>
            <w:col w:w="5672"/>
          </w:cols>
        </w:sectPr>
      </w:pPr>
    </w:p>
    <w:p>
      <w:pPr>
        <w:tabs>
          <w:tab w:pos="493" w:val="left" w:leader="none"/>
          <w:tab w:pos="1169" w:val="left" w:leader="none"/>
        </w:tabs>
        <w:spacing w:line="165" w:lineRule="exact" w:before="0"/>
        <w:ind w:left="0" w:right="0" w:firstLine="0"/>
        <w:jc w:val="right"/>
        <w:rPr>
          <w:rFonts w:ascii="DejaVu Sans"/>
          <w:sz w:val="15"/>
        </w:rPr>
      </w:pPr>
      <w:r>
        <w:rPr>
          <w:rFonts w:ascii="DejaVu Sans"/>
          <w:color w:val="2A2A2A"/>
          <w:position w:val="1"/>
          <w:sz w:val="15"/>
        </w:rPr>
        <w:t>m</w:t>
        <w:tab/>
      </w:r>
      <w:r>
        <w:rPr>
          <w:rFonts w:ascii="DejaVu Sans"/>
          <w:color w:val="2A2A2A"/>
          <w:sz w:val="15"/>
        </w:rPr>
        <w:t>n</w:t>
        <w:tab/>
      </w:r>
      <w:r>
        <w:rPr>
          <w:rFonts w:ascii="DejaVu Sans"/>
          <w:color w:val="2A2A2A"/>
          <w:spacing w:val="-1"/>
          <w:w w:val="85"/>
          <w:sz w:val="15"/>
        </w:rPr>
        <w:t>p</w:t>
      </w:r>
    </w:p>
    <w:p>
      <w:pPr>
        <w:tabs>
          <w:tab w:pos="1543" w:val="left" w:leader="none"/>
        </w:tabs>
        <w:spacing w:before="15"/>
        <w:ind w:left="987" w:right="0" w:firstLine="0"/>
        <w:jc w:val="left"/>
        <w:rPr>
          <w:rFonts w:ascii="DejaVu Sans"/>
          <w:sz w:val="15"/>
        </w:rPr>
      </w:pPr>
      <w:r>
        <w:rPr/>
        <w:br w:type="column"/>
      </w:r>
      <w:r>
        <w:rPr>
          <w:rFonts w:ascii="DejaVu Sans"/>
          <w:color w:val="2A2A2A"/>
          <w:w w:val="145"/>
          <w:position w:val="1"/>
          <w:sz w:val="15"/>
        </w:rPr>
        <w:t>j</w:t>
        <w:tab/>
      </w:r>
      <w:r>
        <w:rPr>
          <w:rFonts w:ascii="DejaVu Sans"/>
          <w:color w:val="2A2A2A"/>
          <w:w w:val="145"/>
          <w:sz w:val="15"/>
        </w:rPr>
        <w:t>jk</w:t>
      </w:r>
    </w:p>
    <w:p>
      <w:pPr>
        <w:spacing w:after="0"/>
        <w:jc w:val="left"/>
        <w:rPr>
          <w:rFonts w:ascii="DejaVu Sans"/>
          <w:sz w:val="15"/>
        </w:rPr>
        <w:sectPr>
          <w:type w:val="continuous"/>
          <w:pgSz w:w="11900" w:h="16840"/>
          <w:pgMar w:top="520" w:bottom="480" w:left="880" w:right="440"/>
          <w:cols w:num="2" w:equalWidth="0">
            <w:col w:w="3792" w:space="40"/>
            <w:col w:w="6748"/>
          </w:cols>
        </w:sectPr>
      </w:pPr>
    </w:p>
    <w:p>
      <w:pPr>
        <w:pStyle w:val="BodyText"/>
        <w:spacing w:line="220" w:lineRule="auto" w:before="46"/>
        <w:ind w:left="615" w:right="3627"/>
        <w:jc w:val="both"/>
      </w:pPr>
      <w:r>
        <w:rPr/>
        <w:pict>
          <v:shape style="position:absolute;margin-left:204.466858pt;margin-top:31.403984pt;width:7.25pt;height:7.75pt;mso-position-horizontal-relative:page;mso-position-vertical-relative:paragraph;z-index:-227344" type="#_x0000_t202" filled="false" stroked="false">
            <v:textbox inset="0,0,0,0">
              <w:txbxContent>
                <w:p>
                  <w:pPr>
                    <w:spacing w:line="154" w:lineRule="exact" w:before="0"/>
                    <w:ind w:left="0" w:right="0" w:firstLine="0"/>
                    <w:jc w:val="left"/>
                    <w:rPr>
                      <w:rFonts w:ascii="DejaVu Sans"/>
                      <w:sz w:val="15"/>
                    </w:rPr>
                  </w:pPr>
                  <w:r>
                    <w:rPr>
                      <w:rFonts w:ascii="DejaVu Sans"/>
                      <w:color w:val="2A2A2A"/>
                      <w:w w:val="99"/>
                      <w:sz w:val="15"/>
                    </w:rPr>
                    <w:t>m</w:t>
                  </w:r>
                </w:p>
              </w:txbxContent>
            </v:textbox>
            <w10:wrap type="none"/>
          </v:shape>
        </w:pict>
      </w:r>
      <w:r>
        <w:rPr>
          <w:w w:val="85"/>
        </w:rPr>
        <w:t>となります。すなわち、ニューロンを通過するごとに</w:t>
      </w:r>
      <w:r>
        <w:rPr>
          <w:rFonts w:ascii="DejaVu Sans" w:hAnsi="DejaVu Sans" w:eastAsia="DejaVu Sans"/>
          <w:color w:val="2A2A2A"/>
          <w:spacing w:val="2"/>
          <w:w w:val="85"/>
        </w:rPr>
        <w:t>∂</w:t>
      </w:r>
      <w:r>
        <w:rPr>
          <w:rFonts w:ascii="DejaVu Sans" w:hAnsi="DejaVu Sans" w:eastAsia="DejaVu Sans"/>
          <w:color w:val="2A2A2A"/>
          <w:spacing w:val="2"/>
          <w:w w:val="85"/>
          <w:sz w:val="22"/>
        </w:rPr>
        <w:t>a</w:t>
      </w:r>
      <w:r>
        <w:rPr>
          <w:rFonts w:ascii="DejaVu Sans" w:hAnsi="DejaVu Sans" w:eastAsia="DejaVu Sans"/>
          <w:color w:val="2A2A2A"/>
          <w:spacing w:val="2"/>
          <w:w w:val="85"/>
        </w:rPr>
        <w:t>/∂</w:t>
      </w:r>
      <w:r>
        <w:rPr>
          <w:rFonts w:ascii="DejaVu Sans" w:hAnsi="DejaVu Sans" w:eastAsia="DejaVu Sans"/>
          <w:color w:val="2A2A2A"/>
          <w:spacing w:val="2"/>
          <w:w w:val="85"/>
          <w:sz w:val="22"/>
        </w:rPr>
        <w:t>a</w:t>
      </w:r>
      <w:r>
        <w:rPr>
          <w:w w:val="85"/>
        </w:rPr>
        <w:t>の形の項   </w:t>
      </w:r>
      <w:r>
        <w:rPr>
          <w:w w:val="90"/>
        </w:rPr>
        <w:t>が追加され、最後に</w:t>
      </w:r>
      <w:r>
        <w:rPr>
          <w:rFonts w:ascii="DejaVu Sans" w:hAnsi="DejaVu Sans" w:eastAsia="DejaVu Sans"/>
          <w:color w:val="2A2A2A"/>
          <w:spacing w:val="5"/>
          <w:w w:val="90"/>
        </w:rPr>
        <w:t>∂</w:t>
      </w:r>
      <w:r>
        <w:rPr>
          <w:rFonts w:ascii="DejaVu Sans" w:hAnsi="DejaVu Sans" w:eastAsia="DejaVu Sans"/>
          <w:color w:val="2A2A2A"/>
          <w:spacing w:val="5"/>
          <w:w w:val="90"/>
          <w:sz w:val="22"/>
        </w:rPr>
        <w:t>C</w:t>
      </w:r>
      <w:r>
        <w:rPr>
          <w:rFonts w:ascii="DejaVu Sans" w:hAnsi="DejaVu Sans" w:eastAsia="DejaVu Sans"/>
          <w:color w:val="2A2A2A"/>
          <w:spacing w:val="5"/>
          <w:w w:val="90"/>
        </w:rPr>
        <w:t>/∂</w:t>
      </w:r>
      <w:r>
        <w:rPr>
          <w:rFonts w:ascii="DejaVu Sans" w:hAnsi="DejaVu Sans" w:eastAsia="DejaVu Sans"/>
          <w:color w:val="2A2A2A"/>
          <w:spacing w:val="5"/>
          <w:w w:val="90"/>
          <w:sz w:val="22"/>
        </w:rPr>
        <w:t>a</w:t>
      </w:r>
      <w:r>
        <w:rPr>
          <w:rFonts w:ascii="DejaVu Sans" w:hAnsi="DejaVu Sans" w:eastAsia="DejaVu Sans"/>
          <w:color w:val="2A2A2A"/>
          <w:spacing w:val="5"/>
          <w:w w:val="90"/>
          <w:sz w:val="22"/>
          <w:vertAlign w:val="superscript"/>
        </w:rPr>
        <w:t>L</w:t>
      </w:r>
      <w:r>
        <w:rPr>
          <w:rFonts w:ascii="DejaVu Sans" w:hAnsi="DejaVu Sans" w:eastAsia="DejaVu Sans"/>
          <w:color w:val="2A2A2A"/>
          <w:spacing w:val="23"/>
          <w:w w:val="90"/>
          <w:sz w:val="22"/>
          <w:vertAlign w:val="baseline"/>
        </w:rPr>
        <w:t> </w:t>
      </w:r>
      <w:r>
        <w:rPr>
          <w:w w:val="90"/>
          <w:vertAlign w:val="baseline"/>
        </w:rPr>
        <w:t>の項が付け加わります。 この値は</w:t>
      </w:r>
      <w:r>
        <w:rPr>
          <w:rFonts w:ascii="DejaVu Sans" w:hAnsi="DejaVu Sans" w:eastAsia="DejaVu Sans"/>
          <w:color w:val="2A2A2A"/>
          <w:w w:val="90"/>
          <w:sz w:val="22"/>
          <w:vertAlign w:val="baseline"/>
        </w:rPr>
        <w:t>C </w:t>
      </w:r>
      <w:r>
        <w:rPr>
          <w:w w:val="90"/>
          <w:vertAlign w:val="baseline"/>
        </w:rPr>
        <w:t>の変化のうち、特定のパス内にある活性の変化に由来するものです。</w:t>
      </w:r>
    </w:p>
    <w:p>
      <w:pPr>
        <w:pStyle w:val="BodyText"/>
        <w:spacing w:line="306" w:lineRule="exact"/>
        <w:ind w:left="787"/>
      </w:pPr>
      <w:r>
        <w:rPr/>
        <w:pict>
          <v:shape style="position:absolute;margin-left:74.787201pt;margin-top:5.489965pt;width:8.4pt;height:10.95pt;mso-position-horizontal-relative:page;mso-position-vertical-relative:paragraph;z-index:6640" type="#_x0000_t202" filled="false" stroked="false">
            <v:textbox inset="0,0,0,0">
              <w:txbxContent>
                <w:p>
                  <w:pPr>
                    <w:spacing w:line="218" w:lineRule="exact" w:before="0"/>
                    <w:ind w:left="0" w:right="0" w:firstLine="0"/>
                    <w:jc w:val="left"/>
                    <w:rPr>
                      <w:rFonts w:ascii="DejaVu Sans"/>
                      <w:sz w:val="22"/>
                    </w:rPr>
                  </w:pPr>
                  <w:r>
                    <w:rPr>
                      <w:rFonts w:ascii="DejaVu Sans"/>
                      <w:color w:val="2A2A2A"/>
                      <w:w w:val="92"/>
                      <w:sz w:val="22"/>
                    </w:rPr>
                    <w:t>w</w:t>
                  </w:r>
                </w:p>
              </w:txbxContent>
            </v:textbox>
            <w10:wrap type="none"/>
          </v:shape>
        </w:pict>
      </w:r>
      <w:r>
        <w:rPr>
          <w:rFonts w:ascii="DejaVu Sans" w:eastAsia="DejaVu Sans"/>
          <w:color w:val="2A2A2A"/>
          <w:position w:val="8"/>
          <w:sz w:val="15"/>
        </w:rPr>
        <w:t>l </w:t>
      </w:r>
      <w:r>
        <w:rPr/>
        <w:t>の変化を伝播しコストに影響を与えるパスは他にもたくさんあり、</w:t>
      </w:r>
    </w:p>
    <w:p>
      <w:pPr>
        <w:spacing w:line="87" w:lineRule="exact" w:before="0"/>
        <w:ind w:left="787" w:right="0" w:firstLine="0"/>
        <w:jc w:val="left"/>
        <w:rPr>
          <w:rFonts w:ascii="DejaVu Sans"/>
          <w:sz w:val="15"/>
        </w:rPr>
      </w:pPr>
      <w:r>
        <w:rPr>
          <w:rFonts w:ascii="DejaVu Sans"/>
          <w:color w:val="2A2A2A"/>
          <w:w w:val="130"/>
          <w:sz w:val="15"/>
        </w:rPr>
        <w:t>jk</w:t>
      </w:r>
    </w:p>
    <w:p>
      <w:pPr>
        <w:pStyle w:val="BodyText"/>
        <w:spacing w:line="220" w:lineRule="auto" w:before="8"/>
        <w:ind w:left="615" w:right="3616"/>
        <w:jc w:val="both"/>
      </w:pPr>
      <w:r>
        <w:rPr>
          <w:w w:val="90"/>
        </w:rPr>
        <w:t>この式はその中の</w:t>
      </w:r>
      <w:r>
        <w:rPr>
          <w:rFonts w:ascii="Georgia" w:eastAsia="Georgia"/>
          <w:w w:val="90"/>
        </w:rPr>
        <w:t>1</w:t>
      </w:r>
      <w:r>
        <w:rPr>
          <w:spacing w:val="2"/>
          <w:w w:val="90"/>
        </w:rPr>
        <w:t>つしか考慮していません。 </w:t>
      </w:r>
      <w:r>
        <w:rPr>
          <w:rFonts w:ascii="DejaVu Sans" w:eastAsia="DejaVu Sans"/>
          <w:color w:val="2A2A2A"/>
          <w:w w:val="90"/>
          <w:sz w:val="22"/>
        </w:rPr>
        <w:t>C</w:t>
      </w:r>
      <w:r>
        <w:rPr>
          <w:rFonts w:ascii="DejaVu Sans" w:eastAsia="DejaVu Sans"/>
          <w:color w:val="2A2A2A"/>
          <w:spacing w:val="1"/>
          <w:w w:val="90"/>
          <w:sz w:val="22"/>
        </w:rPr>
        <w:t> </w:t>
      </w:r>
      <w:r>
        <w:rPr>
          <w:w w:val="90"/>
        </w:rPr>
        <w:t>の変化の合計を計</w:t>
      </w:r>
      <w:r>
        <w:rPr>
          <w:w w:val="85"/>
        </w:rPr>
        <w:t>算するには、最初の重みと最後のコストの間で取りうる全てのパスに  </w:t>
      </w:r>
      <w:r>
        <w:rPr/>
        <w:t>ついて和を取れば良いです。すなわち、</w:t>
      </w:r>
    </w:p>
    <w:p>
      <w:pPr>
        <w:pStyle w:val="BodyText"/>
        <w:spacing w:before="2"/>
        <w:rPr>
          <w:sz w:val="8"/>
        </w:rPr>
      </w:pPr>
    </w:p>
    <w:p>
      <w:pPr>
        <w:spacing w:after="0"/>
        <w:rPr>
          <w:sz w:val="8"/>
        </w:rPr>
        <w:sectPr>
          <w:pgSz w:w="11900" w:h="16840"/>
          <w:pgMar w:header="290" w:footer="285" w:top="520" w:bottom="480" w:left="880" w:right="440"/>
        </w:sectPr>
      </w:pPr>
    </w:p>
    <w:p>
      <w:pPr>
        <w:tabs>
          <w:tab w:pos="538" w:val="left" w:leader="none"/>
        </w:tabs>
        <w:spacing w:line="111" w:lineRule="exact" w:before="133"/>
        <w:ind w:left="0" w:right="0" w:firstLine="0"/>
        <w:jc w:val="right"/>
        <w:rPr>
          <w:rFonts w:ascii="DejaVu Sans" w:hAnsi="DejaVu Sans"/>
          <w:sz w:val="22"/>
        </w:rPr>
      </w:pPr>
      <w:r>
        <w:rPr>
          <w:rFonts w:ascii="DejaVu Sans" w:hAnsi="DejaVu Sans"/>
          <w:color w:val="2A2A2A"/>
          <w:spacing w:val="5"/>
          <w:w w:val="110"/>
          <w:position w:val="1"/>
          <w:sz w:val="23"/>
        </w:rPr>
        <w:t>∂</w:t>
      </w:r>
      <w:r>
        <w:rPr>
          <w:rFonts w:ascii="DejaVu Sans" w:hAnsi="DejaVu Sans"/>
          <w:color w:val="2A2A2A"/>
          <w:spacing w:val="5"/>
          <w:w w:val="110"/>
          <w:position w:val="1"/>
          <w:sz w:val="22"/>
        </w:rPr>
        <w:t>C</w:t>
        <w:tab/>
      </w:r>
      <w:r>
        <w:rPr>
          <w:rFonts w:ascii="DejaVu Sans" w:hAnsi="DejaVu Sans"/>
          <w:color w:val="2A2A2A"/>
          <w:w w:val="110"/>
          <w:position w:val="1"/>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line="127" w:lineRule="exact" w:before="116"/>
        <w:ind w:left="170" w:right="0" w:firstLine="0"/>
        <w:jc w:val="left"/>
        <w:rPr>
          <w:rFonts w:ascii="DejaVu Sans" w:hAnsi="DejaVu Sans"/>
          <w:sz w:val="16"/>
        </w:rPr>
      </w:pPr>
      <w:r>
        <w:rPr/>
        <w:br w:type="column"/>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w:t>
      </w:r>
    </w:p>
    <w:p>
      <w:pPr>
        <w:spacing w:line="139" w:lineRule="exact" w:before="105"/>
        <w:ind w:left="393" w:right="0" w:firstLine="0"/>
        <w:jc w:val="left"/>
        <w:rPr>
          <w:rFonts w:ascii="DejaVu Sans" w:hAnsi="DejaVu Sans"/>
          <w:sz w:val="16"/>
        </w:rPr>
      </w:pPr>
      <w:r>
        <w:rPr/>
        <w:br w:type="column"/>
      </w:r>
      <w:r>
        <w:rPr>
          <w:rFonts w:ascii="DejaVu Sans" w:hAnsi="DejaVu Sans"/>
          <w:color w:val="2A2A2A"/>
          <w:w w:val="95"/>
          <w:position w:val="-7"/>
          <w:sz w:val="23"/>
        </w:rPr>
        <w:t>∂</w:t>
      </w:r>
      <w:r>
        <w:rPr>
          <w:rFonts w:ascii="DejaVu Sans" w:hAnsi="DejaVu Sans"/>
          <w:color w:val="2A2A2A"/>
          <w:w w:val="95"/>
          <w:position w:val="-8"/>
          <w:sz w:val="22"/>
        </w:rPr>
        <w:t>a</w:t>
      </w:r>
      <w:r>
        <w:rPr>
          <w:rFonts w:ascii="DejaVu Sans" w:hAnsi="DejaVu Sans"/>
          <w:color w:val="2A2A2A"/>
          <w:w w:val="95"/>
          <w:sz w:val="15"/>
        </w:rPr>
        <w:t>l</w:t>
      </w:r>
      <w:r>
        <w:rPr>
          <w:rFonts w:ascii="DejaVu Sans" w:hAnsi="DejaVu Sans"/>
          <w:color w:val="2A2A2A"/>
          <w:w w:val="95"/>
          <w:sz w:val="16"/>
        </w:rPr>
        <w:t>+1</w:t>
      </w:r>
    </w:p>
    <w:p>
      <w:pPr>
        <w:spacing w:line="168" w:lineRule="exact" w:before="75"/>
        <w:ind w:left="108"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after="0" w:line="168" w:lineRule="exact"/>
        <w:jc w:val="left"/>
        <w:rPr>
          <w:rFonts w:ascii="DejaVu Sans" w:hAnsi="DejaVu Sans"/>
          <w:sz w:val="22"/>
        </w:rPr>
        <w:sectPr>
          <w:type w:val="continuous"/>
          <w:pgSz w:w="11900" w:h="16840"/>
          <w:pgMar w:top="520" w:bottom="480" w:left="880" w:right="440"/>
          <w:cols w:num="4" w:equalWidth="0">
            <w:col w:w="3566" w:space="40"/>
            <w:col w:w="757" w:space="39"/>
            <w:col w:w="916" w:space="39"/>
            <w:col w:w="5223"/>
          </w:cols>
        </w:sectPr>
      </w:pPr>
    </w:p>
    <w:p>
      <w:pPr>
        <w:spacing w:line="175" w:lineRule="exact" w:before="48"/>
        <w:ind w:left="1242" w:right="0" w:firstLine="0"/>
        <w:jc w:val="left"/>
        <w:rPr>
          <w:rFonts w:ascii="DejaVu Sans" w:hAnsi="DejaVu Sans"/>
          <w:sz w:val="23"/>
        </w:rPr>
      </w:pPr>
      <w:r>
        <w:rPr>
          <w:rFonts w:ascii="DejaVu Sans" w:hAnsi="DejaVu Sans"/>
          <w:color w:val="2A2A2A"/>
          <w:w w:val="110"/>
          <w:sz w:val="23"/>
        </w:rPr>
        <w:t>Δ</w:t>
      </w:r>
      <w:r>
        <w:rPr>
          <w:rFonts w:ascii="DejaVu Sans" w:hAnsi="DejaVu Sans"/>
          <w:color w:val="2A2A2A"/>
          <w:w w:val="110"/>
          <w:sz w:val="22"/>
        </w:rPr>
        <w:t>C</w:t>
      </w:r>
      <w:r>
        <w:rPr>
          <w:rFonts w:ascii="DejaVu Sans" w:hAnsi="DejaVu Sans"/>
          <w:color w:val="2A2A2A"/>
          <w:spacing w:val="-9"/>
          <w:w w:val="110"/>
          <w:sz w:val="22"/>
        </w:rPr>
        <w:t> </w:t>
      </w:r>
      <w:r>
        <w:rPr>
          <w:rFonts w:ascii="DejaVu Sans" w:hAnsi="DejaVu Sans"/>
          <w:color w:val="2A2A2A"/>
          <w:w w:val="110"/>
          <w:sz w:val="23"/>
        </w:rPr>
        <w:t>≈</w:t>
      </w:r>
    </w:p>
    <w:p>
      <w:pPr>
        <w:tabs>
          <w:tab w:pos="1546" w:val="left" w:leader="none"/>
          <w:tab w:pos="2131" w:val="left" w:leader="none"/>
          <w:tab w:pos="2486" w:val="left" w:leader="none"/>
          <w:tab w:pos="3150" w:val="left" w:leader="none"/>
        </w:tabs>
        <w:spacing w:line="223" w:lineRule="exact" w:before="0"/>
        <w:ind w:left="154" w:right="0" w:firstLine="0"/>
        <w:jc w:val="left"/>
        <w:rPr>
          <w:rFonts w:ascii="DejaVu Sans" w:hAnsi="DejaVu Sans"/>
          <w:sz w:val="15"/>
        </w:rPr>
      </w:pPr>
      <w:r>
        <w:rPr/>
        <w:br w:type="column"/>
      </w:r>
      <w:r>
        <w:rPr>
          <w:rFonts w:ascii="Arial" w:hAnsi="Arial"/>
          <w:color w:val="2A2A2A"/>
          <w:w w:val="130"/>
          <w:position w:val="-10"/>
          <w:sz w:val="32"/>
        </w:rPr>
        <w:t>∑</w:t>
      </w:r>
      <w:r>
        <w:rPr>
          <w:rFonts w:ascii="Arial" w:hAnsi="Arial"/>
          <w:color w:val="2A2A2A"/>
          <w:w w:val="130"/>
          <w:sz w:val="32"/>
          <w:u w:val="single" w:color="2A2A2A"/>
        </w:rPr>
        <w:t> </w:t>
        <w:tab/>
      </w:r>
      <w:r>
        <w:rPr>
          <w:rFonts w:ascii="DejaVu Sans" w:hAnsi="DejaVu Sans"/>
          <w:color w:val="2A2A2A"/>
          <w:w w:val="110"/>
          <w:sz w:val="15"/>
          <w:u w:val="single" w:color="2A2A2A"/>
        </w:rPr>
        <w:t>m</w:t>
        <w:tab/>
        <w:t>n</w:t>
        <w:tab/>
      </w:r>
      <w:r>
        <w:rPr>
          <w:rFonts w:ascii="DejaVu Sans" w:hAnsi="DejaVu Sans"/>
          <w:color w:val="2A2A2A"/>
          <w:w w:val="110"/>
          <w:position w:val="-10"/>
          <w:sz w:val="23"/>
        </w:rPr>
        <w:t>…</w:t>
        <w:tab/>
      </w:r>
      <w:r>
        <w:rPr>
          <w:rFonts w:ascii="DejaVu Sans" w:hAnsi="DejaVu Sans"/>
          <w:color w:val="2A2A2A"/>
          <w:w w:val="75"/>
          <w:position w:val="1"/>
          <w:sz w:val="15"/>
        </w:rPr>
        <w:t>q</w:t>
      </w:r>
    </w:p>
    <w:p>
      <w:pPr>
        <w:spacing w:line="223" w:lineRule="exact" w:before="0"/>
        <w:ind w:left="556" w:right="0" w:firstLine="0"/>
        <w:jc w:val="left"/>
        <w:rPr>
          <w:rFonts w:ascii="DejaVu Sans" w:hAnsi="DejaVu Sans"/>
          <w:sz w:val="23"/>
        </w:rPr>
      </w:pPr>
      <w:r>
        <w:rPr/>
        <w:br w:type="column"/>
      </w:r>
      <w:r>
        <w:rPr>
          <w:rFonts w:ascii="DejaVu Sans" w:hAnsi="DejaVu Sans"/>
          <w:color w:val="2A2A2A"/>
          <w:w w:val="135"/>
          <w:position w:val="14"/>
          <w:sz w:val="15"/>
        </w:rPr>
        <w:t>j </w:t>
      </w:r>
      <w:r>
        <w:rPr>
          <w:rFonts w:ascii="DejaVu Sans" w:hAnsi="DejaVu Sans"/>
          <w:color w:val="2A2A2A"/>
          <w:w w:val="115"/>
          <w:sz w:val="23"/>
        </w:rPr>
        <w:t>Δ</w:t>
      </w:r>
      <w:r>
        <w:rPr>
          <w:rFonts w:ascii="DejaVu Sans" w:hAnsi="DejaVu Sans"/>
          <w:color w:val="2A2A2A"/>
          <w:w w:val="115"/>
          <w:sz w:val="22"/>
        </w:rPr>
        <w:t>w</w:t>
      </w:r>
      <w:r>
        <w:rPr>
          <w:rFonts w:ascii="DejaVu Sans" w:hAnsi="DejaVu Sans"/>
          <w:color w:val="2A2A2A"/>
          <w:w w:val="115"/>
          <w:sz w:val="22"/>
          <w:vertAlign w:val="superscript"/>
        </w:rPr>
        <w:t>l</w:t>
      </w:r>
      <w:r>
        <w:rPr>
          <w:rFonts w:ascii="DejaVu Sans" w:hAnsi="DejaVu Sans"/>
          <w:color w:val="2A2A2A"/>
          <w:w w:val="115"/>
          <w:sz w:val="22"/>
          <w:vertAlign w:val="baseline"/>
        </w:rPr>
        <w:t> </w:t>
      </w:r>
      <w:r>
        <w:rPr>
          <w:rFonts w:ascii="DejaVu Sans" w:hAnsi="DejaVu Sans"/>
          <w:color w:val="2A2A2A"/>
          <w:w w:val="115"/>
          <w:sz w:val="23"/>
          <w:vertAlign w:val="baseline"/>
        </w:rPr>
        <w:t>,</w:t>
      </w:r>
    </w:p>
    <w:p>
      <w:pPr>
        <w:pStyle w:val="BodyText"/>
        <w:spacing w:line="175" w:lineRule="exact" w:before="48"/>
        <w:ind w:left="158"/>
        <w:rPr>
          <w:rFonts w:ascii="DejaVu Sans"/>
        </w:rPr>
      </w:pPr>
      <w:r>
        <w:rPr/>
        <w:br w:type="column"/>
      </w:r>
      <w:r>
        <w:rPr>
          <w:rFonts w:ascii="DejaVu Sans"/>
          <w:color w:val="2A2A2A"/>
        </w:rPr>
        <w:t>(52)</w:t>
      </w:r>
    </w:p>
    <w:p>
      <w:pPr>
        <w:spacing w:after="0" w:line="175" w:lineRule="exact"/>
        <w:rPr>
          <w:rFonts w:ascii="DejaVu Sans"/>
        </w:rPr>
        <w:sectPr>
          <w:type w:val="continuous"/>
          <w:pgSz w:w="11900" w:h="16840"/>
          <w:pgMar w:top="520" w:bottom="480" w:left="880" w:right="440"/>
          <w:cols w:num="4" w:equalWidth="0">
            <w:col w:w="1867" w:space="40"/>
            <w:col w:w="3225" w:space="39"/>
            <w:col w:w="1345" w:space="39"/>
            <w:col w:w="4025"/>
          </w:cols>
        </w:sectPr>
      </w:pPr>
    </w:p>
    <w:p>
      <w:pPr>
        <w:spacing w:line="139" w:lineRule="exact" w:before="9"/>
        <w:ind w:left="0" w:right="0" w:firstLine="0"/>
        <w:jc w:val="right"/>
        <w:rPr>
          <w:rFonts w:ascii="DejaVu Sans" w:hAnsi="DejaVu Sans"/>
          <w:sz w:val="22"/>
        </w:rPr>
      </w:pPr>
      <w:r>
        <w:rPr/>
        <w:pict>
          <v:shape style="position:absolute;margin-left:283.118958pt;margin-top:-.680744pt;width:55.55pt;height:.1pt;mso-position-horizontal-relative:page;mso-position-vertical-relative:paragraph;z-index:6544" coordorigin="5662,-14" coordsize="1111,0" path="m5662,-14l6223,-14m6269,-14l6773,-14e" filled="false" stroked="true" strokeweight=".572340pt" strokecolor="#2a2a2a">
            <v:path arrowok="t"/>
            <v:stroke dashstyle="solid"/>
            <w10:wrap type="none"/>
          </v:shape>
        </w:pict>
      </w:r>
      <w:r>
        <w:rPr>
          <w:rFonts w:ascii="DejaVu Sans" w:hAnsi="DejaVu Sans"/>
          <w:color w:val="2A2A2A"/>
          <w:w w:val="110"/>
          <w:position w:val="1"/>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line="145" w:lineRule="exact" w:before="4"/>
        <w:ind w:left="78" w:right="0" w:firstLine="0"/>
        <w:jc w:val="left"/>
        <w:rPr>
          <w:rFonts w:ascii="DejaVu Sans" w:hAnsi="DejaVu Sans"/>
          <w:sz w:val="16"/>
        </w:rPr>
      </w:pPr>
      <w:r>
        <w:rPr/>
        <w:br w:type="column"/>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 </w:t>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−2</w:t>
      </w:r>
    </w:p>
    <w:p>
      <w:pPr>
        <w:spacing w:line="139" w:lineRule="exact" w:before="9"/>
        <w:ind w:left="484"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a</w:t>
      </w:r>
      <w:r>
        <w:rPr>
          <w:rFonts w:ascii="DejaVu Sans" w:hAnsi="DejaVu Sans"/>
          <w:color w:val="2A2A2A"/>
          <w:w w:val="105"/>
          <w:sz w:val="22"/>
          <w:vertAlign w:val="superscript"/>
        </w:rPr>
        <w:t>l</w:t>
      </w:r>
    </w:p>
    <w:p>
      <w:pPr>
        <w:tabs>
          <w:tab w:pos="1040" w:val="left" w:leader="none"/>
        </w:tabs>
        <w:spacing w:line="149" w:lineRule="exact" w:before="0"/>
        <w:ind w:left="159" w:right="0" w:firstLine="0"/>
        <w:jc w:val="left"/>
        <w:rPr>
          <w:rFonts w:ascii="DejaVu Sans" w:hAnsi="DejaVu Sans"/>
          <w:sz w:val="15"/>
        </w:rPr>
      </w:pPr>
      <w:r>
        <w:rPr/>
        <w:br w:type="column"/>
      </w:r>
      <w:r>
        <w:rPr>
          <w:rFonts w:ascii="DejaVu Sans" w:hAnsi="DejaVu Sans"/>
          <w:color w:val="2A2A2A"/>
          <w:spacing w:val="5"/>
          <w:w w:val="120"/>
          <w:position w:val="-9"/>
          <w:sz w:val="23"/>
        </w:rPr>
        <w:t>∂</w:t>
      </w:r>
      <w:r>
        <w:rPr>
          <w:rFonts w:ascii="DejaVu Sans" w:hAnsi="DejaVu Sans"/>
          <w:color w:val="2A2A2A"/>
          <w:spacing w:val="5"/>
          <w:w w:val="120"/>
          <w:position w:val="-10"/>
          <w:sz w:val="22"/>
        </w:rPr>
        <w:t>w</w:t>
      </w:r>
      <w:r>
        <w:rPr>
          <w:rFonts w:ascii="DejaVu Sans" w:hAnsi="DejaVu Sans"/>
          <w:color w:val="2A2A2A"/>
          <w:spacing w:val="5"/>
          <w:w w:val="120"/>
          <w:position w:val="-2"/>
          <w:sz w:val="15"/>
        </w:rPr>
        <w:t>l</w:t>
        <w:tab/>
      </w:r>
      <w:r>
        <w:rPr>
          <w:rFonts w:ascii="DejaVu Sans" w:hAnsi="DejaVu Sans"/>
          <w:color w:val="2A2A2A"/>
          <w:w w:val="120"/>
          <w:sz w:val="15"/>
        </w:rPr>
        <w:t>jk</w:t>
      </w:r>
    </w:p>
    <w:p>
      <w:pPr>
        <w:spacing w:after="0" w:line="149" w:lineRule="exact"/>
        <w:jc w:val="left"/>
        <w:rPr>
          <w:rFonts w:ascii="DejaVu Sans" w:hAnsi="DejaVu Sans"/>
          <w:sz w:val="15"/>
        </w:rPr>
        <w:sectPr>
          <w:type w:val="continuous"/>
          <w:pgSz w:w="11900" w:h="16840"/>
          <w:pgMar w:top="520" w:bottom="480" w:left="880" w:right="440"/>
          <w:cols w:num="4" w:equalWidth="0">
            <w:col w:w="2981" w:space="40"/>
            <w:col w:w="1341" w:space="39"/>
            <w:col w:w="797" w:space="40"/>
            <w:col w:w="5342"/>
          </w:cols>
        </w:sectPr>
      </w:pPr>
    </w:p>
    <w:p>
      <w:pPr>
        <w:tabs>
          <w:tab w:pos="2868" w:val="left" w:leader="none"/>
          <w:tab w:pos="3361" w:val="left" w:leader="none"/>
          <w:tab w:pos="4038" w:val="left" w:leader="none"/>
        </w:tabs>
        <w:spacing w:line="168" w:lineRule="exact" w:before="0"/>
        <w:ind w:left="1935" w:right="0" w:firstLine="0"/>
        <w:jc w:val="left"/>
        <w:rPr>
          <w:rFonts w:ascii="DejaVu Sans" w:hAnsi="DejaVu Sans"/>
          <w:sz w:val="15"/>
        </w:rPr>
      </w:pPr>
      <w:r>
        <w:rPr>
          <w:rFonts w:ascii="DejaVu Sans" w:hAnsi="DejaVu Sans"/>
          <w:color w:val="2A2A2A"/>
          <w:sz w:val="15"/>
        </w:rPr>
        <w:t>mnp</w:t>
      </w:r>
      <w:r>
        <w:rPr>
          <w:rFonts w:ascii="DejaVu Sans" w:hAnsi="DejaVu Sans"/>
          <w:color w:val="2A2A2A"/>
          <w:sz w:val="16"/>
        </w:rPr>
        <w:t>…</w:t>
      </w:r>
      <w:r>
        <w:rPr>
          <w:rFonts w:ascii="DejaVu Sans" w:hAnsi="DejaVu Sans"/>
          <w:color w:val="2A2A2A"/>
          <w:sz w:val="15"/>
        </w:rPr>
        <w:t>q</w:t>
        <w:tab/>
      </w:r>
      <w:r>
        <w:rPr>
          <w:rFonts w:ascii="DejaVu Sans" w:hAnsi="DejaVu Sans"/>
          <w:color w:val="2A2A2A"/>
          <w:position w:val="1"/>
          <w:sz w:val="15"/>
        </w:rPr>
        <w:t>m</w:t>
        <w:tab/>
      </w:r>
      <w:r>
        <w:rPr>
          <w:rFonts w:ascii="DejaVu Sans" w:hAnsi="DejaVu Sans"/>
          <w:color w:val="2A2A2A"/>
          <w:sz w:val="15"/>
        </w:rPr>
        <w:t>n</w:t>
        <w:tab/>
      </w:r>
      <w:r>
        <w:rPr>
          <w:rFonts w:ascii="DejaVu Sans" w:hAnsi="DejaVu Sans"/>
          <w:color w:val="2A2A2A"/>
          <w:w w:val="85"/>
          <w:sz w:val="15"/>
        </w:rPr>
        <w:t>p</w:t>
      </w:r>
    </w:p>
    <w:p>
      <w:pPr>
        <w:tabs>
          <w:tab w:pos="1543" w:val="left" w:leader="none"/>
        </w:tabs>
        <w:spacing w:before="15"/>
        <w:ind w:left="987" w:right="0" w:firstLine="0"/>
        <w:jc w:val="left"/>
        <w:rPr>
          <w:rFonts w:ascii="DejaVu Sans"/>
          <w:sz w:val="15"/>
        </w:rPr>
      </w:pPr>
      <w:r>
        <w:rPr/>
        <w:br w:type="column"/>
      </w:r>
      <w:r>
        <w:rPr>
          <w:rFonts w:ascii="DejaVu Sans"/>
          <w:color w:val="2A2A2A"/>
          <w:w w:val="145"/>
          <w:position w:val="1"/>
          <w:sz w:val="15"/>
        </w:rPr>
        <w:t>j</w:t>
        <w:tab/>
      </w:r>
      <w:r>
        <w:rPr>
          <w:rFonts w:ascii="DejaVu Sans"/>
          <w:color w:val="2A2A2A"/>
          <w:w w:val="145"/>
          <w:sz w:val="15"/>
        </w:rPr>
        <w:t>jk</w:t>
      </w:r>
    </w:p>
    <w:p>
      <w:pPr>
        <w:spacing w:after="0"/>
        <w:jc w:val="left"/>
        <w:rPr>
          <w:rFonts w:ascii="DejaVu Sans"/>
          <w:sz w:val="15"/>
        </w:rPr>
        <w:sectPr>
          <w:type w:val="continuous"/>
          <w:pgSz w:w="11900" w:h="16840"/>
          <w:pgMar w:top="520" w:bottom="480" w:left="880" w:right="440"/>
          <w:cols w:num="2" w:equalWidth="0">
            <w:col w:w="4122" w:space="40"/>
            <w:col w:w="6418"/>
          </w:cols>
        </w:sectPr>
      </w:pPr>
    </w:p>
    <w:p>
      <w:pPr>
        <w:pStyle w:val="BodyText"/>
        <w:spacing w:before="7"/>
        <w:rPr>
          <w:rFonts w:ascii="DejaVu Sans"/>
          <w:sz w:val="17"/>
        </w:rPr>
      </w:pPr>
    </w:p>
    <w:p>
      <w:pPr>
        <w:pStyle w:val="BodyText"/>
        <w:spacing w:line="220" w:lineRule="auto" w:before="20"/>
        <w:ind w:left="615" w:right="3631"/>
      </w:pPr>
      <w:r>
        <w:rPr>
          <w:w w:val="85"/>
        </w:rPr>
        <w:t>ここで、和はパスを通る中間ニューロンの選び方として考えられる全  </w:t>
      </w:r>
      <w:r>
        <w:rPr>
          <w:spacing w:val="-2"/>
        </w:rPr>
        <w:t>体について足し合わせます。 </w:t>
      </w:r>
      <w:r>
        <w:rPr>
          <w:rFonts w:ascii="Georgia" w:eastAsia="Georgia"/>
          <w:color w:val="2A6DA6"/>
        </w:rPr>
        <w:t>(47)</w:t>
      </w:r>
      <w:r>
        <w:rPr>
          <w:rFonts w:ascii="Georgia" w:eastAsia="Georgia"/>
          <w:color w:val="2A6DA6"/>
          <w:spacing w:val="-16"/>
        </w:rPr>
        <w:t> </w:t>
      </w:r>
      <w:r>
        <w:rPr/>
        <w:t>と比較すると、</w:t>
      </w:r>
    </w:p>
    <w:p>
      <w:pPr>
        <w:pStyle w:val="BodyText"/>
        <w:spacing w:before="3"/>
        <w:rPr>
          <w:sz w:val="8"/>
        </w:rPr>
      </w:pPr>
    </w:p>
    <w:p>
      <w:pPr>
        <w:spacing w:after="0"/>
        <w:rPr>
          <w:sz w:val="8"/>
        </w:rPr>
        <w:sectPr>
          <w:type w:val="continuous"/>
          <w:pgSz w:w="11900" w:h="16840"/>
          <w:pgMar w:top="520" w:bottom="480" w:left="880" w:right="440"/>
        </w:sectPr>
      </w:pPr>
    </w:p>
    <w:p>
      <w:pPr>
        <w:tabs>
          <w:tab w:pos="3008" w:val="left" w:leader="none"/>
        </w:tabs>
        <w:spacing w:line="112" w:lineRule="exact" w:before="131"/>
        <w:ind w:left="1538" w:right="0" w:firstLine="0"/>
        <w:jc w:val="left"/>
        <w:rPr>
          <w:rFonts w:ascii="DejaVu Sans" w:hAnsi="DejaVu Sans"/>
          <w:sz w:val="22"/>
        </w:rPr>
      </w:pPr>
      <w:r>
        <w:rPr>
          <w:rFonts w:ascii="DejaVu Sans" w:hAnsi="DejaVu Sans"/>
          <w:color w:val="2A2A2A"/>
          <w:spacing w:val="5"/>
          <w:w w:val="105"/>
          <w:sz w:val="23"/>
        </w:rPr>
        <w:t>∂</w:t>
      </w:r>
      <w:r>
        <w:rPr>
          <w:rFonts w:ascii="DejaVu Sans" w:hAnsi="DejaVu Sans"/>
          <w:color w:val="2A2A2A"/>
          <w:spacing w:val="5"/>
          <w:w w:val="105"/>
          <w:sz w:val="22"/>
        </w:rPr>
        <w:t>C</w:t>
        <w:tab/>
      </w:r>
      <w:r>
        <w:rPr>
          <w:rFonts w:ascii="DejaVu Sans" w:hAnsi="DejaVu Sans"/>
          <w:color w:val="2A2A2A"/>
          <w:spacing w:val="5"/>
          <w:w w:val="105"/>
          <w:sz w:val="23"/>
        </w:rPr>
        <w:t>∂</w:t>
      </w:r>
      <w:r>
        <w:rPr>
          <w:rFonts w:ascii="DejaVu Sans" w:hAnsi="DejaVu Sans"/>
          <w:color w:val="2A2A2A"/>
          <w:spacing w:val="5"/>
          <w:w w:val="105"/>
          <w:sz w:val="22"/>
        </w:rPr>
        <w:t>C</w:t>
      </w:r>
    </w:p>
    <w:p>
      <w:pPr>
        <w:spacing w:line="111" w:lineRule="exact" w:before="132"/>
        <w:ind w:left="196" w:right="0" w:firstLine="0"/>
        <w:jc w:val="left"/>
        <w:rPr>
          <w:rFonts w:ascii="DejaVu Sans" w:hAnsi="DejaVu Sans"/>
          <w:sz w:val="22"/>
        </w:rPr>
      </w:pPr>
      <w:r>
        <w:rPr/>
        <w:br w:type="column"/>
      </w:r>
      <w:r>
        <w:rPr>
          <w:rFonts w:ascii="DejaVu Sans" w:hAnsi="DejaVu Sans"/>
          <w:color w:val="2A2A2A"/>
          <w:spacing w:val="11"/>
          <w:w w:val="104"/>
          <w:position w:val="1"/>
          <w:sz w:val="23"/>
        </w:rPr>
        <w:t>∂</w:t>
      </w:r>
      <w:r>
        <w:rPr>
          <w:rFonts w:ascii="DejaVu Sans" w:hAnsi="DejaVu Sans"/>
          <w:color w:val="2A2A2A"/>
          <w:spacing w:val="2"/>
          <w:w w:val="91"/>
          <w:sz w:val="22"/>
        </w:rPr>
        <w:t>a</w:t>
      </w:r>
      <w:r>
        <w:rPr>
          <w:rFonts w:ascii="DejaVu Sans" w:hAnsi="DejaVu Sans"/>
          <w:color w:val="2A2A2A"/>
          <w:w w:val="134"/>
          <w:sz w:val="22"/>
          <w:vertAlign w:val="superscript"/>
        </w:rPr>
        <w:t>L</w:t>
      </w:r>
    </w:p>
    <w:p>
      <w:pPr>
        <w:spacing w:line="127" w:lineRule="exact" w:before="116"/>
        <w:ind w:left="170" w:right="0" w:firstLine="0"/>
        <w:jc w:val="left"/>
        <w:rPr>
          <w:rFonts w:ascii="DejaVu Sans" w:hAnsi="DejaVu Sans"/>
          <w:sz w:val="16"/>
        </w:rPr>
      </w:pPr>
      <w:r>
        <w:rPr/>
        <w:br w:type="column"/>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w:t>
      </w:r>
    </w:p>
    <w:p>
      <w:pPr>
        <w:spacing w:line="139" w:lineRule="exact" w:before="104"/>
        <w:ind w:left="393" w:right="0" w:firstLine="0"/>
        <w:jc w:val="left"/>
        <w:rPr>
          <w:rFonts w:ascii="DejaVu Sans" w:hAnsi="DejaVu Sans"/>
          <w:sz w:val="16"/>
        </w:rPr>
      </w:pPr>
      <w:r>
        <w:rPr/>
        <w:br w:type="column"/>
      </w:r>
      <w:r>
        <w:rPr>
          <w:rFonts w:ascii="DejaVu Sans" w:hAnsi="DejaVu Sans"/>
          <w:color w:val="2A2A2A"/>
          <w:w w:val="95"/>
          <w:position w:val="-7"/>
          <w:sz w:val="23"/>
        </w:rPr>
        <w:t>∂</w:t>
      </w:r>
      <w:r>
        <w:rPr>
          <w:rFonts w:ascii="DejaVu Sans" w:hAnsi="DejaVu Sans"/>
          <w:color w:val="2A2A2A"/>
          <w:w w:val="95"/>
          <w:position w:val="-8"/>
          <w:sz w:val="22"/>
        </w:rPr>
        <w:t>a</w:t>
      </w:r>
      <w:r>
        <w:rPr>
          <w:rFonts w:ascii="DejaVu Sans" w:hAnsi="DejaVu Sans"/>
          <w:color w:val="2A2A2A"/>
          <w:w w:val="95"/>
          <w:sz w:val="15"/>
        </w:rPr>
        <w:t>l</w:t>
      </w:r>
      <w:r>
        <w:rPr>
          <w:rFonts w:ascii="DejaVu Sans" w:hAnsi="DejaVu Sans"/>
          <w:color w:val="2A2A2A"/>
          <w:w w:val="95"/>
          <w:sz w:val="16"/>
        </w:rPr>
        <w:t>+1</w:t>
      </w:r>
    </w:p>
    <w:p>
      <w:pPr>
        <w:spacing w:line="168" w:lineRule="exact" w:before="75"/>
        <w:ind w:left="108"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after="0" w:line="168" w:lineRule="exact"/>
        <w:jc w:val="left"/>
        <w:rPr>
          <w:rFonts w:ascii="DejaVu Sans" w:hAnsi="DejaVu Sans"/>
          <w:sz w:val="22"/>
        </w:rPr>
        <w:sectPr>
          <w:type w:val="continuous"/>
          <w:pgSz w:w="11900" w:h="16840"/>
          <w:pgMar w:top="520" w:bottom="480" w:left="880" w:right="440"/>
          <w:cols w:num="5" w:equalWidth="0">
            <w:col w:w="3312" w:space="40"/>
            <w:col w:w="571" w:space="39"/>
            <w:col w:w="757" w:space="40"/>
            <w:col w:w="916" w:space="39"/>
            <w:col w:w="4866"/>
          </w:cols>
        </w:sectPr>
      </w:pPr>
    </w:p>
    <w:p>
      <w:pPr>
        <w:tabs>
          <w:tab w:pos="3810" w:val="left" w:leader="none"/>
          <w:tab w:pos="4395" w:val="left" w:leader="none"/>
          <w:tab w:pos="4747" w:val="left" w:leader="none"/>
          <w:tab w:pos="5414" w:val="left" w:leader="none"/>
        </w:tabs>
        <w:spacing w:line="252" w:lineRule="exact" w:before="0"/>
        <w:ind w:left="2041" w:right="0" w:firstLine="0"/>
        <w:jc w:val="left"/>
        <w:rPr>
          <w:rFonts w:ascii="DejaVu Sans" w:hAnsi="DejaVu Sans"/>
          <w:sz w:val="15"/>
        </w:rPr>
      </w:pPr>
      <w:r>
        <w:rPr/>
        <w:pict>
          <v:line style="position:absolute;mso-position-horizontal-relative:page;mso-position-vertical-relative:paragraph;z-index:6568" from="116.568024pt,10.505146pt" to="141.750984pt,10.505146pt" stroked="true" strokeweight=".572340pt" strokecolor="#2a2a2a">
            <v:stroke dashstyle="solid"/>
            <w10:wrap type="none"/>
          </v:line>
        </w:pict>
      </w:r>
      <w:r>
        <w:rPr/>
        <w:pict>
          <v:shape style="position:absolute;margin-left:300.861511pt;margin-top:10.505146pt;width:55.55pt;height:.1pt;mso-position-horizontal-relative:page;mso-position-vertical-relative:paragraph;z-index:-227368" coordorigin="6017,210" coordsize="1111,0" path="m6017,210l6578,210m6624,210l7128,210e" filled="false" stroked="true" strokeweight=".572340pt" strokecolor="#2a2a2a">
            <v:path arrowok="t"/>
            <v:stroke dashstyle="solid"/>
            <w10:wrap type="none"/>
          </v:shape>
        </w:pict>
      </w:r>
      <w:r>
        <w:rPr>
          <w:rFonts w:ascii="DejaVu Sans" w:hAnsi="DejaVu Sans"/>
          <w:color w:val="2A2A2A"/>
          <w:w w:val="105"/>
          <w:position w:val="-10"/>
          <w:sz w:val="23"/>
        </w:rPr>
        <w:t>= </w:t>
      </w:r>
      <w:r>
        <w:rPr>
          <w:rFonts w:ascii="DejaVu Sans" w:hAnsi="DejaVu Sans"/>
          <w:color w:val="2A2A2A"/>
          <w:spacing w:val="51"/>
          <w:w w:val="105"/>
          <w:position w:val="-10"/>
          <w:sz w:val="23"/>
        </w:rPr>
        <w:t> </w:t>
      </w:r>
      <w:r>
        <w:rPr>
          <w:rFonts w:ascii="Arial" w:hAnsi="Arial"/>
          <w:color w:val="2A2A2A"/>
          <w:w w:val="130"/>
          <w:position w:val="-10"/>
          <w:sz w:val="32"/>
        </w:rPr>
        <w:t>∑</w:t>
      </w:r>
      <w:r>
        <w:rPr>
          <w:rFonts w:ascii="Arial" w:hAnsi="Arial"/>
          <w:color w:val="2A2A2A"/>
          <w:w w:val="130"/>
          <w:sz w:val="32"/>
          <w:u w:val="single" w:color="2A2A2A"/>
        </w:rPr>
        <w:t> </w:t>
        <w:tab/>
      </w:r>
      <w:r>
        <w:rPr>
          <w:rFonts w:ascii="DejaVu Sans" w:hAnsi="DejaVu Sans"/>
          <w:color w:val="2A2A2A"/>
          <w:w w:val="105"/>
          <w:sz w:val="15"/>
          <w:u w:val="single" w:color="2A2A2A"/>
        </w:rPr>
        <w:t>m</w:t>
        <w:tab/>
        <w:t>n</w:t>
        <w:tab/>
      </w:r>
      <w:r>
        <w:rPr>
          <w:rFonts w:ascii="DejaVu Sans" w:hAnsi="DejaVu Sans"/>
          <w:color w:val="2A2A2A"/>
          <w:w w:val="105"/>
          <w:position w:val="-10"/>
          <w:sz w:val="23"/>
        </w:rPr>
        <w:t>…</w:t>
        <w:tab/>
      </w:r>
      <w:r>
        <w:rPr>
          <w:rFonts w:ascii="DejaVu Sans" w:hAnsi="DejaVu Sans"/>
          <w:color w:val="2A2A2A"/>
          <w:w w:val="75"/>
          <w:position w:val="1"/>
          <w:sz w:val="15"/>
        </w:rPr>
        <w:t>q</w:t>
      </w:r>
    </w:p>
    <w:p>
      <w:pPr>
        <w:spacing w:line="104" w:lineRule="exact" w:before="0"/>
        <w:ind w:left="556" w:right="0" w:firstLine="0"/>
        <w:jc w:val="left"/>
        <w:rPr>
          <w:rFonts w:ascii="DejaVu Sans"/>
          <w:sz w:val="15"/>
        </w:rPr>
      </w:pPr>
      <w:r>
        <w:rPr/>
        <w:br w:type="column"/>
      </w:r>
      <w:r>
        <w:rPr>
          <w:rFonts w:ascii="DejaVu Sans"/>
          <w:color w:val="2A2A2A"/>
          <w:w w:val="165"/>
          <w:sz w:val="15"/>
        </w:rPr>
        <w:t>j</w:t>
      </w:r>
    </w:p>
    <w:p>
      <w:pPr>
        <w:pStyle w:val="BodyText"/>
        <w:spacing w:line="148" w:lineRule="exact"/>
        <w:ind w:left="1082"/>
        <w:rPr>
          <w:rFonts w:ascii="DejaVu Sans"/>
        </w:rPr>
      </w:pPr>
      <w:r>
        <w:rPr>
          <w:rFonts w:ascii="DejaVu Sans"/>
          <w:color w:val="2A2A2A"/>
        </w:rPr>
        <w:t>(53)</w:t>
      </w:r>
    </w:p>
    <w:p>
      <w:pPr>
        <w:spacing w:after="0" w:line="148" w:lineRule="exact"/>
        <w:rPr>
          <w:rFonts w:ascii="DejaVu Sans"/>
        </w:rPr>
        <w:sectPr>
          <w:type w:val="continuous"/>
          <w:pgSz w:w="11900" w:h="16840"/>
          <w:pgMar w:top="520" w:bottom="480" w:left="880" w:right="440"/>
          <w:cols w:num="2" w:equalWidth="0">
            <w:col w:w="5488" w:space="40"/>
            <w:col w:w="5052"/>
          </w:cols>
        </w:sectPr>
      </w:pPr>
    </w:p>
    <w:p>
      <w:pPr>
        <w:spacing w:line="120" w:lineRule="exact" w:before="0"/>
        <w:ind w:left="0" w:right="0" w:firstLine="0"/>
        <w:jc w:val="right"/>
        <w:rPr>
          <w:rFonts w:ascii="DejaVu Sans" w:hAnsi="DejaVu Sans"/>
          <w:sz w:val="22"/>
        </w:rPr>
      </w:pPr>
      <w:r>
        <w:rPr>
          <w:rFonts w:ascii="DejaVu Sans" w:hAnsi="DejaVu Sans"/>
          <w:color w:val="2A2A2A"/>
          <w:w w:val="105"/>
          <w:position w:val="1"/>
          <w:sz w:val="23"/>
        </w:rPr>
        <w:t>∂</w:t>
      </w:r>
      <w:r>
        <w:rPr>
          <w:rFonts w:ascii="DejaVu Sans" w:hAnsi="DejaVu Sans"/>
          <w:color w:val="2A2A2A"/>
          <w:w w:val="105"/>
          <w:sz w:val="22"/>
        </w:rPr>
        <w:t>w</w:t>
      </w:r>
      <w:r>
        <w:rPr>
          <w:rFonts w:ascii="DejaVu Sans" w:hAnsi="DejaVu Sans"/>
          <w:color w:val="2A2A2A"/>
          <w:w w:val="105"/>
          <w:sz w:val="22"/>
          <w:vertAlign w:val="superscript"/>
        </w:rPr>
        <w:t>l</w:t>
      </w:r>
    </w:p>
    <w:p>
      <w:pPr>
        <w:spacing w:line="120" w:lineRule="exact" w:before="0"/>
        <w:ind w:left="0" w:right="0" w:firstLine="0"/>
        <w:jc w:val="right"/>
        <w:rPr>
          <w:rFonts w:ascii="DejaVu Sans" w:hAnsi="DejaVu Sans"/>
          <w:sz w:val="22"/>
        </w:rPr>
      </w:pPr>
      <w:r>
        <w:rPr/>
        <w:br w:type="column"/>
      </w:r>
      <w:r>
        <w:rPr>
          <w:rFonts w:ascii="DejaVu Sans" w:hAnsi="DejaVu Sans"/>
          <w:color w:val="2A2A2A"/>
          <w:w w:val="110"/>
          <w:position w:val="1"/>
          <w:sz w:val="23"/>
        </w:rPr>
        <w:t>∂</w:t>
      </w:r>
      <w:r>
        <w:rPr>
          <w:rFonts w:ascii="DejaVu Sans" w:hAnsi="DejaVu Sans"/>
          <w:color w:val="2A2A2A"/>
          <w:w w:val="110"/>
          <w:sz w:val="22"/>
        </w:rPr>
        <w:t>a</w:t>
      </w:r>
      <w:r>
        <w:rPr>
          <w:rFonts w:ascii="DejaVu Sans" w:hAnsi="DejaVu Sans"/>
          <w:color w:val="2A2A2A"/>
          <w:w w:val="110"/>
          <w:sz w:val="22"/>
          <w:vertAlign w:val="superscript"/>
        </w:rPr>
        <w:t>L</w:t>
      </w:r>
    </w:p>
    <w:p>
      <w:pPr>
        <w:spacing w:line="120" w:lineRule="exact" w:before="0"/>
        <w:ind w:left="78" w:right="0" w:firstLine="0"/>
        <w:jc w:val="left"/>
        <w:rPr>
          <w:rFonts w:ascii="DejaVu Sans" w:hAnsi="DejaVu Sans"/>
          <w:sz w:val="16"/>
        </w:rPr>
      </w:pPr>
      <w:r>
        <w:rPr/>
        <w:br w:type="column"/>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−1 </w:t>
      </w:r>
      <w:r>
        <w:rPr>
          <w:rFonts w:ascii="DejaVu Sans" w:hAnsi="DejaVu Sans"/>
          <w:color w:val="2A2A2A"/>
          <w:position w:val="-7"/>
          <w:sz w:val="23"/>
        </w:rPr>
        <w:t>∂</w:t>
      </w:r>
      <w:r>
        <w:rPr>
          <w:rFonts w:ascii="DejaVu Sans" w:hAnsi="DejaVu Sans"/>
          <w:color w:val="2A2A2A"/>
          <w:position w:val="-8"/>
          <w:sz w:val="22"/>
        </w:rPr>
        <w:t>a</w:t>
      </w:r>
      <w:r>
        <w:rPr>
          <w:rFonts w:ascii="DejaVu Sans" w:hAnsi="DejaVu Sans"/>
          <w:color w:val="2A2A2A"/>
          <w:sz w:val="15"/>
        </w:rPr>
        <w:t>L</w:t>
      </w:r>
      <w:r>
        <w:rPr>
          <w:rFonts w:ascii="DejaVu Sans" w:hAnsi="DejaVu Sans"/>
          <w:color w:val="2A2A2A"/>
          <w:sz w:val="16"/>
        </w:rPr>
        <w:t>−2</w:t>
      </w:r>
    </w:p>
    <w:p>
      <w:pPr>
        <w:spacing w:line="120" w:lineRule="exact" w:before="0"/>
        <w:ind w:left="484"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a</w:t>
      </w:r>
      <w:r>
        <w:rPr>
          <w:rFonts w:ascii="DejaVu Sans" w:hAnsi="DejaVu Sans"/>
          <w:color w:val="2A2A2A"/>
          <w:w w:val="105"/>
          <w:sz w:val="22"/>
          <w:vertAlign w:val="superscript"/>
        </w:rPr>
        <w:t>l</w:t>
      </w:r>
    </w:p>
    <w:p>
      <w:pPr>
        <w:spacing w:line="120" w:lineRule="exact" w:before="0"/>
        <w:ind w:left="159" w:right="0" w:firstLine="0"/>
        <w:jc w:val="left"/>
        <w:rPr>
          <w:rFonts w:ascii="DejaVu Sans" w:hAnsi="DejaVu Sans"/>
          <w:sz w:val="22"/>
        </w:rPr>
      </w:pPr>
      <w:r>
        <w:rPr/>
        <w:br w:type="column"/>
      </w:r>
      <w:r>
        <w:rPr>
          <w:rFonts w:ascii="DejaVu Sans" w:hAnsi="DejaVu Sans"/>
          <w:color w:val="2A2A2A"/>
          <w:w w:val="105"/>
          <w:position w:val="1"/>
          <w:sz w:val="23"/>
        </w:rPr>
        <w:t>∂</w:t>
      </w:r>
      <w:r>
        <w:rPr>
          <w:rFonts w:ascii="DejaVu Sans" w:hAnsi="DejaVu Sans"/>
          <w:color w:val="2A2A2A"/>
          <w:w w:val="105"/>
          <w:sz w:val="22"/>
        </w:rPr>
        <w:t>w</w:t>
      </w:r>
      <w:r>
        <w:rPr>
          <w:rFonts w:ascii="DejaVu Sans" w:hAnsi="DejaVu Sans"/>
          <w:color w:val="2A2A2A"/>
          <w:w w:val="105"/>
          <w:sz w:val="22"/>
          <w:vertAlign w:val="superscript"/>
        </w:rPr>
        <w:t>l</w:t>
      </w:r>
    </w:p>
    <w:p>
      <w:pPr>
        <w:spacing w:after="0" w:line="120" w:lineRule="exact"/>
        <w:jc w:val="left"/>
        <w:rPr>
          <w:rFonts w:ascii="DejaVu Sans" w:hAnsi="DejaVu Sans"/>
          <w:sz w:val="22"/>
        </w:rPr>
        <w:sectPr>
          <w:type w:val="continuous"/>
          <w:pgSz w:w="11900" w:h="16840"/>
          <w:pgMar w:top="520" w:bottom="480" w:left="880" w:right="440"/>
          <w:cols w:num="5" w:equalWidth="0">
            <w:col w:w="1816" w:space="40"/>
            <w:col w:w="1483" w:space="39"/>
            <w:col w:w="1341" w:space="39"/>
            <w:col w:w="797" w:space="40"/>
            <w:col w:w="4985"/>
          </w:cols>
        </w:sectPr>
      </w:pPr>
    </w:p>
    <w:p>
      <w:pPr>
        <w:tabs>
          <w:tab w:pos="2292" w:val="left" w:leader="none"/>
          <w:tab w:pos="3225" w:val="left" w:leader="none"/>
          <w:tab w:pos="3718" w:val="left" w:leader="none"/>
          <w:tab w:pos="4395" w:val="left" w:leader="none"/>
        </w:tabs>
        <w:spacing w:line="195" w:lineRule="exact" w:before="0"/>
        <w:ind w:left="1766" w:right="0" w:firstLine="0"/>
        <w:jc w:val="left"/>
        <w:rPr>
          <w:rFonts w:ascii="DejaVu Sans" w:hAnsi="DejaVu Sans"/>
          <w:sz w:val="15"/>
        </w:rPr>
      </w:pPr>
      <w:r>
        <w:rPr>
          <w:rFonts w:ascii="DejaVu Sans" w:hAnsi="DejaVu Sans"/>
          <w:color w:val="2A2A2A"/>
          <w:w w:val="105"/>
          <w:position w:val="-2"/>
          <w:sz w:val="15"/>
        </w:rPr>
        <w:t>jk</w:t>
        <w:tab/>
      </w:r>
      <w:r>
        <w:rPr>
          <w:rFonts w:ascii="DejaVu Sans" w:hAnsi="DejaVu Sans"/>
          <w:color w:val="2A2A2A"/>
          <w:w w:val="105"/>
          <w:sz w:val="15"/>
        </w:rPr>
        <w:t>mnp</w:t>
      </w:r>
      <w:r>
        <w:rPr>
          <w:rFonts w:ascii="DejaVu Sans" w:hAnsi="DejaVu Sans"/>
          <w:color w:val="2A2A2A"/>
          <w:w w:val="105"/>
          <w:sz w:val="16"/>
        </w:rPr>
        <w:t>…</w:t>
      </w:r>
      <w:r>
        <w:rPr>
          <w:rFonts w:ascii="DejaVu Sans" w:hAnsi="DejaVu Sans"/>
          <w:color w:val="2A2A2A"/>
          <w:w w:val="105"/>
          <w:sz w:val="15"/>
        </w:rPr>
        <w:t>q</w:t>
        <w:tab/>
      </w:r>
      <w:r>
        <w:rPr>
          <w:rFonts w:ascii="DejaVu Sans" w:hAnsi="DejaVu Sans"/>
          <w:color w:val="2A2A2A"/>
          <w:w w:val="105"/>
          <w:position w:val="1"/>
          <w:sz w:val="15"/>
        </w:rPr>
        <w:t>m</w:t>
        <w:tab/>
      </w:r>
      <w:r>
        <w:rPr>
          <w:rFonts w:ascii="DejaVu Sans" w:hAnsi="DejaVu Sans"/>
          <w:color w:val="2A2A2A"/>
          <w:w w:val="105"/>
          <w:sz w:val="15"/>
        </w:rPr>
        <w:t>n</w:t>
        <w:tab/>
      </w:r>
      <w:r>
        <w:rPr>
          <w:rFonts w:ascii="DejaVu Sans" w:hAnsi="DejaVu Sans"/>
          <w:color w:val="2A2A2A"/>
          <w:w w:val="85"/>
          <w:sz w:val="15"/>
        </w:rPr>
        <w:t>p</w:t>
      </w:r>
    </w:p>
    <w:p>
      <w:pPr>
        <w:tabs>
          <w:tab w:pos="1543" w:val="left" w:leader="none"/>
        </w:tabs>
        <w:spacing w:before="15"/>
        <w:ind w:left="987" w:right="0" w:firstLine="0"/>
        <w:jc w:val="left"/>
        <w:rPr>
          <w:rFonts w:ascii="DejaVu Sans"/>
          <w:sz w:val="15"/>
        </w:rPr>
      </w:pPr>
      <w:r>
        <w:rPr/>
        <w:br w:type="column"/>
      </w:r>
      <w:r>
        <w:rPr>
          <w:rFonts w:ascii="DejaVu Sans"/>
          <w:color w:val="2A2A2A"/>
          <w:w w:val="145"/>
          <w:position w:val="1"/>
          <w:sz w:val="15"/>
        </w:rPr>
        <w:t>j</w:t>
        <w:tab/>
      </w:r>
      <w:r>
        <w:rPr>
          <w:rFonts w:ascii="DejaVu Sans"/>
          <w:color w:val="2A2A2A"/>
          <w:w w:val="145"/>
          <w:sz w:val="15"/>
        </w:rPr>
        <w:t>jk</w:t>
      </w:r>
    </w:p>
    <w:p>
      <w:pPr>
        <w:spacing w:after="0"/>
        <w:jc w:val="left"/>
        <w:rPr>
          <w:rFonts w:ascii="DejaVu Sans"/>
          <w:sz w:val="15"/>
        </w:rPr>
        <w:sectPr>
          <w:type w:val="continuous"/>
          <w:pgSz w:w="11900" w:h="16840"/>
          <w:pgMar w:top="520" w:bottom="480" w:left="880" w:right="440"/>
          <w:cols w:num="2" w:equalWidth="0">
            <w:col w:w="4479" w:space="40"/>
            <w:col w:w="6061"/>
          </w:cols>
        </w:sectPr>
      </w:pPr>
    </w:p>
    <w:p>
      <w:pPr>
        <w:pStyle w:val="BodyText"/>
        <w:spacing w:before="6"/>
        <w:rPr>
          <w:rFonts w:ascii="DejaVu Sans"/>
          <w:sz w:val="16"/>
        </w:rPr>
      </w:pPr>
    </w:p>
    <w:p>
      <w:pPr>
        <w:pStyle w:val="BodyText"/>
        <w:spacing w:line="220" w:lineRule="auto" w:before="33"/>
        <w:ind w:left="615" w:right="3622"/>
      </w:pPr>
      <w:r>
        <w:rPr>
          <w:spacing w:val="3"/>
          <w:w w:val="85"/>
        </w:rPr>
        <w:t>とわかります。 式</w:t>
      </w:r>
      <w:r>
        <w:rPr>
          <w:rFonts w:ascii="Georgia" w:eastAsia="Georgia"/>
          <w:color w:val="2A6DA6"/>
          <w:w w:val="85"/>
        </w:rPr>
        <w:t>(53)</w:t>
      </w:r>
      <w:r>
        <w:rPr>
          <w:rFonts w:ascii="Georgia" w:eastAsia="Georgia"/>
          <w:color w:val="2A6DA6"/>
          <w:spacing w:val="38"/>
          <w:w w:val="85"/>
        </w:rPr>
        <w:t> </w:t>
      </w:r>
      <w:r>
        <w:rPr>
          <w:w w:val="85"/>
        </w:rPr>
        <w:t>は一見すると複雑そうに見えます。 しかし、こ</w:t>
      </w:r>
      <w:r>
        <w:rPr>
          <w:spacing w:val="-1"/>
          <w:w w:val="90"/>
        </w:rPr>
        <w:t>れには直感的な良い解釈があります。 私達は今、ニューラルネットワーク内の重みに関する</w:t>
      </w:r>
      <w:r>
        <w:rPr>
          <w:rFonts w:ascii="DejaVu Sans" w:eastAsia="DejaVu Sans"/>
          <w:color w:val="2A2A2A"/>
          <w:spacing w:val="-1"/>
          <w:w w:val="90"/>
          <w:sz w:val="22"/>
        </w:rPr>
        <w:t>C</w:t>
      </w:r>
      <w:r>
        <w:rPr>
          <w:rFonts w:ascii="DejaVu Sans" w:eastAsia="DejaVu Sans"/>
          <w:color w:val="2A2A2A"/>
          <w:spacing w:val="-5"/>
          <w:w w:val="90"/>
          <w:sz w:val="22"/>
        </w:rPr>
        <w:t> </w:t>
      </w:r>
      <w:r>
        <w:rPr>
          <w:w w:val="90"/>
        </w:rPr>
        <w:t>の変化率を計算しています。 ニューラル</w:t>
      </w:r>
      <w:r>
        <w:rPr>
          <w:w w:val="85"/>
        </w:rPr>
        <w:t>ネットワーク内の</w:t>
      </w:r>
      <w:r>
        <w:rPr>
          <w:rFonts w:ascii="Georgia" w:eastAsia="Georgia"/>
          <w:w w:val="85"/>
        </w:rPr>
        <w:t>2</w:t>
      </w:r>
      <w:r>
        <w:rPr>
          <w:w w:val="85"/>
        </w:rPr>
        <w:t>つのニューロンを繋ぐ全ての枝に対して、変化率    </w:t>
      </w:r>
      <w:r>
        <w:rPr>
          <w:w w:val="90"/>
        </w:rPr>
        <w:t>の因子が付随している事がこの式から分かります。その因子は一方のニューロンの活性に関する、もう一端のニューロンの活性の偏微分です。 ただし、先頭の重みから第</w:t>
      </w:r>
      <w:r>
        <w:rPr>
          <w:rFonts w:ascii="Georgia" w:eastAsia="Georgia"/>
          <w:w w:val="90"/>
        </w:rPr>
        <w:t>1</w:t>
      </w:r>
      <w:r>
        <w:rPr>
          <w:w w:val="90"/>
        </w:rPr>
        <w:t>層目のニューロンに接続している枝には始点にニューロンが接続していないですが、この枝に対</w:t>
      </w:r>
    </w:p>
    <w:p>
      <w:pPr>
        <w:spacing w:after="0" w:line="220" w:lineRule="auto"/>
        <w:sectPr>
          <w:type w:val="continuous"/>
          <w:pgSz w:w="11900" w:h="16840"/>
          <w:pgMar w:top="520" w:bottom="480" w:left="880" w:right="440"/>
        </w:sectPr>
      </w:pPr>
    </w:p>
    <w:p>
      <w:pPr>
        <w:spacing w:line="227" w:lineRule="exact" w:before="0"/>
        <w:ind w:left="615" w:right="0" w:firstLine="0"/>
        <w:jc w:val="left"/>
        <w:rPr>
          <w:rFonts w:ascii="DejaVu Sans" w:hAnsi="DejaVu Sans" w:eastAsia="DejaVu Sans"/>
          <w:sz w:val="22"/>
        </w:rPr>
      </w:pPr>
      <w:r>
        <w:rPr>
          <w:sz w:val="23"/>
        </w:rPr>
        <w:t>する変化率の因子は</w:t>
      </w:r>
      <w:r>
        <w:rPr>
          <w:rFonts w:ascii="DejaVu Sans" w:hAnsi="DejaVu Sans" w:eastAsia="DejaVu Sans"/>
          <w:color w:val="2A2A2A"/>
          <w:spacing w:val="1"/>
          <w:sz w:val="23"/>
        </w:rPr>
        <w:t>∂</w:t>
      </w:r>
      <w:r>
        <w:rPr>
          <w:rFonts w:ascii="DejaVu Sans" w:hAnsi="DejaVu Sans" w:eastAsia="DejaVu Sans"/>
          <w:color w:val="2A2A2A"/>
          <w:spacing w:val="1"/>
          <w:sz w:val="22"/>
        </w:rPr>
        <w:t>a</w:t>
      </w:r>
      <w:r>
        <w:rPr>
          <w:rFonts w:ascii="DejaVu Sans" w:hAnsi="DejaVu Sans" w:eastAsia="DejaVu Sans"/>
          <w:color w:val="2A2A2A"/>
          <w:spacing w:val="1"/>
          <w:sz w:val="22"/>
          <w:vertAlign w:val="superscript"/>
        </w:rPr>
        <w:t>l</w:t>
      </w:r>
      <w:r>
        <w:rPr>
          <w:rFonts w:ascii="DejaVu Sans" w:hAnsi="DejaVu Sans" w:eastAsia="DejaVu Sans"/>
          <w:color w:val="2A2A2A"/>
          <w:spacing w:val="-53"/>
          <w:sz w:val="22"/>
          <w:vertAlign w:val="baseline"/>
        </w:rPr>
        <w:t> </w:t>
      </w:r>
      <w:r>
        <w:rPr>
          <w:rFonts w:ascii="DejaVu Sans" w:hAnsi="DejaVu Sans" w:eastAsia="DejaVu Sans"/>
          <w:color w:val="2A2A2A"/>
          <w:spacing w:val="1"/>
          <w:sz w:val="23"/>
          <w:vertAlign w:val="baseline"/>
        </w:rPr>
        <w:t>/∂</w:t>
      </w:r>
      <w:r>
        <w:rPr>
          <w:rFonts w:ascii="DejaVu Sans" w:hAnsi="DejaVu Sans" w:eastAsia="DejaVu Sans"/>
          <w:color w:val="2A2A2A"/>
          <w:spacing w:val="1"/>
          <w:sz w:val="22"/>
          <w:vertAlign w:val="baseline"/>
        </w:rPr>
        <w:t>w</w:t>
      </w:r>
      <w:r>
        <w:rPr>
          <w:rFonts w:ascii="DejaVu Sans" w:hAnsi="DejaVu Sans" w:eastAsia="DejaVu Sans"/>
          <w:color w:val="2A2A2A"/>
          <w:spacing w:val="1"/>
          <w:sz w:val="22"/>
          <w:vertAlign w:val="superscript"/>
        </w:rPr>
        <w:t>l</w:t>
      </w:r>
    </w:p>
    <w:p>
      <w:pPr>
        <w:pStyle w:val="BodyText"/>
        <w:spacing w:line="227" w:lineRule="exact"/>
        <w:ind w:left="86"/>
      </w:pPr>
      <w:r>
        <w:rPr/>
        <w:br w:type="column"/>
      </w:r>
      <w:r>
        <w:rPr/>
        <w:t>です。 パスに対する変化率の因子</w:t>
      </w:r>
    </w:p>
    <w:p>
      <w:pPr>
        <w:spacing w:after="0" w:line="227" w:lineRule="exact"/>
        <w:sectPr>
          <w:type w:val="continuous"/>
          <w:pgSz w:w="11900" w:h="16840"/>
          <w:pgMar w:top="520" w:bottom="480" w:left="880" w:right="440"/>
          <w:cols w:num="2" w:equalWidth="0">
            <w:col w:w="3427" w:space="40"/>
            <w:col w:w="7113"/>
          </w:cols>
        </w:sectPr>
      </w:pPr>
    </w:p>
    <w:p>
      <w:pPr>
        <w:tabs>
          <w:tab w:pos="3376" w:val="left" w:leader="none"/>
        </w:tabs>
        <w:spacing w:line="165" w:lineRule="exact" w:before="0"/>
        <w:ind w:left="2872" w:right="0" w:firstLine="0"/>
        <w:jc w:val="left"/>
        <w:rPr>
          <w:rFonts w:ascii="DejaVu Sans"/>
          <w:sz w:val="15"/>
        </w:rPr>
      </w:pPr>
      <w:r>
        <w:rPr>
          <w:rFonts w:ascii="DejaVu Sans"/>
          <w:color w:val="2A2A2A"/>
          <w:w w:val="145"/>
          <w:position w:val="1"/>
          <w:sz w:val="15"/>
        </w:rPr>
        <w:t>j</w:t>
        <w:tab/>
      </w:r>
      <w:r>
        <w:rPr>
          <w:rFonts w:ascii="DejaVu Sans"/>
          <w:color w:val="2A2A2A"/>
          <w:w w:val="145"/>
          <w:sz w:val="15"/>
        </w:rPr>
        <w:t>jk</w:t>
      </w:r>
    </w:p>
    <w:p>
      <w:pPr>
        <w:pStyle w:val="BodyText"/>
        <w:spacing w:line="407" w:lineRule="exact"/>
        <w:ind w:left="615"/>
      </w:pPr>
      <w:r>
        <w:rPr/>
        <w:t>は、単純にパス内に含まれる変化率の因子を全て掛けたものとしま</w:t>
      </w:r>
    </w:p>
    <w:p>
      <w:pPr>
        <w:spacing w:after="0" w:line="407" w:lineRule="exact"/>
        <w:sectPr>
          <w:type w:val="continuous"/>
          <w:pgSz w:w="11900" w:h="16840"/>
          <w:pgMar w:top="520" w:bottom="480" w:left="880" w:right="440"/>
        </w:sectPr>
      </w:pPr>
    </w:p>
    <w:p>
      <w:pPr>
        <w:spacing w:line="389" w:lineRule="exact" w:before="0"/>
        <w:ind w:left="615" w:right="0" w:firstLine="0"/>
        <w:jc w:val="left"/>
        <w:rPr>
          <w:rFonts w:ascii="DejaVu Sans" w:hAnsi="DejaVu Sans" w:eastAsia="DejaVu Sans"/>
          <w:sz w:val="22"/>
        </w:rPr>
      </w:pPr>
      <w:r>
        <w:rPr/>
        <w:pict>
          <v:shape style="position:absolute;margin-left:173.685837pt;margin-top:11.439056pt;width:7.7pt;height:7.75pt;mso-position-horizontal-relative:page;mso-position-vertical-relative:paragraph;z-index:-227296" type="#_x0000_t202" filled="false" stroked="false">
            <v:textbox inset="0,0,0,0">
              <w:txbxContent>
                <w:p>
                  <w:pPr>
                    <w:spacing w:line="154" w:lineRule="exact" w:before="0"/>
                    <w:ind w:left="0" w:right="0" w:firstLine="0"/>
                    <w:jc w:val="left"/>
                    <w:rPr>
                      <w:rFonts w:ascii="DejaVu Sans"/>
                      <w:sz w:val="15"/>
                    </w:rPr>
                  </w:pPr>
                  <w:r>
                    <w:rPr>
                      <w:rFonts w:ascii="DejaVu Sans"/>
                      <w:color w:val="2A2A2A"/>
                      <w:spacing w:val="-8"/>
                      <w:w w:val="130"/>
                      <w:sz w:val="15"/>
                    </w:rPr>
                    <w:t>jk</w:t>
                  </w:r>
                </w:p>
              </w:txbxContent>
            </v:textbox>
            <w10:wrap type="none"/>
          </v:shape>
        </w:pict>
      </w:r>
      <w:r>
        <w:rPr>
          <w:w w:val="90"/>
          <w:sz w:val="23"/>
        </w:rPr>
        <w:t>す。 そして、 </w:t>
      </w:r>
      <w:r>
        <w:rPr>
          <w:rFonts w:ascii="DejaVu Sans" w:hAnsi="DejaVu Sans" w:eastAsia="DejaVu Sans"/>
          <w:color w:val="2A2A2A"/>
          <w:w w:val="90"/>
          <w:sz w:val="23"/>
        </w:rPr>
        <w:t>∂</w:t>
      </w:r>
      <w:r>
        <w:rPr>
          <w:rFonts w:ascii="DejaVu Sans" w:hAnsi="DejaVu Sans" w:eastAsia="DejaVu Sans"/>
          <w:color w:val="2A2A2A"/>
          <w:w w:val="90"/>
          <w:sz w:val="22"/>
        </w:rPr>
        <w:t>C</w:t>
      </w:r>
      <w:r>
        <w:rPr>
          <w:rFonts w:ascii="DejaVu Sans" w:hAnsi="DejaVu Sans" w:eastAsia="DejaVu Sans"/>
          <w:color w:val="2A2A2A"/>
          <w:w w:val="90"/>
          <w:sz w:val="23"/>
        </w:rPr>
        <w:t>/∂</w:t>
      </w:r>
      <w:r>
        <w:rPr>
          <w:rFonts w:ascii="DejaVu Sans" w:hAnsi="DejaVu Sans" w:eastAsia="DejaVu Sans"/>
          <w:color w:val="2A2A2A"/>
          <w:w w:val="90"/>
          <w:sz w:val="22"/>
        </w:rPr>
        <w:t>w</w:t>
      </w:r>
      <w:r>
        <w:rPr>
          <w:rFonts w:ascii="DejaVu Sans" w:hAnsi="DejaVu Sans" w:eastAsia="DejaVu Sans"/>
          <w:color w:val="2A2A2A"/>
          <w:w w:val="90"/>
          <w:sz w:val="22"/>
          <w:vertAlign w:val="superscript"/>
        </w:rPr>
        <w:t>l</w:t>
      </w:r>
    </w:p>
    <w:p>
      <w:pPr>
        <w:pStyle w:val="BodyText"/>
        <w:spacing w:line="389" w:lineRule="exact"/>
        <w:ind w:left="92"/>
      </w:pPr>
      <w:r>
        <w:rPr/>
        <w:br w:type="column"/>
      </w:r>
      <w:r>
        <w:rPr/>
        <w:t>に対する変化率の合計は最初の重みから最</w:t>
      </w:r>
    </w:p>
    <w:p>
      <w:pPr>
        <w:spacing w:after="0" w:line="389" w:lineRule="exact"/>
        <w:sectPr>
          <w:type w:val="continuous"/>
          <w:pgSz w:w="11900" w:h="16840"/>
          <w:pgMar w:top="520" w:bottom="480" w:left="880" w:right="440"/>
          <w:cols w:num="2" w:equalWidth="0">
            <w:col w:w="2643" w:space="40"/>
            <w:col w:w="7897"/>
          </w:cols>
        </w:sectPr>
      </w:pPr>
    </w:p>
    <w:p>
      <w:pPr>
        <w:pStyle w:val="BodyText"/>
        <w:spacing w:line="220" w:lineRule="auto" w:before="1" w:after="3"/>
        <w:ind w:left="615" w:right="3656"/>
        <w:jc w:val="both"/>
      </w:pPr>
      <w:r>
        <w:rPr>
          <w:w w:val="90"/>
        </w:rPr>
        <w:t>後のコストへ向かう全てのパスについての変化率の因子を足しあわせたものです。 下図では</w:t>
      </w:r>
      <w:r>
        <w:rPr>
          <w:rFonts w:ascii="Georgia" w:eastAsia="Georgia"/>
          <w:w w:val="90"/>
        </w:rPr>
        <w:t>1</w:t>
      </w:r>
      <w:r>
        <w:rPr>
          <w:w w:val="90"/>
        </w:rPr>
        <w:t>つのパスについてこの手順を図示してい</w:t>
      </w:r>
      <w:r>
        <w:rPr/>
        <w:t>ます。</w:t>
      </w:r>
    </w:p>
    <w:p>
      <w:pPr>
        <w:pStyle w:val="BodyText"/>
        <w:ind w:left="615"/>
        <w:rPr>
          <w:sz w:val="20"/>
        </w:rPr>
      </w:pPr>
      <w:r>
        <w:rPr>
          <w:sz w:val="20"/>
        </w:rPr>
        <w:drawing>
          <wp:inline distT="0" distB="0" distL="0" distR="0">
            <wp:extent cx="4220345" cy="1860423"/>
            <wp:effectExtent l="0" t="0" r="0" b="0"/>
            <wp:docPr id="127" name="image48.png" descr=""/>
            <wp:cNvGraphicFramePr>
              <a:graphicFrameLocks noChangeAspect="1"/>
            </wp:cNvGraphicFramePr>
            <a:graphic>
              <a:graphicData uri="http://schemas.openxmlformats.org/drawingml/2006/picture">
                <pic:pic>
                  <pic:nvPicPr>
                    <pic:cNvPr id="128" name="image48.png"/>
                    <pic:cNvPicPr/>
                  </pic:nvPicPr>
                  <pic:blipFill>
                    <a:blip r:embed="rId104" cstate="print"/>
                    <a:stretch>
                      <a:fillRect/>
                    </a:stretch>
                  </pic:blipFill>
                  <pic:spPr>
                    <a:xfrm>
                      <a:off x="0" y="0"/>
                      <a:ext cx="4220345" cy="1860423"/>
                    </a:xfrm>
                    <a:prstGeom prst="rect">
                      <a:avLst/>
                    </a:prstGeom>
                  </pic:spPr>
                </pic:pic>
              </a:graphicData>
            </a:graphic>
          </wp:inline>
        </w:drawing>
      </w:r>
      <w:r>
        <w:rPr>
          <w:sz w:val="20"/>
        </w:rPr>
      </w:r>
    </w:p>
    <w:p>
      <w:pPr>
        <w:pStyle w:val="BodyText"/>
        <w:spacing w:before="2"/>
        <w:rPr>
          <w:sz w:val="19"/>
        </w:rPr>
      </w:pPr>
    </w:p>
    <w:p>
      <w:pPr>
        <w:pStyle w:val="BodyText"/>
        <w:spacing w:line="220" w:lineRule="auto"/>
        <w:ind w:left="615" w:right="3580"/>
        <w:jc w:val="both"/>
      </w:pPr>
      <w:r>
        <w:rPr>
          <w:color w:val="333333"/>
          <w:w w:val="85"/>
        </w:rPr>
        <w:t>これまでの議論は、ニューラルネットワーク内の重みを摂動させた時   </w:t>
      </w:r>
      <w:r>
        <w:rPr>
          <w:color w:val="333333"/>
          <w:w w:val="90"/>
        </w:rPr>
        <w:t>に何が起こっているかを発見的に考察する方法でした。 この方向で</w:t>
      </w:r>
    </w:p>
    <w:p>
      <w:pPr>
        <w:spacing w:after="0" w:line="220" w:lineRule="auto"/>
        <w:jc w:val="both"/>
        <w:sectPr>
          <w:type w:val="continuous"/>
          <w:pgSz w:w="11900" w:h="16840"/>
          <w:pgMar w:top="520" w:bottom="480" w:left="880" w:right="440"/>
        </w:sectPr>
      </w:pPr>
    </w:p>
    <w:p>
      <w:pPr>
        <w:pStyle w:val="BodyText"/>
        <w:spacing w:line="220" w:lineRule="auto" w:before="46"/>
        <w:ind w:left="615" w:right="3571"/>
      </w:pPr>
      <w:r>
        <w:rPr>
          <w:color w:val="333333"/>
          <w:w w:val="90"/>
        </w:rPr>
        <w:t>議論をさらに進める方法を簡単に紹介します。 まず、式 </w:t>
      </w:r>
      <w:r>
        <w:rPr>
          <w:rFonts w:ascii="Georgia" w:eastAsia="Georgia"/>
          <w:color w:val="2A6DA6"/>
          <w:w w:val="90"/>
        </w:rPr>
        <w:t>(53)</w:t>
      </w:r>
      <w:r>
        <w:rPr>
          <w:rFonts w:ascii="Georgia" w:eastAsia="Georgia"/>
          <w:color w:val="2A6DA6"/>
          <w:spacing w:val="20"/>
          <w:w w:val="90"/>
        </w:rPr>
        <w:t> </w:t>
      </w:r>
      <w:r>
        <w:rPr>
          <w:color w:val="333333"/>
          <w:w w:val="90"/>
        </w:rPr>
        <w:t>内の </w:t>
      </w:r>
      <w:r>
        <w:rPr>
          <w:color w:val="333333"/>
          <w:spacing w:val="-2"/>
          <w:w w:val="95"/>
        </w:rPr>
        <w:t>偏微分はすべて具体的な表式を与えます。 これは若干の計算をす</w:t>
      </w:r>
      <w:r>
        <w:rPr>
          <w:color w:val="333333"/>
          <w:spacing w:val="-1"/>
          <w:w w:val="85"/>
        </w:rPr>
        <w:t>るだけで難しくはありません。  これを行うと、添字について和を取る</w:t>
      </w:r>
      <w:r>
        <w:rPr>
          <w:color w:val="333333"/>
          <w:w w:val="90"/>
        </w:rPr>
        <w:t>操作を行列操作に書き直す事ができるようになります。退屈で忍耐が必要な作業かも知れませんが、賢い洞察は必要ありません。 その</w:t>
      </w:r>
      <w:r>
        <w:rPr>
          <w:color w:val="333333"/>
          <w:w w:val="85"/>
        </w:rPr>
        <w:t>後できるだけ式を簡単にしていくと、なんと最終的に得られる式は逆   </w:t>
      </w:r>
      <w:r>
        <w:rPr>
          <w:color w:val="333333"/>
          <w:w w:val="90"/>
        </w:rPr>
        <w:t>伝</w:t>
      </w:r>
      <w:r>
        <w:rPr>
          <w:color w:val="333333"/>
          <w:spacing w:val="-1"/>
          <w:w w:val="90"/>
        </w:rPr>
        <w:t>播アルゴリズムそのものです！ つまり、逆伝播アルゴリズムは全パスの変化率の因子を総和を計算する方法とみなすことができるの</w:t>
      </w:r>
      <w:r>
        <w:rPr>
          <w:color w:val="333333"/>
          <w:spacing w:val="-1"/>
          <w:w w:val="85"/>
        </w:rPr>
        <w:t>です</w:t>
      </w:r>
      <w:r>
        <w:rPr>
          <w:color w:val="333333"/>
          <w:w w:val="85"/>
        </w:rPr>
        <w:t>。  少し別の表現をすると、逆伝播アルゴリズムは重み（とバイアス）に与えた小さな摂動がニューラルネットワークを伝播しながら出   </w:t>
      </w:r>
      <w:r>
        <w:rPr>
          <w:color w:val="333333"/>
          <w:w w:val="90"/>
        </w:rPr>
        <w:t>力に到達し、コストに影響を及ぼす様子を追跡する為の賢い方法だ</w:t>
      </w:r>
      <w:r>
        <w:rPr>
          <w:color w:val="333333"/>
        </w:rPr>
        <w:t>と言えます。</w:t>
      </w:r>
    </w:p>
    <w:p>
      <w:pPr>
        <w:pStyle w:val="BodyText"/>
        <w:spacing w:before="6"/>
        <w:rPr>
          <w:sz w:val="12"/>
        </w:rPr>
      </w:pPr>
    </w:p>
    <w:p>
      <w:pPr>
        <w:pStyle w:val="BodyText"/>
        <w:spacing w:line="220" w:lineRule="auto" w:before="1"/>
        <w:ind w:left="615" w:right="3610"/>
        <w:jc w:val="both"/>
      </w:pPr>
      <w:r>
        <w:rPr>
          <w:color w:val="333333"/>
          <w:w w:val="90"/>
        </w:rPr>
        <w:t>ここでは上の議論には立ち入りません。議論の詳細を全て追うのは非常にややこしく、相当の注意が必要です。 もし挑戦する意欲があ</w:t>
      </w:r>
      <w:r>
        <w:rPr>
          <w:color w:val="333333"/>
          <w:w w:val="85"/>
        </w:rPr>
        <w:t>れば、試してみるとよいでしょう。 もしそうでなくても、以上の議論で</w:t>
      </w:r>
      <w:r>
        <w:rPr>
          <w:color w:val="333333"/>
          <w:w w:val="90"/>
        </w:rPr>
        <w:t>誤差逆伝播が達成しようしている事について何かの洞察が得られる</w:t>
      </w:r>
      <w:r>
        <w:rPr>
          <w:color w:val="333333"/>
        </w:rPr>
        <w:t>事を期待します。</w:t>
      </w:r>
    </w:p>
    <w:p>
      <w:pPr>
        <w:pStyle w:val="BodyText"/>
        <w:spacing w:before="11"/>
        <w:rPr>
          <w:sz w:val="10"/>
        </w:rPr>
      </w:pPr>
    </w:p>
    <w:p>
      <w:pPr>
        <w:spacing w:after="0"/>
        <w:rPr>
          <w:sz w:val="10"/>
        </w:rPr>
        <w:sectPr>
          <w:pgSz w:w="11900" w:h="16840"/>
          <w:pgMar w:header="290" w:footer="285" w:top="520" w:bottom="480" w:left="880" w:right="440"/>
        </w:sectPr>
      </w:pPr>
    </w:p>
    <w:p>
      <w:pPr>
        <w:pStyle w:val="BodyText"/>
        <w:spacing w:line="220" w:lineRule="auto" w:before="33"/>
        <w:ind w:left="615"/>
      </w:pPr>
      <w:r>
        <w:rPr>
          <w:color w:val="333333"/>
          <w:w w:val="90"/>
        </w:rPr>
        <w:t>もう</w:t>
      </w:r>
      <w:r>
        <w:rPr>
          <w:rFonts w:ascii="Georgia" w:eastAsia="Georgia"/>
          <w:color w:val="333333"/>
          <w:w w:val="90"/>
        </w:rPr>
        <w:t>1</w:t>
      </w:r>
      <w:r>
        <w:rPr>
          <w:color w:val="333333"/>
          <w:w w:val="90"/>
        </w:rPr>
        <w:t>つの謎、すなわち、まっさらの状態から誤差逆伝播を発見する</w:t>
      </w:r>
      <w:r>
        <w:rPr>
          <w:color w:val="333333"/>
          <w:spacing w:val="-1"/>
          <w:w w:val="90"/>
        </w:rPr>
        <w:t>方法についてはどうでしょうか。 確かに今私が概説したアプローチ</w:t>
      </w:r>
      <w:r>
        <w:rPr>
          <w:color w:val="333333"/>
          <w:w w:val="90"/>
        </w:rPr>
        <w:t>に従えば、誤差逆伝播の証明は発見できます。 しかし、残念ながらその証明はこの章の前の方で挙げた証明よりも若干長くて複雑で    </w:t>
      </w:r>
      <w:r>
        <w:rPr>
          <w:color w:val="333333"/>
          <w:w w:val="85"/>
        </w:rPr>
        <w:t>す。  では、どのようにすればこのもっと短い（けれど不思議な）証明</w:t>
      </w:r>
      <w:r>
        <w:rPr>
          <w:color w:val="333333"/>
          <w:spacing w:val="-1"/>
          <w:w w:val="90"/>
        </w:rPr>
        <w:t>を発見できるでしょうか。 長い証明の詳細をすべて書きだしてみると、幾つかの明らかな簡略化が目につくはずです。それらの簡略化</w:t>
      </w:r>
      <w:r>
        <w:rPr>
          <w:color w:val="333333"/>
          <w:spacing w:val="-1"/>
          <w:w w:val="85"/>
        </w:rPr>
        <w:t>を行うと証明を短くできます、それをまた書き出してみます。すると再</w:t>
      </w:r>
      <w:r>
        <w:rPr>
          <w:color w:val="333333"/>
          <w:spacing w:val="-1"/>
          <w:w w:val="90"/>
        </w:rPr>
        <w:t>び明らかな簡略化が飛び出しますので、同じようにその簡略化を行</w:t>
      </w:r>
      <w:r>
        <w:rPr>
          <w:color w:val="333333"/>
          <w:w w:val="90"/>
        </w:rPr>
        <w:t>います。 これを数回繰り返すと、本章の前の方で挙げた、短いけれども、若干わかりにくい証明が得られます</w:t>
      </w:r>
      <w:r>
        <w:rPr>
          <w:rFonts w:ascii="Georgia" w:eastAsia="Georgia"/>
          <w:color w:val="333333"/>
          <w:w w:val="90"/>
        </w:rPr>
        <w:t>*</w:t>
      </w:r>
      <w:r>
        <w:rPr>
          <w:color w:val="333333"/>
          <w:spacing w:val="-6"/>
          <w:w w:val="90"/>
        </w:rPr>
        <w:t>。 証明がわかりにくいの</w:t>
      </w:r>
      <w:r>
        <w:rPr>
          <w:color w:val="333333"/>
          <w:spacing w:val="-6"/>
          <w:w w:val="85"/>
        </w:rPr>
        <w:t>は、それを構成する際に道標となるようなものが除かれてしまった為   </w:t>
      </w:r>
      <w:r>
        <w:rPr>
          <w:color w:val="333333"/>
          <w:spacing w:val="-4"/>
          <w:w w:val="90"/>
        </w:rPr>
        <w:t>です。 私を信用してもらう必要があるのですが、本章で挙げた短い証明の起源には全くもって謎はないのです。本章で挙げた（短い） </w:t>
      </w:r>
      <w:r>
        <w:rPr>
          <w:color w:val="333333"/>
          <w:spacing w:val="-4"/>
          <w:w w:val="85"/>
        </w:rPr>
        <w:t>証明は、この章で紹介した（長い）証明を頑張って簡略化して得られ   </w:t>
      </w:r>
      <w:r>
        <w:rPr>
          <w:color w:val="333333"/>
          <w:spacing w:val="-4"/>
        </w:rPr>
        <w:t>たものです。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7"/>
        </w:rPr>
      </w:pPr>
    </w:p>
    <w:p>
      <w:pPr>
        <w:spacing w:line="230" w:lineRule="auto" w:before="0"/>
        <w:ind w:left="427" w:right="165" w:firstLine="0"/>
        <w:jc w:val="left"/>
        <w:rPr>
          <w:sz w:val="13"/>
        </w:rPr>
      </w:pPr>
      <w:r>
        <w:rPr/>
        <w:pict>
          <v:shape style="position:absolute;margin-left:486.46048pt;margin-top:16.653416pt;width:2.6pt;height:5.35pt;mso-position-horizontal-relative:page;mso-position-vertical-relative:paragraph;z-index:-227272" type="#_x0000_t202" filled="false" stroked="false">
            <v:textbox inset="0,0,0,0">
              <w:txbxContent>
                <w:p>
                  <w:pPr>
                    <w:spacing w:line="106" w:lineRule="exact" w:before="0"/>
                    <w:ind w:left="0" w:right="0" w:firstLine="0"/>
                    <w:jc w:val="left"/>
                    <w:rPr>
                      <w:rFonts w:ascii="DejaVu Sans"/>
                      <w:sz w:val="10"/>
                    </w:rPr>
                  </w:pPr>
                  <w:r>
                    <w:rPr>
                      <w:rFonts w:ascii="DejaVu Sans"/>
                      <w:color w:val="666666"/>
                      <w:w w:val="80"/>
                      <w:sz w:val="10"/>
                    </w:rPr>
                    <w:t>q</w:t>
                  </w:r>
                </w:p>
              </w:txbxContent>
            </v:textbox>
            <w10:wrap type="none"/>
          </v:shape>
        </w:pict>
      </w:r>
      <w:r>
        <w:rPr/>
        <w:pict>
          <v:shape style="position:absolute;margin-left:512.779541pt;margin-top:28.100214pt;width:2.6pt;height:5.35pt;mso-position-horizontal-relative:page;mso-position-vertical-relative:paragraph;z-index:-227248" type="#_x0000_t202" filled="false" stroked="false">
            <v:textbox inset="0,0,0,0">
              <w:txbxContent>
                <w:p>
                  <w:pPr>
                    <w:spacing w:line="106" w:lineRule="exact" w:before="0"/>
                    <w:ind w:left="0" w:right="0" w:firstLine="0"/>
                    <w:jc w:val="left"/>
                    <w:rPr>
                      <w:rFonts w:ascii="DejaVu Sans"/>
                      <w:sz w:val="10"/>
                    </w:rPr>
                  </w:pPr>
                  <w:r>
                    <w:rPr>
                      <w:rFonts w:ascii="DejaVu Sans"/>
                      <w:color w:val="666666"/>
                      <w:w w:val="80"/>
                      <w:sz w:val="10"/>
                    </w:rPr>
                    <w:t>q</w:t>
                  </w:r>
                </w:p>
              </w:txbxContent>
            </v:textbox>
            <w10:wrap type="none"/>
          </v:shape>
        </w:pict>
      </w:r>
      <w:r>
        <w:rPr/>
        <w:pict>
          <v:shape style="position:absolute;margin-left:467.412445pt;margin-top:50.993816pt;width:2.6pt;height:5.35pt;mso-position-horizontal-relative:page;mso-position-vertical-relative:paragraph;z-index:-227224" type="#_x0000_t202" filled="false" stroked="false">
            <v:textbox inset="0,0,0,0">
              <w:txbxContent>
                <w:p>
                  <w:pPr>
                    <w:spacing w:line="106" w:lineRule="exact" w:before="0"/>
                    <w:ind w:left="0" w:right="0" w:firstLine="0"/>
                    <w:jc w:val="left"/>
                    <w:rPr>
                      <w:rFonts w:ascii="DejaVu Sans"/>
                      <w:sz w:val="10"/>
                    </w:rPr>
                  </w:pPr>
                  <w:r>
                    <w:rPr>
                      <w:rFonts w:ascii="DejaVu Sans"/>
                      <w:color w:val="666666"/>
                      <w:w w:val="80"/>
                      <w:sz w:val="10"/>
                    </w:rPr>
                    <w:t>q</w:t>
                  </w:r>
                </w:p>
              </w:txbxContent>
            </v:textbox>
            <w10:wrap type="none"/>
          </v:shape>
        </w:pict>
      </w:r>
      <w:r>
        <w:rPr>
          <w:rFonts w:ascii="Georgia" w:eastAsia="Georgia"/>
          <w:color w:val="666666"/>
          <w:sz w:val="13"/>
        </w:rPr>
        <w:t>*1</w:t>
      </w:r>
      <w:r>
        <w:rPr>
          <w:color w:val="666666"/>
          <w:spacing w:val="-2"/>
          <w:sz w:val="13"/>
        </w:rPr>
        <w:t>箇所賢い操作が必要な箇所があります。 式 </w:t>
      </w:r>
      <w:r>
        <w:rPr>
          <w:rFonts w:ascii="Georgia" w:eastAsia="Georgia"/>
          <w:color w:val="2A6DA6"/>
          <w:sz w:val="13"/>
        </w:rPr>
        <w:t>(53) </w:t>
      </w:r>
      <w:r>
        <w:rPr>
          <w:color w:val="666666"/>
          <w:w w:val="95"/>
          <w:sz w:val="13"/>
        </w:rPr>
        <w:t>において、中間変数は</w:t>
      </w:r>
      <w:r>
        <w:rPr>
          <w:rFonts w:ascii="DejaVu Sans" w:eastAsia="DejaVu Sans"/>
          <w:color w:val="666666"/>
          <w:spacing w:val="-3"/>
          <w:w w:val="95"/>
          <w:sz w:val="13"/>
        </w:rPr>
        <w:t>a</w:t>
      </w:r>
      <w:r>
        <w:rPr>
          <w:rFonts w:ascii="DejaVu Sans" w:eastAsia="DejaVu Sans"/>
          <w:color w:val="666666"/>
          <w:spacing w:val="-3"/>
          <w:w w:val="95"/>
          <w:position w:val="6"/>
          <w:sz w:val="10"/>
        </w:rPr>
        <w:t>l</w:t>
      </w:r>
      <w:r>
        <w:rPr>
          <w:rFonts w:ascii="DejaVu Sans" w:eastAsia="DejaVu Sans"/>
          <w:color w:val="666666"/>
          <w:spacing w:val="-3"/>
          <w:w w:val="95"/>
          <w:position w:val="6"/>
          <w:sz w:val="11"/>
        </w:rPr>
        <w:t>+1</w:t>
      </w:r>
      <w:r>
        <w:rPr>
          <w:color w:val="666666"/>
          <w:w w:val="95"/>
          <w:sz w:val="13"/>
        </w:rPr>
        <w:t>のような活性です。賢い</w:t>
      </w:r>
      <w:r>
        <w:rPr>
          <w:color w:val="666666"/>
          <w:spacing w:val="-1"/>
          <w:w w:val="90"/>
          <w:sz w:val="13"/>
        </w:rPr>
        <w:t>アイデアというのは、中間変数を</w:t>
      </w:r>
      <w:r>
        <w:rPr>
          <w:rFonts w:ascii="DejaVu Sans" w:eastAsia="DejaVu Sans"/>
          <w:color w:val="666666"/>
          <w:w w:val="90"/>
          <w:sz w:val="13"/>
        </w:rPr>
        <w:t>z</w:t>
      </w:r>
      <w:r>
        <w:rPr>
          <w:rFonts w:ascii="DejaVu Sans" w:eastAsia="DejaVu Sans"/>
          <w:color w:val="666666"/>
          <w:w w:val="90"/>
          <w:position w:val="6"/>
          <w:sz w:val="10"/>
        </w:rPr>
        <w:t>l</w:t>
      </w:r>
      <w:r>
        <w:rPr>
          <w:rFonts w:ascii="DejaVu Sans" w:eastAsia="DejaVu Sans"/>
          <w:color w:val="666666"/>
          <w:w w:val="90"/>
          <w:position w:val="6"/>
          <w:sz w:val="11"/>
        </w:rPr>
        <w:t>+1</w:t>
      </w:r>
      <w:r>
        <w:rPr>
          <w:color w:val="666666"/>
          <w:w w:val="90"/>
          <w:sz w:val="13"/>
        </w:rPr>
        <w:t>のような重みつ き入力に取り替えるというものです。このアイデアを</w:t>
      </w:r>
      <w:r>
        <w:rPr>
          <w:color w:val="666666"/>
          <w:w w:val="95"/>
          <w:sz w:val="13"/>
        </w:rPr>
        <w:t>採用せず、活性</w:t>
      </w:r>
      <w:r>
        <w:rPr>
          <w:rFonts w:ascii="DejaVu Sans" w:eastAsia="DejaVu Sans"/>
          <w:color w:val="666666"/>
          <w:spacing w:val="-3"/>
          <w:w w:val="95"/>
          <w:sz w:val="13"/>
        </w:rPr>
        <w:t>a</w:t>
      </w:r>
      <w:r>
        <w:rPr>
          <w:rFonts w:ascii="DejaVu Sans" w:eastAsia="DejaVu Sans"/>
          <w:color w:val="666666"/>
          <w:spacing w:val="-3"/>
          <w:w w:val="95"/>
          <w:position w:val="6"/>
          <w:sz w:val="10"/>
        </w:rPr>
        <w:t>l</w:t>
      </w:r>
      <w:r>
        <w:rPr>
          <w:rFonts w:ascii="DejaVu Sans" w:eastAsia="DejaVu Sans"/>
          <w:color w:val="666666"/>
          <w:spacing w:val="-3"/>
          <w:w w:val="95"/>
          <w:position w:val="6"/>
          <w:sz w:val="11"/>
        </w:rPr>
        <w:t>+1</w:t>
      </w:r>
      <w:r>
        <w:rPr>
          <w:color w:val="666666"/>
          <w:w w:val="95"/>
          <w:sz w:val="13"/>
        </w:rPr>
        <w:t>を使い続けると、最終的に得ら</w:t>
      </w:r>
      <w:r>
        <w:rPr>
          <w:color w:val="666666"/>
          <w:sz w:val="13"/>
        </w:rPr>
        <w:t>れる証明は若干複雑になります。</w:t>
      </w:r>
    </w:p>
    <w:p>
      <w:pPr>
        <w:spacing w:after="0" w:line="230" w:lineRule="auto"/>
        <w:jc w:val="left"/>
        <w:rPr>
          <w:sz w:val="13"/>
        </w:rPr>
        <w:sectPr>
          <w:type w:val="continuous"/>
          <w:pgSz w:w="11900" w:h="16840"/>
          <w:pgMar w:top="520" w:bottom="480" w:left="880" w:right="440"/>
          <w:cols w:num="2" w:equalWidth="0">
            <w:col w:w="7017" w:space="40"/>
            <w:col w:w="352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1"/>
        </w:rPr>
      </w:pPr>
    </w:p>
    <w:p>
      <w:pPr>
        <w:spacing w:after="0"/>
        <w:rPr>
          <w:sz w:val="11"/>
        </w:rPr>
        <w:sectPr>
          <w:type w:val="continuous"/>
          <w:pgSz w:w="11900" w:h="16840"/>
          <w:pgMar w:top="520" w:bottom="480" w:left="880" w:right="440"/>
        </w:sectPr>
      </w:pPr>
    </w:p>
    <w:p>
      <w:pPr>
        <w:spacing w:line="331" w:lineRule="auto" w:before="103"/>
        <w:ind w:left="157" w:right="0" w:firstLine="0"/>
        <w:jc w:val="left"/>
        <w:rPr>
          <w:rFonts w:ascii="Arial"/>
          <w:sz w:val="13"/>
        </w:rPr>
      </w:pPr>
      <w:r>
        <w:rPr>
          <w:rFonts w:ascii="Arial"/>
          <w:color w:val="9A9A9A"/>
          <w:w w:val="105"/>
          <w:sz w:val="13"/>
        </w:rPr>
        <w:t>In academic work, please cite this book as: Michael A. Nielsen, "Neural Networks and Deep Learning", Determination Press, 2014</w:t>
      </w:r>
    </w:p>
    <w:p>
      <w:pPr>
        <w:spacing w:before="103"/>
        <w:ind w:left="157" w:right="0" w:firstLine="0"/>
        <w:jc w:val="left"/>
        <w:rPr>
          <w:rFonts w:ascii="Arial"/>
          <w:sz w:val="13"/>
        </w:rPr>
      </w:pPr>
      <w:r>
        <w:rPr/>
        <w:br w:type="column"/>
      </w:r>
      <w:r>
        <w:rPr>
          <w:rFonts w:ascii="Arial"/>
          <w:color w:val="9A9A9A"/>
          <w:w w:val="105"/>
          <w:sz w:val="13"/>
        </w:rPr>
        <w:t>Last update: Tue Sep 2 09:19:44 2014</w:t>
      </w:r>
    </w:p>
    <w:p>
      <w:pPr>
        <w:spacing w:after="0"/>
        <w:jc w:val="left"/>
        <w:rPr>
          <w:rFonts w:ascii="Arial"/>
          <w:sz w:val="13"/>
        </w:rPr>
        <w:sectPr>
          <w:type w:val="continuous"/>
          <w:pgSz w:w="11900" w:h="16840"/>
          <w:pgMar w:top="520" w:bottom="480" w:left="880" w:right="440"/>
          <w:cols w:num="2" w:equalWidth="0">
            <w:col w:w="6419" w:space="1048"/>
            <w:col w:w="3113"/>
          </w:cols>
        </w:sectPr>
      </w:pPr>
    </w:p>
    <w:p>
      <w:pPr>
        <w:spacing w:line="331" w:lineRule="auto" w:before="77"/>
        <w:ind w:left="157" w:right="3618" w:firstLine="0"/>
        <w:jc w:val="both"/>
        <w:rPr>
          <w:rFonts w:ascii="Arial"/>
          <w:sz w:val="13"/>
        </w:rPr>
      </w:pPr>
      <w:r>
        <w:rPr/>
        <w:drawing>
          <wp:anchor distT="0" distB="0" distL="0" distR="0" allowOverlap="1" layoutInCell="1" locked="0" behindDoc="0" simplePos="0" relativeHeight="6760">
            <wp:simplePos x="0" y="0"/>
            <wp:positionH relativeFrom="page">
              <wp:posOffset>6270497</wp:posOffset>
            </wp:positionH>
            <wp:positionV relativeFrom="paragraph">
              <wp:posOffset>162434</wp:posOffset>
            </wp:positionV>
            <wp:extent cx="639648" cy="225331"/>
            <wp:effectExtent l="0" t="0" r="0" b="0"/>
            <wp:wrapNone/>
            <wp:docPr id="129" name="image36.png" descr=""/>
            <wp:cNvGraphicFramePr>
              <a:graphicFrameLocks noChangeAspect="1"/>
            </wp:cNvGraphicFramePr>
            <a:graphic>
              <a:graphicData uri="http://schemas.openxmlformats.org/drawingml/2006/picture">
                <pic:pic>
                  <pic:nvPicPr>
                    <pic:cNvPr id="130" name="image36.png"/>
                    <pic:cNvPicPr/>
                  </pic:nvPicPr>
                  <pic:blipFill>
                    <a:blip r:embed="rId88" cstate="print"/>
                    <a:stretch>
                      <a:fillRect/>
                    </a:stretch>
                  </pic:blipFill>
                  <pic:spPr>
                    <a:xfrm>
                      <a:off x="0" y="0"/>
                      <a:ext cx="639648" cy="225331"/>
                    </a:xfrm>
                    <a:prstGeom prst="rect">
                      <a:avLst/>
                    </a:prstGeom>
                  </pic:spPr>
                </pic:pic>
              </a:graphicData>
            </a:graphic>
          </wp:anchor>
        </w:drawing>
      </w:r>
      <w:r>
        <w:rPr>
          <w:rFonts w:ascii="Arial"/>
          <w:color w:val="9A9A9A"/>
          <w:w w:val="105"/>
          <w:sz w:val="13"/>
        </w:rPr>
        <w:t>This work is licensed under a </w:t>
      </w:r>
      <w:hyperlink r:id="rId87">
        <w:r>
          <w:rPr>
            <w:rFonts w:ascii="Arial"/>
            <w:color w:val="9A9A9A"/>
            <w:w w:val="105"/>
            <w:sz w:val="13"/>
          </w:rPr>
          <w:t>Creative Commons Attribution-NonCommercial 3.0 Unported License</w:t>
        </w:r>
      </w:hyperlink>
      <w:r>
        <w:rPr>
          <w:rFonts w:ascii="Arial"/>
          <w:color w:val="9A9A9A"/>
          <w:w w:val="105"/>
          <w:sz w:val="13"/>
        </w:rPr>
        <w:t>. This means you're free to copy, share, and build on this book, but not to sell it. If you're interested in commercial use, please </w:t>
      </w:r>
      <w:hyperlink r:id="rId28">
        <w:r>
          <w:rPr>
            <w:rFonts w:ascii="Arial"/>
            <w:color w:val="2A6DA6"/>
            <w:w w:val="105"/>
            <w:sz w:val="13"/>
          </w:rPr>
          <w:t>contact me</w:t>
        </w:r>
      </w:hyperlink>
      <w:r>
        <w:rPr>
          <w:rFonts w:ascii="Arial"/>
          <w:color w:val="9A9A9A"/>
          <w:w w:val="105"/>
          <w:sz w:val="13"/>
        </w:rPr>
        <w:t>.</w:t>
      </w:r>
    </w:p>
    <w:p>
      <w:pPr>
        <w:spacing w:after="0" w:line="331" w:lineRule="auto"/>
        <w:jc w:val="both"/>
        <w:rPr>
          <w:rFonts w:ascii="Arial"/>
          <w:sz w:val="13"/>
        </w:rPr>
        <w:sectPr>
          <w:pgSz w:w="11900" w:h="16840"/>
          <w:pgMar w:header="290" w:footer="285" w:top="520" w:bottom="480" w:left="880" w:right="440"/>
        </w:sectPr>
      </w:pPr>
    </w:p>
    <w:p>
      <w:pPr>
        <w:pStyle w:val="Heading5"/>
        <w:tabs>
          <w:tab w:pos="10002" w:val="left" w:leader="none"/>
        </w:tabs>
        <w:spacing w:line="518" w:lineRule="exact" w:before="16"/>
        <w:rPr>
          <w:rFonts w:ascii="Noto Sans CJK JP Regular" w:eastAsia="Noto Sans CJK JP Regular" w:hint="eastAsia"/>
        </w:rPr>
      </w:pPr>
      <w:hyperlink r:id="rId14">
        <w:r>
          <w:rPr>
            <w:rFonts w:ascii="Noto Sans CJK JP Regular" w:eastAsia="Noto Sans CJK JP Regular" w:hint="eastAsia"/>
            <w:color w:val="9A9A9A"/>
            <w:u w:val="single" w:color="BABABA"/>
          </w:rPr>
          <w:t>第</w:t>
        </w:r>
        <w:r>
          <w:rPr>
            <w:color w:val="9A9A9A"/>
            <w:u w:val="single" w:color="BABABA"/>
          </w:rPr>
          <w:t>3</w:t>
        </w:r>
      </w:hyperlink>
      <w:r>
        <w:rPr>
          <w:rFonts w:ascii="Noto Sans CJK JP Regular" w:eastAsia="Noto Sans CJK JP Regular" w:hint="eastAsia"/>
          <w:color w:val="9A9A9A"/>
          <w:u w:val="single" w:color="BABABA"/>
        </w:rPr>
        <w:t>章</w:t>
        <w:tab/>
      </w:r>
    </w:p>
    <w:p>
      <w:pPr>
        <w:spacing w:line="772" w:lineRule="exact" w:before="0"/>
        <w:ind w:left="157" w:right="0" w:firstLine="0"/>
        <w:jc w:val="left"/>
        <w:rPr>
          <w:rFonts w:ascii="Noto Sans CJK JP Regular" w:eastAsia="Noto Sans CJK JP Regular" w:hint="eastAsia"/>
          <w:sz w:val="39"/>
        </w:rPr>
      </w:pPr>
      <w:hyperlink r:id="rId14">
        <w:r>
          <w:rPr>
            <w:rFonts w:ascii="Noto Sans CJK JP Regular" w:eastAsia="Noto Sans CJK JP Regular" w:hint="eastAsia"/>
            <w:color w:val="9A9A9A"/>
            <w:sz w:val="39"/>
          </w:rPr>
          <w:t>ニューラルネットワークの学習の改善</w:t>
        </w:r>
      </w:hyperlink>
    </w:p>
    <w:p>
      <w:pPr>
        <w:pStyle w:val="BodyText"/>
        <w:spacing w:before="7"/>
        <w:rPr>
          <w:rFonts w:ascii="Noto Sans CJK JP Regular"/>
          <w:sz w:val="13"/>
        </w:rPr>
      </w:pPr>
    </w:p>
    <w:p>
      <w:pPr>
        <w:spacing w:after="0"/>
        <w:rPr>
          <w:rFonts w:ascii="Noto Sans CJK JP Regular"/>
          <w:sz w:val="13"/>
        </w:rPr>
        <w:sectPr>
          <w:footerReference w:type="default" r:id="rId105"/>
          <w:pgSz w:w="11900" w:h="16840"/>
          <w:pgMar w:footer="285" w:header="290" w:top="520" w:bottom="480" w:left="880" w:right="440"/>
          <w:pgNumType w:start="1"/>
        </w:sectPr>
      </w:pPr>
    </w:p>
    <w:p>
      <w:pPr>
        <w:pStyle w:val="BodyText"/>
        <w:spacing w:line="220" w:lineRule="auto" w:before="61"/>
        <w:ind w:left="157" w:right="43"/>
      </w:pPr>
      <w:r>
        <w:rPr>
          <w:color w:val="333333"/>
          <w:w w:val="85"/>
        </w:rPr>
        <w:t>最初にゴルフを始めようとするとき、まずは基本スイングの練習にほとんど </w:t>
      </w:r>
      <w:r>
        <w:rPr>
          <w:color w:val="333333"/>
          <w:w w:val="90"/>
        </w:rPr>
        <w:t>の時間を使うのが普通です。それ以外のスイングの練習をするのは、少 </w:t>
      </w:r>
      <w:r>
        <w:rPr>
          <w:color w:val="333333"/>
          <w:w w:val="85"/>
        </w:rPr>
        <w:t>しずつしかできません。チップやドローやフェードを身につけるのは、基     </w:t>
      </w:r>
      <w:r>
        <w:rPr>
          <w:color w:val="333333"/>
          <w:spacing w:val="-1"/>
          <w:w w:val="90"/>
        </w:rPr>
        <w:t>本スイングの上に、修正しながら組み立てるものです。 同様に、私達は</w:t>
      </w:r>
      <w:r>
        <w:rPr>
          <w:color w:val="333333"/>
          <w:spacing w:val="-1"/>
          <w:w w:val="85"/>
        </w:rPr>
        <w:t>いままで逆伝搬法に集中してきました。それが私達にとっての「基本スイ     ング」であり、ニューラルネットワークにおけるほとんどの仕事を理解する </w:t>
      </w:r>
      <w:r>
        <w:rPr>
          <w:color w:val="333333"/>
          <w:spacing w:val="-1"/>
          <w:w w:val="90"/>
        </w:rPr>
        <w:t>ための基本だったからです。この章では、純粋な逆伝搬の実装を改善し </w:t>
      </w:r>
      <w:r>
        <w:rPr>
          <w:color w:val="333333"/>
          <w:spacing w:val="-1"/>
          <w:w w:val="85"/>
        </w:rPr>
        <w:t>ネットワークの学習のしかたを改善するいくつかのテクニックを説明しま     </w:t>
      </w:r>
      <w:r>
        <w:rPr>
          <w:color w:val="333333"/>
          <w:spacing w:val="-1"/>
        </w:rPr>
        <w:t>す。</w:t>
      </w:r>
    </w:p>
    <w:p>
      <w:pPr>
        <w:pStyle w:val="BodyText"/>
        <w:spacing w:before="7"/>
        <w:rPr>
          <w:sz w:val="12"/>
        </w:rPr>
      </w:pPr>
    </w:p>
    <w:p>
      <w:pPr>
        <w:pStyle w:val="BodyText"/>
        <w:spacing w:line="220" w:lineRule="auto"/>
        <w:ind w:left="157" w:right="50"/>
      </w:pPr>
      <w:r>
        <w:rPr>
          <w:color w:val="333333"/>
          <w:w w:val="85"/>
        </w:rPr>
        <w:t>この章で説明するテクニックは以下のとおりです。</w:t>
      </w:r>
      <w:r>
        <w:rPr>
          <w:color w:val="2A6DA6"/>
          <w:w w:val="85"/>
        </w:rPr>
        <w:t>クロスエントロピー</w:t>
      </w:r>
      <w:r>
        <w:rPr>
          <w:color w:val="333333"/>
          <w:w w:val="85"/>
        </w:rPr>
        <w:t>と呼 ばれるより良いコスト関数、 ネットワークを学習データによらず汎化するの</w:t>
      </w:r>
      <w:r>
        <w:rPr>
          <w:color w:val="333333"/>
          <w:w w:val="95"/>
        </w:rPr>
        <w:t>に役立つ</w:t>
      </w:r>
      <w:r>
        <w:rPr>
          <w:color w:val="2A6DA6"/>
          <w:w w:val="95"/>
        </w:rPr>
        <w:t>「正規化」法</w:t>
      </w:r>
      <w:r>
        <w:rPr>
          <w:color w:val="333333"/>
          <w:w w:val="95"/>
        </w:rPr>
        <w:t>と呼ばれる</w:t>
      </w:r>
      <w:r>
        <w:rPr>
          <w:rFonts w:ascii="Georgia" w:eastAsia="Georgia"/>
          <w:color w:val="333333"/>
          <w:w w:val="95"/>
        </w:rPr>
        <w:t>4</w:t>
      </w:r>
      <w:r>
        <w:rPr>
          <w:color w:val="333333"/>
          <w:w w:val="95"/>
        </w:rPr>
        <w:t>つの手法（</w:t>
      </w:r>
      <w:r>
        <w:rPr>
          <w:rFonts w:ascii="Georgia" w:eastAsia="Georgia"/>
          <w:color w:val="333333"/>
          <w:w w:val="95"/>
        </w:rPr>
        <w:t>L1</w:t>
      </w:r>
      <w:r>
        <w:rPr>
          <w:color w:val="333333"/>
          <w:w w:val="95"/>
        </w:rPr>
        <w:t>正規化および</w:t>
      </w:r>
      <w:r>
        <w:rPr>
          <w:rFonts w:ascii="Georgia" w:eastAsia="Georgia"/>
          <w:color w:val="333333"/>
          <w:w w:val="95"/>
        </w:rPr>
        <w:t>L2</w:t>
      </w:r>
      <w:r>
        <w:rPr>
          <w:color w:val="333333"/>
          <w:w w:val="95"/>
        </w:rPr>
        <w:t>正規</w:t>
      </w:r>
    </w:p>
    <w:p>
      <w:pPr>
        <w:pStyle w:val="BodyText"/>
        <w:spacing w:line="220" w:lineRule="auto"/>
        <w:ind w:left="157" w:right="64"/>
      </w:pPr>
      <w:r>
        <w:rPr>
          <w:color w:val="333333"/>
          <w:w w:val="85"/>
        </w:rPr>
        <w:t>化、ドロップアウト、そして人工的な学習データの伸張）、 ネットワークの中の</w:t>
      </w:r>
      <w:r>
        <w:rPr>
          <w:color w:val="2A6DA6"/>
          <w:w w:val="85"/>
        </w:rPr>
        <w:t>重みを初期化するより良い方法</w:t>
      </w:r>
      <w:r>
        <w:rPr>
          <w:color w:val="333333"/>
          <w:w w:val="85"/>
        </w:rPr>
        <w:t>、   そして、ネットワークに対して</w:t>
      </w:r>
      <w:r>
        <w:rPr>
          <w:color w:val="2A6DA6"/>
          <w:w w:val="85"/>
        </w:rPr>
        <w:t>良い</w:t>
      </w:r>
      <w:r>
        <w:rPr>
          <w:color w:val="2A6DA6"/>
          <w:w w:val="90"/>
        </w:rPr>
        <w:t>ハイパーパラメータを選択するためのいくつかの発見的方法</w:t>
      </w:r>
      <w:r>
        <w:rPr>
          <w:color w:val="333333"/>
          <w:w w:val="90"/>
        </w:rPr>
        <w:t>です。また、</w:t>
      </w:r>
      <w:r>
        <w:rPr>
          <w:color w:val="2A6DA6"/>
          <w:w w:val="85"/>
        </w:rPr>
        <w:t>それ以外のいくつかのテクニック</w:t>
      </w:r>
      <w:r>
        <w:rPr>
          <w:color w:val="333333"/>
          <w:w w:val="85"/>
        </w:rPr>
        <w:t>についても、あまり細部にこだわらず概    </w:t>
      </w:r>
      <w:r>
        <w:rPr>
          <w:color w:val="333333"/>
          <w:w w:val="90"/>
        </w:rPr>
        <w:t>観します。 これらの議論は完全にお互いに独立なので、必要に応じて読</w:t>
      </w:r>
      <w:r>
        <w:rPr>
          <w:color w:val="333333"/>
          <w:w w:val="80"/>
        </w:rPr>
        <w:t>み飛ばすこともできます。また、多くのテクニックを動くコードとして</w:t>
      </w:r>
      <w:r>
        <w:rPr>
          <w:color w:val="2A6DA6"/>
          <w:w w:val="80"/>
        </w:rPr>
        <w:t>実装</w:t>
      </w:r>
      <w:r>
        <w:rPr>
          <w:color w:val="333333"/>
          <w:w w:val="80"/>
        </w:rPr>
        <w:t>も     </w:t>
      </w:r>
      <w:r>
        <w:rPr>
          <w:color w:val="333333"/>
          <w:w w:val="90"/>
        </w:rPr>
        <w:t>します。それらの実装を使うと、</w:t>
      </w:r>
      <w:hyperlink r:id="rId7">
        <w:r>
          <w:rPr>
            <w:color w:val="2A6DA6"/>
            <w:w w:val="90"/>
          </w:rPr>
          <w:t>第</w:t>
        </w:r>
        <w:r>
          <w:rPr>
            <w:rFonts w:ascii="Georgia" w:eastAsia="Georgia"/>
            <w:color w:val="2A6DA6"/>
            <w:w w:val="90"/>
          </w:rPr>
          <w:t>1</w:t>
        </w:r>
        <w:r>
          <w:rPr>
            <w:color w:val="2A6DA6"/>
            <w:w w:val="90"/>
          </w:rPr>
          <w:t>章</w:t>
        </w:r>
      </w:hyperlink>
      <w:r>
        <w:rPr>
          <w:color w:val="333333"/>
          <w:w w:val="90"/>
        </w:rPr>
        <w:t>で説明した手書き文字の分類問題</w:t>
      </w:r>
      <w:r>
        <w:rPr>
          <w:color w:val="333333"/>
        </w:rPr>
        <w:t>の結果が改善されます。</w:t>
      </w:r>
    </w:p>
    <w:p>
      <w:pPr>
        <w:pStyle w:val="BodyText"/>
        <w:spacing w:before="7"/>
        <w:rPr>
          <w:sz w:val="12"/>
        </w:rPr>
      </w:pPr>
    </w:p>
    <w:p>
      <w:pPr>
        <w:pStyle w:val="BodyText"/>
        <w:spacing w:line="220" w:lineRule="auto"/>
        <w:ind w:left="157" w:right="56"/>
      </w:pPr>
      <w:r>
        <w:rPr>
          <w:color w:val="333333"/>
          <w:w w:val="85"/>
        </w:rPr>
        <w:t>もちろん、ここではニューラルネットワークのために開発されたとても多く</w:t>
      </w:r>
      <w:r>
        <w:rPr>
          <w:color w:val="333333"/>
          <w:w w:val="90"/>
        </w:rPr>
        <w:t>の手法のうちほんの少しを紹介するだけです。ここでの哲学は、利用できる手法が沢山ありすぎる場合の最も良い入門は、少しの手法を深く学習 </w:t>
      </w:r>
      <w:r>
        <w:rPr>
          <w:color w:val="333333"/>
          <w:w w:val="85"/>
        </w:rPr>
        <w:t>することだということです。それらの重要な手法はそのまま役に立つという だけではなく、ニューラルネットワークを使うときに起こる問題に対する理</w:t>
      </w:r>
      <w:r>
        <w:rPr>
          <w:color w:val="333333"/>
          <w:w w:val="90"/>
        </w:rPr>
        <w:t>解を深めてくれます。その結果、必要に応じて他のテクニックを即座に使</w:t>
      </w:r>
      <w:r>
        <w:rPr>
          <w:color w:val="333333"/>
          <w:w w:val="95"/>
        </w:rPr>
        <w:t>えるようになるでしょう。</w:t>
      </w:r>
    </w:p>
    <w:p>
      <w:pPr>
        <w:pStyle w:val="BodyText"/>
        <w:spacing w:before="12"/>
        <w:rPr>
          <w:sz w:val="14"/>
        </w:rPr>
      </w:pPr>
    </w:p>
    <w:p>
      <w:pPr>
        <w:pStyle w:val="Heading1"/>
        <w:tabs>
          <w:tab w:pos="7025" w:val="left" w:leader="none"/>
        </w:tabs>
      </w:pPr>
      <w:r>
        <w:rPr>
          <w:color w:val="2A6DA6"/>
          <w:u w:val="single" w:color="666666"/>
        </w:rPr>
        <w:t>クロスエントロピーコスト関数</w:t>
        <w:tab/>
      </w:r>
    </w:p>
    <w:p>
      <w:pPr>
        <w:pStyle w:val="BodyText"/>
        <w:spacing w:line="220" w:lineRule="auto" w:before="99"/>
        <w:ind w:left="157" w:right="46"/>
        <w:jc w:val="both"/>
      </w:pPr>
      <w:r>
        <w:rPr>
          <w:color w:val="333333"/>
          <w:w w:val="85"/>
        </w:rPr>
        <w:t>ほとんどの人にとって、間違えることは嫌なことです。私はピアノを習い始 めてすぐに聴衆の前で演奏することがありました。そのとき緊張していた     ので、</w:t>
      </w:r>
      <w:r>
        <w:rPr>
          <w:rFonts w:ascii="Georgia" w:eastAsia="Georgia"/>
          <w:color w:val="333333"/>
          <w:w w:val="85"/>
        </w:rPr>
        <w:t>1</w:t>
      </w:r>
      <w:r>
        <w:rPr>
          <w:color w:val="333333"/>
          <w:w w:val="85"/>
        </w:rPr>
        <w:t>オクターブ低く演奏を始めてしまいました。私は混乱してしまい誰   </w:t>
      </w:r>
      <w:r>
        <w:rPr>
          <w:color w:val="333333"/>
          <w:w w:val="90"/>
        </w:rPr>
        <w:t>かが間違いを指摘するまで気づきませんでした。とても恥ずかしい思いを</w:t>
      </w:r>
      <w:r>
        <w:rPr>
          <w:color w:val="333333"/>
          <w:w w:val="85"/>
        </w:rPr>
        <w:t>しました。私達は、はっきり間違えているときには、嫌な思いをしつつも速</w:t>
      </w:r>
    </w:p>
    <w:p>
      <w:pPr>
        <w:spacing w:before="22"/>
        <w:ind w:left="157" w:right="0" w:firstLine="0"/>
        <w:jc w:val="left"/>
        <w:rPr>
          <w:sz w:val="18"/>
        </w:rPr>
      </w:pPr>
      <w:r>
        <w:rPr/>
        <w:br w:type="column"/>
      </w:r>
      <w:hyperlink r:id="rId9">
        <w:r>
          <w:rPr>
            <w:color w:val="2A6DA6"/>
            <w:sz w:val="18"/>
          </w:rPr>
          <w:t>ニューラルネットワークと深層学習</w:t>
        </w:r>
      </w:hyperlink>
    </w:p>
    <w:p>
      <w:pPr>
        <w:spacing w:before="14"/>
        <w:ind w:left="329" w:right="0" w:firstLine="0"/>
        <w:jc w:val="left"/>
        <w:rPr>
          <w:rFonts w:ascii="Georgia"/>
          <w:sz w:val="18"/>
        </w:rPr>
      </w:pPr>
      <w:hyperlink r:id="rId10">
        <w:r>
          <w:rPr>
            <w:rFonts w:ascii="Georgia"/>
            <w:color w:val="2A6DA6"/>
            <w:sz w:val="18"/>
          </w:rPr>
          <w:t>What this book is about</w:t>
        </w:r>
      </w:hyperlink>
    </w:p>
    <w:p>
      <w:pPr>
        <w:spacing w:line="204" w:lineRule="exact" w:before="70"/>
        <w:ind w:left="329" w:right="0" w:firstLine="0"/>
        <w:jc w:val="left"/>
        <w:rPr>
          <w:rFonts w:ascii="Georgia"/>
          <w:sz w:val="18"/>
        </w:rPr>
      </w:pPr>
      <w:hyperlink r:id="rId11">
        <w:r>
          <w:rPr>
            <w:rFonts w:ascii="Georgia"/>
            <w:color w:val="2A6DA6"/>
            <w:sz w:val="18"/>
          </w:rPr>
          <w:t>On the exercises and problems</w:t>
        </w:r>
      </w:hyperlink>
    </w:p>
    <w:p>
      <w:pPr>
        <w:spacing w:line="199" w:lineRule="auto" w:before="40"/>
        <w:ind w:left="329" w:right="182" w:hanging="172"/>
        <w:jc w:val="left"/>
        <w:rPr>
          <w:sz w:val="18"/>
        </w:rPr>
      </w:pPr>
      <w:r>
        <w:rPr/>
        <w:drawing>
          <wp:inline distT="0" distB="0" distL="0" distR="0">
            <wp:extent cx="109030" cy="101762"/>
            <wp:effectExtent l="0" t="0" r="0" b="0"/>
            <wp:docPr id="131" name="image2.png" descr=""/>
            <wp:cNvGraphicFramePr>
              <a:graphicFrameLocks noChangeAspect="1"/>
            </wp:cNvGraphicFramePr>
            <a:graphic>
              <a:graphicData uri="http://schemas.openxmlformats.org/drawingml/2006/picture">
                <pic:pic>
                  <pic:nvPicPr>
                    <pic:cNvPr id="13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7">
        <w:r>
          <w:rPr>
            <w:color w:val="2A6DA6"/>
            <w:w w:val="85"/>
            <w:sz w:val="18"/>
          </w:rPr>
          <w:t>ニューラルネットワークを用いた手書</w:t>
        </w:r>
        <w:r>
          <w:rPr>
            <w:color w:val="2A6DA6"/>
            <w:sz w:val="18"/>
          </w:rPr>
          <w:t>き文字認識</w:t>
        </w:r>
      </w:hyperlink>
    </w:p>
    <w:p>
      <w:pPr>
        <w:spacing w:line="263" w:lineRule="exact" w:before="0"/>
        <w:ind w:left="157" w:right="0" w:firstLine="0"/>
        <w:jc w:val="left"/>
        <w:rPr>
          <w:sz w:val="18"/>
        </w:rPr>
      </w:pPr>
      <w:r>
        <w:rPr/>
        <w:drawing>
          <wp:inline distT="0" distB="0" distL="0" distR="0">
            <wp:extent cx="109030" cy="101762"/>
            <wp:effectExtent l="0" t="0" r="0" b="0"/>
            <wp:docPr id="133" name="image2.png" descr=""/>
            <wp:cNvGraphicFramePr>
              <a:graphicFrameLocks noChangeAspect="1"/>
            </wp:cNvGraphicFramePr>
            <a:graphic>
              <a:graphicData uri="http://schemas.openxmlformats.org/drawingml/2006/picture">
                <pic:pic>
                  <pic:nvPicPr>
                    <pic:cNvPr id="13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3">
        <w:r>
          <w:rPr>
            <w:color w:val="2A6DA6"/>
            <w:sz w:val="18"/>
          </w:rPr>
          <w:t>逆伝播の仕組み</w:t>
        </w:r>
      </w:hyperlink>
    </w:p>
    <w:p>
      <w:pPr>
        <w:spacing w:line="275" w:lineRule="exact" w:before="0"/>
        <w:ind w:left="157" w:right="0" w:firstLine="0"/>
        <w:jc w:val="left"/>
        <w:rPr>
          <w:sz w:val="18"/>
        </w:rPr>
      </w:pPr>
      <w:r>
        <w:rPr/>
        <w:drawing>
          <wp:inline distT="0" distB="0" distL="0" distR="0">
            <wp:extent cx="109030" cy="101762"/>
            <wp:effectExtent l="0" t="0" r="0" b="0"/>
            <wp:docPr id="135" name="image2.png" descr=""/>
            <wp:cNvGraphicFramePr>
              <a:graphicFrameLocks noChangeAspect="1"/>
            </wp:cNvGraphicFramePr>
            <a:graphic>
              <a:graphicData uri="http://schemas.openxmlformats.org/drawingml/2006/picture">
                <pic:pic>
                  <pic:nvPicPr>
                    <pic:cNvPr id="136"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4">
        <w:r>
          <w:rPr>
            <w:color w:val="2A6DA6"/>
            <w:w w:val="90"/>
            <w:sz w:val="18"/>
          </w:rPr>
          <w:t>ニューラルネットワークの学習の改善</w:t>
        </w:r>
      </w:hyperlink>
    </w:p>
    <w:p>
      <w:pPr>
        <w:spacing w:line="199" w:lineRule="auto" w:before="12"/>
        <w:ind w:left="329" w:right="148" w:hanging="172"/>
        <w:jc w:val="left"/>
        <w:rPr>
          <w:sz w:val="18"/>
        </w:rPr>
      </w:pPr>
      <w:r>
        <w:rPr/>
        <w:drawing>
          <wp:inline distT="0" distB="0" distL="0" distR="0">
            <wp:extent cx="109030" cy="101762"/>
            <wp:effectExtent l="0" t="0" r="0" b="0"/>
            <wp:docPr id="137" name="image2.png" descr=""/>
            <wp:cNvGraphicFramePr>
              <a:graphicFrameLocks noChangeAspect="1"/>
            </wp:cNvGraphicFramePr>
            <a:graphic>
              <a:graphicData uri="http://schemas.openxmlformats.org/drawingml/2006/picture">
                <pic:pic>
                  <pic:nvPicPr>
                    <pic:cNvPr id="138"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5">
        <w:r>
          <w:rPr>
            <w:color w:val="2A6DA6"/>
            <w:w w:val="90"/>
            <w:sz w:val="18"/>
          </w:rPr>
          <w:t>ニューラルネットワークが任意の関数</w:t>
        </w:r>
        <w:r>
          <w:rPr>
            <w:color w:val="2A6DA6"/>
            <w:sz w:val="18"/>
          </w:rPr>
          <w:t>を表現できることの視覚的証明</w:t>
        </w:r>
      </w:hyperlink>
    </w:p>
    <w:p>
      <w:pPr>
        <w:spacing w:line="199" w:lineRule="auto" w:before="0"/>
        <w:ind w:left="329" w:right="203" w:hanging="172"/>
        <w:jc w:val="left"/>
        <w:rPr>
          <w:sz w:val="18"/>
        </w:rPr>
      </w:pPr>
      <w:r>
        <w:rPr/>
        <w:drawing>
          <wp:inline distT="0" distB="0" distL="0" distR="0">
            <wp:extent cx="109030" cy="101762"/>
            <wp:effectExtent l="0" t="0" r="0" b="0"/>
            <wp:docPr id="139" name="image2.png" descr=""/>
            <wp:cNvGraphicFramePr>
              <a:graphicFrameLocks noChangeAspect="1"/>
            </wp:cNvGraphicFramePr>
            <a:graphic>
              <a:graphicData uri="http://schemas.openxmlformats.org/drawingml/2006/picture">
                <pic:pic>
                  <pic:nvPicPr>
                    <pic:cNvPr id="14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6">
        <w:r>
          <w:rPr>
            <w:color w:val="2A6DA6"/>
            <w:w w:val="85"/>
            <w:sz w:val="18"/>
          </w:rPr>
          <w:t>ニューラルネットワークを訓練するの</w:t>
        </w:r>
        <w:r>
          <w:rPr>
            <w:color w:val="2A6DA6"/>
            <w:sz w:val="18"/>
          </w:rPr>
          <w:t>はなぜ難しいのか</w:t>
        </w:r>
      </w:hyperlink>
    </w:p>
    <w:p>
      <w:pPr>
        <w:spacing w:line="263" w:lineRule="exact" w:before="0"/>
        <w:ind w:left="157" w:right="0" w:firstLine="0"/>
        <w:jc w:val="left"/>
        <w:rPr>
          <w:sz w:val="18"/>
        </w:rPr>
      </w:pPr>
      <w:r>
        <w:rPr/>
        <w:drawing>
          <wp:inline distT="0" distB="0" distL="0" distR="0">
            <wp:extent cx="109030" cy="101762"/>
            <wp:effectExtent l="0" t="0" r="0" b="0"/>
            <wp:docPr id="141" name="image2.png" descr=""/>
            <wp:cNvGraphicFramePr>
              <a:graphicFrameLocks noChangeAspect="1"/>
            </wp:cNvGraphicFramePr>
            <a:graphic>
              <a:graphicData uri="http://schemas.openxmlformats.org/drawingml/2006/picture">
                <pic:pic>
                  <pic:nvPicPr>
                    <pic:cNvPr id="14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7">
        <w:r>
          <w:rPr>
            <w:color w:val="2A6DA6"/>
            <w:sz w:val="18"/>
          </w:rPr>
          <w:t>深層学習</w:t>
        </w:r>
      </w:hyperlink>
    </w:p>
    <w:p>
      <w:pPr>
        <w:spacing w:line="275" w:lineRule="exact" w:before="0"/>
        <w:ind w:left="329" w:right="0" w:firstLine="0"/>
        <w:jc w:val="left"/>
        <w:rPr>
          <w:sz w:val="15"/>
        </w:rPr>
      </w:pPr>
      <w:hyperlink r:id="rId18">
        <w:r>
          <w:rPr>
            <w:rFonts w:ascii="Georgia" w:eastAsia="Georgia"/>
            <w:color w:val="2A6DA6"/>
            <w:sz w:val="18"/>
          </w:rPr>
          <w:t>Appendix: </w:t>
        </w:r>
        <w:r>
          <w:rPr>
            <w:color w:val="2A6DA6"/>
            <w:sz w:val="18"/>
          </w:rPr>
          <w:t>知性のある </w:t>
        </w:r>
        <w:r>
          <w:rPr>
            <w:color w:val="2A6DA6"/>
            <w:sz w:val="15"/>
          </w:rPr>
          <w:t>シンプルな</w:t>
        </w:r>
      </w:hyperlink>
    </w:p>
    <w:p>
      <w:pPr>
        <w:spacing w:line="303" w:lineRule="exact" w:before="0"/>
        <w:ind w:left="329" w:right="0" w:firstLine="0"/>
        <w:jc w:val="left"/>
        <w:rPr>
          <w:rFonts w:ascii="Georgia" w:eastAsia="Georgia"/>
          <w:sz w:val="18"/>
        </w:rPr>
      </w:pPr>
      <w:hyperlink r:id="rId18">
        <w:r>
          <w:rPr>
            <w:color w:val="2A6DA6"/>
            <w:sz w:val="18"/>
          </w:rPr>
          <w:t>アルゴリズムはあるか</w:t>
        </w:r>
        <w:r>
          <w:rPr>
            <w:rFonts w:ascii="Georgia" w:eastAsia="Georgia"/>
            <w:color w:val="2A6DA6"/>
            <w:sz w:val="18"/>
          </w:rPr>
          <w:t>?</w:t>
        </w:r>
      </w:hyperlink>
    </w:p>
    <w:p>
      <w:pPr>
        <w:spacing w:line="321" w:lineRule="auto" w:before="14"/>
        <w:ind w:left="329" w:right="530" w:firstLine="0"/>
        <w:jc w:val="left"/>
        <w:rPr>
          <w:rFonts w:ascii="Georgia"/>
          <w:sz w:val="18"/>
        </w:rPr>
      </w:pPr>
      <w:hyperlink r:id="rId19">
        <w:r>
          <w:rPr>
            <w:rFonts w:ascii="Georgia"/>
            <w:color w:val="2A6DA6"/>
            <w:sz w:val="18"/>
          </w:rPr>
          <w:t>Acknowledgements</w:t>
        </w:r>
      </w:hyperlink>
      <w:r>
        <w:rPr>
          <w:rFonts w:ascii="Georgia"/>
          <w:color w:val="2A6DA6"/>
          <w:sz w:val="18"/>
        </w:rPr>
        <w:t> </w:t>
      </w:r>
      <w:hyperlink r:id="rId20">
        <w:r>
          <w:rPr>
            <w:rFonts w:ascii="Georgia"/>
            <w:color w:val="2A6DA6"/>
            <w:sz w:val="18"/>
          </w:rPr>
          <w:t>Frequently Asked Questions</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pStyle w:val="Heading5"/>
      </w:pPr>
      <w:r>
        <w:rPr/>
        <w:t>Sponsors</w:t>
      </w:r>
    </w:p>
    <w:p>
      <w:pPr>
        <w:pStyle w:val="BodyText"/>
        <w:rPr>
          <w:rFonts w:ascii="Arial"/>
          <w:sz w:val="7"/>
        </w:rPr>
      </w:pPr>
    </w:p>
    <w:p>
      <w:pPr>
        <w:pStyle w:val="BodyText"/>
        <w:ind w:left="249"/>
        <w:rPr>
          <w:rFonts w:ascii="Arial"/>
          <w:sz w:val="20"/>
        </w:rPr>
      </w:pPr>
      <w:r>
        <w:rPr>
          <w:rFonts w:ascii="Arial"/>
          <w:sz w:val="20"/>
        </w:rPr>
        <w:drawing>
          <wp:inline distT="0" distB="0" distL="0" distR="0">
            <wp:extent cx="1007144" cy="410051"/>
            <wp:effectExtent l="0" t="0" r="0" b="0"/>
            <wp:docPr id="143" name="image3.png" descr=""/>
            <wp:cNvGraphicFramePr>
              <a:graphicFrameLocks noChangeAspect="1"/>
            </wp:cNvGraphicFramePr>
            <a:graphic>
              <a:graphicData uri="http://schemas.openxmlformats.org/drawingml/2006/picture">
                <pic:pic>
                  <pic:nvPicPr>
                    <pic:cNvPr id="144" name="image3.png"/>
                    <pic:cNvPicPr/>
                  </pic:nvPicPr>
                  <pic:blipFill>
                    <a:blip r:embed="rId21" cstate="print"/>
                    <a:stretch>
                      <a:fillRect/>
                    </a:stretch>
                  </pic:blipFill>
                  <pic:spPr>
                    <a:xfrm>
                      <a:off x="0" y="0"/>
                      <a:ext cx="1007144" cy="410051"/>
                    </a:xfrm>
                    <a:prstGeom prst="rect">
                      <a:avLst/>
                    </a:prstGeom>
                  </pic:spPr>
                </pic:pic>
              </a:graphicData>
            </a:graphic>
          </wp:inline>
        </w:drawing>
      </w:r>
      <w:r>
        <w:rPr>
          <w:rFonts w:ascii="Arial"/>
          <w:sz w:val="20"/>
        </w:rPr>
      </w:r>
    </w:p>
    <w:p>
      <w:pPr>
        <w:pStyle w:val="BodyText"/>
        <w:spacing w:before="1"/>
        <w:rPr>
          <w:rFonts w:ascii="Arial"/>
          <w:sz w:val="15"/>
        </w:rPr>
      </w:pPr>
      <w:r>
        <w:rPr/>
        <w:drawing>
          <wp:anchor distT="0" distB="0" distL="0" distR="0" allowOverlap="1" layoutInCell="1" locked="0" behindDoc="0" simplePos="0" relativeHeight="4760">
            <wp:simplePos x="0" y="0"/>
            <wp:positionH relativeFrom="page">
              <wp:posOffset>5383720</wp:posOffset>
            </wp:positionH>
            <wp:positionV relativeFrom="paragraph">
              <wp:posOffset>134962</wp:posOffset>
            </wp:positionV>
            <wp:extent cx="1095374" cy="197167"/>
            <wp:effectExtent l="0" t="0" r="0" b="0"/>
            <wp:wrapTopAndBottom/>
            <wp:docPr id="145" name="image4.png" descr=""/>
            <wp:cNvGraphicFramePr>
              <a:graphicFrameLocks noChangeAspect="1"/>
            </wp:cNvGraphicFramePr>
            <a:graphic>
              <a:graphicData uri="http://schemas.openxmlformats.org/drawingml/2006/picture">
                <pic:pic>
                  <pic:nvPicPr>
                    <pic:cNvPr id="146" name="image4.png"/>
                    <pic:cNvPicPr/>
                  </pic:nvPicPr>
                  <pic:blipFill>
                    <a:blip r:embed="rId22" cstate="print"/>
                    <a:stretch>
                      <a:fillRect/>
                    </a:stretch>
                  </pic:blipFill>
                  <pic:spPr>
                    <a:xfrm>
                      <a:off x="0" y="0"/>
                      <a:ext cx="1095374" cy="197167"/>
                    </a:xfrm>
                    <a:prstGeom prst="rect">
                      <a:avLst/>
                    </a:prstGeom>
                  </pic:spPr>
                </pic:pic>
              </a:graphicData>
            </a:graphic>
          </wp:anchor>
        </w:drawing>
      </w:r>
      <w:r>
        <w:rPr/>
        <w:drawing>
          <wp:anchor distT="0" distB="0" distL="0" distR="0" allowOverlap="1" layoutInCell="1" locked="0" behindDoc="0" simplePos="0" relativeHeight="4784">
            <wp:simplePos x="0" y="0"/>
            <wp:positionH relativeFrom="page">
              <wp:posOffset>5369178</wp:posOffset>
            </wp:positionH>
            <wp:positionV relativeFrom="paragraph">
              <wp:posOffset>462053</wp:posOffset>
            </wp:positionV>
            <wp:extent cx="1092343" cy="320421"/>
            <wp:effectExtent l="0" t="0" r="0" b="0"/>
            <wp:wrapTopAndBottom/>
            <wp:docPr id="147" name="image5.png" descr=""/>
            <wp:cNvGraphicFramePr>
              <a:graphicFrameLocks noChangeAspect="1"/>
            </wp:cNvGraphicFramePr>
            <a:graphic>
              <a:graphicData uri="http://schemas.openxmlformats.org/drawingml/2006/picture">
                <pic:pic>
                  <pic:nvPicPr>
                    <pic:cNvPr id="148" name="image5.png"/>
                    <pic:cNvPicPr/>
                  </pic:nvPicPr>
                  <pic:blipFill>
                    <a:blip r:embed="rId23" cstate="print"/>
                    <a:stretch>
                      <a:fillRect/>
                    </a:stretch>
                  </pic:blipFill>
                  <pic:spPr>
                    <a:xfrm>
                      <a:off x="0" y="0"/>
                      <a:ext cx="1092343" cy="320421"/>
                    </a:xfrm>
                    <a:prstGeom prst="rect">
                      <a:avLst/>
                    </a:prstGeom>
                  </pic:spPr>
                </pic:pic>
              </a:graphicData>
            </a:graphic>
          </wp:anchor>
        </w:drawing>
      </w:r>
      <w:r>
        <w:rPr/>
        <w:drawing>
          <wp:anchor distT="0" distB="0" distL="0" distR="0" allowOverlap="1" layoutInCell="1" locked="0" behindDoc="0" simplePos="0" relativeHeight="4808">
            <wp:simplePos x="0" y="0"/>
            <wp:positionH relativeFrom="page">
              <wp:posOffset>5347369</wp:posOffset>
            </wp:positionH>
            <wp:positionV relativeFrom="paragraph">
              <wp:posOffset>927246</wp:posOffset>
            </wp:positionV>
            <wp:extent cx="1085851" cy="289560"/>
            <wp:effectExtent l="0" t="0" r="0" b="0"/>
            <wp:wrapTopAndBottom/>
            <wp:docPr id="149" name="image6.jpeg" descr=""/>
            <wp:cNvGraphicFramePr>
              <a:graphicFrameLocks noChangeAspect="1"/>
            </wp:cNvGraphicFramePr>
            <a:graphic>
              <a:graphicData uri="http://schemas.openxmlformats.org/drawingml/2006/picture">
                <pic:pic>
                  <pic:nvPicPr>
                    <pic:cNvPr id="150" name="image6.jpeg"/>
                    <pic:cNvPicPr/>
                  </pic:nvPicPr>
                  <pic:blipFill>
                    <a:blip r:embed="rId24" cstate="print"/>
                    <a:stretch>
                      <a:fillRect/>
                    </a:stretch>
                  </pic:blipFill>
                  <pic:spPr>
                    <a:xfrm>
                      <a:off x="0" y="0"/>
                      <a:ext cx="1085851" cy="289560"/>
                    </a:xfrm>
                    <a:prstGeom prst="rect">
                      <a:avLst/>
                    </a:prstGeom>
                  </pic:spPr>
                </pic:pic>
              </a:graphicData>
            </a:graphic>
          </wp:anchor>
        </w:drawing>
      </w:r>
    </w:p>
    <w:p>
      <w:pPr>
        <w:pStyle w:val="BodyText"/>
        <w:spacing w:before="10"/>
        <w:rPr>
          <w:rFonts w:ascii="Arial"/>
          <w:sz w:val="11"/>
        </w:rPr>
      </w:pPr>
    </w:p>
    <w:p>
      <w:pPr>
        <w:pStyle w:val="BodyText"/>
        <w:spacing w:before="10"/>
        <w:rPr>
          <w:rFonts w:ascii="Arial"/>
          <w:sz w:val="13"/>
        </w:rPr>
      </w:pPr>
    </w:p>
    <w:p>
      <w:pPr>
        <w:spacing w:line="199" w:lineRule="auto" w:before="98"/>
        <w:ind w:left="157" w:right="149" w:firstLine="0"/>
        <w:jc w:val="left"/>
        <w:rPr>
          <w:sz w:val="18"/>
        </w:rPr>
      </w:pPr>
      <w:r>
        <w:rPr>
          <w:color w:val="333333"/>
          <w:w w:val="90"/>
          <w:sz w:val="18"/>
        </w:rPr>
        <w:t>著者と共にこの本を作り出してくださっ</w:t>
      </w:r>
      <w:r>
        <w:rPr>
          <w:color w:val="333333"/>
          <w:w w:val="95"/>
          <w:sz w:val="18"/>
        </w:rPr>
        <w:t>た</w:t>
      </w:r>
      <w:hyperlink r:id="rId25">
        <w:r>
          <w:rPr>
            <w:color w:val="2A6DA6"/>
            <w:w w:val="95"/>
            <w:sz w:val="18"/>
          </w:rPr>
          <w:t>サポーター</w:t>
        </w:r>
      </w:hyperlink>
      <w:r>
        <w:rPr>
          <w:color w:val="333333"/>
          <w:w w:val="95"/>
          <w:sz w:val="18"/>
        </w:rPr>
        <w:t>の皆様に感謝いたしま  </w:t>
      </w:r>
      <w:r>
        <w:rPr>
          <w:color w:val="333333"/>
          <w:spacing w:val="-5"/>
          <w:w w:val="95"/>
          <w:sz w:val="18"/>
        </w:rPr>
        <w:t>す。 また、</w:t>
      </w:r>
      <w:hyperlink r:id="rId26">
        <w:r>
          <w:rPr>
            <w:color w:val="2A6DA6"/>
            <w:w w:val="95"/>
            <w:sz w:val="18"/>
          </w:rPr>
          <w:t>バグ発見者の殿堂</w:t>
        </w:r>
      </w:hyperlink>
      <w:r>
        <w:rPr>
          <w:color w:val="333333"/>
          <w:w w:val="95"/>
          <w:sz w:val="18"/>
        </w:rPr>
        <w:t>に名を連</w:t>
      </w:r>
      <w:r>
        <w:rPr>
          <w:color w:val="333333"/>
          <w:w w:val="90"/>
          <w:sz w:val="18"/>
        </w:rPr>
        <w:t>ねる皆様にも感謝いたします。 また、</w:t>
      </w:r>
      <w:r>
        <w:rPr>
          <w:color w:val="333333"/>
          <w:w w:val="95"/>
          <w:sz w:val="18"/>
        </w:rPr>
        <w:t>日本語版の出版にあたっては、</w:t>
      </w:r>
      <w:hyperlink r:id="rId27">
        <w:r>
          <w:rPr>
            <w:color w:val="2A6DA6"/>
            <w:w w:val="95"/>
            <w:sz w:val="18"/>
          </w:rPr>
          <w:t>翻訳者</w:t>
        </w:r>
      </w:hyperlink>
      <w:r>
        <w:rPr>
          <w:color w:val="333333"/>
          <w:sz w:val="18"/>
        </w:rPr>
        <w:t>の皆様に深く感謝いたします。</w:t>
      </w:r>
    </w:p>
    <w:p>
      <w:pPr>
        <w:spacing w:line="199" w:lineRule="auto" w:before="56"/>
        <w:ind w:left="157" w:right="286" w:firstLine="0"/>
        <w:jc w:val="left"/>
        <w:rPr>
          <w:sz w:val="18"/>
        </w:rPr>
      </w:pPr>
      <w:r>
        <w:rPr>
          <w:color w:val="333333"/>
          <w:w w:val="90"/>
          <w:sz w:val="18"/>
        </w:rPr>
        <w:t>この本は目下のところベータ版で、開</w:t>
      </w:r>
      <w:r>
        <w:rPr>
          <w:color w:val="333333"/>
          <w:sz w:val="18"/>
        </w:rPr>
        <w:t>発続行中です。 エラーレポートは</w:t>
      </w:r>
    </w:p>
    <w:p>
      <w:pPr>
        <w:spacing w:line="199" w:lineRule="auto" w:before="0"/>
        <w:ind w:left="157" w:right="266" w:firstLine="0"/>
        <w:jc w:val="left"/>
        <w:rPr>
          <w:sz w:val="18"/>
        </w:rPr>
      </w:pPr>
      <w:hyperlink r:id="rId28">
        <w:r>
          <w:rPr>
            <w:rFonts w:ascii="Georgia" w:eastAsia="Georgia"/>
            <w:color w:val="333333"/>
            <w:w w:val="95"/>
            <w:sz w:val="18"/>
          </w:rPr>
          <w:t>mn@michaelnielsen.org </w:t>
        </w:r>
      </w:hyperlink>
      <w:r>
        <w:rPr>
          <w:color w:val="333333"/>
          <w:w w:val="95"/>
          <w:sz w:val="18"/>
        </w:rPr>
        <w:t>まで、日本</w:t>
      </w:r>
      <w:r>
        <w:rPr>
          <w:color w:val="333333"/>
          <w:sz w:val="18"/>
        </w:rPr>
        <w:t>語版に関する質問は</w:t>
      </w:r>
    </w:p>
    <w:p>
      <w:pPr>
        <w:spacing w:line="199" w:lineRule="auto" w:before="0"/>
        <w:ind w:left="157" w:right="222" w:firstLine="0"/>
        <w:jc w:val="both"/>
        <w:rPr>
          <w:sz w:val="18"/>
        </w:rPr>
      </w:pPr>
      <w:hyperlink r:id="rId29">
        <w:r>
          <w:rPr>
            <w:rFonts w:ascii="Georgia" w:eastAsia="Georgia"/>
            <w:color w:val="333333"/>
            <w:w w:val="95"/>
            <w:sz w:val="18"/>
          </w:rPr>
          <w:t>muranushi@gmail.com </w:t>
        </w:r>
      </w:hyperlink>
      <w:r>
        <w:rPr>
          <w:color w:val="333333"/>
          <w:w w:val="95"/>
          <w:sz w:val="18"/>
        </w:rPr>
        <w:t>までお送りく</w:t>
      </w:r>
      <w:r>
        <w:rPr>
          <w:color w:val="333333"/>
          <w:w w:val="90"/>
          <w:sz w:val="18"/>
        </w:rPr>
        <w:t>ださい。 その他の質問については、ま</w:t>
      </w:r>
      <w:r>
        <w:rPr>
          <w:color w:val="333333"/>
          <w:sz w:val="18"/>
        </w:rPr>
        <w:t>ずは</w:t>
      </w:r>
      <w:hyperlink r:id="rId20">
        <w:r>
          <w:rPr>
            <w:rFonts w:ascii="Georgia" w:eastAsia="Georgia"/>
            <w:color w:val="2A6DA6"/>
            <w:sz w:val="18"/>
          </w:rPr>
          <w:t>FAQ</w:t>
        </w:r>
      </w:hyperlink>
      <w:r>
        <w:rPr>
          <w:color w:val="333333"/>
          <w:sz w:val="18"/>
        </w:rPr>
        <w:t>をごらんください。</w:t>
      </w:r>
    </w:p>
    <w:p>
      <w:pPr>
        <w:pStyle w:val="BodyText"/>
        <w:spacing w:before="17"/>
        <w:rPr>
          <w:sz w:val="4"/>
        </w:rPr>
      </w:pPr>
    </w:p>
    <w:p>
      <w:pPr>
        <w:pStyle w:val="BodyText"/>
        <w:spacing w:line="23" w:lineRule="exact"/>
        <w:ind w:left="151"/>
        <w:rPr>
          <w:sz w:val="2"/>
        </w:rPr>
      </w:pPr>
      <w:r>
        <w:rPr>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sz w:val="2"/>
        </w:rPr>
      </w:r>
    </w:p>
    <w:p>
      <w:pPr>
        <w:pStyle w:val="Heading5"/>
      </w:pPr>
      <w:r>
        <w:rPr/>
        <w:t>Resources</w:t>
      </w:r>
    </w:p>
    <w:p>
      <w:pPr>
        <w:spacing w:before="110"/>
        <w:ind w:left="157" w:right="0" w:firstLine="0"/>
        <w:jc w:val="left"/>
        <w:rPr>
          <w:rFonts w:ascii="Georgia"/>
          <w:sz w:val="18"/>
        </w:rPr>
      </w:pPr>
      <w:hyperlink r:id="rId30">
        <w:r>
          <w:rPr>
            <w:rFonts w:ascii="Georgia"/>
            <w:color w:val="2A6DA6"/>
            <w:sz w:val="18"/>
          </w:rPr>
          <w:t>Code</w:t>
        </w:r>
        <w:r>
          <w:rPr>
            <w:rFonts w:ascii="Georgia"/>
            <w:color w:val="2A6DA6"/>
            <w:spacing w:val="21"/>
            <w:sz w:val="18"/>
          </w:rPr>
          <w:t> </w:t>
        </w:r>
        <w:r>
          <w:rPr>
            <w:rFonts w:ascii="Georgia"/>
            <w:color w:val="2A6DA6"/>
            <w:sz w:val="18"/>
          </w:rPr>
          <w:t>repository</w:t>
        </w:r>
      </w:hyperlink>
    </w:p>
    <w:p>
      <w:pPr>
        <w:spacing w:before="128"/>
        <w:ind w:left="157" w:right="0" w:firstLine="0"/>
        <w:jc w:val="left"/>
        <w:rPr>
          <w:rFonts w:ascii="Georgia"/>
          <w:sz w:val="18"/>
        </w:rPr>
      </w:pPr>
      <w:hyperlink r:id="rId31">
        <w:r>
          <w:rPr>
            <w:rFonts w:ascii="Georgia"/>
            <w:color w:val="2A6DA6"/>
            <w:sz w:val="18"/>
          </w:rPr>
          <w:t>Mailing list for book announcements</w:t>
        </w:r>
      </w:hyperlink>
    </w:p>
    <w:p>
      <w:pPr>
        <w:spacing w:line="321" w:lineRule="auto" w:before="127"/>
        <w:ind w:left="157" w:right="0" w:firstLine="0"/>
        <w:jc w:val="left"/>
        <w:rPr>
          <w:rFonts w:ascii="Georgia"/>
          <w:sz w:val="18"/>
        </w:rPr>
      </w:pPr>
      <w:hyperlink r:id="rId32">
        <w:r>
          <w:rPr>
            <w:rFonts w:ascii="Georgia"/>
            <w:color w:val="2A6DA6"/>
            <w:sz w:val="18"/>
          </w:rPr>
          <w:t>Michael Nielsen's project announcement mailing list</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spacing w:after="0" w:line="23" w:lineRule="exact"/>
        <w:rPr>
          <w:rFonts w:ascii="Georgia"/>
          <w:sz w:val="2"/>
        </w:rPr>
        <w:sectPr>
          <w:type w:val="continuous"/>
          <w:pgSz w:w="11900" w:h="16840"/>
          <w:pgMar w:top="520" w:bottom="480" w:left="880" w:right="440"/>
          <w:cols w:num="2" w:equalWidth="0">
            <w:col w:w="7066" w:space="259"/>
            <w:col w:w="3255"/>
          </w:cols>
        </w:sectPr>
      </w:pPr>
    </w:p>
    <w:p>
      <w:pPr>
        <w:pStyle w:val="BodyText"/>
        <w:spacing w:line="220" w:lineRule="auto" w:before="47"/>
        <w:ind w:left="157" w:right="83"/>
      </w:pPr>
      <w:r>
        <w:rPr>
          <w:color w:val="333333"/>
          <w:w w:val="85"/>
        </w:rPr>
        <w:t>く学ぶことができます。次に私がピアノを聴衆の前で弾くときには正しい    </w:t>
      </w:r>
      <w:r>
        <w:rPr>
          <w:color w:val="333333"/>
          <w:w w:val="80"/>
        </w:rPr>
        <w:t>オクターブで弾いたということは、いうまでもないでしょう。一方で、間違い    </w:t>
      </w:r>
      <w:r>
        <w:rPr>
          <w:color w:val="333333"/>
          <w:w w:val="95"/>
        </w:rPr>
        <w:t>がはっきりしないときはゆっくりとしか学べません。</w:t>
      </w:r>
    </w:p>
    <w:p>
      <w:pPr>
        <w:pStyle w:val="BodyText"/>
        <w:spacing w:before="8"/>
        <w:rPr>
          <w:sz w:val="12"/>
        </w:rPr>
      </w:pPr>
    </w:p>
    <w:p>
      <w:pPr>
        <w:pStyle w:val="BodyText"/>
        <w:spacing w:line="220" w:lineRule="auto"/>
        <w:ind w:left="157" w:right="38"/>
      </w:pPr>
      <w:r>
        <w:rPr>
          <w:color w:val="333333"/>
          <w:w w:val="90"/>
        </w:rPr>
        <w:t>理想的にはニューラルネットワークは間違いから学んでほしいと、我々は</w:t>
      </w:r>
      <w:r>
        <w:rPr>
          <w:color w:val="333333"/>
          <w:w w:val="85"/>
        </w:rPr>
        <w:t>願っていて期待もしています。そのようなことは実際に起こるでしょうか。この問いに答えるために簡単な例を見てみましょう。この例はちょうど一個     </w:t>
      </w:r>
      <w:r>
        <w:rPr>
          <w:color w:val="333333"/>
        </w:rPr>
        <w:t>の入力を持つニューロンです。</w:t>
      </w:r>
    </w:p>
    <w:p>
      <w:pPr>
        <w:pStyle w:val="BodyText"/>
        <w:spacing w:before="7"/>
        <w:rPr>
          <w:sz w:val="10"/>
        </w:rPr>
      </w:pPr>
      <w:r>
        <w:rPr/>
        <w:drawing>
          <wp:anchor distT="0" distB="0" distL="0" distR="0" allowOverlap="1" layoutInCell="1" locked="0" behindDoc="0" simplePos="0" relativeHeight="4880">
            <wp:simplePos x="0" y="0"/>
            <wp:positionH relativeFrom="page">
              <wp:posOffset>1763890</wp:posOffset>
            </wp:positionH>
            <wp:positionV relativeFrom="paragraph">
              <wp:posOffset>146604</wp:posOffset>
            </wp:positionV>
            <wp:extent cx="2149983" cy="615315"/>
            <wp:effectExtent l="0" t="0" r="0" b="0"/>
            <wp:wrapTopAndBottom/>
            <wp:docPr id="151" name="image49.png" descr=""/>
            <wp:cNvGraphicFramePr>
              <a:graphicFrameLocks noChangeAspect="1"/>
            </wp:cNvGraphicFramePr>
            <a:graphic>
              <a:graphicData uri="http://schemas.openxmlformats.org/drawingml/2006/picture">
                <pic:pic>
                  <pic:nvPicPr>
                    <pic:cNvPr id="152" name="image49.png"/>
                    <pic:cNvPicPr/>
                  </pic:nvPicPr>
                  <pic:blipFill>
                    <a:blip r:embed="rId106" cstate="print"/>
                    <a:stretch>
                      <a:fillRect/>
                    </a:stretch>
                  </pic:blipFill>
                  <pic:spPr>
                    <a:xfrm>
                      <a:off x="0" y="0"/>
                      <a:ext cx="2149983" cy="615315"/>
                    </a:xfrm>
                    <a:prstGeom prst="rect">
                      <a:avLst/>
                    </a:prstGeom>
                  </pic:spPr>
                </pic:pic>
              </a:graphicData>
            </a:graphic>
          </wp:anchor>
        </w:drawing>
      </w:r>
    </w:p>
    <w:p>
      <w:pPr>
        <w:pStyle w:val="BodyText"/>
        <w:spacing w:before="16"/>
        <w:rPr>
          <w:sz w:val="15"/>
        </w:rPr>
      </w:pPr>
    </w:p>
    <w:p>
      <w:pPr>
        <w:pStyle w:val="BodyText"/>
        <w:spacing w:line="406" w:lineRule="exact"/>
        <w:ind w:left="157"/>
      </w:pPr>
      <w:r>
        <w:rPr>
          <w:color w:val="333333"/>
          <w:w w:val="90"/>
        </w:rPr>
        <w:t>バカバカしいほど簡単なことをするためにこのニューロンを学習させま</w:t>
      </w:r>
    </w:p>
    <w:p>
      <w:pPr>
        <w:pStyle w:val="BodyText"/>
        <w:spacing w:line="220" w:lineRule="auto" w:before="7"/>
        <w:ind w:left="157" w:right="58"/>
      </w:pPr>
      <w:r>
        <w:rPr>
          <w:color w:val="333333"/>
          <w:w w:val="90"/>
        </w:rPr>
        <w:t>す。入力</w:t>
      </w:r>
      <w:r>
        <w:rPr>
          <w:rFonts w:ascii="Georgia" w:eastAsia="Georgia"/>
          <w:color w:val="333333"/>
          <w:w w:val="90"/>
        </w:rPr>
        <w:t>1</w:t>
      </w:r>
      <w:r>
        <w:rPr>
          <w:color w:val="333333"/>
          <w:w w:val="90"/>
        </w:rPr>
        <w:t>に対して出力</w:t>
      </w:r>
      <w:r>
        <w:rPr>
          <w:rFonts w:ascii="Georgia" w:eastAsia="Georgia"/>
          <w:color w:val="333333"/>
          <w:w w:val="90"/>
        </w:rPr>
        <w:t>0</w:t>
      </w:r>
      <w:r>
        <w:rPr>
          <w:color w:val="333333"/>
          <w:w w:val="90"/>
        </w:rPr>
        <w:t>を返すようにします。もちろんこれは適当な重み</w:t>
      </w:r>
      <w:r>
        <w:rPr>
          <w:color w:val="333333"/>
          <w:w w:val="85"/>
        </w:rPr>
        <w:t>とバイアスをすぐに手計算でき、学習アルゴリズムを使わないですむよう    </w:t>
      </w:r>
      <w:r>
        <w:rPr>
          <w:color w:val="333333"/>
          <w:w w:val="90"/>
        </w:rPr>
        <w:t>な自明な作業です。しかし、最急降下法を使って重みとバイアスを計算 </w:t>
      </w:r>
      <w:r>
        <w:rPr>
          <w:color w:val="333333"/>
          <w:w w:val="85"/>
        </w:rPr>
        <w:t>することは理解に役立ちます。ですから、ニューロンがどのように学ぶか     </w:t>
      </w:r>
      <w:r>
        <w:rPr>
          <w:color w:val="333333"/>
        </w:rPr>
        <w:t>を見てみましょう。</w:t>
      </w:r>
    </w:p>
    <w:p>
      <w:pPr>
        <w:pStyle w:val="BodyText"/>
        <w:spacing w:before="7"/>
        <w:rPr>
          <w:sz w:val="12"/>
        </w:rPr>
      </w:pPr>
    </w:p>
    <w:p>
      <w:pPr>
        <w:pStyle w:val="BodyText"/>
        <w:spacing w:line="220" w:lineRule="auto"/>
        <w:ind w:left="157" w:right="50"/>
      </w:pPr>
      <w:r>
        <w:rPr>
          <w:color w:val="333333"/>
          <w:w w:val="80"/>
        </w:rPr>
        <w:t>話をはっきりするために、初期の重みを</w:t>
      </w:r>
      <w:r>
        <w:rPr>
          <w:rFonts w:ascii="DejaVu Sans" w:eastAsia="DejaVu Sans"/>
          <w:color w:val="2A2A2A"/>
          <w:w w:val="80"/>
          <w:sz w:val="24"/>
        </w:rPr>
        <w:t>0.6</w:t>
      </w:r>
      <w:r>
        <w:rPr>
          <w:color w:val="333333"/>
          <w:w w:val="80"/>
        </w:rPr>
        <w:t>、バイアスを</w:t>
      </w:r>
      <w:r>
        <w:rPr>
          <w:rFonts w:ascii="DejaVu Sans" w:eastAsia="DejaVu Sans"/>
          <w:color w:val="2A2A2A"/>
          <w:w w:val="80"/>
          <w:sz w:val="24"/>
        </w:rPr>
        <w:t>0.9</w:t>
      </w:r>
      <w:r>
        <w:rPr>
          <w:color w:val="333333"/>
          <w:w w:val="80"/>
        </w:rPr>
        <w:t>としましょう。こ    </w:t>
      </w:r>
      <w:r>
        <w:rPr>
          <w:color w:val="333333"/>
          <w:w w:val="90"/>
        </w:rPr>
        <w:t>の設定は学習の前の設定として適当に選んだもので、とにかく特別な値 </w:t>
      </w:r>
      <w:r>
        <w:rPr>
          <w:color w:val="333333"/>
          <w:spacing w:val="-1"/>
          <w:w w:val="85"/>
        </w:rPr>
        <w:t>を採用したわけではありません。ニューロンからの出力の初期値は</w:t>
      </w:r>
      <w:r>
        <w:rPr>
          <w:rFonts w:ascii="DejaVu Sans" w:eastAsia="DejaVu Sans"/>
          <w:color w:val="2A2A2A"/>
          <w:w w:val="85"/>
          <w:sz w:val="24"/>
        </w:rPr>
        <w:t>0.82</w:t>
      </w:r>
      <w:r>
        <w:rPr>
          <w:color w:val="333333"/>
          <w:w w:val="85"/>
        </w:rPr>
        <w:t>な   ので、ニューロンが望まれる出力の</w:t>
      </w:r>
      <w:r>
        <w:rPr>
          <w:rFonts w:ascii="DejaVu Sans" w:eastAsia="DejaVu Sans"/>
          <w:color w:val="2A2A2A"/>
          <w:w w:val="85"/>
          <w:sz w:val="24"/>
        </w:rPr>
        <w:t>0.0</w:t>
      </w:r>
      <w:r>
        <w:rPr>
          <w:color w:val="333333"/>
          <w:w w:val="85"/>
        </w:rPr>
        <w:t>を出すようになるようになるには、  それなりの時間がかかりそうです。出力が</w:t>
      </w:r>
      <w:r>
        <w:rPr>
          <w:rFonts w:ascii="DejaVu Sans" w:eastAsia="DejaVu Sans"/>
          <w:color w:val="2A2A2A"/>
          <w:w w:val="85"/>
          <w:sz w:val="24"/>
        </w:rPr>
        <w:t>0.0</w:t>
      </w:r>
      <w:r>
        <w:rPr>
          <w:color w:val="333333"/>
          <w:w w:val="85"/>
        </w:rPr>
        <w:t>にとても近くなるまでにどの  ようにニューロンが学習していくかを見るには、右下にある「</w:t>
      </w:r>
      <w:r>
        <w:rPr>
          <w:rFonts w:ascii="Georgia" w:eastAsia="Georgia"/>
          <w:color w:val="333333"/>
          <w:w w:val="85"/>
        </w:rPr>
        <w:t>Run</w:t>
      </w:r>
      <w:r>
        <w:rPr>
          <w:color w:val="333333"/>
          <w:w w:val="85"/>
        </w:rPr>
        <w:t>」ボタン を押してみてください。これは録画された動画ではないことに注意してく    </w:t>
      </w:r>
      <w:r>
        <w:rPr>
          <w:color w:val="333333"/>
          <w:w w:val="90"/>
        </w:rPr>
        <w:t>ださい。ブラウザは実際に勾配を計算して、その勾配は重みとバイアスを</w:t>
      </w:r>
      <w:r>
        <w:rPr>
          <w:color w:val="333333"/>
        </w:rPr>
        <w:t>更新するのに使われて、結果が表示されています。学習係数は</w:t>
      </w:r>
    </w:p>
    <w:p>
      <w:pPr>
        <w:pStyle w:val="BodyText"/>
        <w:spacing w:line="220" w:lineRule="auto"/>
        <w:ind w:left="157" w:right="76"/>
      </w:pPr>
      <w:r>
        <w:rPr>
          <w:rFonts w:ascii="Arial" w:hAnsi="Arial" w:eastAsia="Arial"/>
          <w:color w:val="2A2A2A"/>
          <w:w w:val="85"/>
          <w:sz w:val="22"/>
        </w:rPr>
        <w:t>η</w:t>
      </w:r>
      <w:r>
        <w:rPr>
          <w:rFonts w:ascii="Arial" w:hAnsi="Arial" w:eastAsia="Arial"/>
          <w:color w:val="2A2A2A"/>
          <w:spacing w:val="18"/>
          <w:w w:val="85"/>
          <w:sz w:val="22"/>
        </w:rPr>
        <w:t> </w:t>
      </w:r>
      <w:r>
        <w:rPr>
          <w:rFonts w:ascii="DejaVu Sans" w:hAnsi="DejaVu Sans" w:eastAsia="DejaVu Sans"/>
          <w:color w:val="2A2A2A"/>
          <w:spacing w:val="15"/>
          <w:w w:val="85"/>
          <w:sz w:val="24"/>
        </w:rPr>
        <w:t>=  </w:t>
      </w:r>
      <w:r>
        <w:rPr>
          <w:rFonts w:ascii="DejaVu Sans" w:hAnsi="DejaVu Sans" w:eastAsia="DejaVu Sans"/>
          <w:color w:val="2A2A2A"/>
          <w:w w:val="85"/>
          <w:sz w:val="24"/>
        </w:rPr>
        <w:t>0.15</w:t>
      </w:r>
      <w:r>
        <w:rPr>
          <w:color w:val="333333"/>
          <w:w w:val="85"/>
        </w:rPr>
        <w:t>であり、これの値は、なにが起こっているかを見るには十分に遅く、しかし数秒でそれなりの学習をさせるには十分に速い値です。コスト    </w:t>
      </w:r>
      <w:r>
        <w:rPr>
          <w:color w:val="333333"/>
          <w:w w:val="90"/>
        </w:rPr>
        <w:t>関数は、第</w:t>
      </w:r>
      <w:r>
        <w:rPr>
          <w:rFonts w:ascii="Georgia" w:hAnsi="Georgia" w:eastAsia="Georgia"/>
          <w:color w:val="333333"/>
          <w:w w:val="90"/>
        </w:rPr>
        <w:t>1</w:t>
      </w:r>
      <w:r>
        <w:rPr>
          <w:color w:val="333333"/>
          <w:w w:val="90"/>
        </w:rPr>
        <w:t>章で紹介した二次コスト関数です。コスト関数の厳密な式は</w:t>
      </w:r>
      <w:r>
        <w:rPr>
          <w:color w:val="333333"/>
          <w:w w:val="85"/>
        </w:rPr>
        <w:t>後で復習するので、今とくに定義を深く追う必要はありません。このアニメ</w:t>
      </w:r>
      <w:r>
        <w:rPr>
          <w:color w:val="333333"/>
        </w:rPr>
        <w:t>ーションは「</w:t>
      </w:r>
      <w:r>
        <w:rPr>
          <w:rFonts w:ascii="Georgia" w:hAnsi="Georgia" w:eastAsia="Georgia"/>
          <w:color w:val="333333"/>
        </w:rPr>
        <w:t>Run</w:t>
      </w:r>
      <w:r>
        <w:rPr>
          <w:color w:val="333333"/>
        </w:rPr>
        <w:t>」を押せば何度でも実行できます。</w:t>
      </w:r>
    </w:p>
    <w:p>
      <w:pPr>
        <w:pStyle w:val="BodyText"/>
        <w:spacing w:before="12"/>
        <w:rPr>
          <w:sz w:val="2"/>
        </w:rPr>
      </w:pPr>
      <w:r>
        <w:rPr/>
        <w:br w:type="column"/>
      </w:r>
      <w:r>
        <w:rPr>
          <w:sz w:val="2"/>
        </w:rPr>
      </w:r>
    </w:p>
    <w:p>
      <w:pPr>
        <w:pStyle w:val="BodyText"/>
        <w:ind w:left="157"/>
        <w:rPr>
          <w:sz w:val="20"/>
        </w:rPr>
      </w:pPr>
      <w:r>
        <w:rPr>
          <w:sz w:val="20"/>
        </w:rPr>
        <w:drawing>
          <wp:inline distT="0" distB="0" distL="0" distR="0">
            <wp:extent cx="1163412" cy="1243393"/>
            <wp:effectExtent l="0" t="0" r="0" b="0"/>
            <wp:docPr id="153" name="image8.jpeg" descr=""/>
            <wp:cNvGraphicFramePr>
              <a:graphicFrameLocks noChangeAspect="1"/>
            </wp:cNvGraphicFramePr>
            <a:graphic>
              <a:graphicData uri="http://schemas.openxmlformats.org/drawingml/2006/picture">
                <pic:pic>
                  <pic:nvPicPr>
                    <pic:cNvPr id="154" name="image8.jpeg"/>
                    <pic:cNvPicPr/>
                  </pic:nvPicPr>
                  <pic:blipFill>
                    <a:blip r:embed="rId34" cstate="print"/>
                    <a:stretch>
                      <a:fillRect/>
                    </a:stretch>
                  </pic:blipFill>
                  <pic:spPr>
                    <a:xfrm>
                      <a:off x="0" y="0"/>
                      <a:ext cx="1163412" cy="1243393"/>
                    </a:xfrm>
                    <a:prstGeom prst="rect">
                      <a:avLst/>
                    </a:prstGeom>
                  </pic:spPr>
                </pic:pic>
              </a:graphicData>
            </a:graphic>
          </wp:inline>
        </w:drawing>
      </w:r>
      <w:r>
        <w:rPr>
          <w:sz w:val="20"/>
        </w:rPr>
      </w:r>
    </w:p>
    <w:p>
      <w:pPr>
        <w:spacing w:line="303" w:lineRule="exact" w:before="50"/>
        <w:ind w:left="157" w:right="0" w:firstLine="0"/>
        <w:jc w:val="left"/>
        <w:rPr>
          <w:rFonts w:ascii="Georgia" w:eastAsia="Georgia"/>
          <w:sz w:val="18"/>
        </w:rPr>
      </w:pPr>
      <w:r>
        <w:rPr>
          <w:color w:val="333333"/>
          <w:sz w:val="18"/>
        </w:rPr>
        <w:t>著：</w:t>
      </w:r>
      <w:hyperlink r:id="rId35">
        <w:r>
          <w:rPr>
            <w:rFonts w:ascii="Georgia" w:eastAsia="Georgia"/>
            <w:color w:val="2A6DA6"/>
            <w:sz w:val="18"/>
          </w:rPr>
          <w:t>Michael Nielsen </w:t>
        </w:r>
      </w:hyperlink>
      <w:r>
        <w:rPr>
          <w:rFonts w:ascii="Georgia" w:eastAsia="Georgia"/>
          <w:color w:val="333333"/>
          <w:sz w:val="18"/>
        </w:rPr>
        <w:t>/ 2014</w:t>
      </w:r>
      <w:r>
        <w:rPr>
          <w:color w:val="333333"/>
          <w:sz w:val="18"/>
        </w:rPr>
        <w:t>年</w:t>
      </w:r>
      <w:r>
        <w:rPr>
          <w:rFonts w:ascii="Georgia" w:eastAsia="Georgia"/>
          <w:color w:val="333333"/>
          <w:sz w:val="18"/>
        </w:rPr>
        <w:t>9</w:t>
      </w:r>
      <w:r>
        <w:rPr>
          <w:color w:val="333333"/>
          <w:sz w:val="18"/>
        </w:rPr>
        <w:t>月</w:t>
      </w:r>
      <w:r>
        <w:rPr>
          <w:rFonts w:ascii="Georgia" w:eastAsia="Georgia"/>
          <w:color w:val="333333"/>
          <w:sz w:val="18"/>
        </w:rPr>
        <w:t>-12</w:t>
      </w:r>
    </w:p>
    <w:p>
      <w:pPr>
        <w:spacing w:line="275" w:lineRule="exact" w:before="0"/>
        <w:ind w:left="157" w:right="0" w:firstLine="0"/>
        <w:jc w:val="left"/>
        <w:rPr>
          <w:sz w:val="18"/>
        </w:rPr>
      </w:pPr>
      <w:r>
        <w:rPr>
          <w:color w:val="333333"/>
          <w:w w:val="101"/>
          <w:sz w:val="18"/>
        </w:rPr>
        <w:t>月</w:t>
      </w:r>
    </w:p>
    <w:p>
      <w:pPr>
        <w:spacing w:line="199" w:lineRule="auto" w:before="11"/>
        <w:ind w:left="157" w:right="356" w:firstLine="0"/>
        <w:jc w:val="left"/>
        <w:rPr>
          <w:sz w:val="18"/>
        </w:rPr>
      </w:pPr>
      <w:hyperlink r:id="rId36">
        <w:r>
          <w:rPr>
            <w:color w:val="333333"/>
            <w:w w:val="80"/>
            <w:sz w:val="18"/>
          </w:rPr>
          <w:t>訳：</w:t>
        </w:r>
        <w:r>
          <w:rPr>
            <w:color w:val="2A6DA6"/>
            <w:w w:val="80"/>
            <w:sz w:val="18"/>
          </w:rPr>
          <w:t>「ニューラルネットワークと深層学</w:t>
        </w:r>
        <w:r>
          <w:rPr>
            <w:color w:val="2A6DA6"/>
            <w:w w:val="95"/>
            <w:sz w:val="18"/>
          </w:rPr>
          <w:t>習」翻訳プロジェクト</w:t>
        </w:r>
      </w:hyperlink>
    </w:p>
    <w:p>
      <w:pPr>
        <w:spacing w:after="0" w:line="199" w:lineRule="auto"/>
        <w:jc w:val="left"/>
        <w:rPr>
          <w:sz w:val="18"/>
        </w:rPr>
        <w:sectPr>
          <w:pgSz w:w="11900" w:h="16840"/>
          <w:pgMar w:header="290" w:footer="285" w:top="520" w:bottom="480" w:left="880" w:right="440"/>
          <w:cols w:num="2" w:equalWidth="0">
            <w:col w:w="7061" w:space="265"/>
            <w:col w:w="3254"/>
          </w:cols>
        </w:sectPr>
      </w:pPr>
    </w:p>
    <w:p>
      <w:pPr>
        <w:pStyle w:val="BodyText"/>
        <w:spacing w:before="12"/>
        <w:rPr>
          <w:sz w:val="2"/>
        </w:rPr>
      </w:pPr>
    </w:p>
    <w:p>
      <w:pPr>
        <w:pStyle w:val="BodyText"/>
        <w:ind w:left="615"/>
        <w:rPr>
          <w:sz w:val="20"/>
        </w:rPr>
      </w:pPr>
      <w:r>
        <w:rPr>
          <w:sz w:val="20"/>
        </w:rPr>
        <w:drawing>
          <wp:inline distT="0" distB="0" distL="0" distR="0">
            <wp:extent cx="3764282" cy="2171700"/>
            <wp:effectExtent l="0" t="0" r="0" b="0"/>
            <wp:docPr id="155" name="image50.png" descr=""/>
            <wp:cNvGraphicFramePr>
              <a:graphicFrameLocks noChangeAspect="1"/>
            </wp:cNvGraphicFramePr>
            <a:graphic>
              <a:graphicData uri="http://schemas.openxmlformats.org/drawingml/2006/picture">
                <pic:pic>
                  <pic:nvPicPr>
                    <pic:cNvPr id="156" name="image50.png"/>
                    <pic:cNvPicPr/>
                  </pic:nvPicPr>
                  <pic:blipFill>
                    <a:blip r:embed="rId107" cstate="print"/>
                    <a:stretch>
                      <a:fillRect/>
                    </a:stretch>
                  </pic:blipFill>
                  <pic:spPr>
                    <a:xfrm>
                      <a:off x="0" y="0"/>
                      <a:ext cx="3764282" cy="2171700"/>
                    </a:xfrm>
                    <a:prstGeom prst="rect">
                      <a:avLst/>
                    </a:prstGeom>
                  </pic:spPr>
                </pic:pic>
              </a:graphicData>
            </a:graphic>
          </wp:inline>
        </w:drawing>
      </w:r>
      <w:r>
        <w:rPr>
          <w:sz w:val="20"/>
        </w:rPr>
      </w:r>
    </w:p>
    <w:p>
      <w:pPr>
        <w:pStyle w:val="BodyText"/>
        <w:spacing w:before="5"/>
        <w:rPr>
          <w:sz w:val="18"/>
        </w:rPr>
      </w:pPr>
    </w:p>
    <w:p>
      <w:pPr>
        <w:pStyle w:val="BodyText"/>
        <w:spacing w:line="220" w:lineRule="auto" w:before="20"/>
        <w:ind w:left="157" w:right="3594"/>
        <w:jc w:val="both"/>
      </w:pPr>
      <w:r>
        <w:rPr>
          <w:color w:val="333333"/>
          <w:w w:val="85"/>
        </w:rPr>
        <w:t>これでわかるように、ニューロンは急速に重みとバイアスを学習していき、コストを下げていきます。結果としてニューロンからの出力は</w:t>
      </w:r>
      <w:r>
        <w:rPr>
          <w:rFonts w:ascii="DejaVu Sans" w:eastAsia="DejaVu Sans"/>
          <w:color w:val="2A2A2A"/>
          <w:w w:val="85"/>
          <w:sz w:val="24"/>
        </w:rPr>
        <w:t>0.09</w:t>
      </w:r>
      <w:r>
        <w:rPr>
          <w:color w:val="333333"/>
          <w:w w:val="85"/>
        </w:rPr>
        <w:t>になります。これは望まれる出力</w:t>
      </w:r>
      <w:r>
        <w:rPr>
          <w:rFonts w:ascii="DejaVu Sans" w:eastAsia="DejaVu Sans"/>
          <w:color w:val="2A2A2A"/>
          <w:w w:val="85"/>
          <w:sz w:val="24"/>
        </w:rPr>
        <w:t>0.0</w:t>
      </w:r>
      <w:r>
        <w:rPr>
          <w:color w:val="333333"/>
          <w:w w:val="85"/>
        </w:rPr>
        <w:t>とは違いますが、良い値です。しかしながら、  最初の重みとバイアスとして</w:t>
      </w:r>
      <w:r>
        <w:rPr>
          <w:rFonts w:ascii="DejaVu Sans" w:eastAsia="DejaVu Sans"/>
          <w:color w:val="2A2A2A"/>
          <w:w w:val="85"/>
          <w:sz w:val="24"/>
        </w:rPr>
        <w:t>2.0</w:t>
      </w:r>
      <w:r>
        <w:rPr>
          <w:color w:val="333333"/>
          <w:w w:val="85"/>
        </w:rPr>
        <w:t>という値を選んだとしてみましょう。この場合にニューロンがどのように出力が</w:t>
      </w:r>
      <w:r>
        <w:rPr>
          <w:rFonts w:ascii="DejaVu Sans" w:eastAsia="DejaVu Sans"/>
          <w:color w:val="2A2A2A"/>
          <w:spacing w:val="-4"/>
          <w:w w:val="85"/>
          <w:sz w:val="24"/>
        </w:rPr>
        <w:t>0</w:t>
      </w:r>
      <w:r>
        <w:rPr>
          <w:color w:val="333333"/>
          <w:w w:val="85"/>
        </w:rPr>
        <w:t>になるように学習していくかを見てみ  </w:t>
      </w:r>
      <w:r>
        <w:rPr>
          <w:color w:val="333333"/>
          <w:w w:val="95"/>
        </w:rPr>
        <w:t>ましょう。今度も「</w:t>
      </w:r>
      <w:r>
        <w:rPr>
          <w:rFonts w:ascii="Georgia" w:eastAsia="Georgia"/>
          <w:color w:val="333333"/>
          <w:w w:val="95"/>
        </w:rPr>
        <w:t>Run</w:t>
      </w:r>
      <w:r>
        <w:rPr>
          <w:color w:val="333333"/>
          <w:w w:val="95"/>
        </w:rPr>
        <w:t>」を押してください。</w:t>
      </w:r>
    </w:p>
    <w:p>
      <w:pPr>
        <w:pStyle w:val="BodyText"/>
        <w:spacing w:before="7"/>
        <w:rPr>
          <w:sz w:val="10"/>
        </w:rPr>
      </w:pPr>
      <w:r>
        <w:rPr/>
        <w:drawing>
          <wp:anchor distT="0" distB="0" distL="0" distR="0" allowOverlap="1" layoutInCell="1" locked="0" behindDoc="0" simplePos="0" relativeHeight="4904">
            <wp:simplePos x="0" y="0"/>
            <wp:positionH relativeFrom="page">
              <wp:posOffset>949797</wp:posOffset>
            </wp:positionH>
            <wp:positionV relativeFrom="paragraph">
              <wp:posOffset>146250</wp:posOffset>
            </wp:positionV>
            <wp:extent cx="3764282" cy="2171700"/>
            <wp:effectExtent l="0" t="0" r="0" b="0"/>
            <wp:wrapTopAndBottom/>
            <wp:docPr id="157" name="image51.png" descr=""/>
            <wp:cNvGraphicFramePr>
              <a:graphicFrameLocks noChangeAspect="1"/>
            </wp:cNvGraphicFramePr>
            <a:graphic>
              <a:graphicData uri="http://schemas.openxmlformats.org/drawingml/2006/picture">
                <pic:pic>
                  <pic:nvPicPr>
                    <pic:cNvPr id="158" name="image51.png"/>
                    <pic:cNvPicPr/>
                  </pic:nvPicPr>
                  <pic:blipFill>
                    <a:blip r:embed="rId108" cstate="print"/>
                    <a:stretch>
                      <a:fillRect/>
                    </a:stretch>
                  </pic:blipFill>
                  <pic:spPr>
                    <a:xfrm>
                      <a:off x="0" y="0"/>
                      <a:ext cx="3764282" cy="2171700"/>
                    </a:xfrm>
                    <a:prstGeom prst="rect">
                      <a:avLst/>
                    </a:prstGeom>
                  </pic:spPr>
                </pic:pic>
              </a:graphicData>
            </a:graphic>
          </wp:anchor>
        </w:drawing>
      </w:r>
    </w:p>
    <w:p>
      <w:pPr>
        <w:pStyle w:val="BodyText"/>
        <w:spacing w:before="13"/>
        <w:rPr>
          <w:sz w:val="17"/>
        </w:rPr>
      </w:pPr>
    </w:p>
    <w:p>
      <w:pPr>
        <w:pStyle w:val="BodyText"/>
        <w:spacing w:line="220" w:lineRule="auto"/>
        <w:ind w:left="157" w:right="3619"/>
        <w:jc w:val="both"/>
      </w:pPr>
      <w:r>
        <w:rPr>
          <w:color w:val="333333"/>
          <w:w w:val="90"/>
        </w:rPr>
        <w:t>この例は同じ学習係数</w:t>
      </w:r>
      <w:r>
        <w:rPr>
          <w:rFonts w:ascii="Georgia" w:hAnsi="Georgia" w:eastAsia="Georgia"/>
          <w:color w:val="333333"/>
          <w:w w:val="90"/>
        </w:rPr>
        <w:t>(</w:t>
      </w:r>
      <w:r>
        <w:rPr>
          <w:rFonts w:ascii="Arial" w:hAnsi="Arial" w:eastAsia="Arial"/>
          <w:color w:val="2A2A2A"/>
          <w:w w:val="90"/>
          <w:sz w:val="22"/>
        </w:rPr>
        <w:t>η</w:t>
      </w:r>
      <w:r>
        <w:rPr>
          <w:rFonts w:ascii="Arial" w:hAnsi="Arial" w:eastAsia="Arial"/>
          <w:color w:val="2A2A2A"/>
          <w:spacing w:val="22"/>
          <w:w w:val="90"/>
          <w:sz w:val="22"/>
        </w:rPr>
        <w:t> </w:t>
      </w:r>
      <w:r>
        <w:rPr>
          <w:rFonts w:ascii="DejaVu Sans" w:hAnsi="DejaVu Sans" w:eastAsia="DejaVu Sans"/>
          <w:color w:val="2A2A2A"/>
          <w:spacing w:val="4"/>
          <w:w w:val="90"/>
          <w:sz w:val="24"/>
        </w:rPr>
        <w:t>= </w:t>
      </w:r>
      <w:r>
        <w:rPr>
          <w:rFonts w:ascii="DejaVu Sans" w:hAnsi="DejaVu Sans" w:eastAsia="DejaVu Sans"/>
          <w:color w:val="2A2A2A"/>
          <w:w w:val="90"/>
          <w:sz w:val="24"/>
        </w:rPr>
        <w:t>0.15</w:t>
      </w:r>
      <w:r>
        <w:rPr>
          <w:rFonts w:ascii="Georgia" w:hAnsi="Georgia" w:eastAsia="Georgia"/>
          <w:color w:val="333333"/>
          <w:w w:val="90"/>
        </w:rPr>
        <w:t>)</w:t>
      </w:r>
      <w:r>
        <w:rPr>
          <w:color w:val="333333"/>
          <w:w w:val="90"/>
        </w:rPr>
        <w:t>を使っているのにもかかわらず、学習</w:t>
      </w:r>
      <w:r>
        <w:rPr>
          <w:color w:val="333333"/>
          <w:w w:val="85"/>
        </w:rPr>
        <w:t>がずっとゆっくり始まることがわかります。実施、最初の</w:t>
      </w:r>
      <w:r>
        <w:rPr>
          <w:rFonts w:ascii="Georgia" w:hAnsi="Georgia" w:eastAsia="Georgia"/>
          <w:color w:val="333333"/>
          <w:w w:val="85"/>
        </w:rPr>
        <w:t>150</w:t>
      </w:r>
      <w:r>
        <w:rPr>
          <w:color w:val="333333"/>
          <w:w w:val="85"/>
        </w:rPr>
        <w:t>エポックくらいでは重みやバイアスはほとんど変わりません。その後に学習が始まり、最   </w:t>
      </w:r>
      <w:r>
        <w:rPr>
          <w:color w:val="333333"/>
        </w:rPr>
        <w:t>初の例と同じように出力は急速に</w:t>
      </w:r>
      <w:r>
        <w:rPr>
          <w:rFonts w:ascii="DejaVu Sans" w:hAnsi="DejaVu Sans" w:eastAsia="DejaVu Sans"/>
          <w:color w:val="2A2A2A"/>
          <w:sz w:val="24"/>
        </w:rPr>
        <w:t>0.0</w:t>
      </w:r>
      <w:r>
        <w:rPr>
          <w:color w:val="333333"/>
        </w:rPr>
        <w:t>に近づきます。</w:t>
      </w:r>
    </w:p>
    <w:p>
      <w:pPr>
        <w:pStyle w:val="BodyText"/>
        <w:spacing w:line="220" w:lineRule="auto" w:before="229"/>
        <w:ind w:left="157" w:right="3579"/>
        <w:jc w:val="both"/>
      </w:pPr>
      <w:r>
        <w:rPr>
          <w:color w:val="333333"/>
          <w:w w:val="90"/>
        </w:rPr>
        <w:t>この振る舞いは人間の学習と比べると奇異に見えます。この節の最初に </w:t>
      </w:r>
      <w:r>
        <w:rPr>
          <w:color w:val="333333"/>
          <w:w w:val="85"/>
        </w:rPr>
        <w:t>言ったように、我々はひどく間違った時に速く学習することが多いです。    ですが、我々の人工的なニューロンは、ひどく間違っている時のほうが、    </w:t>
      </w:r>
      <w:r>
        <w:rPr>
          <w:color w:val="333333"/>
          <w:w w:val="90"/>
        </w:rPr>
        <w:t>少しだけ間違えていた時と比べて学習がとても困難であったように見えま</w:t>
      </w:r>
      <w:r>
        <w:rPr>
          <w:color w:val="333333"/>
          <w:w w:val="85"/>
        </w:rPr>
        <w:t>す。さらにいうと、このような振る舞いはこの単純なモデルだけに起こるこ </w:t>
      </w:r>
      <w:r>
        <w:rPr>
          <w:color w:val="333333"/>
          <w:w w:val="80"/>
        </w:rPr>
        <w:t>とではなく、もっと一般的なネットワークでも起こることがわかっています。     </w:t>
      </w:r>
      <w:r>
        <w:rPr>
          <w:color w:val="333333"/>
          <w:w w:val="85"/>
        </w:rPr>
        <w:t>なぜ学習がそんなに遅いのでしょう？そして、このように遅くなることを防</w:t>
      </w:r>
      <w:r>
        <w:rPr>
          <w:color w:val="333333"/>
        </w:rPr>
        <w:t>ぐ手段はあるのでしょうか？</w:t>
      </w:r>
    </w:p>
    <w:p>
      <w:pPr>
        <w:spacing w:after="0" w:line="220" w:lineRule="auto"/>
        <w:jc w:val="both"/>
        <w:sectPr>
          <w:pgSz w:w="11900" w:h="16840"/>
          <w:pgMar w:header="290" w:footer="285" w:top="520" w:bottom="480" w:left="880" w:right="440"/>
        </w:sectPr>
      </w:pPr>
    </w:p>
    <w:p>
      <w:pPr>
        <w:pStyle w:val="BodyText"/>
        <w:spacing w:line="220" w:lineRule="auto" w:before="47"/>
        <w:ind w:left="157" w:right="3561"/>
      </w:pPr>
      <w:r>
        <w:rPr>
          <w:color w:val="333333"/>
          <w:w w:val="90"/>
        </w:rPr>
        <w:t>問題の原点を理解するために我々のニューロンが、重みとバイアスをコスト関数の偏微分</w:t>
      </w:r>
      <w:r>
        <w:rPr>
          <w:rFonts w:ascii="DejaVu Sans" w:hAnsi="DejaVu Sans" w:eastAsia="DejaVu Sans"/>
          <w:color w:val="2A2A2A"/>
          <w:spacing w:val="7"/>
          <w:w w:val="90"/>
          <w:sz w:val="24"/>
        </w:rPr>
        <w:t>∂</w:t>
      </w:r>
      <w:r>
        <w:rPr>
          <w:rFonts w:ascii="Arial" w:hAnsi="Arial" w:eastAsia="Arial"/>
          <w:color w:val="2A2A2A"/>
          <w:spacing w:val="7"/>
          <w:w w:val="90"/>
          <w:sz w:val="22"/>
        </w:rPr>
        <w:t>C</w:t>
      </w:r>
      <w:r>
        <w:rPr>
          <w:rFonts w:ascii="DejaVu Sans" w:hAnsi="DejaVu Sans" w:eastAsia="DejaVu Sans"/>
          <w:color w:val="2A2A2A"/>
          <w:spacing w:val="7"/>
          <w:w w:val="90"/>
          <w:sz w:val="24"/>
        </w:rPr>
        <w:t>/∂</w:t>
      </w:r>
      <w:r>
        <w:rPr>
          <w:rFonts w:ascii="Arial" w:hAnsi="Arial" w:eastAsia="Arial"/>
          <w:color w:val="2A2A2A"/>
          <w:spacing w:val="7"/>
          <w:w w:val="90"/>
          <w:sz w:val="22"/>
        </w:rPr>
        <w:t>w</w:t>
      </w:r>
      <w:r>
        <w:rPr>
          <w:color w:val="333333"/>
          <w:w w:val="90"/>
        </w:rPr>
        <w:t>と</w:t>
      </w:r>
      <w:r>
        <w:rPr>
          <w:rFonts w:ascii="DejaVu Sans" w:hAnsi="DejaVu Sans" w:eastAsia="DejaVu Sans"/>
          <w:color w:val="2A2A2A"/>
          <w:spacing w:val="5"/>
          <w:w w:val="90"/>
          <w:sz w:val="24"/>
        </w:rPr>
        <w:t>∂</w:t>
      </w:r>
      <w:r>
        <w:rPr>
          <w:rFonts w:ascii="Arial" w:hAnsi="Arial" w:eastAsia="Arial"/>
          <w:color w:val="2A2A2A"/>
          <w:spacing w:val="5"/>
          <w:w w:val="90"/>
          <w:sz w:val="22"/>
        </w:rPr>
        <w:t>C</w:t>
      </w:r>
      <w:r>
        <w:rPr>
          <w:rFonts w:ascii="DejaVu Sans" w:hAnsi="DejaVu Sans" w:eastAsia="DejaVu Sans"/>
          <w:color w:val="2A2A2A"/>
          <w:spacing w:val="5"/>
          <w:w w:val="90"/>
          <w:sz w:val="24"/>
        </w:rPr>
        <w:t>/∂</w:t>
      </w:r>
      <w:r>
        <w:rPr>
          <w:rFonts w:ascii="Arial" w:hAnsi="Arial" w:eastAsia="Arial"/>
          <w:color w:val="2A2A2A"/>
          <w:spacing w:val="5"/>
          <w:w w:val="90"/>
          <w:sz w:val="22"/>
        </w:rPr>
        <w:t>b</w:t>
      </w:r>
      <w:r>
        <w:rPr>
          <w:color w:val="333333"/>
          <w:w w:val="90"/>
        </w:rPr>
        <w:t>によって決まる値で更新されるとしましょ</w:t>
      </w:r>
      <w:r>
        <w:rPr>
          <w:color w:val="333333"/>
          <w:w w:val="80"/>
        </w:rPr>
        <w:t>う。「学習が遅い」ということは、その偏微分が小さいということと同じことで </w:t>
      </w:r>
      <w:r>
        <w:rPr>
          <w:color w:val="333333"/>
          <w:w w:val="85"/>
        </w:rPr>
        <w:t>す。問題は、なぜこれが小さいのかということを理解することです。そのこ </w:t>
      </w:r>
      <w:r>
        <w:rPr>
          <w:color w:val="333333"/>
          <w:w w:val="90"/>
        </w:rPr>
        <w:t>とを理解するために偏微分を計算してみましょう。我々は二次導関数を </w:t>
      </w:r>
      <w:r>
        <w:rPr>
          <w:color w:val="333333"/>
          <w:w w:val="85"/>
        </w:rPr>
        <w:t>使っていたことを思い出しましょう。これは、式</w:t>
      </w:r>
      <w:r>
        <w:rPr>
          <w:rFonts w:ascii="Georgia" w:hAnsi="Georgia" w:eastAsia="Georgia"/>
          <w:color w:val="2A6DA6"/>
          <w:w w:val="85"/>
        </w:rPr>
        <w:t>(6)</w:t>
      </w:r>
      <w:r>
        <w:rPr>
          <w:color w:val="333333"/>
          <w:w w:val="85"/>
        </w:rPr>
        <w:t>から、次の式で与えられ</w:t>
      </w:r>
      <w:r>
        <w:rPr>
          <w:color w:val="333333"/>
        </w:rPr>
        <w:t>ます。</w:t>
      </w:r>
    </w:p>
    <w:p>
      <w:pPr>
        <w:pStyle w:val="BodyText"/>
        <w:spacing w:before="7"/>
        <w:rPr>
          <w:sz w:val="7"/>
        </w:rPr>
      </w:pPr>
    </w:p>
    <w:p>
      <w:pPr>
        <w:spacing w:after="0"/>
        <w:rPr>
          <w:sz w:val="7"/>
        </w:rPr>
        <w:sectPr>
          <w:pgSz w:w="11900" w:h="16840"/>
          <w:pgMar w:header="290" w:footer="285" w:top="520" w:bottom="480" w:left="880" w:right="440"/>
        </w:sectPr>
      </w:pPr>
    </w:p>
    <w:p>
      <w:pPr>
        <w:spacing w:line="235" w:lineRule="exact" w:before="74"/>
        <w:ind w:left="0" w:right="121" w:firstLine="0"/>
        <w:jc w:val="right"/>
        <w:rPr>
          <w:rFonts w:ascii="DejaVu Sans" w:hAnsi="DejaVu Sans"/>
          <w:sz w:val="17"/>
        </w:rPr>
      </w:pPr>
      <w:r>
        <w:rPr>
          <w:rFonts w:ascii="DejaVu Sans" w:hAnsi="DejaVu Sans"/>
          <w:color w:val="2A2A2A"/>
          <w:sz w:val="24"/>
        </w:rPr>
        <w:t>(</w:t>
      </w:r>
      <w:r>
        <w:rPr>
          <w:rFonts w:ascii="Arial" w:hAnsi="Arial"/>
          <w:color w:val="2A2A2A"/>
          <w:sz w:val="22"/>
        </w:rPr>
        <w:t>y </w:t>
      </w:r>
      <w:r>
        <w:rPr>
          <w:rFonts w:ascii="DejaVu Sans" w:hAnsi="DejaVu Sans"/>
          <w:color w:val="2A2A2A"/>
          <w:sz w:val="24"/>
        </w:rPr>
        <w:t>− </w:t>
      </w:r>
      <w:r>
        <w:rPr>
          <w:rFonts w:ascii="Arial" w:hAnsi="Arial"/>
          <w:color w:val="2A2A2A"/>
          <w:sz w:val="22"/>
        </w:rPr>
        <w:t>a</w:t>
      </w:r>
      <w:r>
        <w:rPr>
          <w:rFonts w:ascii="DejaVu Sans" w:hAnsi="DejaVu Sans"/>
          <w:color w:val="2A2A2A"/>
          <w:sz w:val="24"/>
        </w:rPr>
        <w:t>)</w:t>
      </w:r>
      <w:r>
        <w:rPr>
          <w:rFonts w:ascii="DejaVu Sans" w:hAnsi="DejaVu Sans"/>
          <w:color w:val="2A2A2A"/>
          <w:position w:val="8"/>
          <w:sz w:val="17"/>
        </w:rPr>
        <w:t>2</w:t>
      </w:r>
    </w:p>
    <w:p>
      <w:pPr>
        <w:tabs>
          <w:tab w:pos="4259" w:val="left" w:leader="none"/>
        </w:tabs>
        <w:spacing w:line="166" w:lineRule="exact" w:before="0"/>
        <w:ind w:left="2868" w:right="0" w:firstLine="0"/>
        <w:jc w:val="left"/>
        <w:rPr>
          <w:rFonts w:ascii="DejaVu Sans"/>
          <w:sz w:val="24"/>
        </w:rPr>
      </w:pPr>
      <w:r>
        <w:rPr/>
        <w:pict>
          <v:line style="position:absolute;mso-position-horizontal-relative:page;mso-position-vertical-relative:paragraph;z-index:-226960" from="213.293488pt,5.585157pt" to="255.646648pt,5.585157pt" stroked="true" strokeweight=".572340pt" strokecolor="#2a2a2a">
            <v:stroke dashstyle="solid"/>
            <w10:wrap type="none"/>
          </v:line>
        </w:pict>
      </w:r>
      <w:r>
        <w:rPr>
          <w:rFonts w:ascii="Arial"/>
          <w:color w:val="2A2A2A"/>
          <w:sz w:val="22"/>
        </w:rPr>
        <w:t>C</w:t>
      </w:r>
      <w:r>
        <w:rPr>
          <w:rFonts w:ascii="Arial"/>
          <w:color w:val="2A2A2A"/>
          <w:spacing w:val="14"/>
          <w:sz w:val="22"/>
        </w:rPr>
        <w:t> </w:t>
      </w:r>
      <w:r>
        <w:rPr>
          <w:rFonts w:ascii="DejaVu Sans"/>
          <w:color w:val="2A2A2A"/>
          <w:sz w:val="24"/>
        </w:rPr>
        <w:t>=</w:t>
        <w:tab/>
      </w:r>
      <w:r>
        <w:rPr>
          <w:rFonts w:ascii="DejaVu Sans"/>
          <w:color w:val="2A2A2A"/>
          <w:w w:val="85"/>
          <w:sz w:val="24"/>
        </w:rPr>
        <w:t>,</w:t>
      </w:r>
    </w:p>
    <w:p>
      <w:pPr>
        <w:pStyle w:val="Heading7"/>
        <w:spacing w:line="226" w:lineRule="exact"/>
        <w:ind w:right="450"/>
        <w:jc w:val="right"/>
      </w:pPr>
      <w:r>
        <w:rPr>
          <w:color w:val="2A2A2A"/>
          <w:w w:val="76"/>
        </w:rPr>
        <w:t>2</w:t>
      </w:r>
    </w:p>
    <w:p>
      <w:pPr>
        <w:pStyle w:val="BodyText"/>
        <w:spacing w:before="5"/>
        <w:rPr>
          <w:rFonts w:ascii="DejaVu Sans"/>
          <w:sz w:val="21"/>
        </w:rPr>
      </w:pPr>
      <w:r>
        <w:rPr/>
        <w:br w:type="column"/>
      </w:r>
      <w:r>
        <w:rPr>
          <w:rFonts w:ascii="DejaVu Sans"/>
          <w:sz w:val="21"/>
        </w:rPr>
      </w:r>
    </w:p>
    <w:p>
      <w:pPr>
        <w:spacing w:before="0"/>
        <w:ind w:left="2200" w:right="3506" w:firstLine="0"/>
        <w:jc w:val="center"/>
        <w:rPr>
          <w:rFonts w:ascii="DejaVu Sans"/>
          <w:sz w:val="24"/>
        </w:rPr>
      </w:pPr>
      <w:r>
        <w:rPr>
          <w:rFonts w:ascii="DejaVu Sans"/>
          <w:color w:val="2A2A2A"/>
          <w:w w:val="95"/>
          <w:sz w:val="24"/>
        </w:rPr>
        <w:t>(54)</w:t>
      </w:r>
    </w:p>
    <w:p>
      <w:pPr>
        <w:spacing w:after="0"/>
        <w:jc w:val="center"/>
        <w:rPr>
          <w:rFonts w:ascii="DejaVu Sans"/>
          <w:sz w:val="24"/>
        </w:rPr>
        <w:sectPr>
          <w:type w:val="continuous"/>
          <w:pgSz w:w="11900" w:h="16840"/>
          <w:pgMar w:top="520" w:bottom="480" w:left="880" w:right="440"/>
          <w:cols w:num="2" w:equalWidth="0">
            <w:col w:w="4325" w:space="40"/>
            <w:col w:w="6215"/>
          </w:cols>
        </w:sectPr>
      </w:pPr>
    </w:p>
    <w:p>
      <w:pPr>
        <w:pStyle w:val="BodyText"/>
        <w:spacing w:before="11"/>
        <w:rPr>
          <w:rFonts w:ascii="DejaVu Sans"/>
          <w:sz w:val="12"/>
        </w:rPr>
      </w:pPr>
    </w:p>
    <w:p>
      <w:pPr>
        <w:pStyle w:val="BodyText"/>
        <w:spacing w:line="220" w:lineRule="auto" w:before="20"/>
        <w:ind w:left="157" w:right="3639"/>
        <w:jc w:val="both"/>
      </w:pPr>
      <w:r>
        <w:rPr>
          <w:color w:val="333333"/>
          <w:w w:val="90"/>
        </w:rPr>
        <w:t>ここで、</w:t>
      </w:r>
      <w:r>
        <w:rPr>
          <w:rFonts w:ascii="Arial" w:hAnsi="Arial" w:eastAsia="Arial"/>
          <w:color w:val="2A2A2A"/>
          <w:w w:val="90"/>
          <w:sz w:val="22"/>
        </w:rPr>
        <w:t>a</w:t>
      </w:r>
      <w:r>
        <w:rPr>
          <w:color w:val="333333"/>
          <w:w w:val="90"/>
        </w:rPr>
        <w:t>は学習の入力</w:t>
      </w:r>
      <w:r>
        <w:rPr>
          <w:rFonts w:ascii="Arial" w:hAnsi="Arial" w:eastAsia="Arial"/>
          <w:color w:val="2A2A2A"/>
          <w:w w:val="90"/>
          <w:sz w:val="22"/>
        </w:rPr>
        <w:t>x</w:t>
      </w:r>
      <w:r>
        <w:rPr>
          <w:rFonts w:ascii="Arial" w:hAnsi="Arial" w:eastAsia="Arial"/>
          <w:color w:val="2A2A2A"/>
          <w:spacing w:val="5"/>
          <w:w w:val="90"/>
          <w:sz w:val="22"/>
        </w:rPr>
        <w:t> </w:t>
      </w:r>
      <w:r>
        <w:rPr>
          <w:rFonts w:ascii="DejaVu Sans" w:hAnsi="DejaVu Sans" w:eastAsia="DejaVu Sans"/>
          <w:color w:val="2A2A2A"/>
          <w:spacing w:val="-4"/>
          <w:w w:val="90"/>
          <w:sz w:val="24"/>
        </w:rPr>
        <w:t>= </w:t>
      </w:r>
      <w:r>
        <w:rPr>
          <w:rFonts w:ascii="DejaVu Sans" w:hAnsi="DejaVu Sans" w:eastAsia="DejaVu Sans"/>
          <w:color w:val="2A2A2A"/>
          <w:spacing w:val="3"/>
          <w:w w:val="90"/>
          <w:sz w:val="24"/>
        </w:rPr>
        <w:t>1</w:t>
      </w:r>
      <w:r>
        <w:rPr>
          <w:color w:val="333333"/>
          <w:w w:val="90"/>
        </w:rPr>
        <w:t>に対するニューロンの出力であり、</w:t>
      </w:r>
      <w:r>
        <w:rPr>
          <w:rFonts w:ascii="Arial" w:hAnsi="Arial" w:eastAsia="Arial"/>
          <w:color w:val="2A2A2A"/>
          <w:w w:val="90"/>
          <w:sz w:val="22"/>
        </w:rPr>
        <w:t>y</w:t>
      </w:r>
      <w:r>
        <w:rPr>
          <w:rFonts w:ascii="Arial" w:hAnsi="Arial" w:eastAsia="Arial"/>
          <w:color w:val="2A2A2A"/>
          <w:spacing w:val="5"/>
          <w:w w:val="90"/>
          <w:sz w:val="22"/>
        </w:rPr>
        <w:t> </w:t>
      </w:r>
      <w:r>
        <w:rPr>
          <w:rFonts w:ascii="DejaVu Sans" w:hAnsi="DejaVu Sans" w:eastAsia="DejaVu Sans"/>
          <w:color w:val="2A2A2A"/>
          <w:spacing w:val="-4"/>
          <w:w w:val="90"/>
          <w:sz w:val="24"/>
        </w:rPr>
        <w:t>= </w:t>
      </w:r>
      <w:r>
        <w:rPr>
          <w:rFonts w:ascii="DejaVu Sans" w:hAnsi="DejaVu Sans" w:eastAsia="DejaVu Sans"/>
          <w:color w:val="2A2A2A"/>
          <w:w w:val="90"/>
          <w:sz w:val="24"/>
        </w:rPr>
        <w:t>0</w:t>
      </w:r>
      <w:r>
        <w:rPr>
          <w:color w:val="333333"/>
          <w:w w:val="90"/>
        </w:rPr>
        <w:t>は</w:t>
      </w:r>
      <w:r>
        <w:rPr>
          <w:color w:val="333333"/>
          <w:w w:val="85"/>
        </w:rPr>
        <w:t>対応する期待される出力です。このことを重みとバイアスの言葉でもっと   </w:t>
      </w:r>
      <w:r>
        <w:rPr>
          <w:color w:val="333333"/>
          <w:w w:val="90"/>
        </w:rPr>
        <w:t>はっきり記述するために、</w:t>
      </w:r>
      <w:r>
        <w:rPr>
          <w:rFonts w:ascii="Arial" w:hAnsi="Arial" w:eastAsia="Arial"/>
          <w:color w:val="2A2A2A"/>
          <w:w w:val="90"/>
          <w:sz w:val="22"/>
        </w:rPr>
        <w:t>z</w:t>
      </w:r>
      <w:r>
        <w:rPr>
          <w:rFonts w:ascii="Arial" w:hAnsi="Arial" w:eastAsia="Arial"/>
          <w:color w:val="2A2A2A"/>
          <w:spacing w:val="-5"/>
          <w:w w:val="90"/>
          <w:sz w:val="22"/>
        </w:rPr>
        <w:t> </w:t>
      </w:r>
      <w:r>
        <w:rPr>
          <w:rFonts w:ascii="DejaVu Sans" w:hAnsi="DejaVu Sans" w:eastAsia="DejaVu Sans"/>
          <w:color w:val="2A2A2A"/>
          <w:spacing w:val="-9"/>
          <w:w w:val="90"/>
          <w:sz w:val="24"/>
        </w:rPr>
        <w:t>= </w:t>
      </w:r>
      <w:r>
        <w:rPr>
          <w:rFonts w:ascii="Arial" w:hAnsi="Arial" w:eastAsia="Arial"/>
          <w:color w:val="2A2A2A"/>
          <w:w w:val="90"/>
          <w:sz w:val="22"/>
        </w:rPr>
        <w:t>wx</w:t>
      </w:r>
      <w:r>
        <w:rPr>
          <w:rFonts w:ascii="Arial" w:hAnsi="Arial" w:eastAsia="Arial"/>
          <w:color w:val="2A2A2A"/>
          <w:spacing w:val="-13"/>
          <w:w w:val="90"/>
          <w:sz w:val="22"/>
        </w:rPr>
        <w:t> </w:t>
      </w:r>
      <w:r>
        <w:rPr>
          <w:rFonts w:ascii="DejaVu Sans" w:hAnsi="DejaVu Sans" w:eastAsia="DejaVu Sans"/>
          <w:color w:val="2A2A2A"/>
          <w:spacing w:val="-14"/>
          <w:w w:val="90"/>
          <w:sz w:val="24"/>
        </w:rPr>
        <w:t>+ </w:t>
      </w:r>
      <w:r>
        <w:rPr>
          <w:rFonts w:ascii="Arial" w:hAnsi="Arial" w:eastAsia="Arial"/>
          <w:color w:val="2A2A2A"/>
          <w:w w:val="90"/>
          <w:sz w:val="22"/>
        </w:rPr>
        <w:t>b</w:t>
      </w:r>
      <w:r>
        <w:rPr>
          <w:color w:val="333333"/>
          <w:w w:val="90"/>
        </w:rPr>
        <w:t>のとき</w:t>
      </w:r>
      <w:r>
        <w:rPr>
          <w:rFonts w:ascii="Arial" w:hAnsi="Arial" w:eastAsia="Arial"/>
          <w:color w:val="2A2A2A"/>
          <w:w w:val="90"/>
          <w:sz w:val="22"/>
        </w:rPr>
        <w:t>a</w:t>
      </w:r>
      <w:r>
        <w:rPr>
          <w:rFonts w:ascii="Arial" w:hAnsi="Arial" w:eastAsia="Arial"/>
          <w:color w:val="2A2A2A"/>
          <w:spacing w:val="-4"/>
          <w:w w:val="90"/>
          <w:sz w:val="22"/>
        </w:rPr>
        <w:t> </w:t>
      </w:r>
      <w:r>
        <w:rPr>
          <w:rFonts w:ascii="DejaVu Sans" w:hAnsi="DejaVu Sans" w:eastAsia="DejaVu Sans"/>
          <w:color w:val="2A2A2A"/>
          <w:spacing w:val="-9"/>
          <w:w w:val="90"/>
          <w:sz w:val="24"/>
        </w:rPr>
        <w:t>=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w:t>
      </w:r>
      <w:r>
        <w:rPr>
          <w:color w:val="333333"/>
          <w:w w:val="90"/>
        </w:rPr>
        <w:t>と表せることを思い</w:t>
      </w:r>
      <w:r>
        <w:rPr>
          <w:color w:val="333333"/>
          <w:w w:val="85"/>
        </w:rPr>
        <w:t>出しましょう。合成関数微分の公式を使い、重みとバイアスで微分すると   </w:t>
      </w:r>
      <w:r>
        <w:rPr>
          <w:color w:val="333333"/>
        </w:rPr>
        <w:t>以下の式を得ます。</w:t>
      </w:r>
    </w:p>
    <w:p>
      <w:pPr>
        <w:pStyle w:val="BodyText"/>
        <w:spacing w:before="4"/>
        <w:rPr>
          <w:sz w:val="6"/>
        </w:rPr>
      </w:pPr>
    </w:p>
    <w:p>
      <w:pPr>
        <w:spacing w:after="0"/>
        <w:rPr>
          <w:sz w:val="6"/>
        </w:rPr>
        <w:sectPr>
          <w:type w:val="continuous"/>
          <w:pgSz w:w="11900" w:h="16840"/>
          <w:pgMar w:top="520" w:bottom="480" w:left="880" w:right="440"/>
        </w:sectPr>
      </w:pPr>
    </w:p>
    <w:p>
      <w:pPr>
        <w:spacing w:line="380" w:lineRule="exact" w:before="65"/>
        <w:ind w:left="2133" w:right="0" w:firstLine="0"/>
        <w:jc w:val="left"/>
        <w:rPr>
          <w:rFonts w:ascii="DejaVu Sans" w:hAnsi="DejaVu Sans"/>
          <w:sz w:val="24"/>
        </w:rPr>
      </w:pPr>
      <w:r>
        <w:rPr/>
        <w:pict>
          <v:line style="position:absolute;mso-position-horizontal-relative:page;mso-position-vertical-relative:paragraph;z-index:-226936" from="150.336075pt,19.813156pt" to="166.933935pt,19.813156pt" stroked="true" strokeweight=".572340pt" strokecolor="#2a2a2a">
            <v:stroke dashstyle="solid"/>
            <w10:wrap type="none"/>
          </v:line>
        </w:pict>
      </w:r>
      <w:r>
        <w:rPr>
          <w:rFonts w:ascii="DejaVu Sans" w:hAnsi="DejaVu Sans"/>
          <w:color w:val="2A2A2A"/>
          <w:position w:val="16"/>
          <w:sz w:val="24"/>
        </w:rPr>
        <w:t>∂</w:t>
      </w:r>
      <w:r>
        <w:rPr>
          <w:rFonts w:ascii="Arial" w:hAnsi="Arial"/>
          <w:color w:val="2A2A2A"/>
          <w:position w:val="16"/>
          <w:sz w:val="22"/>
        </w:rPr>
        <w:t>C </w:t>
      </w:r>
      <w:r>
        <w:rPr>
          <w:rFonts w:ascii="DejaVu Sans" w:hAnsi="DejaVu Sans"/>
          <w:color w:val="2A2A2A"/>
          <w:sz w:val="24"/>
        </w:rPr>
        <w:t>= (</w:t>
      </w:r>
      <w:r>
        <w:rPr>
          <w:rFonts w:ascii="Arial" w:hAnsi="Arial"/>
          <w:color w:val="2A2A2A"/>
          <w:sz w:val="22"/>
        </w:rPr>
        <w:t>a </w:t>
      </w:r>
      <w:r>
        <w:rPr>
          <w:rFonts w:ascii="DejaVu Sans" w:hAnsi="DejaVu Sans"/>
          <w:color w:val="2A2A2A"/>
          <w:sz w:val="24"/>
        </w:rPr>
        <w:t>− </w:t>
      </w:r>
      <w:r>
        <w:rPr>
          <w:rFonts w:ascii="Arial" w:hAnsi="Arial"/>
          <w:color w:val="2A2A2A"/>
          <w:sz w:val="22"/>
        </w:rPr>
        <w:t>y</w:t>
      </w:r>
      <w:r>
        <w:rPr>
          <w:rFonts w:ascii="DejaVu Sans" w:hAnsi="DejaVu Sans"/>
          <w:color w:val="2A2A2A"/>
          <w:sz w:val="24"/>
        </w:rPr>
        <w:t>)</w:t>
      </w:r>
      <w:r>
        <w:rPr>
          <w:rFonts w:ascii="Arial" w:hAnsi="Arial"/>
          <w:color w:val="2A2A2A"/>
          <w:sz w:val="22"/>
        </w:rPr>
        <w:t>σ</w:t>
      </w:r>
      <w:r>
        <w:rPr>
          <w:rFonts w:ascii="DejaVu Sans" w:hAnsi="DejaVu Sans"/>
          <w:color w:val="2A2A2A"/>
          <w:position w:val="9"/>
          <w:sz w:val="17"/>
        </w:rPr>
        <w:t>′</w:t>
      </w:r>
      <w:r>
        <w:rPr>
          <w:rFonts w:ascii="DejaVu Sans" w:hAnsi="DejaVu Sans"/>
          <w:color w:val="2A2A2A"/>
          <w:sz w:val="24"/>
        </w:rPr>
        <w:t>(</w:t>
      </w:r>
      <w:r>
        <w:rPr>
          <w:rFonts w:ascii="Arial" w:hAnsi="Arial"/>
          <w:color w:val="2A2A2A"/>
          <w:sz w:val="22"/>
        </w:rPr>
        <w:t>z</w:t>
      </w:r>
      <w:r>
        <w:rPr>
          <w:rFonts w:ascii="DejaVu Sans" w:hAnsi="DejaVu Sans"/>
          <w:color w:val="2A2A2A"/>
          <w:sz w:val="24"/>
        </w:rPr>
        <w:t>)</w:t>
      </w:r>
      <w:r>
        <w:rPr>
          <w:rFonts w:ascii="Arial" w:hAnsi="Arial"/>
          <w:color w:val="2A2A2A"/>
          <w:sz w:val="22"/>
        </w:rPr>
        <w:t>x </w:t>
      </w:r>
      <w:r>
        <w:rPr>
          <w:rFonts w:ascii="DejaVu Sans" w:hAnsi="DejaVu Sans"/>
          <w:color w:val="2A2A2A"/>
          <w:sz w:val="24"/>
        </w:rPr>
        <w:t>= </w:t>
      </w:r>
      <w:r>
        <w:rPr>
          <w:rFonts w:ascii="Arial" w:hAnsi="Arial"/>
          <w:color w:val="2A2A2A"/>
          <w:sz w:val="22"/>
        </w:rPr>
        <w:t>aσ</w:t>
      </w:r>
      <w:r>
        <w:rPr>
          <w:rFonts w:ascii="DejaVu Sans" w:hAnsi="DejaVu Sans"/>
          <w:color w:val="2A2A2A"/>
          <w:position w:val="9"/>
          <w:sz w:val="17"/>
        </w:rPr>
        <w:t>′</w:t>
      </w:r>
      <w:r>
        <w:rPr>
          <w:rFonts w:ascii="DejaVu Sans" w:hAnsi="DejaVu Sans"/>
          <w:color w:val="2A2A2A"/>
          <w:sz w:val="24"/>
        </w:rPr>
        <w:t>(</w:t>
      </w:r>
      <w:r>
        <w:rPr>
          <w:rFonts w:ascii="Arial" w:hAnsi="Arial"/>
          <w:color w:val="2A2A2A"/>
          <w:sz w:val="22"/>
        </w:rPr>
        <w:t>z</w:t>
      </w:r>
      <w:r>
        <w:rPr>
          <w:rFonts w:ascii="DejaVu Sans" w:hAnsi="DejaVu Sans"/>
          <w:color w:val="2A2A2A"/>
          <w:sz w:val="24"/>
        </w:rPr>
        <w:t>)</w:t>
      </w:r>
    </w:p>
    <w:p>
      <w:pPr>
        <w:spacing w:line="200" w:lineRule="exact" w:before="0"/>
        <w:ind w:left="2129" w:right="2624" w:firstLine="0"/>
        <w:jc w:val="center"/>
        <w:rPr>
          <w:rFonts w:ascii="Arial" w:hAnsi="Arial"/>
          <w:sz w:val="22"/>
        </w:rPr>
      </w:pPr>
      <w:r>
        <w:rPr>
          <w:rFonts w:ascii="DejaVu Sans" w:hAnsi="DejaVu Sans"/>
          <w:color w:val="2A2A2A"/>
          <w:w w:val="105"/>
          <w:sz w:val="24"/>
        </w:rPr>
        <w:t>∂</w:t>
      </w:r>
      <w:r>
        <w:rPr>
          <w:rFonts w:ascii="Arial" w:hAnsi="Arial"/>
          <w:color w:val="2A2A2A"/>
          <w:w w:val="105"/>
          <w:sz w:val="22"/>
        </w:rPr>
        <w:t>w</w:t>
      </w:r>
    </w:p>
    <w:p>
      <w:pPr>
        <w:spacing w:line="360" w:lineRule="exact" w:before="0"/>
        <w:ind w:left="2133" w:right="0" w:firstLine="0"/>
        <w:jc w:val="left"/>
        <w:rPr>
          <w:rFonts w:ascii="DejaVu Sans" w:hAnsi="DejaVu Sans"/>
          <w:sz w:val="24"/>
        </w:rPr>
      </w:pPr>
      <w:r>
        <w:rPr/>
        <w:pict>
          <v:line style="position:absolute;mso-position-horizontal-relative:page;mso-position-vertical-relative:paragraph;z-index:-226912" from="150.336075pt,15.594708pt" to="166.933935pt,15.594708pt" stroked="true" strokeweight=".572340pt" strokecolor="#2a2a2a">
            <v:stroke dashstyle="solid"/>
            <w10:wrap type="none"/>
          </v:line>
        </w:pict>
      </w:r>
      <w:r>
        <w:rPr>
          <w:rFonts w:ascii="DejaVu Sans" w:hAnsi="DejaVu Sans"/>
          <w:color w:val="2A2A2A"/>
          <w:spacing w:val="5"/>
          <w:position w:val="16"/>
          <w:sz w:val="24"/>
        </w:rPr>
        <w:t>∂</w:t>
      </w:r>
      <w:r>
        <w:rPr>
          <w:rFonts w:ascii="Arial" w:hAnsi="Arial"/>
          <w:color w:val="2A2A2A"/>
          <w:spacing w:val="5"/>
          <w:position w:val="16"/>
          <w:sz w:val="22"/>
        </w:rPr>
        <w:t>C </w:t>
      </w:r>
      <w:r>
        <w:rPr>
          <w:rFonts w:ascii="DejaVu Sans" w:hAnsi="DejaVu Sans"/>
          <w:color w:val="2A2A2A"/>
          <w:sz w:val="24"/>
        </w:rPr>
        <w:t>= (</w:t>
      </w:r>
      <w:r>
        <w:rPr>
          <w:rFonts w:ascii="Arial" w:hAnsi="Arial"/>
          <w:color w:val="2A2A2A"/>
          <w:sz w:val="22"/>
        </w:rPr>
        <w:t>a </w:t>
      </w:r>
      <w:r>
        <w:rPr>
          <w:rFonts w:ascii="DejaVu Sans" w:hAnsi="DejaVu Sans"/>
          <w:color w:val="2A2A2A"/>
          <w:sz w:val="24"/>
        </w:rPr>
        <w:t>− </w:t>
      </w:r>
      <w:r>
        <w:rPr>
          <w:rFonts w:ascii="Arial" w:hAnsi="Arial"/>
          <w:color w:val="2A2A2A"/>
          <w:spacing w:val="3"/>
          <w:sz w:val="22"/>
        </w:rPr>
        <w:t>y</w:t>
      </w:r>
      <w:r>
        <w:rPr>
          <w:rFonts w:ascii="DejaVu Sans" w:hAnsi="DejaVu Sans"/>
          <w:color w:val="2A2A2A"/>
          <w:spacing w:val="3"/>
          <w:sz w:val="24"/>
        </w:rPr>
        <w:t>)</w:t>
      </w:r>
      <w:r>
        <w:rPr>
          <w:rFonts w:ascii="Arial" w:hAnsi="Arial"/>
          <w:color w:val="2A2A2A"/>
          <w:spacing w:val="3"/>
          <w:sz w:val="22"/>
        </w:rPr>
        <w:t>σ</w:t>
      </w:r>
      <w:r>
        <w:rPr>
          <w:rFonts w:ascii="DejaVu Sans" w:hAnsi="DejaVu Sans"/>
          <w:color w:val="2A2A2A"/>
          <w:spacing w:val="3"/>
          <w:position w:val="9"/>
          <w:sz w:val="17"/>
        </w:rPr>
        <w:t>′</w:t>
      </w:r>
      <w:r>
        <w:rPr>
          <w:rFonts w:ascii="DejaVu Sans" w:hAnsi="DejaVu Sans"/>
          <w:color w:val="2A2A2A"/>
          <w:spacing w:val="3"/>
          <w:sz w:val="24"/>
        </w:rPr>
        <w:t>(</w:t>
      </w:r>
      <w:r>
        <w:rPr>
          <w:rFonts w:ascii="Arial" w:hAnsi="Arial"/>
          <w:color w:val="2A2A2A"/>
          <w:spacing w:val="3"/>
          <w:sz w:val="22"/>
        </w:rPr>
        <w:t>z</w:t>
      </w:r>
      <w:r>
        <w:rPr>
          <w:rFonts w:ascii="DejaVu Sans" w:hAnsi="DejaVu Sans"/>
          <w:color w:val="2A2A2A"/>
          <w:spacing w:val="3"/>
          <w:sz w:val="24"/>
        </w:rPr>
        <w:t>) </w:t>
      </w:r>
      <w:r>
        <w:rPr>
          <w:rFonts w:ascii="DejaVu Sans" w:hAnsi="DejaVu Sans"/>
          <w:color w:val="2A2A2A"/>
          <w:sz w:val="24"/>
        </w:rPr>
        <w:t>= </w:t>
      </w:r>
      <w:r>
        <w:rPr>
          <w:rFonts w:ascii="Arial" w:hAnsi="Arial"/>
          <w:color w:val="2A2A2A"/>
          <w:spacing w:val="3"/>
          <w:sz w:val="22"/>
        </w:rPr>
        <w:t>aσ</w:t>
      </w:r>
      <w:r>
        <w:rPr>
          <w:rFonts w:ascii="DejaVu Sans" w:hAnsi="DejaVu Sans"/>
          <w:color w:val="2A2A2A"/>
          <w:spacing w:val="3"/>
          <w:position w:val="9"/>
          <w:sz w:val="17"/>
        </w:rPr>
        <w:t>′</w:t>
      </w:r>
      <w:r>
        <w:rPr>
          <w:rFonts w:ascii="DejaVu Sans" w:hAnsi="DejaVu Sans"/>
          <w:color w:val="2A2A2A"/>
          <w:spacing w:val="3"/>
          <w:sz w:val="24"/>
        </w:rPr>
        <w:t>(</w:t>
      </w:r>
      <w:r>
        <w:rPr>
          <w:rFonts w:ascii="Arial" w:hAnsi="Arial"/>
          <w:color w:val="2A2A2A"/>
          <w:spacing w:val="3"/>
          <w:sz w:val="22"/>
        </w:rPr>
        <w:t>z</w:t>
      </w:r>
      <w:r>
        <w:rPr>
          <w:rFonts w:ascii="DejaVu Sans" w:hAnsi="DejaVu Sans"/>
          <w:color w:val="2A2A2A"/>
          <w:spacing w:val="3"/>
          <w:sz w:val="24"/>
        </w:rPr>
        <w:t>),</w:t>
      </w:r>
    </w:p>
    <w:p>
      <w:pPr>
        <w:spacing w:line="220" w:lineRule="exact" w:before="0"/>
        <w:ind w:left="2129" w:right="2623" w:firstLine="0"/>
        <w:jc w:val="center"/>
        <w:rPr>
          <w:rFonts w:ascii="Arial" w:hAnsi="Arial"/>
          <w:sz w:val="22"/>
        </w:rPr>
      </w:pPr>
      <w:r>
        <w:rPr>
          <w:rFonts w:ascii="DejaVu Sans" w:hAnsi="DejaVu Sans"/>
          <w:color w:val="2A2A2A"/>
          <w:sz w:val="24"/>
        </w:rPr>
        <w:t>∂</w:t>
      </w:r>
      <w:r>
        <w:rPr>
          <w:rFonts w:ascii="Arial" w:hAnsi="Arial"/>
          <w:color w:val="2A2A2A"/>
          <w:sz w:val="22"/>
        </w:rPr>
        <w:t>b</w:t>
      </w:r>
    </w:p>
    <w:p>
      <w:pPr>
        <w:pStyle w:val="BodyText"/>
        <w:spacing w:before="6"/>
        <w:rPr>
          <w:rFonts w:ascii="Arial"/>
          <w:sz w:val="19"/>
        </w:rPr>
      </w:pPr>
      <w:r>
        <w:rPr/>
        <w:br w:type="column"/>
      </w:r>
      <w:r>
        <w:rPr>
          <w:rFonts w:ascii="Arial"/>
          <w:sz w:val="19"/>
        </w:rPr>
      </w:r>
    </w:p>
    <w:p>
      <w:pPr>
        <w:pStyle w:val="Heading7"/>
        <w:ind w:left="1479"/>
      </w:pPr>
      <w:r>
        <w:rPr>
          <w:color w:val="2A2A2A"/>
          <w:w w:val="95"/>
        </w:rPr>
        <w:t>(55)</w:t>
      </w:r>
    </w:p>
    <w:p>
      <w:pPr>
        <w:pStyle w:val="BodyText"/>
        <w:spacing w:before="2"/>
        <w:rPr>
          <w:rFonts w:ascii="DejaVu Sans"/>
          <w:sz w:val="24"/>
        </w:rPr>
      </w:pPr>
    </w:p>
    <w:p>
      <w:pPr>
        <w:spacing w:before="1"/>
        <w:ind w:left="1479" w:right="0" w:firstLine="0"/>
        <w:jc w:val="left"/>
        <w:rPr>
          <w:rFonts w:ascii="DejaVu Sans"/>
          <w:sz w:val="24"/>
        </w:rPr>
      </w:pPr>
      <w:r>
        <w:rPr>
          <w:rFonts w:ascii="DejaVu Sans"/>
          <w:color w:val="2A2A2A"/>
          <w:w w:val="95"/>
          <w:sz w:val="24"/>
        </w:rPr>
        <w:t>(56)</w:t>
      </w:r>
    </w:p>
    <w:p>
      <w:pPr>
        <w:spacing w:after="0"/>
        <w:jc w:val="left"/>
        <w:rPr>
          <w:rFonts w:ascii="DejaVu Sans"/>
          <w:sz w:val="24"/>
        </w:rPr>
        <w:sectPr>
          <w:type w:val="continuous"/>
          <w:pgSz w:w="11900" w:h="16840"/>
          <w:pgMar w:top="520" w:bottom="480" w:left="880" w:right="440"/>
          <w:cols w:num="2" w:equalWidth="0">
            <w:col w:w="5091" w:space="40"/>
            <w:col w:w="5449"/>
          </w:cols>
        </w:sectPr>
      </w:pPr>
    </w:p>
    <w:p>
      <w:pPr>
        <w:pStyle w:val="BodyText"/>
        <w:spacing w:before="10"/>
        <w:rPr>
          <w:rFonts w:ascii="DejaVu Sans"/>
          <w:sz w:val="14"/>
        </w:rPr>
      </w:pPr>
    </w:p>
    <w:p>
      <w:pPr>
        <w:pStyle w:val="BodyText"/>
        <w:spacing w:line="220" w:lineRule="auto" w:before="20"/>
        <w:ind w:left="157" w:right="3630"/>
        <w:jc w:val="both"/>
      </w:pPr>
      <w:r>
        <w:rPr>
          <w:color w:val="333333"/>
          <w:w w:val="90"/>
        </w:rPr>
        <w:t>ここで、</w:t>
      </w:r>
      <w:r>
        <w:rPr>
          <w:rFonts w:ascii="Arial" w:hAnsi="Arial" w:eastAsia="Arial"/>
          <w:color w:val="2A2A2A"/>
          <w:w w:val="90"/>
          <w:sz w:val="22"/>
        </w:rPr>
        <w:t>x</w:t>
      </w:r>
      <w:r>
        <w:rPr>
          <w:rFonts w:ascii="Arial" w:hAnsi="Arial" w:eastAsia="Arial"/>
          <w:color w:val="2A2A2A"/>
          <w:spacing w:val="-17"/>
          <w:w w:val="90"/>
          <w:sz w:val="22"/>
        </w:rPr>
        <w:t> </w:t>
      </w:r>
      <w:r>
        <w:rPr>
          <w:rFonts w:ascii="DejaVu Sans" w:hAnsi="DejaVu Sans" w:eastAsia="DejaVu Sans"/>
          <w:color w:val="2A2A2A"/>
          <w:spacing w:val="-15"/>
          <w:w w:val="90"/>
          <w:sz w:val="24"/>
        </w:rPr>
        <w:t>= </w:t>
      </w:r>
      <w:r>
        <w:rPr>
          <w:rFonts w:ascii="DejaVu Sans" w:hAnsi="DejaVu Sans" w:eastAsia="DejaVu Sans"/>
          <w:color w:val="2A2A2A"/>
          <w:spacing w:val="3"/>
          <w:w w:val="90"/>
          <w:sz w:val="24"/>
        </w:rPr>
        <w:t>1</w:t>
      </w:r>
      <w:r>
        <w:rPr>
          <w:color w:val="333333"/>
          <w:w w:val="90"/>
        </w:rPr>
        <w:t>と</w:t>
      </w:r>
      <w:r>
        <w:rPr>
          <w:rFonts w:ascii="Arial" w:hAnsi="Arial" w:eastAsia="Arial"/>
          <w:color w:val="2A2A2A"/>
          <w:w w:val="90"/>
          <w:sz w:val="22"/>
        </w:rPr>
        <w:t>y</w:t>
      </w:r>
      <w:r>
        <w:rPr>
          <w:rFonts w:ascii="Arial" w:hAnsi="Arial" w:eastAsia="Arial"/>
          <w:color w:val="2A2A2A"/>
          <w:spacing w:val="-16"/>
          <w:w w:val="90"/>
          <w:sz w:val="22"/>
        </w:rPr>
        <w:t> </w:t>
      </w:r>
      <w:r>
        <w:rPr>
          <w:rFonts w:ascii="DejaVu Sans" w:hAnsi="DejaVu Sans" w:eastAsia="DejaVu Sans"/>
          <w:color w:val="2A2A2A"/>
          <w:spacing w:val="-15"/>
          <w:w w:val="90"/>
          <w:sz w:val="24"/>
        </w:rPr>
        <w:t>= </w:t>
      </w:r>
      <w:r>
        <w:rPr>
          <w:rFonts w:ascii="DejaVu Sans" w:hAnsi="DejaVu Sans" w:eastAsia="DejaVu Sans"/>
          <w:color w:val="2A2A2A"/>
          <w:w w:val="90"/>
          <w:sz w:val="24"/>
        </w:rPr>
        <w:t>0</w:t>
      </w:r>
      <w:r>
        <w:rPr>
          <w:color w:val="333333"/>
          <w:w w:val="90"/>
        </w:rPr>
        <w:t>の代入を使いました。これらの表現の振る舞いを理</w:t>
      </w:r>
      <w:r>
        <w:rPr>
          <w:color w:val="333333"/>
          <w:w w:val="85"/>
        </w:rPr>
        <w:t>解するためには、右辺に出てくる</w:t>
      </w:r>
      <w:r>
        <w:rPr>
          <w:rFonts w:ascii="Arial" w:hAnsi="Arial" w:eastAsia="Arial"/>
          <w:color w:val="2A2A2A"/>
          <w:spacing w:val="4"/>
          <w:w w:val="85"/>
          <w:sz w:val="22"/>
        </w:rPr>
        <w:t>σ</w:t>
      </w:r>
      <w:r>
        <w:rPr>
          <w:rFonts w:ascii="DejaVu Sans" w:hAnsi="DejaVu Sans" w:eastAsia="DejaVu Sans"/>
          <w:color w:val="2A2A2A"/>
          <w:spacing w:val="4"/>
          <w:w w:val="85"/>
          <w:position w:val="8"/>
          <w:sz w:val="17"/>
        </w:rPr>
        <w:t>′</w:t>
      </w:r>
      <w:r>
        <w:rPr>
          <w:rFonts w:ascii="DejaVu Sans" w:hAnsi="DejaVu Sans" w:eastAsia="DejaVu Sans"/>
          <w:color w:val="2A2A2A"/>
          <w:spacing w:val="4"/>
          <w:w w:val="85"/>
          <w:sz w:val="24"/>
        </w:rPr>
        <w:t>(</w:t>
      </w:r>
      <w:r>
        <w:rPr>
          <w:rFonts w:ascii="Arial" w:hAnsi="Arial" w:eastAsia="Arial"/>
          <w:color w:val="2A2A2A"/>
          <w:spacing w:val="4"/>
          <w:w w:val="85"/>
          <w:sz w:val="22"/>
        </w:rPr>
        <w:t>z</w:t>
      </w:r>
      <w:r>
        <w:rPr>
          <w:rFonts w:ascii="DejaVu Sans" w:hAnsi="DejaVu Sans" w:eastAsia="DejaVu Sans"/>
          <w:color w:val="2A2A2A"/>
          <w:spacing w:val="4"/>
          <w:w w:val="85"/>
          <w:sz w:val="24"/>
        </w:rPr>
        <w:t>)</w:t>
      </w:r>
      <w:r>
        <w:rPr>
          <w:color w:val="333333"/>
          <w:w w:val="85"/>
        </w:rPr>
        <w:t>の項に注目しましょう。関数</w:t>
      </w:r>
      <w:r>
        <w:rPr>
          <w:rFonts w:ascii="Arial" w:hAnsi="Arial" w:eastAsia="Arial"/>
          <w:color w:val="2A2A2A"/>
          <w:w w:val="85"/>
          <w:sz w:val="22"/>
        </w:rPr>
        <w:t>σ</w:t>
      </w:r>
      <w:r>
        <w:rPr>
          <w:color w:val="333333"/>
          <w:w w:val="85"/>
        </w:rPr>
        <w:t>のグ    </w:t>
      </w:r>
      <w:r>
        <w:rPr>
          <w:color w:val="333333"/>
        </w:rPr>
        <w:t>ラフの形状をみてみましょう。</w:t>
      </w:r>
    </w:p>
    <w:p>
      <w:pPr>
        <w:pStyle w:val="BodyText"/>
        <w:spacing w:before="12"/>
        <w:rPr>
          <w:sz w:val="16"/>
        </w:rPr>
      </w:pPr>
    </w:p>
    <w:p>
      <w:pPr>
        <w:spacing w:before="103"/>
        <w:ind w:left="2907" w:right="0" w:firstLine="0"/>
        <w:jc w:val="left"/>
        <w:rPr>
          <w:rFonts w:ascii="Georgia"/>
          <w:sz w:val="18"/>
        </w:rPr>
      </w:pPr>
      <w:r>
        <w:rPr>
          <w:rFonts w:ascii="Georgia"/>
          <w:sz w:val="18"/>
        </w:rPr>
        <w:t>sigmoid function</w:t>
      </w:r>
    </w:p>
    <w:p>
      <w:pPr>
        <w:spacing w:before="3"/>
        <w:ind w:left="1253" w:right="0" w:firstLine="0"/>
        <w:jc w:val="left"/>
        <w:rPr>
          <w:rFonts w:ascii="Arial"/>
          <w:sz w:val="12"/>
        </w:rPr>
      </w:pPr>
      <w:r>
        <w:rPr/>
        <w:pict>
          <v:group style="position:absolute;margin-left:117.139961pt;margin-top:3.763305pt;width:209.5pt;height:117.95pt;mso-position-horizontal-relative:page;mso-position-vertical-relative:paragraph;z-index:6976" coordorigin="2343,75" coordsize="4190,2359">
            <v:shape style="position:absolute;left:2823;top:2364;width:2;height:69" coordorigin="2824,2365" coordsize="0,69" path="m2824,2365l2824,2433e" filled="true" fillcolor="#000000" stroked="false">
              <v:path arrowok="t"/>
              <v:fill type="solid"/>
            </v:shape>
            <v:line style="position:absolute" from="2824,2365" to="2824,2433" stroked="true" strokeweight="0pt" strokecolor="#808080">
              <v:stroke dashstyle="solid"/>
            </v:line>
            <v:shape style="position:absolute;left:3235;top:2364;width:2;height:69" coordorigin="3236,2365" coordsize="0,69" path="m3236,2365l3236,2433e" filled="true" fillcolor="#000000" stroked="false">
              <v:path arrowok="t"/>
              <v:fill type="solid"/>
            </v:shape>
            <v:line style="position:absolute" from="3236,2365" to="3236,2433" stroked="true" strokeweight="0pt" strokecolor="#808080">
              <v:stroke dashstyle="solid"/>
            </v:line>
            <v:shape style="position:absolute;left:3647;top:2364;width:2;height:69" coordorigin="3648,2365" coordsize="0,69" path="m3648,2365l3648,2433e" filled="true" fillcolor="#000000" stroked="false">
              <v:path arrowok="t"/>
              <v:fill type="solid"/>
            </v:shape>
            <v:line style="position:absolute" from="3648,2365" to="3648,2433" stroked="true" strokeweight="0pt" strokecolor="#808080">
              <v:stroke dashstyle="solid"/>
            </v:line>
            <v:shape style="position:absolute;left:4059;top:2364;width:2;height:69" coordorigin="4060,2365" coordsize="0,69" path="m4060,2365l4060,2433e" filled="true" fillcolor="#000000" stroked="false">
              <v:path arrowok="t"/>
              <v:fill type="solid"/>
            </v:shape>
            <v:line style="position:absolute" from="4060,2365" to="4060,2433" stroked="true" strokeweight="0pt" strokecolor="#808080">
              <v:stroke dashstyle="solid"/>
            </v:line>
            <v:shape style="position:absolute;left:4471;top:2364;width:2;height:69" coordorigin="4472,2365" coordsize="0,69" path="m4472,2365l4472,2433e" filled="true" fillcolor="#000000" stroked="false">
              <v:path arrowok="t"/>
              <v:fill type="solid"/>
            </v:shape>
            <v:line style="position:absolute" from="4472,2365" to="4472,2433" stroked="true" strokeweight="0pt" strokecolor="#808080">
              <v:stroke dashstyle="solid"/>
            </v:line>
            <v:shape style="position:absolute;left:4884;top:2364;width:2;height:69" coordorigin="4884,2365" coordsize="0,69" path="m4884,2365l4884,2433e" filled="true" fillcolor="#000000" stroked="false">
              <v:path arrowok="t"/>
              <v:fill type="solid"/>
            </v:shape>
            <v:line style="position:absolute" from="4884,2365" to="4884,2433" stroked="true" strokeweight="0pt" strokecolor="#808080">
              <v:stroke dashstyle="solid"/>
            </v:line>
            <v:shape style="position:absolute;left:5296;top:2364;width:2;height:69" coordorigin="5296,2365" coordsize="0,69" path="m5296,2365l5296,2433e" filled="true" fillcolor="#000000" stroked="false">
              <v:path arrowok="t"/>
              <v:fill type="solid"/>
            </v:shape>
            <v:line style="position:absolute" from="5296,2365" to="5296,2433" stroked="true" strokeweight="0pt" strokecolor="#808080">
              <v:stroke dashstyle="solid"/>
            </v:line>
            <v:shape style="position:absolute;left:5708;top:2364;width:2;height:69" coordorigin="5708,2365" coordsize="0,69" path="m5708,2365l5708,2433e" filled="true" fillcolor="#000000" stroked="false">
              <v:path arrowok="t"/>
              <v:fill type="solid"/>
            </v:shape>
            <v:line style="position:absolute" from="5708,2365" to="5708,2433" stroked="true" strokeweight="0pt" strokecolor="#808080">
              <v:stroke dashstyle="solid"/>
            </v:line>
            <v:shape style="position:absolute;left:6120;top:2364;width:2;height:69" coordorigin="6120,2365" coordsize="0,69" path="m6120,2365l6120,2433e" filled="true" fillcolor="#000000" stroked="false">
              <v:path arrowok="t"/>
              <v:fill type="solid"/>
            </v:shape>
            <v:line style="position:absolute" from="6120,2365" to="6120,2433" stroked="true" strokeweight="0pt" strokecolor="#808080">
              <v:stroke dashstyle="solid"/>
            </v:line>
            <v:shape style="position:absolute;left:2411;top:2364;width:4121;height:69" coordorigin="2411,2365" coordsize="4121,69" path="m2411,2433l2411,2365,6532,2365,6532,2433e" filled="false" stroked="true" strokeweight="0pt" strokecolor="#808080">
              <v:path arrowok="t"/>
              <v:stroke dashstyle="solid"/>
            </v:shape>
            <v:shape style="position:absolute;left:2342;top:2364;width:69;height:2" coordorigin="2343,2365" coordsize="69,0" path="m2411,2365l2343,2365e" filled="true" fillcolor="#000000" stroked="false">
              <v:path arrowok="t"/>
              <v:fill type="solid"/>
            </v:shape>
            <v:line style="position:absolute" from="2411,2365" to="2343,2365" stroked="true" strokeweight="0pt" strokecolor="#808080">
              <v:stroke dashstyle="solid"/>
            </v:line>
            <v:shape style="position:absolute;left:2342;top:1906;width:69;height:2" coordorigin="2343,1907" coordsize="69,0" path="m2411,1907l2343,1907e" filled="true" fillcolor="#000000" stroked="false">
              <v:path arrowok="t"/>
              <v:fill type="solid"/>
            </v:shape>
            <v:line style="position:absolute" from="2411,1907" to="2343,1907" stroked="true" strokeweight="0pt" strokecolor="#808080">
              <v:stroke dashstyle="solid"/>
            </v:line>
            <v:shape style="position:absolute;left:2342;top:1448;width:69;height:2" coordorigin="2343,1449" coordsize="69,0" path="m2411,1449l2343,1449e" filled="true" fillcolor="#000000" stroked="false">
              <v:path arrowok="t"/>
              <v:fill type="solid"/>
            </v:shape>
            <v:line style="position:absolute" from="2411,1449" to="2343,1449" stroked="true" strokeweight="0pt" strokecolor="#808080">
              <v:stroke dashstyle="solid"/>
            </v:line>
            <v:shape style="position:absolute;left:2342;top:991;width:69;height:2" coordorigin="2343,991" coordsize="69,0" path="m2411,991l2343,991e" filled="true" fillcolor="#000000" stroked="false">
              <v:path arrowok="t"/>
              <v:fill type="solid"/>
            </v:shape>
            <v:line style="position:absolute" from="2411,991" to="2343,991" stroked="true" strokeweight="0pt" strokecolor="#808080">
              <v:stroke dashstyle="solid"/>
            </v:line>
            <v:shape style="position:absolute;left:2342;top:533;width:69;height:2" coordorigin="2343,533" coordsize="69,0" path="m2411,533l2343,533e" filled="true" fillcolor="#000000" stroked="false">
              <v:path arrowok="t"/>
              <v:fill type="solid"/>
            </v:shape>
            <v:line style="position:absolute" from="2411,533" to="2343,533" stroked="true" strokeweight="0pt" strokecolor="#808080">
              <v:stroke dashstyle="solid"/>
            </v:line>
            <v:shape style="position:absolute;left:2342;top:75;width:69;height:2" coordorigin="2343,75" coordsize="69,0" path="m2411,75l2343,75e" filled="true" fillcolor="#000000" stroked="false">
              <v:path arrowok="t"/>
              <v:fill type="solid"/>
            </v:shape>
            <v:shape style="position:absolute;left:-120;top:3269;width:120;height:4000" coordorigin="-120,3269" coordsize="120,4000" path="m2411,75l2343,75m2343,75l2411,75,2411,2365,2343,2365e" filled="false" stroked="true" strokeweight="0pt" strokecolor="#808080">
              <v:path arrowok="t"/>
              <v:stroke dashstyle="solid"/>
            </v:shape>
            <v:shape style="position:absolute;left:2411;top:90;width:4111;height:2259" coordorigin="2411,91" coordsize="4111,2259" path="m2411,2349l2473,2347,2494,2346,2504,2345,2515,2345,2525,2344,2535,2344,2545,2343,2556,2343,2566,2342,2576,2342,2638,2338,2700,2334,2762,2329,2824,2323,2885,2317,2947,2309,3009,2301,3071,2291,3133,2279,3194,2266,3256,2251,3318,2233,3380,2214,3442,2191,3504,2165,3565,2136,3627,2104,3689,2067,3740,2033,3792,1996,3843,1955,3895,1912,3946,1865,3998,1814,4050,1760,4091,1715,4132,1667,4173,1618,4214,1566,4256,1514,4297,1460,4338,1404,4379,1348,4420,1291,4451,1249,4462,1234,4503,1177,4544,1120,4585,1064,4626,1008,4668,953,4709,900,4750,848,4791,797,4832,749,4874,702,4915,658,4966,605,5018,556,5069,510,5121,468,5172,429,5224,393,5275,360,5337,325,5399,294,5461,266,5523,241,5585,219,5646,200,5708,184,5770,169,5832,157,5894,146,5955,136,6017,128,6079,121,6141,114,6203,109,6264,104,6326,100,6388,97,6450,94,6512,91,6522,91e" filled="false" stroked="true" strokeweight=".572340pt" strokecolor="#2a6da6">
              <v:path arrowok="t"/>
              <v:stroke dashstyle="solid"/>
            </v:shape>
            <w10:wrap type="none"/>
          </v:group>
        </w:pict>
      </w:r>
      <w:r>
        <w:rPr>
          <w:rFonts w:ascii="Arial"/>
          <w:w w:val="105"/>
          <w:sz w:val="12"/>
        </w:rPr>
        <w:t>1.0</w:t>
      </w:r>
    </w:p>
    <w:p>
      <w:pPr>
        <w:pStyle w:val="BodyText"/>
        <w:spacing w:before="11"/>
        <w:rPr>
          <w:rFonts w:ascii="Arial"/>
          <w:sz w:val="18"/>
        </w:rPr>
      </w:pPr>
    </w:p>
    <w:p>
      <w:pPr>
        <w:spacing w:before="102"/>
        <w:ind w:left="1253" w:right="0" w:firstLine="0"/>
        <w:jc w:val="left"/>
        <w:rPr>
          <w:rFonts w:ascii="Arial"/>
          <w:sz w:val="12"/>
        </w:rPr>
      </w:pPr>
      <w:r>
        <w:rPr>
          <w:rFonts w:ascii="Arial"/>
          <w:w w:val="105"/>
          <w:sz w:val="12"/>
        </w:rPr>
        <w:t>0.8</w:t>
      </w:r>
    </w:p>
    <w:p>
      <w:pPr>
        <w:pStyle w:val="BodyText"/>
        <w:spacing w:before="11"/>
        <w:rPr>
          <w:rFonts w:ascii="Arial"/>
          <w:sz w:val="18"/>
        </w:rPr>
      </w:pPr>
    </w:p>
    <w:p>
      <w:pPr>
        <w:spacing w:before="101"/>
        <w:ind w:left="1253" w:right="0" w:firstLine="0"/>
        <w:jc w:val="left"/>
        <w:rPr>
          <w:rFonts w:ascii="Arial"/>
          <w:sz w:val="12"/>
        </w:rPr>
      </w:pPr>
      <w:r>
        <w:rPr>
          <w:rFonts w:ascii="Arial"/>
          <w:w w:val="105"/>
          <w:sz w:val="12"/>
        </w:rPr>
        <w:t>0.6</w:t>
      </w:r>
    </w:p>
    <w:p>
      <w:pPr>
        <w:pStyle w:val="BodyText"/>
        <w:rPr>
          <w:rFonts w:ascii="Arial"/>
          <w:sz w:val="19"/>
        </w:rPr>
      </w:pPr>
    </w:p>
    <w:p>
      <w:pPr>
        <w:spacing w:before="102"/>
        <w:ind w:left="1253" w:right="0" w:firstLine="0"/>
        <w:jc w:val="left"/>
        <w:rPr>
          <w:rFonts w:ascii="Arial"/>
          <w:sz w:val="12"/>
        </w:rPr>
      </w:pPr>
      <w:r>
        <w:rPr>
          <w:rFonts w:ascii="Arial"/>
          <w:w w:val="105"/>
          <w:sz w:val="12"/>
        </w:rPr>
        <w:t>0.4</w:t>
      </w:r>
    </w:p>
    <w:p>
      <w:pPr>
        <w:pStyle w:val="BodyText"/>
        <w:rPr>
          <w:rFonts w:ascii="Arial"/>
          <w:sz w:val="19"/>
        </w:rPr>
      </w:pPr>
    </w:p>
    <w:p>
      <w:pPr>
        <w:spacing w:before="101"/>
        <w:ind w:left="1253" w:right="0" w:firstLine="0"/>
        <w:jc w:val="left"/>
        <w:rPr>
          <w:rFonts w:ascii="Arial"/>
          <w:sz w:val="12"/>
        </w:rPr>
      </w:pPr>
      <w:r>
        <w:rPr>
          <w:rFonts w:ascii="Arial"/>
          <w:w w:val="105"/>
          <w:sz w:val="12"/>
        </w:rPr>
        <w:t>0.2</w:t>
      </w:r>
    </w:p>
    <w:p>
      <w:pPr>
        <w:pStyle w:val="BodyText"/>
        <w:rPr>
          <w:rFonts w:ascii="Arial"/>
          <w:sz w:val="19"/>
        </w:rPr>
      </w:pPr>
    </w:p>
    <w:p>
      <w:pPr>
        <w:spacing w:after="0"/>
        <w:rPr>
          <w:rFonts w:ascii="Arial"/>
          <w:sz w:val="19"/>
        </w:rPr>
        <w:sectPr>
          <w:type w:val="continuous"/>
          <w:pgSz w:w="11900" w:h="16840"/>
          <w:pgMar w:top="520" w:bottom="480" w:left="880" w:right="440"/>
        </w:sectPr>
      </w:pPr>
    </w:p>
    <w:p>
      <w:pPr>
        <w:spacing w:before="102"/>
        <w:ind w:left="0" w:right="0" w:firstLine="0"/>
        <w:jc w:val="right"/>
        <w:rPr>
          <w:rFonts w:ascii="Arial"/>
          <w:sz w:val="12"/>
        </w:rPr>
      </w:pPr>
      <w:r>
        <w:rPr>
          <w:rFonts w:ascii="Arial"/>
          <w:sz w:val="12"/>
        </w:rPr>
        <w:t>0.0</w:t>
      </w:r>
    </w:p>
    <w:p>
      <w:pPr>
        <w:pStyle w:val="BodyText"/>
        <w:rPr>
          <w:rFonts w:ascii="Arial"/>
          <w:sz w:val="14"/>
        </w:rPr>
      </w:pPr>
      <w:r>
        <w:rPr/>
        <w:br w:type="column"/>
      </w:r>
      <w:r>
        <w:rPr>
          <w:rFonts w:ascii="Arial"/>
          <w:sz w:val="14"/>
        </w:rPr>
      </w:r>
    </w:p>
    <w:p>
      <w:pPr>
        <w:tabs>
          <w:tab w:pos="411" w:val="left" w:leader="none"/>
          <w:tab w:pos="824" w:val="left" w:leader="none"/>
          <w:tab w:pos="1236" w:val="left" w:leader="none"/>
          <w:tab w:pos="1669" w:val="left" w:leader="none"/>
          <w:tab w:pos="2081" w:val="left" w:leader="none"/>
          <w:tab w:pos="2493" w:val="left" w:leader="none"/>
          <w:tab w:pos="2905" w:val="left" w:leader="none"/>
          <w:tab w:pos="3317" w:val="left" w:leader="none"/>
        </w:tabs>
        <w:spacing w:line="124" w:lineRule="exact" w:before="93"/>
        <w:ind w:left="0" w:right="4883" w:firstLine="0"/>
        <w:jc w:val="center"/>
        <w:rPr>
          <w:rFonts w:ascii="Arial"/>
          <w:sz w:val="12"/>
        </w:rPr>
      </w:pPr>
      <w:r>
        <w:rPr>
          <w:rFonts w:ascii="Arial"/>
          <w:w w:val="105"/>
          <w:sz w:val="12"/>
        </w:rPr>
        <w:t>-4</w:t>
        <w:tab/>
        <w:t>-3</w:t>
        <w:tab/>
        <w:t>-2</w:t>
        <w:tab/>
        <w:t>-1</w:t>
        <w:tab/>
        <w:t>0</w:t>
        <w:tab/>
        <w:t>1</w:t>
        <w:tab/>
        <w:t>2</w:t>
        <w:tab/>
        <w:t>3</w:t>
        <w:tab/>
        <w:t>4</w:t>
      </w:r>
    </w:p>
    <w:p>
      <w:pPr>
        <w:pStyle w:val="BodyText"/>
        <w:spacing w:line="247" w:lineRule="exact"/>
        <w:ind w:right="4964"/>
        <w:jc w:val="center"/>
        <w:rPr>
          <w:rFonts w:ascii="Georgia"/>
        </w:rPr>
      </w:pPr>
      <w:r>
        <w:rPr>
          <w:rFonts w:ascii="Georgia"/>
          <w:w w:val="99"/>
        </w:rPr>
        <w:t>z</w:t>
      </w:r>
    </w:p>
    <w:p>
      <w:pPr>
        <w:spacing w:after="0" w:line="247" w:lineRule="exact"/>
        <w:jc w:val="center"/>
        <w:rPr>
          <w:rFonts w:ascii="Georgia"/>
        </w:rPr>
        <w:sectPr>
          <w:type w:val="continuous"/>
          <w:pgSz w:w="11900" w:h="16840"/>
          <w:pgMar w:top="520" w:bottom="480" w:left="880" w:right="440"/>
          <w:cols w:num="2" w:equalWidth="0">
            <w:col w:w="1429" w:space="40"/>
            <w:col w:w="9111"/>
          </w:cols>
        </w:sectPr>
      </w:pPr>
    </w:p>
    <w:p>
      <w:pPr>
        <w:pStyle w:val="BodyText"/>
        <w:rPr>
          <w:rFonts w:ascii="Georgia"/>
          <w:sz w:val="20"/>
        </w:rPr>
      </w:pPr>
    </w:p>
    <w:p>
      <w:pPr>
        <w:pStyle w:val="BodyText"/>
        <w:spacing w:before="6"/>
        <w:rPr>
          <w:rFonts w:ascii="Georgia"/>
          <w:sz w:val="17"/>
        </w:rPr>
      </w:pPr>
    </w:p>
    <w:p>
      <w:pPr>
        <w:pStyle w:val="BodyText"/>
        <w:spacing w:line="220" w:lineRule="auto" w:before="36"/>
        <w:ind w:left="157" w:right="3660"/>
        <w:jc w:val="both"/>
      </w:pPr>
      <w:r>
        <w:rPr>
          <w:w w:val="85"/>
        </w:rPr>
        <w:t>ニューロンが</w:t>
      </w:r>
      <w:r>
        <w:rPr>
          <w:rFonts w:ascii="DejaVu Sans" w:hAnsi="DejaVu Sans" w:eastAsia="DejaVu Sans"/>
          <w:color w:val="2A2A2A"/>
          <w:w w:val="85"/>
          <w:sz w:val="24"/>
        </w:rPr>
        <w:t>1</w:t>
      </w:r>
      <w:r>
        <w:rPr>
          <w:w w:val="85"/>
        </w:rPr>
        <w:t>に近づくと曲線がとても平らになり、そのため</w:t>
      </w:r>
      <w:r>
        <w:rPr>
          <w:rFonts w:ascii="Arial" w:hAnsi="Arial" w:eastAsia="Arial"/>
          <w:color w:val="2A2A2A"/>
          <w:w w:val="85"/>
          <w:sz w:val="22"/>
        </w:rPr>
        <w:t>σ</w:t>
      </w:r>
      <w:r>
        <w:rPr>
          <w:rFonts w:ascii="DejaVu Sans" w:hAnsi="DejaVu Sans" w:eastAsia="DejaVu Sans"/>
          <w:color w:val="2A2A2A"/>
          <w:w w:val="85"/>
          <w:position w:val="8"/>
          <w:sz w:val="17"/>
        </w:rPr>
        <w:t>′</w:t>
      </w:r>
      <w:r>
        <w:rPr>
          <w:rFonts w:ascii="DejaVu Sans" w:hAnsi="DejaVu Sans" w:eastAsia="DejaVu Sans"/>
          <w:color w:val="2A2A2A"/>
          <w:w w:val="85"/>
          <w:sz w:val="24"/>
        </w:rPr>
        <w:t>(</w:t>
      </w:r>
      <w:r>
        <w:rPr>
          <w:rFonts w:ascii="Arial" w:hAnsi="Arial" w:eastAsia="Arial"/>
          <w:color w:val="2A2A2A"/>
          <w:w w:val="85"/>
          <w:sz w:val="22"/>
        </w:rPr>
        <w:t>z</w:t>
      </w:r>
      <w:r>
        <w:rPr>
          <w:rFonts w:ascii="DejaVu Sans" w:hAnsi="DejaVu Sans" w:eastAsia="DejaVu Sans"/>
          <w:color w:val="2A2A2A"/>
          <w:w w:val="85"/>
          <w:sz w:val="24"/>
        </w:rPr>
        <w:t>)</w:t>
      </w:r>
      <w:r>
        <w:rPr>
          <w:w w:val="85"/>
        </w:rPr>
        <w:t>がとても</w:t>
      </w:r>
      <w:r>
        <w:rPr>
          <w:w w:val="90"/>
        </w:rPr>
        <w:t>小さくなることがわかります。そして、式</w:t>
      </w:r>
      <w:r>
        <w:rPr>
          <w:rFonts w:ascii="Georgia" w:hAnsi="Georgia" w:eastAsia="Georgia"/>
          <w:color w:val="2A6DA6"/>
          <w:w w:val="90"/>
        </w:rPr>
        <w:t>(55)</w:t>
      </w:r>
      <w:r>
        <w:rPr>
          <w:w w:val="90"/>
        </w:rPr>
        <w:t>と</w:t>
      </w:r>
      <w:r>
        <w:rPr>
          <w:rFonts w:ascii="Georgia" w:hAnsi="Georgia" w:eastAsia="Georgia"/>
          <w:color w:val="2A6DA6"/>
          <w:w w:val="90"/>
        </w:rPr>
        <w:t>(56)</w:t>
      </w:r>
      <w:r>
        <w:rPr>
          <w:w w:val="90"/>
        </w:rPr>
        <w:t>により</w:t>
      </w:r>
      <w:r>
        <w:rPr>
          <w:rFonts w:ascii="DejaVu Sans" w:hAnsi="DejaVu Sans" w:eastAsia="DejaVu Sans"/>
          <w:color w:val="2A2A2A"/>
          <w:w w:val="90"/>
          <w:sz w:val="24"/>
        </w:rPr>
        <w:t>∂</w:t>
      </w:r>
      <w:r>
        <w:rPr>
          <w:rFonts w:ascii="Arial" w:hAnsi="Arial" w:eastAsia="Arial"/>
          <w:color w:val="2A2A2A"/>
          <w:w w:val="90"/>
          <w:sz w:val="22"/>
        </w:rPr>
        <w:t>C</w:t>
      </w:r>
      <w:r>
        <w:rPr>
          <w:rFonts w:ascii="DejaVu Sans" w:hAnsi="DejaVu Sans" w:eastAsia="DejaVu Sans"/>
          <w:color w:val="2A2A2A"/>
          <w:w w:val="90"/>
          <w:sz w:val="24"/>
        </w:rPr>
        <w:t>/∂</w:t>
      </w:r>
      <w:r>
        <w:rPr>
          <w:rFonts w:ascii="Arial" w:hAnsi="Arial" w:eastAsia="Arial"/>
          <w:color w:val="2A2A2A"/>
          <w:w w:val="90"/>
          <w:sz w:val="22"/>
        </w:rPr>
        <w:t>w</w:t>
      </w:r>
      <w:r>
        <w:rPr>
          <w:w w:val="90"/>
        </w:rPr>
        <w:t>と</w:t>
      </w:r>
    </w:p>
    <w:p>
      <w:pPr>
        <w:pStyle w:val="BodyText"/>
        <w:spacing w:line="220" w:lineRule="auto"/>
        <w:ind w:left="157" w:right="3634"/>
        <w:jc w:val="both"/>
      </w:pPr>
      <w:r>
        <w:rPr>
          <w:rFonts w:ascii="DejaVu Sans" w:hAnsi="DejaVu Sans" w:eastAsia="DejaVu Sans"/>
          <w:color w:val="2A2A2A"/>
          <w:spacing w:val="3"/>
          <w:w w:val="85"/>
          <w:sz w:val="24"/>
        </w:rPr>
        <w:t>∂</w:t>
      </w:r>
      <w:r>
        <w:rPr>
          <w:rFonts w:ascii="Arial" w:hAnsi="Arial" w:eastAsia="Arial"/>
          <w:color w:val="2A2A2A"/>
          <w:spacing w:val="3"/>
          <w:w w:val="85"/>
          <w:sz w:val="22"/>
        </w:rPr>
        <w:t>C</w:t>
      </w:r>
      <w:r>
        <w:rPr>
          <w:rFonts w:ascii="DejaVu Sans" w:hAnsi="DejaVu Sans" w:eastAsia="DejaVu Sans"/>
          <w:color w:val="2A2A2A"/>
          <w:spacing w:val="3"/>
          <w:w w:val="85"/>
          <w:sz w:val="24"/>
        </w:rPr>
        <w:t>/∂</w:t>
      </w:r>
      <w:r>
        <w:rPr>
          <w:rFonts w:ascii="Arial" w:hAnsi="Arial" w:eastAsia="Arial"/>
          <w:color w:val="2A2A2A"/>
          <w:spacing w:val="3"/>
          <w:w w:val="85"/>
          <w:sz w:val="22"/>
        </w:rPr>
        <w:t>b</w:t>
      </w:r>
      <w:r>
        <w:rPr>
          <w:w w:val="85"/>
        </w:rPr>
        <w:t>がとても小さくなります。これが学習が遅くなる原因です。さらにいうと、いままで扱ってきた単純な例に限らずとも、もっと一般的なニューラルネットワークでも学習が遅くなるのは根本的には同じ理由によるもので   </w:t>
      </w:r>
      <w:r>
        <w:rPr/>
        <w:t>す。</w:t>
      </w:r>
    </w:p>
    <w:p>
      <w:pPr>
        <w:spacing w:before="190"/>
        <w:ind w:left="157" w:right="0" w:firstLine="0"/>
        <w:jc w:val="both"/>
        <w:rPr>
          <w:rFonts w:ascii="Noto Sans CJK JP Regular" w:eastAsia="Noto Sans CJK JP Regular" w:hint="eastAsia"/>
          <w:sz w:val="29"/>
        </w:rPr>
      </w:pPr>
      <w:r>
        <w:rPr>
          <w:rFonts w:ascii="Noto Sans CJK JP Regular" w:eastAsia="Noto Sans CJK JP Regular" w:hint="eastAsia"/>
          <w:color w:val="2A6DA6"/>
          <w:w w:val="105"/>
          <w:sz w:val="29"/>
        </w:rPr>
        <w:t>クロスエントロピーコスト関数の導⼊</w:t>
      </w:r>
    </w:p>
    <w:p>
      <w:pPr>
        <w:spacing w:after="0"/>
        <w:jc w:val="both"/>
        <w:rPr>
          <w:rFonts w:ascii="Noto Sans CJK JP Regular" w:eastAsia="Noto Sans CJK JP Regular" w:hint="eastAsia"/>
          <w:sz w:val="29"/>
        </w:rPr>
        <w:sectPr>
          <w:type w:val="continuous"/>
          <w:pgSz w:w="11900" w:h="16840"/>
          <w:pgMar w:top="520" w:bottom="480" w:left="880" w:right="440"/>
        </w:sectPr>
      </w:pPr>
    </w:p>
    <w:p>
      <w:pPr>
        <w:pStyle w:val="BodyText"/>
        <w:spacing w:line="220" w:lineRule="auto" w:before="47"/>
        <w:ind w:left="157" w:right="3587"/>
      </w:pPr>
      <w:r>
        <w:rPr>
          <w:color w:val="333333"/>
          <w:w w:val="85"/>
        </w:rPr>
        <w:t>学習が遅くなる問題はどう扱えばよいでしょう。二次コスト関数のかわり    </w:t>
      </w:r>
      <w:r>
        <w:rPr>
          <w:color w:val="333333"/>
          <w:w w:val="80"/>
        </w:rPr>
        <w:t>に、クロスエントロピーと呼ばれる他のコスト関数を使うことで解くことがで     </w:t>
      </w:r>
      <w:r>
        <w:rPr>
          <w:color w:val="333333"/>
          <w:w w:val="85"/>
        </w:rPr>
        <w:t>きることがわかります。クロスエントロピーを理解するには、我々の非常に簡単な例からちょっとだけ離れる必要があります。その代わり、ニューロン</w:t>
      </w:r>
    </w:p>
    <w:p>
      <w:pPr>
        <w:spacing w:line="220" w:lineRule="auto" w:before="0"/>
        <w:ind w:left="157" w:right="3506" w:firstLine="0"/>
        <w:jc w:val="left"/>
        <w:rPr>
          <w:sz w:val="23"/>
        </w:rPr>
      </w:pPr>
      <w:r>
        <w:rPr>
          <w:color w:val="333333"/>
          <w:w w:val="90"/>
          <w:sz w:val="23"/>
        </w:rPr>
        <w:t>をいつくかの入力変数</w:t>
      </w:r>
      <w:r>
        <w:rPr>
          <w:rFonts w:ascii="Arial" w:hAnsi="Arial" w:eastAsia="Arial"/>
          <w:color w:val="2A2A2A"/>
          <w:w w:val="90"/>
          <w:sz w:val="22"/>
        </w:rPr>
        <w:t>x</w:t>
      </w:r>
      <w:r>
        <w:rPr>
          <w:rFonts w:ascii="DejaVu Sans" w:hAnsi="DejaVu Sans" w:eastAsia="DejaVu Sans"/>
          <w:color w:val="2A2A2A"/>
          <w:w w:val="90"/>
          <w:position w:val="-2"/>
          <w:sz w:val="17"/>
        </w:rPr>
        <w:t>1</w:t>
      </w:r>
      <w:r>
        <w:rPr>
          <w:rFonts w:ascii="DejaVu Sans" w:hAnsi="DejaVu Sans" w:eastAsia="DejaVu Sans"/>
          <w:color w:val="2A2A2A"/>
          <w:w w:val="90"/>
          <w:sz w:val="24"/>
        </w:rPr>
        <w:t>, </w:t>
      </w:r>
      <w:r>
        <w:rPr>
          <w:rFonts w:ascii="Arial" w:hAnsi="Arial" w:eastAsia="Arial"/>
          <w:color w:val="2A2A2A"/>
          <w:w w:val="90"/>
          <w:sz w:val="22"/>
        </w:rPr>
        <w:t>x</w:t>
      </w:r>
      <w:r>
        <w:rPr>
          <w:rFonts w:ascii="DejaVu Sans" w:hAnsi="DejaVu Sans" w:eastAsia="DejaVu Sans"/>
          <w:color w:val="2A2A2A"/>
          <w:w w:val="90"/>
          <w:position w:val="-2"/>
          <w:sz w:val="17"/>
        </w:rPr>
        <w:t>2</w:t>
      </w:r>
      <w:r>
        <w:rPr>
          <w:rFonts w:ascii="DejaVu Sans" w:hAnsi="DejaVu Sans" w:eastAsia="DejaVu Sans"/>
          <w:color w:val="2A2A2A"/>
          <w:w w:val="90"/>
          <w:sz w:val="24"/>
        </w:rPr>
        <w:t>, …</w:t>
      </w:r>
      <w:r>
        <w:rPr>
          <w:color w:val="333333"/>
          <w:w w:val="90"/>
          <w:sz w:val="23"/>
        </w:rPr>
        <w:t>で学習させることとし、それらのそれぞれ</w:t>
      </w:r>
      <w:r>
        <w:rPr>
          <w:color w:val="333333"/>
          <w:sz w:val="23"/>
        </w:rPr>
        <w:t>に対応する重みを</w:t>
      </w:r>
      <w:r>
        <w:rPr>
          <w:rFonts w:ascii="Arial" w:hAnsi="Arial" w:eastAsia="Arial"/>
          <w:color w:val="2A2A2A"/>
          <w:sz w:val="22"/>
        </w:rPr>
        <w:t>w</w:t>
      </w:r>
      <w:r>
        <w:rPr>
          <w:rFonts w:ascii="DejaVu Sans" w:hAnsi="DejaVu Sans" w:eastAsia="DejaVu Sans"/>
          <w:color w:val="2A2A2A"/>
          <w:position w:val="-2"/>
          <w:sz w:val="17"/>
        </w:rPr>
        <w:t>1</w:t>
      </w:r>
      <w:r>
        <w:rPr>
          <w:rFonts w:ascii="DejaVu Sans" w:hAnsi="DejaVu Sans" w:eastAsia="DejaVu Sans"/>
          <w:color w:val="2A2A2A"/>
          <w:sz w:val="24"/>
        </w:rPr>
        <w:t>, </w:t>
      </w:r>
      <w:r>
        <w:rPr>
          <w:rFonts w:ascii="Arial" w:hAnsi="Arial" w:eastAsia="Arial"/>
          <w:color w:val="2A2A2A"/>
          <w:sz w:val="22"/>
        </w:rPr>
        <w:t>w</w:t>
      </w:r>
      <w:r>
        <w:rPr>
          <w:rFonts w:ascii="DejaVu Sans" w:hAnsi="DejaVu Sans" w:eastAsia="DejaVu Sans"/>
          <w:color w:val="2A2A2A"/>
          <w:position w:val="-2"/>
          <w:sz w:val="17"/>
        </w:rPr>
        <w:t>2</w:t>
      </w:r>
      <w:r>
        <w:rPr>
          <w:rFonts w:ascii="DejaVu Sans" w:hAnsi="DejaVu Sans" w:eastAsia="DejaVu Sans"/>
          <w:color w:val="2A2A2A"/>
          <w:sz w:val="24"/>
        </w:rPr>
        <w:t>, …</w:t>
      </w:r>
      <w:r>
        <w:rPr>
          <w:color w:val="333333"/>
          <w:sz w:val="23"/>
        </w:rPr>
        <w:t>をとし、バイアスを</w:t>
      </w:r>
      <w:r>
        <w:rPr>
          <w:rFonts w:ascii="Arial" w:hAnsi="Arial" w:eastAsia="Arial"/>
          <w:color w:val="2A2A2A"/>
          <w:sz w:val="22"/>
        </w:rPr>
        <w:t>b</w:t>
      </w:r>
      <w:r>
        <w:rPr>
          <w:color w:val="333333"/>
          <w:sz w:val="23"/>
        </w:rPr>
        <w:t>とします。</w:t>
      </w:r>
    </w:p>
    <w:p>
      <w:pPr>
        <w:pStyle w:val="BodyText"/>
        <w:spacing w:before="7"/>
        <w:rPr>
          <w:sz w:val="10"/>
        </w:rPr>
      </w:pPr>
      <w:r>
        <w:rPr/>
        <w:drawing>
          <wp:anchor distT="0" distB="0" distL="0" distR="0" allowOverlap="1" layoutInCell="1" locked="0" behindDoc="0" simplePos="0" relativeHeight="5024">
            <wp:simplePos x="0" y="0"/>
            <wp:positionH relativeFrom="page">
              <wp:posOffset>1792973</wp:posOffset>
            </wp:positionH>
            <wp:positionV relativeFrom="paragraph">
              <wp:posOffset>146573</wp:posOffset>
            </wp:positionV>
            <wp:extent cx="2084830" cy="998981"/>
            <wp:effectExtent l="0" t="0" r="0" b="0"/>
            <wp:wrapTopAndBottom/>
            <wp:docPr id="159" name="image52.png" descr=""/>
            <wp:cNvGraphicFramePr>
              <a:graphicFrameLocks noChangeAspect="1"/>
            </wp:cNvGraphicFramePr>
            <a:graphic>
              <a:graphicData uri="http://schemas.openxmlformats.org/drawingml/2006/picture">
                <pic:pic>
                  <pic:nvPicPr>
                    <pic:cNvPr id="160" name="image52.png"/>
                    <pic:cNvPicPr/>
                  </pic:nvPicPr>
                  <pic:blipFill>
                    <a:blip r:embed="rId109" cstate="print"/>
                    <a:stretch>
                      <a:fillRect/>
                    </a:stretch>
                  </pic:blipFill>
                  <pic:spPr>
                    <a:xfrm>
                      <a:off x="0" y="0"/>
                      <a:ext cx="2084830" cy="998981"/>
                    </a:xfrm>
                    <a:prstGeom prst="rect">
                      <a:avLst/>
                    </a:prstGeom>
                  </pic:spPr>
                </pic:pic>
              </a:graphicData>
            </a:graphic>
          </wp:anchor>
        </w:drawing>
      </w:r>
    </w:p>
    <w:p>
      <w:pPr>
        <w:spacing w:line="220" w:lineRule="auto" w:before="90"/>
        <w:ind w:left="157" w:right="3670" w:firstLine="0"/>
        <w:jc w:val="both"/>
        <w:rPr>
          <w:sz w:val="23"/>
        </w:rPr>
      </w:pPr>
      <w:r>
        <w:rPr>
          <w:w w:val="95"/>
          <w:sz w:val="23"/>
        </w:rPr>
        <w:t>ニューロンの出力はもちろん</w:t>
      </w:r>
      <w:r>
        <w:rPr>
          <w:rFonts w:ascii="Arial" w:hAnsi="Arial" w:eastAsia="Arial"/>
          <w:color w:val="2A2A2A"/>
          <w:w w:val="95"/>
          <w:sz w:val="22"/>
        </w:rPr>
        <w:t>a</w:t>
      </w:r>
      <w:r>
        <w:rPr>
          <w:rFonts w:ascii="Arial" w:hAnsi="Arial" w:eastAsia="Arial"/>
          <w:color w:val="2A2A2A"/>
          <w:spacing w:val="-34"/>
          <w:w w:val="95"/>
          <w:sz w:val="22"/>
        </w:rPr>
        <w:t> </w:t>
      </w:r>
      <w:r>
        <w:rPr>
          <w:rFonts w:ascii="DejaVu Sans" w:hAnsi="DejaVu Sans" w:eastAsia="DejaVu Sans"/>
          <w:color w:val="2A2A2A"/>
          <w:spacing w:val="-24"/>
          <w:w w:val="95"/>
          <w:sz w:val="24"/>
        </w:rPr>
        <w:t>= </w:t>
      </w:r>
      <w:r>
        <w:rPr>
          <w:rFonts w:ascii="Arial" w:hAnsi="Arial" w:eastAsia="Arial"/>
          <w:color w:val="2A2A2A"/>
          <w:w w:val="95"/>
          <w:sz w:val="22"/>
        </w:rPr>
        <w:t>σ</w:t>
      </w:r>
      <w:r>
        <w:rPr>
          <w:rFonts w:ascii="DejaVu Sans" w:hAnsi="DejaVu Sans" w:eastAsia="DejaVu Sans"/>
          <w:color w:val="2A2A2A"/>
          <w:w w:val="95"/>
          <w:sz w:val="24"/>
        </w:rPr>
        <w:t>(</w:t>
      </w:r>
      <w:r>
        <w:rPr>
          <w:rFonts w:ascii="Arial" w:hAnsi="Arial" w:eastAsia="Arial"/>
          <w:color w:val="2A2A2A"/>
          <w:w w:val="95"/>
          <w:sz w:val="22"/>
        </w:rPr>
        <w:t>z</w:t>
      </w:r>
      <w:r>
        <w:rPr>
          <w:rFonts w:ascii="DejaVu Sans" w:hAnsi="DejaVu Sans" w:eastAsia="DejaVu Sans"/>
          <w:color w:val="2A2A2A"/>
          <w:w w:val="95"/>
          <w:sz w:val="24"/>
        </w:rPr>
        <w:t>)</w:t>
      </w:r>
      <w:r>
        <w:rPr>
          <w:w w:val="95"/>
          <w:sz w:val="23"/>
        </w:rPr>
        <w:t>となり、ここで</w:t>
      </w:r>
      <w:r>
        <w:rPr>
          <w:rFonts w:ascii="Arial" w:hAnsi="Arial" w:eastAsia="Arial"/>
          <w:color w:val="2A2A2A"/>
          <w:w w:val="95"/>
          <w:sz w:val="22"/>
        </w:rPr>
        <w:t>z</w:t>
      </w:r>
      <w:r>
        <w:rPr>
          <w:rFonts w:ascii="Arial" w:hAnsi="Arial" w:eastAsia="Arial"/>
          <w:color w:val="2A2A2A"/>
          <w:spacing w:val="-33"/>
          <w:w w:val="95"/>
          <w:sz w:val="22"/>
        </w:rPr>
        <w:t> </w:t>
      </w:r>
      <w:r>
        <w:rPr>
          <w:rFonts w:ascii="DejaVu Sans" w:hAnsi="DejaVu Sans" w:eastAsia="DejaVu Sans"/>
          <w:color w:val="2A2A2A"/>
          <w:spacing w:val="-24"/>
          <w:w w:val="95"/>
          <w:sz w:val="24"/>
        </w:rPr>
        <w:t>= </w:t>
      </w:r>
      <w:r>
        <w:rPr>
          <w:rFonts w:ascii="Arial" w:hAnsi="Arial" w:eastAsia="Arial"/>
          <w:color w:val="2A2A2A"/>
          <w:spacing w:val="2"/>
          <w:w w:val="110"/>
          <w:sz w:val="28"/>
        </w:rPr>
        <w:t>∑</w:t>
      </w:r>
      <w:r>
        <w:rPr>
          <w:rFonts w:ascii="Arial" w:hAnsi="Arial" w:eastAsia="Arial"/>
          <w:color w:val="2A2A2A"/>
          <w:spacing w:val="2"/>
          <w:w w:val="110"/>
          <w:position w:val="-6"/>
          <w:sz w:val="15"/>
        </w:rPr>
        <w:t>j</w:t>
      </w:r>
      <w:r>
        <w:rPr>
          <w:rFonts w:ascii="Arial" w:hAnsi="Arial" w:eastAsia="Arial"/>
          <w:color w:val="2A2A2A"/>
          <w:spacing w:val="-30"/>
          <w:w w:val="110"/>
          <w:position w:val="-6"/>
          <w:sz w:val="15"/>
        </w:rPr>
        <w:t> </w:t>
      </w:r>
      <w:r>
        <w:rPr>
          <w:rFonts w:ascii="Arial" w:hAnsi="Arial" w:eastAsia="Arial"/>
          <w:color w:val="2A2A2A"/>
          <w:spacing w:val="5"/>
          <w:w w:val="110"/>
          <w:sz w:val="22"/>
        </w:rPr>
        <w:t>w</w:t>
      </w:r>
      <w:r>
        <w:rPr>
          <w:rFonts w:ascii="Arial" w:hAnsi="Arial" w:eastAsia="Arial"/>
          <w:color w:val="2A2A2A"/>
          <w:spacing w:val="5"/>
          <w:w w:val="110"/>
          <w:sz w:val="22"/>
          <w:vertAlign w:val="subscript"/>
        </w:rPr>
        <w:t>j</w:t>
      </w:r>
      <w:r>
        <w:rPr>
          <w:rFonts w:ascii="Arial" w:hAnsi="Arial" w:eastAsia="Arial"/>
          <w:color w:val="2A2A2A"/>
          <w:spacing w:val="5"/>
          <w:w w:val="110"/>
          <w:sz w:val="22"/>
          <w:vertAlign w:val="baseline"/>
        </w:rPr>
        <w:t>x</w:t>
      </w:r>
      <w:r>
        <w:rPr>
          <w:rFonts w:ascii="Arial" w:hAnsi="Arial" w:eastAsia="Arial"/>
          <w:color w:val="2A2A2A"/>
          <w:spacing w:val="5"/>
          <w:w w:val="110"/>
          <w:sz w:val="22"/>
          <w:vertAlign w:val="subscript"/>
        </w:rPr>
        <w:t>j</w:t>
      </w:r>
      <w:r>
        <w:rPr>
          <w:rFonts w:ascii="Arial" w:hAnsi="Arial" w:eastAsia="Arial"/>
          <w:color w:val="2A2A2A"/>
          <w:spacing w:val="-42"/>
          <w:w w:val="110"/>
          <w:sz w:val="22"/>
          <w:vertAlign w:val="baseline"/>
        </w:rPr>
        <w:t> </w:t>
      </w:r>
      <w:r>
        <w:rPr>
          <w:rFonts w:ascii="DejaVu Sans" w:hAnsi="DejaVu Sans" w:eastAsia="DejaVu Sans"/>
          <w:color w:val="2A2A2A"/>
          <w:spacing w:val="-26"/>
          <w:w w:val="95"/>
          <w:sz w:val="24"/>
          <w:vertAlign w:val="baseline"/>
        </w:rPr>
        <w:t>+ </w:t>
      </w:r>
      <w:r>
        <w:rPr>
          <w:rFonts w:ascii="Arial" w:hAnsi="Arial" w:eastAsia="Arial"/>
          <w:color w:val="2A2A2A"/>
          <w:w w:val="95"/>
          <w:sz w:val="22"/>
          <w:vertAlign w:val="baseline"/>
        </w:rPr>
        <w:t>b</w:t>
      </w:r>
      <w:r>
        <w:rPr>
          <w:w w:val="95"/>
          <w:sz w:val="23"/>
          <w:vertAlign w:val="baseline"/>
        </w:rPr>
        <w:t>は</w:t>
      </w:r>
      <w:r>
        <w:rPr>
          <w:w w:val="85"/>
          <w:sz w:val="23"/>
          <w:vertAlign w:val="baseline"/>
        </w:rPr>
        <w:t>重み付きの入力の和です。このニューロンのクロスエントロピーを次の式  </w:t>
      </w:r>
      <w:r>
        <w:rPr>
          <w:w w:val="95"/>
          <w:sz w:val="23"/>
          <w:vertAlign w:val="baseline"/>
        </w:rPr>
        <w:t>で定義します。</w:t>
      </w:r>
    </w:p>
    <w:p>
      <w:pPr>
        <w:pStyle w:val="BodyText"/>
        <w:spacing w:before="16"/>
        <w:rPr>
          <w:sz w:val="6"/>
        </w:rPr>
      </w:pPr>
    </w:p>
    <w:p>
      <w:pPr>
        <w:spacing w:after="0"/>
        <w:rPr>
          <w:sz w:val="6"/>
        </w:rPr>
        <w:sectPr>
          <w:pgSz w:w="11900" w:h="16840"/>
          <w:pgMar w:header="290" w:footer="285" w:top="520" w:bottom="480" w:left="880" w:right="440"/>
        </w:sectPr>
      </w:pPr>
    </w:p>
    <w:p>
      <w:pPr>
        <w:pStyle w:val="Heading7"/>
        <w:spacing w:line="214" w:lineRule="exact" w:before="64"/>
        <w:ind w:right="787"/>
        <w:jc w:val="center"/>
      </w:pPr>
      <w:r>
        <w:rPr/>
        <w:pict>
          <v:shape style="position:absolute;margin-left:160.531174pt;margin-top:8.924359pt;width:27.5pt;height:24pt;mso-position-horizontal-relative:page;mso-position-vertical-relative:paragraph;z-index:-226840" type="#_x0000_t202" filled="false" stroked="false">
            <v:textbox inset="0,0,0,0">
              <w:txbxContent>
                <w:p>
                  <w:pPr>
                    <w:spacing w:line="151" w:lineRule="auto" w:before="0"/>
                    <w:ind w:left="0" w:right="0" w:firstLine="0"/>
                    <w:jc w:val="left"/>
                    <w:rPr>
                      <w:rFonts w:ascii="Verdana" w:hAnsi="Verdana"/>
                      <w:sz w:val="42"/>
                    </w:rPr>
                  </w:pPr>
                  <w:r>
                    <w:rPr>
                      <w:rFonts w:ascii="Arial" w:hAnsi="Arial"/>
                      <w:color w:val="2A2A2A"/>
                      <w:w w:val="110"/>
                      <w:position w:val="-15"/>
                      <w:sz w:val="22"/>
                    </w:rPr>
                    <w:t>n </w:t>
                  </w:r>
                  <w:r>
                    <w:rPr>
                      <w:rFonts w:ascii="Verdana" w:hAnsi="Verdana"/>
                      <w:color w:val="2A2A2A"/>
                      <w:w w:val="110"/>
                      <w:sz w:val="42"/>
                    </w:rPr>
                    <w:t>∑</w:t>
                  </w:r>
                </w:p>
              </w:txbxContent>
            </v:textbox>
            <w10:wrap type="none"/>
          </v:shape>
        </w:pict>
      </w:r>
      <w:r>
        <w:rPr>
          <w:color w:val="2A2A2A"/>
          <w:w w:val="76"/>
        </w:rPr>
        <w:t>1</w:t>
      </w:r>
    </w:p>
    <w:p>
      <w:pPr>
        <w:tabs>
          <w:tab w:pos="2909" w:val="left" w:leader="none"/>
        </w:tabs>
        <w:spacing w:line="214" w:lineRule="exact" w:before="0"/>
        <w:ind w:left="1610" w:right="0" w:firstLine="0"/>
        <w:jc w:val="left"/>
        <w:rPr>
          <w:rFonts w:ascii="DejaVu Sans" w:hAnsi="DejaVu Sans"/>
          <w:sz w:val="24"/>
        </w:rPr>
      </w:pPr>
      <w:r>
        <w:rPr/>
        <w:pict>
          <v:line style="position:absolute;mso-position-horizontal-relative:page;mso-position-vertical-relative:paragraph;z-index:-226864" from="159.493515pt,5.298999pt" to="168.078615pt,5.298999pt" stroked="true" strokeweight=".572340pt" strokecolor="#2a2a2a">
            <v:stroke dashstyle="solid"/>
            <w10:wrap type="none"/>
          </v:line>
        </w:pict>
      </w:r>
      <w:r>
        <w:rPr>
          <w:rFonts w:ascii="Arial" w:hAnsi="Arial"/>
          <w:color w:val="2A2A2A"/>
          <w:sz w:val="22"/>
        </w:rPr>
        <w:t>C</w:t>
      </w:r>
      <w:r>
        <w:rPr>
          <w:rFonts w:ascii="Arial" w:hAnsi="Arial"/>
          <w:color w:val="2A2A2A"/>
          <w:spacing w:val="10"/>
          <w:sz w:val="22"/>
        </w:rPr>
        <w:t> </w:t>
      </w:r>
      <w:r>
        <w:rPr>
          <w:rFonts w:ascii="DejaVu Sans" w:hAnsi="DejaVu Sans"/>
          <w:color w:val="2A2A2A"/>
          <w:sz w:val="24"/>
        </w:rPr>
        <w:t>=</w:t>
      </w:r>
      <w:r>
        <w:rPr>
          <w:rFonts w:ascii="DejaVu Sans" w:hAnsi="DejaVu Sans"/>
          <w:color w:val="2A2A2A"/>
          <w:spacing w:val="-15"/>
          <w:sz w:val="24"/>
        </w:rPr>
        <w:t> </w:t>
      </w:r>
      <w:r>
        <w:rPr>
          <w:rFonts w:ascii="DejaVu Sans" w:hAnsi="DejaVu Sans"/>
          <w:color w:val="2A2A2A"/>
          <w:sz w:val="24"/>
        </w:rPr>
        <w:t>−</w:t>
        <w:tab/>
        <w:t>[</w:t>
      </w:r>
      <w:r>
        <w:rPr>
          <w:rFonts w:ascii="Arial" w:hAnsi="Arial"/>
          <w:color w:val="2A2A2A"/>
          <w:sz w:val="22"/>
        </w:rPr>
        <w:t>y</w:t>
      </w:r>
      <w:r>
        <w:rPr>
          <w:rFonts w:ascii="Arial" w:hAnsi="Arial"/>
          <w:color w:val="2A2A2A"/>
          <w:spacing w:val="-45"/>
          <w:sz w:val="22"/>
        </w:rPr>
        <w:t> </w:t>
      </w:r>
      <w:r>
        <w:rPr>
          <w:rFonts w:ascii="DejaVu Sans" w:hAnsi="DejaVu Sans"/>
          <w:color w:val="2A2A2A"/>
          <w:sz w:val="24"/>
        </w:rPr>
        <w:t>ln</w:t>
      </w:r>
      <w:r>
        <w:rPr>
          <w:rFonts w:ascii="DejaVu Sans" w:hAnsi="DejaVu Sans"/>
          <w:color w:val="2A2A2A"/>
          <w:spacing w:val="-60"/>
          <w:sz w:val="24"/>
        </w:rPr>
        <w:t> </w:t>
      </w:r>
      <w:r>
        <w:rPr>
          <w:rFonts w:ascii="Arial" w:hAnsi="Arial"/>
          <w:color w:val="2A2A2A"/>
          <w:sz w:val="22"/>
        </w:rPr>
        <w:t>a</w:t>
      </w:r>
      <w:r>
        <w:rPr>
          <w:rFonts w:ascii="Arial" w:hAnsi="Arial"/>
          <w:color w:val="2A2A2A"/>
          <w:spacing w:val="-35"/>
          <w:sz w:val="22"/>
        </w:rPr>
        <w:t> </w:t>
      </w:r>
      <w:r>
        <w:rPr>
          <w:rFonts w:ascii="DejaVu Sans" w:hAnsi="DejaVu Sans"/>
          <w:color w:val="2A2A2A"/>
          <w:sz w:val="24"/>
        </w:rPr>
        <w:t>+</w:t>
      </w:r>
      <w:r>
        <w:rPr>
          <w:rFonts w:ascii="DejaVu Sans" w:hAnsi="DejaVu Sans"/>
          <w:color w:val="2A2A2A"/>
          <w:spacing w:val="-49"/>
          <w:sz w:val="24"/>
        </w:rPr>
        <w:t> </w:t>
      </w:r>
      <w:r>
        <w:rPr>
          <w:rFonts w:ascii="DejaVu Sans" w:hAnsi="DejaVu Sans"/>
          <w:color w:val="2A2A2A"/>
          <w:sz w:val="24"/>
        </w:rPr>
        <w:t>(1</w:t>
      </w:r>
      <w:r>
        <w:rPr>
          <w:rFonts w:ascii="DejaVu Sans" w:hAnsi="DejaVu Sans"/>
          <w:color w:val="2A2A2A"/>
          <w:spacing w:val="-49"/>
          <w:sz w:val="24"/>
        </w:rPr>
        <w:t> </w:t>
      </w:r>
      <w:r>
        <w:rPr>
          <w:rFonts w:ascii="DejaVu Sans" w:hAnsi="DejaVu Sans"/>
          <w:color w:val="2A2A2A"/>
          <w:sz w:val="24"/>
        </w:rPr>
        <w:t>−</w:t>
      </w:r>
      <w:r>
        <w:rPr>
          <w:rFonts w:ascii="DejaVu Sans" w:hAnsi="DejaVu Sans"/>
          <w:color w:val="2A2A2A"/>
          <w:spacing w:val="-50"/>
          <w:sz w:val="24"/>
        </w:rPr>
        <w:t> </w:t>
      </w:r>
      <w:r>
        <w:rPr>
          <w:rFonts w:ascii="Arial" w:hAnsi="Arial"/>
          <w:color w:val="2A2A2A"/>
          <w:sz w:val="22"/>
        </w:rPr>
        <w:t>y</w:t>
      </w:r>
      <w:r>
        <w:rPr>
          <w:rFonts w:ascii="DejaVu Sans" w:hAnsi="DejaVu Sans"/>
          <w:color w:val="2A2A2A"/>
          <w:sz w:val="24"/>
        </w:rPr>
        <w:t>)</w:t>
      </w:r>
      <w:r>
        <w:rPr>
          <w:rFonts w:ascii="DejaVu Sans" w:hAnsi="DejaVu Sans"/>
          <w:color w:val="2A2A2A"/>
          <w:spacing w:val="-60"/>
          <w:sz w:val="24"/>
        </w:rPr>
        <w:t> </w:t>
      </w:r>
      <w:r>
        <w:rPr>
          <w:rFonts w:ascii="DejaVu Sans" w:hAnsi="DejaVu Sans"/>
          <w:color w:val="2A2A2A"/>
          <w:sz w:val="24"/>
        </w:rPr>
        <w:t>ln(1</w:t>
      </w:r>
      <w:r>
        <w:rPr>
          <w:rFonts w:ascii="DejaVu Sans" w:hAnsi="DejaVu Sans"/>
          <w:color w:val="2A2A2A"/>
          <w:spacing w:val="-49"/>
          <w:sz w:val="24"/>
        </w:rPr>
        <w:t> </w:t>
      </w:r>
      <w:r>
        <w:rPr>
          <w:rFonts w:ascii="DejaVu Sans" w:hAnsi="DejaVu Sans"/>
          <w:color w:val="2A2A2A"/>
          <w:sz w:val="24"/>
        </w:rPr>
        <w:t>−</w:t>
      </w:r>
      <w:r>
        <w:rPr>
          <w:rFonts w:ascii="DejaVu Sans" w:hAnsi="DejaVu Sans"/>
          <w:color w:val="2A2A2A"/>
          <w:spacing w:val="-50"/>
          <w:sz w:val="24"/>
        </w:rPr>
        <w:t> </w:t>
      </w:r>
      <w:r>
        <w:rPr>
          <w:rFonts w:ascii="Arial" w:hAnsi="Arial"/>
          <w:color w:val="2A2A2A"/>
          <w:sz w:val="22"/>
        </w:rPr>
        <w:t>a</w:t>
      </w:r>
      <w:r>
        <w:rPr>
          <w:rFonts w:ascii="DejaVu Sans" w:hAnsi="DejaVu Sans"/>
          <w:color w:val="2A2A2A"/>
          <w:sz w:val="24"/>
        </w:rPr>
        <w:t>)]</w:t>
      </w:r>
      <w:r>
        <w:rPr>
          <w:rFonts w:ascii="DejaVu Sans" w:hAnsi="DejaVu Sans"/>
          <w:color w:val="2A2A2A"/>
          <w:spacing w:val="-60"/>
          <w:sz w:val="24"/>
        </w:rPr>
        <w:t> </w:t>
      </w:r>
      <w:r>
        <w:rPr>
          <w:rFonts w:ascii="DejaVu Sans" w:hAnsi="DejaVu Sans"/>
          <w:color w:val="2A2A2A"/>
          <w:sz w:val="24"/>
        </w:rPr>
        <w:t>,</w:t>
      </w:r>
    </w:p>
    <w:p>
      <w:pPr>
        <w:spacing w:before="55"/>
        <w:ind w:left="0" w:right="156" w:firstLine="0"/>
        <w:jc w:val="center"/>
        <w:rPr>
          <w:rFonts w:ascii="Arial"/>
          <w:sz w:val="15"/>
        </w:rPr>
      </w:pPr>
      <w:r>
        <w:rPr>
          <w:rFonts w:ascii="Arial"/>
          <w:color w:val="2A2A2A"/>
          <w:w w:val="125"/>
          <w:sz w:val="15"/>
        </w:rPr>
        <w:t>x</w:t>
      </w:r>
    </w:p>
    <w:p>
      <w:pPr>
        <w:pStyle w:val="Heading7"/>
        <w:spacing w:before="213"/>
        <w:ind w:left="980"/>
      </w:pPr>
      <w:r>
        <w:rPr/>
        <w:br w:type="column"/>
      </w:r>
      <w:r>
        <w:rPr>
          <w:color w:val="2A2A2A"/>
          <w:w w:val="95"/>
        </w:rPr>
        <w:t>(57)</w:t>
      </w:r>
    </w:p>
    <w:p>
      <w:pPr>
        <w:spacing w:after="0"/>
        <w:sectPr>
          <w:type w:val="continuous"/>
          <w:pgSz w:w="11900" w:h="16840"/>
          <w:pgMar w:top="520" w:bottom="480" w:left="880" w:right="440"/>
          <w:cols w:num="2" w:equalWidth="0">
            <w:col w:w="5591" w:space="40"/>
            <w:col w:w="4949"/>
          </w:cols>
        </w:sectPr>
      </w:pPr>
    </w:p>
    <w:p>
      <w:pPr>
        <w:pStyle w:val="BodyText"/>
        <w:rPr>
          <w:rFonts w:ascii="DejaVu Sans"/>
          <w:sz w:val="17"/>
        </w:rPr>
      </w:pPr>
    </w:p>
    <w:p>
      <w:pPr>
        <w:pStyle w:val="BodyText"/>
        <w:spacing w:line="402" w:lineRule="exact"/>
        <w:ind w:left="157"/>
      </w:pPr>
      <w:r>
        <w:rPr/>
        <w:t>ここで</w:t>
      </w:r>
      <w:r>
        <w:rPr>
          <w:rFonts w:ascii="Arial" w:eastAsia="Arial"/>
          <w:color w:val="2A2A2A"/>
          <w:sz w:val="22"/>
        </w:rPr>
        <w:t>n</w:t>
      </w:r>
      <w:r>
        <w:rPr/>
        <w:t>は学習データのデータ数で、和の計算はすべての学習の入力</w:t>
      </w:r>
    </w:p>
    <w:p>
      <w:pPr>
        <w:pStyle w:val="BodyText"/>
        <w:spacing w:line="406" w:lineRule="exact"/>
        <w:ind w:left="157"/>
      </w:pPr>
      <w:r>
        <w:rPr>
          <w:rFonts w:ascii="Arial" w:eastAsia="Arial"/>
          <w:color w:val="2A2A2A"/>
          <w:sz w:val="22"/>
        </w:rPr>
        <w:t>x</w:t>
      </w:r>
      <w:r>
        <w:rPr/>
        <w:t>についてで、</w:t>
      </w:r>
      <w:r>
        <w:rPr>
          <w:rFonts w:ascii="Arial" w:eastAsia="Arial"/>
          <w:color w:val="2A2A2A"/>
          <w:sz w:val="22"/>
        </w:rPr>
        <w:t>y</w:t>
      </w:r>
      <w:r>
        <w:rPr/>
        <w:t>は対応する望まれる出力です。</w:t>
      </w:r>
    </w:p>
    <w:p>
      <w:pPr>
        <w:pStyle w:val="BodyText"/>
        <w:spacing w:before="16"/>
        <w:rPr>
          <w:sz w:val="11"/>
        </w:rPr>
      </w:pPr>
    </w:p>
    <w:p>
      <w:pPr>
        <w:pStyle w:val="BodyText"/>
        <w:spacing w:line="220" w:lineRule="auto"/>
        <w:ind w:left="157" w:right="3566"/>
        <w:jc w:val="both"/>
      </w:pPr>
      <w:r>
        <w:rPr>
          <w:color w:val="333333"/>
          <w:w w:val="85"/>
        </w:rPr>
        <w:t>この式</w:t>
      </w:r>
      <w:r>
        <w:rPr>
          <w:rFonts w:ascii="Georgia" w:eastAsia="Georgia"/>
          <w:color w:val="2A6DA6"/>
          <w:w w:val="85"/>
        </w:rPr>
        <w:t>(57)</w:t>
      </w:r>
      <w:r>
        <w:rPr>
          <w:color w:val="333333"/>
          <w:w w:val="85"/>
        </w:rPr>
        <w:t>が、学習が遅くなる問題を解決するということは明らかではあり  ません。それどころか、これをコスト関数と呼んでいいかすら明らかではな いでしょう。学習が遅くなる問題に注目する前に、どういう意味でクロスエ </w:t>
      </w:r>
      <w:r>
        <w:rPr>
          <w:color w:val="333333"/>
          <w:w w:val="95"/>
        </w:rPr>
        <w:t>ントロピーがコスト関数として解釈できるかを見てみましょう。</w:t>
      </w:r>
    </w:p>
    <w:p>
      <w:pPr>
        <w:pStyle w:val="BodyText"/>
        <w:spacing w:before="8"/>
        <w:rPr>
          <w:sz w:val="12"/>
        </w:rPr>
      </w:pPr>
    </w:p>
    <w:p>
      <w:pPr>
        <w:pStyle w:val="BodyText"/>
        <w:spacing w:line="220" w:lineRule="auto"/>
        <w:ind w:left="157" w:right="3622"/>
        <w:jc w:val="both"/>
      </w:pPr>
      <w:r>
        <w:rPr>
          <w:color w:val="333333"/>
          <w:w w:val="85"/>
        </w:rPr>
        <w:t>二つの性質によりクロスエントロピーはコスト関数であると解釈できます。一つにはそれは非負、つまり</w:t>
      </w:r>
      <w:r>
        <w:rPr>
          <w:rFonts w:ascii="Arial" w:eastAsia="Arial"/>
          <w:color w:val="2A2A2A"/>
          <w:w w:val="85"/>
          <w:sz w:val="22"/>
        </w:rPr>
        <w:t>C</w:t>
      </w:r>
      <w:r>
        <w:rPr>
          <w:rFonts w:ascii="Arial" w:eastAsia="Arial"/>
          <w:color w:val="2A2A2A"/>
          <w:spacing w:val="2"/>
          <w:w w:val="85"/>
          <w:sz w:val="22"/>
        </w:rPr>
        <w:t> </w:t>
      </w:r>
      <w:r>
        <w:rPr>
          <w:rFonts w:ascii="DejaVu Sans" w:eastAsia="DejaVu Sans"/>
          <w:color w:val="2A2A2A"/>
          <w:spacing w:val="2"/>
          <w:w w:val="85"/>
          <w:sz w:val="24"/>
        </w:rPr>
        <w:t>&gt; </w:t>
      </w:r>
      <w:r>
        <w:rPr>
          <w:rFonts w:ascii="DejaVu Sans" w:eastAsia="DejaVu Sans"/>
          <w:color w:val="2A2A2A"/>
          <w:spacing w:val="3"/>
          <w:w w:val="85"/>
          <w:sz w:val="24"/>
        </w:rPr>
        <w:t>0</w:t>
      </w:r>
      <w:r>
        <w:rPr>
          <w:color w:val="333333"/>
          <w:w w:val="85"/>
        </w:rPr>
        <w:t>であることです。このことを知るには、</w:t>
      </w:r>
      <w:r>
        <w:rPr>
          <w:color w:val="333333"/>
          <w:w w:val="90"/>
        </w:rPr>
        <w:t>式</w:t>
      </w:r>
      <w:r>
        <w:rPr>
          <w:rFonts w:ascii="Georgia" w:eastAsia="Georgia"/>
          <w:color w:val="2A6DA6"/>
          <w:w w:val="90"/>
        </w:rPr>
        <w:t>(57)</w:t>
      </w:r>
      <w:r>
        <w:rPr>
          <w:color w:val="333333"/>
          <w:w w:val="90"/>
        </w:rPr>
        <w:t>のすべての項が正であることを確認すればいいです。これは、</w:t>
      </w:r>
      <w:r>
        <w:rPr>
          <w:rFonts w:ascii="Georgia" w:eastAsia="Georgia"/>
          <w:color w:val="333333"/>
          <w:w w:val="90"/>
        </w:rPr>
        <w:t>(a) </w:t>
      </w:r>
      <w:r>
        <w:rPr>
          <w:color w:val="333333"/>
          <w:w w:val="90"/>
        </w:rPr>
        <w:t>両方の</w:t>
      </w:r>
      <w:r>
        <w:rPr>
          <w:rFonts w:ascii="Georgia" w:eastAsia="Georgia"/>
          <w:color w:val="333333"/>
          <w:w w:val="90"/>
        </w:rPr>
        <w:t>log</w:t>
      </w:r>
      <w:r>
        <w:rPr>
          <w:color w:val="333333"/>
          <w:w w:val="90"/>
        </w:rPr>
        <w:t>の引数が</w:t>
      </w:r>
      <w:r>
        <w:rPr>
          <w:rFonts w:ascii="Georgia" w:eastAsia="Georgia"/>
          <w:color w:val="333333"/>
          <w:w w:val="90"/>
        </w:rPr>
        <w:t>0</w:t>
      </w:r>
      <w:r>
        <w:rPr>
          <w:color w:val="333333"/>
          <w:w w:val="90"/>
        </w:rPr>
        <w:t>から</w:t>
      </w:r>
      <w:r>
        <w:rPr>
          <w:rFonts w:ascii="Georgia" w:eastAsia="Georgia"/>
          <w:color w:val="333333"/>
          <w:w w:val="90"/>
        </w:rPr>
        <w:t>1</w:t>
      </w:r>
      <w:r>
        <w:rPr>
          <w:color w:val="333333"/>
          <w:w w:val="90"/>
        </w:rPr>
        <w:t>の範囲なのでその値は負になり、</w:t>
      </w:r>
      <w:r>
        <w:rPr>
          <w:rFonts w:ascii="Georgia" w:eastAsia="Georgia"/>
          <w:color w:val="333333"/>
          <w:w w:val="90"/>
        </w:rPr>
        <w:t>(b)</w:t>
      </w:r>
      <w:r>
        <w:rPr>
          <w:color w:val="333333"/>
          <w:w w:val="90"/>
        </w:rPr>
        <w:t>前にマイ </w:t>
      </w:r>
      <w:r>
        <w:rPr>
          <w:color w:val="333333"/>
        </w:rPr>
        <w:t>ナス符号が付いているからです。</w:t>
      </w:r>
    </w:p>
    <w:p>
      <w:pPr>
        <w:pStyle w:val="BodyText"/>
        <w:spacing w:before="6"/>
        <w:rPr>
          <w:sz w:val="11"/>
        </w:rPr>
      </w:pPr>
    </w:p>
    <w:p>
      <w:pPr>
        <w:spacing w:after="0"/>
        <w:rPr>
          <w:sz w:val="11"/>
        </w:rPr>
        <w:sectPr>
          <w:type w:val="continuous"/>
          <w:pgSz w:w="11900" w:h="16840"/>
          <w:pgMar w:top="520" w:bottom="480" w:left="880" w:right="440"/>
        </w:sectPr>
      </w:pPr>
    </w:p>
    <w:p>
      <w:pPr>
        <w:pStyle w:val="BodyText"/>
        <w:spacing w:line="220" w:lineRule="auto" w:before="20"/>
        <w:ind w:left="157" w:right="47"/>
      </w:pPr>
      <w:r>
        <w:rPr>
          <w:color w:val="333333"/>
          <w:w w:val="90"/>
        </w:rPr>
        <w:t>二つ目には、すべての学習の入力</w:t>
      </w:r>
      <w:r>
        <w:rPr>
          <w:rFonts w:ascii="Arial" w:eastAsia="Arial"/>
          <w:color w:val="2A2A2A"/>
          <w:w w:val="90"/>
          <w:sz w:val="22"/>
        </w:rPr>
        <w:t>x</w:t>
      </w:r>
      <w:r>
        <w:rPr>
          <w:color w:val="333333"/>
          <w:w w:val="90"/>
        </w:rPr>
        <w:t>についてニューロンの出力が望まれ   る出力、つまり</w:t>
      </w:r>
      <w:r>
        <w:rPr>
          <w:rFonts w:ascii="Arial" w:eastAsia="Arial"/>
          <w:color w:val="2A2A2A"/>
          <w:w w:val="90"/>
          <w:sz w:val="22"/>
        </w:rPr>
        <w:t>y</w:t>
      </w:r>
      <w:r>
        <w:rPr>
          <w:rFonts w:ascii="Arial" w:eastAsia="Arial"/>
          <w:color w:val="2A2A2A"/>
          <w:spacing w:val="-20"/>
          <w:w w:val="90"/>
          <w:sz w:val="22"/>
        </w:rPr>
        <w:t> </w:t>
      </w:r>
      <w:r>
        <w:rPr>
          <w:rFonts w:ascii="DejaVu Sans" w:eastAsia="DejaVu Sans"/>
          <w:color w:val="2A2A2A"/>
          <w:spacing w:val="-17"/>
          <w:w w:val="90"/>
          <w:sz w:val="24"/>
        </w:rPr>
        <w:t>= </w:t>
      </w:r>
      <w:r>
        <w:rPr>
          <w:rFonts w:ascii="Arial" w:eastAsia="Arial"/>
          <w:color w:val="2A2A2A"/>
          <w:w w:val="90"/>
          <w:sz w:val="22"/>
        </w:rPr>
        <w:t>y</w:t>
      </w:r>
      <w:r>
        <w:rPr>
          <w:rFonts w:ascii="DejaVu Sans" w:eastAsia="DejaVu Sans"/>
          <w:color w:val="2A2A2A"/>
          <w:w w:val="90"/>
          <w:sz w:val="24"/>
        </w:rPr>
        <w:t>(</w:t>
      </w:r>
      <w:r>
        <w:rPr>
          <w:rFonts w:ascii="Arial" w:eastAsia="Arial"/>
          <w:color w:val="2A2A2A"/>
          <w:w w:val="90"/>
          <w:sz w:val="22"/>
        </w:rPr>
        <w:t>x</w:t>
      </w:r>
      <w:r>
        <w:rPr>
          <w:rFonts w:ascii="DejaVu Sans" w:eastAsia="DejaVu Sans"/>
          <w:color w:val="2A2A2A"/>
          <w:w w:val="90"/>
          <w:sz w:val="24"/>
        </w:rPr>
        <w:t>)</w:t>
      </w:r>
      <w:r>
        <w:rPr>
          <w:color w:val="333333"/>
          <w:w w:val="90"/>
        </w:rPr>
        <w:t>に近いのなら、クロスエントロピーはゼロに近づ</w:t>
      </w:r>
    </w:p>
    <w:p>
      <w:pPr>
        <w:pStyle w:val="BodyText"/>
        <w:spacing w:line="382" w:lineRule="exact"/>
        <w:ind w:left="157"/>
      </w:pPr>
      <w:r>
        <w:rPr>
          <w:color w:val="333333"/>
          <w:w w:val="90"/>
        </w:rPr>
        <w:t>くということです。このことを見るために、例えば同じ入力</w:t>
      </w:r>
      <w:r>
        <w:rPr>
          <w:rFonts w:ascii="Arial" w:eastAsia="Arial"/>
          <w:color w:val="2A2A2A"/>
          <w:w w:val="90"/>
          <w:sz w:val="22"/>
        </w:rPr>
        <w:t>x</w:t>
      </w:r>
      <w:r>
        <w:rPr>
          <w:color w:val="333333"/>
          <w:w w:val="90"/>
        </w:rPr>
        <w:t>に対し</w:t>
      </w:r>
    </w:p>
    <w:p>
      <w:pPr>
        <w:spacing w:line="220" w:lineRule="auto" w:before="7"/>
        <w:ind w:left="157" w:right="38" w:firstLine="0"/>
        <w:jc w:val="left"/>
        <w:rPr>
          <w:sz w:val="23"/>
        </w:rPr>
      </w:pPr>
      <w:r>
        <w:rPr>
          <w:rFonts w:ascii="Arial" w:hAnsi="Arial" w:eastAsia="Arial"/>
          <w:color w:val="2A2A2A"/>
          <w:w w:val="90"/>
          <w:sz w:val="22"/>
        </w:rPr>
        <w:t>y</w:t>
      </w:r>
      <w:r>
        <w:rPr>
          <w:rFonts w:ascii="DejaVu Sans" w:hAnsi="DejaVu Sans" w:eastAsia="DejaVu Sans"/>
          <w:color w:val="2A2A2A"/>
          <w:w w:val="90"/>
          <w:sz w:val="24"/>
        </w:rPr>
        <w:t>(</w:t>
      </w:r>
      <w:r>
        <w:rPr>
          <w:rFonts w:ascii="Arial" w:hAnsi="Arial" w:eastAsia="Arial"/>
          <w:color w:val="2A2A2A"/>
          <w:w w:val="90"/>
          <w:sz w:val="22"/>
        </w:rPr>
        <w:t>x</w:t>
      </w:r>
      <w:r>
        <w:rPr>
          <w:rFonts w:ascii="DejaVu Sans" w:hAnsi="DejaVu Sans" w:eastAsia="DejaVu Sans"/>
          <w:color w:val="2A2A2A"/>
          <w:spacing w:val="-19"/>
          <w:w w:val="90"/>
          <w:sz w:val="24"/>
        </w:rPr>
        <w:t>) = </w:t>
      </w:r>
      <w:r>
        <w:rPr>
          <w:rFonts w:ascii="DejaVu Sans" w:hAnsi="DejaVu Sans" w:eastAsia="DejaVu Sans"/>
          <w:color w:val="2A2A2A"/>
          <w:spacing w:val="10"/>
          <w:w w:val="90"/>
          <w:sz w:val="24"/>
        </w:rPr>
        <w:t>0</w:t>
      </w:r>
      <w:r>
        <w:rPr>
          <w:color w:val="333333"/>
          <w:w w:val="90"/>
          <w:sz w:val="23"/>
        </w:rPr>
        <w:t>かつ</w:t>
      </w:r>
      <w:r>
        <w:rPr>
          <w:rFonts w:ascii="Arial" w:hAnsi="Arial" w:eastAsia="Arial"/>
          <w:color w:val="2A2A2A"/>
          <w:w w:val="90"/>
          <w:sz w:val="22"/>
        </w:rPr>
        <w:t>a</w:t>
      </w:r>
      <w:r>
        <w:rPr>
          <w:rFonts w:ascii="Arial" w:hAnsi="Arial" w:eastAsia="Arial"/>
          <w:color w:val="2A2A2A"/>
          <w:spacing w:val="-23"/>
          <w:w w:val="90"/>
          <w:sz w:val="22"/>
        </w:rPr>
        <w:t> </w:t>
      </w:r>
      <w:r>
        <w:rPr>
          <w:rFonts w:ascii="DejaVu Sans" w:hAnsi="DejaVu Sans" w:eastAsia="DejaVu Sans"/>
          <w:color w:val="2A2A2A"/>
          <w:spacing w:val="-19"/>
          <w:w w:val="90"/>
          <w:sz w:val="24"/>
        </w:rPr>
        <w:t>≈ </w:t>
      </w:r>
      <w:r>
        <w:rPr>
          <w:rFonts w:ascii="DejaVu Sans" w:hAnsi="DejaVu Sans" w:eastAsia="DejaVu Sans"/>
          <w:color w:val="2A2A2A"/>
          <w:w w:val="90"/>
          <w:sz w:val="24"/>
        </w:rPr>
        <w:t>0</w:t>
      </w:r>
      <w:r>
        <w:rPr>
          <w:color w:val="333333"/>
          <w:w w:val="90"/>
          <w:sz w:val="23"/>
        </w:rPr>
        <w:t>と仮定しましょう。これはニューロンがその入力に対し</w:t>
      </w:r>
      <w:r>
        <w:rPr>
          <w:color w:val="333333"/>
          <w:w w:val="95"/>
          <w:sz w:val="23"/>
        </w:rPr>
        <w:t>て良い仕事をした場合です。</w:t>
      </w:r>
      <w:r>
        <w:rPr>
          <w:rFonts w:ascii="Arial" w:hAnsi="Arial" w:eastAsia="Arial"/>
          <w:color w:val="2A2A2A"/>
          <w:w w:val="95"/>
          <w:sz w:val="22"/>
        </w:rPr>
        <w:t>y</w:t>
      </w:r>
      <w:r>
        <w:rPr>
          <w:rFonts w:ascii="DejaVu Sans" w:hAnsi="DejaVu Sans" w:eastAsia="DejaVu Sans"/>
          <w:color w:val="2A2A2A"/>
          <w:w w:val="95"/>
          <w:sz w:val="24"/>
        </w:rPr>
        <w:t>(</w:t>
      </w:r>
      <w:r>
        <w:rPr>
          <w:rFonts w:ascii="Arial" w:hAnsi="Arial" w:eastAsia="Arial"/>
          <w:color w:val="2A2A2A"/>
          <w:w w:val="95"/>
          <w:sz w:val="22"/>
        </w:rPr>
        <w:t>x</w:t>
      </w:r>
      <w:r>
        <w:rPr>
          <w:rFonts w:ascii="DejaVu Sans" w:hAnsi="DejaVu Sans" w:eastAsia="DejaVu Sans"/>
          <w:color w:val="2A2A2A"/>
          <w:spacing w:val="-13"/>
          <w:w w:val="95"/>
          <w:sz w:val="24"/>
        </w:rPr>
        <w:t>) = </w:t>
      </w:r>
      <w:r>
        <w:rPr>
          <w:rFonts w:ascii="DejaVu Sans" w:hAnsi="DejaVu Sans" w:eastAsia="DejaVu Sans"/>
          <w:color w:val="2A2A2A"/>
          <w:spacing w:val="10"/>
          <w:w w:val="95"/>
          <w:sz w:val="24"/>
        </w:rPr>
        <w:t>0</w:t>
      </w:r>
      <w:r>
        <w:rPr>
          <w:color w:val="333333"/>
          <w:w w:val="95"/>
          <w:sz w:val="23"/>
        </w:rPr>
        <w:t>なので、式</w:t>
      </w:r>
      <w:r>
        <w:rPr>
          <w:rFonts w:ascii="Georgia" w:hAnsi="Georgia" w:eastAsia="Georgia"/>
          <w:color w:val="2A6DA6"/>
          <w:w w:val="95"/>
          <w:sz w:val="23"/>
        </w:rPr>
        <w:t>(57)</w:t>
      </w:r>
      <w:r>
        <w:rPr>
          <w:color w:val="333333"/>
          <w:w w:val="95"/>
          <w:sz w:val="23"/>
        </w:rPr>
        <w:t>の最初の項が消え、</w:t>
      </w:r>
      <w:r>
        <w:rPr>
          <w:rFonts w:ascii="Georgia" w:hAnsi="Georgia" w:eastAsia="Georgia"/>
          <w:color w:val="333333"/>
          <w:w w:val="95"/>
          <w:sz w:val="23"/>
        </w:rPr>
        <w:t>2</w:t>
      </w:r>
      <w:r>
        <w:rPr>
          <w:color w:val="333333"/>
          <w:w w:val="95"/>
          <w:sz w:val="23"/>
        </w:rPr>
        <w:t>項目は</w:t>
      </w:r>
      <w:r>
        <w:rPr>
          <w:rFonts w:ascii="DejaVu Sans" w:hAnsi="DejaVu Sans" w:eastAsia="DejaVu Sans"/>
          <w:color w:val="2A2A2A"/>
          <w:spacing w:val="-31"/>
          <w:w w:val="95"/>
          <w:sz w:val="24"/>
        </w:rPr>
        <w:t>− </w:t>
      </w:r>
      <w:r>
        <w:rPr>
          <w:rFonts w:ascii="DejaVu Sans" w:hAnsi="DejaVu Sans" w:eastAsia="DejaVu Sans"/>
          <w:color w:val="2A2A2A"/>
          <w:w w:val="95"/>
          <w:sz w:val="24"/>
        </w:rPr>
        <w:t>ln(1</w:t>
      </w:r>
      <w:r>
        <w:rPr>
          <w:rFonts w:ascii="DejaVu Sans" w:hAnsi="DejaVu Sans" w:eastAsia="DejaVu Sans"/>
          <w:color w:val="2A2A2A"/>
          <w:spacing w:val="-35"/>
          <w:w w:val="95"/>
          <w:sz w:val="24"/>
        </w:rPr>
        <w:t> − </w:t>
      </w:r>
      <w:r>
        <w:rPr>
          <w:rFonts w:ascii="Arial" w:hAnsi="Arial" w:eastAsia="Arial"/>
          <w:color w:val="2A2A2A"/>
          <w:w w:val="95"/>
          <w:sz w:val="22"/>
        </w:rPr>
        <w:t>a</w:t>
      </w:r>
      <w:r>
        <w:rPr>
          <w:rFonts w:ascii="DejaVu Sans" w:hAnsi="DejaVu Sans" w:eastAsia="DejaVu Sans"/>
          <w:color w:val="2A2A2A"/>
          <w:spacing w:val="-24"/>
          <w:w w:val="95"/>
          <w:sz w:val="24"/>
        </w:rPr>
        <w:t>) ≈ </w:t>
      </w:r>
      <w:r>
        <w:rPr>
          <w:rFonts w:ascii="DejaVu Sans" w:hAnsi="DejaVu Sans" w:eastAsia="DejaVu Sans"/>
          <w:color w:val="2A2A2A"/>
          <w:spacing w:val="8"/>
          <w:w w:val="95"/>
          <w:sz w:val="24"/>
        </w:rPr>
        <w:t>0</w:t>
      </w:r>
      <w:r>
        <w:rPr>
          <w:color w:val="333333"/>
          <w:w w:val="95"/>
          <w:sz w:val="23"/>
        </w:rPr>
        <w:t>となります。</w:t>
      </w:r>
      <w:r>
        <w:rPr>
          <w:rFonts w:ascii="Arial" w:hAnsi="Arial" w:eastAsia="Arial"/>
          <w:color w:val="2A2A2A"/>
          <w:w w:val="95"/>
          <w:sz w:val="22"/>
        </w:rPr>
        <w:t>y</w:t>
      </w:r>
      <w:r>
        <w:rPr>
          <w:rFonts w:ascii="DejaVu Sans" w:hAnsi="DejaVu Sans" w:eastAsia="DejaVu Sans"/>
          <w:color w:val="2A2A2A"/>
          <w:w w:val="95"/>
          <w:sz w:val="24"/>
        </w:rPr>
        <w:t>(</w:t>
      </w:r>
      <w:r>
        <w:rPr>
          <w:rFonts w:ascii="Arial" w:hAnsi="Arial" w:eastAsia="Arial"/>
          <w:color w:val="2A2A2A"/>
          <w:w w:val="95"/>
          <w:sz w:val="22"/>
        </w:rPr>
        <w:t>x</w:t>
      </w:r>
      <w:r>
        <w:rPr>
          <w:rFonts w:ascii="DejaVu Sans" w:hAnsi="DejaVu Sans" w:eastAsia="DejaVu Sans"/>
          <w:color w:val="2A2A2A"/>
          <w:spacing w:val="-24"/>
          <w:w w:val="95"/>
          <w:sz w:val="24"/>
        </w:rPr>
        <w:t>) = </w:t>
      </w:r>
      <w:r>
        <w:rPr>
          <w:rFonts w:ascii="DejaVu Sans" w:hAnsi="DejaVu Sans" w:eastAsia="DejaVu Sans"/>
          <w:color w:val="2A2A2A"/>
          <w:spacing w:val="10"/>
          <w:w w:val="95"/>
          <w:sz w:val="24"/>
        </w:rPr>
        <w:t>1</w:t>
      </w:r>
      <w:r>
        <w:rPr>
          <w:color w:val="333333"/>
          <w:w w:val="95"/>
          <w:sz w:val="23"/>
        </w:rPr>
        <w:t>かつ</w:t>
      </w:r>
      <w:r>
        <w:rPr>
          <w:rFonts w:ascii="Arial" w:hAnsi="Arial" w:eastAsia="Arial"/>
          <w:color w:val="2A2A2A"/>
          <w:w w:val="95"/>
          <w:sz w:val="22"/>
        </w:rPr>
        <w:t>a</w:t>
      </w:r>
      <w:r>
        <w:rPr>
          <w:rFonts w:ascii="Arial" w:hAnsi="Arial" w:eastAsia="Arial"/>
          <w:color w:val="2A2A2A"/>
          <w:spacing w:val="-33"/>
          <w:w w:val="95"/>
          <w:sz w:val="22"/>
        </w:rPr>
        <w:t> </w:t>
      </w:r>
      <w:r>
        <w:rPr>
          <w:rFonts w:ascii="DejaVu Sans" w:hAnsi="DejaVu Sans" w:eastAsia="DejaVu Sans"/>
          <w:color w:val="2A2A2A"/>
          <w:spacing w:val="-24"/>
          <w:w w:val="95"/>
          <w:sz w:val="24"/>
        </w:rPr>
        <w:t>≈ </w:t>
      </w:r>
      <w:r>
        <w:rPr>
          <w:rFonts w:ascii="DejaVu Sans" w:hAnsi="DejaVu Sans" w:eastAsia="DejaVu Sans"/>
          <w:color w:val="2A2A2A"/>
          <w:w w:val="95"/>
          <w:sz w:val="24"/>
        </w:rPr>
        <w:t>1</w:t>
      </w:r>
      <w:r>
        <w:rPr>
          <w:color w:val="333333"/>
          <w:w w:val="95"/>
          <w:sz w:val="23"/>
        </w:rPr>
        <w:t>の場合も同</w:t>
      </w:r>
      <w:r>
        <w:rPr>
          <w:color w:val="333333"/>
          <w:w w:val="85"/>
          <w:sz w:val="23"/>
        </w:rPr>
        <w:t>様な解析ができます。このことにより、実際の出力が望まれる出力に近い    </w:t>
      </w:r>
      <w:r>
        <w:rPr>
          <w:color w:val="333333"/>
          <w:sz w:val="23"/>
        </w:rPr>
        <w:t>とき、コストへの寄与は小さいことがわかります。</w:t>
      </w:r>
    </w:p>
    <w:p>
      <w:pPr>
        <w:pStyle w:val="BodyText"/>
        <w:spacing w:before="7"/>
        <w:rPr>
          <w:sz w:val="12"/>
        </w:rPr>
      </w:pPr>
    </w:p>
    <w:p>
      <w:pPr>
        <w:pStyle w:val="BodyText"/>
        <w:spacing w:line="220" w:lineRule="auto" w:before="1"/>
        <w:ind w:left="157" w:right="161"/>
      </w:pPr>
      <w:r>
        <w:rPr>
          <w:color w:val="333333"/>
          <w:w w:val="85"/>
        </w:rPr>
        <w:t>まとめると、クロスエントロピーは正で、すべての学習の入力</w:t>
      </w:r>
      <w:r>
        <w:rPr>
          <w:rFonts w:ascii="Arial" w:eastAsia="Arial"/>
          <w:color w:val="2A2A2A"/>
          <w:w w:val="85"/>
          <w:sz w:val="22"/>
        </w:rPr>
        <w:t>x</w:t>
      </w:r>
      <w:r>
        <w:rPr>
          <w:color w:val="333333"/>
          <w:w w:val="85"/>
        </w:rPr>
        <w:t>と望まれる出力</w:t>
      </w:r>
      <w:r>
        <w:rPr>
          <w:rFonts w:ascii="Arial" w:eastAsia="Arial"/>
          <w:color w:val="2A2A2A"/>
          <w:w w:val="85"/>
          <w:sz w:val="22"/>
        </w:rPr>
        <w:t>y</w:t>
      </w:r>
      <w:r>
        <w:rPr>
          <w:color w:val="333333"/>
          <w:w w:val="85"/>
        </w:rPr>
        <w:t>に関して、ニューロンがより良くなるとクロスエントロピーは</w:t>
      </w:r>
      <w:r>
        <w:rPr>
          <w:rFonts w:ascii="DejaVu Sans" w:eastAsia="DejaVu Sans"/>
          <w:color w:val="2A2A2A"/>
          <w:w w:val="85"/>
          <w:sz w:val="24"/>
        </w:rPr>
        <w:t>0</w:t>
      </w:r>
      <w:r>
        <w:rPr>
          <w:color w:val="333333"/>
          <w:w w:val="85"/>
        </w:rPr>
        <w:t>に近づ</w:t>
      </w:r>
    </w:p>
    <w:p>
      <w:pPr>
        <w:pStyle w:val="BodyText"/>
        <w:rPr>
          <w:sz w:val="16"/>
        </w:rPr>
      </w:pPr>
      <w:r>
        <w:rPr/>
        <w:br w:type="column"/>
      </w:r>
      <w:r>
        <w:rPr>
          <w:sz w:val="16"/>
        </w:rPr>
      </w:r>
    </w:p>
    <w:p>
      <w:pPr>
        <w:pStyle w:val="BodyText"/>
        <w:rPr>
          <w:sz w:val="16"/>
        </w:rPr>
      </w:pPr>
    </w:p>
    <w:p>
      <w:pPr>
        <w:pStyle w:val="BodyText"/>
        <w:spacing w:before="18"/>
        <w:rPr>
          <w:sz w:val="10"/>
        </w:rPr>
      </w:pPr>
    </w:p>
    <w:p>
      <w:pPr>
        <w:spacing w:line="234" w:lineRule="exact" w:before="0"/>
        <w:ind w:left="157" w:right="0" w:firstLine="0"/>
        <w:jc w:val="left"/>
        <w:rPr>
          <w:sz w:val="13"/>
        </w:rPr>
      </w:pPr>
      <w:r>
        <w:rPr>
          <w:rFonts w:ascii="Georgia" w:eastAsia="Georgia"/>
          <w:color w:val="666666"/>
          <w:sz w:val="13"/>
        </w:rPr>
        <w:t>*</w:t>
      </w:r>
      <w:r>
        <w:rPr>
          <w:color w:val="666666"/>
          <w:sz w:val="13"/>
        </w:rPr>
        <w:t>このことそ証明するには、望まれる出力</w:t>
      </w:r>
      <w:r>
        <w:rPr>
          <w:rFonts w:ascii="Arial" w:eastAsia="Arial"/>
          <w:color w:val="666666"/>
          <w:sz w:val="13"/>
        </w:rPr>
        <w:t>y</w:t>
      </w:r>
      <w:r>
        <w:rPr>
          <w:rFonts w:ascii="DejaVu Sans" w:eastAsia="DejaVu Sans"/>
          <w:color w:val="666666"/>
          <w:sz w:val="14"/>
        </w:rPr>
        <w:t>(</w:t>
      </w:r>
      <w:r>
        <w:rPr>
          <w:rFonts w:ascii="Arial" w:eastAsia="Arial"/>
          <w:color w:val="666666"/>
          <w:sz w:val="13"/>
        </w:rPr>
        <w:t>x</w:t>
      </w:r>
      <w:r>
        <w:rPr>
          <w:rFonts w:ascii="DejaVu Sans" w:eastAsia="DejaVu Sans"/>
          <w:color w:val="666666"/>
          <w:sz w:val="14"/>
        </w:rPr>
        <w:t>)</w:t>
      </w:r>
      <w:r>
        <w:rPr>
          <w:color w:val="666666"/>
          <w:sz w:val="13"/>
        </w:rPr>
        <w:t>が</w:t>
      </w:r>
      <w:r>
        <w:rPr>
          <w:rFonts w:ascii="DejaVu Sans" w:eastAsia="DejaVu Sans"/>
          <w:color w:val="666666"/>
          <w:sz w:val="14"/>
        </w:rPr>
        <w:t>0</w:t>
      </w:r>
      <w:r>
        <w:rPr>
          <w:color w:val="666666"/>
          <w:sz w:val="13"/>
        </w:rPr>
        <w:t>か</w:t>
      </w:r>
    </w:p>
    <w:p>
      <w:pPr>
        <w:spacing w:line="230" w:lineRule="auto" w:before="2"/>
        <w:ind w:left="157" w:right="123" w:firstLine="0"/>
        <w:jc w:val="left"/>
        <w:rPr>
          <w:sz w:val="13"/>
        </w:rPr>
      </w:pPr>
      <w:r>
        <w:rPr>
          <w:rFonts w:ascii="DejaVu Sans" w:eastAsia="DejaVu Sans"/>
          <w:color w:val="666666"/>
          <w:spacing w:val="-3"/>
          <w:w w:val="90"/>
          <w:sz w:val="14"/>
        </w:rPr>
        <w:t>1</w:t>
      </w:r>
      <w:r>
        <w:rPr>
          <w:color w:val="666666"/>
          <w:w w:val="90"/>
          <w:sz w:val="13"/>
        </w:rPr>
        <w:t>であることを仮定しなければなりません。これは、例</w:t>
      </w:r>
      <w:r>
        <w:rPr>
          <w:color w:val="666666"/>
          <w:w w:val="95"/>
          <w:sz w:val="13"/>
        </w:rPr>
        <w:t>えば分類問題や真偽値関数を計算しているときにつ いては通常成り立ちます。この仮定をおかない時に なにが起こるかを理解するには、この節の最後の演 </w:t>
      </w:r>
      <w:r>
        <w:rPr>
          <w:color w:val="666666"/>
          <w:sz w:val="13"/>
        </w:rPr>
        <w:t>習を参照してください。</w:t>
      </w:r>
    </w:p>
    <w:p>
      <w:pPr>
        <w:spacing w:after="0" w:line="230" w:lineRule="auto"/>
        <w:jc w:val="left"/>
        <w:rPr>
          <w:sz w:val="13"/>
        </w:rPr>
        <w:sectPr>
          <w:type w:val="continuous"/>
          <w:pgSz w:w="11900" w:h="16840"/>
          <w:pgMar w:top="520" w:bottom="480" w:left="880" w:right="440"/>
          <w:cols w:num="2" w:equalWidth="0">
            <w:col w:w="7039" w:space="287"/>
            <w:col w:w="3254"/>
          </w:cols>
        </w:sectPr>
      </w:pPr>
    </w:p>
    <w:p>
      <w:pPr>
        <w:pStyle w:val="BodyText"/>
        <w:spacing w:line="220" w:lineRule="auto" w:before="47"/>
        <w:ind w:left="157" w:right="3610"/>
      </w:pPr>
      <w:r>
        <w:rPr>
          <w:color w:val="333333"/>
          <w:w w:val="90"/>
        </w:rPr>
        <w:t>きます。この両方の性質は、私達がコスト関数に対して直感的に期待する性質です。実際、これらの性質は二次コスト関数でも満たされていま </w:t>
      </w:r>
      <w:r>
        <w:rPr>
          <w:color w:val="333333"/>
          <w:w w:val="80"/>
        </w:rPr>
        <w:t>す。これはクロスエントロピーにとって良いニュースです。しかし、クロスエ    </w:t>
      </w:r>
      <w:r>
        <w:rPr>
          <w:color w:val="333333"/>
          <w:w w:val="85"/>
        </w:rPr>
        <w:t>ントロピーは二次コスト関数と違って、学習が遅くなる問題がないという良い性質があります。このことを見るために、クロスエントロピーの重みにつ</w:t>
      </w:r>
      <w:r>
        <w:rPr>
          <w:color w:val="333333"/>
          <w:w w:val="90"/>
        </w:rPr>
        <w:t>いての偏微分を計算してみましょう。式</w:t>
      </w:r>
      <w:r>
        <w:rPr>
          <w:rFonts w:ascii="Georgia" w:hAnsi="Georgia" w:eastAsia="Georgia"/>
          <w:color w:val="2A6DA6"/>
          <w:w w:val="90"/>
        </w:rPr>
        <w:t>(57)</w:t>
      </w:r>
      <w:r>
        <w:rPr>
          <w:color w:val="333333"/>
          <w:w w:val="90"/>
        </w:rPr>
        <w:t>に</w:t>
      </w:r>
      <w:r>
        <w:rPr>
          <w:rFonts w:ascii="Arial" w:hAnsi="Arial" w:eastAsia="Arial"/>
          <w:color w:val="2A2A2A"/>
          <w:w w:val="90"/>
          <w:sz w:val="22"/>
        </w:rPr>
        <w:t>a</w:t>
      </w:r>
      <w:r>
        <w:rPr>
          <w:rFonts w:ascii="Arial" w:hAnsi="Arial" w:eastAsia="Arial"/>
          <w:color w:val="2A2A2A"/>
          <w:spacing w:val="18"/>
          <w:w w:val="90"/>
          <w:sz w:val="22"/>
        </w:rPr>
        <w:t> </w:t>
      </w:r>
      <w:r>
        <w:rPr>
          <w:rFonts w:ascii="DejaVu Sans" w:hAnsi="DejaVu Sans" w:eastAsia="DejaVu Sans"/>
          <w:color w:val="2A2A2A"/>
          <w:spacing w:val="2"/>
          <w:w w:val="90"/>
          <w:sz w:val="24"/>
        </w:rPr>
        <w:t>=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w:t>
      </w:r>
      <w:r>
        <w:rPr>
          <w:color w:val="333333"/>
          <w:w w:val="90"/>
        </w:rPr>
        <w:t>を代入して、合成</w:t>
      </w:r>
      <w:r>
        <w:rPr>
          <w:color w:val="333333"/>
        </w:rPr>
        <w:t>関数の公式を</w:t>
      </w:r>
      <w:r>
        <w:rPr>
          <w:rFonts w:ascii="Georgia" w:hAnsi="Georgia" w:eastAsia="Georgia"/>
          <w:color w:val="333333"/>
        </w:rPr>
        <w:t>2</w:t>
      </w:r>
      <w:r>
        <w:rPr>
          <w:color w:val="333333"/>
        </w:rPr>
        <w:t>度適用すると以下の式を得ます：</w:t>
      </w:r>
    </w:p>
    <w:p>
      <w:pPr>
        <w:pStyle w:val="BodyText"/>
        <w:spacing w:before="9"/>
        <w:rPr>
          <w:sz w:val="7"/>
        </w:rPr>
      </w:pPr>
    </w:p>
    <w:p>
      <w:pPr>
        <w:spacing w:after="0"/>
        <w:rPr>
          <w:sz w:val="7"/>
        </w:rPr>
        <w:sectPr>
          <w:pgSz w:w="11900" w:h="16840"/>
          <w:pgMar w:header="290" w:footer="285" w:top="520" w:bottom="480" w:left="880" w:right="440"/>
        </w:sectPr>
      </w:pPr>
    </w:p>
    <w:p>
      <w:pPr>
        <w:spacing w:line="172" w:lineRule="auto" w:before="81"/>
        <w:ind w:left="0" w:right="0" w:firstLine="0"/>
        <w:jc w:val="right"/>
        <w:rPr>
          <w:rFonts w:ascii="DejaVu Sans" w:hAnsi="DejaVu Sans"/>
          <w:sz w:val="24"/>
        </w:rPr>
      </w:pPr>
      <w:r>
        <w:rPr/>
        <w:pict>
          <v:line style="position:absolute;mso-position-horizontal-relative:page;mso-position-vertical-relative:paragraph;z-index:-226792" from="110.272278pt,19.778437pt" to="130.876518pt,19.778437pt" stroked="true" strokeweight=".572340pt" strokecolor="#2a2a2a">
            <v:stroke dashstyle="solid"/>
            <w10:wrap type="none"/>
          </v:line>
        </w:pict>
      </w:r>
      <w:r>
        <w:rPr>
          <w:rFonts w:ascii="DejaVu Sans" w:hAnsi="DejaVu Sans"/>
          <w:color w:val="2A2A2A"/>
          <w:sz w:val="24"/>
        </w:rPr>
        <w:t>∂</w:t>
      </w:r>
      <w:r>
        <w:rPr>
          <w:rFonts w:ascii="Arial" w:hAnsi="Arial"/>
          <w:color w:val="2A2A2A"/>
          <w:sz w:val="22"/>
        </w:rPr>
        <w:t>C </w:t>
      </w:r>
      <w:r>
        <w:rPr>
          <w:rFonts w:ascii="DejaVu Sans" w:hAnsi="DejaVu Sans"/>
          <w:color w:val="2A2A2A"/>
          <w:position w:val="-15"/>
          <w:sz w:val="24"/>
        </w:rPr>
        <w:t>=</w:t>
      </w:r>
    </w:p>
    <w:p>
      <w:pPr>
        <w:spacing w:line="220" w:lineRule="exact" w:before="0"/>
        <w:ind w:left="1337" w:right="0" w:firstLine="0"/>
        <w:jc w:val="left"/>
        <w:rPr>
          <w:rFonts w:ascii="Arial" w:hAnsi="Arial"/>
          <w:sz w:val="22"/>
        </w:rPr>
      </w:pPr>
      <w:r>
        <w:rPr>
          <w:rFonts w:ascii="DejaVu Sans" w:hAnsi="DejaVu Sans"/>
          <w:color w:val="2A2A2A"/>
          <w:w w:val="130"/>
          <w:position w:val="1"/>
          <w:sz w:val="24"/>
        </w:rPr>
        <w:t>∂</w:t>
      </w:r>
      <w:r>
        <w:rPr>
          <w:rFonts w:ascii="Arial" w:hAnsi="Arial"/>
          <w:color w:val="2A2A2A"/>
          <w:w w:val="130"/>
          <w:sz w:val="22"/>
        </w:rPr>
        <w:t>w</w:t>
      </w:r>
      <w:r>
        <w:rPr>
          <w:rFonts w:ascii="Arial" w:hAnsi="Arial"/>
          <w:color w:val="2A2A2A"/>
          <w:w w:val="130"/>
          <w:sz w:val="22"/>
          <w:vertAlign w:val="subscript"/>
        </w:rPr>
        <w:t>j</w:t>
      </w:r>
    </w:p>
    <w:p>
      <w:pPr>
        <w:tabs>
          <w:tab w:pos="1315" w:val="left" w:leader="none"/>
        </w:tabs>
        <w:spacing w:line="182" w:lineRule="auto" w:before="93"/>
        <w:ind w:left="89" w:right="0" w:firstLine="0"/>
        <w:jc w:val="left"/>
        <w:rPr>
          <w:rFonts w:ascii="Arial" w:hAnsi="Arial"/>
          <w:sz w:val="22"/>
        </w:rPr>
      </w:pPr>
      <w:r>
        <w:rPr/>
        <w:br w:type="column"/>
      </w:r>
      <w:r>
        <w:rPr>
          <w:rFonts w:ascii="DejaVu Sans" w:hAnsi="DejaVu Sans"/>
          <w:color w:val="2A2A2A"/>
          <w:position w:val="-14"/>
          <w:sz w:val="24"/>
        </w:rPr>
        <w:t>−</w:t>
      </w:r>
      <w:r>
        <w:rPr>
          <w:rFonts w:ascii="DejaVu Sans" w:hAnsi="DejaVu Sans"/>
          <w:color w:val="2A2A2A"/>
          <w:spacing w:val="14"/>
          <w:position w:val="-14"/>
          <w:sz w:val="24"/>
        </w:rPr>
        <w:t> </w:t>
      </w:r>
      <w:r>
        <w:rPr>
          <w:rFonts w:ascii="DejaVu Sans" w:hAnsi="DejaVu Sans"/>
          <w:color w:val="2A2A2A"/>
          <w:sz w:val="24"/>
        </w:rPr>
        <w:t>1</w:t>
        <w:tab/>
      </w:r>
      <w:r>
        <w:rPr>
          <w:rFonts w:ascii="Arial" w:hAnsi="Arial"/>
          <w:color w:val="2A2A2A"/>
          <w:sz w:val="22"/>
        </w:rPr>
        <w:t>y</w:t>
      </w:r>
    </w:p>
    <w:p>
      <w:pPr>
        <w:tabs>
          <w:tab w:pos="1155" w:val="left" w:leader="none"/>
        </w:tabs>
        <w:spacing w:line="267" w:lineRule="exact" w:before="0"/>
        <w:ind w:left="369" w:right="0" w:firstLine="0"/>
        <w:jc w:val="left"/>
        <w:rPr>
          <w:rFonts w:ascii="DejaVu Sans" w:hAnsi="DejaVu Sans"/>
          <w:sz w:val="24"/>
        </w:rPr>
      </w:pPr>
      <w:r>
        <w:rPr/>
        <w:pict>
          <v:line style="position:absolute;mso-position-horizontal-relative:page;mso-position-vertical-relative:paragraph;z-index:-226768" from="164.072235pt,-2.98598pt" to="172.657335pt,-2.98598pt" stroked="true" strokeweight=".572340pt" strokecolor="#2a2a2a">
            <v:stroke dashstyle="solid"/>
            <w10:wrap type="none"/>
          </v:line>
        </w:pict>
      </w:r>
      <w:r>
        <w:rPr/>
        <w:pict>
          <v:line style="position:absolute;mso-position-horizontal-relative:page;mso-position-vertical-relative:paragraph;z-index:-226744" from="203.563705pt,-2.98598pt" to="226.457305pt,-2.98598pt" stroked="true" strokeweight=".572340pt" strokecolor="#2a2a2a">
            <v:stroke dashstyle="solid"/>
            <w10:wrap type="none"/>
          </v:line>
        </w:pict>
      </w:r>
      <w:r>
        <w:rPr/>
        <w:pict>
          <v:line style="position:absolute;mso-position-horizontal-relative:page;mso-position-vertical-relative:paragraph;z-index:-226672" from="203.563705pt,31.35442pt" to="226.457305pt,31.35442pt" stroked="true" strokeweight=".572340pt" strokecolor="#2a2a2a">
            <v:stroke dashstyle="solid"/>
            <w10:wrap type="none"/>
          </v:line>
        </w:pict>
      </w:r>
      <w:r>
        <w:rPr/>
        <w:pict>
          <v:shape style="position:absolute;margin-left:175.706772pt;margin-top:-17.340271pt;width:26.95pt;height:28.05pt;mso-position-horizontal-relative:page;mso-position-vertical-relative:paragraph;z-index:-226480" type="#_x0000_t202" filled="false" stroked="false">
            <v:textbox inset="0,0,0,0">
              <w:txbxContent>
                <w:p>
                  <w:pPr>
                    <w:spacing w:line="459" w:lineRule="exact" w:before="0"/>
                    <w:ind w:left="0" w:right="0" w:firstLine="0"/>
                    <w:jc w:val="left"/>
                    <w:rPr>
                      <w:rFonts w:ascii="Arial" w:hAnsi="Arial"/>
                      <w:sz w:val="56"/>
                    </w:rPr>
                  </w:pPr>
                  <w:r>
                    <w:rPr>
                      <w:rFonts w:ascii="Verdana" w:hAnsi="Verdana"/>
                      <w:color w:val="2A2A2A"/>
                      <w:sz w:val="42"/>
                    </w:rPr>
                    <w:t>∑</w:t>
                  </w:r>
                  <w:r>
                    <w:rPr>
                      <w:rFonts w:ascii="Arial" w:hAnsi="Arial"/>
                      <w:color w:val="2A2A2A"/>
                      <w:position w:val="1"/>
                      <w:sz w:val="56"/>
                    </w:rPr>
                    <w:t>(</w:t>
                  </w:r>
                </w:p>
              </w:txbxContent>
            </v:textbox>
            <w10:wrap type="none"/>
          </v:shape>
        </w:pict>
      </w:r>
      <w:r>
        <w:rPr>
          <w:rFonts w:ascii="Arial" w:hAnsi="Arial"/>
          <w:color w:val="2A2A2A"/>
          <w:w w:val="115"/>
          <w:position w:val="1"/>
          <w:sz w:val="22"/>
        </w:rPr>
        <w:t>n </w:t>
      </w:r>
      <w:r>
        <w:rPr>
          <w:rFonts w:ascii="Arial" w:hAnsi="Arial"/>
          <w:color w:val="2A2A2A"/>
          <w:spacing w:val="61"/>
          <w:w w:val="115"/>
          <w:position w:val="1"/>
          <w:sz w:val="22"/>
        </w:rPr>
        <w:t> </w:t>
      </w:r>
      <w:r>
        <w:rPr>
          <w:rFonts w:ascii="Arial" w:hAnsi="Arial"/>
          <w:color w:val="2A2A2A"/>
          <w:w w:val="115"/>
          <w:position w:val="-5"/>
          <w:sz w:val="15"/>
        </w:rPr>
        <w:t>x</w:t>
        <w:tab/>
      </w:r>
      <w:r>
        <w:rPr>
          <w:rFonts w:ascii="Arial" w:hAnsi="Arial"/>
          <w:color w:val="2A2A2A"/>
          <w:w w:val="95"/>
          <w:sz w:val="22"/>
        </w:rPr>
        <w:t>σ</w:t>
      </w:r>
      <w:r>
        <w:rPr>
          <w:rFonts w:ascii="DejaVu Sans" w:hAnsi="DejaVu Sans"/>
          <w:color w:val="2A2A2A"/>
          <w:w w:val="95"/>
          <w:sz w:val="24"/>
        </w:rPr>
        <w:t>(</w:t>
      </w:r>
      <w:r>
        <w:rPr>
          <w:rFonts w:ascii="Arial" w:hAnsi="Arial"/>
          <w:color w:val="2A2A2A"/>
          <w:w w:val="95"/>
          <w:sz w:val="22"/>
        </w:rPr>
        <w:t>z</w:t>
      </w:r>
      <w:r>
        <w:rPr>
          <w:rFonts w:ascii="DejaVu Sans" w:hAnsi="DejaVu Sans"/>
          <w:color w:val="2A2A2A"/>
          <w:w w:val="95"/>
          <w:sz w:val="24"/>
        </w:rPr>
        <w:t>)</w:t>
      </w:r>
    </w:p>
    <w:p>
      <w:pPr>
        <w:tabs>
          <w:tab w:pos="1459" w:val="left" w:leader="none"/>
          <w:tab w:pos="1516" w:val="left" w:leader="none"/>
        </w:tabs>
        <w:spacing w:line="182" w:lineRule="auto" w:before="83"/>
        <w:ind w:left="337" w:right="0" w:hanging="276"/>
        <w:jc w:val="left"/>
        <w:rPr>
          <w:rFonts w:ascii="Arial" w:hAnsi="Arial"/>
          <w:sz w:val="22"/>
        </w:rPr>
      </w:pPr>
      <w:r>
        <w:rPr/>
        <w:br w:type="column"/>
      </w:r>
      <w:r>
        <w:rPr>
          <w:rFonts w:ascii="DejaVu Sans" w:hAnsi="DejaVu Sans"/>
          <w:color w:val="2A2A2A"/>
          <w:position w:val="-14"/>
          <w:sz w:val="24"/>
        </w:rPr>
        <w:t>−  </w:t>
      </w:r>
      <w:r>
        <w:rPr>
          <w:rFonts w:ascii="DejaVu Sans" w:hAnsi="DejaVu Sans"/>
          <w:color w:val="2A2A2A"/>
          <w:position w:val="1"/>
          <w:sz w:val="24"/>
        </w:rPr>
        <w:t>(1</w:t>
      </w:r>
      <w:r>
        <w:rPr>
          <w:rFonts w:ascii="DejaVu Sans" w:hAnsi="DejaVu Sans"/>
          <w:color w:val="2A2A2A"/>
          <w:spacing w:val="-45"/>
          <w:position w:val="1"/>
          <w:sz w:val="24"/>
        </w:rPr>
        <w:t> </w:t>
      </w:r>
      <w:r>
        <w:rPr>
          <w:rFonts w:ascii="DejaVu Sans" w:hAnsi="DejaVu Sans"/>
          <w:color w:val="2A2A2A"/>
          <w:position w:val="1"/>
          <w:sz w:val="24"/>
        </w:rPr>
        <w:t>−</w:t>
      </w:r>
      <w:r>
        <w:rPr>
          <w:rFonts w:ascii="DejaVu Sans" w:hAnsi="DejaVu Sans"/>
          <w:color w:val="2A2A2A"/>
          <w:spacing w:val="-29"/>
          <w:position w:val="1"/>
          <w:sz w:val="24"/>
        </w:rPr>
        <w:t> </w:t>
      </w:r>
      <w:r>
        <w:rPr>
          <w:rFonts w:ascii="Arial" w:hAnsi="Arial"/>
          <w:color w:val="2A2A2A"/>
          <w:position w:val="1"/>
          <w:sz w:val="22"/>
        </w:rPr>
        <w:t>y</w:t>
      </w:r>
      <w:r>
        <w:rPr>
          <w:rFonts w:ascii="DejaVu Sans" w:hAnsi="DejaVu Sans"/>
          <w:color w:val="2A2A2A"/>
          <w:position w:val="1"/>
          <w:sz w:val="24"/>
        </w:rPr>
        <w:t>)</w:t>
        <w:tab/>
        <w:tab/>
      </w:r>
      <w:r>
        <w:rPr>
          <w:rFonts w:ascii="DejaVu Sans" w:hAnsi="DejaVu Sans"/>
          <w:color w:val="2A2A2A"/>
          <w:spacing w:val="5"/>
          <w:sz w:val="24"/>
        </w:rPr>
        <w:t>∂</w:t>
      </w:r>
      <w:r>
        <w:rPr>
          <w:rFonts w:ascii="Arial" w:hAnsi="Arial"/>
          <w:color w:val="2A2A2A"/>
          <w:spacing w:val="5"/>
          <w:sz w:val="22"/>
        </w:rPr>
        <w:t>σ </w:t>
      </w:r>
      <w:r>
        <w:rPr>
          <w:rFonts w:ascii="DejaVu Sans" w:hAnsi="DejaVu Sans"/>
          <w:color w:val="2A2A2A"/>
          <w:sz w:val="24"/>
        </w:rPr>
        <w:t>1</w:t>
      </w:r>
      <w:r>
        <w:rPr>
          <w:rFonts w:ascii="DejaVu Sans" w:hAnsi="DejaVu Sans"/>
          <w:color w:val="2A2A2A"/>
          <w:spacing w:val="-32"/>
          <w:sz w:val="24"/>
        </w:rPr>
        <w:t> </w:t>
      </w:r>
      <w:r>
        <w:rPr>
          <w:rFonts w:ascii="DejaVu Sans" w:hAnsi="DejaVu Sans"/>
          <w:color w:val="2A2A2A"/>
          <w:sz w:val="24"/>
        </w:rPr>
        <w:t>−</w:t>
      </w:r>
      <w:r>
        <w:rPr>
          <w:rFonts w:ascii="DejaVu Sans" w:hAnsi="DejaVu Sans"/>
          <w:color w:val="2A2A2A"/>
          <w:spacing w:val="-31"/>
          <w:sz w:val="24"/>
        </w:rPr>
        <w:t> </w:t>
      </w:r>
      <w:r>
        <w:rPr>
          <w:rFonts w:ascii="Arial" w:hAnsi="Arial"/>
          <w:color w:val="2A2A2A"/>
          <w:sz w:val="22"/>
        </w:rPr>
        <w:t>σ</w:t>
      </w:r>
      <w:r>
        <w:rPr>
          <w:rFonts w:ascii="DejaVu Sans" w:hAnsi="DejaVu Sans"/>
          <w:color w:val="2A2A2A"/>
          <w:sz w:val="24"/>
        </w:rPr>
        <w:t>(</w:t>
      </w:r>
      <w:r>
        <w:rPr>
          <w:rFonts w:ascii="Arial" w:hAnsi="Arial"/>
          <w:color w:val="2A2A2A"/>
          <w:sz w:val="22"/>
        </w:rPr>
        <w:t>z</w:t>
      </w:r>
      <w:r>
        <w:rPr>
          <w:rFonts w:ascii="DejaVu Sans" w:hAnsi="DejaVu Sans"/>
          <w:color w:val="2A2A2A"/>
          <w:sz w:val="24"/>
        </w:rPr>
        <w:t>)</w:t>
        <w:tab/>
      </w:r>
      <w:r>
        <w:rPr>
          <w:rFonts w:ascii="DejaVu Sans" w:hAnsi="DejaVu Sans"/>
          <w:color w:val="2A2A2A"/>
          <w:spacing w:val="-14"/>
          <w:w w:val="110"/>
          <w:position w:val="1"/>
          <w:sz w:val="24"/>
        </w:rPr>
        <w:t>∂</w:t>
      </w:r>
      <w:r>
        <w:rPr>
          <w:rFonts w:ascii="Arial" w:hAnsi="Arial"/>
          <w:color w:val="2A2A2A"/>
          <w:spacing w:val="-14"/>
          <w:w w:val="110"/>
          <w:position w:val="1"/>
          <w:sz w:val="22"/>
        </w:rPr>
        <w:t>w</w:t>
      </w:r>
      <w:r>
        <w:rPr>
          <w:rFonts w:ascii="Arial" w:hAnsi="Arial"/>
          <w:color w:val="2A2A2A"/>
          <w:spacing w:val="-14"/>
          <w:w w:val="110"/>
          <w:position w:val="1"/>
          <w:sz w:val="22"/>
          <w:vertAlign w:val="subscript"/>
        </w:rPr>
        <w:t>j</w:t>
      </w:r>
    </w:p>
    <w:p>
      <w:pPr>
        <w:pStyle w:val="BodyText"/>
        <w:spacing w:before="6"/>
        <w:rPr>
          <w:rFonts w:ascii="Arial"/>
          <w:sz w:val="19"/>
        </w:rPr>
      </w:pPr>
      <w:r>
        <w:rPr/>
        <w:br w:type="column"/>
      </w:r>
      <w:r>
        <w:rPr>
          <w:rFonts w:ascii="Arial"/>
          <w:sz w:val="19"/>
        </w:rPr>
      </w:r>
    </w:p>
    <w:p>
      <w:pPr>
        <w:pStyle w:val="Heading7"/>
        <w:ind w:left="1062"/>
      </w:pPr>
      <w:r>
        <w:rPr>
          <w:color w:val="2A2A2A"/>
          <w:w w:val="95"/>
        </w:rPr>
        <w:t>(58)</w:t>
      </w:r>
    </w:p>
    <w:p>
      <w:pPr>
        <w:spacing w:after="0"/>
        <w:sectPr>
          <w:type w:val="continuous"/>
          <w:pgSz w:w="11900" w:h="16840"/>
          <w:pgMar w:top="520" w:bottom="480" w:left="880" w:right="440"/>
          <w:cols w:num="4" w:equalWidth="0">
            <w:col w:w="2013" w:space="40"/>
            <w:col w:w="1580" w:space="39"/>
            <w:col w:w="1836" w:space="40"/>
            <w:col w:w="5032"/>
          </w:cols>
        </w:sectPr>
      </w:pPr>
    </w:p>
    <w:p>
      <w:pPr>
        <w:spacing w:line="184" w:lineRule="auto" w:before="57"/>
        <w:ind w:left="1831" w:right="0" w:firstLine="0"/>
        <w:jc w:val="left"/>
        <w:rPr>
          <w:rFonts w:ascii="DejaVu Sans" w:hAnsi="DejaVu Sans"/>
          <w:sz w:val="24"/>
        </w:rPr>
      </w:pPr>
      <w:r>
        <w:rPr/>
        <w:pict>
          <v:line style="position:absolute;mso-position-horizontal-relative:page;mso-position-vertical-relative:paragraph;z-index:-226720" from="243.627502pt,-16.28735pt" to="287.125342pt,-16.28735pt" stroked="true" strokeweight=".572340pt" strokecolor="#2a2a2a">
            <v:stroke dashstyle="solid"/>
            <w10:wrap type="none"/>
          </v:line>
        </w:pict>
      </w:r>
      <w:r>
        <w:rPr/>
        <w:pict>
          <v:line style="position:absolute;mso-position-horizontal-relative:page;mso-position-vertical-relative:paragraph;z-index:-226696" from="299.716827pt,-16.28735pt" to="320.893407pt,-16.28735pt" stroked="true" strokeweight=".572340pt" strokecolor="#2a2a2a">
            <v:stroke dashstyle="solid"/>
            <w10:wrap type="none"/>
          </v:line>
        </w:pict>
      </w:r>
      <w:r>
        <w:rPr/>
        <w:pict>
          <v:shape style="position:absolute;margin-left:175.715927pt;margin-top:3.69876pt;width:26.95pt;height:28.05pt;mso-position-horizontal-relative:page;mso-position-vertical-relative:paragraph;z-index:-226576" type="#_x0000_t202" filled="false" stroked="false">
            <v:textbox inset="0,0,0,0">
              <w:txbxContent>
                <w:p>
                  <w:pPr>
                    <w:spacing w:line="459" w:lineRule="exact" w:before="0"/>
                    <w:ind w:left="0" w:right="0" w:firstLine="0"/>
                    <w:jc w:val="left"/>
                    <w:rPr>
                      <w:rFonts w:ascii="Verdana" w:hAnsi="Verdana"/>
                      <w:sz w:val="42"/>
                    </w:rPr>
                  </w:pPr>
                  <w:r>
                    <w:rPr>
                      <w:rFonts w:ascii="Arial" w:hAnsi="Arial"/>
                      <w:color w:val="2A2A2A"/>
                      <w:spacing w:val="-539"/>
                      <w:w w:val="92"/>
                      <w:position w:val="1"/>
                      <w:sz w:val="56"/>
                    </w:rPr>
                    <w:t>(</w:t>
                  </w:r>
                  <w:r>
                    <w:rPr>
                      <w:rFonts w:ascii="Verdana" w:hAnsi="Verdana"/>
                      <w:color w:val="2A2A2A"/>
                      <w:w w:val="110"/>
                      <w:sz w:val="42"/>
                    </w:rPr>
                    <w:t>∑</w:t>
                  </w:r>
                </w:p>
              </w:txbxContent>
            </v:textbox>
            <w10:wrap type="none"/>
          </v:shape>
        </w:pict>
      </w:r>
      <w:r>
        <w:rPr/>
        <w:pict>
          <v:shape style="position:absolute;margin-left:288.520142pt;margin-top:-30.64164pt;width:8.6pt;height:28.05pt;mso-position-horizontal-relative:page;mso-position-vertical-relative:paragraph;z-index:-226456" type="#_x0000_t202" filled="false" stroked="false">
            <v:textbox inset="0,0,0,0">
              <w:txbxContent>
                <w:p>
                  <w:pPr>
                    <w:spacing w:line="457" w:lineRule="exact" w:before="0"/>
                    <w:ind w:left="0" w:right="0" w:firstLine="0"/>
                    <w:jc w:val="left"/>
                    <w:rPr>
                      <w:rFonts w:ascii="Arial"/>
                      <w:sz w:val="56"/>
                    </w:rPr>
                  </w:pPr>
                  <w:r>
                    <w:rPr>
                      <w:rFonts w:ascii="Arial"/>
                      <w:color w:val="2A2A2A"/>
                      <w:w w:val="92"/>
                      <w:sz w:val="56"/>
                    </w:rPr>
                    <w:t>)</w:t>
                  </w:r>
                </w:p>
              </w:txbxContent>
            </v:textbox>
            <w10:wrap type="none"/>
          </v:shape>
        </w:pict>
      </w:r>
      <w:r>
        <w:rPr>
          <w:rFonts w:ascii="DejaVu Sans" w:hAnsi="DejaVu Sans"/>
          <w:color w:val="2A2A2A"/>
          <w:w w:val="95"/>
          <w:position w:val="-14"/>
          <w:sz w:val="24"/>
        </w:rPr>
        <w:t>= −</w:t>
      </w:r>
      <w:r>
        <w:rPr>
          <w:rFonts w:ascii="DejaVu Sans" w:hAnsi="DejaVu Sans"/>
          <w:color w:val="2A2A2A"/>
          <w:w w:val="95"/>
          <w:sz w:val="24"/>
          <w:u w:val="single" w:color="2A2A2A"/>
        </w:rPr>
        <w:t> 1</w:t>
      </w:r>
    </w:p>
    <w:p>
      <w:pPr>
        <w:spacing w:line="184" w:lineRule="auto" w:before="0"/>
        <w:ind w:left="0" w:right="0" w:firstLine="0"/>
        <w:jc w:val="right"/>
        <w:rPr>
          <w:rFonts w:ascii="Arial"/>
          <w:sz w:val="15"/>
        </w:rPr>
      </w:pPr>
      <w:r>
        <w:rPr>
          <w:rFonts w:ascii="Arial"/>
          <w:color w:val="2A2A2A"/>
          <w:w w:val="120"/>
          <w:sz w:val="22"/>
        </w:rPr>
        <w:t>n </w:t>
      </w:r>
      <w:r>
        <w:rPr>
          <w:rFonts w:ascii="Arial"/>
          <w:color w:val="2A2A2A"/>
          <w:w w:val="120"/>
          <w:position w:val="-6"/>
          <w:sz w:val="15"/>
        </w:rPr>
        <w:t>x</w:t>
      </w:r>
    </w:p>
    <w:p>
      <w:pPr>
        <w:spacing w:line="300" w:lineRule="auto" w:before="57"/>
        <w:ind w:left="313" w:right="-7" w:firstLine="159"/>
        <w:jc w:val="left"/>
        <w:rPr>
          <w:rFonts w:ascii="DejaVu Sans" w:hAnsi="DejaVu Sans"/>
          <w:sz w:val="24"/>
        </w:rPr>
      </w:pPr>
      <w:r>
        <w:rPr/>
        <w:br w:type="column"/>
      </w:r>
      <w:r>
        <w:rPr>
          <w:rFonts w:ascii="Arial" w:hAnsi="Arial"/>
          <w:color w:val="2A2A2A"/>
          <w:sz w:val="22"/>
        </w:rPr>
        <w:t>y </w:t>
      </w:r>
      <w:r>
        <w:rPr>
          <w:rFonts w:ascii="Arial" w:hAnsi="Arial"/>
          <w:color w:val="2A2A2A"/>
          <w:w w:val="95"/>
          <w:sz w:val="22"/>
        </w:rPr>
        <w:t>σ</w:t>
      </w:r>
      <w:r>
        <w:rPr>
          <w:rFonts w:ascii="DejaVu Sans" w:hAnsi="DejaVu Sans"/>
          <w:color w:val="2A2A2A"/>
          <w:w w:val="95"/>
          <w:sz w:val="24"/>
        </w:rPr>
        <w:t>(</w:t>
      </w:r>
      <w:r>
        <w:rPr>
          <w:rFonts w:ascii="Arial" w:hAnsi="Arial"/>
          <w:color w:val="2A2A2A"/>
          <w:w w:val="95"/>
          <w:sz w:val="22"/>
        </w:rPr>
        <w:t>z</w:t>
      </w:r>
      <w:r>
        <w:rPr>
          <w:rFonts w:ascii="DejaVu Sans" w:hAnsi="DejaVu Sans"/>
          <w:color w:val="2A2A2A"/>
          <w:w w:val="95"/>
          <w:sz w:val="24"/>
        </w:rPr>
        <w:t>)</w:t>
      </w:r>
    </w:p>
    <w:p>
      <w:pPr>
        <w:pStyle w:val="Heading7"/>
        <w:spacing w:line="184" w:lineRule="auto" w:before="43"/>
        <w:ind w:left="61"/>
      </w:pPr>
      <w:r>
        <w:rPr/>
        <w:br w:type="column"/>
      </w:r>
      <w:r>
        <w:rPr>
          <w:color w:val="2A2A2A"/>
          <w:position w:val="-15"/>
        </w:rPr>
        <w:t>− </w:t>
      </w:r>
      <w:r>
        <w:rPr>
          <w:color w:val="2A2A2A"/>
        </w:rPr>
        <w:t>(1 −</w:t>
      </w:r>
      <w:r>
        <w:rPr>
          <w:color w:val="2A2A2A"/>
          <w:spacing w:val="-32"/>
        </w:rPr>
        <w:t> </w:t>
      </w:r>
      <w:r>
        <w:rPr>
          <w:rFonts w:ascii="Arial" w:hAnsi="Arial"/>
          <w:color w:val="2A2A2A"/>
          <w:sz w:val="22"/>
        </w:rPr>
        <w:t>y</w:t>
      </w:r>
      <w:r>
        <w:rPr>
          <w:color w:val="2A2A2A"/>
        </w:rPr>
        <w:t>)</w:t>
      </w:r>
    </w:p>
    <w:p>
      <w:pPr>
        <w:spacing w:line="231" w:lineRule="exact" w:before="0"/>
        <w:ind w:left="337" w:right="0" w:firstLine="0"/>
        <w:jc w:val="left"/>
        <w:rPr>
          <w:rFonts w:ascii="DejaVu Sans" w:hAnsi="DejaVu Sans"/>
          <w:sz w:val="24"/>
        </w:rPr>
      </w:pPr>
      <w:r>
        <w:rPr/>
        <w:pict>
          <v:line style="position:absolute;mso-position-horizontal-relative:page;mso-position-vertical-relative:paragraph;z-index:-226648" from="243.627502pt,-3.010247pt" to="287.125342pt,-3.010247pt" stroked="true" strokeweight=".572340pt" strokecolor="#2a2a2a">
            <v:stroke dashstyle="solid"/>
            <w10:wrap type="none"/>
          </v:line>
        </w:pict>
      </w:r>
      <w:r>
        <w:rPr>
          <w:rFonts w:ascii="DejaVu Sans" w:hAnsi="DejaVu Sans"/>
          <w:color w:val="2A2A2A"/>
          <w:sz w:val="24"/>
        </w:rPr>
        <w:t>1</w:t>
      </w:r>
      <w:r>
        <w:rPr>
          <w:rFonts w:ascii="DejaVu Sans" w:hAnsi="DejaVu Sans"/>
          <w:color w:val="2A2A2A"/>
          <w:spacing w:val="-53"/>
          <w:sz w:val="24"/>
        </w:rPr>
        <w:t> </w:t>
      </w:r>
      <w:r>
        <w:rPr>
          <w:rFonts w:ascii="DejaVu Sans" w:hAnsi="DejaVu Sans"/>
          <w:color w:val="2A2A2A"/>
          <w:sz w:val="24"/>
        </w:rPr>
        <w:t>−</w:t>
      </w:r>
      <w:r>
        <w:rPr>
          <w:rFonts w:ascii="DejaVu Sans" w:hAnsi="DejaVu Sans"/>
          <w:color w:val="2A2A2A"/>
          <w:spacing w:val="-53"/>
          <w:sz w:val="24"/>
        </w:rPr>
        <w:t> </w:t>
      </w:r>
      <w:r>
        <w:rPr>
          <w:rFonts w:ascii="Arial" w:hAnsi="Arial"/>
          <w:color w:val="2A2A2A"/>
          <w:sz w:val="22"/>
        </w:rPr>
        <w:t>σ</w:t>
      </w:r>
      <w:r>
        <w:rPr>
          <w:rFonts w:ascii="DejaVu Sans" w:hAnsi="DejaVu Sans"/>
          <w:color w:val="2A2A2A"/>
          <w:sz w:val="24"/>
        </w:rPr>
        <w:t>(</w:t>
      </w:r>
      <w:r>
        <w:rPr>
          <w:rFonts w:ascii="Arial" w:hAnsi="Arial"/>
          <w:color w:val="2A2A2A"/>
          <w:sz w:val="22"/>
        </w:rPr>
        <w:t>z</w:t>
      </w:r>
      <w:r>
        <w:rPr>
          <w:rFonts w:ascii="DejaVu Sans" w:hAnsi="DejaVu Sans"/>
          <w:color w:val="2A2A2A"/>
          <w:sz w:val="24"/>
        </w:rPr>
        <w:t>)</w:t>
      </w:r>
    </w:p>
    <w:p>
      <w:pPr>
        <w:spacing w:line="533" w:lineRule="exact" w:before="0"/>
        <w:ind w:left="3" w:right="0" w:firstLine="0"/>
        <w:jc w:val="left"/>
        <w:rPr>
          <w:rFonts w:ascii="DejaVu Sans" w:hAnsi="DejaVu Sans"/>
          <w:sz w:val="24"/>
        </w:rPr>
      </w:pPr>
      <w:r>
        <w:rPr/>
        <w:br w:type="column"/>
      </w:r>
      <w:r>
        <w:rPr>
          <w:rFonts w:ascii="Arial" w:hAnsi="Arial"/>
          <w:color w:val="2A2A2A"/>
          <w:spacing w:val="34"/>
          <w:w w:val="92"/>
          <w:position w:val="1"/>
          <w:sz w:val="56"/>
        </w:rPr>
        <w:t>)</w:t>
      </w:r>
      <w:r>
        <w:rPr>
          <w:rFonts w:ascii="Arial" w:hAnsi="Arial"/>
          <w:color w:val="2A2A2A"/>
          <w:spacing w:val="16"/>
          <w:w w:val="98"/>
          <w:sz w:val="22"/>
        </w:rPr>
        <w:t>σ</w:t>
      </w:r>
      <w:r>
        <w:rPr>
          <w:rFonts w:ascii="DejaVu Sans" w:hAnsi="DejaVu Sans"/>
          <w:color w:val="2A2A2A"/>
          <w:spacing w:val="11"/>
          <w:w w:val="117"/>
          <w:position w:val="9"/>
          <w:sz w:val="17"/>
        </w:rPr>
        <w:t>′</w:t>
      </w:r>
      <w:r>
        <w:rPr>
          <w:rFonts w:ascii="DejaVu Sans" w:hAnsi="DejaVu Sans"/>
          <w:color w:val="2A2A2A"/>
          <w:spacing w:val="-1"/>
          <w:w w:val="97"/>
          <w:position w:val="1"/>
          <w:sz w:val="24"/>
        </w:rPr>
        <w:t>(</w:t>
      </w:r>
      <w:r>
        <w:rPr>
          <w:rFonts w:ascii="Arial" w:hAnsi="Arial"/>
          <w:color w:val="2A2A2A"/>
          <w:w w:val="98"/>
          <w:position w:val="1"/>
          <w:sz w:val="22"/>
        </w:rPr>
        <w:t>z</w:t>
      </w:r>
      <w:r>
        <w:rPr>
          <w:rFonts w:ascii="DejaVu Sans" w:hAnsi="DejaVu Sans"/>
          <w:color w:val="2A2A2A"/>
          <w:spacing w:val="-1"/>
          <w:w w:val="97"/>
          <w:position w:val="1"/>
          <w:sz w:val="24"/>
        </w:rPr>
        <w:t>)</w:t>
      </w:r>
      <w:r>
        <w:rPr>
          <w:rFonts w:ascii="Arial" w:hAnsi="Arial"/>
          <w:color w:val="2A2A2A"/>
          <w:spacing w:val="4"/>
          <w:w w:val="121"/>
          <w:sz w:val="22"/>
        </w:rPr>
        <w:t>x</w:t>
      </w:r>
      <w:r>
        <w:rPr>
          <w:rFonts w:ascii="Arial" w:hAnsi="Arial"/>
          <w:color w:val="2A2A2A"/>
          <w:spacing w:val="12"/>
          <w:w w:val="189"/>
          <w:sz w:val="22"/>
          <w:vertAlign w:val="subscript"/>
        </w:rPr>
        <w:t>j</w:t>
      </w:r>
      <w:r>
        <w:rPr>
          <w:rFonts w:ascii="DejaVu Sans" w:hAnsi="DejaVu Sans"/>
          <w:color w:val="2A2A2A"/>
          <w:w w:val="85"/>
          <w:position w:val="1"/>
          <w:sz w:val="24"/>
          <w:vertAlign w:val="baseline"/>
        </w:rPr>
        <w:t>.</w:t>
      </w:r>
    </w:p>
    <w:p>
      <w:pPr>
        <w:pStyle w:val="Heading7"/>
        <w:spacing w:before="189"/>
        <w:ind w:left="694"/>
      </w:pPr>
      <w:r>
        <w:rPr/>
        <w:br w:type="column"/>
      </w:r>
      <w:r>
        <w:rPr>
          <w:color w:val="2A2A2A"/>
          <w:w w:val="95"/>
        </w:rPr>
        <w:t>(59)</w:t>
      </w:r>
    </w:p>
    <w:p>
      <w:pPr>
        <w:spacing w:after="0"/>
        <w:sectPr>
          <w:type w:val="continuous"/>
          <w:pgSz w:w="11900" w:h="16840"/>
          <w:pgMar w:top="520" w:bottom="480" w:left="880" w:right="440"/>
          <w:cols w:num="5" w:equalWidth="0">
            <w:col w:w="2856" w:space="40"/>
            <w:col w:w="738" w:space="39"/>
            <w:col w:w="1175" w:space="39"/>
            <w:col w:w="990" w:space="39"/>
            <w:col w:w="4664"/>
          </w:cols>
        </w:sectPr>
      </w:pPr>
    </w:p>
    <w:p>
      <w:pPr>
        <w:pStyle w:val="BodyText"/>
        <w:spacing w:before="8"/>
        <w:rPr>
          <w:rFonts w:ascii="DejaVu Sans"/>
          <w:sz w:val="14"/>
        </w:rPr>
      </w:pPr>
    </w:p>
    <w:p>
      <w:pPr>
        <w:pStyle w:val="BodyText"/>
        <w:spacing w:line="420" w:lineRule="exact"/>
        <w:ind w:left="157"/>
      </w:pPr>
      <w:r>
        <w:rPr>
          <w:color w:val="333333"/>
        </w:rPr>
        <w:t>すべてを共通の分母でまとめて簡単にすると次の式を得ます：</w:t>
      </w:r>
    </w:p>
    <w:p>
      <w:pPr>
        <w:pStyle w:val="BodyText"/>
        <w:spacing w:before="16"/>
        <w:rPr>
          <w:sz w:val="6"/>
        </w:rPr>
      </w:pPr>
    </w:p>
    <w:p>
      <w:pPr>
        <w:spacing w:after="0"/>
        <w:rPr>
          <w:sz w:val="6"/>
        </w:rPr>
        <w:sectPr>
          <w:type w:val="continuous"/>
          <w:pgSz w:w="11900" w:h="16840"/>
          <w:pgMar w:top="520" w:bottom="480" w:left="880" w:right="440"/>
        </w:sectPr>
      </w:pPr>
    </w:p>
    <w:p>
      <w:pPr>
        <w:tabs>
          <w:tab w:pos="2423" w:val="left" w:leader="none"/>
        </w:tabs>
        <w:spacing w:line="114" w:lineRule="exact" w:before="101"/>
        <w:ind w:left="1658" w:right="0" w:firstLine="0"/>
        <w:jc w:val="left"/>
        <w:rPr>
          <w:rFonts w:ascii="DejaVu Sans" w:hAnsi="DejaVu Sans"/>
          <w:sz w:val="24"/>
        </w:rPr>
      </w:pPr>
      <w:r>
        <w:rPr/>
        <w:pict>
          <v:line style="position:absolute;mso-position-horizontal-relative:page;mso-position-vertical-relative:paragraph;z-index:-226624" from="163.499893pt,21.053535pt" to="172.084993pt,21.053535pt" stroked="true" strokeweight=".572340pt" strokecolor="#2a2a2a">
            <v:stroke dashstyle="solid"/>
            <w10:wrap type="none"/>
          </v:line>
        </w:pict>
      </w:r>
      <w:r>
        <w:rPr/>
        <w:pict>
          <v:line style="position:absolute;mso-position-horizontal-relative:page;mso-position-vertical-relative:paragraph;z-index:-226600" from="194.406265pt,21.053535pt" to="268.810465pt,21.053535pt" stroked="true" strokeweight=".572340pt" strokecolor="#2a2a2a">
            <v:stroke dashstyle="solid"/>
            <w10:wrap type="none"/>
          </v:line>
        </w:pict>
      </w:r>
      <w:r>
        <w:rPr/>
        <w:pict>
          <v:shape style="position:absolute;margin-left:181.501709pt;margin-top:30.30304pt;width:4.75pt;height:7.75pt;mso-position-horizontal-relative:page;mso-position-vertical-relative:paragraph;z-index:-226552" type="#_x0000_t202" filled="false" stroked="false">
            <v:textbox inset="0,0,0,0">
              <w:txbxContent>
                <w:p>
                  <w:pPr>
                    <w:spacing w:line="150" w:lineRule="exact" w:before="0"/>
                    <w:ind w:left="0" w:right="0" w:firstLine="0"/>
                    <w:jc w:val="left"/>
                    <w:rPr>
                      <w:rFonts w:ascii="Arial"/>
                      <w:sz w:val="15"/>
                    </w:rPr>
                  </w:pPr>
                  <w:r>
                    <w:rPr>
                      <w:rFonts w:ascii="Arial"/>
                      <w:color w:val="2A2A2A"/>
                      <w:w w:val="125"/>
                      <w:sz w:val="15"/>
                    </w:rPr>
                    <w:t>x</w:t>
                  </w:r>
                </w:p>
              </w:txbxContent>
            </v:textbox>
            <w10:wrap type="none"/>
          </v:shape>
        </w:pict>
      </w:r>
      <w:r>
        <w:rPr>
          <w:rFonts w:ascii="DejaVu Sans" w:hAnsi="DejaVu Sans"/>
          <w:color w:val="2A2A2A"/>
          <w:spacing w:val="5"/>
          <w:sz w:val="24"/>
        </w:rPr>
        <w:t>∂</w:t>
      </w:r>
      <w:r>
        <w:rPr>
          <w:rFonts w:ascii="Arial" w:hAnsi="Arial"/>
          <w:color w:val="2A2A2A"/>
          <w:spacing w:val="5"/>
          <w:sz w:val="22"/>
        </w:rPr>
        <w:t>C</w:t>
        <w:tab/>
      </w:r>
      <w:r>
        <w:rPr>
          <w:rFonts w:ascii="DejaVu Sans" w:hAnsi="DejaVu Sans"/>
          <w:color w:val="2A2A2A"/>
          <w:w w:val="75"/>
          <w:sz w:val="24"/>
        </w:rPr>
        <w:t>1</w:t>
      </w:r>
    </w:p>
    <w:p>
      <w:pPr>
        <w:spacing w:line="141" w:lineRule="exact" w:before="74"/>
        <w:ind w:left="818" w:right="0" w:firstLine="0"/>
        <w:jc w:val="left"/>
        <w:rPr>
          <w:rFonts w:ascii="Arial" w:hAnsi="Arial"/>
          <w:sz w:val="22"/>
        </w:rPr>
      </w:pPr>
      <w:r>
        <w:rPr/>
        <w:br w:type="column"/>
      </w:r>
      <w:r>
        <w:rPr>
          <w:rFonts w:ascii="Arial" w:hAnsi="Arial"/>
          <w:color w:val="2A2A2A"/>
          <w:w w:val="115"/>
          <w:sz w:val="22"/>
        </w:rPr>
        <w:t>σ</w:t>
      </w:r>
      <w:r>
        <w:rPr>
          <w:rFonts w:ascii="DejaVu Sans" w:hAnsi="DejaVu Sans"/>
          <w:color w:val="2A2A2A"/>
          <w:w w:val="115"/>
          <w:position w:val="8"/>
          <w:sz w:val="17"/>
        </w:rPr>
        <w:t>′</w:t>
      </w:r>
      <w:r>
        <w:rPr>
          <w:rFonts w:ascii="DejaVu Sans" w:hAnsi="DejaVu Sans"/>
          <w:color w:val="2A2A2A"/>
          <w:w w:val="115"/>
          <w:sz w:val="24"/>
        </w:rPr>
        <w:t>(</w:t>
      </w:r>
      <w:r>
        <w:rPr>
          <w:rFonts w:ascii="Arial" w:hAnsi="Arial"/>
          <w:color w:val="2A2A2A"/>
          <w:w w:val="115"/>
          <w:sz w:val="22"/>
        </w:rPr>
        <w:t>z</w:t>
      </w:r>
      <w:r>
        <w:rPr>
          <w:rFonts w:ascii="DejaVu Sans" w:hAnsi="DejaVu Sans"/>
          <w:color w:val="2A2A2A"/>
          <w:w w:val="115"/>
          <w:sz w:val="24"/>
        </w:rPr>
        <w:t>)</w:t>
      </w:r>
      <w:r>
        <w:rPr>
          <w:rFonts w:ascii="Arial" w:hAnsi="Arial"/>
          <w:color w:val="2A2A2A"/>
          <w:w w:val="115"/>
          <w:sz w:val="22"/>
        </w:rPr>
        <w:t>x</w:t>
      </w:r>
      <w:r>
        <w:rPr>
          <w:rFonts w:ascii="Arial" w:hAnsi="Arial"/>
          <w:color w:val="2A2A2A"/>
          <w:w w:val="115"/>
          <w:sz w:val="22"/>
          <w:vertAlign w:val="subscript"/>
        </w:rPr>
        <w:t>j</w:t>
      </w:r>
    </w:p>
    <w:p>
      <w:pPr>
        <w:spacing w:after="0" w:line="141" w:lineRule="exact"/>
        <w:jc w:val="left"/>
        <w:rPr>
          <w:rFonts w:ascii="Arial" w:hAnsi="Arial"/>
          <w:sz w:val="22"/>
        </w:rPr>
        <w:sectPr>
          <w:type w:val="continuous"/>
          <w:pgSz w:w="11900" w:h="16840"/>
          <w:pgMar w:top="520" w:bottom="480" w:left="880" w:right="440"/>
          <w:cols w:num="2" w:equalWidth="0">
            <w:col w:w="2540" w:space="40"/>
            <w:col w:w="8000"/>
          </w:cols>
        </w:sectPr>
      </w:pPr>
    </w:p>
    <w:p>
      <w:pPr>
        <w:pStyle w:val="BodyText"/>
        <w:spacing w:before="4"/>
        <w:rPr>
          <w:rFonts w:ascii="Arial"/>
          <w:sz w:val="17"/>
        </w:rPr>
      </w:pPr>
    </w:p>
    <w:p>
      <w:pPr>
        <w:pStyle w:val="BodyText"/>
        <w:spacing w:line="20" w:lineRule="exact"/>
        <w:ind w:left="1605" w:right="-90"/>
        <w:rPr>
          <w:rFonts w:ascii="Arial"/>
          <w:sz w:val="2"/>
        </w:rPr>
      </w:pPr>
      <w:r>
        <w:rPr>
          <w:rFonts w:ascii="Arial"/>
          <w:sz w:val="2"/>
        </w:rPr>
        <w:pict>
          <v:group style="width:20.65pt;height:.6pt;mso-position-horizontal-relative:char;mso-position-vertical-relative:line" coordorigin="0,0" coordsize="413,12">
            <v:line style="position:absolute" from="0,6" to="412,6" stroked="true" strokeweight=".572340pt" strokecolor="#2a2a2a">
              <v:stroke dashstyle="solid"/>
            </v:line>
          </v:group>
        </w:pict>
      </w:r>
      <w:r>
        <w:rPr>
          <w:rFonts w:ascii="Arial"/>
          <w:sz w:val="2"/>
        </w:rPr>
      </w:r>
    </w:p>
    <w:p>
      <w:pPr>
        <w:spacing w:before="0"/>
        <w:ind w:left="0" w:right="0" w:firstLine="0"/>
        <w:jc w:val="right"/>
        <w:rPr>
          <w:rFonts w:ascii="Arial" w:hAnsi="Arial"/>
          <w:sz w:val="22"/>
        </w:rPr>
      </w:pPr>
      <w:r>
        <w:rPr>
          <w:rFonts w:ascii="DejaVu Sans" w:hAnsi="DejaVu Sans"/>
          <w:color w:val="2A2A2A"/>
          <w:w w:val="130"/>
          <w:sz w:val="24"/>
        </w:rPr>
        <w:t>∂</w:t>
      </w:r>
      <w:r>
        <w:rPr>
          <w:rFonts w:ascii="Arial" w:hAnsi="Arial"/>
          <w:color w:val="2A2A2A"/>
          <w:w w:val="130"/>
          <w:sz w:val="22"/>
        </w:rPr>
        <w:t>w</w:t>
      </w:r>
      <w:r>
        <w:rPr>
          <w:rFonts w:ascii="Arial" w:hAnsi="Arial"/>
          <w:color w:val="2A2A2A"/>
          <w:w w:val="130"/>
          <w:sz w:val="22"/>
          <w:vertAlign w:val="subscript"/>
        </w:rPr>
        <w:t>j</w:t>
      </w:r>
    </w:p>
    <w:p>
      <w:pPr>
        <w:spacing w:line="497" w:lineRule="exact" w:before="0"/>
        <w:ind w:left="77" w:right="0" w:firstLine="0"/>
        <w:jc w:val="left"/>
        <w:rPr>
          <w:rFonts w:ascii="DejaVu Sans" w:hAnsi="DejaVu Sans"/>
          <w:sz w:val="24"/>
        </w:rPr>
      </w:pPr>
      <w:r>
        <w:rPr/>
        <w:br w:type="column"/>
      </w:r>
      <w:r>
        <w:rPr>
          <w:rFonts w:ascii="DejaVu Sans" w:hAnsi="DejaVu Sans"/>
          <w:color w:val="2A2A2A"/>
          <w:position w:val="18"/>
          <w:sz w:val="24"/>
        </w:rPr>
        <w:t>=</w:t>
      </w:r>
      <w:r>
        <w:rPr>
          <w:rFonts w:ascii="DejaVu Sans" w:hAnsi="DejaVu Sans"/>
          <w:color w:val="2A2A2A"/>
          <w:spacing w:val="15"/>
          <w:position w:val="18"/>
          <w:sz w:val="24"/>
        </w:rPr>
        <w:t> </w:t>
      </w:r>
      <w:r>
        <w:rPr>
          <w:rFonts w:ascii="Arial" w:hAnsi="Arial"/>
          <w:color w:val="2A2A2A"/>
          <w:position w:val="1"/>
          <w:sz w:val="22"/>
        </w:rPr>
        <w:t>n</w:t>
      </w:r>
      <w:r>
        <w:rPr>
          <w:rFonts w:ascii="Arial" w:hAnsi="Arial"/>
          <w:color w:val="2A2A2A"/>
          <w:spacing w:val="-4"/>
          <w:position w:val="1"/>
          <w:sz w:val="22"/>
        </w:rPr>
        <w:t> </w:t>
      </w:r>
      <w:r>
        <w:rPr>
          <w:rFonts w:ascii="Verdana" w:hAnsi="Verdana"/>
          <w:color w:val="2A2A2A"/>
          <w:position w:val="17"/>
          <w:sz w:val="42"/>
        </w:rPr>
        <w:t>∑</w:t>
      </w:r>
      <w:r>
        <w:rPr>
          <w:rFonts w:ascii="Verdana" w:hAnsi="Verdana"/>
          <w:color w:val="2A2A2A"/>
          <w:spacing w:val="-89"/>
          <w:position w:val="17"/>
          <w:sz w:val="42"/>
        </w:rPr>
        <w:t> </w:t>
      </w:r>
      <w:r>
        <w:rPr>
          <w:rFonts w:ascii="Arial" w:hAnsi="Arial"/>
          <w:color w:val="2A2A2A"/>
          <w:sz w:val="22"/>
        </w:rPr>
        <w:t>σ</w:t>
      </w:r>
      <w:r>
        <w:rPr>
          <w:rFonts w:ascii="DejaVu Sans" w:hAnsi="DejaVu Sans"/>
          <w:color w:val="2A2A2A"/>
          <w:sz w:val="24"/>
        </w:rPr>
        <w:t>(</w:t>
      </w:r>
      <w:r>
        <w:rPr>
          <w:rFonts w:ascii="Arial" w:hAnsi="Arial"/>
          <w:color w:val="2A2A2A"/>
          <w:sz w:val="22"/>
        </w:rPr>
        <w:t>z</w:t>
      </w:r>
      <w:r>
        <w:rPr>
          <w:rFonts w:ascii="DejaVu Sans" w:hAnsi="DejaVu Sans"/>
          <w:color w:val="2A2A2A"/>
          <w:sz w:val="24"/>
        </w:rPr>
        <w:t>)(1</w:t>
      </w:r>
      <w:r>
        <w:rPr>
          <w:rFonts w:ascii="DejaVu Sans" w:hAnsi="DejaVu Sans"/>
          <w:color w:val="2A2A2A"/>
          <w:spacing w:val="-30"/>
          <w:sz w:val="24"/>
        </w:rPr>
        <w:t> </w:t>
      </w:r>
      <w:r>
        <w:rPr>
          <w:rFonts w:ascii="DejaVu Sans" w:hAnsi="DejaVu Sans"/>
          <w:color w:val="2A2A2A"/>
          <w:sz w:val="24"/>
        </w:rPr>
        <w:t>−</w:t>
      </w:r>
      <w:r>
        <w:rPr>
          <w:rFonts w:ascii="DejaVu Sans" w:hAnsi="DejaVu Sans"/>
          <w:color w:val="2A2A2A"/>
          <w:spacing w:val="-31"/>
          <w:sz w:val="24"/>
        </w:rPr>
        <w:t> </w:t>
      </w:r>
      <w:r>
        <w:rPr>
          <w:rFonts w:ascii="Arial" w:hAnsi="Arial"/>
          <w:color w:val="2A2A2A"/>
          <w:sz w:val="22"/>
        </w:rPr>
        <w:t>σ</w:t>
      </w:r>
      <w:r>
        <w:rPr>
          <w:rFonts w:ascii="DejaVu Sans" w:hAnsi="DejaVu Sans"/>
          <w:color w:val="2A2A2A"/>
          <w:sz w:val="24"/>
        </w:rPr>
        <w:t>(</w:t>
      </w:r>
      <w:r>
        <w:rPr>
          <w:rFonts w:ascii="Arial" w:hAnsi="Arial"/>
          <w:color w:val="2A2A2A"/>
          <w:sz w:val="22"/>
        </w:rPr>
        <w:t>z</w:t>
      </w:r>
      <w:r>
        <w:rPr>
          <w:rFonts w:ascii="DejaVu Sans" w:hAnsi="DejaVu Sans"/>
          <w:color w:val="2A2A2A"/>
          <w:sz w:val="24"/>
        </w:rPr>
        <w:t>))</w:t>
      </w:r>
      <w:r>
        <w:rPr>
          <w:rFonts w:ascii="DejaVu Sans" w:hAnsi="DejaVu Sans"/>
          <w:color w:val="2A2A2A"/>
          <w:spacing w:val="-45"/>
          <w:sz w:val="24"/>
        </w:rPr>
        <w:t> </w:t>
      </w:r>
      <w:r>
        <w:rPr>
          <w:rFonts w:ascii="DejaVu Sans" w:hAnsi="DejaVu Sans"/>
          <w:color w:val="2A2A2A"/>
          <w:position w:val="18"/>
          <w:sz w:val="24"/>
        </w:rPr>
        <w:t>(</w:t>
      </w:r>
      <w:r>
        <w:rPr>
          <w:rFonts w:ascii="Arial" w:hAnsi="Arial"/>
          <w:color w:val="2A2A2A"/>
          <w:position w:val="18"/>
          <w:sz w:val="22"/>
        </w:rPr>
        <w:t>σ</w:t>
      </w:r>
      <w:r>
        <w:rPr>
          <w:rFonts w:ascii="DejaVu Sans" w:hAnsi="DejaVu Sans"/>
          <w:color w:val="2A2A2A"/>
          <w:position w:val="18"/>
          <w:sz w:val="24"/>
        </w:rPr>
        <w:t>(</w:t>
      </w:r>
      <w:r>
        <w:rPr>
          <w:rFonts w:ascii="Arial" w:hAnsi="Arial"/>
          <w:color w:val="2A2A2A"/>
          <w:position w:val="18"/>
          <w:sz w:val="22"/>
        </w:rPr>
        <w:t>z</w:t>
      </w:r>
      <w:r>
        <w:rPr>
          <w:rFonts w:ascii="DejaVu Sans" w:hAnsi="DejaVu Sans"/>
          <w:color w:val="2A2A2A"/>
          <w:position w:val="18"/>
          <w:sz w:val="24"/>
        </w:rPr>
        <w:t>)</w:t>
      </w:r>
      <w:r>
        <w:rPr>
          <w:rFonts w:ascii="DejaVu Sans" w:hAnsi="DejaVu Sans"/>
          <w:color w:val="2A2A2A"/>
          <w:spacing w:val="-30"/>
          <w:position w:val="18"/>
          <w:sz w:val="24"/>
        </w:rPr>
        <w:t> </w:t>
      </w:r>
      <w:r>
        <w:rPr>
          <w:rFonts w:ascii="DejaVu Sans" w:hAnsi="DejaVu Sans"/>
          <w:color w:val="2A2A2A"/>
          <w:position w:val="18"/>
          <w:sz w:val="24"/>
        </w:rPr>
        <w:t>−</w:t>
      </w:r>
      <w:r>
        <w:rPr>
          <w:rFonts w:ascii="DejaVu Sans" w:hAnsi="DejaVu Sans"/>
          <w:color w:val="2A2A2A"/>
          <w:spacing w:val="-31"/>
          <w:position w:val="18"/>
          <w:sz w:val="24"/>
        </w:rPr>
        <w:t> </w:t>
      </w:r>
      <w:r>
        <w:rPr>
          <w:rFonts w:ascii="Arial" w:hAnsi="Arial"/>
          <w:color w:val="2A2A2A"/>
          <w:position w:val="18"/>
          <w:sz w:val="22"/>
        </w:rPr>
        <w:t>y</w:t>
      </w:r>
      <w:r>
        <w:rPr>
          <w:rFonts w:ascii="DejaVu Sans" w:hAnsi="DejaVu Sans"/>
          <w:color w:val="2A2A2A"/>
          <w:position w:val="18"/>
          <w:sz w:val="24"/>
        </w:rPr>
        <w:t>).</w:t>
      </w:r>
    </w:p>
    <w:p>
      <w:pPr>
        <w:pStyle w:val="Heading7"/>
        <w:spacing w:before="34"/>
        <w:ind w:left="975"/>
      </w:pPr>
      <w:r>
        <w:rPr/>
        <w:br w:type="column"/>
      </w:r>
      <w:r>
        <w:rPr>
          <w:color w:val="2A2A2A"/>
          <w:w w:val="95"/>
        </w:rPr>
        <w:t>(60)</w:t>
      </w:r>
    </w:p>
    <w:p>
      <w:pPr>
        <w:spacing w:after="0"/>
        <w:sectPr>
          <w:type w:val="continuous"/>
          <w:pgSz w:w="11900" w:h="16840"/>
          <w:pgMar w:top="520" w:bottom="480" w:left="880" w:right="440"/>
          <w:cols w:num="3" w:equalWidth="0">
            <w:col w:w="2001" w:space="40"/>
            <w:col w:w="3555" w:space="39"/>
            <w:col w:w="4945"/>
          </w:cols>
        </w:sectPr>
      </w:pPr>
    </w:p>
    <w:p>
      <w:pPr>
        <w:pStyle w:val="BodyText"/>
        <w:spacing w:before="5"/>
        <w:rPr>
          <w:rFonts w:ascii="DejaVu Sans"/>
          <w:sz w:val="19"/>
        </w:rPr>
      </w:pPr>
    </w:p>
    <w:p>
      <w:pPr>
        <w:spacing w:line="220" w:lineRule="auto" w:before="35"/>
        <w:ind w:left="157" w:right="3666" w:firstLine="0"/>
        <w:jc w:val="both"/>
        <w:rPr>
          <w:sz w:val="23"/>
        </w:rPr>
      </w:pPr>
      <w:r>
        <w:rPr>
          <w:color w:val="333333"/>
          <w:w w:val="90"/>
          <w:sz w:val="23"/>
        </w:rPr>
        <w:t>シグモイド関数の定義を使うと</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spacing w:val="-14"/>
          <w:w w:val="90"/>
          <w:sz w:val="24"/>
        </w:rPr>
        <w:t>) = </w:t>
      </w:r>
      <w:r>
        <w:rPr>
          <w:rFonts w:ascii="DejaVu Sans" w:hAnsi="DejaVu Sans" w:eastAsia="DejaVu Sans"/>
          <w:color w:val="2A2A2A"/>
          <w:w w:val="90"/>
          <w:sz w:val="24"/>
        </w:rPr>
        <w:t>1/(1</w:t>
      </w:r>
      <w:r>
        <w:rPr>
          <w:rFonts w:ascii="DejaVu Sans" w:hAnsi="DejaVu Sans" w:eastAsia="DejaVu Sans"/>
          <w:color w:val="2A2A2A"/>
          <w:spacing w:val="-23"/>
          <w:w w:val="90"/>
          <w:sz w:val="24"/>
        </w:rPr>
        <w:t> + </w:t>
      </w:r>
      <w:r>
        <w:rPr>
          <w:rFonts w:ascii="Arial" w:hAnsi="Arial" w:eastAsia="Arial"/>
          <w:color w:val="2A2A2A"/>
          <w:spacing w:val="5"/>
          <w:w w:val="90"/>
          <w:sz w:val="22"/>
        </w:rPr>
        <w:t>e</w:t>
      </w:r>
      <w:r>
        <w:rPr>
          <w:rFonts w:ascii="DejaVu Sans" w:hAnsi="DejaVu Sans" w:eastAsia="DejaVu Sans"/>
          <w:color w:val="2A2A2A"/>
          <w:spacing w:val="5"/>
          <w:w w:val="90"/>
          <w:position w:val="8"/>
          <w:sz w:val="17"/>
        </w:rPr>
        <w:t>−</w:t>
      </w:r>
      <w:r>
        <w:rPr>
          <w:rFonts w:ascii="Arial" w:hAnsi="Arial" w:eastAsia="Arial"/>
          <w:color w:val="2A2A2A"/>
          <w:spacing w:val="5"/>
          <w:w w:val="90"/>
          <w:position w:val="8"/>
          <w:sz w:val="15"/>
        </w:rPr>
        <w:t>z</w:t>
      </w:r>
      <w:r>
        <w:rPr>
          <w:rFonts w:ascii="DejaVu Sans" w:hAnsi="DejaVu Sans" w:eastAsia="DejaVu Sans"/>
          <w:color w:val="2A2A2A"/>
          <w:spacing w:val="5"/>
          <w:w w:val="90"/>
          <w:sz w:val="24"/>
        </w:rPr>
        <w:t>)</w:t>
      </w:r>
      <w:r>
        <w:rPr>
          <w:color w:val="333333"/>
          <w:w w:val="90"/>
          <w:sz w:val="23"/>
        </w:rPr>
        <w:t>であり、すこしの代数的計算をすると</w:t>
      </w:r>
      <w:r>
        <w:rPr>
          <w:rFonts w:ascii="Arial" w:hAnsi="Arial" w:eastAsia="Arial"/>
          <w:color w:val="2A2A2A"/>
          <w:spacing w:val="5"/>
          <w:w w:val="90"/>
          <w:sz w:val="22"/>
        </w:rPr>
        <w:t>σ</w:t>
      </w:r>
      <w:r>
        <w:rPr>
          <w:rFonts w:ascii="DejaVu Sans" w:hAnsi="DejaVu Sans" w:eastAsia="DejaVu Sans"/>
          <w:color w:val="2A2A2A"/>
          <w:spacing w:val="5"/>
          <w:w w:val="90"/>
          <w:position w:val="8"/>
          <w:sz w:val="17"/>
        </w:rPr>
        <w:t>′</w:t>
      </w:r>
      <w:r>
        <w:rPr>
          <w:rFonts w:ascii="DejaVu Sans" w:hAnsi="DejaVu Sans" w:eastAsia="DejaVu Sans"/>
          <w:color w:val="2A2A2A"/>
          <w:spacing w:val="5"/>
          <w:w w:val="90"/>
          <w:sz w:val="24"/>
        </w:rPr>
        <w:t>(</w:t>
      </w:r>
      <w:r>
        <w:rPr>
          <w:rFonts w:ascii="Arial" w:hAnsi="Arial" w:eastAsia="Arial"/>
          <w:color w:val="2A2A2A"/>
          <w:spacing w:val="5"/>
          <w:w w:val="90"/>
          <w:sz w:val="22"/>
        </w:rPr>
        <w:t>z</w:t>
      </w:r>
      <w:r>
        <w:rPr>
          <w:rFonts w:ascii="DejaVu Sans" w:hAnsi="DejaVu Sans" w:eastAsia="DejaVu Sans"/>
          <w:color w:val="2A2A2A"/>
          <w:spacing w:val="-22"/>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)(1</w:t>
      </w:r>
      <w:r>
        <w:rPr>
          <w:rFonts w:ascii="DejaVu Sans" w:hAnsi="DejaVu Sans" w:eastAsia="DejaVu Sans"/>
          <w:color w:val="2A2A2A"/>
          <w:spacing w:val="-33"/>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w:t>
      </w:r>
      <w:r>
        <w:rPr>
          <w:color w:val="333333"/>
          <w:w w:val="90"/>
          <w:sz w:val="23"/>
        </w:rPr>
        <w:t>であることがわかります。このこと</w:t>
      </w:r>
      <w:r>
        <w:rPr>
          <w:color w:val="333333"/>
          <w:w w:val="85"/>
          <w:sz w:val="23"/>
        </w:rPr>
        <w:t>は演習で確認しますが、とりあえずはそれはわかっているものとして受け   </w:t>
      </w:r>
      <w:r>
        <w:rPr>
          <w:color w:val="333333"/>
          <w:w w:val="90"/>
          <w:sz w:val="23"/>
        </w:rPr>
        <w:t>入れましょう。ちょうど上の式で、</w:t>
      </w:r>
      <w:r>
        <w:rPr>
          <w:rFonts w:ascii="Arial" w:hAnsi="Arial" w:eastAsia="Arial"/>
          <w:color w:val="2A2A2A"/>
          <w:spacing w:val="5"/>
          <w:w w:val="90"/>
          <w:sz w:val="22"/>
        </w:rPr>
        <w:t>σ</w:t>
      </w:r>
      <w:r>
        <w:rPr>
          <w:rFonts w:ascii="DejaVu Sans" w:hAnsi="DejaVu Sans" w:eastAsia="DejaVu Sans"/>
          <w:color w:val="2A2A2A"/>
          <w:spacing w:val="5"/>
          <w:w w:val="90"/>
          <w:position w:val="8"/>
          <w:sz w:val="17"/>
        </w:rPr>
        <w:t>′</w:t>
      </w:r>
      <w:r>
        <w:rPr>
          <w:rFonts w:ascii="DejaVu Sans" w:hAnsi="DejaVu Sans" w:eastAsia="DejaVu Sans"/>
          <w:color w:val="2A2A2A"/>
          <w:spacing w:val="5"/>
          <w:w w:val="90"/>
          <w:sz w:val="24"/>
        </w:rPr>
        <w:t>(</w:t>
      </w:r>
      <w:r>
        <w:rPr>
          <w:rFonts w:ascii="Arial" w:hAnsi="Arial" w:eastAsia="Arial"/>
          <w:color w:val="2A2A2A"/>
          <w:spacing w:val="5"/>
          <w:w w:val="90"/>
          <w:sz w:val="22"/>
        </w:rPr>
        <w:t>z</w:t>
      </w:r>
      <w:r>
        <w:rPr>
          <w:rFonts w:ascii="DejaVu Sans" w:hAnsi="DejaVu Sans" w:eastAsia="DejaVu Sans"/>
          <w:color w:val="2A2A2A"/>
          <w:spacing w:val="-22"/>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)(1</w:t>
      </w:r>
      <w:r>
        <w:rPr>
          <w:rFonts w:ascii="DejaVu Sans" w:hAnsi="DejaVu Sans" w:eastAsia="DejaVu Sans"/>
          <w:color w:val="2A2A2A"/>
          <w:spacing w:val="-32"/>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w:t>
      </w:r>
      <w:r>
        <w:rPr>
          <w:color w:val="333333"/>
          <w:w w:val="90"/>
          <w:sz w:val="23"/>
        </w:rPr>
        <w:t>が消え、単純に</w:t>
      </w:r>
      <w:r>
        <w:rPr>
          <w:color w:val="333333"/>
          <w:sz w:val="23"/>
        </w:rPr>
        <w:t>なり次のようになります：</w:t>
      </w:r>
    </w:p>
    <w:p>
      <w:pPr>
        <w:pStyle w:val="BodyText"/>
        <w:spacing w:before="14"/>
        <w:rPr>
          <w:sz w:val="5"/>
        </w:rPr>
      </w:pPr>
    </w:p>
    <w:p>
      <w:pPr>
        <w:spacing w:after="0"/>
        <w:rPr>
          <w:sz w:val="5"/>
        </w:rPr>
        <w:sectPr>
          <w:type w:val="continuous"/>
          <w:pgSz w:w="11900" w:h="16840"/>
          <w:pgMar w:top="520" w:bottom="480" w:left="880" w:right="440"/>
        </w:sectPr>
      </w:pPr>
    </w:p>
    <w:p>
      <w:pPr>
        <w:spacing w:line="396" w:lineRule="exact" w:before="46"/>
        <w:ind w:left="2275" w:right="0" w:firstLine="0"/>
        <w:jc w:val="left"/>
        <w:rPr>
          <w:rFonts w:ascii="DejaVu Sans" w:hAnsi="DejaVu Sans"/>
          <w:sz w:val="24"/>
        </w:rPr>
      </w:pPr>
      <w:r>
        <w:rPr/>
        <w:pict>
          <v:shape style="position:absolute;margin-left:233.584656pt;margin-top:19.212315pt;width:3.4pt;height:7.75pt;mso-position-horizontal-relative:page;mso-position-vertical-relative:paragraph;z-index:-226504" type="#_x0000_t202" filled="false" stroked="false">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w10:wrap type="none"/>
          </v:shape>
        </w:pict>
      </w:r>
      <w:r>
        <w:rPr>
          <w:rFonts w:ascii="Times New Roman" w:hAnsi="Times New Roman"/>
          <w:color w:val="2A2A2A"/>
          <w:w w:val="101"/>
          <w:position w:val="16"/>
          <w:sz w:val="23"/>
          <w:u w:val="single" w:color="2A2A2A"/>
        </w:rPr>
        <w:t> </w:t>
      </w:r>
      <w:r>
        <w:rPr>
          <w:rFonts w:ascii="DejaVu Sans" w:hAnsi="DejaVu Sans"/>
          <w:color w:val="2A2A2A"/>
          <w:position w:val="16"/>
          <w:sz w:val="24"/>
          <w:u w:val="single" w:color="2A2A2A"/>
        </w:rPr>
        <w:t>∂</w:t>
      </w:r>
      <w:r>
        <w:rPr>
          <w:rFonts w:ascii="Arial" w:hAnsi="Arial"/>
          <w:color w:val="2A2A2A"/>
          <w:position w:val="16"/>
          <w:sz w:val="22"/>
          <w:u w:val="single" w:color="2A2A2A"/>
        </w:rPr>
        <w:t>C</w:t>
      </w:r>
      <w:r>
        <w:rPr>
          <w:rFonts w:ascii="Arial" w:hAnsi="Arial"/>
          <w:color w:val="2A2A2A"/>
          <w:position w:val="16"/>
          <w:sz w:val="22"/>
        </w:rPr>
        <w:t> </w:t>
      </w:r>
      <w:r>
        <w:rPr>
          <w:rFonts w:ascii="DejaVu Sans" w:hAnsi="DejaVu Sans"/>
          <w:color w:val="2A2A2A"/>
          <w:position w:val="1"/>
          <w:sz w:val="24"/>
        </w:rPr>
        <w:t>=</w:t>
      </w:r>
      <w:r>
        <w:rPr>
          <w:rFonts w:ascii="DejaVu Sans" w:hAnsi="DejaVu Sans"/>
          <w:color w:val="2A2A2A"/>
          <w:position w:val="16"/>
          <w:sz w:val="24"/>
          <w:u w:val="single" w:color="2A2A2A"/>
        </w:rPr>
        <w:t> 1</w:t>
      </w:r>
      <w:r>
        <w:rPr>
          <w:rFonts w:ascii="DejaVu Sans" w:hAnsi="DejaVu Sans"/>
          <w:color w:val="2A2A2A"/>
          <w:position w:val="16"/>
          <w:sz w:val="24"/>
        </w:rPr>
        <w:t> </w:t>
      </w:r>
      <w:r>
        <w:rPr>
          <w:rFonts w:ascii="Verdana" w:hAnsi="Verdana"/>
          <w:color w:val="2A2A2A"/>
          <w:sz w:val="42"/>
        </w:rPr>
        <w:t>∑</w:t>
      </w:r>
      <w:r>
        <w:rPr>
          <w:rFonts w:ascii="Arial" w:hAnsi="Arial"/>
          <w:color w:val="2A2A2A"/>
          <w:sz w:val="22"/>
        </w:rPr>
        <w:t>x </w:t>
      </w:r>
      <w:r>
        <w:rPr>
          <w:rFonts w:ascii="DejaVu Sans" w:hAnsi="DejaVu Sans"/>
          <w:color w:val="2A2A2A"/>
          <w:position w:val="1"/>
          <w:sz w:val="24"/>
        </w:rPr>
        <w:t>(</w:t>
      </w:r>
      <w:r>
        <w:rPr>
          <w:rFonts w:ascii="Arial" w:hAnsi="Arial"/>
          <w:color w:val="2A2A2A"/>
          <w:position w:val="1"/>
          <w:sz w:val="22"/>
        </w:rPr>
        <w:t>σ</w:t>
      </w:r>
      <w:r>
        <w:rPr>
          <w:rFonts w:ascii="DejaVu Sans" w:hAnsi="DejaVu Sans"/>
          <w:color w:val="2A2A2A"/>
          <w:position w:val="1"/>
          <w:sz w:val="24"/>
        </w:rPr>
        <w:t>(</w:t>
      </w:r>
      <w:r>
        <w:rPr>
          <w:rFonts w:ascii="Arial" w:hAnsi="Arial"/>
          <w:color w:val="2A2A2A"/>
          <w:position w:val="1"/>
          <w:sz w:val="22"/>
        </w:rPr>
        <w:t>z</w:t>
      </w:r>
      <w:r>
        <w:rPr>
          <w:rFonts w:ascii="DejaVu Sans" w:hAnsi="DejaVu Sans"/>
          <w:color w:val="2A2A2A"/>
          <w:position w:val="1"/>
          <w:sz w:val="24"/>
        </w:rPr>
        <w:t>) − </w:t>
      </w:r>
      <w:r>
        <w:rPr>
          <w:rFonts w:ascii="Arial" w:hAnsi="Arial"/>
          <w:color w:val="2A2A2A"/>
          <w:position w:val="1"/>
          <w:sz w:val="22"/>
        </w:rPr>
        <w:t>y</w:t>
      </w:r>
      <w:r>
        <w:rPr>
          <w:rFonts w:ascii="DejaVu Sans" w:hAnsi="DejaVu Sans"/>
          <w:color w:val="2A2A2A"/>
          <w:position w:val="1"/>
          <w:sz w:val="24"/>
        </w:rPr>
        <w:t>).</w:t>
      </w:r>
    </w:p>
    <w:p>
      <w:pPr>
        <w:pStyle w:val="BodyText"/>
        <w:spacing w:before="1"/>
        <w:rPr>
          <w:rFonts w:ascii="DejaVu Sans"/>
          <w:sz w:val="20"/>
        </w:rPr>
      </w:pPr>
      <w:r>
        <w:rPr/>
        <w:br w:type="column"/>
      </w:r>
      <w:r>
        <w:rPr>
          <w:rFonts w:ascii="DejaVu Sans"/>
          <w:sz w:val="20"/>
        </w:rPr>
      </w:r>
    </w:p>
    <w:p>
      <w:pPr>
        <w:pStyle w:val="Heading7"/>
        <w:spacing w:line="208" w:lineRule="exact"/>
        <w:ind w:left="1618"/>
      </w:pPr>
      <w:r>
        <w:rPr>
          <w:color w:val="2A2A2A"/>
          <w:w w:val="95"/>
        </w:rPr>
        <w:t>(61)</w:t>
      </w:r>
    </w:p>
    <w:p>
      <w:pPr>
        <w:spacing w:after="0" w:line="208" w:lineRule="exact"/>
        <w:sectPr>
          <w:type w:val="continuous"/>
          <w:pgSz w:w="11900" w:h="16840"/>
          <w:pgMar w:top="520" w:bottom="480" w:left="880" w:right="440"/>
          <w:cols w:num="2" w:equalWidth="0">
            <w:col w:w="4953" w:space="40"/>
            <w:col w:w="5587"/>
          </w:cols>
        </w:sectPr>
      </w:pPr>
    </w:p>
    <w:p>
      <w:pPr>
        <w:tabs>
          <w:tab w:pos="3413" w:val="left" w:leader="none"/>
        </w:tabs>
        <w:spacing w:line="199" w:lineRule="auto" w:before="0"/>
        <w:ind w:left="2291" w:right="0" w:firstLine="0"/>
        <w:jc w:val="left"/>
        <w:rPr>
          <w:rFonts w:ascii="Arial" w:hAnsi="Arial"/>
          <w:sz w:val="15"/>
        </w:rPr>
      </w:pPr>
      <w:r>
        <w:rPr/>
        <w:pict>
          <v:shape style="position:absolute;margin-left:197.751022pt;margin-top:1.426474pt;width:7.05pt;height:10.95pt;mso-position-horizontal-relative:page;mso-position-vertical-relative:paragraph;z-index:-226528"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rFonts w:ascii="DejaVu Sans" w:hAnsi="DejaVu Sans"/>
          <w:color w:val="2A2A2A"/>
          <w:spacing w:val="5"/>
          <w:w w:val="130"/>
          <w:sz w:val="24"/>
        </w:rPr>
        <w:t>∂</w:t>
      </w:r>
      <w:r>
        <w:rPr>
          <w:rFonts w:ascii="Arial" w:hAnsi="Arial"/>
          <w:color w:val="2A2A2A"/>
          <w:spacing w:val="5"/>
          <w:w w:val="130"/>
          <w:sz w:val="22"/>
        </w:rPr>
        <w:t>w</w:t>
      </w:r>
      <w:r>
        <w:rPr>
          <w:rFonts w:ascii="Arial" w:hAnsi="Arial"/>
          <w:color w:val="2A2A2A"/>
          <w:spacing w:val="5"/>
          <w:w w:val="130"/>
          <w:sz w:val="22"/>
          <w:vertAlign w:val="subscript"/>
        </w:rPr>
        <w:t>j</w:t>
      </w:r>
      <w:r>
        <w:rPr>
          <w:rFonts w:ascii="Arial" w:hAnsi="Arial"/>
          <w:color w:val="2A2A2A"/>
          <w:spacing w:val="5"/>
          <w:w w:val="130"/>
          <w:position w:val="-2"/>
          <w:sz w:val="22"/>
          <w:vertAlign w:val="baseline"/>
        </w:rPr>
        <w:tab/>
      </w:r>
      <w:r>
        <w:rPr>
          <w:rFonts w:ascii="Arial" w:hAnsi="Arial"/>
          <w:color w:val="2A2A2A"/>
          <w:w w:val="130"/>
          <w:position w:val="-7"/>
          <w:sz w:val="15"/>
          <w:vertAlign w:val="baseline"/>
        </w:rPr>
        <w:t>x</w:t>
      </w:r>
    </w:p>
    <w:p>
      <w:pPr>
        <w:pStyle w:val="BodyText"/>
        <w:rPr>
          <w:rFonts w:ascii="Arial"/>
          <w:sz w:val="19"/>
        </w:rPr>
      </w:pPr>
    </w:p>
    <w:p>
      <w:pPr>
        <w:pStyle w:val="BodyText"/>
        <w:spacing w:line="402" w:lineRule="exact"/>
        <w:ind w:left="157"/>
      </w:pPr>
      <w:r>
        <w:rPr>
          <w:color w:val="333333"/>
        </w:rPr>
        <w:t>これは美しい表現です。これを見ると、重みが学習する度合いは</w:t>
      </w:r>
    </w:p>
    <w:p>
      <w:pPr>
        <w:pStyle w:val="BodyText"/>
        <w:spacing w:line="220" w:lineRule="auto" w:before="7"/>
        <w:ind w:left="157" w:right="3564"/>
      </w:pPr>
      <w:r>
        <w:rPr>
          <w:rFonts w:ascii="Arial" w:hAnsi="Arial" w:eastAsia="Arial"/>
          <w:color w:val="2A2A2A"/>
          <w:w w:val="85"/>
          <w:sz w:val="22"/>
        </w:rPr>
        <w:t>σ</w:t>
      </w:r>
      <w:r>
        <w:rPr>
          <w:rFonts w:ascii="DejaVu Sans" w:hAnsi="DejaVu Sans" w:eastAsia="DejaVu Sans"/>
          <w:color w:val="2A2A2A"/>
          <w:w w:val="85"/>
          <w:sz w:val="24"/>
        </w:rPr>
        <w:t>(</w:t>
      </w:r>
      <w:r>
        <w:rPr>
          <w:rFonts w:ascii="Arial" w:hAnsi="Arial" w:eastAsia="Arial"/>
          <w:color w:val="2A2A2A"/>
          <w:w w:val="85"/>
          <w:sz w:val="22"/>
        </w:rPr>
        <w:t>z</w:t>
      </w:r>
      <w:r>
        <w:rPr>
          <w:rFonts w:ascii="DejaVu Sans" w:hAnsi="DejaVu Sans" w:eastAsia="DejaVu Sans"/>
          <w:color w:val="2A2A2A"/>
          <w:spacing w:val="22"/>
          <w:w w:val="85"/>
          <w:sz w:val="24"/>
        </w:rPr>
        <w:t>) − </w:t>
      </w:r>
      <w:r>
        <w:rPr>
          <w:rFonts w:ascii="Arial" w:hAnsi="Arial" w:eastAsia="Arial"/>
          <w:color w:val="2A2A2A"/>
          <w:spacing w:val="7"/>
          <w:w w:val="85"/>
          <w:sz w:val="22"/>
        </w:rPr>
        <w:t>y</w:t>
      </w:r>
      <w:r>
        <w:rPr>
          <w:color w:val="333333"/>
          <w:w w:val="85"/>
        </w:rPr>
        <w:t>つまり出力における誤りによってコントロールされてることがわかります。つまり誤りが大きくなればなるほどニューロンの学習は速くなりま す。これはちょうど我々が直感的に望んでいたことです。特に、二次コスト </w:t>
      </w:r>
      <w:r>
        <w:rPr>
          <w:color w:val="333333"/>
          <w:w w:val="90"/>
        </w:rPr>
        <w:t>関数の同じような式、つまり式</w:t>
      </w:r>
      <w:r>
        <w:rPr>
          <w:rFonts w:ascii="Georgia" w:hAnsi="Georgia" w:eastAsia="Georgia"/>
          <w:color w:val="2A6DA6"/>
          <w:w w:val="90"/>
        </w:rPr>
        <w:t>(55)</w:t>
      </w:r>
      <w:r>
        <w:rPr>
          <w:rFonts w:ascii="Georgia" w:hAnsi="Georgia" w:eastAsia="Georgia"/>
          <w:color w:val="2A6DA6"/>
          <w:spacing w:val="28"/>
          <w:w w:val="90"/>
        </w:rPr>
        <w:t> </w:t>
      </w:r>
      <w:r>
        <w:rPr>
          <w:color w:val="333333"/>
          <w:w w:val="90"/>
        </w:rPr>
        <w:t>で</w:t>
      </w:r>
      <w:r>
        <w:rPr>
          <w:rFonts w:ascii="Arial" w:hAnsi="Arial" w:eastAsia="Arial"/>
          <w:color w:val="2A2A2A"/>
          <w:spacing w:val="4"/>
          <w:w w:val="90"/>
          <w:sz w:val="22"/>
        </w:rPr>
        <w:t>σ</w:t>
      </w:r>
      <w:r>
        <w:rPr>
          <w:rFonts w:ascii="DejaVu Sans" w:hAnsi="DejaVu Sans" w:eastAsia="DejaVu Sans"/>
          <w:color w:val="2A2A2A"/>
          <w:spacing w:val="4"/>
          <w:w w:val="90"/>
          <w:position w:val="8"/>
          <w:sz w:val="17"/>
        </w:rPr>
        <w:t>′</w:t>
      </w:r>
      <w:r>
        <w:rPr>
          <w:rFonts w:ascii="DejaVu Sans" w:hAnsi="DejaVu Sans" w:eastAsia="DejaVu Sans"/>
          <w:color w:val="2A2A2A"/>
          <w:spacing w:val="4"/>
          <w:w w:val="90"/>
          <w:sz w:val="24"/>
        </w:rPr>
        <w:t>(</w:t>
      </w:r>
      <w:r>
        <w:rPr>
          <w:rFonts w:ascii="Arial" w:hAnsi="Arial" w:eastAsia="Arial"/>
          <w:color w:val="2A2A2A"/>
          <w:spacing w:val="4"/>
          <w:w w:val="90"/>
          <w:sz w:val="22"/>
        </w:rPr>
        <w:t>z</w:t>
      </w:r>
      <w:r>
        <w:rPr>
          <w:rFonts w:ascii="DejaVu Sans" w:hAnsi="DejaVu Sans" w:eastAsia="DejaVu Sans"/>
          <w:color w:val="2A2A2A"/>
          <w:spacing w:val="4"/>
          <w:w w:val="90"/>
          <w:sz w:val="24"/>
        </w:rPr>
        <w:t>)</w:t>
      </w:r>
      <w:r>
        <w:rPr>
          <w:color w:val="333333"/>
          <w:w w:val="90"/>
        </w:rPr>
        <w:t>が学習の速度低下の原因とな</w:t>
      </w:r>
      <w:r>
        <w:rPr>
          <w:color w:val="333333"/>
          <w:w w:val="85"/>
        </w:rPr>
        <w:t>っていたがそれを防いだのです。クロスエントロピーを使うと、</w:t>
      </w:r>
      <w:r>
        <w:rPr>
          <w:rFonts w:ascii="Arial" w:hAnsi="Arial" w:eastAsia="Arial"/>
          <w:color w:val="2A2A2A"/>
          <w:spacing w:val="4"/>
          <w:w w:val="85"/>
          <w:sz w:val="22"/>
        </w:rPr>
        <w:t>σ</w:t>
      </w:r>
      <w:r>
        <w:rPr>
          <w:rFonts w:ascii="DejaVu Sans" w:hAnsi="DejaVu Sans" w:eastAsia="DejaVu Sans"/>
          <w:color w:val="2A2A2A"/>
          <w:spacing w:val="4"/>
          <w:w w:val="85"/>
          <w:position w:val="8"/>
          <w:sz w:val="17"/>
        </w:rPr>
        <w:t>′</w:t>
      </w:r>
      <w:r>
        <w:rPr>
          <w:rFonts w:ascii="DejaVu Sans" w:hAnsi="DejaVu Sans" w:eastAsia="DejaVu Sans"/>
          <w:color w:val="2A2A2A"/>
          <w:spacing w:val="4"/>
          <w:w w:val="85"/>
          <w:sz w:val="24"/>
        </w:rPr>
        <w:t>(</w:t>
      </w:r>
      <w:r>
        <w:rPr>
          <w:rFonts w:ascii="Arial" w:hAnsi="Arial" w:eastAsia="Arial"/>
          <w:color w:val="2A2A2A"/>
          <w:spacing w:val="4"/>
          <w:w w:val="85"/>
          <w:sz w:val="22"/>
        </w:rPr>
        <w:t>z</w:t>
      </w:r>
      <w:r>
        <w:rPr>
          <w:rFonts w:ascii="DejaVu Sans" w:hAnsi="DejaVu Sans" w:eastAsia="DejaVu Sans"/>
          <w:color w:val="2A2A2A"/>
          <w:spacing w:val="4"/>
          <w:w w:val="85"/>
          <w:sz w:val="24"/>
        </w:rPr>
        <w:t>)</w:t>
      </w:r>
      <w:r>
        <w:rPr>
          <w:color w:val="333333"/>
          <w:w w:val="85"/>
        </w:rPr>
        <w:t>の項    が消え、そこのことを心配する必要がなくなるのです。この項の消滅はク    </w:t>
      </w:r>
      <w:r>
        <w:rPr>
          <w:color w:val="333333"/>
          <w:w w:val="90"/>
        </w:rPr>
        <w:t>ロスエントロピーで起こる特別な奇跡です。実際には奇跡ではありませ </w:t>
      </w:r>
      <w:r>
        <w:rPr>
          <w:color w:val="333333"/>
          <w:w w:val="85"/>
        </w:rPr>
        <w:t>ん。あとでわかるように、クロスエントロピーはこの性質を持つように特別</w:t>
      </w:r>
      <w:r>
        <w:rPr>
          <w:color w:val="333333"/>
        </w:rPr>
        <w:t>に選ばれたのです。</w:t>
      </w:r>
    </w:p>
    <w:p>
      <w:pPr>
        <w:pStyle w:val="BodyText"/>
        <w:spacing w:before="7"/>
        <w:rPr>
          <w:sz w:val="12"/>
        </w:rPr>
      </w:pPr>
    </w:p>
    <w:p>
      <w:pPr>
        <w:pStyle w:val="BodyText"/>
        <w:spacing w:line="220" w:lineRule="auto"/>
        <w:ind w:left="157" w:right="3577"/>
      </w:pPr>
      <w:r>
        <w:rPr>
          <w:color w:val="333333"/>
          <w:w w:val="85"/>
        </w:rPr>
        <w:t>同じようにバイアスについての偏微分も計算します。また詳細を追うことを</w:t>
      </w:r>
      <w:r>
        <w:rPr>
          <w:color w:val="333333"/>
        </w:rPr>
        <w:t>しませんが、次の式が確認できます。</w:t>
      </w:r>
    </w:p>
    <w:p>
      <w:pPr>
        <w:pStyle w:val="BodyText"/>
        <w:spacing w:before="14"/>
        <w:rPr>
          <w:sz w:val="5"/>
        </w:rPr>
      </w:pPr>
    </w:p>
    <w:p>
      <w:pPr>
        <w:spacing w:after="0"/>
        <w:rPr>
          <w:sz w:val="5"/>
        </w:rPr>
        <w:sectPr>
          <w:type w:val="continuous"/>
          <w:pgSz w:w="11900" w:h="16840"/>
          <w:pgMar w:top="520" w:bottom="480" w:left="880" w:right="440"/>
        </w:sectPr>
      </w:pPr>
    </w:p>
    <w:p>
      <w:pPr>
        <w:spacing w:line="396" w:lineRule="exact" w:before="46"/>
        <w:ind w:left="2446" w:right="0" w:firstLine="0"/>
        <w:jc w:val="left"/>
        <w:rPr>
          <w:rFonts w:ascii="DejaVu Sans" w:hAnsi="DejaVu Sans"/>
          <w:sz w:val="24"/>
        </w:rPr>
      </w:pPr>
      <w:r>
        <w:rPr>
          <w:rFonts w:ascii="DejaVu Sans" w:hAnsi="DejaVu Sans"/>
          <w:color w:val="2A2A2A"/>
          <w:position w:val="16"/>
          <w:sz w:val="24"/>
          <w:u w:val="single" w:color="2A2A2A"/>
        </w:rPr>
        <w:t>∂</w:t>
      </w:r>
      <w:r>
        <w:rPr>
          <w:rFonts w:ascii="Arial" w:hAnsi="Arial"/>
          <w:color w:val="2A2A2A"/>
          <w:position w:val="16"/>
          <w:sz w:val="22"/>
          <w:u w:val="single" w:color="2A2A2A"/>
        </w:rPr>
        <w:t>C</w:t>
      </w:r>
      <w:r>
        <w:rPr>
          <w:rFonts w:ascii="Arial" w:hAnsi="Arial"/>
          <w:color w:val="2A2A2A"/>
          <w:position w:val="16"/>
          <w:sz w:val="22"/>
        </w:rPr>
        <w:t> </w:t>
      </w:r>
      <w:r>
        <w:rPr>
          <w:rFonts w:ascii="DejaVu Sans" w:hAnsi="DejaVu Sans"/>
          <w:color w:val="2A2A2A"/>
          <w:position w:val="1"/>
          <w:sz w:val="24"/>
        </w:rPr>
        <w:t>=</w:t>
      </w:r>
      <w:r>
        <w:rPr>
          <w:rFonts w:ascii="DejaVu Sans" w:hAnsi="DejaVu Sans"/>
          <w:color w:val="2A2A2A"/>
          <w:position w:val="16"/>
          <w:sz w:val="24"/>
          <w:u w:val="single" w:color="2A2A2A"/>
        </w:rPr>
        <w:t> 1</w:t>
      </w:r>
      <w:r>
        <w:rPr>
          <w:rFonts w:ascii="DejaVu Sans" w:hAnsi="DejaVu Sans"/>
          <w:color w:val="2A2A2A"/>
          <w:position w:val="16"/>
          <w:sz w:val="24"/>
        </w:rPr>
        <w:t> </w:t>
      </w:r>
      <w:r>
        <w:rPr>
          <w:rFonts w:ascii="Verdana" w:hAnsi="Verdana"/>
          <w:color w:val="2A2A2A"/>
          <w:sz w:val="42"/>
        </w:rPr>
        <w:t>∑</w:t>
      </w:r>
      <w:r>
        <w:rPr>
          <w:rFonts w:ascii="DejaVu Sans" w:hAnsi="DejaVu Sans"/>
          <w:color w:val="2A2A2A"/>
          <w:position w:val="1"/>
          <w:sz w:val="24"/>
        </w:rPr>
        <w:t>(</w:t>
      </w:r>
      <w:r>
        <w:rPr>
          <w:rFonts w:ascii="Arial" w:hAnsi="Arial"/>
          <w:color w:val="2A2A2A"/>
          <w:position w:val="1"/>
          <w:sz w:val="22"/>
        </w:rPr>
        <w:t>σ</w:t>
      </w:r>
      <w:r>
        <w:rPr>
          <w:rFonts w:ascii="DejaVu Sans" w:hAnsi="DejaVu Sans"/>
          <w:color w:val="2A2A2A"/>
          <w:position w:val="1"/>
          <w:sz w:val="24"/>
        </w:rPr>
        <w:t>(</w:t>
      </w:r>
      <w:r>
        <w:rPr>
          <w:rFonts w:ascii="Arial" w:hAnsi="Arial"/>
          <w:color w:val="2A2A2A"/>
          <w:position w:val="1"/>
          <w:sz w:val="22"/>
        </w:rPr>
        <w:t>z</w:t>
      </w:r>
      <w:r>
        <w:rPr>
          <w:rFonts w:ascii="DejaVu Sans" w:hAnsi="DejaVu Sans"/>
          <w:color w:val="2A2A2A"/>
          <w:position w:val="1"/>
          <w:sz w:val="24"/>
        </w:rPr>
        <w:t>) − </w:t>
      </w:r>
      <w:r>
        <w:rPr>
          <w:rFonts w:ascii="Arial" w:hAnsi="Arial"/>
          <w:color w:val="2A2A2A"/>
          <w:position w:val="1"/>
          <w:sz w:val="22"/>
        </w:rPr>
        <w:t>y</w:t>
      </w:r>
      <w:r>
        <w:rPr>
          <w:rFonts w:ascii="DejaVu Sans" w:hAnsi="DejaVu Sans"/>
          <w:color w:val="2A2A2A"/>
          <w:position w:val="1"/>
          <w:sz w:val="24"/>
        </w:rPr>
        <w:t>).</w:t>
      </w:r>
    </w:p>
    <w:p>
      <w:pPr>
        <w:pStyle w:val="BodyText"/>
        <w:spacing w:before="1"/>
        <w:rPr>
          <w:rFonts w:ascii="DejaVu Sans"/>
          <w:sz w:val="20"/>
        </w:rPr>
      </w:pPr>
      <w:r>
        <w:rPr/>
        <w:br w:type="column"/>
      </w:r>
      <w:r>
        <w:rPr>
          <w:rFonts w:ascii="DejaVu Sans"/>
          <w:sz w:val="20"/>
        </w:rPr>
      </w:r>
    </w:p>
    <w:p>
      <w:pPr>
        <w:pStyle w:val="Heading7"/>
        <w:spacing w:line="208" w:lineRule="exact"/>
        <w:ind w:left="1789"/>
      </w:pPr>
      <w:r>
        <w:rPr>
          <w:color w:val="2A2A2A"/>
          <w:w w:val="95"/>
        </w:rPr>
        <w:t>(62)</w:t>
      </w:r>
    </w:p>
    <w:p>
      <w:pPr>
        <w:spacing w:after="0" w:line="208" w:lineRule="exact"/>
        <w:sectPr>
          <w:type w:val="continuous"/>
          <w:pgSz w:w="11900" w:h="16840"/>
          <w:pgMar w:top="520" w:bottom="480" w:left="880" w:right="440"/>
          <w:cols w:num="2" w:equalWidth="0">
            <w:col w:w="4781" w:space="40"/>
            <w:col w:w="5759"/>
          </w:cols>
        </w:sectPr>
      </w:pPr>
    </w:p>
    <w:p>
      <w:pPr>
        <w:tabs>
          <w:tab w:pos="3155" w:val="left" w:leader="none"/>
        </w:tabs>
        <w:spacing w:line="199" w:lineRule="auto" w:before="0"/>
        <w:ind w:left="2492" w:right="0" w:firstLine="0"/>
        <w:jc w:val="left"/>
        <w:rPr>
          <w:rFonts w:ascii="Arial" w:hAnsi="Arial"/>
          <w:sz w:val="15"/>
        </w:rPr>
      </w:pPr>
      <w:r>
        <w:rPr>
          <w:rFonts w:ascii="DejaVu Sans" w:hAnsi="DejaVu Sans"/>
          <w:color w:val="2A2A2A"/>
          <w:spacing w:val="5"/>
          <w:w w:val="110"/>
          <w:sz w:val="24"/>
        </w:rPr>
        <w:t>∂</w:t>
      </w:r>
      <w:r>
        <w:rPr>
          <w:rFonts w:ascii="Arial" w:hAnsi="Arial"/>
          <w:color w:val="2A2A2A"/>
          <w:spacing w:val="5"/>
          <w:w w:val="110"/>
          <w:sz w:val="22"/>
        </w:rPr>
        <w:t>b</w:t>
        <w:tab/>
      </w:r>
      <w:r>
        <w:rPr>
          <w:rFonts w:ascii="Arial" w:hAnsi="Arial"/>
          <w:color w:val="2A2A2A"/>
          <w:w w:val="110"/>
          <w:sz w:val="22"/>
        </w:rPr>
        <w:t>n</w:t>
      </w:r>
      <w:r>
        <w:rPr>
          <w:rFonts w:ascii="Arial" w:hAnsi="Arial"/>
          <w:color w:val="2A2A2A"/>
          <w:spacing w:val="63"/>
          <w:w w:val="110"/>
          <w:sz w:val="22"/>
        </w:rPr>
        <w:t> </w:t>
      </w:r>
      <w:r>
        <w:rPr>
          <w:rFonts w:ascii="Arial" w:hAnsi="Arial"/>
          <w:color w:val="2A2A2A"/>
          <w:w w:val="110"/>
          <w:position w:val="-7"/>
          <w:sz w:val="15"/>
        </w:rPr>
        <w:t>x</w:t>
      </w:r>
    </w:p>
    <w:p>
      <w:pPr>
        <w:spacing w:after="0" w:line="199" w:lineRule="auto"/>
        <w:jc w:val="left"/>
        <w:rPr>
          <w:rFonts w:ascii="Arial" w:hAnsi="Arial"/>
          <w:sz w:val="15"/>
        </w:rPr>
        <w:sectPr>
          <w:type w:val="continuous"/>
          <w:pgSz w:w="11900" w:h="16840"/>
          <w:pgMar w:top="520" w:bottom="480" w:left="880" w:right="440"/>
        </w:sectPr>
      </w:pPr>
    </w:p>
    <w:p>
      <w:pPr>
        <w:pStyle w:val="BodyText"/>
        <w:spacing w:line="406" w:lineRule="exact" w:before="23"/>
        <w:ind w:left="157"/>
        <w:jc w:val="both"/>
      </w:pPr>
      <w:r>
        <w:rPr>
          <w:color w:val="333333"/>
          <w:w w:val="95"/>
        </w:rPr>
        <w:t>繰り返しますが、これにより二次コストの同じような式、つまり式</w:t>
      </w:r>
      <w:r>
        <w:rPr>
          <w:rFonts w:ascii="Georgia" w:eastAsia="Georgia"/>
          <w:color w:val="2A6DA6"/>
          <w:w w:val="95"/>
        </w:rPr>
        <w:t>(56) </w:t>
      </w:r>
      <w:r>
        <w:rPr>
          <w:color w:val="333333"/>
          <w:w w:val="95"/>
        </w:rPr>
        <w:t>で</w:t>
      </w:r>
    </w:p>
    <w:p>
      <w:pPr>
        <w:pStyle w:val="BodyText"/>
        <w:spacing w:line="406" w:lineRule="exact"/>
        <w:ind w:left="157"/>
        <w:jc w:val="both"/>
      </w:pPr>
      <w:r>
        <w:rPr>
          <w:rFonts w:ascii="Arial" w:hAnsi="Arial" w:eastAsia="Arial"/>
          <w:color w:val="2A2A2A"/>
          <w:sz w:val="22"/>
        </w:rPr>
        <w:t>σ</w:t>
      </w:r>
      <w:r>
        <w:rPr>
          <w:rFonts w:ascii="DejaVu Sans" w:hAnsi="DejaVu Sans" w:eastAsia="DejaVu Sans"/>
          <w:color w:val="2A2A2A"/>
          <w:position w:val="8"/>
          <w:sz w:val="17"/>
        </w:rPr>
        <w:t>′</w:t>
      </w:r>
      <w:r>
        <w:rPr>
          <w:rFonts w:ascii="DejaVu Sans" w:hAnsi="DejaVu Sans" w:eastAsia="DejaVu Sans"/>
          <w:color w:val="2A2A2A"/>
          <w:sz w:val="24"/>
        </w:rPr>
        <w:t>(</w:t>
      </w:r>
      <w:r>
        <w:rPr>
          <w:rFonts w:ascii="Arial" w:hAnsi="Arial" w:eastAsia="Arial"/>
          <w:color w:val="2A2A2A"/>
          <w:sz w:val="22"/>
        </w:rPr>
        <w:t>z</w:t>
      </w:r>
      <w:r>
        <w:rPr>
          <w:rFonts w:ascii="DejaVu Sans" w:hAnsi="DejaVu Sans" w:eastAsia="DejaVu Sans"/>
          <w:color w:val="2A2A2A"/>
          <w:sz w:val="24"/>
        </w:rPr>
        <w:t>)</w:t>
      </w:r>
      <w:r>
        <w:rPr>
          <w:color w:val="333333"/>
        </w:rPr>
        <w:t>が学習速度低下の原因になるのを防いでいます。</w:t>
      </w:r>
    </w:p>
    <w:p>
      <w:pPr>
        <w:pStyle w:val="Heading4"/>
        <w:spacing w:before="181"/>
        <w:jc w:val="both"/>
      </w:pPr>
      <w:r>
        <w:rPr>
          <w:color w:val="2A6DA6"/>
          <w:w w:val="105"/>
        </w:rPr>
        <w:t>演習</w:t>
      </w:r>
    </w:p>
    <w:p>
      <w:pPr>
        <w:spacing w:before="97"/>
        <w:ind w:left="615" w:right="0" w:firstLine="0"/>
        <w:jc w:val="left"/>
        <w:rPr>
          <w:sz w:val="23"/>
        </w:rPr>
      </w:pPr>
      <w:r>
        <w:rPr/>
        <w:pict>
          <v:shape style="position:absolute;margin-left:63.912739pt;margin-top:14.747759pt;width:3.45pt;height:3.45pt;mso-position-horizontal-relative:page;mso-position-vertical-relative:paragraph;z-index:7576" coordorigin="1278,295" coordsize="69,69" path="m1322,364l1303,364,1295,360,1288,354,1282,347,1278,339,1278,320,1282,312,1288,305,1295,298,1303,295,1322,295,1330,298,1337,305,1344,312,1347,320,1347,339,1344,347,1337,354,1330,360,1322,364xe" filled="true" fillcolor="#000000" stroked="false">
            <v:path arrowok="t"/>
            <v:fill type="solid"/>
            <w10:wrap type="none"/>
          </v:shape>
        </w:pict>
      </w:r>
      <w:r>
        <w:rPr>
          <w:rFonts w:ascii="Arial" w:hAnsi="Arial" w:eastAsia="Arial"/>
          <w:color w:val="2A2A2A"/>
          <w:sz w:val="22"/>
        </w:rPr>
        <w:t>σ</w:t>
      </w:r>
      <w:r>
        <w:rPr>
          <w:rFonts w:ascii="DejaVu Sans" w:hAnsi="DejaVu Sans" w:eastAsia="DejaVu Sans"/>
          <w:color w:val="2A2A2A"/>
          <w:position w:val="8"/>
          <w:sz w:val="17"/>
        </w:rPr>
        <w:t>′</w:t>
      </w:r>
      <w:r>
        <w:rPr>
          <w:rFonts w:ascii="DejaVu Sans" w:hAnsi="DejaVu Sans" w:eastAsia="DejaVu Sans"/>
          <w:color w:val="2A2A2A"/>
          <w:sz w:val="24"/>
        </w:rPr>
        <w:t>(</w:t>
      </w:r>
      <w:r>
        <w:rPr>
          <w:rFonts w:ascii="Arial" w:hAnsi="Arial" w:eastAsia="Arial"/>
          <w:color w:val="2A2A2A"/>
          <w:sz w:val="22"/>
        </w:rPr>
        <w:t>z</w:t>
      </w:r>
      <w:r>
        <w:rPr>
          <w:rFonts w:ascii="DejaVu Sans" w:hAnsi="DejaVu Sans" w:eastAsia="DejaVu Sans"/>
          <w:color w:val="2A2A2A"/>
          <w:sz w:val="24"/>
        </w:rPr>
        <w:t>) = </w:t>
      </w:r>
      <w:r>
        <w:rPr>
          <w:rFonts w:ascii="Arial" w:hAnsi="Arial" w:eastAsia="Arial"/>
          <w:color w:val="2A2A2A"/>
          <w:sz w:val="22"/>
        </w:rPr>
        <w:t>σ</w:t>
      </w:r>
      <w:r>
        <w:rPr>
          <w:rFonts w:ascii="DejaVu Sans" w:hAnsi="DejaVu Sans" w:eastAsia="DejaVu Sans"/>
          <w:color w:val="2A2A2A"/>
          <w:sz w:val="24"/>
        </w:rPr>
        <w:t>(</w:t>
      </w:r>
      <w:r>
        <w:rPr>
          <w:rFonts w:ascii="Arial" w:hAnsi="Arial" w:eastAsia="Arial"/>
          <w:color w:val="2A2A2A"/>
          <w:sz w:val="22"/>
        </w:rPr>
        <w:t>z</w:t>
      </w:r>
      <w:r>
        <w:rPr>
          <w:rFonts w:ascii="DejaVu Sans" w:hAnsi="DejaVu Sans" w:eastAsia="DejaVu Sans"/>
          <w:color w:val="2A2A2A"/>
          <w:sz w:val="24"/>
        </w:rPr>
        <w:t>)(1 − </w:t>
      </w:r>
      <w:r>
        <w:rPr>
          <w:rFonts w:ascii="Arial" w:hAnsi="Arial" w:eastAsia="Arial"/>
          <w:color w:val="2A2A2A"/>
          <w:sz w:val="22"/>
        </w:rPr>
        <w:t>σ</w:t>
      </w:r>
      <w:r>
        <w:rPr>
          <w:rFonts w:ascii="DejaVu Sans" w:hAnsi="DejaVu Sans" w:eastAsia="DejaVu Sans"/>
          <w:color w:val="2A2A2A"/>
          <w:sz w:val="24"/>
        </w:rPr>
        <w:t>(</w:t>
      </w:r>
      <w:r>
        <w:rPr>
          <w:rFonts w:ascii="Arial" w:hAnsi="Arial" w:eastAsia="Arial"/>
          <w:color w:val="2A2A2A"/>
          <w:sz w:val="22"/>
        </w:rPr>
        <w:t>z</w:t>
      </w:r>
      <w:r>
        <w:rPr>
          <w:rFonts w:ascii="DejaVu Sans" w:hAnsi="DejaVu Sans" w:eastAsia="DejaVu Sans"/>
          <w:color w:val="2A2A2A"/>
          <w:sz w:val="24"/>
        </w:rPr>
        <w:t>))</w:t>
      </w:r>
      <w:r>
        <w:rPr>
          <w:sz w:val="23"/>
        </w:rPr>
        <w:t>であることを確認しなさい</w:t>
      </w:r>
    </w:p>
    <w:p>
      <w:pPr>
        <w:pStyle w:val="BodyText"/>
        <w:spacing w:line="220" w:lineRule="auto" w:before="219"/>
        <w:ind w:left="157" w:right="3591"/>
        <w:jc w:val="both"/>
      </w:pPr>
      <w:r>
        <w:rPr>
          <w:color w:val="333333"/>
          <w:w w:val="85"/>
        </w:rPr>
        <w:t>前に遊んでみたおもちゃのような例にもどり、二次コスト関数の代わりにク </w:t>
      </w:r>
      <w:r>
        <w:rPr>
          <w:color w:val="333333"/>
          <w:w w:val="80"/>
        </w:rPr>
        <w:t>ロスエントロピーを使うとどうなるか見てみましょう。方向転換して、まずは     二次コスト関数がうまく行くケースとして、重みが</w:t>
      </w:r>
      <w:r>
        <w:rPr>
          <w:rFonts w:ascii="DejaVu Sans" w:eastAsia="DejaVu Sans"/>
          <w:color w:val="2A2A2A"/>
          <w:w w:val="80"/>
          <w:sz w:val="24"/>
        </w:rPr>
        <w:t>0.6</w:t>
      </w:r>
      <w:r>
        <w:rPr>
          <w:color w:val="333333"/>
          <w:w w:val="80"/>
        </w:rPr>
        <w:t>、バイアスが</w:t>
      </w:r>
      <w:r>
        <w:rPr>
          <w:rFonts w:ascii="DejaVu Sans" w:eastAsia="DejaVu Sans"/>
          <w:color w:val="2A2A2A"/>
          <w:w w:val="80"/>
          <w:sz w:val="24"/>
        </w:rPr>
        <w:t>0.9</w:t>
      </w:r>
      <w:r>
        <w:rPr>
          <w:color w:val="333333"/>
          <w:w w:val="80"/>
        </w:rPr>
        <w:t>のとき    </w:t>
      </w:r>
      <w:r>
        <w:rPr>
          <w:color w:val="333333"/>
          <w:w w:val="95"/>
        </w:rPr>
        <w:t>から始めましょう。</w:t>
      </w:r>
    </w:p>
    <w:p>
      <w:pPr>
        <w:pStyle w:val="BodyText"/>
        <w:spacing w:before="8"/>
        <w:rPr>
          <w:sz w:val="10"/>
        </w:rPr>
      </w:pPr>
      <w:r>
        <w:rPr/>
        <w:drawing>
          <wp:anchor distT="0" distB="0" distL="0" distR="0" allowOverlap="1" layoutInCell="1" locked="0" behindDoc="0" simplePos="0" relativeHeight="5480">
            <wp:simplePos x="0" y="0"/>
            <wp:positionH relativeFrom="page">
              <wp:posOffset>949797</wp:posOffset>
            </wp:positionH>
            <wp:positionV relativeFrom="paragraph">
              <wp:posOffset>146967</wp:posOffset>
            </wp:positionV>
            <wp:extent cx="3764282" cy="2171700"/>
            <wp:effectExtent l="0" t="0" r="0" b="0"/>
            <wp:wrapTopAndBottom/>
            <wp:docPr id="161" name="image53.png" descr=""/>
            <wp:cNvGraphicFramePr>
              <a:graphicFrameLocks noChangeAspect="1"/>
            </wp:cNvGraphicFramePr>
            <a:graphic>
              <a:graphicData uri="http://schemas.openxmlformats.org/drawingml/2006/picture">
                <pic:pic>
                  <pic:nvPicPr>
                    <pic:cNvPr id="162" name="image53.png"/>
                    <pic:cNvPicPr/>
                  </pic:nvPicPr>
                  <pic:blipFill>
                    <a:blip r:embed="rId110" cstate="print"/>
                    <a:stretch>
                      <a:fillRect/>
                    </a:stretch>
                  </pic:blipFill>
                  <pic:spPr>
                    <a:xfrm>
                      <a:off x="0" y="0"/>
                      <a:ext cx="3764282" cy="2171700"/>
                    </a:xfrm>
                    <a:prstGeom prst="rect">
                      <a:avLst/>
                    </a:prstGeom>
                  </pic:spPr>
                </pic:pic>
              </a:graphicData>
            </a:graphic>
          </wp:anchor>
        </w:drawing>
      </w:r>
    </w:p>
    <w:p>
      <w:pPr>
        <w:pStyle w:val="BodyText"/>
        <w:spacing w:before="13"/>
        <w:rPr>
          <w:sz w:val="17"/>
        </w:rPr>
      </w:pPr>
    </w:p>
    <w:p>
      <w:pPr>
        <w:pStyle w:val="BodyText"/>
        <w:spacing w:line="220" w:lineRule="auto"/>
        <w:ind w:left="157" w:right="3850"/>
        <w:rPr>
          <w:rFonts w:ascii="Georgia" w:eastAsia="Georgia"/>
        </w:rPr>
      </w:pPr>
      <w:r>
        <w:rPr>
          <w:color w:val="333333"/>
          <w:w w:val="85"/>
        </w:rPr>
        <w:t>驚くまでもなく、この例では前と同じようにニューロンは完璧に学習しま</w:t>
      </w:r>
      <w:r>
        <w:rPr>
          <w:color w:val="333333"/>
          <w:w w:val="95"/>
        </w:rPr>
        <w:t>す。では今度は、以前にニューロンが停滞したケース</w:t>
      </w:r>
      <w:r>
        <w:rPr>
          <w:rFonts w:ascii="Georgia" w:eastAsia="Georgia"/>
          <w:color w:val="333333"/>
          <w:w w:val="95"/>
        </w:rPr>
        <w:t>(</w:t>
      </w:r>
      <w:r>
        <w:rPr>
          <w:rFonts w:ascii="Georgia" w:eastAsia="Georgia"/>
          <w:color w:val="2A6DA6"/>
          <w:w w:val="95"/>
        </w:rPr>
        <w:t>link</w:t>
      </w:r>
      <w:r>
        <w:rPr>
          <w:rFonts w:ascii="Georgia" w:eastAsia="Georgia"/>
          <w:color w:val="333333"/>
          <w:w w:val="95"/>
        </w:rPr>
        <w:t>, for</w:t>
      </w:r>
    </w:p>
    <w:p>
      <w:pPr>
        <w:pStyle w:val="BodyText"/>
        <w:spacing w:line="220" w:lineRule="auto"/>
        <w:ind w:left="157" w:right="3635"/>
        <w:jc w:val="both"/>
      </w:pPr>
      <w:r>
        <w:rPr>
          <w:rFonts w:ascii="Georgia" w:eastAsia="Georgia"/>
          <w:color w:val="333333"/>
          <w:w w:val="85"/>
        </w:rPr>
        <w:t>comparison)</w:t>
      </w:r>
      <w:r>
        <w:rPr>
          <w:color w:val="333333"/>
          <w:w w:val="85"/>
        </w:rPr>
        <w:t>、つまり重みとバイアスが両方とも</w:t>
      </w:r>
      <w:r>
        <w:rPr>
          <w:rFonts w:ascii="DejaVu Sans" w:eastAsia="DejaVu Sans"/>
          <w:color w:val="2A2A2A"/>
          <w:w w:val="85"/>
          <w:sz w:val="24"/>
        </w:rPr>
        <w:t>2.0</w:t>
      </w:r>
      <w:r>
        <w:rPr>
          <w:color w:val="333333"/>
          <w:w w:val="85"/>
        </w:rPr>
        <w:t>から始めるケースを見   </w:t>
      </w:r>
      <w:r>
        <w:rPr>
          <w:color w:val="333333"/>
        </w:rPr>
        <w:t>てみましょう：</w:t>
      </w:r>
    </w:p>
    <w:p>
      <w:pPr>
        <w:pStyle w:val="BodyText"/>
        <w:spacing w:before="8"/>
        <w:rPr>
          <w:sz w:val="10"/>
        </w:rPr>
      </w:pPr>
      <w:r>
        <w:rPr/>
        <w:drawing>
          <wp:anchor distT="0" distB="0" distL="0" distR="0" allowOverlap="1" layoutInCell="1" locked="0" behindDoc="0" simplePos="0" relativeHeight="5504">
            <wp:simplePos x="0" y="0"/>
            <wp:positionH relativeFrom="page">
              <wp:posOffset>949797</wp:posOffset>
            </wp:positionH>
            <wp:positionV relativeFrom="paragraph">
              <wp:posOffset>146775</wp:posOffset>
            </wp:positionV>
            <wp:extent cx="3764282" cy="2171700"/>
            <wp:effectExtent l="0" t="0" r="0" b="0"/>
            <wp:wrapTopAndBottom/>
            <wp:docPr id="163" name="image54.png" descr=""/>
            <wp:cNvGraphicFramePr>
              <a:graphicFrameLocks noChangeAspect="1"/>
            </wp:cNvGraphicFramePr>
            <a:graphic>
              <a:graphicData uri="http://schemas.openxmlformats.org/drawingml/2006/picture">
                <pic:pic>
                  <pic:nvPicPr>
                    <pic:cNvPr id="164" name="image54.png"/>
                    <pic:cNvPicPr/>
                  </pic:nvPicPr>
                  <pic:blipFill>
                    <a:blip r:embed="rId111" cstate="print"/>
                    <a:stretch>
                      <a:fillRect/>
                    </a:stretch>
                  </pic:blipFill>
                  <pic:spPr>
                    <a:xfrm>
                      <a:off x="0" y="0"/>
                      <a:ext cx="3764282" cy="2171700"/>
                    </a:xfrm>
                    <a:prstGeom prst="rect">
                      <a:avLst/>
                    </a:prstGeom>
                  </pic:spPr>
                </pic:pic>
              </a:graphicData>
            </a:graphic>
          </wp:anchor>
        </w:drawing>
      </w:r>
    </w:p>
    <w:p>
      <w:pPr>
        <w:pStyle w:val="BodyText"/>
        <w:spacing w:before="13"/>
        <w:rPr>
          <w:sz w:val="17"/>
        </w:rPr>
      </w:pPr>
    </w:p>
    <w:p>
      <w:pPr>
        <w:pStyle w:val="BodyText"/>
        <w:spacing w:line="220" w:lineRule="auto"/>
        <w:ind w:left="157" w:right="3585"/>
        <w:jc w:val="both"/>
      </w:pPr>
      <w:r>
        <w:rPr>
          <w:color w:val="333333"/>
          <w:w w:val="85"/>
        </w:rPr>
        <w:t>うまくいきました！今度はニューロンは望んだ通り早く学習します。近づ    いて見ると、コスト曲線の坂は、二次コスト関数の対応する初期値の平ら    な部分と比べると、もっと急になっていることがわかります。その傾きはク </w:t>
      </w:r>
      <w:r>
        <w:rPr>
          <w:color w:val="333333"/>
          <w:w w:val="80"/>
        </w:rPr>
        <w:t>ロスエントロピーがうまくやってくれていて、ニューロンが最も速く学習して</w:t>
      </w:r>
    </w:p>
    <w:p>
      <w:pPr>
        <w:spacing w:after="0" w:line="220" w:lineRule="auto"/>
        <w:jc w:val="both"/>
        <w:sectPr>
          <w:pgSz w:w="11900" w:h="16840"/>
          <w:pgMar w:header="290" w:footer="285" w:top="520" w:bottom="480" w:left="880" w:right="440"/>
        </w:sectPr>
      </w:pPr>
    </w:p>
    <w:p>
      <w:pPr>
        <w:pStyle w:val="BodyText"/>
        <w:spacing w:line="220" w:lineRule="auto" w:before="47"/>
        <w:ind w:left="157" w:right="3609"/>
      </w:pPr>
      <w:r>
        <w:rPr>
          <w:color w:val="333333"/>
          <w:w w:val="85"/>
        </w:rPr>
        <w:t>ほしい時に停滞してしまうこと、つまりニューロンが間違った起動のしかた</w:t>
      </w:r>
      <w:r>
        <w:rPr>
          <w:color w:val="333333"/>
          <w:w w:val="95"/>
        </w:rPr>
        <w:t>をすることを防いでくれます。</w:t>
      </w:r>
    </w:p>
    <w:p>
      <w:pPr>
        <w:pStyle w:val="BodyText"/>
        <w:spacing w:before="8"/>
        <w:rPr>
          <w:sz w:val="12"/>
        </w:rPr>
      </w:pPr>
    </w:p>
    <w:p>
      <w:pPr>
        <w:pStyle w:val="BodyText"/>
        <w:spacing w:line="220" w:lineRule="auto"/>
        <w:ind w:left="157" w:right="3603"/>
      </w:pPr>
      <w:r>
        <w:rPr>
          <w:color w:val="333333"/>
          <w:w w:val="90"/>
        </w:rPr>
        <w:t>例で使われた学習率とはなにかについていってませんでした。以前、二 </w:t>
      </w:r>
      <w:r>
        <w:rPr>
          <w:color w:val="333333"/>
          <w:w w:val="85"/>
        </w:rPr>
        <w:t>次コスト関数では</w:t>
      </w:r>
      <w:r>
        <w:rPr>
          <w:rFonts w:ascii="Arial" w:hAnsi="Arial" w:eastAsia="Arial"/>
          <w:color w:val="2A2A2A"/>
          <w:w w:val="85"/>
          <w:sz w:val="22"/>
        </w:rPr>
        <w:t>η</w:t>
      </w:r>
      <w:r>
        <w:rPr>
          <w:rFonts w:ascii="Arial" w:hAnsi="Arial" w:eastAsia="Arial"/>
          <w:color w:val="2A2A2A"/>
          <w:spacing w:val="21"/>
          <w:w w:val="85"/>
          <w:sz w:val="22"/>
        </w:rPr>
        <w:t> </w:t>
      </w:r>
      <w:r>
        <w:rPr>
          <w:rFonts w:ascii="DejaVu Sans" w:hAnsi="DejaVu Sans" w:eastAsia="DejaVu Sans"/>
          <w:color w:val="2A2A2A"/>
          <w:spacing w:val="16"/>
          <w:w w:val="85"/>
          <w:sz w:val="24"/>
        </w:rPr>
        <w:t>=  </w:t>
      </w:r>
      <w:r>
        <w:rPr>
          <w:rFonts w:ascii="DejaVu Sans" w:hAnsi="DejaVu Sans" w:eastAsia="DejaVu Sans"/>
          <w:color w:val="2A2A2A"/>
          <w:w w:val="85"/>
          <w:sz w:val="24"/>
        </w:rPr>
        <w:t>0.15</w:t>
      </w:r>
      <w:r>
        <w:rPr>
          <w:color w:val="333333"/>
          <w:w w:val="85"/>
        </w:rPr>
        <w:t>を使っていました。同じ例でも同じ学習率を使</w:t>
      </w:r>
      <w:r>
        <w:rPr>
          <w:color w:val="333333"/>
          <w:w w:val="80"/>
        </w:rPr>
        <w:t>うべきでしょうか？ところが、コスト関数を変更してしまうと、学習率が「同     じ」とはどういうことかを正確には言えません。リンゴとオレンジを比べてい    </w:t>
      </w:r>
      <w:r>
        <w:rPr>
          <w:color w:val="333333"/>
          <w:w w:val="85"/>
        </w:rPr>
        <w:t>るようなものです。両方のコスト関数に対して、なにが起こっているかわか</w:t>
      </w:r>
      <w:r>
        <w:rPr>
          <w:color w:val="333333"/>
          <w:w w:val="90"/>
        </w:rPr>
        <w:t>るような学習率を、単純に私は経験的に見つけていたというだけです。</w:t>
      </w:r>
    </w:p>
    <w:p>
      <w:pPr>
        <w:pStyle w:val="BodyText"/>
        <w:spacing w:before="7"/>
        <w:rPr>
          <w:sz w:val="12"/>
        </w:rPr>
      </w:pPr>
    </w:p>
    <w:p>
      <w:pPr>
        <w:pStyle w:val="BodyText"/>
        <w:spacing w:line="220" w:lineRule="auto"/>
        <w:ind w:left="157" w:right="3579"/>
        <w:jc w:val="both"/>
      </w:pPr>
      <w:r>
        <w:rPr>
          <w:color w:val="333333"/>
          <w:w w:val="85"/>
        </w:rPr>
        <w:t>そんなことではグラフに意味がないではないかと、あなたは反対するかも    </w:t>
      </w:r>
      <w:r>
        <w:rPr>
          <w:color w:val="333333"/>
          <w:w w:val="90"/>
        </w:rPr>
        <w:t>しれません。学習率の選択法が決まっていないのに、ニューロンの学習 する速さに誰が興味を持つだろうか！？そのような反対意見は重要な点 を見逃しています。グラフで重要な点は学習の絶対的な速度についてで はないのです。学習の速度がどのように変わっていくかが重要なので</w:t>
      </w:r>
    </w:p>
    <w:p>
      <w:pPr>
        <w:pStyle w:val="BodyText"/>
        <w:spacing w:line="213" w:lineRule="auto" w:before="9"/>
        <w:ind w:left="157" w:right="3603"/>
      </w:pPr>
      <w:r>
        <w:rPr>
          <w:color w:val="333333"/>
          <w:w w:val="85"/>
        </w:rPr>
        <w:t>す。取り立てて言うと、二次コスト関数は、後に正しい出力値に近づいた    ときと比べて、ニューロンがあきらかに間違っている状態の時に</w:t>
      </w:r>
      <w:r>
        <w:rPr>
          <w:rFonts w:ascii="Noto Sans CJK JP Regular" w:eastAsia="Noto Sans CJK JP Regular" w:hint="eastAsia"/>
          <w:color w:val="333333"/>
          <w:w w:val="85"/>
        </w:rPr>
        <w:t>遅い</w:t>
      </w:r>
      <w:r>
        <w:rPr>
          <w:color w:val="333333"/>
          <w:w w:val="85"/>
        </w:rPr>
        <w:t>ので    す。一方で、クロスエントロピーは、あきらかに間違っている状態の時にも</w:t>
      </w:r>
      <w:r>
        <w:rPr>
          <w:color w:val="333333"/>
          <w:w w:val="90"/>
        </w:rPr>
        <w:t>速いです。これらの話は学習率がどのように設定されたかに依存しませ </w:t>
      </w:r>
      <w:r>
        <w:rPr>
          <w:color w:val="333333"/>
        </w:rPr>
        <w:t>ん。</w:t>
      </w:r>
    </w:p>
    <w:p>
      <w:pPr>
        <w:pStyle w:val="BodyText"/>
        <w:spacing w:before="17"/>
        <w:rPr>
          <w:sz w:val="10"/>
        </w:rPr>
      </w:pPr>
    </w:p>
    <w:p>
      <w:pPr>
        <w:pStyle w:val="BodyText"/>
        <w:spacing w:line="390" w:lineRule="exact" w:before="1"/>
        <w:ind w:left="157" w:right="3683"/>
      </w:pPr>
      <w:r>
        <w:rPr>
          <w:color w:val="333333"/>
          <w:w w:val="85"/>
        </w:rPr>
        <w:t>私達は、一つのニューロンのときのクロスエントロピーを調べてきました。</w:t>
      </w:r>
      <w:r>
        <w:rPr>
          <w:color w:val="333333"/>
          <w:w w:val="90"/>
        </w:rPr>
        <w:t>しかし、多層の多くのニューロンの場合に汎化するのは簡単です。とくに、</w:t>
      </w:r>
      <w:r>
        <w:rPr>
          <w:rFonts w:ascii="Arial" w:hAnsi="Arial" w:eastAsia="Arial"/>
          <w:color w:val="2A2A2A"/>
          <w:w w:val="90"/>
          <w:sz w:val="22"/>
        </w:rPr>
        <w:t>y</w:t>
      </w:r>
      <w:r>
        <w:rPr>
          <w:rFonts w:ascii="Arial" w:hAnsi="Arial" w:eastAsia="Arial"/>
          <w:color w:val="2A2A2A"/>
          <w:spacing w:val="-29"/>
          <w:w w:val="90"/>
          <w:sz w:val="22"/>
        </w:rPr>
        <w:t> </w:t>
      </w:r>
      <w:r>
        <w:rPr>
          <w:rFonts w:ascii="DejaVu Sans" w:hAnsi="DejaVu Sans" w:eastAsia="DejaVu Sans"/>
          <w:color w:val="2A2A2A"/>
          <w:spacing w:val="-21"/>
          <w:w w:val="90"/>
          <w:sz w:val="24"/>
        </w:rPr>
        <w:t>= </w:t>
      </w:r>
      <w:r>
        <w:rPr>
          <w:rFonts w:ascii="Arial" w:hAnsi="Arial" w:eastAsia="Arial"/>
          <w:color w:val="2A2A2A"/>
          <w:w w:val="90"/>
          <w:sz w:val="22"/>
        </w:rPr>
        <w:t>y</w:t>
      </w:r>
      <w:r>
        <w:rPr>
          <w:rFonts w:ascii="DejaVu Sans" w:hAnsi="DejaVu Sans" w:eastAsia="DejaVu Sans"/>
          <w:color w:val="2A2A2A"/>
          <w:w w:val="90"/>
          <w:position w:val="-2"/>
          <w:sz w:val="17"/>
        </w:rPr>
        <w:t>1</w:t>
      </w:r>
      <w:r>
        <w:rPr>
          <w:rFonts w:ascii="DejaVu Sans" w:hAnsi="DejaVu Sans" w:eastAsia="DejaVu Sans"/>
          <w:color w:val="2A2A2A"/>
          <w:spacing w:val="-41"/>
          <w:w w:val="90"/>
          <w:position w:val="-2"/>
          <w:sz w:val="17"/>
        </w:rPr>
        <w:t> </w:t>
      </w:r>
      <w:r>
        <w:rPr>
          <w:rFonts w:ascii="DejaVu Sans" w:hAnsi="DejaVu Sans" w:eastAsia="DejaVu Sans"/>
          <w:color w:val="2A2A2A"/>
          <w:spacing w:val="-28"/>
          <w:w w:val="90"/>
          <w:sz w:val="24"/>
        </w:rPr>
        <w:t>, </w:t>
      </w:r>
      <w:r>
        <w:rPr>
          <w:rFonts w:ascii="Arial" w:hAnsi="Arial" w:eastAsia="Arial"/>
          <w:color w:val="2A2A2A"/>
          <w:w w:val="90"/>
          <w:sz w:val="22"/>
        </w:rPr>
        <w:t>y</w:t>
      </w:r>
      <w:r>
        <w:rPr>
          <w:rFonts w:ascii="DejaVu Sans" w:hAnsi="DejaVu Sans" w:eastAsia="DejaVu Sans"/>
          <w:color w:val="2A2A2A"/>
          <w:w w:val="90"/>
          <w:position w:val="-2"/>
          <w:sz w:val="17"/>
        </w:rPr>
        <w:t>2</w:t>
      </w:r>
      <w:r>
        <w:rPr>
          <w:rFonts w:ascii="DejaVu Sans" w:hAnsi="DejaVu Sans" w:eastAsia="DejaVu Sans"/>
          <w:color w:val="2A2A2A"/>
          <w:spacing w:val="-41"/>
          <w:w w:val="90"/>
          <w:position w:val="-2"/>
          <w:sz w:val="17"/>
        </w:rPr>
        <w:t> </w:t>
      </w:r>
      <w:r>
        <w:rPr>
          <w:rFonts w:ascii="DejaVu Sans" w:hAnsi="DejaVu Sans" w:eastAsia="DejaVu Sans"/>
          <w:color w:val="2A2A2A"/>
          <w:spacing w:val="-17"/>
          <w:w w:val="90"/>
          <w:sz w:val="24"/>
        </w:rPr>
        <w:t>, …</w:t>
      </w:r>
      <w:r>
        <w:rPr>
          <w:color w:val="333333"/>
          <w:w w:val="90"/>
        </w:rPr>
        <w:t>がニューロンの望まれる出力だと仮定しましょう。つまり、ニューロンの最終層の出力です。また、</w:t>
      </w:r>
      <w:r>
        <w:rPr>
          <w:rFonts w:ascii="Arial" w:hAnsi="Arial" w:eastAsia="Arial"/>
          <w:color w:val="2A2A2A"/>
          <w:spacing w:val="5"/>
          <w:w w:val="90"/>
          <w:sz w:val="22"/>
        </w:rPr>
        <w:t>a</w:t>
      </w:r>
      <w:r>
        <w:rPr>
          <w:rFonts w:ascii="Arial" w:hAnsi="Arial" w:eastAsia="Arial"/>
          <w:color w:val="2A2A2A"/>
          <w:spacing w:val="5"/>
          <w:w w:val="90"/>
          <w:sz w:val="22"/>
          <w:vertAlign w:val="superscript"/>
        </w:rPr>
        <w:t>L</w:t>
      </w:r>
      <w:r>
        <w:rPr>
          <w:rFonts w:ascii="DejaVu Sans" w:hAnsi="DejaVu Sans" w:eastAsia="DejaVu Sans"/>
          <w:color w:val="2A2A2A"/>
          <w:spacing w:val="-14"/>
          <w:w w:val="90"/>
          <w:sz w:val="24"/>
          <w:vertAlign w:val="baseline"/>
        </w:rPr>
        <w:t>, </w:t>
      </w:r>
      <w:r>
        <w:rPr>
          <w:rFonts w:ascii="Arial" w:hAnsi="Arial" w:eastAsia="Arial"/>
          <w:color w:val="2A2A2A"/>
          <w:spacing w:val="5"/>
          <w:w w:val="90"/>
          <w:sz w:val="22"/>
          <w:vertAlign w:val="baseline"/>
        </w:rPr>
        <w:t>a</w:t>
      </w:r>
      <w:r>
        <w:rPr>
          <w:rFonts w:ascii="Arial" w:hAnsi="Arial" w:eastAsia="Arial"/>
          <w:color w:val="2A2A2A"/>
          <w:spacing w:val="5"/>
          <w:w w:val="90"/>
          <w:sz w:val="22"/>
          <w:vertAlign w:val="superscript"/>
        </w:rPr>
        <w:t>L</w:t>
      </w:r>
      <w:r>
        <w:rPr>
          <w:rFonts w:ascii="DejaVu Sans" w:hAnsi="DejaVu Sans" w:eastAsia="DejaVu Sans"/>
          <w:color w:val="2A2A2A"/>
          <w:spacing w:val="-10"/>
          <w:w w:val="90"/>
          <w:sz w:val="24"/>
          <w:vertAlign w:val="baseline"/>
        </w:rPr>
        <w:t>, …</w:t>
      </w:r>
      <w:r>
        <w:rPr>
          <w:color w:val="333333"/>
          <w:w w:val="90"/>
          <w:vertAlign w:val="baseline"/>
        </w:rPr>
        <w:t>がニューロンの実</w:t>
      </w:r>
    </w:p>
    <w:p>
      <w:pPr>
        <w:tabs>
          <w:tab w:pos="351" w:val="left" w:leader="none"/>
        </w:tabs>
        <w:spacing w:line="28" w:lineRule="exact" w:before="0"/>
        <w:ind w:left="0" w:right="1537" w:firstLine="0"/>
        <w:jc w:val="center"/>
        <w:rPr>
          <w:rFonts w:ascii="DejaVu Sans"/>
          <w:sz w:val="17"/>
        </w:rPr>
      </w:pPr>
      <w:r>
        <w:rPr>
          <w:rFonts w:ascii="DejaVu Sans"/>
          <w:color w:val="2A2A2A"/>
          <w:w w:val="85"/>
          <w:sz w:val="17"/>
        </w:rPr>
        <w:t>1</w:t>
        <w:tab/>
        <w:t>2</w:t>
      </w:r>
    </w:p>
    <w:p>
      <w:pPr>
        <w:pStyle w:val="BodyText"/>
        <w:spacing w:line="220" w:lineRule="auto" w:before="3"/>
        <w:ind w:left="157" w:right="3830"/>
      </w:pPr>
      <w:r>
        <w:rPr>
          <w:color w:val="333333"/>
          <w:w w:val="80"/>
        </w:rPr>
        <w:t>際の出力だとしましょう。ここで、クロスエントロピーを次の式で定義しま    </w:t>
      </w:r>
      <w:r>
        <w:rPr>
          <w:color w:val="333333"/>
          <w:w w:val="95"/>
        </w:rPr>
        <w:t>す。</w:t>
      </w:r>
    </w:p>
    <w:p>
      <w:pPr>
        <w:pStyle w:val="BodyText"/>
        <w:spacing w:before="17"/>
        <w:rPr>
          <w:sz w:val="9"/>
        </w:rPr>
      </w:pPr>
    </w:p>
    <w:p>
      <w:pPr>
        <w:spacing w:after="0"/>
        <w:rPr>
          <w:sz w:val="9"/>
        </w:rPr>
        <w:sectPr>
          <w:pgSz w:w="11900" w:h="16840"/>
          <w:pgMar w:header="290" w:footer="285" w:top="520" w:bottom="480" w:left="880" w:right="440"/>
        </w:sectPr>
      </w:pPr>
    </w:p>
    <w:p>
      <w:pPr>
        <w:tabs>
          <w:tab w:pos="2112" w:val="left" w:leader="none"/>
        </w:tabs>
        <w:spacing w:line="297" w:lineRule="exact" w:before="0"/>
        <w:ind w:left="1180" w:right="0" w:firstLine="0"/>
        <w:jc w:val="left"/>
        <w:rPr>
          <w:rFonts w:ascii="DejaVu Sans" w:hAnsi="DejaVu Sans"/>
          <w:sz w:val="24"/>
        </w:rPr>
      </w:pPr>
      <w:r>
        <w:rPr/>
        <w:pict>
          <v:shape style="position:absolute;margin-left:139.604706pt;margin-top:1.684759pt;width:5.85pt;height:12.3pt;mso-position-horizontal-relative:page;mso-position-vertical-relative:paragraph;z-index:-226312" type="#_x0000_t202" filled="false" stroked="false">
            <v:textbox inset="0,0,0,0">
              <w:txbxContent>
                <w:p>
                  <w:pPr>
                    <w:spacing w:line="243" w:lineRule="exact" w:before="0"/>
                    <w:ind w:left="0" w:right="0" w:firstLine="0"/>
                    <w:jc w:val="left"/>
                    <w:rPr>
                      <w:rFonts w:ascii="DejaVu Sans"/>
                      <w:sz w:val="24"/>
                    </w:rPr>
                  </w:pPr>
                  <w:r>
                    <w:rPr>
                      <w:rFonts w:ascii="DejaVu Sans"/>
                      <w:color w:val="2A2A2A"/>
                      <w:w w:val="76"/>
                      <w:sz w:val="24"/>
                      <w:u w:val="single" w:color="2A2A2A"/>
                    </w:rPr>
                    <w:t>1</w:t>
                  </w:r>
                </w:p>
              </w:txbxContent>
            </v:textbox>
            <w10:wrap type="none"/>
          </v:shape>
        </w:pict>
      </w:r>
      <w:r>
        <w:rPr>
          <w:rFonts w:ascii="Arial" w:hAnsi="Arial"/>
          <w:color w:val="2A2A2A"/>
          <w:w w:val="105"/>
          <w:position w:val="1"/>
          <w:sz w:val="22"/>
        </w:rPr>
        <w:t>C</w:t>
      </w:r>
      <w:r>
        <w:rPr>
          <w:rFonts w:ascii="Arial" w:hAnsi="Arial"/>
          <w:color w:val="2A2A2A"/>
          <w:spacing w:val="19"/>
          <w:position w:val="1"/>
          <w:sz w:val="22"/>
        </w:rPr>
        <w:t> </w:t>
      </w:r>
      <w:r>
        <w:rPr>
          <w:rFonts w:ascii="DejaVu Sans" w:hAnsi="DejaVu Sans"/>
          <w:color w:val="2A2A2A"/>
          <w:w w:val="90"/>
          <w:position w:val="1"/>
          <w:sz w:val="24"/>
        </w:rPr>
        <w:t>=</w:t>
      </w:r>
      <w:r>
        <w:rPr>
          <w:rFonts w:ascii="DejaVu Sans" w:hAnsi="DejaVu Sans"/>
          <w:color w:val="2A2A2A"/>
          <w:spacing w:val="-8"/>
          <w:position w:val="1"/>
          <w:sz w:val="24"/>
        </w:rPr>
        <w:t> </w:t>
      </w:r>
      <w:r>
        <w:rPr>
          <w:rFonts w:ascii="DejaVu Sans" w:hAnsi="DejaVu Sans"/>
          <w:color w:val="2A2A2A"/>
          <w:w w:val="90"/>
          <w:position w:val="1"/>
          <w:sz w:val="24"/>
        </w:rPr>
        <w:t>−</w:t>
      </w:r>
      <w:r>
        <w:rPr>
          <w:rFonts w:ascii="DejaVu Sans" w:hAnsi="DejaVu Sans"/>
          <w:color w:val="2A2A2A"/>
          <w:position w:val="1"/>
          <w:sz w:val="24"/>
        </w:rPr>
        <w:tab/>
      </w:r>
      <w:r>
        <w:rPr>
          <w:rFonts w:ascii="Verdana" w:hAnsi="Verdana"/>
          <w:color w:val="2A2A2A"/>
          <w:spacing w:val="29"/>
          <w:w w:val="110"/>
          <w:sz w:val="42"/>
        </w:rPr>
        <w:t>∑∑</w:t>
      </w:r>
      <w:r>
        <w:rPr>
          <w:rFonts w:ascii="Verdana" w:hAnsi="Verdana"/>
          <w:color w:val="2A2A2A"/>
          <w:spacing w:val="-1"/>
          <w:w w:val="57"/>
          <w:position w:val="1"/>
          <w:sz w:val="42"/>
        </w:rPr>
        <w:t>[</w:t>
      </w:r>
      <w:r>
        <w:rPr>
          <w:rFonts w:ascii="Arial" w:hAnsi="Arial"/>
          <w:color w:val="2A2A2A"/>
          <w:w w:val="104"/>
          <w:sz w:val="22"/>
        </w:rPr>
        <w:t>y</w:t>
      </w:r>
      <w:r>
        <w:rPr>
          <w:rFonts w:ascii="Arial" w:hAnsi="Arial"/>
          <w:color w:val="2A2A2A"/>
          <w:sz w:val="22"/>
        </w:rPr>
        <w:t> </w:t>
      </w:r>
      <w:r>
        <w:rPr>
          <w:rFonts w:ascii="Arial" w:hAnsi="Arial"/>
          <w:color w:val="2A2A2A"/>
          <w:spacing w:val="-8"/>
          <w:sz w:val="22"/>
        </w:rPr>
        <w:t> </w:t>
      </w:r>
      <w:r>
        <w:rPr>
          <w:rFonts w:ascii="DejaVu Sans" w:hAnsi="DejaVu Sans"/>
          <w:color w:val="2A2A2A"/>
          <w:w w:val="97"/>
          <w:position w:val="1"/>
          <w:sz w:val="24"/>
        </w:rPr>
        <w:t>l</w:t>
      </w:r>
      <w:r>
        <w:rPr>
          <w:rFonts w:ascii="DejaVu Sans" w:hAnsi="DejaVu Sans"/>
          <w:color w:val="2A2A2A"/>
          <w:w w:val="85"/>
          <w:position w:val="1"/>
          <w:sz w:val="24"/>
        </w:rPr>
        <w:t>n</w:t>
      </w:r>
      <w:r>
        <w:rPr>
          <w:rFonts w:ascii="DejaVu Sans" w:hAnsi="DejaVu Sans"/>
          <w:color w:val="2A2A2A"/>
          <w:spacing w:val="-43"/>
          <w:position w:val="1"/>
          <w:sz w:val="24"/>
        </w:rPr>
        <w:t> </w:t>
      </w:r>
      <w:r>
        <w:rPr>
          <w:rFonts w:ascii="Arial" w:hAnsi="Arial"/>
          <w:color w:val="2A2A2A"/>
          <w:spacing w:val="2"/>
          <w:w w:val="100"/>
          <w:sz w:val="22"/>
        </w:rPr>
        <w:t>a</w:t>
      </w:r>
      <w:r>
        <w:rPr>
          <w:rFonts w:ascii="Arial" w:hAnsi="Arial"/>
          <w:color w:val="2A2A2A"/>
          <w:w w:val="124"/>
          <w:sz w:val="22"/>
          <w:vertAlign w:val="superscript"/>
        </w:rPr>
        <w:t>L</w:t>
      </w:r>
      <w:r>
        <w:rPr>
          <w:rFonts w:ascii="Arial" w:hAnsi="Arial"/>
          <w:color w:val="2A2A2A"/>
          <w:spacing w:val="9"/>
          <w:sz w:val="22"/>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DejaVu Sans" w:hAnsi="DejaVu Sans"/>
          <w:color w:val="2A2A2A"/>
          <w:spacing w:val="-1"/>
          <w:w w:val="97"/>
          <w:position w:val="1"/>
          <w:sz w:val="24"/>
          <w:vertAlign w:val="baseline"/>
        </w:rPr>
        <w:t>(</w:t>
      </w:r>
      <w:r>
        <w:rPr>
          <w:rFonts w:ascii="DejaVu Sans" w:hAnsi="DejaVu Sans"/>
          <w:color w:val="2A2A2A"/>
          <w:w w:val="76"/>
          <w:position w:val="1"/>
          <w:sz w:val="24"/>
          <w:vertAlign w:val="baseline"/>
        </w:rPr>
        <w:t>1</w:t>
      </w:r>
      <w:r>
        <w:rPr>
          <w:rFonts w:ascii="DejaVu Sans" w:hAnsi="DejaVu Sans"/>
          <w:color w:val="2A2A2A"/>
          <w:spacing w:val="-20"/>
          <w:position w:val="1"/>
          <w:sz w:val="24"/>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w w:val="104"/>
          <w:sz w:val="22"/>
          <w:vertAlign w:val="baseline"/>
        </w:rPr>
        <w:t>y</w:t>
      </w:r>
      <w:r>
        <w:rPr>
          <w:rFonts w:ascii="Arial" w:hAnsi="Arial"/>
          <w:color w:val="2A2A2A"/>
          <w:spacing w:val="19"/>
          <w:sz w:val="22"/>
          <w:vertAlign w:val="baseline"/>
        </w:rPr>
        <w:t> </w:t>
      </w:r>
      <w:r>
        <w:rPr>
          <w:rFonts w:ascii="DejaVu Sans" w:hAnsi="DejaVu Sans"/>
          <w:color w:val="2A2A2A"/>
          <w:w w:val="97"/>
          <w:position w:val="1"/>
          <w:sz w:val="24"/>
          <w:vertAlign w:val="baseline"/>
        </w:rPr>
        <w:t>)</w:t>
      </w:r>
      <w:r>
        <w:rPr>
          <w:rFonts w:ascii="DejaVu Sans" w:hAnsi="DejaVu Sans"/>
          <w:color w:val="2A2A2A"/>
          <w:spacing w:val="-43"/>
          <w:position w:val="1"/>
          <w:sz w:val="24"/>
          <w:vertAlign w:val="baseline"/>
        </w:rPr>
        <w:t> </w:t>
      </w:r>
      <w:r>
        <w:rPr>
          <w:rFonts w:ascii="DejaVu Sans" w:hAnsi="DejaVu Sans"/>
          <w:color w:val="2A2A2A"/>
          <w:w w:val="97"/>
          <w:position w:val="1"/>
          <w:sz w:val="24"/>
          <w:vertAlign w:val="baseline"/>
        </w:rPr>
        <w:t>l</w:t>
      </w:r>
      <w:r>
        <w:rPr>
          <w:rFonts w:ascii="DejaVu Sans" w:hAnsi="DejaVu Sans"/>
          <w:color w:val="2A2A2A"/>
          <w:spacing w:val="-1"/>
          <w:w w:val="85"/>
          <w:position w:val="1"/>
          <w:sz w:val="24"/>
          <w:vertAlign w:val="baseline"/>
        </w:rPr>
        <w:t>n</w:t>
      </w:r>
      <w:r>
        <w:rPr>
          <w:rFonts w:ascii="DejaVu Sans" w:hAnsi="DejaVu Sans"/>
          <w:color w:val="2A2A2A"/>
          <w:spacing w:val="-1"/>
          <w:w w:val="97"/>
          <w:position w:val="1"/>
          <w:sz w:val="24"/>
          <w:vertAlign w:val="baseline"/>
        </w:rPr>
        <w:t>(</w:t>
      </w:r>
      <w:r>
        <w:rPr>
          <w:rFonts w:ascii="DejaVu Sans" w:hAnsi="DejaVu Sans"/>
          <w:color w:val="2A2A2A"/>
          <w:w w:val="76"/>
          <w:position w:val="1"/>
          <w:sz w:val="24"/>
          <w:vertAlign w:val="baseline"/>
        </w:rPr>
        <w:t>1</w:t>
      </w:r>
      <w:r>
        <w:rPr>
          <w:rFonts w:ascii="DejaVu Sans" w:hAnsi="DejaVu Sans"/>
          <w:color w:val="2A2A2A"/>
          <w:spacing w:val="-20"/>
          <w:position w:val="1"/>
          <w:sz w:val="24"/>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spacing w:val="2"/>
          <w:w w:val="100"/>
          <w:sz w:val="22"/>
          <w:vertAlign w:val="baseline"/>
        </w:rPr>
        <w:t>a</w:t>
      </w:r>
      <w:r>
        <w:rPr>
          <w:rFonts w:ascii="Arial" w:hAnsi="Arial"/>
          <w:color w:val="2A2A2A"/>
          <w:spacing w:val="13"/>
          <w:w w:val="124"/>
          <w:sz w:val="22"/>
          <w:vertAlign w:val="superscript"/>
        </w:rPr>
        <w:t>L</w:t>
      </w:r>
      <w:r>
        <w:rPr>
          <w:rFonts w:ascii="DejaVu Sans" w:hAnsi="DejaVu Sans"/>
          <w:color w:val="2A2A2A"/>
          <w:spacing w:val="-1"/>
          <w:w w:val="97"/>
          <w:position w:val="1"/>
          <w:sz w:val="24"/>
          <w:vertAlign w:val="baseline"/>
        </w:rPr>
        <w:t>)</w:t>
      </w:r>
      <w:r>
        <w:rPr>
          <w:rFonts w:ascii="Verdana" w:hAnsi="Verdana"/>
          <w:color w:val="2A2A2A"/>
          <w:spacing w:val="34"/>
          <w:w w:val="57"/>
          <w:position w:val="1"/>
          <w:sz w:val="42"/>
          <w:vertAlign w:val="baseline"/>
        </w:rPr>
        <w:t>]</w:t>
      </w:r>
      <w:r>
        <w:rPr>
          <w:rFonts w:ascii="DejaVu Sans" w:hAnsi="DejaVu Sans"/>
          <w:color w:val="2A2A2A"/>
          <w:w w:val="85"/>
          <w:position w:val="1"/>
          <w:sz w:val="24"/>
          <w:vertAlign w:val="baseline"/>
        </w:rPr>
        <w:t>.</w:t>
      </w:r>
    </w:p>
    <w:p>
      <w:pPr>
        <w:tabs>
          <w:tab w:pos="3541" w:val="left" w:leader="none"/>
        </w:tabs>
        <w:spacing w:line="188" w:lineRule="exact"/>
        <w:ind w:left="3071" w:right="0" w:firstLine="0"/>
        <w:rPr>
          <w:rFonts w:ascii="DejaVu Sans"/>
          <w:sz w:val="15"/>
        </w:rPr>
      </w:pPr>
      <w:r>
        <w:rPr>
          <w:rFonts w:ascii="DejaVu Sans"/>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sz w:val="15"/>
        </w:rPr>
      </w:r>
      <w:r>
        <w:rPr>
          <w:rFonts w:ascii="DejaVu Sans"/>
          <w:sz w:val="15"/>
        </w:rPr>
        <w:tab/>
      </w:r>
      <w:r>
        <w:rPr>
          <w:rFonts w:ascii="DejaVu Sans"/>
          <w:position w:val="-3"/>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position w:val="-3"/>
          <w:sz w:val="15"/>
        </w:rPr>
      </w:r>
    </w:p>
    <w:p>
      <w:pPr>
        <w:pStyle w:val="Heading7"/>
        <w:spacing w:line="150" w:lineRule="exact" w:before="146"/>
        <w:ind w:left="533"/>
      </w:pPr>
      <w:r>
        <w:rPr/>
        <w:br w:type="column"/>
      </w:r>
      <w:r>
        <w:rPr>
          <w:color w:val="2A2A2A"/>
          <w:w w:val="95"/>
        </w:rPr>
        <w:t>(63)</w:t>
      </w:r>
    </w:p>
    <w:p>
      <w:pPr>
        <w:spacing w:after="0" w:line="150" w:lineRule="exact"/>
        <w:sectPr>
          <w:type w:val="continuous"/>
          <w:pgSz w:w="11900" w:h="16840"/>
          <w:pgMar w:top="520" w:bottom="480" w:left="880" w:right="440"/>
          <w:cols w:num="2" w:equalWidth="0">
            <w:col w:w="6038" w:space="40"/>
            <w:col w:w="4502"/>
          </w:cols>
        </w:sectPr>
      </w:pPr>
    </w:p>
    <w:p>
      <w:pPr>
        <w:tabs>
          <w:tab w:pos="1029" w:val="left" w:leader="none"/>
        </w:tabs>
        <w:spacing w:line="180" w:lineRule="exact" w:before="0"/>
        <w:ind w:left="0" w:right="317" w:firstLine="0"/>
        <w:jc w:val="center"/>
        <w:rPr>
          <w:rFonts w:ascii="Arial"/>
          <w:sz w:val="15"/>
        </w:rPr>
      </w:pPr>
      <w:r>
        <w:rPr/>
        <w:pict>
          <v:shape style="position:absolute;margin-left:139.032364pt;margin-top:3.841741pt;width:7.05pt;height:10.95pt;mso-position-horizontal-relative:page;mso-position-vertical-relative:paragraph;z-index:7672"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rFonts w:ascii="Arial"/>
          <w:color w:val="2A2A2A"/>
          <w:w w:val="205"/>
          <w:sz w:val="15"/>
        </w:rPr>
        <w:t>j</w:t>
        <w:tab/>
      </w:r>
      <w:r>
        <w:rPr>
          <w:rFonts w:ascii="Arial"/>
          <w:color w:val="2A2A2A"/>
          <w:w w:val="205"/>
          <w:position w:val="-2"/>
          <w:sz w:val="15"/>
        </w:rPr>
        <w:t>j</w:t>
      </w:r>
    </w:p>
    <w:p>
      <w:pPr>
        <w:tabs>
          <w:tab w:pos="2617" w:val="left" w:leader="none"/>
        </w:tabs>
        <w:spacing w:before="5"/>
        <w:ind w:left="2239" w:right="0" w:firstLine="0"/>
        <w:jc w:val="left"/>
        <w:rPr>
          <w:rFonts w:ascii="Arial"/>
          <w:sz w:val="15"/>
        </w:rPr>
      </w:pPr>
      <w:r>
        <w:rPr>
          <w:rFonts w:ascii="Arial"/>
          <w:color w:val="2A2A2A"/>
          <w:w w:val="145"/>
          <w:position w:val="1"/>
          <w:sz w:val="15"/>
        </w:rPr>
        <w:t>x</w:t>
        <w:tab/>
      </w:r>
      <w:r>
        <w:rPr>
          <w:rFonts w:ascii="Arial"/>
          <w:color w:val="2A2A2A"/>
          <w:w w:val="185"/>
          <w:sz w:val="15"/>
        </w:rPr>
        <w:t>j</w:t>
      </w:r>
    </w:p>
    <w:p>
      <w:pPr>
        <w:pStyle w:val="BodyText"/>
        <w:rPr>
          <w:rFonts w:ascii="Arial"/>
          <w:sz w:val="19"/>
        </w:rPr>
      </w:pPr>
    </w:p>
    <w:p>
      <w:pPr>
        <w:pStyle w:val="BodyText"/>
        <w:spacing w:line="406" w:lineRule="exact" w:before="9"/>
        <w:ind w:left="157"/>
      </w:pPr>
      <w:r>
        <w:rPr>
          <w:color w:val="333333"/>
        </w:rPr>
        <w:t>これは以前の表現、式</w:t>
      </w:r>
      <w:r>
        <w:rPr>
          <w:rFonts w:ascii="Georgia" w:eastAsia="Georgia"/>
          <w:color w:val="2A6DA6"/>
        </w:rPr>
        <w:t>(57)</w:t>
      </w:r>
      <w:r>
        <w:rPr>
          <w:color w:val="333333"/>
        </w:rPr>
        <w:t>と比べて、すべてのニューロンについての和</w:t>
      </w:r>
    </w:p>
    <w:p>
      <w:pPr>
        <w:pStyle w:val="BodyText"/>
        <w:spacing w:line="220" w:lineRule="auto" w:before="7"/>
        <w:ind w:left="157" w:right="3579"/>
        <w:jc w:val="both"/>
      </w:pPr>
      <w:r>
        <w:rPr>
          <w:rFonts w:ascii="Arial" w:hAnsi="Arial" w:eastAsia="Arial"/>
          <w:color w:val="2A2A2A"/>
          <w:spacing w:val="-2"/>
          <w:w w:val="90"/>
          <w:sz w:val="28"/>
        </w:rPr>
        <w:t>∑</w:t>
      </w:r>
      <w:r>
        <w:rPr>
          <w:rFonts w:ascii="Arial" w:hAnsi="Arial" w:eastAsia="Arial"/>
          <w:color w:val="2A2A2A"/>
          <w:spacing w:val="-2"/>
          <w:w w:val="90"/>
          <w:position w:val="-6"/>
          <w:sz w:val="15"/>
        </w:rPr>
        <w:t>j </w:t>
      </w:r>
      <w:r>
        <w:rPr>
          <w:color w:val="333333"/>
          <w:spacing w:val="-2"/>
          <w:w w:val="90"/>
        </w:rPr>
        <w:t>をとったことをのぞいて同じです。微分を明示的に計算することはしま</w:t>
      </w:r>
      <w:r>
        <w:rPr>
          <w:color w:val="333333"/>
          <w:w w:val="90"/>
        </w:rPr>
        <w:t>せんが、式</w:t>
      </w:r>
      <w:r>
        <w:rPr>
          <w:rFonts w:ascii="Georgia" w:hAnsi="Georgia" w:eastAsia="Georgia"/>
          <w:color w:val="2A6DA6"/>
          <w:w w:val="90"/>
        </w:rPr>
        <w:t>(63)</w:t>
      </w:r>
      <w:r>
        <w:rPr>
          <w:color w:val="333333"/>
          <w:w w:val="90"/>
        </w:rPr>
        <w:t>を使えば多くのニューロンのネットワークで学習の速度低</w:t>
      </w:r>
      <w:r>
        <w:rPr>
          <w:color w:val="333333"/>
          <w:w w:val="85"/>
        </w:rPr>
        <w:t>下を防げることはすばらしいことでしょう。もし興味があれば、後述する問</w:t>
      </w:r>
      <w:r>
        <w:rPr>
          <w:color w:val="333333"/>
        </w:rPr>
        <w:t>題で微分を計算してみることはできます。</w:t>
      </w:r>
    </w:p>
    <w:p>
      <w:pPr>
        <w:pStyle w:val="BodyText"/>
        <w:spacing w:before="8"/>
        <w:rPr>
          <w:sz w:val="12"/>
        </w:rPr>
      </w:pPr>
    </w:p>
    <w:p>
      <w:pPr>
        <w:pStyle w:val="BodyText"/>
        <w:spacing w:line="220" w:lineRule="auto"/>
        <w:ind w:left="157" w:right="3597"/>
      </w:pPr>
      <w:r>
        <w:rPr>
          <w:color w:val="333333"/>
          <w:w w:val="85"/>
        </w:rPr>
        <w:t>二次コスト関数の代わりにクロスエントロピーを使うべきなのはいつでしょ</w:t>
      </w:r>
      <w:r>
        <w:rPr>
          <w:color w:val="333333"/>
          <w:w w:val="80"/>
        </w:rPr>
        <w:t>うか？ところが、出力ニューロンがシグモイドニューロンであるときには、ク    </w:t>
      </w:r>
      <w:r>
        <w:rPr>
          <w:color w:val="333333"/>
          <w:w w:val="85"/>
        </w:rPr>
        <w:t>ロスエントロピーはほとんどいつもよりよい選択なのです。なぜかを理解    するためには、ニューロンを設定するときには、通常重みとバイアスを同    じ種類の乱数で初期化するということを考慮しなければいけません。その    ような初期値は、学習の入力により決定的に悪くなる可能性があります。</w:t>
      </w:r>
    </w:p>
    <w:p>
      <w:pPr>
        <w:spacing w:after="0" w:line="220" w:lineRule="auto"/>
        <w:sectPr>
          <w:type w:val="continuous"/>
          <w:pgSz w:w="11900" w:h="16840"/>
          <w:pgMar w:top="520" w:bottom="480" w:left="880" w:right="440"/>
        </w:sectPr>
      </w:pPr>
    </w:p>
    <w:p>
      <w:pPr>
        <w:pStyle w:val="BodyText"/>
        <w:spacing w:line="220" w:lineRule="auto" w:before="47"/>
        <w:ind w:left="157" w:right="3559"/>
      </w:pPr>
      <w:r>
        <w:rPr>
          <w:color w:val="333333"/>
          <w:w w:val="85"/>
        </w:rPr>
        <w:t>つまり、出力ニューロンが</w:t>
      </w:r>
      <w:r>
        <w:rPr>
          <w:rFonts w:ascii="DejaVu Sans" w:eastAsia="DejaVu Sans"/>
          <w:color w:val="2A2A2A"/>
          <w:spacing w:val="-4"/>
          <w:w w:val="85"/>
          <w:sz w:val="24"/>
        </w:rPr>
        <w:t>0</w:t>
      </w:r>
      <w:r>
        <w:rPr>
          <w:color w:val="333333"/>
          <w:w w:val="85"/>
        </w:rPr>
        <w:t>であるべき場合に</w:t>
      </w:r>
      <w:r>
        <w:rPr>
          <w:rFonts w:ascii="DejaVu Sans" w:eastAsia="DejaVu Sans"/>
          <w:color w:val="2A2A2A"/>
          <w:spacing w:val="-4"/>
          <w:w w:val="85"/>
          <w:sz w:val="24"/>
        </w:rPr>
        <w:t>1</w:t>
      </w:r>
      <w:r>
        <w:rPr>
          <w:color w:val="333333"/>
          <w:w w:val="85"/>
        </w:rPr>
        <w:t>付近で止まってしまったり、その逆もあり得るということです。二次コスト関数を使っていたとしたら、学</w:t>
      </w:r>
      <w:r>
        <w:rPr>
          <w:color w:val="333333"/>
          <w:w w:val="90"/>
        </w:rPr>
        <w:t>習は遅くなります。重みは他の入力から学ぶことを続けるので、学習が完全に停止することはありませんが、それは明らかに私達が望んでいない </w:t>
      </w:r>
      <w:r>
        <w:rPr>
          <w:color w:val="333333"/>
          <w:w w:val="95"/>
        </w:rPr>
        <w:t>ことです。</w:t>
      </w:r>
    </w:p>
    <w:p>
      <w:pPr>
        <w:pStyle w:val="Heading4"/>
        <w:spacing w:before="191"/>
      </w:pPr>
      <w:r>
        <w:rPr>
          <w:color w:val="2A6DA6"/>
          <w:w w:val="105"/>
        </w:rPr>
        <w:t>演習</w:t>
      </w:r>
    </w:p>
    <w:p>
      <w:pPr>
        <w:pStyle w:val="BodyText"/>
        <w:spacing w:before="16"/>
        <w:rPr>
          <w:rFonts w:ascii="Noto Sans CJK JP Regular"/>
          <w:sz w:val="4"/>
        </w:rPr>
      </w:pPr>
    </w:p>
    <w:p>
      <w:pPr>
        <w:spacing w:line="220" w:lineRule="auto" w:before="20"/>
        <w:ind w:left="615" w:right="3714" w:firstLine="0"/>
        <w:jc w:val="both"/>
        <w:rPr>
          <w:sz w:val="23"/>
        </w:rPr>
      </w:pPr>
      <w:r>
        <w:rPr/>
        <w:pict>
          <v:shape style="position:absolute;margin-left:63.912739pt;margin-top:9.693875pt;width:3.45pt;height:3.45pt;mso-position-horizontal-relative:page;mso-position-vertical-relative:paragraph;z-index:7696"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sz w:val="23"/>
        </w:rPr>
        <w:t>クロスエントロピーについて気をつけなければいけないのは、最初は</w:t>
      </w:r>
      <w:r>
        <w:rPr>
          <w:rFonts w:ascii="Arial" w:hAnsi="Arial" w:eastAsia="Arial"/>
          <w:color w:val="2A2A2A"/>
          <w:w w:val="90"/>
          <w:sz w:val="22"/>
        </w:rPr>
        <w:t>y</w:t>
      </w:r>
      <w:r>
        <w:rPr>
          <w:w w:val="90"/>
          <w:sz w:val="23"/>
        </w:rPr>
        <w:t>と</w:t>
      </w:r>
      <w:r>
        <w:rPr>
          <w:rFonts w:ascii="Arial" w:hAnsi="Arial" w:eastAsia="Arial"/>
          <w:color w:val="2A2A2A"/>
          <w:w w:val="90"/>
          <w:sz w:val="22"/>
        </w:rPr>
        <w:t>a</w:t>
      </w:r>
      <w:r>
        <w:rPr>
          <w:w w:val="90"/>
          <w:sz w:val="23"/>
        </w:rPr>
        <w:t>のそれぞれの役割を覚えるのが難しいところです。正しい式</w:t>
      </w:r>
      <w:r>
        <w:rPr>
          <w:sz w:val="23"/>
        </w:rPr>
        <w:t>が</w:t>
      </w:r>
      <w:r>
        <w:rPr>
          <w:rFonts w:ascii="DejaVu Sans" w:hAnsi="DejaVu Sans" w:eastAsia="DejaVu Sans"/>
          <w:color w:val="2A2A2A"/>
          <w:sz w:val="24"/>
        </w:rPr>
        <w:t>−[</w:t>
      </w:r>
      <w:r>
        <w:rPr>
          <w:rFonts w:ascii="Arial" w:hAnsi="Arial" w:eastAsia="Arial"/>
          <w:color w:val="2A2A2A"/>
          <w:sz w:val="22"/>
        </w:rPr>
        <w:t>y </w:t>
      </w:r>
      <w:r>
        <w:rPr>
          <w:rFonts w:ascii="DejaVu Sans" w:hAnsi="DejaVu Sans" w:eastAsia="DejaVu Sans"/>
          <w:color w:val="2A2A2A"/>
          <w:sz w:val="24"/>
        </w:rPr>
        <w:t>ln </w:t>
      </w:r>
      <w:r>
        <w:rPr>
          <w:rFonts w:ascii="Arial" w:hAnsi="Arial" w:eastAsia="Arial"/>
          <w:color w:val="2A2A2A"/>
          <w:sz w:val="22"/>
        </w:rPr>
        <w:t>a </w:t>
      </w:r>
      <w:r>
        <w:rPr>
          <w:rFonts w:ascii="DejaVu Sans" w:hAnsi="DejaVu Sans" w:eastAsia="DejaVu Sans"/>
          <w:color w:val="2A2A2A"/>
          <w:sz w:val="24"/>
        </w:rPr>
        <w:t>+ (1 − </w:t>
      </w:r>
      <w:r>
        <w:rPr>
          <w:rFonts w:ascii="Arial" w:hAnsi="Arial" w:eastAsia="Arial"/>
          <w:color w:val="2A2A2A"/>
          <w:sz w:val="22"/>
        </w:rPr>
        <w:t>y</w:t>
      </w:r>
      <w:r>
        <w:rPr>
          <w:rFonts w:ascii="DejaVu Sans" w:hAnsi="DejaVu Sans" w:eastAsia="DejaVu Sans"/>
          <w:color w:val="2A2A2A"/>
          <w:sz w:val="24"/>
        </w:rPr>
        <w:t>) ln(1 − </w:t>
      </w:r>
      <w:r>
        <w:rPr>
          <w:rFonts w:ascii="Arial" w:hAnsi="Arial" w:eastAsia="Arial"/>
          <w:color w:val="2A2A2A"/>
          <w:sz w:val="22"/>
        </w:rPr>
        <w:t>a</w:t>
      </w:r>
      <w:r>
        <w:rPr>
          <w:rFonts w:ascii="DejaVu Sans" w:hAnsi="DejaVu Sans" w:eastAsia="DejaVu Sans"/>
          <w:color w:val="2A2A2A"/>
          <w:sz w:val="24"/>
        </w:rPr>
        <w:t>)]</w:t>
      </w:r>
      <w:r>
        <w:rPr>
          <w:sz w:val="23"/>
        </w:rPr>
        <w:t>であったか、</w:t>
      </w:r>
    </w:p>
    <w:p>
      <w:pPr>
        <w:spacing w:line="220" w:lineRule="auto" w:before="0"/>
        <w:ind w:left="615" w:right="3584" w:firstLine="0"/>
        <w:jc w:val="both"/>
        <w:rPr>
          <w:sz w:val="23"/>
        </w:rPr>
      </w:pPr>
      <w:r>
        <w:rPr>
          <w:rFonts w:ascii="DejaVu Sans" w:hAnsi="DejaVu Sans" w:eastAsia="DejaVu Sans"/>
          <w:color w:val="2A2A2A"/>
          <w:w w:val="90"/>
          <w:sz w:val="24"/>
        </w:rPr>
        <w:t>−[</w:t>
      </w:r>
      <w:r>
        <w:rPr>
          <w:rFonts w:ascii="Arial" w:hAnsi="Arial" w:eastAsia="Arial"/>
          <w:color w:val="2A2A2A"/>
          <w:w w:val="90"/>
          <w:sz w:val="22"/>
        </w:rPr>
        <w:t>a</w:t>
      </w:r>
      <w:r>
        <w:rPr>
          <w:rFonts w:ascii="Arial" w:hAnsi="Arial" w:eastAsia="Arial"/>
          <w:color w:val="2A2A2A"/>
          <w:spacing w:val="-34"/>
          <w:w w:val="90"/>
          <w:sz w:val="22"/>
        </w:rPr>
        <w:t> </w:t>
      </w:r>
      <w:r>
        <w:rPr>
          <w:rFonts w:ascii="DejaVu Sans" w:hAnsi="DejaVu Sans" w:eastAsia="DejaVu Sans"/>
          <w:color w:val="2A2A2A"/>
          <w:w w:val="90"/>
          <w:sz w:val="24"/>
        </w:rPr>
        <w:t>ln</w:t>
      </w:r>
      <w:r>
        <w:rPr>
          <w:rFonts w:ascii="DejaVu Sans" w:hAnsi="DejaVu Sans" w:eastAsia="DejaVu Sans"/>
          <w:color w:val="2A2A2A"/>
          <w:spacing w:val="-47"/>
          <w:w w:val="90"/>
          <w:sz w:val="24"/>
        </w:rPr>
        <w:t> </w:t>
      </w:r>
      <w:r>
        <w:rPr>
          <w:rFonts w:ascii="Arial" w:hAnsi="Arial" w:eastAsia="Arial"/>
          <w:color w:val="2A2A2A"/>
          <w:w w:val="90"/>
          <w:sz w:val="22"/>
        </w:rPr>
        <w:t>y</w:t>
      </w:r>
      <w:r>
        <w:rPr>
          <w:rFonts w:ascii="Arial" w:hAnsi="Arial" w:eastAsia="Arial"/>
          <w:color w:val="2A2A2A"/>
          <w:spacing w:val="-19"/>
          <w:w w:val="90"/>
          <w:sz w:val="22"/>
        </w:rPr>
        <w:t> </w:t>
      </w:r>
      <w:r>
        <w:rPr>
          <w:rFonts w:ascii="DejaVu Sans" w:hAnsi="DejaVu Sans" w:eastAsia="DejaVu Sans"/>
          <w:color w:val="2A2A2A"/>
          <w:spacing w:val="-12"/>
          <w:w w:val="90"/>
          <w:sz w:val="24"/>
        </w:rPr>
        <w:t>+ (</w:t>
      </w:r>
      <w:r>
        <w:rPr>
          <w:rFonts w:ascii="DejaVu Sans" w:hAnsi="DejaVu Sans" w:eastAsia="DejaVu Sans"/>
          <w:color w:val="2A2A2A"/>
          <w:w w:val="90"/>
          <w:sz w:val="24"/>
        </w:rPr>
        <w:t>1</w:t>
      </w:r>
      <w:r>
        <w:rPr>
          <w:rFonts w:ascii="DejaVu Sans" w:hAnsi="DejaVu Sans" w:eastAsia="DejaVu Sans"/>
          <w:color w:val="2A2A2A"/>
          <w:spacing w:val="-22"/>
          <w:w w:val="90"/>
          <w:sz w:val="24"/>
        </w:rPr>
        <w:t> − </w:t>
      </w:r>
      <w:r>
        <w:rPr>
          <w:rFonts w:ascii="Arial" w:hAnsi="Arial" w:eastAsia="Arial"/>
          <w:color w:val="2A2A2A"/>
          <w:w w:val="90"/>
          <w:sz w:val="22"/>
        </w:rPr>
        <w:t>a</w:t>
      </w:r>
      <w:r>
        <w:rPr>
          <w:rFonts w:ascii="DejaVu Sans" w:hAnsi="DejaVu Sans" w:eastAsia="DejaVu Sans"/>
          <w:color w:val="2A2A2A"/>
          <w:spacing w:val="-24"/>
          <w:w w:val="90"/>
          <w:sz w:val="24"/>
        </w:rPr>
        <w:t>) </w:t>
      </w:r>
      <w:r>
        <w:rPr>
          <w:rFonts w:ascii="DejaVu Sans" w:hAnsi="DejaVu Sans" w:eastAsia="DejaVu Sans"/>
          <w:color w:val="2A2A2A"/>
          <w:w w:val="90"/>
          <w:sz w:val="24"/>
        </w:rPr>
        <w:t>ln(1</w:t>
      </w:r>
      <w:r>
        <w:rPr>
          <w:rFonts w:ascii="DejaVu Sans" w:hAnsi="DejaVu Sans" w:eastAsia="DejaVu Sans"/>
          <w:color w:val="2A2A2A"/>
          <w:spacing w:val="-23"/>
          <w:w w:val="90"/>
          <w:sz w:val="24"/>
        </w:rPr>
        <w:t> − </w:t>
      </w:r>
      <w:r>
        <w:rPr>
          <w:rFonts w:ascii="Arial" w:hAnsi="Arial" w:eastAsia="Arial"/>
          <w:color w:val="2A2A2A"/>
          <w:w w:val="90"/>
          <w:sz w:val="22"/>
        </w:rPr>
        <w:t>y</w:t>
      </w:r>
      <w:r>
        <w:rPr>
          <w:rFonts w:ascii="DejaVu Sans" w:hAnsi="DejaVu Sans" w:eastAsia="DejaVu Sans"/>
          <w:color w:val="2A2A2A"/>
          <w:w w:val="90"/>
          <w:sz w:val="24"/>
        </w:rPr>
        <w:t>)]</w:t>
      </w:r>
      <w:r>
        <w:rPr>
          <w:w w:val="90"/>
          <w:sz w:val="23"/>
        </w:rPr>
        <w:t>であったかという点はよく混乱します。これらの後者の式の方で</w:t>
      </w:r>
      <w:r>
        <w:rPr>
          <w:rFonts w:ascii="Arial" w:hAnsi="Arial" w:eastAsia="Arial"/>
          <w:color w:val="2A2A2A"/>
          <w:w w:val="90"/>
          <w:sz w:val="22"/>
        </w:rPr>
        <w:t>y</w:t>
      </w:r>
      <w:r>
        <w:rPr>
          <w:rFonts w:ascii="Arial" w:hAnsi="Arial" w:eastAsia="Arial"/>
          <w:color w:val="2A2A2A"/>
          <w:spacing w:val="35"/>
          <w:w w:val="90"/>
          <w:sz w:val="22"/>
        </w:rPr>
        <w:t> </w:t>
      </w:r>
      <w:r>
        <w:rPr>
          <w:rFonts w:ascii="DejaVu Sans" w:hAnsi="DejaVu Sans" w:eastAsia="DejaVu Sans"/>
          <w:color w:val="2A2A2A"/>
          <w:spacing w:val="11"/>
          <w:w w:val="90"/>
          <w:sz w:val="24"/>
        </w:rPr>
        <w:t>= </w:t>
      </w:r>
      <w:r>
        <w:rPr>
          <w:rFonts w:ascii="DejaVu Sans" w:hAnsi="DejaVu Sans" w:eastAsia="DejaVu Sans"/>
          <w:color w:val="2A2A2A"/>
          <w:w w:val="90"/>
          <w:sz w:val="24"/>
        </w:rPr>
        <w:t>0</w:t>
      </w:r>
      <w:r>
        <w:rPr>
          <w:w w:val="90"/>
          <w:sz w:val="23"/>
        </w:rPr>
        <w:t>または</w:t>
      </w:r>
      <w:r>
        <w:rPr>
          <w:rFonts w:ascii="Arial" w:hAnsi="Arial" w:eastAsia="Arial"/>
          <w:color w:val="2A2A2A"/>
          <w:w w:val="90"/>
          <w:sz w:val="22"/>
        </w:rPr>
        <w:t>y</w:t>
      </w:r>
      <w:r>
        <w:rPr>
          <w:rFonts w:ascii="Arial" w:hAnsi="Arial" w:eastAsia="Arial"/>
          <w:color w:val="2A2A2A"/>
          <w:spacing w:val="36"/>
          <w:w w:val="90"/>
          <w:sz w:val="22"/>
        </w:rPr>
        <w:t> </w:t>
      </w:r>
      <w:r>
        <w:rPr>
          <w:rFonts w:ascii="DejaVu Sans" w:hAnsi="DejaVu Sans" w:eastAsia="DejaVu Sans"/>
          <w:color w:val="2A2A2A"/>
          <w:spacing w:val="11"/>
          <w:w w:val="90"/>
          <w:sz w:val="24"/>
        </w:rPr>
        <w:t>= </w:t>
      </w:r>
      <w:r>
        <w:rPr>
          <w:rFonts w:ascii="DejaVu Sans" w:hAnsi="DejaVu Sans" w:eastAsia="DejaVu Sans"/>
          <w:color w:val="2A2A2A"/>
          <w:w w:val="90"/>
          <w:sz w:val="24"/>
        </w:rPr>
        <w:t>1</w:t>
      </w:r>
      <w:r>
        <w:rPr>
          <w:w w:val="90"/>
          <w:sz w:val="23"/>
        </w:rPr>
        <w:t>だった場合なにが起こる</w:t>
      </w:r>
      <w:r>
        <w:rPr>
          <w:w w:val="85"/>
          <w:sz w:val="23"/>
        </w:rPr>
        <w:t>でしょう？このことは前者の式に悪影響があるでしょうか？理由を考   </w:t>
      </w:r>
      <w:r>
        <w:rPr>
          <w:sz w:val="23"/>
        </w:rPr>
        <w:t>えてください。</w:t>
      </w:r>
    </w:p>
    <w:p>
      <w:pPr>
        <w:pStyle w:val="BodyText"/>
        <w:spacing w:before="6"/>
        <w:rPr>
          <w:sz w:val="11"/>
        </w:rPr>
      </w:pPr>
    </w:p>
    <w:p>
      <w:pPr>
        <w:pStyle w:val="BodyText"/>
        <w:spacing w:line="220" w:lineRule="auto" w:before="20"/>
        <w:ind w:left="615" w:right="3564"/>
      </w:pPr>
      <w:r>
        <w:rPr/>
        <w:pict>
          <v:shape style="position:absolute;margin-left:63.912739pt;margin-top:9.693869pt;width:3.45pt;height:3.45pt;mso-position-horizontal-relative:page;mso-position-vertical-relative:paragraph;z-index:7720"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この節の最初の一つのニューロンでの考察で、もし学習データの入</w:t>
      </w:r>
      <w:r>
        <w:rPr>
          <w:w w:val="85"/>
        </w:rPr>
        <w:t>力で</w:t>
      </w:r>
      <w:r>
        <w:rPr>
          <w:rFonts w:ascii="Arial" w:hAnsi="Arial" w:eastAsia="Arial"/>
          <w:color w:val="2A2A2A"/>
          <w:w w:val="85"/>
          <w:sz w:val="22"/>
        </w:rPr>
        <w:t>σ</w:t>
      </w:r>
      <w:r>
        <w:rPr>
          <w:rFonts w:ascii="DejaVu Sans" w:hAnsi="DejaVu Sans" w:eastAsia="DejaVu Sans"/>
          <w:color w:val="2A2A2A"/>
          <w:w w:val="85"/>
          <w:sz w:val="24"/>
        </w:rPr>
        <w:t>(</w:t>
      </w:r>
      <w:r>
        <w:rPr>
          <w:rFonts w:ascii="Arial" w:hAnsi="Arial" w:eastAsia="Arial"/>
          <w:color w:val="2A2A2A"/>
          <w:w w:val="85"/>
          <w:sz w:val="22"/>
        </w:rPr>
        <w:t>z</w:t>
      </w:r>
      <w:r>
        <w:rPr>
          <w:rFonts w:ascii="DejaVu Sans" w:hAnsi="DejaVu Sans" w:eastAsia="DejaVu Sans"/>
          <w:color w:val="2A2A2A"/>
          <w:w w:val="85"/>
          <w:sz w:val="24"/>
        </w:rPr>
        <w:t>) ≈ </w:t>
      </w:r>
      <w:r>
        <w:rPr>
          <w:rFonts w:ascii="Arial" w:hAnsi="Arial" w:eastAsia="Arial"/>
          <w:color w:val="2A2A2A"/>
          <w:w w:val="85"/>
          <w:sz w:val="22"/>
        </w:rPr>
        <w:t>y</w:t>
      </w:r>
      <w:r>
        <w:rPr>
          <w:w w:val="85"/>
        </w:rPr>
        <w:t>ならばクロスエントロピーは小さくなるという議論をしました。この議論は</w:t>
      </w:r>
      <w:r>
        <w:rPr>
          <w:rFonts w:ascii="Arial" w:hAnsi="Arial" w:eastAsia="Arial"/>
          <w:color w:val="2A2A2A"/>
          <w:w w:val="85"/>
          <w:sz w:val="22"/>
        </w:rPr>
        <w:t>y</w:t>
      </w:r>
      <w:r>
        <w:rPr>
          <w:w w:val="85"/>
        </w:rPr>
        <w:t>は</w:t>
      </w:r>
      <w:r>
        <w:rPr>
          <w:rFonts w:ascii="DejaVu Sans" w:hAnsi="DejaVu Sans" w:eastAsia="DejaVu Sans"/>
          <w:color w:val="2A2A2A"/>
          <w:w w:val="85"/>
          <w:sz w:val="24"/>
        </w:rPr>
        <w:t>0</w:t>
      </w:r>
      <w:r>
        <w:rPr>
          <w:w w:val="85"/>
        </w:rPr>
        <w:t>または</w:t>
      </w:r>
      <w:r>
        <w:rPr>
          <w:rFonts w:ascii="DejaVu Sans" w:hAnsi="DejaVu Sans" w:eastAsia="DejaVu Sans"/>
          <w:color w:val="2A2A2A"/>
          <w:w w:val="85"/>
          <w:sz w:val="24"/>
        </w:rPr>
        <w:t>1</w:t>
      </w:r>
      <w:r>
        <w:rPr>
          <w:w w:val="85"/>
        </w:rPr>
        <w:t>であるという仮定の元にでした。この仮</w:t>
      </w:r>
      <w:r>
        <w:rPr>
          <w:w w:val="95"/>
        </w:rPr>
        <w:t>定は分類問題では通常は正しいですが、他の問題（例えば回帰問</w:t>
      </w:r>
      <w:r>
        <w:rPr>
          <w:w w:val="85"/>
        </w:rPr>
        <w:t>題）では</w:t>
      </w:r>
      <w:r>
        <w:rPr>
          <w:rFonts w:ascii="Arial" w:hAnsi="Arial" w:eastAsia="Arial"/>
          <w:color w:val="2A2A2A"/>
          <w:w w:val="85"/>
          <w:sz w:val="22"/>
        </w:rPr>
        <w:t>y</w:t>
      </w:r>
      <w:r>
        <w:rPr>
          <w:w w:val="85"/>
        </w:rPr>
        <w:t>はときに</w:t>
      </w:r>
      <w:r>
        <w:rPr>
          <w:rFonts w:ascii="DejaVu Sans" w:hAnsi="DejaVu Sans" w:eastAsia="DejaVu Sans"/>
          <w:color w:val="2A2A2A"/>
          <w:w w:val="85"/>
          <w:sz w:val="24"/>
        </w:rPr>
        <w:t>0</w:t>
      </w:r>
      <w:r>
        <w:rPr>
          <w:w w:val="85"/>
        </w:rPr>
        <w:t>から</w:t>
      </w:r>
      <w:r>
        <w:rPr>
          <w:rFonts w:ascii="DejaVu Sans" w:hAnsi="DejaVu Sans" w:eastAsia="DejaVu Sans"/>
          <w:color w:val="2A2A2A"/>
          <w:w w:val="85"/>
          <w:sz w:val="24"/>
        </w:rPr>
        <w:t>1</w:t>
      </w:r>
      <w:r>
        <w:rPr>
          <w:w w:val="85"/>
        </w:rPr>
        <w:t>の間の値をとることがあります。すべての学</w:t>
      </w:r>
      <w:r>
        <w:rPr>
          <w:w w:val="90"/>
        </w:rPr>
        <w:t>習の入力について、クロスエントロピーは</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 = </w:t>
      </w:r>
      <w:r>
        <w:rPr>
          <w:rFonts w:ascii="Arial" w:hAnsi="Arial" w:eastAsia="Arial"/>
          <w:color w:val="2A2A2A"/>
          <w:w w:val="90"/>
          <w:sz w:val="22"/>
        </w:rPr>
        <w:t>y</w:t>
      </w:r>
      <w:r>
        <w:rPr>
          <w:w w:val="90"/>
        </w:rPr>
        <w:t>で最小になること</w:t>
      </w:r>
      <w:r>
        <w:rPr>
          <w:w w:val="85"/>
        </w:rPr>
        <w:t>を示してください。これが成り立つときクロスエントロピーは次の値を</w:t>
      </w:r>
      <w:r>
        <w:rPr/>
        <w:t>とります：</w:t>
      </w:r>
    </w:p>
    <w:p>
      <w:pPr>
        <w:pStyle w:val="BodyText"/>
        <w:spacing w:before="16"/>
        <w:rPr>
          <w:sz w:val="6"/>
        </w:rPr>
      </w:pPr>
    </w:p>
    <w:p>
      <w:pPr>
        <w:spacing w:after="0"/>
        <w:rPr>
          <w:sz w:val="6"/>
        </w:rPr>
        <w:sectPr>
          <w:pgSz w:w="11900" w:h="16840"/>
          <w:pgMar w:header="290" w:footer="285" w:top="520" w:bottom="480" w:left="880" w:right="440"/>
        </w:sectPr>
      </w:pPr>
    </w:p>
    <w:p>
      <w:pPr>
        <w:pStyle w:val="Heading7"/>
        <w:spacing w:line="214" w:lineRule="exact" w:before="64"/>
        <w:ind w:right="431"/>
        <w:jc w:val="center"/>
      </w:pPr>
      <w:r>
        <w:rPr/>
        <w:pict>
          <v:shape style="position:absolute;margin-left:174.025803pt;margin-top:8.924341pt;width:27.5pt;height:24pt;mso-position-horizontal-relative:page;mso-position-vertical-relative:paragraph;z-index:-226168" type="#_x0000_t202" filled="false" stroked="false">
            <v:textbox inset="0,0,0,0">
              <w:txbxContent>
                <w:p>
                  <w:pPr>
                    <w:spacing w:line="151" w:lineRule="auto" w:before="0"/>
                    <w:ind w:left="0" w:right="0" w:firstLine="0"/>
                    <w:jc w:val="left"/>
                    <w:rPr>
                      <w:rFonts w:ascii="Verdana" w:hAnsi="Verdana"/>
                      <w:sz w:val="42"/>
                    </w:rPr>
                  </w:pPr>
                  <w:r>
                    <w:rPr>
                      <w:rFonts w:ascii="Arial" w:hAnsi="Arial"/>
                      <w:color w:val="2A2A2A"/>
                      <w:w w:val="110"/>
                      <w:position w:val="-15"/>
                      <w:sz w:val="22"/>
                    </w:rPr>
                    <w:t>n </w:t>
                  </w:r>
                  <w:r>
                    <w:rPr>
                      <w:rFonts w:ascii="Verdana" w:hAnsi="Verdana"/>
                      <w:color w:val="2A2A2A"/>
                      <w:w w:val="110"/>
                      <w:sz w:val="42"/>
                    </w:rPr>
                    <w:t>∑</w:t>
                  </w:r>
                </w:p>
              </w:txbxContent>
            </v:textbox>
            <w10:wrap type="none"/>
          </v:shape>
        </w:pict>
      </w:r>
      <w:r>
        <w:rPr>
          <w:color w:val="2A2A2A"/>
          <w:w w:val="76"/>
        </w:rPr>
        <w:t>1</w:t>
      </w:r>
    </w:p>
    <w:p>
      <w:pPr>
        <w:tabs>
          <w:tab w:pos="3144" w:val="left" w:leader="none"/>
        </w:tabs>
        <w:spacing w:line="214" w:lineRule="exact" w:before="0"/>
        <w:ind w:left="1880" w:right="0" w:firstLine="0"/>
        <w:jc w:val="left"/>
        <w:rPr>
          <w:rFonts w:ascii="DejaVu Sans" w:hAnsi="DejaVu Sans"/>
          <w:sz w:val="24"/>
        </w:rPr>
      </w:pPr>
      <w:r>
        <w:rPr/>
        <w:pict>
          <v:line style="position:absolute;mso-position-horizontal-relative:page;mso-position-vertical-relative:paragraph;z-index:-226192" from="173.229675pt,5.298983pt" to="181.814775pt,5.298983pt" stroked="true" strokeweight=".572340pt" strokecolor="#2a2a2a">
            <v:stroke dashstyle="solid"/>
            <w10:wrap type="none"/>
          </v:line>
        </w:pict>
      </w:r>
      <w:r>
        <w:rPr>
          <w:rFonts w:ascii="Arial" w:hAnsi="Arial"/>
          <w:color w:val="2A2A2A"/>
          <w:sz w:val="22"/>
        </w:rPr>
        <w:t>C</w:t>
      </w:r>
      <w:r>
        <w:rPr>
          <w:rFonts w:ascii="Arial" w:hAnsi="Arial"/>
          <w:color w:val="2A2A2A"/>
          <w:spacing w:val="10"/>
          <w:sz w:val="22"/>
        </w:rPr>
        <w:t> </w:t>
      </w:r>
      <w:r>
        <w:rPr>
          <w:rFonts w:ascii="DejaVu Sans" w:hAnsi="DejaVu Sans"/>
          <w:color w:val="2A2A2A"/>
          <w:sz w:val="24"/>
        </w:rPr>
        <w:t>=</w:t>
      </w:r>
      <w:r>
        <w:rPr>
          <w:rFonts w:ascii="DejaVu Sans" w:hAnsi="DejaVu Sans"/>
          <w:color w:val="2A2A2A"/>
          <w:spacing w:val="-15"/>
          <w:sz w:val="24"/>
        </w:rPr>
        <w:t> </w:t>
      </w:r>
      <w:r>
        <w:rPr>
          <w:rFonts w:ascii="DejaVu Sans" w:hAnsi="DejaVu Sans"/>
          <w:color w:val="2A2A2A"/>
          <w:sz w:val="24"/>
        </w:rPr>
        <w:t>−</w:t>
        <w:tab/>
        <w:t>[</w:t>
      </w:r>
      <w:r>
        <w:rPr>
          <w:rFonts w:ascii="Arial" w:hAnsi="Arial"/>
          <w:color w:val="2A2A2A"/>
          <w:sz w:val="22"/>
        </w:rPr>
        <w:t>y</w:t>
      </w:r>
      <w:r>
        <w:rPr>
          <w:rFonts w:ascii="Arial" w:hAnsi="Arial"/>
          <w:color w:val="2A2A2A"/>
          <w:spacing w:val="-46"/>
          <w:sz w:val="22"/>
        </w:rPr>
        <w:t> </w:t>
      </w:r>
      <w:r>
        <w:rPr>
          <w:rFonts w:ascii="DejaVu Sans" w:hAnsi="DejaVu Sans"/>
          <w:color w:val="2A2A2A"/>
          <w:sz w:val="24"/>
        </w:rPr>
        <w:t>ln</w:t>
      </w:r>
      <w:r>
        <w:rPr>
          <w:rFonts w:ascii="DejaVu Sans" w:hAnsi="DejaVu Sans"/>
          <w:color w:val="2A2A2A"/>
          <w:spacing w:val="-61"/>
          <w:sz w:val="24"/>
        </w:rPr>
        <w:t> </w:t>
      </w:r>
      <w:r>
        <w:rPr>
          <w:rFonts w:ascii="Arial" w:hAnsi="Arial"/>
          <w:color w:val="2A2A2A"/>
          <w:sz w:val="22"/>
        </w:rPr>
        <w:t>y</w:t>
      </w:r>
      <w:r>
        <w:rPr>
          <w:rFonts w:ascii="Arial" w:hAnsi="Arial"/>
          <w:color w:val="2A2A2A"/>
          <w:spacing w:val="-35"/>
          <w:sz w:val="22"/>
        </w:rPr>
        <w:t> </w:t>
      </w:r>
      <w:r>
        <w:rPr>
          <w:rFonts w:ascii="DejaVu Sans" w:hAnsi="DejaVu Sans"/>
          <w:color w:val="2A2A2A"/>
          <w:sz w:val="24"/>
        </w:rPr>
        <w:t>+</w:t>
      </w:r>
      <w:r>
        <w:rPr>
          <w:rFonts w:ascii="DejaVu Sans" w:hAnsi="DejaVu Sans"/>
          <w:color w:val="2A2A2A"/>
          <w:spacing w:val="-51"/>
          <w:sz w:val="24"/>
        </w:rPr>
        <w:t> </w:t>
      </w:r>
      <w:r>
        <w:rPr>
          <w:rFonts w:ascii="DejaVu Sans" w:hAnsi="DejaVu Sans"/>
          <w:color w:val="2A2A2A"/>
          <w:sz w:val="24"/>
        </w:rPr>
        <w:t>(1</w:t>
      </w:r>
      <w:r>
        <w:rPr>
          <w:rFonts w:ascii="DejaVu Sans" w:hAnsi="DejaVu Sans"/>
          <w:color w:val="2A2A2A"/>
          <w:spacing w:val="-50"/>
          <w:sz w:val="24"/>
        </w:rPr>
        <w:t> </w:t>
      </w:r>
      <w:r>
        <w:rPr>
          <w:rFonts w:ascii="DejaVu Sans" w:hAnsi="DejaVu Sans"/>
          <w:color w:val="2A2A2A"/>
          <w:sz w:val="24"/>
        </w:rPr>
        <w:t>−</w:t>
      </w:r>
      <w:r>
        <w:rPr>
          <w:rFonts w:ascii="DejaVu Sans" w:hAnsi="DejaVu Sans"/>
          <w:color w:val="2A2A2A"/>
          <w:spacing w:val="-51"/>
          <w:sz w:val="24"/>
        </w:rPr>
        <w:t> </w:t>
      </w:r>
      <w:r>
        <w:rPr>
          <w:rFonts w:ascii="Arial" w:hAnsi="Arial"/>
          <w:color w:val="2A2A2A"/>
          <w:sz w:val="22"/>
        </w:rPr>
        <w:t>y</w:t>
      </w:r>
      <w:r>
        <w:rPr>
          <w:rFonts w:ascii="DejaVu Sans" w:hAnsi="DejaVu Sans"/>
          <w:color w:val="2A2A2A"/>
          <w:sz w:val="24"/>
        </w:rPr>
        <w:t>)</w:t>
      </w:r>
      <w:r>
        <w:rPr>
          <w:rFonts w:ascii="DejaVu Sans" w:hAnsi="DejaVu Sans"/>
          <w:color w:val="2A2A2A"/>
          <w:spacing w:val="-61"/>
          <w:sz w:val="24"/>
        </w:rPr>
        <w:t> </w:t>
      </w:r>
      <w:r>
        <w:rPr>
          <w:rFonts w:ascii="DejaVu Sans" w:hAnsi="DejaVu Sans"/>
          <w:color w:val="2A2A2A"/>
          <w:sz w:val="24"/>
        </w:rPr>
        <w:t>ln(1</w:t>
      </w:r>
      <w:r>
        <w:rPr>
          <w:rFonts w:ascii="DejaVu Sans" w:hAnsi="DejaVu Sans"/>
          <w:color w:val="2A2A2A"/>
          <w:spacing w:val="-51"/>
          <w:sz w:val="24"/>
        </w:rPr>
        <w:t> </w:t>
      </w:r>
      <w:r>
        <w:rPr>
          <w:rFonts w:ascii="DejaVu Sans" w:hAnsi="DejaVu Sans"/>
          <w:color w:val="2A2A2A"/>
          <w:sz w:val="24"/>
        </w:rPr>
        <w:t>−</w:t>
      </w:r>
      <w:r>
        <w:rPr>
          <w:rFonts w:ascii="DejaVu Sans" w:hAnsi="DejaVu Sans"/>
          <w:color w:val="2A2A2A"/>
          <w:spacing w:val="-50"/>
          <w:sz w:val="24"/>
        </w:rPr>
        <w:t> </w:t>
      </w:r>
      <w:r>
        <w:rPr>
          <w:rFonts w:ascii="Arial" w:hAnsi="Arial"/>
          <w:color w:val="2A2A2A"/>
          <w:sz w:val="22"/>
        </w:rPr>
        <w:t>y</w:t>
      </w:r>
      <w:r>
        <w:rPr>
          <w:rFonts w:ascii="DejaVu Sans" w:hAnsi="DejaVu Sans"/>
          <w:color w:val="2A2A2A"/>
          <w:sz w:val="24"/>
        </w:rPr>
        <w:t>)].</w:t>
      </w:r>
    </w:p>
    <w:p>
      <w:pPr>
        <w:spacing w:before="54"/>
        <w:ind w:left="198" w:right="0" w:firstLine="0"/>
        <w:jc w:val="center"/>
        <w:rPr>
          <w:rFonts w:ascii="Arial"/>
          <w:sz w:val="15"/>
        </w:rPr>
      </w:pPr>
      <w:r>
        <w:rPr>
          <w:rFonts w:ascii="Arial"/>
          <w:color w:val="2A2A2A"/>
          <w:w w:val="125"/>
          <w:sz w:val="15"/>
        </w:rPr>
        <w:t>x</w:t>
      </w:r>
    </w:p>
    <w:p>
      <w:pPr>
        <w:pStyle w:val="Heading7"/>
        <w:spacing w:before="213"/>
        <w:ind w:left="796"/>
      </w:pPr>
      <w:r>
        <w:rPr/>
        <w:br w:type="column"/>
      </w:r>
      <w:r>
        <w:rPr>
          <w:color w:val="2A2A2A"/>
          <w:w w:val="95"/>
        </w:rPr>
        <w:t>(64)</w:t>
      </w:r>
    </w:p>
    <w:p>
      <w:pPr>
        <w:spacing w:after="0"/>
        <w:sectPr>
          <w:type w:val="continuous"/>
          <w:pgSz w:w="11900" w:h="16840"/>
          <w:pgMar w:top="520" w:bottom="480" w:left="880" w:right="440"/>
          <w:cols w:num="2" w:equalWidth="0">
            <w:col w:w="5775" w:space="40"/>
            <w:col w:w="4765"/>
          </w:cols>
        </w:sectPr>
      </w:pPr>
    </w:p>
    <w:p>
      <w:pPr>
        <w:pStyle w:val="BodyText"/>
        <w:rPr>
          <w:rFonts w:ascii="DejaVu Sans"/>
          <w:sz w:val="17"/>
        </w:rPr>
      </w:pPr>
    </w:p>
    <w:p>
      <w:pPr>
        <w:spacing w:line="220" w:lineRule="auto" w:before="20"/>
        <w:ind w:left="615" w:right="3594" w:firstLine="0"/>
        <w:jc w:val="left"/>
        <w:rPr>
          <w:sz w:val="23"/>
        </w:rPr>
      </w:pPr>
      <w:r>
        <w:rPr>
          <w:w w:val="90"/>
          <w:sz w:val="23"/>
        </w:rPr>
        <w:t>値</w:t>
      </w:r>
      <w:r>
        <w:rPr>
          <w:rFonts w:ascii="DejaVu Sans" w:hAnsi="DejaVu Sans" w:eastAsia="DejaVu Sans"/>
          <w:color w:val="2A2A2A"/>
          <w:w w:val="90"/>
          <w:sz w:val="24"/>
        </w:rPr>
        <w:t>−[</w:t>
      </w:r>
      <w:r>
        <w:rPr>
          <w:rFonts w:ascii="Arial" w:hAnsi="Arial" w:eastAsia="Arial"/>
          <w:color w:val="2A2A2A"/>
          <w:w w:val="90"/>
          <w:sz w:val="22"/>
        </w:rPr>
        <w:t>y</w:t>
      </w:r>
      <w:r>
        <w:rPr>
          <w:rFonts w:ascii="Arial" w:hAnsi="Arial" w:eastAsia="Arial"/>
          <w:color w:val="2A2A2A"/>
          <w:spacing w:val="-32"/>
          <w:w w:val="90"/>
          <w:sz w:val="22"/>
        </w:rPr>
        <w:t> </w:t>
      </w:r>
      <w:r>
        <w:rPr>
          <w:rFonts w:ascii="DejaVu Sans" w:hAnsi="DejaVu Sans" w:eastAsia="DejaVu Sans"/>
          <w:color w:val="2A2A2A"/>
          <w:w w:val="90"/>
          <w:sz w:val="24"/>
        </w:rPr>
        <w:t>ln</w:t>
      </w:r>
      <w:r>
        <w:rPr>
          <w:rFonts w:ascii="DejaVu Sans" w:hAnsi="DejaVu Sans" w:eastAsia="DejaVu Sans"/>
          <w:color w:val="2A2A2A"/>
          <w:spacing w:val="-46"/>
          <w:w w:val="90"/>
          <w:sz w:val="24"/>
        </w:rPr>
        <w:t> </w:t>
      </w:r>
      <w:r>
        <w:rPr>
          <w:rFonts w:ascii="Arial" w:hAnsi="Arial" w:eastAsia="Arial"/>
          <w:color w:val="2A2A2A"/>
          <w:w w:val="90"/>
          <w:sz w:val="22"/>
        </w:rPr>
        <w:t>y</w:t>
      </w:r>
      <w:r>
        <w:rPr>
          <w:rFonts w:ascii="Arial" w:hAnsi="Arial" w:eastAsia="Arial"/>
          <w:color w:val="2A2A2A"/>
          <w:spacing w:val="-16"/>
          <w:w w:val="90"/>
          <w:sz w:val="22"/>
        </w:rPr>
        <w:t> </w:t>
      </w:r>
      <w:r>
        <w:rPr>
          <w:rFonts w:ascii="DejaVu Sans" w:hAnsi="DejaVu Sans" w:eastAsia="DejaVu Sans"/>
          <w:color w:val="2A2A2A"/>
          <w:spacing w:val="-10"/>
          <w:w w:val="90"/>
          <w:sz w:val="24"/>
        </w:rPr>
        <w:t>+ (</w:t>
      </w:r>
      <w:r>
        <w:rPr>
          <w:rFonts w:ascii="DejaVu Sans" w:hAnsi="DejaVu Sans" w:eastAsia="DejaVu Sans"/>
          <w:color w:val="2A2A2A"/>
          <w:w w:val="90"/>
          <w:sz w:val="24"/>
        </w:rPr>
        <w:t>1</w:t>
      </w:r>
      <w:r>
        <w:rPr>
          <w:rFonts w:ascii="DejaVu Sans" w:hAnsi="DejaVu Sans" w:eastAsia="DejaVu Sans"/>
          <w:color w:val="2A2A2A"/>
          <w:spacing w:val="-20"/>
          <w:w w:val="90"/>
          <w:sz w:val="24"/>
        </w:rPr>
        <w:t> − </w:t>
      </w:r>
      <w:r>
        <w:rPr>
          <w:rFonts w:ascii="Arial" w:hAnsi="Arial" w:eastAsia="Arial"/>
          <w:color w:val="2A2A2A"/>
          <w:w w:val="90"/>
          <w:sz w:val="22"/>
        </w:rPr>
        <w:t>y</w:t>
      </w:r>
      <w:r>
        <w:rPr>
          <w:rFonts w:ascii="DejaVu Sans" w:hAnsi="DejaVu Sans" w:eastAsia="DejaVu Sans"/>
          <w:color w:val="2A2A2A"/>
          <w:spacing w:val="-23"/>
          <w:w w:val="90"/>
          <w:sz w:val="24"/>
        </w:rPr>
        <w:t>) </w:t>
      </w:r>
      <w:r>
        <w:rPr>
          <w:rFonts w:ascii="DejaVu Sans" w:hAnsi="DejaVu Sans" w:eastAsia="DejaVu Sans"/>
          <w:color w:val="2A2A2A"/>
          <w:w w:val="90"/>
          <w:sz w:val="24"/>
        </w:rPr>
        <w:t>ln(1</w:t>
      </w:r>
      <w:r>
        <w:rPr>
          <w:rFonts w:ascii="DejaVu Sans" w:hAnsi="DejaVu Sans" w:eastAsia="DejaVu Sans"/>
          <w:color w:val="2A2A2A"/>
          <w:spacing w:val="-20"/>
          <w:w w:val="90"/>
          <w:sz w:val="24"/>
        </w:rPr>
        <w:t> − </w:t>
      </w:r>
      <w:r>
        <w:rPr>
          <w:rFonts w:ascii="Arial" w:hAnsi="Arial" w:eastAsia="Arial"/>
          <w:color w:val="2A2A2A"/>
          <w:w w:val="90"/>
          <w:sz w:val="22"/>
        </w:rPr>
        <w:t>y</w:t>
      </w:r>
      <w:r>
        <w:rPr>
          <w:rFonts w:ascii="DejaVu Sans" w:hAnsi="DejaVu Sans" w:eastAsia="DejaVu Sans"/>
          <w:color w:val="2A2A2A"/>
          <w:w w:val="90"/>
          <w:sz w:val="24"/>
        </w:rPr>
        <w:t>)]</w:t>
      </w:r>
      <w:r>
        <w:rPr>
          <w:spacing w:val="-9"/>
          <w:w w:val="90"/>
          <w:sz w:val="23"/>
        </w:rPr>
        <w:t>は </w:t>
      </w:r>
      <w:hyperlink r:id="rId112">
        <w:r>
          <w:rPr>
            <w:color w:val="2A6DA6"/>
            <w:w w:val="90"/>
            <w:sz w:val="23"/>
          </w:rPr>
          <w:t>バイナリエントロピー</w:t>
        </w:r>
      </w:hyperlink>
      <w:r>
        <w:rPr>
          <w:w w:val="90"/>
          <w:sz w:val="23"/>
        </w:rPr>
        <w:t>と呼ばれるこ</w:t>
      </w:r>
      <w:r>
        <w:rPr>
          <w:sz w:val="23"/>
        </w:rPr>
        <w:t>ともあります。</w:t>
      </w:r>
    </w:p>
    <w:p>
      <w:pPr>
        <w:pStyle w:val="Heading4"/>
        <w:spacing w:before="191"/>
      </w:pPr>
      <w:r>
        <w:rPr>
          <w:color w:val="2A6DA6"/>
          <w:w w:val="105"/>
        </w:rPr>
        <w:t>問題</w:t>
      </w:r>
    </w:p>
    <w:p>
      <w:pPr>
        <w:pStyle w:val="BodyText"/>
        <w:spacing w:before="17"/>
        <w:rPr>
          <w:rFonts w:ascii="Noto Sans CJK JP Regular"/>
          <w:sz w:val="4"/>
        </w:rPr>
      </w:pPr>
    </w:p>
    <w:p>
      <w:pPr>
        <w:spacing w:line="220" w:lineRule="auto" w:before="20"/>
        <w:ind w:left="615" w:right="3582" w:firstLine="0"/>
        <w:jc w:val="both"/>
        <w:rPr>
          <w:sz w:val="23"/>
        </w:rPr>
      </w:pPr>
      <w:r>
        <w:rPr/>
        <w:pict>
          <v:shape style="position:absolute;margin-left:63.912739pt;margin-top:9.693859pt;width:3.45pt;height:3.45pt;mso-position-horizontal-relative:page;mso-position-vertical-relative:paragraph;z-index:7744"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5"/>
          <w:sz w:val="21"/>
        </w:rPr>
        <w:t>多層</w:t>
      </w:r>
      <w:r>
        <w:rPr>
          <w:w w:val="95"/>
          <w:sz w:val="22"/>
        </w:rPr>
        <w:t>複</w:t>
      </w:r>
      <w:r>
        <w:rPr>
          <w:w w:val="95"/>
          <w:sz w:val="21"/>
        </w:rPr>
        <w:t>数ニューロンのネットワーク </w:t>
      </w:r>
      <w:hyperlink r:id="rId13">
        <w:r>
          <w:rPr>
            <w:color w:val="2A6DA6"/>
            <w:w w:val="95"/>
            <w:sz w:val="23"/>
          </w:rPr>
          <w:t>前章</w:t>
        </w:r>
      </w:hyperlink>
      <w:r>
        <w:rPr>
          <w:w w:val="95"/>
          <w:sz w:val="23"/>
        </w:rPr>
        <w:t>で導入した記法を使って、</w:t>
      </w:r>
      <w:r>
        <w:rPr>
          <w:w w:val="90"/>
          <w:sz w:val="23"/>
        </w:rPr>
        <w:t>出力層で二次コスト関数の重みについての微分は次の式になること</w:t>
      </w:r>
      <w:r>
        <w:rPr>
          <w:sz w:val="23"/>
        </w:rPr>
        <w:t>を示しなさい：</w:t>
      </w:r>
    </w:p>
    <w:p>
      <w:pPr>
        <w:pStyle w:val="BodyText"/>
        <w:spacing w:before="13"/>
        <w:rPr>
          <w:sz w:val="5"/>
        </w:rPr>
      </w:pPr>
    </w:p>
    <w:p>
      <w:pPr>
        <w:spacing w:after="0"/>
        <w:rPr>
          <w:sz w:val="5"/>
        </w:rPr>
        <w:sectPr>
          <w:type w:val="continuous"/>
          <w:pgSz w:w="11900" w:h="16840"/>
          <w:pgMar w:top="520" w:bottom="480" w:left="880" w:right="440"/>
        </w:sectPr>
      </w:pPr>
    </w:p>
    <w:p>
      <w:pPr>
        <w:tabs>
          <w:tab w:pos="2643" w:val="left" w:leader="none"/>
        </w:tabs>
        <w:spacing w:line="338" w:lineRule="exact" w:before="47"/>
        <w:ind w:left="2046" w:right="0" w:firstLine="0"/>
        <w:jc w:val="left"/>
        <w:rPr>
          <w:rFonts w:ascii="DejaVu Sans" w:hAnsi="DejaVu Sans"/>
          <w:sz w:val="24"/>
        </w:rPr>
      </w:pPr>
      <w:r>
        <w:rPr>
          <w:rFonts w:ascii="Times New Roman" w:hAnsi="Times New Roman"/>
          <w:color w:val="2A2A2A"/>
          <w:w w:val="101"/>
          <w:position w:val="16"/>
          <w:sz w:val="23"/>
          <w:u w:val="single" w:color="2A2A2A"/>
        </w:rPr>
        <w:t> </w:t>
      </w:r>
      <w:r>
        <w:rPr>
          <w:rFonts w:ascii="Times New Roman" w:hAnsi="Times New Roman"/>
          <w:color w:val="2A2A2A"/>
          <w:spacing w:val="-24"/>
          <w:position w:val="16"/>
          <w:sz w:val="23"/>
          <w:u w:val="single" w:color="2A2A2A"/>
        </w:rPr>
        <w:t> </w:t>
      </w:r>
      <w:r>
        <w:rPr>
          <w:rFonts w:ascii="DejaVu Sans" w:hAnsi="DejaVu Sans"/>
          <w:color w:val="2A2A2A"/>
          <w:spacing w:val="11"/>
          <w:w w:val="99"/>
          <w:position w:val="16"/>
          <w:sz w:val="24"/>
          <w:u w:val="single" w:color="2A2A2A"/>
        </w:rPr>
        <w:t>∂</w:t>
      </w:r>
      <w:r>
        <w:rPr>
          <w:rFonts w:ascii="Arial" w:hAnsi="Arial"/>
          <w:color w:val="2A2A2A"/>
          <w:w w:val="105"/>
          <w:position w:val="16"/>
          <w:sz w:val="22"/>
          <w:u w:val="single" w:color="2A2A2A"/>
        </w:rPr>
        <w:t>C</w:t>
      </w:r>
      <w:r>
        <w:rPr>
          <w:rFonts w:ascii="Arial" w:hAnsi="Arial"/>
          <w:color w:val="2A2A2A"/>
          <w:position w:val="16"/>
          <w:sz w:val="22"/>
        </w:rPr>
        <w:tab/>
      </w:r>
      <w:r>
        <w:rPr>
          <w:rFonts w:ascii="DejaVu Sans" w:hAnsi="DejaVu Sans"/>
          <w:color w:val="2A2A2A"/>
          <w:w w:val="90"/>
          <w:position w:val="1"/>
          <w:sz w:val="24"/>
        </w:rPr>
        <w:t>=</w:t>
      </w:r>
      <w:r>
        <w:rPr>
          <w:rFonts w:ascii="DejaVu Sans" w:hAnsi="DejaVu Sans"/>
          <w:color w:val="2A2A2A"/>
          <w:spacing w:val="14"/>
          <w:position w:val="1"/>
          <w:sz w:val="24"/>
        </w:rPr>
        <w:t> </w:t>
      </w:r>
      <w:r>
        <w:rPr>
          <w:rFonts w:ascii="Times New Roman" w:hAnsi="Times New Roman"/>
          <w:color w:val="2A2A2A"/>
          <w:spacing w:val="-26"/>
          <w:w w:val="101"/>
          <w:position w:val="16"/>
          <w:sz w:val="23"/>
          <w:u w:val="single" w:color="2A2A2A"/>
        </w:rPr>
        <w:t> </w:t>
      </w:r>
      <w:r>
        <w:rPr>
          <w:rFonts w:ascii="DejaVu Sans" w:hAnsi="DejaVu Sans"/>
          <w:color w:val="2A2A2A"/>
          <w:w w:val="76"/>
          <w:position w:val="16"/>
          <w:sz w:val="24"/>
          <w:u w:val="single" w:color="2A2A2A"/>
        </w:rPr>
        <w:t>1</w:t>
      </w:r>
      <w:r>
        <w:rPr>
          <w:rFonts w:ascii="DejaVu Sans" w:hAnsi="DejaVu Sans"/>
          <w:color w:val="2A2A2A"/>
          <w:spacing w:val="7"/>
          <w:position w:val="16"/>
          <w:sz w:val="24"/>
        </w:rPr>
        <w:t> </w:t>
      </w:r>
      <w:r>
        <w:rPr>
          <w:rFonts w:ascii="Verdana" w:hAnsi="Verdana"/>
          <w:color w:val="2A2A2A"/>
          <w:spacing w:val="29"/>
          <w:w w:val="110"/>
          <w:sz w:val="42"/>
        </w:rPr>
        <w:t>∑</w:t>
      </w:r>
      <w:r>
        <w:rPr>
          <w:rFonts w:ascii="Arial" w:hAnsi="Arial"/>
          <w:color w:val="2A2A2A"/>
          <w:spacing w:val="3"/>
          <w:w w:val="100"/>
          <w:sz w:val="22"/>
        </w:rPr>
        <w:t>a</w:t>
      </w:r>
      <w:r>
        <w:rPr>
          <w:rFonts w:ascii="Arial" w:hAnsi="Arial"/>
          <w:color w:val="2A2A2A"/>
          <w:spacing w:val="-1"/>
          <w:w w:val="124"/>
          <w:sz w:val="22"/>
          <w:vertAlign w:val="superscript"/>
        </w:rPr>
        <w:t>L</w:t>
      </w:r>
      <w:r>
        <w:rPr>
          <w:rFonts w:ascii="DejaVu Sans" w:hAnsi="DejaVu Sans"/>
          <w:color w:val="2A2A2A"/>
          <w:w w:val="90"/>
          <w:position w:val="9"/>
          <w:sz w:val="17"/>
          <w:vertAlign w:val="baseline"/>
        </w:rPr>
        <w:t>−</w:t>
      </w:r>
      <w:r>
        <w:rPr>
          <w:rFonts w:ascii="DejaVu Sans" w:hAnsi="DejaVu Sans"/>
          <w:color w:val="2A2A2A"/>
          <w:w w:val="76"/>
          <w:position w:val="9"/>
          <w:sz w:val="17"/>
          <w:vertAlign w:val="baseline"/>
        </w:rPr>
        <w:t>1</w:t>
      </w:r>
      <w:r>
        <w:rPr>
          <w:rFonts w:ascii="DejaVu Sans" w:hAnsi="DejaVu Sans"/>
          <w:color w:val="2A2A2A"/>
          <w:spacing w:val="-35"/>
          <w:position w:val="9"/>
          <w:sz w:val="17"/>
          <w:vertAlign w:val="baseline"/>
        </w:rPr>
        <w:t> </w:t>
      </w:r>
      <w:r>
        <w:rPr>
          <w:rFonts w:ascii="DejaVu Sans" w:hAnsi="DejaVu Sans"/>
          <w:color w:val="2A2A2A"/>
          <w:spacing w:val="-1"/>
          <w:w w:val="97"/>
          <w:position w:val="1"/>
          <w:sz w:val="24"/>
          <w:vertAlign w:val="baseline"/>
        </w:rPr>
        <w:t>(</w:t>
      </w:r>
      <w:r>
        <w:rPr>
          <w:rFonts w:ascii="Arial" w:hAnsi="Arial"/>
          <w:color w:val="2A2A2A"/>
          <w:spacing w:val="2"/>
          <w:w w:val="100"/>
          <w:sz w:val="22"/>
          <w:vertAlign w:val="baseline"/>
        </w:rPr>
        <w:t>a</w:t>
      </w:r>
      <w:r>
        <w:rPr>
          <w:rFonts w:ascii="Arial" w:hAnsi="Arial"/>
          <w:color w:val="2A2A2A"/>
          <w:w w:val="124"/>
          <w:sz w:val="22"/>
          <w:vertAlign w:val="superscript"/>
        </w:rPr>
        <w:t>L</w:t>
      </w:r>
      <w:r>
        <w:rPr>
          <w:rFonts w:ascii="Arial" w:hAnsi="Arial"/>
          <w:color w:val="2A2A2A"/>
          <w:spacing w:val="9"/>
          <w:sz w:val="22"/>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w w:val="104"/>
          <w:sz w:val="22"/>
          <w:vertAlign w:val="baseline"/>
        </w:rPr>
        <w:t>y</w:t>
      </w:r>
      <w:r>
        <w:rPr>
          <w:rFonts w:ascii="Arial" w:hAnsi="Arial"/>
          <w:color w:val="2A2A2A"/>
          <w:spacing w:val="19"/>
          <w:sz w:val="22"/>
          <w:vertAlign w:val="baseline"/>
        </w:rPr>
        <w:t> </w:t>
      </w:r>
      <w:r>
        <w:rPr>
          <w:rFonts w:ascii="DejaVu Sans" w:hAnsi="DejaVu Sans"/>
          <w:color w:val="2A2A2A"/>
          <w:spacing w:val="-1"/>
          <w:w w:val="97"/>
          <w:position w:val="1"/>
          <w:sz w:val="24"/>
          <w:vertAlign w:val="baseline"/>
        </w:rPr>
        <w:t>)</w:t>
      </w:r>
      <w:r>
        <w:rPr>
          <w:rFonts w:ascii="Arial" w:hAnsi="Arial"/>
          <w:color w:val="2A2A2A"/>
          <w:spacing w:val="16"/>
          <w:w w:val="98"/>
          <w:sz w:val="22"/>
          <w:vertAlign w:val="baseline"/>
        </w:rPr>
        <w:t>σ</w:t>
      </w:r>
      <w:r>
        <w:rPr>
          <w:rFonts w:ascii="DejaVu Sans" w:hAnsi="DejaVu Sans"/>
          <w:color w:val="2A2A2A"/>
          <w:spacing w:val="11"/>
          <w:w w:val="117"/>
          <w:position w:val="9"/>
          <w:sz w:val="17"/>
          <w:vertAlign w:val="baseline"/>
        </w:rPr>
        <w:t>′</w:t>
      </w:r>
      <w:r>
        <w:rPr>
          <w:rFonts w:ascii="DejaVu Sans" w:hAnsi="DejaVu Sans"/>
          <w:color w:val="2A2A2A"/>
          <w:spacing w:val="-1"/>
          <w:w w:val="97"/>
          <w:position w:val="1"/>
          <w:sz w:val="24"/>
          <w:vertAlign w:val="baseline"/>
        </w:rPr>
        <w:t>(</w:t>
      </w:r>
      <w:r>
        <w:rPr>
          <w:rFonts w:ascii="Arial" w:hAnsi="Arial"/>
          <w:color w:val="2A2A2A"/>
          <w:spacing w:val="17"/>
          <w:w w:val="98"/>
          <w:sz w:val="22"/>
          <w:vertAlign w:val="baseline"/>
        </w:rPr>
        <w:t>z</w:t>
      </w:r>
      <w:r>
        <w:rPr>
          <w:rFonts w:ascii="Arial" w:hAnsi="Arial"/>
          <w:color w:val="2A2A2A"/>
          <w:spacing w:val="13"/>
          <w:w w:val="124"/>
          <w:sz w:val="22"/>
          <w:vertAlign w:val="superscript"/>
        </w:rPr>
        <w:t>L</w:t>
      </w:r>
      <w:r>
        <w:rPr>
          <w:rFonts w:ascii="DejaVu Sans" w:hAnsi="DejaVu Sans"/>
          <w:color w:val="2A2A2A"/>
          <w:spacing w:val="-1"/>
          <w:w w:val="97"/>
          <w:position w:val="1"/>
          <w:sz w:val="24"/>
          <w:vertAlign w:val="baseline"/>
        </w:rPr>
        <w:t>)</w:t>
      </w:r>
      <w:r>
        <w:rPr>
          <w:rFonts w:ascii="DejaVu Sans" w:hAnsi="DejaVu Sans"/>
          <w:color w:val="2A2A2A"/>
          <w:w w:val="85"/>
          <w:position w:val="1"/>
          <w:sz w:val="24"/>
          <w:vertAlign w:val="baseline"/>
        </w:rPr>
        <w:t>.</w:t>
      </w:r>
    </w:p>
    <w:p>
      <w:pPr>
        <w:pStyle w:val="BodyText"/>
        <w:spacing w:before="2"/>
        <w:rPr>
          <w:rFonts w:ascii="DejaVu Sans"/>
          <w:sz w:val="20"/>
        </w:rPr>
      </w:pPr>
      <w:r>
        <w:rPr/>
        <w:br w:type="column"/>
      </w:r>
      <w:r>
        <w:rPr>
          <w:rFonts w:ascii="DejaVu Sans"/>
          <w:sz w:val="20"/>
        </w:rPr>
      </w:r>
    </w:p>
    <w:p>
      <w:pPr>
        <w:pStyle w:val="Heading7"/>
        <w:spacing w:line="150" w:lineRule="exact"/>
        <w:ind w:left="954"/>
      </w:pPr>
      <w:r>
        <w:rPr>
          <w:color w:val="2A2A2A"/>
          <w:w w:val="95"/>
        </w:rPr>
        <w:t>(65)</w:t>
      </w:r>
    </w:p>
    <w:p>
      <w:pPr>
        <w:spacing w:after="0" w:line="150" w:lineRule="exact"/>
        <w:sectPr>
          <w:type w:val="continuous"/>
          <w:pgSz w:w="11900" w:h="16840"/>
          <w:pgMar w:top="520" w:bottom="480" w:left="880" w:right="440"/>
          <w:cols w:num="2" w:equalWidth="0">
            <w:col w:w="5617" w:space="40"/>
            <w:col w:w="4923"/>
          </w:cols>
        </w:sectPr>
      </w:pPr>
    </w:p>
    <w:p>
      <w:pPr>
        <w:tabs>
          <w:tab w:pos="3275" w:val="left" w:leader="none"/>
          <w:tab w:pos="3642" w:val="left" w:leader="none"/>
          <w:tab w:pos="4203" w:val="left" w:leader="none"/>
          <w:tab w:pos="4740" w:val="left" w:leader="none"/>
          <w:tab w:pos="5311" w:val="left" w:leader="none"/>
        </w:tabs>
        <w:spacing w:line="206" w:lineRule="auto" w:before="0"/>
        <w:ind w:left="2367" w:right="5198" w:hanging="1"/>
        <w:jc w:val="left"/>
        <w:rPr>
          <w:rFonts w:ascii="Arial"/>
          <w:sz w:val="15"/>
        </w:rPr>
      </w:pPr>
      <w:r>
        <w:rPr/>
        <w:pict>
          <v:shape style="position:absolute;margin-left:146.946686pt;margin-top:4.500488pt;width:15.15pt;height:12.3pt;mso-position-horizontal-relative:page;mso-position-vertical-relative:paragraph;z-index:7816" type="#_x0000_t202" filled="false" stroked="false">
            <v:textbox inset="0,0,0,0">
              <w:txbxContent>
                <w:p>
                  <w:pPr>
                    <w:spacing w:line="243" w:lineRule="exact" w:before="0"/>
                    <w:ind w:left="0" w:right="0" w:firstLine="0"/>
                    <w:jc w:val="left"/>
                    <w:rPr>
                      <w:rFonts w:ascii="Arial" w:hAnsi="Arial"/>
                      <w:sz w:val="22"/>
                    </w:rPr>
                  </w:pPr>
                  <w:r>
                    <w:rPr>
                      <w:rFonts w:ascii="DejaVu Sans" w:hAnsi="DejaVu Sans"/>
                      <w:color w:val="2A2A2A"/>
                      <w:sz w:val="24"/>
                    </w:rPr>
                    <w:t>∂</w:t>
                  </w:r>
                  <w:r>
                    <w:rPr>
                      <w:rFonts w:ascii="Arial" w:hAnsi="Arial"/>
                      <w:color w:val="2A2A2A"/>
                      <w:sz w:val="22"/>
                    </w:rPr>
                    <w:t>w</w:t>
                  </w:r>
                </w:p>
              </w:txbxContent>
            </v:textbox>
            <w10:wrap type="none"/>
          </v:shape>
        </w:pict>
      </w:r>
      <w:r>
        <w:rPr/>
        <w:pict>
          <v:shape style="position:absolute;margin-left:190.882935pt;margin-top:4.324894pt;width:7.05pt;height:10.95pt;mso-position-horizontal-relative:page;mso-position-vertical-relative:paragraph;z-index:-226096"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rFonts w:ascii="Arial"/>
          <w:color w:val="2A2A2A"/>
          <w:w w:val="135"/>
          <w:position w:val="-1"/>
          <w:sz w:val="15"/>
        </w:rPr>
        <w:t>L</w:t>
        <w:tab/>
        <w:tab/>
      </w:r>
      <w:r>
        <w:rPr>
          <w:rFonts w:ascii="Arial"/>
          <w:color w:val="2A2A2A"/>
          <w:w w:val="135"/>
          <w:sz w:val="15"/>
        </w:rPr>
        <w:t>k</w:t>
        <w:tab/>
      </w:r>
      <w:r>
        <w:rPr>
          <w:rFonts w:ascii="Arial"/>
          <w:color w:val="2A2A2A"/>
          <w:w w:val="185"/>
          <w:position w:val="1"/>
          <w:sz w:val="15"/>
        </w:rPr>
        <w:t>j</w:t>
        <w:tab/>
      </w:r>
      <w:r>
        <w:rPr>
          <w:rFonts w:ascii="Arial"/>
          <w:color w:val="2A2A2A"/>
          <w:w w:val="185"/>
          <w:position w:val="5"/>
          <w:sz w:val="15"/>
        </w:rPr>
        <w:t>j</w:t>
        <w:tab/>
      </w:r>
      <w:r>
        <w:rPr>
          <w:rFonts w:ascii="Arial"/>
          <w:color w:val="2A2A2A"/>
          <w:w w:val="185"/>
          <w:position w:val="1"/>
          <w:sz w:val="15"/>
        </w:rPr>
        <w:t>j</w:t>
      </w:r>
      <w:r>
        <w:rPr>
          <w:rFonts w:ascii="Arial"/>
          <w:color w:val="2A2A2A"/>
          <w:w w:val="185"/>
          <w:sz w:val="15"/>
        </w:rPr>
        <w:t> </w:t>
      </w:r>
      <w:r>
        <w:rPr>
          <w:rFonts w:ascii="Arial"/>
          <w:color w:val="2A2A2A"/>
          <w:w w:val="165"/>
          <w:sz w:val="15"/>
        </w:rPr>
        <w:t>jk</w:t>
        <w:tab/>
      </w:r>
      <w:r>
        <w:rPr>
          <w:rFonts w:ascii="Arial"/>
          <w:color w:val="2A2A2A"/>
          <w:w w:val="135"/>
          <w:position w:val="2"/>
          <w:sz w:val="15"/>
        </w:rPr>
        <w:t>x</w:t>
      </w:r>
    </w:p>
    <w:p>
      <w:pPr>
        <w:pStyle w:val="BodyText"/>
        <w:spacing w:before="2"/>
        <w:rPr>
          <w:rFonts w:ascii="Arial"/>
          <w:sz w:val="16"/>
        </w:rPr>
      </w:pPr>
    </w:p>
    <w:p>
      <w:pPr>
        <w:pStyle w:val="BodyText"/>
        <w:spacing w:line="220" w:lineRule="auto" w:before="35"/>
        <w:ind w:left="615" w:right="3608"/>
        <w:jc w:val="both"/>
      </w:pPr>
      <w:r>
        <w:rPr/>
        <w:pict>
          <v:shape style="position:absolute;margin-left:122.863762pt;margin-top:13.11146pt;width:3.4pt;height:7.75pt;mso-position-horizontal-relative:page;mso-position-vertical-relative:paragraph;z-index:-226120" type="#_x0000_t202" filled="false" stroked="false">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w10:wrap type="none"/>
          </v:shape>
        </w:pict>
      </w:r>
      <w:r>
        <w:rPr>
          <w:w w:val="90"/>
        </w:rPr>
        <w:t>ここで</w:t>
      </w:r>
      <w:r>
        <w:rPr>
          <w:rFonts w:ascii="Arial" w:hAnsi="Arial" w:eastAsia="Arial"/>
          <w:color w:val="2A2A2A"/>
          <w:spacing w:val="9"/>
          <w:w w:val="90"/>
          <w:sz w:val="22"/>
        </w:rPr>
        <w:t>σ</w:t>
      </w:r>
      <w:r>
        <w:rPr>
          <w:rFonts w:ascii="DejaVu Sans" w:hAnsi="DejaVu Sans" w:eastAsia="DejaVu Sans"/>
          <w:color w:val="2A2A2A"/>
          <w:spacing w:val="9"/>
          <w:w w:val="90"/>
          <w:position w:val="8"/>
          <w:sz w:val="17"/>
        </w:rPr>
        <w:t>′</w:t>
      </w:r>
      <w:r>
        <w:rPr>
          <w:rFonts w:ascii="DejaVu Sans" w:hAnsi="DejaVu Sans" w:eastAsia="DejaVu Sans"/>
          <w:color w:val="2A2A2A"/>
          <w:spacing w:val="9"/>
          <w:w w:val="90"/>
          <w:sz w:val="24"/>
        </w:rPr>
        <w:t>(</w:t>
      </w:r>
      <w:r>
        <w:rPr>
          <w:rFonts w:ascii="Arial" w:hAnsi="Arial" w:eastAsia="Arial"/>
          <w:color w:val="2A2A2A"/>
          <w:spacing w:val="9"/>
          <w:w w:val="90"/>
          <w:sz w:val="22"/>
        </w:rPr>
        <w:t>z</w:t>
      </w:r>
      <w:r>
        <w:rPr>
          <w:rFonts w:ascii="Arial" w:hAnsi="Arial" w:eastAsia="Arial"/>
          <w:color w:val="2A2A2A"/>
          <w:spacing w:val="9"/>
          <w:w w:val="90"/>
          <w:sz w:val="22"/>
          <w:vertAlign w:val="superscript"/>
        </w:rPr>
        <w:t>L</w:t>
      </w:r>
      <w:r>
        <w:rPr>
          <w:rFonts w:ascii="DejaVu Sans" w:hAnsi="DejaVu Sans" w:eastAsia="DejaVu Sans"/>
          <w:color w:val="2A2A2A"/>
          <w:spacing w:val="9"/>
          <w:w w:val="90"/>
          <w:sz w:val="24"/>
          <w:vertAlign w:val="baseline"/>
        </w:rPr>
        <w:t>)</w:t>
      </w:r>
      <w:r>
        <w:rPr>
          <w:w w:val="90"/>
          <w:vertAlign w:val="baseline"/>
        </w:rPr>
        <w:t>の項は、出力ニューロンが悪い値で停滞した時に学習 </w:t>
      </w:r>
      <w:r>
        <w:rPr>
          <w:w w:val="85"/>
          <w:vertAlign w:val="baseline"/>
        </w:rPr>
        <w:t>の速度低下を引き起こします。クロスエントロピーについて、一つの  </w:t>
      </w:r>
      <w:r>
        <w:rPr>
          <w:w w:val="95"/>
          <w:vertAlign w:val="baseline"/>
        </w:rPr>
        <w:t>学習データの例</w:t>
      </w:r>
      <w:r>
        <w:rPr>
          <w:rFonts w:ascii="Arial" w:hAnsi="Arial" w:eastAsia="Arial"/>
          <w:color w:val="2A2A2A"/>
          <w:w w:val="95"/>
          <w:sz w:val="22"/>
          <w:vertAlign w:val="baseline"/>
        </w:rPr>
        <w:t>x</w:t>
      </w:r>
      <w:r>
        <w:rPr>
          <w:w w:val="95"/>
          <w:vertAlign w:val="baseline"/>
        </w:rPr>
        <w:t>についての出力誤差</w:t>
      </w:r>
      <w:r>
        <w:rPr>
          <w:rFonts w:ascii="Arial" w:hAnsi="Arial" w:eastAsia="Arial"/>
          <w:color w:val="2A2A2A"/>
          <w:spacing w:val="5"/>
          <w:w w:val="95"/>
          <w:sz w:val="22"/>
          <w:vertAlign w:val="baseline"/>
        </w:rPr>
        <w:t>δ</w:t>
      </w:r>
      <w:r>
        <w:rPr>
          <w:rFonts w:ascii="Arial" w:hAnsi="Arial" w:eastAsia="Arial"/>
          <w:color w:val="2A2A2A"/>
          <w:spacing w:val="5"/>
          <w:w w:val="95"/>
          <w:sz w:val="22"/>
          <w:vertAlign w:val="superscript"/>
        </w:rPr>
        <w:t>L</w:t>
      </w:r>
      <w:r>
        <w:rPr>
          <w:rFonts w:ascii="Arial" w:hAnsi="Arial" w:eastAsia="Arial"/>
          <w:color w:val="2A2A2A"/>
          <w:spacing w:val="39"/>
          <w:w w:val="95"/>
          <w:sz w:val="22"/>
          <w:vertAlign w:val="baseline"/>
        </w:rPr>
        <w:t> </w:t>
      </w:r>
      <w:r>
        <w:rPr>
          <w:w w:val="95"/>
          <w:vertAlign w:val="baseline"/>
        </w:rPr>
        <w:t>の重みは次の式で表され</w:t>
      </w:r>
      <w:r>
        <w:rPr>
          <w:vertAlign w:val="baseline"/>
        </w:rPr>
        <w:t>ることを示しなさい：</w:t>
      </w:r>
    </w:p>
    <w:p>
      <w:pPr>
        <w:spacing w:after="0" w:line="220" w:lineRule="auto"/>
        <w:jc w:val="both"/>
        <w:sectPr>
          <w:type w:val="continuous"/>
          <w:pgSz w:w="11900" w:h="16840"/>
          <w:pgMar w:top="520" w:bottom="480" w:left="880" w:right="440"/>
        </w:sectPr>
      </w:pPr>
    </w:p>
    <w:p>
      <w:pPr>
        <w:tabs>
          <w:tab w:pos="6610" w:val="left" w:leader="none"/>
        </w:tabs>
        <w:spacing w:before="44"/>
        <w:ind w:left="3173" w:right="0" w:firstLine="0"/>
        <w:jc w:val="left"/>
        <w:rPr>
          <w:rFonts w:ascii="DejaVu Sans" w:hAnsi="DejaVu Sans"/>
          <w:sz w:val="24"/>
        </w:rPr>
      </w:pPr>
      <w:r>
        <w:rPr>
          <w:rFonts w:ascii="Arial" w:hAnsi="Arial"/>
          <w:color w:val="2A2A2A"/>
          <w:spacing w:val="5"/>
          <w:sz w:val="22"/>
        </w:rPr>
        <w:t>δ</w:t>
      </w:r>
      <w:r>
        <w:rPr>
          <w:rFonts w:ascii="Arial" w:hAnsi="Arial"/>
          <w:color w:val="2A2A2A"/>
          <w:spacing w:val="5"/>
          <w:sz w:val="22"/>
          <w:vertAlign w:val="superscript"/>
        </w:rPr>
        <w:t>L</w:t>
      </w:r>
      <w:r>
        <w:rPr>
          <w:rFonts w:ascii="Arial" w:hAnsi="Arial"/>
          <w:color w:val="2A2A2A"/>
          <w:spacing w:val="5"/>
          <w:sz w:val="22"/>
          <w:vertAlign w:val="baseline"/>
        </w:rPr>
        <w:t> </w:t>
      </w:r>
      <w:r>
        <w:rPr>
          <w:rFonts w:ascii="DejaVu Sans" w:hAnsi="DejaVu Sans"/>
          <w:color w:val="2A2A2A"/>
          <w:sz w:val="24"/>
          <w:vertAlign w:val="baseline"/>
        </w:rPr>
        <w:t>= </w:t>
      </w:r>
      <w:r>
        <w:rPr>
          <w:rFonts w:ascii="Arial" w:hAnsi="Arial"/>
          <w:color w:val="2A2A2A"/>
          <w:sz w:val="22"/>
          <w:vertAlign w:val="baseline"/>
        </w:rPr>
        <w:t>a</w:t>
      </w:r>
      <w:r>
        <w:rPr>
          <w:rFonts w:ascii="Arial" w:hAnsi="Arial"/>
          <w:color w:val="2A2A2A"/>
          <w:sz w:val="22"/>
          <w:vertAlign w:val="superscript"/>
        </w:rPr>
        <w:t>L</w:t>
      </w:r>
      <w:r>
        <w:rPr>
          <w:rFonts w:ascii="Arial" w:hAnsi="Arial"/>
          <w:color w:val="2A2A2A"/>
          <w:spacing w:val="16"/>
          <w:sz w:val="22"/>
          <w:vertAlign w:val="baseline"/>
        </w:rPr>
        <w:t> </w:t>
      </w:r>
      <w:r>
        <w:rPr>
          <w:rFonts w:ascii="DejaVu Sans" w:hAnsi="DejaVu Sans"/>
          <w:color w:val="2A2A2A"/>
          <w:sz w:val="24"/>
          <w:vertAlign w:val="baseline"/>
        </w:rPr>
        <w:t>−</w:t>
      </w:r>
      <w:r>
        <w:rPr>
          <w:rFonts w:ascii="DejaVu Sans" w:hAnsi="DejaVu Sans"/>
          <w:color w:val="2A2A2A"/>
          <w:spacing w:val="-22"/>
          <w:sz w:val="24"/>
          <w:vertAlign w:val="baseline"/>
        </w:rPr>
        <w:t> </w:t>
      </w:r>
      <w:r>
        <w:rPr>
          <w:rFonts w:ascii="Arial" w:hAnsi="Arial"/>
          <w:color w:val="2A2A2A"/>
          <w:sz w:val="22"/>
          <w:vertAlign w:val="baseline"/>
        </w:rPr>
        <w:t>y</w:t>
      </w:r>
      <w:r>
        <w:rPr>
          <w:rFonts w:ascii="DejaVu Sans" w:hAnsi="DejaVu Sans"/>
          <w:color w:val="2A2A2A"/>
          <w:sz w:val="24"/>
          <w:vertAlign w:val="baseline"/>
        </w:rPr>
        <w:t>.</w:t>
        <w:tab/>
        <w:t>(66)</w:t>
      </w:r>
    </w:p>
    <w:p>
      <w:pPr>
        <w:pStyle w:val="BodyText"/>
        <w:spacing w:before="9"/>
        <w:rPr>
          <w:rFonts w:ascii="DejaVu Sans"/>
          <w:sz w:val="19"/>
        </w:rPr>
      </w:pPr>
    </w:p>
    <w:p>
      <w:pPr>
        <w:pStyle w:val="BodyText"/>
        <w:spacing w:line="220" w:lineRule="auto" w:before="20"/>
        <w:ind w:left="615" w:right="3679"/>
      </w:pPr>
      <w:r>
        <w:rPr>
          <w:w w:val="90"/>
        </w:rPr>
        <w:t>この式を使って、出力層の重みについての偏微分は次の式で与え  </w:t>
      </w:r>
      <w:r>
        <w:rPr/>
        <w:t>られることを示しなさい：</w:t>
      </w:r>
    </w:p>
    <w:p>
      <w:pPr>
        <w:pStyle w:val="BodyText"/>
        <w:spacing w:before="14"/>
        <w:rPr>
          <w:sz w:val="5"/>
        </w:rPr>
      </w:pPr>
    </w:p>
    <w:p>
      <w:pPr>
        <w:spacing w:after="0"/>
        <w:rPr>
          <w:sz w:val="5"/>
        </w:rPr>
        <w:sectPr>
          <w:pgSz w:w="11900" w:h="16840"/>
          <w:pgMar w:header="290" w:footer="285" w:top="520" w:bottom="480" w:left="880" w:right="440"/>
        </w:sectPr>
      </w:pPr>
    </w:p>
    <w:p>
      <w:pPr>
        <w:tabs>
          <w:tab w:pos="2964" w:val="left" w:leader="none"/>
        </w:tabs>
        <w:spacing w:line="338" w:lineRule="exact" w:before="46"/>
        <w:ind w:left="2367" w:right="0" w:firstLine="0"/>
        <w:jc w:val="left"/>
        <w:rPr>
          <w:rFonts w:ascii="DejaVu Sans" w:hAnsi="DejaVu Sans"/>
          <w:sz w:val="24"/>
        </w:rPr>
      </w:pPr>
      <w:r>
        <w:rPr>
          <w:rFonts w:ascii="Times New Roman" w:hAnsi="Times New Roman"/>
          <w:color w:val="2A2A2A"/>
          <w:w w:val="101"/>
          <w:position w:val="16"/>
          <w:sz w:val="23"/>
          <w:u w:val="single" w:color="2A2A2A"/>
        </w:rPr>
        <w:t> </w:t>
      </w:r>
      <w:r>
        <w:rPr>
          <w:rFonts w:ascii="Times New Roman" w:hAnsi="Times New Roman"/>
          <w:color w:val="2A2A2A"/>
          <w:spacing w:val="-24"/>
          <w:position w:val="16"/>
          <w:sz w:val="23"/>
          <w:u w:val="single" w:color="2A2A2A"/>
        </w:rPr>
        <w:t> </w:t>
      </w:r>
      <w:r>
        <w:rPr>
          <w:rFonts w:ascii="DejaVu Sans" w:hAnsi="DejaVu Sans"/>
          <w:color w:val="2A2A2A"/>
          <w:spacing w:val="11"/>
          <w:w w:val="99"/>
          <w:position w:val="16"/>
          <w:sz w:val="24"/>
          <w:u w:val="single" w:color="2A2A2A"/>
        </w:rPr>
        <w:t>∂</w:t>
      </w:r>
      <w:r>
        <w:rPr>
          <w:rFonts w:ascii="Arial" w:hAnsi="Arial"/>
          <w:color w:val="2A2A2A"/>
          <w:w w:val="105"/>
          <w:position w:val="16"/>
          <w:sz w:val="22"/>
          <w:u w:val="single" w:color="2A2A2A"/>
        </w:rPr>
        <w:t>C</w:t>
      </w:r>
      <w:r>
        <w:rPr>
          <w:rFonts w:ascii="Arial" w:hAnsi="Arial"/>
          <w:color w:val="2A2A2A"/>
          <w:position w:val="16"/>
          <w:sz w:val="22"/>
        </w:rPr>
        <w:tab/>
      </w:r>
      <w:r>
        <w:rPr>
          <w:rFonts w:ascii="DejaVu Sans" w:hAnsi="DejaVu Sans"/>
          <w:color w:val="2A2A2A"/>
          <w:w w:val="90"/>
          <w:position w:val="1"/>
          <w:sz w:val="24"/>
        </w:rPr>
        <w:t>=</w:t>
      </w:r>
      <w:r>
        <w:rPr>
          <w:rFonts w:ascii="DejaVu Sans" w:hAnsi="DejaVu Sans"/>
          <w:color w:val="2A2A2A"/>
          <w:spacing w:val="14"/>
          <w:position w:val="1"/>
          <w:sz w:val="24"/>
        </w:rPr>
        <w:t> </w:t>
      </w:r>
      <w:r>
        <w:rPr>
          <w:rFonts w:ascii="Times New Roman" w:hAnsi="Times New Roman"/>
          <w:color w:val="2A2A2A"/>
          <w:spacing w:val="-26"/>
          <w:w w:val="101"/>
          <w:position w:val="16"/>
          <w:sz w:val="23"/>
          <w:u w:val="single" w:color="2A2A2A"/>
        </w:rPr>
        <w:t> </w:t>
      </w:r>
      <w:r>
        <w:rPr>
          <w:rFonts w:ascii="DejaVu Sans" w:hAnsi="DejaVu Sans"/>
          <w:color w:val="2A2A2A"/>
          <w:w w:val="76"/>
          <w:position w:val="16"/>
          <w:sz w:val="24"/>
          <w:u w:val="single" w:color="2A2A2A"/>
        </w:rPr>
        <w:t>1</w:t>
      </w:r>
      <w:r>
        <w:rPr>
          <w:rFonts w:ascii="DejaVu Sans" w:hAnsi="DejaVu Sans"/>
          <w:color w:val="2A2A2A"/>
          <w:spacing w:val="7"/>
          <w:position w:val="16"/>
          <w:sz w:val="24"/>
        </w:rPr>
        <w:t> </w:t>
      </w:r>
      <w:r>
        <w:rPr>
          <w:rFonts w:ascii="Verdana" w:hAnsi="Verdana"/>
          <w:color w:val="2A2A2A"/>
          <w:spacing w:val="29"/>
          <w:w w:val="110"/>
          <w:sz w:val="42"/>
        </w:rPr>
        <w:t>∑</w:t>
      </w:r>
      <w:r>
        <w:rPr>
          <w:rFonts w:ascii="Arial" w:hAnsi="Arial"/>
          <w:color w:val="2A2A2A"/>
          <w:spacing w:val="3"/>
          <w:w w:val="100"/>
          <w:sz w:val="22"/>
        </w:rPr>
        <w:t>a</w:t>
      </w:r>
      <w:r>
        <w:rPr>
          <w:rFonts w:ascii="Arial" w:hAnsi="Arial"/>
          <w:color w:val="2A2A2A"/>
          <w:spacing w:val="-1"/>
          <w:w w:val="124"/>
          <w:sz w:val="22"/>
          <w:vertAlign w:val="superscript"/>
        </w:rPr>
        <w:t>L</w:t>
      </w:r>
      <w:r>
        <w:rPr>
          <w:rFonts w:ascii="DejaVu Sans" w:hAnsi="DejaVu Sans"/>
          <w:color w:val="2A2A2A"/>
          <w:w w:val="90"/>
          <w:position w:val="9"/>
          <w:sz w:val="17"/>
          <w:vertAlign w:val="baseline"/>
        </w:rPr>
        <w:t>−</w:t>
      </w:r>
      <w:r>
        <w:rPr>
          <w:rFonts w:ascii="DejaVu Sans" w:hAnsi="DejaVu Sans"/>
          <w:color w:val="2A2A2A"/>
          <w:w w:val="76"/>
          <w:position w:val="9"/>
          <w:sz w:val="17"/>
          <w:vertAlign w:val="baseline"/>
        </w:rPr>
        <w:t>1</w:t>
      </w:r>
      <w:r>
        <w:rPr>
          <w:rFonts w:ascii="DejaVu Sans" w:hAnsi="DejaVu Sans"/>
          <w:color w:val="2A2A2A"/>
          <w:spacing w:val="-35"/>
          <w:position w:val="9"/>
          <w:sz w:val="17"/>
          <w:vertAlign w:val="baseline"/>
        </w:rPr>
        <w:t> </w:t>
      </w:r>
      <w:r>
        <w:rPr>
          <w:rFonts w:ascii="DejaVu Sans" w:hAnsi="DejaVu Sans"/>
          <w:color w:val="2A2A2A"/>
          <w:spacing w:val="-1"/>
          <w:w w:val="97"/>
          <w:position w:val="1"/>
          <w:sz w:val="24"/>
          <w:vertAlign w:val="baseline"/>
        </w:rPr>
        <w:t>(</w:t>
      </w:r>
      <w:r>
        <w:rPr>
          <w:rFonts w:ascii="Arial" w:hAnsi="Arial"/>
          <w:color w:val="2A2A2A"/>
          <w:spacing w:val="2"/>
          <w:w w:val="100"/>
          <w:sz w:val="22"/>
          <w:vertAlign w:val="baseline"/>
        </w:rPr>
        <w:t>a</w:t>
      </w:r>
      <w:r>
        <w:rPr>
          <w:rFonts w:ascii="Arial" w:hAnsi="Arial"/>
          <w:color w:val="2A2A2A"/>
          <w:w w:val="124"/>
          <w:sz w:val="22"/>
          <w:vertAlign w:val="superscript"/>
        </w:rPr>
        <w:t>L</w:t>
      </w:r>
      <w:r>
        <w:rPr>
          <w:rFonts w:ascii="Arial" w:hAnsi="Arial"/>
          <w:color w:val="2A2A2A"/>
          <w:spacing w:val="9"/>
          <w:sz w:val="22"/>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w w:val="104"/>
          <w:sz w:val="22"/>
          <w:vertAlign w:val="baseline"/>
        </w:rPr>
        <w:t>y</w:t>
      </w:r>
      <w:r>
        <w:rPr>
          <w:rFonts w:ascii="Arial" w:hAnsi="Arial"/>
          <w:color w:val="2A2A2A"/>
          <w:spacing w:val="19"/>
          <w:sz w:val="22"/>
          <w:vertAlign w:val="baseline"/>
        </w:rPr>
        <w:t> </w:t>
      </w:r>
      <w:r>
        <w:rPr>
          <w:rFonts w:ascii="DejaVu Sans" w:hAnsi="DejaVu Sans"/>
          <w:color w:val="2A2A2A"/>
          <w:spacing w:val="-1"/>
          <w:w w:val="97"/>
          <w:position w:val="1"/>
          <w:sz w:val="24"/>
          <w:vertAlign w:val="baseline"/>
        </w:rPr>
        <w:t>)</w:t>
      </w:r>
      <w:r>
        <w:rPr>
          <w:rFonts w:ascii="DejaVu Sans" w:hAnsi="DejaVu Sans"/>
          <w:color w:val="2A2A2A"/>
          <w:w w:val="85"/>
          <w:position w:val="1"/>
          <w:sz w:val="24"/>
          <w:vertAlign w:val="baseline"/>
        </w:rPr>
        <w:t>.</w:t>
      </w:r>
    </w:p>
    <w:p>
      <w:pPr>
        <w:pStyle w:val="BodyText"/>
        <w:spacing w:before="1"/>
        <w:rPr>
          <w:rFonts w:ascii="DejaVu Sans"/>
          <w:sz w:val="20"/>
        </w:rPr>
      </w:pPr>
      <w:r>
        <w:rPr/>
        <w:br w:type="column"/>
      </w:r>
      <w:r>
        <w:rPr>
          <w:rFonts w:ascii="DejaVu Sans"/>
          <w:sz w:val="20"/>
        </w:rPr>
      </w:r>
    </w:p>
    <w:p>
      <w:pPr>
        <w:pStyle w:val="Heading7"/>
        <w:spacing w:line="150" w:lineRule="exact"/>
        <w:ind w:left="1274"/>
      </w:pPr>
      <w:r>
        <w:rPr>
          <w:color w:val="2A2A2A"/>
          <w:w w:val="95"/>
        </w:rPr>
        <w:t>(67)</w:t>
      </w:r>
    </w:p>
    <w:p>
      <w:pPr>
        <w:spacing w:after="0" w:line="150" w:lineRule="exact"/>
        <w:sectPr>
          <w:type w:val="continuous"/>
          <w:pgSz w:w="11900" w:h="16840"/>
          <w:pgMar w:top="520" w:bottom="480" w:left="880" w:right="440"/>
          <w:cols w:num="2" w:equalWidth="0">
            <w:col w:w="5297" w:space="40"/>
            <w:col w:w="5243"/>
          </w:cols>
        </w:sectPr>
      </w:pPr>
    </w:p>
    <w:p>
      <w:pPr>
        <w:tabs>
          <w:tab w:pos="3596" w:val="left" w:leader="none"/>
          <w:tab w:pos="3963" w:val="left" w:leader="none"/>
          <w:tab w:pos="4523" w:val="left" w:leader="none"/>
          <w:tab w:pos="5060" w:val="left" w:leader="none"/>
        </w:tabs>
        <w:spacing w:line="206" w:lineRule="auto" w:before="0"/>
        <w:ind w:left="2687" w:right="5449" w:hanging="1"/>
        <w:jc w:val="left"/>
        <w:rPr>
          <w:rFonts w:ascii="Arial"/>
          <w:sz w:val="15"/>
        </w:rPr>
      </w:pPr>
      <w:r>
        <w:rPr/>
        <w:pict>
          <v:shape style="position:absolute;margin-left:162.981354pt;margin-top:4.500492pt;width:15.15pt;height:12.3pt;mso-position-horizontal-relative:page;mso-position-vertical-relative:paragraph;z-index:8008" type="#_x0000_t202" filled="false" stroked="false">
            <v:textbox inset="0,0,0,0">
              <w:txbxContent>
                <w:p>
                  <w:pPr>
                    <w:spacing w:line="243" w:lineRule="exact" w:before="0"/>
                    <w:ind w:left="0" w:right="0" w:firstLine="0"/>
                    <w:jc w:val="left"/>
                    <w:rPr>
                      <w:rFonts w:ascii="Arial" w:hAnsi="Arial"/>
                      <w:sz w:val="22"/>
                    </w:rPr>
                  </w:pPr>
                  <w:r>
                    <w:rPr>
                      <w:rFonts w:ascii="DejaVu Sans" w:hAnsi="DejaVu Sans"/>
                      <w:color w:val="2A2A2A"/>
                      <w:sz w:val="24"/>
                    </w:rPr>
                    <w:t>∂</w:t>
                  </w:r>
                  <w:r>
                    <w:rPr>
                      <w:rFonts w:ascii="Arial" w:hAnsi="Arial"/>
                      <w:color w:val="2A2A2A"/>
                      <w:sz w:val="22"/>
                    </w:rPr>
                    <w:t>w</w:t>
                  </w:r>
                </w:p>
              </w:txbxContent>
            </v:textbox>
            <w10:wrap type="none"/>
          </v:shape>
        </w:pict>
      </w:r>
      <w:r>
        <w:rPr/>
        <w:pict>
          <v:shape style="position:absolute;margin-left:206.908463pt;margin-top:4.324898pt;width:7.05pt;height:10.95pt;mso-position-horizontal-relative:page;mso-position-vertical-relative:paragraph;z-index:-225880"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rFonts w:ascii="Arial"/>
          <w:color w:val="2A2A2A"/>
          <w:w w:val="135"/>
          <w:position w:val="-1"/>
          <w:sz w:val="15"/>
        </w:rPr>
        <w:t>L</w:t>
        <w:tab/>
        <w:tab/>
      </w:r>
      <w:r>
        <w:rPr>
          <w:rFonts w:ascii="Arial"/>
          <w:color w:val="2A2A2A"/>
          <w:w w:val="135"/>
          <w:sz w:val="15"/>
        </w:rPr>
        <w:t>k</w:t>
        <w:tab/>
      </w:r>
      <w:r>
        <w:rPr>
          <w:rFonts w:ascii="Arial"/>
          <w:color w:val="2A2A2A"/>
          <w:w w:val="180"/>
          <w:position w:val="1"/>
          <w:sz w:val="15"/>
        </w:rPr>
        <w:t>j</w:t>
        <w:tab/>
      </w:r>
      <w:r>
        <w:rPr>
          <w:rFonts w:ascii="Arial"/>
          <w:color w:val="2A2A2A"/>
          <w:w w:val="180"/>
          <w:position w:val="5"/>
          <w:sz w:val="15"/>
        </w:rPr>
        <w:t>j</w:t>
      </w:r>
      <w:r>
        <w:rPr>
          <w:rFonts w:ascii="Arial"/>
          <w:color w:val="2A2A2A"/>
          <w:w w:val="180"/>
          <w:sz w:val="15"/>
        </w:rPr>
        <w:t> </w:t>
      </w:r>
      <w:r>
        <w:rPr>
          <w:rFonts w:ascii="Arial"/>
          <w:color w:val="2A2A2A"/>
          <w:w w:val="155"/>
          <w:sz w:val="15"/>
        </w:rPr>
        <w:t>jk</w:t>
        <w:tab/>
      </w:r>
      <w:r>
        <w:rPr>
          <w:rFonts w:ascii="Arial"/>
          <w:color w:val="2A2A2A"/>
          <w:w w:val="135"/>
          <w:position w:val="2"/>
          <w:sz w:val="15"/>
        </w:rPr>
        <w:t>x</w:t>
      </w:r>
    </w:p>
    <w:p>
      <w:pPr>
        <w:pStyle w:val="BodyText"/>
        <w:spacing w:before="2"/>
        <w:rPr>
          <w:rFonts w:ascii="Arial"/>
          <w:sz w:val="16"/>
        </w:rPr>
      </w:pPr>
    </w:p>
    <w:p>
      <w:pPr>
        <w:pStyle w:val="BodyText"/>
        <w:spacing w:line="220" w:lineRule="auto" w:before="36"/>
        <w:ind w:left="615" w:right="3552"/>
      </w:pPr>
      <w:r>
        <w:rPr/>
        <w:pict>
          <v:shape style="position:absolute;margin-left:94.828255pt;margin-top:13.161441pt;width:3.4pt;height:7.75pt;mso-position-horizontal-relative:page;mso-position-vertical-relative:paragraph;z-index:-225928" type="#_x0000_t202" filled="false" stroked="false">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w10:wrap type="none"/>
          </v:shape>
        </w:pict>
      </w:r>
      <w:r>
        <w:rPr>
          <w:rFonts w:ascii="Arial" w:hAnsi="Arial" w:eastAsia="Arial"/>
          <w:color w:val="2A2A2A"/>
          <w:spacing w:val="9"/>
          <w:w w:val="90"/>
          <w:sz w:val="22"/>
        </w:rPr>
        <w:t>σ</w:t>
      </w:r>
      <w:r>
        <w:rPr>
          <w:rFonts w:ascii="DejaVu Sans" w:hAnsi="DejaVu Sans" w:eastAsia="DejaVu Sans"/>
          <w:color w:val="2A2A2A"/>
          <w:spacing w:val="9"/>
          <w:w w:val="90"/>
          <w:position w:val="8"/>
          <w:sz w:val="17"/>
        </w:rPr>
        <w:t>′</w:t>
      </w:r>
      <w:r>
        <w:rPr>
          <w:rFonts w:ascii="DejaVu Sans" w:hAnsi="DejaVu Sans" w:eastAsia="DejaVu Sans"/>
          <w:color w:val="2A2A2A"/>
          <w:spacing w:val="9"/>
          <w:w w:val="90"/>
          <w:sz w:val="24"/>
        </w:rPr>
        <w:t>(</w:t>
      </w:r>
      <w:r>
        <w:rPr>
          <w:rFonts w:ascii="Arial" w:hAnsi="Arial" w:eastAsia="Arial"/>
          <w:color w:val="2A2A2A"/>
          <w:spacing w:val="9"/>
          <w:w w:val="90"/>
          <w:sz w:val="22"/>
        </w:rPr>
        <w:t>z</w:t>
      </w:r>
      <w:r>
        <w:rPr>
          <w:rFonts w:ascii="Arial" w:hAnsi="Arial" w:eastAsia="Arial"/>
          <w:color w:val="2A2A2A"/>
          <w:spacing w:val="9"/>
          <w:w w:val="90"/>
          <w:sz w:val="22"/>
          <w:vertAlign w:val="superscript"/>
        </w:rPr>
        <w:t>L</w:t>
      </w:r>
      <w:r>
        <w:rPr>
          <w:rFonts w:ascii="DejaVu Sans" w:hAnsi="DejaVu Sans" w:eastAsia="DejaVu Sans"/>
          <w:color w:val="2A2A2A"/>
          <w:spacing w:val="9"/>
          <w:w w:val="90"/>
          <w:sz w:val="24"/>
          <w:vertAlign w:val="baseline"/>
        </w:rPr>
        <w:t>)</w:t>
      </w:r>
      <w:r>
        <w:rPr>
          <w:w w:val="90"/>
          <w:vertAlign w:val="baseline"/>
        </w:rPr>
        <w:t>の項が消え、ニューロンが一つでなく多層複数ニューロンの  </w:t>
      </w:r>
      <w:r>
        <w:rPr>
          <w:w w:val="85"/>
          <w:vertAlign w:val="baseline"/>
        </w:rPr>
        <w:t>場合でも、クロスエントロピーは学習の速度低下を避けることがわか    りました。この解析の簡単な変形でバイアスについても同じことがい    えます。もしそれが明らかではないなら、同様の解析を続けてやるべ    </w:t>
      </w:r>
      <w:r>
        <w:rPr>
          <w:vertAlign w:val="baseline"/>
        </w:rPr>
        <w:t>きです。</w:t>
      </w:r>
    </w:p>
    <w:p>
      <w:pPr>
        <w:pStyle w:val="BodyText"/>
        <w:spacing w:before="6"/>
        <w:rPr>
          <w:sz w:val="11"/>
        </w:rPr>
      </w:pPr>
    </w:p>
    <w:p>
      <w:pPr>
        <w:spacing w:line="211" w:lineRule="auto" w:before="32"/>
        <w:ind w:left="615" w:right="3566" w:firstLine="0"/>
        <w:jc w:val="left"/>
        <w:rPr>
          <w:sz w:val="23"/>
        </w:rPr>
      </w:pPr>
      <w:r>
        <w:rPr/>
        <w:pict>
          <v:shape style="position:absolute;margin-left:63.912739pt;margin-top:9.691928pt;width:3.45pt;height:3.45pt;mso-position-horizontal-relative:page;mso-position-vertical-relative:paragraph;z-index:7984" coordorigin="1278,194" coordsize="69,69" path="m1322,263l1303,263,1295,259,1282,245,1278,237,1278,219,1282,211,1295,197,1303,194,1322,194,1330,197,1344,211,1347,219,1347,237,1344,245,1330,259,1322,263xe" filled="true" fillcolor="#000000" stroked="false">
            <v:path arrowok="t"/>
            <v:fill type="solid"/>
            <w10:wrap type="none"/>
          </v:shape>
        </w:pict>
      </w:r>
      <w:r>
        <w:rPr>
          <w:spacing w:val="3"/>
          <w:w w:val="95"/>
          <w:sz w:val="22"/>
        </w:rPr>
        <w:t>出力</w:t>
      </w:r>
      <w:r>
        <w:rPr>
          <w:spacing w:val="3"/>
          <w:w w:val="95"/>
          <w:sz w:val="21"/>
        </w:rPr>
        <w:t>に</w:t>
      </w:r>
      <w:r>
        <w:rPr>
          <w:spacing w:val="3"/>
          <w:w w:val="95"/>
          <w:sz w:val="22"/>
        </w:rPr>
        <w:t>線</w:t>
      </w:r>
      <w:r>
        <w:rPr>
          <w:spacing w:val="3"/>
          <w:w w:val="95"/>
          <w:sz w:val="21"/>
        </w:rPr>
        <w:t>形ニューロンがあるときの二次コストの</w:t>
      </w:r>
      <w:r>
        <w:rPr>
          <w:spacing w:val="3"/>
          <w:w w:val="95"/>
          <w:sz w:val="22"/>
        </w:rPr>
        <w:t>使</w:t>
      </w:r>
      <w:r>
        <w:rPr>
          <w:spacing w:val="21"/>
          <w:w w:val="95"/>
          <w:sz w:val="21"/>
        </w:rPr>
        <w:t>用 </w:t>
      </w:r>
      <w:r>
        <w:rPr>
          <w:w w:val="95"/>
          <w:sz w:val="23"/>
        </w:rPr>
        <w:t>多層複数ニュ</w:t>
      </w:r>
      <w:r>
        <w:rPr>
          <w:w w:val="85"/>
          <w:sz w:val="23"/>
        </w:rPr>
        <w:t>ーロンのネットワークがあるとします。最終層のニューロンはすべて   </w:t>
      </w:r>
      <w:r>
        <w:rPr>
          <w:rFonts w:ascii="Noto Sans CJK JP Regular" w:eastAsia="Noto Sans CJK JP Regular" w:hint="eastAsia"/>
          <w:w w:val="85"/>
          <w:sz w:val="23"/>
        </w:rPr>
        <w:t>線形ニューロン</w:t>
      </w:r>
      <w:r>
        <w:rPr>
          <w:w w:val="85"/>
          <w:sz w:val="23"/>
        </w:rPr>
        <w:t>であると仮定します。線形ニューロンとは、シグモイ</w:t>
      </w:r>
    </w:p>
    <w:p>
      <w:pPr>
        <w:spacing w:line="220" w:lineRule="exact" w:before="0"/>
        <w:ind w:left="615" w:right="0" w:firstLine="0"/>
        <w:jc w:val="left"/>
        <w:rPr>
          <w:sz w:val="23"/>
        </w:rPr>
      </w:pPr>
      <w:r>
        <w:rPr>
          <w:sz w:val="23"/>
        </w:rPr>
        <w:t>ド関数が適用されず、出力が単純に</w:t>
      </w:r>
      <w:r>
        <w:rPr>
          <w:rFonts w:ascii="Arial" w:eastAsia="Arial"/>
          <w:color w:val="2A2A2A"/>
          <w:sz w:val="22"/>
        </w:rPr>
        <w:t>a</w:t>
      </w:r>
      <w:r>
        <w:rPr>
          <w:rFonts w:ascii="Arial" w:eastAsia="Arial"/>
          <w:color w:val="2A2A2A"/>
          <w:sz w:val="22"/>
          <w:vertAlign w:val="superscript"/>
        </w:rPr>
        <w:t>L</w:t>
      </w:r>
      <w:r>
        <w:rPr>
          <w:rFonts w:ascii="Arial" w:eastAsia="Arial"/>
          <w:color w:val="2A2A2A"/>
          <w:sz w:val="22"/>
          <w:vertAlign w:val="baseline"/>
        </w:rPr>
        <w:t> </w:t>
      </w:r>
      <w:r>
        <w:rPr>
          <w:rFonts w:ascii="DejaVu Sans" w:eastAsia="DejaVu Sans"/>
          <w:color w:val="2A2A2A"/>
          <w:sz w:val="24"/>
          <w:vertAlign w:val="baseline"/>
        </w:rPr>
        <w:t>= </w:t>
      </w:r>
      <w:r>
        <w:rPr>
          <w:rFonts w:ascii="Arial" w:eastAsia="Arial"/>
          <w:color w:val="2A2A2A"/>
          <w:sz w:val="22"/>
          <w:vertAlign w:val="baseline"/>
        </w:rPr>
        <w:t>z</w:t>
      </w:r>
      <w:r>
        <w:rPr>
          <w:rFonts w:ascii="Arial" w:eastAsia="Arial"/>
          <w:color w:val="2A2A2A"/>
          <w:sz w:val="22"/>
          <w:vertAlign w:val="superscript"/>
        </w:rPr>
        <w:t>L</w:t>
      </w:r>
      <w:r>
        <w:rPr>
          <w:sz w:val="23"/>
          <w:vertAlign w:val="baseline"/>
        </w:rPr>
        <w:t>であることを意味しま</w:t>
      </w:r>
    </w:p>
    <w:p>
      <w:pPr>
        <w:tabs>
          <w:tab w:pos="548" w:val="left" w:leader="none"/>
        </w:tabs>
        <w:spacing w:line="150" w:lineRule="exact" w:before="0"/>
        <w:ind w:left="0" w:right="1628" w:firstLine="0"/>
        <w:jc w:val="center"/>
        <w:rPr>
          <w:rFonts w:ascii="Arial"/>
          <w:sz w:val="15"/>
        </w:rPr>
      </w:pPr>
      <w:r>
        <w:rPr>
          <w:rFonts w:ascii="Arial"/>
          <w:color w:val="2A2A2A"/>
          <w:w w:val="205"/>
          <w:sz w:val="15"/>
        </w:rPr>
        <w:t>j</w:t>
        <w:tab/>
        <w:t>j</w:t>
      </w:r>
    </w:p>
    <w:p>
      <w:pPr>
        <w:pStyle w:val="BodyText"/>
        <w:spacing w:line="220" w:lineRule="auto" w:before="12"/>
        <w:ind w:left="615" w:right="3711"/>
      </w:pPr>
      <w:r>
        <w:rPr>
          <w:w w:val="90"/>
        </w:rPr>
        <w:t>す。二次コスト関数を使えば、一つの学習データの例</w:t>
      </w:r>
      <w:r>
        <w:rPr>
          <w:rFonts w:ascii="Arial" w:hAnsi="Arial" w:eastAsia="Arial"/>
          <w:color w:val="2A2A2A"/>
          <w:w w:val="90"/>
          <w:sz w:val="22"/>
        </w:rPr>
        <w:t>x</w:t>
      </w:r>
      <w:r>
        <w:rPr>
          <w:w w:val="90"/>
        </w:rPr>
        <w:t>に対する出</w:t>
      </w:r>
      <w:r>
        <w:rPr/>
        <w:t>力誤差</w:t>
      </w:r>
      <w:r>
        <w:rPr>
          <w:rFonts w:ascii="Arial" w:hAnsi="Arial" w:eastAsia="Arial"/>
          <w:color w:val="2A2A2A"/>
          <w:sz w:val="22"/>
        </w:rPr>
        <w:t>δ</w:t>
      </w:r>
      <w:r>
        <w:rPr>
          <w:rFonts w:ascii="Arial" w:hAnsi="Arial" w:eastAsia="Arial"/>
          <w:color w:val="2A2A2A"/>
          <w:sz w:val="22"/>
          <w:vertAlign w:val="superscript"/>
        </w:rPr>
        <w:t>L</w:t>
      </w:r>
      <w:r>
        <w:rPr>
          <w:rFonts w:ascii="Arial" w:hAnsi="Arial" w:eastAsia="Arial"/>
          <w:color w:val="2A2A2A"/>
          <w:sz w:val="22"/>
          <w:vertAlign w:val="baseline"/>
        </w:rPr>
        <w:t> </w:t>
      </w:r>
      <w:r>
        <w:rPr>
          <w:vertAlign w:val="baseline"/>
        </w:rPr>
        <w:t>は次の式で与えられることを示しなさい：</w:t>
      </w:r>
    </w:p>
    <w:p>
      <w:pPr>
        <w:pStyle w:val="BodyText"/>
        <w:spacing w:before="9"/>
        <w:rPr>
          <w:sz w:val="7"/>
        </w:rPr>
      </w:pPr>
    </w:p>
    <w:p>
      <w:pPr>
        <w:tabs>
          <w:tab w:pos="6610" w:val="left" w:leader="none"/>
        </w:tabs>
        <w:spacing w:before="87"/>
        <w:ind w:left="3173" w:right="0" w:firstLine="0"/>
        <w:jc w:val="left"/>
        <w:rPr>
          <w:rFonts w:ascii="DejaVu Sans" w:hAnsi="DejaVu Sans"/>
          <w:sz w:val="24"/>
        </w:rPr>
      </w:pPr>
      <w:r>
        <w:rPr>
          <w:rFonts w:ascii="Arial" w:hAnsi="Arial"/>
          <w:color w:val="2A2A2A"/>
          <w:spacing w:val="5"/>
          <w:sz w:val="22"/>
        </w:rPr>
        <w:t>δ</w:t>
      </w:r>
      <w:r>
        <w:rPr>
          <w:rFonts w:ascii="Arial" w:hAnsi="Arial"/>
          <w:color w:val="2A2A2A"/>
          <w:spacing w:val="5"/>
          <w:sz w:val="22"/>
          <w:vertAlign w:val="superscript"/>
        </w:rPr>
        <w:t>L</w:t>
      </w:r>
      <w:r>
        <w:rPr>
          <w:rFonts w:ascii="Arial" w:hAnsi="Arial"/>
          <w:color w:val="2A2A2A"/>
          <w:spacing w:val="5"/>
          <w:sz w:val="22"/>
          <w:vertAlign w:val="baseline"/>
        </w:rPr>
        <w:t> </w:t>
      </w:r>
      <w:r>
        <w:rPr>
          <w:rFonts w:ascii="DejaVu Sans" w:hAnsi="DejaVu Sans"/>
          <w:color w:val="2A2A2A"/>
          <w:sz w:val="24"/>
          <w:vertAlign w:val="baseline"/>
        </w:rPr>
        <w:t>= </w:t>
      </w:r>
      <w:r>
        <w:rPr>
          <w:rFonts w:ascii="Arial" w:hAnsi="Arial"/>
          <w:color w:val="2A2A2A"/>
          <w:sz w:val="22"/>
          <w:vertAlign w:val="baseline"/>
        </w:rPr>
        <w:t>a</w:t>
      </w:r>
      <w:r>
        <w:rPr>
          <w:rFonts w:ascii="Arial" w:hAnsi="Arial"/>
          <w:color w:val="2A2A2A"/>
          <w:sz w:val="22"/>
          <w:vertAlign w:val="superscript"/>
        </w:rPr>
        <w:t>L</w:t>
      </w:r>
      <w:r>
        <w:rPr>
          <w:rFonts w:ascii="Arial" w:hAnsi="Arial"/>
          <w:color w:val="2A2A2A"/>
          <w:spacing w:val="16"/>
          <w:sz w:val="22"/>
          <w:vertAlign w:val="baseline"/>
        </w:rPr>
        <w:t> </w:t>
      </w:r>
      <w:r>
        <w:rPr>
          <w:rFonts w:ascii="DejaVu Sans" w:hAnsi="DejaVu Sans"/>
          <w:color w:val="2A2A2A"/>
          <w:sz w:val="24"/>
          <w:vertAlign w:val="baseline"/>
        </w:rPr>
        <w:t>−</w:t>
      </w:r>
      <w:r>
        <w:rPr>
          <w:rFonts w:ascii="DejaVu Sans" w:hAnsi="DejaVu Sans"/>
          <w:color w:val="2A2A2A"/>
          <w:spacing w:val="-22"/>
          <w:sz w:val="24"/>
          <w:vertAlign w:val="baseline"/>
        </w:rPr>
        <w:t> </w:t>
      </w:r>
      <w:r>
        <w:rPr>
          <w:rFonts w:ascii="Arial" w:hAnsi="Arial"/>
          <w:color w:val="2A2A2A"/>
          <w:sz w:val="22"/>
          <w:vertAlign w:val="baseline"/>
        </w:rPr>
        <w:t>y</w:t>
      </w:r>
      <w:r>
        <w:rPr>
          <w:rFonts w:ascii="DejaVu Sans" w:hAnsi="DejaVu Sans"/>
          <w:color w:val="2A2A2A"/>
          <w:sz w:val="24"/>
          <w:vertAlign w:val="baseline"/>
        </w:rPr>
        <w:t>.</w:t>
        <w:tab/>
        <w:t>(68)</w:t>
      </w:r>
    </w:p>
    <w:p>
      <w:pPr>
        <w:pStyle w:val="BodyText"/>
        <w:spacing w:before="9"/>
        <w:rPr>
          <w:rFonts w:ascii="DejaVu Sans"/>
          <w:sz w:val="19"/>
        </w:rPr>
      </w:pPr>
    </w:p>
    <w:p>
      <w:pPr>
        <w:pStyle w:val="BodyText"/>
        <w:spacing w:line="220" w:lineRule="auto" w:before="20"/>
        <w:ind w:left="615" w:right="3594"/>
      </w:pPr>
      <w:r>
        <w:rPr>
          <w:w w:val="85"/>
        </w:rPr>
        <w:t>前の問題と同様に、この式を使うと、出力層での重みとバイアスにつ   </w:t>
      </w:r>
      <w:r>
        <w:rPr/>
        <w:t>いての偏微分は次の式で与えられることを示しなさい：</w:t>
      </w:r>
    </w:p>
    <w:p>
      <w:pPr>
        <w:pStyle w:val="BodyText"/>
        <w:spacing w:before="14"/>
        <w:rPr>
          <w:sz w:val="5"/>
        </w:rPr>
      </w:pPr>
    </w:p>
    <w:p>
      <w:pPr>
        <w:spacing w:after="0"/>
        <w:rPr>
          <w:sz w:val="5"/>
        </w:rPr>
        <w:sectPr>
          <w:type w:val="continuous"/>
          <w:pgSz w:w="11900" w:h="16840"/>
          <w:pgMar w:top="520" w:bottom="480" w:left="880" w:right="440"/>
        </w:sectPr>
      </w:pPr>
    </w:p>
    <w:p>
      <w:pPr>
        <w:tabs>
          <w:tab w:pos="2987" w:val="left" w:leader="none"/>
        </w:tabs>
        <w:spacing w:line="338" w:lineRule="exact" w:before="46"/>
        <w:ind w:left="2389" w:right="0" w:firstLine="0"/>
        <w:jc w:val="left"/>
        <w:rPr>
          <w:rFonts w:ascii="DejaVu Sans" w:hAnsi="DejaVu Sans"/>
          <w:sz w:val="24"/>
        </w:rPr>
      </w:pPr>
      <w:r>
        <w:rPr>
          <w:rFonts w:ascii="Times New Roman" w:hAnsi="Times New Roman"/>
          <w:color w:val="2A2A2A"/>
          <w:w w:val="101"/>
          <w:position w:val="16"/>
          <w:sz w:val="23"/>
          <w:u w:val="single" w:color="2A2A2A"/>
        </w:rPr>
        <w:t> </w:t>
      </w:r>
      <w:r>
        <w:rPr>
          <w:rFonts w:ascii="Times New Roman" w:hAnsi="Times New Roman"/>
          <w:color w:val="2A2A2A"/>
          <w:spacing w:val="-24"/>
          <w:position w:val="16"/>
          <w:sz w:val="23"/>
          <w:u w:val="single" w:color="2A2A2A"/>
        </w:rPr>
        <w:t> </w:t>
      </w:r>
      <w:r>
        <w:rPr>
          <w:rFonts w:ascii="DejaVu Sans" w:hAnsi="DejaVu Sans"/>
          <w:color w:val="2A2A2A"/>
          <w:spacing w:val="11"/>
          <w:w w:val="99"/>
          <w:position w:val="16"/>
          <w:sz w:val="24"/>
          <w:u w:val="single" w:color="2A2A2A"/>
        </w:rPr>
        <w:t>∂</w:t>
      </w:r>
      <w:r>
        <w:rPr>
          <w:rFonts w:ascii="Arial" w:hAnsi="Arial"/>
          <w:color w:val="2A2A2A"/>
          <w:w w:val="105"/>
          <w:position w:val="16"/>
          <w:sz w:val="22"/>
          <w:u w:val="single" w:color="2A2A2A"/>
        </w:rPr>
        <w:t>C</w:t>
      </w:r>
      <w:r>
        <w:rPr>
          <w:rFonts w:ascii="Arial" w:hAnsi="Arial"/>
          <w:color w:val="2A2A2A"/>
          <w:position w:val="16"/>
          <w:sz w:val="22"/>
        </w:rPr>
        <w:tab/>
      </w:r>
      <w:r>
        <w:rPr>
          <w:rFonts w:ascii="DejaVu Sans" w:hAnsi="DejaVu Sans"/>
          <w:color w:val="2A2A2A"/>
          <w:w w:val="90"/>
          <w:position w:val="1"/>
          <w:sz w:val="24"/>
        </w:rPr>
        <w:t>=</w:t>
      </w:r>
      <w:r>
        <w:rPr>
          <w:rFonts w:ascii="DejaVu Sans" w:hAnsi="DejaVu Sans"/>
          <w:color w:val="2A2A2A"/>
          <w:spacing w:val="14"/>
          <w:position w:val="1"/>
          <w:sz w:val="24"/>
        </w:rPr>
        <w:t> </w:t>
      </w:r>
      <w:r>
        <w:rPr>
          <w:rFonts w:ascii="Times New Roman" w:hAnsi="Times New Roman"/>
          <w:color w:val="2A2A2A"/>
          <w:spacing w:val="-26"/>
          <w:w w:val="101"/>
          <w:position w:val="16"/>
          <w:sz w:val="23"/>
          <w:u w:val="single" w:color="2A2A2A"/>
        </w:rPr>
        <w:t> </w:t>
      </w:r>
      <w:r>
        <w:rPr>
          <w:rFonts w:ascii="DejaVu Sans" w:hAnsi="DejaVu Sans"/>
          <w:color w:val="2A2A2A"/>
          <w:w w:val="76"/>
          <w:position w:val="16"/>
          <w:sz w:val="24"/>
          <w:u w:val="single" w:color="2A2A2A"/>
        </w:rPr>
        <w:t>1</w:t>
      </w:r>
      <w:r>
        <w:rPr>
          <w:rFonts w:ascii="DejaVu Sans" w:hAnsi="DejaVu Sans"/>
          <w:color w:val="2A2A2A"/>
          <w:spacing w:val="7"/>
          <w:position w:val="16"/>
          <w:sz w:val="24"/>
        </w:rPr>
        <w:t> </w:t>
      </w:r>
      <w:r>
        <w:rPr>
          <w:rFonts w:ascii="Verdana" w:hAnsi="Verdana"/>
          <w:color w:val="2A2A2A"/>
          <w:spacing w:val="29"/>
          <w:w w:val="110"/>
          <w:sz w:val="42"/>
        </w:rPr>
        <w:t>∑</w:t>
      </w:r>
      <w:r>
        <w:rPr>
          <w:rFonts w:ascii="Arial" w:hAnsi="Arial"/>
          <w:color w:val="2A2A2A"/>
          <w:spacing w:val="3"/>
          <w:w w:val="100"/>
          <w:sz w:val="22"/>
        </w:rPr>
        <w:t>a</w:t>
      </w:r>
      <w:r>
        <w:rPr>
          <w:rFonts w:ascii="Arial" w:hAnsi="Arial"/>
          <w:color w:val="2A2A2A"/>
          <w:spacing w:val="-1"/>
          <w:w w:val="124"/>
          <w:sz w:val="22"/>
          <w:vertAlign w:val="superscript"/>
        </w:rPr>
        <w:t>L</w:t>
      </w:r>
      <w:r>
        <w:rPr>
          <w:rFonts w:ascii="DejaVu Sans" w:hAnsi="DejaVu Sans"/>
          <w:color w:val="2A2A2A"/>
          <w:w w:val="90"/>
          <w:position w:val="9"/>
          <w:sz w:val="17"/>
          <w:vertAlign w:val="baseline"/>
        </w:rPr>
        <w:t>−</w:t>
      </w:r>
      <w:r>
        <w:rPr>
          <w:rFonts w:ascii="DejaVu Sans" w:hAnsi="DejaVu Sans"/>
          <w:color w:val="2A2A2A"/>
          <w:w w:val="76"/>
          <w:position w:val="9"/>
          <w:sz w:val="17"/>
          <w:vertAlign w:val="baseline"/>
        </w:rPr>
        <w:t>1</w:t>
      </w:r>
      <w:r>
        <w:rPr>
          <w:rFonts w:ascii="DejaVu Sans" w:hAnsi="DejaVu Sans"/>
          <w:color w:val="2A2A2A"/>
          <w:spacing w:val="-35"/>
          <w:position w:val="9"/>
          <w:sz w:val="17"/>
          <w:vertAlign w:val="baseline"/>
        </w:rPr>
        <w:t> </w:t>
      </w:r>
      <w:r>
        <w:rPr>
          <w:rFonts w:ascii="DejaVu Sans" w:hAnsi="DejaVu Sans"/>
          <w:color w:val="2A2A2A"/>
          <w:spacing w:val="-1"/>
          <w:w w:val="97"/>
          <w:position w:val="1"/>
          <w:sz w:val="24"/>
          <w:vertAlign w:val="baseline"/>
        </w:rPr>
        <w:t>(</w:t>
      </w:r>
      <w:r>
        <w:rPr>
          <w:rFonts w:ascii="Arial" w:hAnsi="Arial"/>
          <w:color w:val="2A2A2A"/>
          <w:spacing w:val="2"/>
          <w:w w:val="100"/>
          <w:sz w:val="22"/>
          <w:vertAlign w:val="baseline"/>
        </w:rPr>
        <w:t>a</w:t>
      </w:r>
      <w:r>
        <w:rPr>
          <w:rFonts w:ascii="Arial" w:hAnsi="Arial"/>
          <w:color w:val="2A2A2A"/>
          <w:w w:val="124"/>
          <w:sz w:val="22"/>
          <w:vertAlign w:val="superscript"/>
        </w:rPr>
        <w:t>L</w:t>
      </w:r>
      <w:r>
        <w:rPr>
          <w:rFonts w:ascii="Arial" w:hAnsi="Arial"/>
          <w:color w:val="2A2A2A"/>
          <w:spacing w:val="9"/>
          <w:sz w:val="22"/>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w w:val="104"/>
          <w:sz w:val="22"/>
          <w:vertAlign w:val="baseline"/>
        </w:rPr>
        <w:t>y</w:t>
      </w:r>
      <w:r>
        <w:rPr>
          <w:rFonts w:ascii="Arial" w:hAnsi="Arial"/>
          <w:color w:val="2A2A2A"/>
          <w:spacing w:val="19"/>
          <w:sz w:val="22"/>
          <w:vertAlign w:val="baseline"/>
        </w:rPr>
        <w:t> </w:t>
      </w:r>
      <w:r>
        <w:rPr>
          <w:rFonts w:ascii="DejaVu Sans" w:hAnsi="DejaVu Sans"/>
          <w:color w:val="2A2A2A"/>
          <w:w w:val="97"/>
          <w:position w:val="1"/>
          <w:sz w:val="24"/>
          <w:vertAlign w:val="baseline"/>
        </w:rPr>
        <w:t>)</w:t>
      </w:r>
    </w:p>
    <w:p>
      <w:pPr>
        <w:pStyle w:val="BodyText"/>
        <w:spacing w:before="1"/>
        <w:rPr>
          <w:rFonts w:ascii="DejaVu Sans"/>
          <w:sz w:val="20"/>
        </w:rPr>
      </w:pPr>
      <w:r>
        <w:rPr/>
        <w:br w:type="column"/>
      </w:r>
      <w:r>
        <w:rPr>
          <w:rFonts w:ascii="DejaVu Sans"/>
          <w:sz w:val="20"/>
        </w:rPr>
      </w:r>
    </w:p>
    <w:p>
      <w:pPr>
        <w:pStyle w:val="Heading7"/>
        <w:spacing w:line="150" w:lineRule="exact" w:before="1"/>
        <w:ind w:left="1316"/>
      </w:pPr>
      <w:r>
        <w:rPr>
          <w:color w:val="2A2A2A"/>
          <w:w w:val="95"/>
        </w:rPr>
        <w:t>(69)</w:t>
      </w:r>
    </w:p>
    <w:p>
      <w:pPr>
        <w:spacing w:after="0" w:line="150" w:lineRule="exact"/>
        <w:sectPr>
          <w:type w:val="continuous"/>
          <w:pgSz w:w="11900" w:h="16840"/>
          <w:pgMar w:top="520" w:bottom="480" w:left="880" w:right="440"/>
          <w:cols w:num="2" w:equalWidth="0">
            <w:col w:w="5255" w:space="40"/>
            <w:col w:w="5285"/>
          </w:cols>
        </w:sectPr>
      </w:pPr>
    </w:p>
    <w:p>
      <w:pPr>
        <w:tabs>
          <w:tab w:pos="3619" w:val="left" w:leader="none"/>
          <w:tab w:pos="3986" w:val="left" w:leader="none"/>
          <w:tab w:pos="4546" w:val="left" w:leader="none"/>
          <w:tab w:pos="5083" w:val="left" w:leader="none"/>
        </w:tabs>
        <w:spacing w:line="206" w:lineRule="auto" w:before="0"/>
        <w:ind w:left="2710" w:right="5426" w:hanging="1"/>
        <w:jc w:val="left"/>
        <w:rPr>
          <w:rFonts w:ascii="Arial"/>
          <w:sz w:val="15"/>
        </w:rPr>
      </w:pPr>
      <w:r>
        <w:rPr/>
        <w:pict>
          <v:shape style="position:absolute;margin-left:164.126038pt;margin-top:4.500498pt;width:15.15pt;height:12.3pt;mso-position-horizontal-relative:page;mso-position-vertical-relative:paragraph;z-index:8056" type="#_x0000_t202" filled="false" stroked="false">
            <v:textbox inset="0,0,0,0">
              <w:txbxContent>
                <w:p>
                  <w:pPr>
                    <w:spacing w:line="243" w:lineRule="exact" w:before="0"/>
                    <w:ind w:left="0" w:right="0" w:firstLine="0"/>
                    <w:jc w:val="left"/>
                    <w:rPr>
                      <w:rFonts w:ascii="Arial" w:hAnsi="Arial"/>
                      <w:sz w:val="22"/>
                    </w:rPr>
                  </w:pPr>
                  <w:r>
                    <w:rPr>
                      <w:rFonts w:ascii="DejaVu Sans" w:hAnsi="DejaVu Sans"/>
                      <w:color w:val="2A2A2A"/>
                      <w:sz w:val="24"/>
                    </w:rPr>
                    <w:t>∂</w:t>
                  </w:r>
                  <w:r>
                    <w:rPr>
                      <w:rFonts w:ascii="Arial" w:hAnsi="Arial"/>
                      <w:color w:val="2A2A2A"/>
                      <w:sz w:val="22"/>
                    </w:rPr>
                    <w:t>w</w:t>
                  </w:r>
                </w:p>
              </w:txbxContent>
            </v:textbox>
            <w10:wrap type="none"/>
          </v:shape>
        </w:pict>
      </w:r>
      <w:r>
        <w:rPr/>
        <w:pict>
          <v:shape style="position:absolute;margin-left:208.043976pt;margin-top:4.324904pt;width:7.05pt;height:10.95pt;mso-position-horizontal-relative:page;mso-position-vertical-relative:paragraph;z-index:-225856"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rFonts w:ascii="Arial"/>
          <w:color w:val="2A2A2A"/>
          <w:w w:val="135"/>
          <w:position w:val="-1"/>
          <w:sz w:val="15"/>
        </w:rPr>
        <w:t>L</w:t>
        <w:tab/>
        <w:tab/>
      </w:r>
      <w:r>
        <w:rPr>
          <w:rFonts w:ascii="Arial"/>
          <w:color w:val="2A2A2A"/>
          <w:w w:val="135"/>
          <w:sz w:val="15"/>
        </w:rPr>
        <w:t>k</w:t>
        <w:tab/>
      </w:r>
      <w:r>
        <w:rPr>
          <w:rFonts w:ascii="Arial"/>
          <w:color w:val="2A2A2A"/>
          <w:w w:val="180"/>
          <w:position w:val="1"/>
          <w:sz w:val="15"/>
        </w:rPr>
        <w:t>j</w:t>
        <w:tab/>
      </w:r>
      <w:r>
        <w:rPr>
          <w:rFonts w:ascii="Arial"/>
          <w:color w:val="2A2A2A"/>
          <w:w w:val="180"/>
          <w:position w:val="5"/>
          <w:sz w:val="15"/>
        </w:rPr>
        <w:t>j</w:t>
      </w:r>
      <w:r>
        <w:rPr>
          <w:rFonts w:ascii="Arial"/>
          <w:color w:val="2A2A2A"/>
          <w:w w:val="180"/>
          <w:sz w:val="15"/>
        </w:rPr>
        <w:t> </w:t>
      </w:r>
      <w:r>
        <w:rPr>
          <w:rFonts w:ascii="Arial"/>
          <w:color w:val="2A2A2A"/>
          <w:w w:val="155"/>
          <w:sz w:val="15"/>
        </w:rPr>
        <w:t>jk</w:t>
        <w:tab/>
      </w:r>
      <w:r>
        <w:rPr>
          <w:rFonts w:ascii="Arial"/>
          <w:color w:val="2A2A2A"/>
          <w:w w:val="135"/>
          <w:position w:val="2"/>
          <w:sz w:val="15"/>
        </w:rPr>
        <w:t>x</w:t>
      </w:r>
    </w:p>
    <w:p>
      <w:pPr>
        <w:spacing w:after="0" w:line="206" w:lineRule="auto"/>
        <w:jc w:val="left"/>
        <w:rPr>
          <w:rFonts w:ascii="Arial"/>
          <w:sz w:val="15"/>
        </w:rPr>
        <w:sectPr>
          <w:type w:val="continuous"/>
          <w:pgSz w:w="11900" w:h="16840"/>
          <w:pgMar w:top="520" w:bottom="480" w:left="880" w:right="440"/>
        </w:sectPr>
      </w:pPr>
    </w:p>
    <w:p>
      <w:pPr>
        <w:spacing w:line="484" w:lineRule="exact" w:before="0"/>
        <w:ind w:left="2504" w:right="0" w:firstLine="0"/>
        <w:jc w:val="left"/>
        <w:rPr>
          <w:rFonts w:ascii="DejaVu Sans" w:hAnsi="DejaVu Sans"/>
          <w:sz w:val="24"/>
        </w:rPr>
      </w:pPr>
      <w:r>
        <w:rPr/>
        <w:pict>
          <v:shape style="position:absolute;margin-left:208.034821pt;margin-top:19.42021pt;width:7.05pt;height:10.95pt;mso-position-horizontal-relative:page;mso-position-vertical-relative:paragraph;z-index:-225832" type="#_x0000_t202" filled="false" stroked="false">
            <v:textbox inset="0,0,0,0">
              <w:txbxContent>
                <w:p>
                  <w:pPr>
                    <w:spacing w:line="214" w:lineRule="exact" w:before="0"/>
                    <w:ind w:left="0" w:right="0" w:firstLine="0"/>
                    <w:jc w:val="left"/>
                    <w:rPr>
                      <w:rFonts w:ascii="Arial"/>
                      <w:sz w:val="22"/>
                    </w:rPr>
                  </w:pPr>
                  <w:r>
                    <w:rPr>
                      <w:rFonts w:ascii="Arial"/>
                      <w:color w:val="2A2A2A"/>
                      <w:w w:val="114"/>
                      <w:sz w:val="22"/>
                    </w:rPr>
                    <w:t>n</w:t>
                  </w:r>
                </w:p>
              </w:txbxContent>
            </v:textbox>
            <w10:wrap type="none"/>
          </v:shape>
        </w:pict>
      </w:r>
      <w:r>
        <w:rPr/>
        <w:pict>
          <v:shape style="position:absolute;margin-left:169.840286pt;margin-top:15.57847pt;width:106.55pt;height:16.3pt;mso-position-horizontal-relative:page;mso-position-vertical-relative:paragraph;z-index:-225808" type="#_x0000_t202" filled="false" stroked="false">
            <v:textbox inset="0,0,0,0">
              <w:txbxContent>
                <w:p>
                  <w:pPr>
                    <w:tabs>
                      <w:tab w:pos="1525" w:val="left" w:leader="none"/>
                      <w:tab w:pos="2062" w:val="left" w:leader="none"/>
                    </w:tabs>
                    <w:spacing w:line="324" w:lineRule="exact" w:before="0"/>
                    <w:ind w:left="0" w:right="0" w:firstLine="0"/>
                    <w:jc w:val="left"/>
                    <w:rPr>
                      <w:rFonts w:ascii="Arial" w:hAnsi="Arial"/>
                      <w:sz w:val="15"/>
                    </w:rPr>
                  </w:pPr>
                  <w:r>
                    <w:rPr>
                      <w:rFonts w:ascii="DejaVu Sans" w:hAnsi="DejaVu Sans"/>
                      <w:color w:val="2A2A2A"/>
                      <w:spacing w:val="4"/>
                      <w:w w:val="120"/>
                      <w:sz w:val="24"/>
                    </w:rPr>
                    <w:t>∂</w:t>
                  </w:r>
                  <w:r>
                    <w:rPr>
                      <w:rFonts w:ascii="Arial" w:hAnsi="Arial"/>
                      <w:color w:val="2A2A2A"/>
                      <w:spacing w:val="4"/>
                      <w:w w:val="120"/>
                      <w:sz w:val="22"/>
                    </w:rPr>
                    <w:t>b</w:t>
                  </w:r>
                  <w:r>
                    <w:rPr>
                      <w:rFonts w:ascii="Arial" w:hAnsi="Arial"/>
                      <w:color w:val="2A2A2A"/>
                      <w:spacing w:val="4"/>
                      <w:w w:val="120"/>
                      <w:sz w:val="22"/>
                      <w:vertAlign w:val="superscript"/>
                    </w:rPr>
                    <w:t>L</w:t>
                  </w:r>
                  <w:r>
                    <w:rPr>
                      <w:rFonts w:ascii="Arial" w:hAnsi="Arial"/>
                      <w:color w:val="2A2A2A"/>
                      <w:spacing w:val="4"/>
                      <w:w w:val="120"/>
                      <w:sz w:val="22"/>
                      <w:vertAlign w:val="baseline"/>
                    </w:rPr>
                    <w:tab/>
                  </w:r>
                  <w:r>
                    <w:rPr>
                      <w:rFonts w:ascii="Arial" w:hAnsi="Arial"/>
                      <w:color w:val="2A2A2A"/>
                      <w:w w:val="180"/>
                      <w:sz w:val="22"/>
                      <w:vertAlign w:val="superscript"/>
                    </w:rPr>
                    <w:t>j</w:t>
                  </w:r>
                  <w:r>
                    <w:rPr>
                      <w:rFonts w:ascii="Arial" w:hAnsi="Arial"/>
                      <w:color w:val="2A2A2A"/>
                      <w:w w:val="180"/>
                      <w:sz w:val="22"/>
                      <w:vertAlign w:val="baseline"/>
                    </w:rPr>
                    <w:tab/>
                  </w:r>
                  <w:r>
                    <w:rPr>
                      <w:rFonts w:ascii="Arial" w:hAnsi="Arial"/>
                      <w:color w:val="2A2A2A"/>
                      <w:w w:val="180"/>
                      <w:position w:val="15"/>
                      <w:sz w:val="15"/>
                      <w:vertAlign w:val="baseline"/>
                    </w:rPr>
                    <w:t>j</w:t>
                  </w:r>
                </w:p>
              </w:txbxContent>
            </v:textbox>
            <w10:wrap type="none"/>
          </v:shape>
        </w:pict>
      </w:r>
      <w:r>
        <w:rPr>
          <w:rFonts w:ascii="Times New Roman" w:hAnsi="Times New Roman"/>
          <w:color w:val="2A2A2A"/>
          <w:w w:val="101"/>
          <w:position w:val="16"/>
          <w:sz w:val="23"/>
          <w:u w:val="single" w:color="2A2A2A"/>
        </w:rPr>
        <w:t> </w:t>
      </w:r>
      <w:r>
        <w:rPr>
          <w:rFonts w:ascii="DejaVu Sans" w:hAnsi="DejaVu Sans"/>
          <w:color w:val="2A2A2A"/>
          <w:position w:val="16"/>
          <w:sz w:val="24"/>
          <w:u w:val="single" w:color="2A2A2A"/>
        </w:rPr>
        <w:t>∂</w:t>
      </w:r>
      <w:r>
        <w:rPr>
          <w:rFonts w:ascii="Arial" w:hAnsi="Arial"/>
          <w:color w:val="2A2A2A"/>
          <w:position w:val="16"/>
          <w:sz w:val="22"/>
          <w:u w:val="single" w:color="2A2A2A"/>
        </w:rPr>
        <w:t>C</w:t>
      </w:r>
      <w:r>
        <w:rPr>
          <w:rFonts w:ascii="Arial" w:hAnsi="Arial"/>
          <w:color w:val="2A2A2A"/>
          <w:position w:val="16"/>
          <w:sz w:val="22"/>
        </w:rPr>
        <w:t> </w:t>
      </w:r>
      <w:r>
        <w:rPr>
          <w:rFonts w:ascii="DejaVu Sans" w:hAnsi="DejaVu Sans"/>
          <w:color w:val="2A2A2A"/>
          <w:position w:val="1"/>
          <w:sz w:val="24"/>
        </w:rPr>
        <w:t>=</w:t>
      </w:r>
      <w:r>
        <w:rPr>
          <w:rFonts w:ascii="DejaVu Sans" w:hAnsi="DejaVu Sans"/>
          <w:color w:val="2A2A2A"/>
          <w:position w:val="16"/>
          <w:sz w:val="24"/>
          <w:u w:val="single" w:color="2A2A2A"/>
        </w:rPr>
        <w:t> 1</w:t>
      </w:r>
      <w:r>
        <w:rPr>
          <w:rFonts w:ascii="DejaVu Sans" w:hAnsi="DejaVu Sans"/>
          <w:color w:val="2A2A2A"/>
          <w:position w:val="16"/>
          <w:sz w:val="24"/>
        </w:rPr>
        <w:t> </w:t>
      </w:r>
      <w:r>
        <w:rPr>
          <w:rFonts w:ascii="Verdana" w:hAnsi="Verdana"/>
          <w:color w:val="2A2A2A"/>
          <w:sz w:val="42"/>
        </w:rPr>
        <w:t>∑</w:t>
      </w:r>
      <w:r>
        <w:rPr>
          <w:rFonts w:ascii="DejaVu Sans" w:hAnsi="DejaVu Sans"/>
          <w:color w:val="2A2A2A"/>
          <w:position w:val="1"/>
          <w:sz w:val="24"/>
        </w:rPr>
        <w:t>(</w:t>
      </w:r>
      <w:r>
        <w:rPr>
          <w:rFonts w:ascii="Arial" w:hAnsi="Arial"/>
          <w:color w:val="2A2A2A"/>
          <w:sz w:val="22"/>
        </w:rPr>
        <w:t>a</w:t>
      </w:r>
      <w:r>
        <w:rPr>
          <w:rFonts w:ascii="Arial" w:hAnsi="Arial"/>
          <w:color w:val="2A2A2A"/>
          <w:sz w:val="22"/>
          <w:vertAlign w:val="superscript"/>
        </w:rPr>
        <w:t>L</w:t>
      </w:r>
      <w:r>
        <w:rPr>
          <w:rFonts w:ascii="Arial" w:hAnsi="Arial"/>
          <w:color w:val="2A2A2A"/>
          <w:sz w:val="22"/>
          <w:vertAlign w:val="baseline"/>
        </w:rPr>
        <w:t> </w:t>
      </w:r>
      <w:r>
        <w:rPr>
          <w:rFonts w:ascii="DejaVu Sans" w:hAnsi="DejaVu Sans"/>
          <w:color w:val="2A2A2A"/>
          <w:position w:val="1"/>
          <w:sz w:val="24"/>
          <w:vertAlign w:val="baseline"/>
        </w:rPr>
        <w:t>− </w:t>
      </w:r>
      <w:r>
        <w:rPr>
          <w:rFonts w:ascii="Arial" w:hAnsi="Arial"/>
          <w:color w:val="2A2A2A"/>
          <w:sz w:val="22"/>
          <w:vertAlign w:val="baseline"/>
        </w:rPr>
        <w:t>y </w:t>
      </w:r>
      <w:r>
        <w:rPr>
          <w:rFonts w:ascii="DejaVu Sans" w:hAnsi="DejaVu Sans"/>
          <w:color w:val="2A2A2A"/>
          <w:position w:val="1"/>
          <w:sz w:val="24"/>
          <w:vertAlign w:val="baseline"/>
        </w:rPr>
        <w:t>).</w:t>
      </w:r>
    </w:p>
    <w:p>
      <w:pPr>
        <w:pStyle w:val="BodyText"/>
        <w:spacing w:before="10"/>
        <w:rPr>
          <w:rFonts w:ascii="DejaVu Sans"/>
          <w:sz w:val="2"/>
        </w:rPr>
      </w:pPr>
    </w:p>
    <w:p>
      <w:pPr>
        <w:tabs>
          <w:tab w:pos="3619" w:val="left" w:leader="none"/>
        </w:tabs>
        <w:spacing w:line="165" w:lineRule="exact"/>
        <w:ind w:left="2756" w:right="0" w:firstLine="0"/>
        <w:rPr>
          <w:rFonts w:ascii="DejaVu Sans"/>
          <w:sz w:val="15"/>
        </w:rPr>
      </w:pPr>
      <w:r>
        <w:rPr>
          <w:rFonts w:ascii="DejaVu Sans"/>
          <w:position w:val="-2"/>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position w:val="-2"/>
          <w:sz w:val="15"/>
        </w:rPr>
      </w:r>
      <w:r>
        <w:rPr>
          <w:rFonts w:ascii="DejaVu Sans"/>
          <w:position w:val="-2"/>
          <w:sz w:val="15"/>
        </w:rPr>
        <w:tab/>
      </w:r>
      <w:r>
        <w:rPr>
          <w:rFonts w:ascii="DejaVu Sans"/>
          <w:position w:val="-1"/>
          <w:sz w:val="15"/>
        </w:rPr>
        <w:pict>
          <v:shape style="width:4.75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125"/>
                      <w:sz w:val="15"/>
                    </w:rPr>
                    <w:t>x</w:t>
                  </w:r>
                </w:p>
              </w:txbxContent>
            </v:textbox>
          </v:shape>
        </w:pict>
      </w:r>
      <w:r>
        <w:rPr>
          <w:rFonts w:ascii="DejaVu Sans"/>
          <w:position w:val="-1"/>
          <w:sz w:val="15"/>
        </w:rPr>
      </w:r>
    </w:p>
    <w:p>
      <w:pPr>
        <w:pStyle w:val="Heading7"/>
        <w:spacing w:before="161"/>
        <w:ind w:left="1755"/>
      </w:pPr>
      <w:r>
        <w:rPr/>
        <w:br w:type="column"/>
      </w:r>
      <w:r>
        <w:rPr>
          <w:color w:val="2A2A2A"/>
          <w:w w:val="95"/>
        </w:rPr>
        <w:t>(70)</w:t>
      </w:r>
    </w:p>
    <w:p>
      <w:pPr>
        <w:spacing w:after="0"/>
        <w:sectPr>
          <w:type w:val="continuous"/>
          <w:pgSz w:w="11900" w:h="16840"/>
          <w:pgMar w:top="520" w:bottom="480" w:left="880" w:right="440"/>
          <w:cols w:num="2" w:equalWidth="0">
            <w:col w:w="4815" w:space="40"/>
            <w:col w:w="5725"/>
          </w:cols>
        </w:sectPr>
      </w:pPr>
    </w:p>
    <w:p>
      <w:pPr>
        <w:pStyle w:val="BodyText"/>
        <w:spacing w:before="10"/>
        <w:rPr>
          <w:rFonts w:ascii="DejaVu Sans"/>
          <w:sz w:val="2"/>
        </w:rPr>
      </w:pPr>
    </w:p>
    <w:p>
      <w:pPr>
        <w:tabs>
          <w:tab w:pos="3619" w:val="left" w:leader="none"/>
        </w:tabs>
        <w:spacing w:line="165" w:lineRule="exact"/>
        <w:ind w:left="2756" w:right="0" w:firstLine="0"/>
        <w:rPr>
          <w:rFonts w:ascii="DejaVu Sans"/>
          <w:sz w:val="15"/>
        </w:rPr>
      </w:pPr>
      <w:r>
        <w:rPr>
          <w:rFonts w:ascii="DejaVu Sans"/>
          <w:position w:val="-2"/>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position w:val="-2"/>
          <w:sz w:val="15"/>
        </w:rPr>
      </w:r>
      <w:r>
        <w:rPr>
          <w:rFonts w:ascii="DejaVu Sans"/>
          <w:position w:val="-2"/>
          <w:sz w:val="15"/>
        </w:rPr>
        <w:tab/>
      </w:r>
      <w:r>
        <w:rPr>
          <w:rFonts w:ascii="DejaVu Sans"/>
          <w:position w:val="-1"/>
          <w:sz w:val="15"/>
        </w:rPr>
        <w:pict>
          <v:shape style="width:4.75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125"/>
                      <w:sz w:val="15"/>
                    </w:rPr>
                    <w:t>x</w:t>
                  </w:r>
                </w:p>
              </w:txbxContent>
            </v:textbox>
          </v:shape>
        </w:pict>
      </w:r>
      <w:r>
        <w:rPr>
          <w:rFonts w:ascii="DejaVu Sans"/>
          <w:position w:val="-1"/>
          <w:sz w:val="15"/>
        </w:rPr>
      </w:r>
    </w:p>
    <w:p>
      <w:pPr>
        <w:pStyle w:val="BodyText"/>
        <w:spacing w:before="8"/>
        <w:rPr>
          <w:rFonts w:ascii="DejaVu Sans"/>
          <w:sz w:val="17"/>
        </w:rPr>
      </w:pPr>
    </w:p>
    <w:p>
      <w:pPr>
        <w:pStyle w:val="BodyText"/>
        <w:spacing w:line="220" w:lineRule="auto" w:before="20"/>
        <w:ind w:left="615" w:right="3592"/>
      </w:pPr>
      <w:r>
        <w:rPr>
          <w:w w:val="85"/>
        </w:rPr>
        <w:t>このことにより、もし出力ニューロンが線形ニューロンならば、二次コ</w:t>
      </w:r>
      <w:r>
        <w:rPr>
          <w:w w:val="90"/>
        </w:rPr>
        <w:t>スト関数は学習の速度低下について何の問題も産まないことがわか</w:t>
      </w:r>
      <w:r>
        <w:rPr>
          <w:w w:val="85"/>
        </w:rPr>
        <w:t>ります。このケースでは、二次コスト関数はそれどころか使うべき適   </w:t>
      </w:r>
      <w:r>
        <w:rPr/>
        <w:t>切なコスト関数です。</w:t>
      </w:r>
    </w:p>
    <w:p>
      <w:pPr>
        <w:spacing w:before="191"/>
        <w:ind w:left="157" w:right="0" w:firstLine="0"/>
        <w:jc w:val="left"/>
        <w:rPr>
          <w:rFonts w:ascii="Noto Sans CJK JP Regular" w:eastAsia="Noto Sans CJK JP Regular" w:hint="eastAsia"/>
          <w:sz w:val="29"/>
        </w:rPr>
      </w:pPr>
      <w:r>
        <w:rPr>
          <w:rFonts w:ascii="Noto Sans CJK JP Regular" w:eastAsia="Noto Sans CJK JP Regular" w:hint="eastAsia"/>
          <w:color w:val="2A6DA6"/>
          <w:w w:val="105"/>
          <w:sz w:val="29"/>
        </w:rPr>
        <w:t>クロスエントロピーを使った</w:t>
      </w:r>
      <w:r>
        <w:rPr>
          <w:rFonts w:ascii="Arial" w:eastAsia="Arial"/>
          <w:b/>
          <w:color w:val="2A6DA6"/>
          <w:w w:val="105"/>
          <w:sz w:val="29"/>
        </w:rPr>
        <w:t>MNIST</w:t>
      </w:r>
      <w:r>
        <w:rPr>
          <w:rFonts w:ascii="Noto Sans CJK JP Regular" w:eastAsia="Noto Sans CJK JP Regular" w:hint="eastAsia"/>
          <w:color w:val="2A6DA6"/>
          <w:w w:val="105"/>
          <w:sz w:val="29"/>
        </w:rPr>
        <w:t>の分類</w:t>
      </w:r>
    </w:p>
    <w:p>
      <w:pPr>
        <w:pStyle w:val="BodyText"/>
        <w:spacing w:before="16"/>
        <w:rPr>
          <w:rFonts w:ascii="Noto Sans CJK JP Regular"/>
          <w:sz w:val="4"/>
        </w:rPr>
      </w:pPr>
    </w:p>
    <w:p>
      <w:pPr>
        <w:spacing w:after="0"/>
        <w:rPr>
          <w:rFonts w:ascii="Noto Sans CJK JP Regular"/>
          <w:sz w:val="4"/>
        </w:rPr>
        <w:sectPr>
          <w:type w:val="continuous"/>
          <w:pgSz w:w="11900" w:h="16840"/>
          <w:pgMar w:top="520" w:bottom="480" w:left="880" w:right="440"/>
        </w:sectPr>
      </w:pPr>
    </w:p>
    <w:p>
      <w:pPr>
        <w:pStyle w:val="BodyText"/>
        <w:spacing w:line="220" w:lineRule="auto" w:before="20"/>
        <w:ind w:left="157" w:right="38"/>
      </w:pPr>
      <w:r>
        <w:rPr>
          <w:color w:val="333333"/>
          <w:w w:val="85"/>
        </w:rPr>
        <w:t>最急降下法とバックプロパゲーションを使って学習プログラムの一部とし   て、クロスエントロピーを実装するのは簡単です。そのことは</w:t>
      </w:r>
      <w:r>
        <w:rPr>
          <w:color w:val="2A6DA6"/>
          <w:w w:val="85"/>
        </w:rPr>
        <w:t>この章のあと</w:t>
      </w:r>
      <w:r>
        <w:rPr>
          <w:color w:val="333333"/>
          <w:w w:val="90"/>
        </w:rPr>
        <w:t>で、</w:t>
      </w:r>
      <w:r>
        <w:rPr>
          <w:rFonts w:ascii="Georgia" w:eastAsia="Georgia"/>
          <w:color w:val="333333"/>
          <w:w w:val="90"/>
        </w:rPr>
        <w:t>MNIST</w:t>
      </w:r>
      <w:r>
        <w:rPr>
          <w:color w:val="333333"/>
          <w:w w:val="90"/>
        </w:rPr>
        <w:t>の手書き数字の分類に関する</w:t>
      </w:r>
      <w:hyperlink r:id="rId91">
        <w:r>
          <w:rPr>
            <w:color w:val="2A6DA6"/>
            <w:w w:val="90"/>
          </w:rPr>
          <w:t>前述のプログラム</w:t>
        </w:r>
      </w:hyperlink>
      <w:r>
        <w:rPr>
          <w:rFonts w:ascii="Noto Sans Mono CJK JP Regular" w:eastAsia="Noto Sans Mono CJK JP Regular" w:hint="eastAsia"/>
          <w:color w:val="333333"/>
          <w:w w:val="90"/>
          <w:sz w:val="18"/>
        </w:rPr>
        <w:t>network.py</w:t>
      </w:r>
      <w:r>
        <w:rPr>
          <w:color w:val="333333"/>
          <w:w w:val="90"/>
        </w:rPr>
        <w:t>の   </w:t>
      </w:r>
      <w:r>
        <w:rPr>
          <w:color w:val="333333"/>
          <w:spacing w:val="-2"/>
          <w:w w:val="90"/>
        </w:rPr>
        <w:t>改善版を開発することで示します。 新しいプログラムは</w:t>
      </w:r>
      <w:r>
        <w:rPr>
          <w:rFonts w:ascii="Noto Sans Mono CJK JP Regular" w:eastAsia="Noto Sans Mono CJK JP Regular" w:hint="eastAsia"/>
          <w:color w:val="333333"/>
          <w:w w:val="90"/>
          <w:sz w:val="18"/>
        </w:rPr>
        <w:t>network2.py</w:t>
      </w:r>
      <w:r>
        <w:rPr>
          <w:color w:val="333333"/>
          <w:w w:val="90"/>
        </w:rPr>
        <w:t>という</w:t>
      </w:r>
      <w:r>
        <w:rPr>
          <w:color w:val="333333"/>
          <w:w w:val="85"/>
        </w:rPr>
        <w:t>名前で、これはだたクロスエントロピーを取り込んだだけではなく、この章で使ったいくつかのテクニックを取り込んでいます</w:t>
      </w:r>
      <w:r>
        <w:rPr>
          <w:rFonts w:ascii="Georgia" w:eastAsia="Georgia"/>
          <w:color w:val="333333"/>
          <w:w w:val="85"/>
        </w:rPr>
        <w:t>*</w:t>
      </w:r>
      <w:r>
        <w:rPr>
          <w:color w:val="333333"/>
          <w:spacing w:val="1"/>
          <w:w w:val="85"/>
        </w:rPr>
        <w:t>。 ここで、私達の新しいプログラムがどのくらいうまく</w:t>
      </w:r>
      <w:r>
        <w:rPr>
          <w:rFonts w:ascii="Georgia" w:eastAsia="Georgia"/>
          <w:color w:val="333333"/>
          <w:spacing w:val="1"/>
          <w:w w:val="85"/>
        </w:rPr>
        <w:t>MNIST</w:t>
      </w:r>
      <w:r>
        <w:rPr>
          <w:color w:val="333333"/>
          <w:spacing w:val="1"/>
          <w:w w:val="85"/>
        </w:rPr>
        <w:t>の数字を分類するかを見てみまし</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0"/>
        </w:rPr>
      </w:pPr>
    </w:p>
    <w:p>
      <w:pPr>
        <w:spacing w:before="0"/>
        <w:ind w:left="157" w:right="0" w:firstLine="0"/>
        <w:jc w:val="left"/>
        <w:rPr>
          <w:sz w:val="13"/>
        </w:rPr>
      </w:pPr>
      <w:r>
        <w:rPr>
          <w:rFonts w:ascii="Georgia" w:eastAsia="Georgia"/>
          <w:color w:val="666666"/>
          <w:w w:val="95"/>
          <w:sz w:val="13"/>
        </w:rPr>
        <w:t>*</w:t>
      </w:r>
      <w:r>
        <w:rPr>
          <w:color w:val="666666"/>
          <w:w w:val="95"/>
          <w:sz w:val="13"/>
        </w:rPr>
        <w:t>コードは</w:t>
      </w:r>
      <w:hyperlink r:id="rId113">
        <w:r>
          <w:rPr>
            <w:rFonts w:ascii="Georgia" w:eastAsia="Georgia"/>
            <w:color w:val="2A6DA6"/>
            <w:w w:val="95"/>
            <w:sz w:val="13"/>
          </w:rPr>
          <w:t>GitHub</w:t>
        </w:r>
        <w:r>
          <w:rPr>
            <w:color w:val="2A6DA6"/>
            <w:w w:val="95"/>
            <w:sz w:val="13"/>
          </w:rPr>
          <w:t>上</w:t>
        </w:r>
      </w:hyperlink>
      <w:r>
        <w:rPr>
          <w:color w:val="666666"/>
          <w:w w:val="95"/>
          <w:sz w:val="13"/>
        </w:rPr>
        <w:t>から手に入れることができます。</w:t>
      </w:r>
    </w:p>
    <w:p>
      <w:pPr>
        <w:spacing w:after="0"/>
        <w:jc w:val="left"/>
        <w:rPr>
          <w:sz w:val="13"/>
        </w:rPr>
        <w:sectPr>
          <w:type w:val="continuous"/>
          <w:pgSz w:w="11900" w:h="16840"/>
          <w:pgMar w:top="520" w:bottom="480" w:left="880" w:right="440"/>
          <w:cols w:num="2" w:equalWidth="0">
            <w:col w:w="6986" w:space="340"/>
            <w:col w:w="3254"/>
          </w:cols>
        </w:sectPr>
      </w:pPr>
    </w:p>
    <w:p>
      <w:pPr>
        <w:spacing w:line="220" w:lineRule="auto" w:before="47"/>
        <w:ind w:left="157" w:right="41" w:firstLine="0"/>
        <w:jc w:val="left"/>
        <w:rPr>
          <w:sz w:val="23"/>
        </w:rPr>
      </w:pPr>
      <w:r>
        <w:rPr>
          <w:color w:val="333333"/>
          <w:w w:val="85"/>
          <w:sz w:val="23"/>
        </w:rPr>
        <w:t>ょう。第</w:t>
      </w:r>
      <w:r>
        <w:rPr>
          <w:rFonts w:ascii="Georgia" w:hAnsi="Georgia" w:eastAsia="Georgia"/>
          <w:color w:val="333333"/>
          <w:w w:val="85"/>
          <w:sz w:val="23"/>
        </w:rPr>
        <w:t>1</w:t>
      </w:r>
      <w:r>
        <w:rPr>
          <w:color w:val="333333"/>
          <w:w w:val="85"/>
          <w:sz w:val="23"/>
        </w:rPr>
        <w:t>章と同様に、</w:t>
      </w:r>
      <w:r>
        <w:rPr>
          <w:rFonts w:ascii="DejaVu Sans" w:hAnsi="DejaVu Sans" w:eastAsia="DejaVu Sans"/>
          <w:color w:val="2A2A2A"/>
          <w:w w:val="85"/>
          <w:sz w:val="24"/>
        </w:rPr>
        <w:t>30</w:t>
      </w:r>
      <w:r>
        <w:rPr>
          <w:color w:val="333333"/>
          <w:w w:val="85"/>
          <w:sz w:val="23"/>
        </w:rPr>
        <w:t>個の隠れニューロンを持つネットワークを使い、ミニバッチサイズとして</w:t>
      </w:r>
      <w:r>
        <w:rPr>
          <w:rFonts w:ascii="DejaVu Sans" w:hAnsi="DejaVu Sans" w:eastAsia="DejaVu Sans"/>
          <w:color w:val="2A2A2A"/>
          <w:w w:val="85"/>
          <w:sz w:val="24"/>
        </w:rPr>
        <w:t>10</w:t>
      </w:r>
      <w:r>
        <w:rPr>
          <w:color w:val="333333"/>
          <w:w w:val="85"/>
          <w:sz w:val="23"/>
        </w:rPr>
        <w:t>を使います。学習率を</w:t>
      </w:r>
      <w:r>
        <w:rPr>
          <w:rFonts w:ascii="Arial" w:hAnsi="Arial" w:eastAsia="Arial"/>
          <w:color w:val="2A2A2A"/>
          <w:w w:val="85"/>
          <w:sz w:val="22"/>
        </w:rPr>
        <w:t>η</w:t>
      </w:r>
      <w:r>
        <w:rPr>
          <w:rFonts w:ascii="Arial" w:hAnsi="Arial" w:eastAsia="Arial"/>
          <w:color w:val="2A2A2A"/>
          <w:spacing w:val="31"/>
          <w:w w:val="85"/>
          <w:sz w:val="22"/>
        </w:rPr>
        <w:t> </w:t>
      </w:r>
      <w:r>
        <w:rPr>
          <w:rFonts w:ascii="DejaVu Sans" w:hAnsi="DejaVu Sans" w:eastAsia="DejaVu Sans"/>
          <w:color w:val="2A2A2A"/>
          <w:spacing w:val="9"/>
          <w:w w:val="85"/>
          <w:sz w:val="24"/>
        </w:rPr>
        <w:t>= </w:t>
      </w:r>
      <w:r>
        <w:rPr>
          <w:rFonts w:ascii="DejaVu Sans" w:hAnsi="DejaVu Sans" w:eastAsia="DejaVu Sans"/>
          <w:color w:val="2A2A2A"/>
          <w:w w:val="85"/>
          <w:sz w:val="24"/>
        </w:rPr>
        <w:t>0.5</w:t>
      </w:r>
      <w:r>
        <w:rPr>
          <w:rFonts w:ascii="Georgia" w:hAnsi="Georgia" w:eastAsia="Georgia"/>
          <w:color w:val="333333"/>
          <w:w w:val="85"/>
          <w:sz w:val="23"/>
        </w:rPr>
        <w:t>*</w:t>
      </w:r>
      <w:r>
        <w:rPr>
          <w:color w:val="333333"/>
          <w:w w:val="85"/>
          <w:sz w:val="23"/>
        </w:rPr>
        <w:t>とし、</w:t>
      </w:r>
      <w:r>
        <w:rPr>
          <w:rFonts w:ascii="DejaVu Sans" w:hAnsi="DejaVu Sans" w:eastAsia="DejaVu Sans"/>
          <w:color w:val="2A2A2A"/>
          <w:w w:val="85"/>
          <w:sz w:val="24"/>
        </w:rPr>
        <w:t>30</w:t>
      </w:r>
      <w:r>
        <w:rPr>
          <w:color w:val="333333"/>
          <w:w w:val="85"/>
          <w:sz w:val="23"/>
        </w:rPr>
        <w:t>エポック</w:t>
      </w:r>
      <w:r>
        <w:rPr>
          <w:color w:val="333333"/>
          <w:spacing w:val="1"/>
          <w:w w:val="90"/>
          <w:sz w:val="23"/>
        </w:rPr>
        <w:t>学習させます。 </w:t>
      </w:r>
      <w:r>
        <w:rPr>
          <w:rFonts w:ascii="Noto Sans Mono CJK JP Regular" w:hAnsi="Noto Sans Mono CJK JP Regular" w:eastAsia="Noto Sans Mono CJK JP Regular" w:hint="eastAsia"/>
          <w:color w:val="333333"/>
          <w:w w:val="90"/>
          <w:sz w:val="18"/>
        </w:rPr>
        <w:t>network2.py</w:t>
      </w:r>
      <w:r>
        <w:rPr>
          <w:color w:val="333333"/>
          <w:w w:val="90"/>
          <w:sz w:val="23"/>
        </w:rPr>
        <w:t>のインターフェースは</w:t>
      </w:r>
      <w:r>
        <w:rPr>
          <w:rFonts w:ascii="Noto Sans Mono CJK JP Regular" w:hAnsi="Noto Sans Mono CJK JP Regular" w:eastAsia="Noto Sans Mono CJK JP Regular" w:hint="eastAsia"/>
          <w:color w:val="333333"/>
          <w:w w:val="90"/>
          <w:sz w:val="18"/>
        </w:rPr>
        <w:t>network.py</w:t>
      </w:r>
      <w:r>
        <w:rPr>
          <w:color w:val="333333"/>
          <w:w w:val="90"/>
          <w:sz w:val="23"/>
        </w:rPr>
        <w:t>と少し違います</w:t>
      </w:r>
      <w:r>
        <w:rPr>
          <w:color w:val="333333"/>
          <w:w w:val="85"/>
          <w:sz w:val="23"/>
        </w:rPr>
        <w:t>が、何が起こっているかはわかると思います。ところで、</w:t>
      </w:r>
      <w:r>
        <w:rPr>
          <w:rFonts w:ascii="Noto Sans Mono CJK JP Regular" w:hAnsi="Noto Sans Mono CJK JP Regular" w:eastAsia="Noto Sans Mono CJK JP Regular" w:hint="eastAsia"/>
          <w:color w:val="333333"/>
          <w:w w:val="85"/>
          <w:sz w:val="18"/>
        </w:rPr>
        <w:t>network2.py</w:t>
      </w:r>
      <w:r>
        <w:rPr>
          <w:color w:val="333333"/>
          <w:w w:val="85"/>
          <w:sz w:val="23"/>
        </w:rPr>
        <w:t>のイン    </w:t>
      </w:r>
      <w:r>
        <w:rPr>
          <w:color w:val="333333"/>
          <w:w w:val="95"/>
          <w:sz w:val="23"/>
        </w:rPr>
        <w:t>ターフェースに関するドキュメントは、</w:t>
      </w:r>
      <w:r>
        <w:rPr>
          <w:rFonts w:ascii="Georgia" w:hAnsi="Georgia" w:eastAsia="Georgia"/>
          <w:color w:val="333333"/>
          <w:w w:val="95"/>
          <w:sz w:val="23"/>
        </w:rPr>
        <w:t>Python</w:t>
      </w:r>
      <w:r>
        <w:rPr>
          <w:color w:val="333333"/>
          <w:w w:val="95"/>
          <w:sz w:val="23"/>
        </w:rPr>
        <w:t>のシェルから</w:t>
      </w:r>
    </w:p>
    <w:p>
      <w:pPr>
        <w:spacing w:line="398" w:lineRule="exact" w:before="0"/>
        <w:ind w:left="157" w:right="0" w:firstLine="0"/>
        <w:jc w:val="left"/>
        <w:rPr>
          <w:sz w:val="23"/>
        </w:rPr>
      </w:pPr>
      <w:r>
        <w:rPr>
          <w:rFonts w:ascii="Noto Sans Mono CJK JP Regular" w:eastAsia="Noto Sans Mono CJK JP Regular" w:hint="eastAsia"/>
          <w:color w:val="333333"/>
          <w:w w:val="95"/>
          <w:sz w:val="18"/>
        </w:rPr>
        <w:t>help(network2.Network.SGD)</w:t>
      </w:r>
      <w:r>
        <w:rPr>
          <w:color w:val="333333"/>
          <w:w w:val="95"/>
          <w:sz w:val="23"/>
        </w:rPr>
        <w:t>と入力することで見ることができます。</w:t>
      </w:r>
    </w:p>
    <w:p>
      <w:pPr>
        <w:spacing w:line="285" w:lineRule="exact" w:before="171"/>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line="252" w:lineRule="exact" w:before="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 evaluation_data</w:t>
      </w:r>
      <w:r>
        <w:rPr>
          <w:rFonts w:ascii="Noto Sans Mono CJK JP Regular"/>
          <w:color w:val="666666"/>
          <w:sz w:val="15"/>
        </w:rPr>
        <w:t>=</w:t>
      </w:r>
      <w:r>
        <w:rPr>
          <w:rFonts w:ascii="Noto Sans Mono CJK JP Regular"/>
          <w:sz w:val="15"/>
        </w:rPr>
        <w:t>test_data,</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38"/>
      </w:pPr>
      <w:r>
        <w:rPr>
          <w:color w:val="333333"/>
          <w:w w:val="95"/>
        </w:rPr>
        <w:t>ここで注意ですが</w:t>
      </w:r>
      <w:r>
        <w:rPr>
          <w:rFonts w:ascii="Noto Sans Mono CJK JP Regular" w:eastAsia="Noto Sans Mono CJK JP Regular" w:hint="eastAsia"/>
          <w:color w:val="333333"/>
          <w:w w:val="95"/>
          <w:sz w:val="18"/>
        </w:rPr>
        <w:t>net.large_weight_initializer()</w:t>
      </w:r>
      <w:r>
        <w:rPr>
          <w:color w:val="333333"/>
          <w:w w:val="95"/>
        </w:rPr>
        <w:t>コマンドは第</w:t>
      </w:r>
      <w:r>
        <w:rPr>
          <w:rFonts w:ascii="Georgia" w:eastAsia="Georgia"/>
          <w:color w:val="333333"/>
          <w:w w:val="95"/>
        </w:rPr>
        <w:t>1</w:t>
      </w:r>
      <w:r>
        <w:rPr>
          <w:color w:val="333333"/>
          <w:w w:val="95"/>
        </w:rPr>
        <w:t>章で示した</w:t>
      </w:r>
      <w:r>
        <w:rPr>
          <w:color w:val="333333"/>
          <w:w w:val="85"/>
        </w:rPr>
        <w:t>のと同じように重みとバイアスを初期化します。このコマンドを実行しなけ ればいけないのは、この章で後ほど、ネットワークの重みのデフォルト初     </w:t>
      </w:r>
      <w:r>
        <w:rPr>
          <w:color w:val="333333"/>
          <w:w w:val="90"/>
        </w:rPr>
        <w:t>期値を変更するからです。上記のコマンド列を実行した結果は</w:t>
      </w:r>
      <w:r>
        <w:rPr>
          <w:rFonts w:ascii="DejaVu Sans" w:eastAsia="DejaVu Sans"/>
          <w:color w:val="2A2A2A"/>
          <w:w w:val="90"/>
          <w:sz w:val="24"/>
        </w:rPr>
        <w:t>95.49</w:t>
      </w:r>
      <w:r>
        <w:rPr>
          <w:color w:val="333333"/>
          <w:w w:val="90"/>
        </w:rPr>
        <w:t>％の</w:t>
      </w:r>
      <w:r>
        <w:rPr>
          <w:color w:val="333333"/>
          <w:w w:val="95"/>
        </w:rPr>
        <w:t>的中率になります。これは</w:t>
      </w:r>
      <w:r>
        <w:rPr>
          <w:rFonts w:ascii="Georgia" w:eastAsia="Georgia"/>
          <w:color w:val="333333"/>
          <w:w w:val="95"/>
        </w:rPr>
        <w:t>1</w:t>
      </w:r>
      <w:r>
        <w:rPr>
          <w:color w:val="333333"/>
          <w:w w:val="95"/>
        </w:rPr>
        <w:t>章で二次コストによって得られた的中率</w:t>
      </w:r>
      <w:r>
        <w:rPr>
          <w:rFonts w:ascii="DejaVu Sans" w:eastAsia="DejaVu Sans"/>
          <w:color w:val="2A2A2A"/>
          <w:w w:val="95"/>
          <w:sz w:val="24"/>
        </w:rPr>
        <w:t>95.49</w:t>
      </w:r>
      <w:r>
        <w:rPr>
          <w:color w:val="333333"/>
          <w:w w:val="95"/>
        </w:rPr>
        <w:t>％にとても近いです。</w:t>
      </w:r>
    </w:p>
    <w:p>
      <w:pPr>
        <w:pStyle w:val="BodyText"/>
        <w:spacing w:before="11"/>
        <w:rPr>
          <w:sz w:val="10"/>
        </w:rPr>
      </w:pPr>
      <w:r>
        <w:rPr/>
        <w:br w:type="column"/>
      </w:r>
      <w:r>
        <w:rPr>
          <w:sz w:val="10"/>
        </w:rPr>
      </w:r>
    </w:p>
    <w:p>
      <w:pPr>
        <w:spacing w:line="230" w:lineRule="auto" w:before="0"/>
        <w:ind w:left="157" w:right="126" w:firstLine="0"/>
        <w:jc w:val="left"/>
        <w:rPr>
          <w:sz w:val="13"/>
        </w:rPr>
      </w:pPr>
      <w:r>
        <w:rPr>
          <w:rFonts w:ascii="Georgia" w:hAnsi="Georgia" w:eastAsia="Georgia"/>
          <w:color w:val="666666"/>
          <w:w w:val="95"/>
          <w:sz w:val="13"/>
        </w:rPr>
        <w:t>*1</w:t>
      </w:r>
      <w:r>
        <w:rPr>
          <w:color w:val="666666"/>
          <w:w w:val="95"/>
          <w:sz w:val="13"/>
        </w:rPr>
        <w:t>章では二次コスト関数を使い、学習率</w:t>
      </w:r>
      <w:r>
        <w:rPr>
          <w:rFonts w:ascii="Arial" w:hAnsi="Arial" w:eastAsia="Arial"/>
          <w:color w:val="666666"/>
          <w:w w:val="95"/>
          <w:sz w:val="13"/>
        </w:rPr>
        <w:t>η</w:t>
      </w:r>
      <w:r>
        <w:rPr>
          <w:rFonts w:ascii="Arial" w:hAnsi="Arial" w:eastAsia="Arial"/>
          <w:color w:val="666666"/>
          <w:spacing w:val="-6"/>
          <w:w w:val="95"/>
          <w:sz w:val="13"/>
        </w:rPr>
        <w:t> </w:t>
      </w:r>
      <w:r>
        <w:rPr>
          <w:rFonts w:ascii="DejaVu Sans" w:hAnsi="DejaVu Sans" w:eastAsia="DejaVu Sans"/>
          <w:color w:val="666666"/>
          <w:spacing w:val="-8"/>
          <w:w w:val="95"/>
          <w:sz w:val="14"/>
        </w:rPr>
        <w:t>= </w:t>
      </w:r>
      <w:r>
        <w:rPr>
          <w:rFonts w:ascii="DejaVu Sans" w:hAnsi="DejaVu Sans" w:eastAsia="DejaVu Sans"/>
          <w:color w:val="666666"/>
          <w:w w:val="95"/>
          <w:sz w:val="14"/>
        </w:rPr>
        <w:t>3.0</w:t>
      </w:r>
      <w:r>
        <w:rPr>
          <w:color w:val="666666"/>
          <w:w w:val="95"/>
          <w:sz w:val="13"/>
        </w:rPr>
        <w:t>とし</w:t>
      </w:r>
      <w:r>
        <w:rPr>
          <w:color w:val="666666"/>
          <w:w w:val="90"/>
          <w:sz w:val="13"/>
        </w:rPr>
        <w:t>ました。前の議論により、コスト関数が違うときに「同</w:t>
      </w:r>
      <w:r>
        <w:rPr>
          <w:color w:val="666666"/>
          <w:w w:val="85"/>
          <w:sz w:val="13"/>
        </w:rPr>
        <w:t>じ」学習率を使うというのはどういうことか、正確に言う</w:t>
      </w:r>
      <w:r>
        <w:rPr>
          <w:color w:val="666666"/>
          <w:w w:val="90"/>
          <w:sz w:val="13"/>
        </w:rPr>
        <w:t>ことはできません。両方のコスト関数について、私は  実験をして、与えられたハイパーパラメータに対して  </w:t>
      </w:r>
      <w:r>
        <w:rPr>
          <w:color w:val="666666"/>
          <w:w w:val="95"/>
          <w:sz w:val="13"/>
        </w:rPr>
        <w:t>ほぼ最適なパフォーマンスを出す学習率を見つけま </w:t>
      </w:r>
      <w:r>
        <w:rPr>
          <w:color w:val="666666"/>
          <w:sz w:val="13"/>
        </w:rPr>
        <w:t>した。</w:t>
      </w:r>
    </w:p>
    <w:p>
      <w:pPr>
        <w:pStyle w:val="BodyText"/>
        <w:spacing w:before="3"/>
        <w:rPr>
          <w:sz w:val="12"/>
        </w:rPr>
      </w:pPr>
    </w:p>
    <w:p>
      <w:pPr>
        <w:spacing w:line="230" w:lineRule="auto" w:before="0"/>
        <w:ind w:left="157" w:right="117" w:firstLine="0"/>
        <w:jc w:val="left"/>
        <w:rPr>
          <w:sz w:val="13"/>
        </w:rPr>
      </w:pPr>
      <w:r>
        <w:rPr>
          <w:color w:val="666666"/>
          <w:w w:val="90"/>
          <w:sz w:val="13"/>
        </w:rPr>
        <w:t>クロスエントロピーと二次コストの学習率については、</w:t>
      </w:r>
      <w:r>
        <w:rPr>
          <w:color w:val="666666"/>
          <w:sz w:val="13"/>
        </w:rPr>
        <w:t>非常に大雑把な一般的な発見的手法が存在しま</w:t>
      </w:r>
    </w:p>
    <w:p>
      <w:pPr>
        <w:spacing w:line="230" w:lineRule="auto" w:before="0"/>
        <w:ind w:left="157" w:right="179" w:firstLine="0"/>
        <w:jc w:val="left"/>
        <w:rPr>
          <w:sz w:val="13"/>
        </w:rPr>
      </w:pPr>
      <w:r>
        <w:rPr>
          <w:color w:val="666666"/>
          <w:w w:val="90"/>
          <w:sz w:val="13"/>
        </w:rPr>
        <w:t>す。前に見たように、二次コストの勾配項の中には、  </w:t>
      </w:r>
      <w:r>
        <w:rPr>
          <w:rFonts w:ascii="Arial" w:hAnsi="Arial" w:eastAsia="Arial"/>
          <w:color w:val="666666"/>
          <w:w w:val="95"/>
          <w:sz w:val="13"/>
        </w:rPr>
        <w:t>σ</w:t>
      </w:r>
      <w:r>
        <w:rPr>
          <w:rFonts w:ascii="Arial" w:hAnsi="Arial" w:eastAsia="Arial"/>
          <w:color w:val="666666"/>
          <w:spacing w:val="-27"/>
          <w:w w:val="95"/>
          <w:sz w:val="13"/>
        </w:rPr>
        <w:t> </w:t>
      </w:r>
      <w:r>
        <w:rPr>
          <w:rFonts w:ascii="DejaVu Sans" w:hAnsi="DejaVu Sans" w:eastAsia="DejaVu Sans"/>
          <w:color w:val="666666"/>
          <w:spacing w:val="-6"/>
          <w:w w:val="95"/>
          <w:position w:val="5"/>
          <w:sz w:val="12"/>
        </w:rPr>
        <w:t>′ </w:t>
      </w:r>
      <w:r>
        <w:rPr>
          <w:rFonts w:ascii="DejaVu Sans" w:hAnsi="DejaVu Sans" w:eastAsia="DejaVu Sans"/>
          <w:color w:val="666666"/>
          <w:spacing w:val="-10"/>
          <w:w w:val="95"/>
          <w:sz w:val="14"/>
        </w:rPr>
        <w:t>= </w:t>
      </w:r>
      <w:r>
        <w:rPr>
          <w:rFonts w:ascii="Arial" w:hAnsi="Arial" w:eastAsia="Arial"/>
          <w:color w:val="666666"/>
          <w:w w:val="95"/>
          <w:sz w:val="13"/>
        </w:rPr>
        <w:t>σ</w:t>
      </w:r>
      <w:r>
        <w:rPr>
          <w:rFonts w:ascii="DejaVu Sans" w:hAnsi="DejaVu Sans" w:eastAsia="DejaVu Sans"/>
          <w:color w:val="666666"/>
          <w:w w:val="95"/>
          <w:sz w:val="14"/>
        </w:rPr>
        <w:t>(1</w:t>
      </w:r>
      <w:r>
        <w:rPr>
          <w:rFonts w:ascii="DejaVu Sans" w:hAnsi="DejaVu Sans" w:eastAsia="DejaVu Sans"/>
          <w:color w:val="666666"/>
          <w:spacing w:val="-14"/>
          <w:w w:val="95"/>
          <w:sz w:val="14"/>
        </w:rPr>
        <w:t> − </w:t>
      </w:r>
      <w:r>
        <w:rPr>
          <w:rFonts w:ascii="Arial" w:hAnsi="Arial" w:eastAsia="Arial"/>
          <w:color w:val="666666"/>
          <w:spacing w:val="4"/>
          <w:w w:val="95"/>
          <w:sz w:val="13"/>
        </w:rPr>
        <w:t>σ</w:t>
      </w:r>
      <w:r>
        <w:rPr>
          <w:rFonts w:ascii="DejaVu Sans" w:hAnsi="DejaVu Sans" w:eastAsia="DejaVu Sans"/>
          <w:color w:val="666666"/>
          <w:spacing w:val="4"/>
          <w:w w:val="95"/>
          <w:sz w:val="14"/>
        </w:rPr>
        <w:t>)</w:t>
      </w:r>
      <w:r>
        <w:rPr>
          <w:color w:val="666666"/>
          <w:w w:val="95"/>
          <w:sz w:val="13"/>
        </w:rPr>
        <w:t>という余計な項があります。この値を</w:t>
      </w:r>
      <w:r>
        <w:rPr>
          <w:rFonts w:ascii="Arial" w:hAnsi="Arial" w:eastAsia="Arial"/>
          <w:color w:val="666666"/>
          <w:sz w:val="13"/>
        </w:rPr>
        <w:t>σ</w:t>
      </w:r>
      <w:r>
        <w:rPr>
          <w:color w:val="666666"/>
          <w:sz w:val="13"/>
        </w:rPr>
        <w:t>について平均をとってみると、</w:t>
      </w:r>
    </w:p>
    <w:p>
      <w:pPr>
        <w:spacing w:line="225" w:lineRule="exact" w:before="0"/>
        <w:ind w:left="157" w:right="0" w:firstLine="0"/>
        <w:jc w:val="left"/>
        <w:rPr>
          <w:sz w:val="13"/>
        </w:rPr>
      </w:pPr>
      <w:r>
        <w:rPr/>
        <w:pict>
          <v:shape style="position:absolute;margin-left:421.642975pt;margin-top:5.774772pt;width:2.9pt;height:6.05pt;mso-position-horizontal-relative:page;mso-position-vertical-relative:paragraph;z-index:-225784" type="#_x0000_t202" filled="false" stroked="false">
            <v:textbox inset="0,0,0,0">
              <w:txbxContent>
                <w:p>
                  <w:pPr>
                    <w:spacing w:line="120" w:lineRule="exact" w:before="0"/>
                    <w:ind w:left="0" w:right="0" w:firstLine="0"/>
                    <w:jc w:val="left"/>
                    <w:rPr>
                      <w:rFonts w:ascii="DejaVu Sans"/>
                      <w:sz w:val="12"/>
                    </w:rPr>
                  </w:pPr>
                  <w:r>
                    <w:rPr>
                      <w:rFonts w:ascii="DejaVu Sans"/>
                      <w:color w:val="666666"/>
                      <w:w w:val="74"/>
                      <w:sz w:val="12"/>
                    </w:rPr>
                    <w:t>0</w:t>
                  </w:r>
                </w:p>
              </w:txbxContent>
            </v:textbox>
            <w10:wrap type="none"/>
          </v:shape>
        </w:pict>
      </w:r>
      <w:r>
        <w:rPr>
          <w:rFonts w:ascii="Arial" w:hAnsi="Arial" w:eastAsia="Arial"/>
          <w:color w:val="666666"/>
          <w:spacing w:val="-19"/>
          <w:w w:val="115"/>
          <w:sz w:val="17"/>
        </w:rPr>
        <w:t>∫ </w:t>
      </w:r>
      <w:r>
        <w:rPr>
          <w:rFonts w:ascii="DejaVu Sans" w:hAnsi="DejaVu Sans" w:eastAsia="DejaVu Sans"/>
          <w:color w:val="666666"/>
          <w:w w:val="95"/>
          <w:position w:val="8"/>
          <w:sz w:val="12"/>
        </w:rPr>
        <w:t>1 </w:t>
      </w:r>
      <w:r>
        <w:rPr>
          <w:rFonts w:ascii="Arial" w:hAnsi="Arial" w:eastAsia="Arial"/>
          <w:color w:val="666666"/>
          <w:w w:val="95"/>
          <w:sz w:val="13"/>
        </w:rPr>
        <w:t>dσσ</w:t>
      </w:r>
      <w:r>
        <w:rPr>
          <w:rFonts w:ascii="DejaVu Sans" w:hAnsi="DejaVu Sans" w:eastAsia="DejaVu Sans"/>
          <w:color w:val="666666"/>
          <w:w w:val="95"/>
          <w:sz w:val="14"/>
        </w:rPr>
        <w:t>(1</w:t>
      </w:r>
      <w:r>
        <w:rPr>
          <w:rFonts w:ascii="DejaVu Sans" w:hAnsi="DejaVu Sans" w:eastAsia="DejaVu Sans"/>
          <w:color w:val="666666"/>
          <w:spacing w:val="-18"/>
          <w:w w:val="95"/>
          <w:sz w:val="14"/>
        </w:rPr>
        <w:t> − </w:t>
      </w:r>
      <w:r>
        <w:rPr>
          <w:rFonts w:ascii="Arial" w:hAnsi="Arial" w:eastAsia="Arial"/>
          <w:color w:val="666666"/>
          <w:w w:val="95"/>
          <w:sz w:val="13"/>
        </w:rPr>
        <w:t>σ</w:t>
      </w:r>
      <w:r>
        <w:rPr>
          <w:rFonts w:ascii="DejaVu Sans" w:hAnsi="DejaVu Sans" w:eastAsia="DejaVu Sans"/>
          <w:color w:val="666666"/>
          <w:spacing w:val="-14"/>
          <w:w w:val="95"/>
          <w:sz w:val="14"/>
        </w:rPr>
        <w:t>) = </w:t>
      </w:r>
      <w:r>
        <w:rPr>
          <w:rFonts w:ascii="DejaVu Sans" w:hAnsi="DejaVu Sans" w:eastAsia="DejaVu Sans"/>
          <w:color w:val="666666"/>
          <w:w w:val="95"/>
          <w:sz w:val="14"/>
        </w:rPr>
        <w:t>1/6</w:t>
      </w:r>
      <w:r>
        <w:rPr>
          <w:color w:val="666666"/>
          <w:w w:val="95"/>
          <w:sz w:val="13"/>
        </w:rPr>
        <w:t>となります。これにより、（非常</w:t>
      </w:r>
    </w:p>
    <w:p>
      <w:pPr>
        <w:spacing w:line="230" w:lineRule="auto" w:before="1"/>
        <w:ind w:left="157" w:right="121" w:firstLine="0"/>
        <w:jc w:val="left"/>
        <w:rPr>
          <w:sz w:val="13"/>
        </w:rPr>
      </w:pPr>
      <w:r>
        <w:rPr>
          <w:color w:val="666666"/>
          <w:w w:val="95"/>
          <w:sz w:val="13"/>
        </w:rPr>
        <w:t>に大雑把にいうと）二次コストは同じ学習率につい </w:t>
      </w:r>
      <w:r>
        <w:rPr>
          <w:color w:val="666666"/>
          <w:w w:val="90"/>
          <w:sz w:val="13"/>
        </w:rPr>
        <w:t>て、平均すると</w:t>
      </w:r>
      <w:r>
        <w:rPr>
          <w:rFonts w:ascii="DejaVu Sans" w:eastAsia="DejaVu Sans"/>
          <w:color w:val="666666"/>
          <w:spacing w:val="-3"/>
          <w:w w:val="90"/>
          <w:sz w:val="14"/>
        </w:rPr>
        <w:t>6</w:t>
      </w:r>
      <w:r>
        <w:rPr>
          <w:color w:val="666666"/>
          <w:w w:val="90"/>
          <w:sz w:val="13"/>
        </w:rPr>
        <w:t>倍遅く学習するということがわかりま</w:t>
      </w:r>
      <w:r>
        <w:rPr>
          <w:color w:val="666666"/>
          <w:w w:val="95"/>
          <w:sz w:val="13"/>
        </w:rPr>
        <w:t>す。このことは、妥当な出発点は二次コストの学習率</w:t>
      </w:r>
      <w:r>
        <w:rPr>
          <w:color w:val="666666"/>
          <w:w w:val="90"/>
          <w:sz w:val="13"/>
        </w:rPr>
        <w:t>を</w:t>
      </w:r>
      <w:r>
        <w:rPr>
          <w:rFonts w:ascii="DejaVu Sans" w:eastAsia="DejaVu Sans"/>
          <w:color w:val="666666"/>
          <w:spacing w:val="-3"/>
          <w:w w:val="90"/>
          <w:sz w:val="14"/>
        </w:rPr>
        <w:t>6</w:t>
      </w:r>
      <w:r>
        <w:rPr>
          <w:color w:val="666666"/>
          <w:w w:val="90"/>
          <w:sz w:val="13"/>
        </w:rPr>
        <w:t>で割ることだということを示唆しています。もちろ</w:t>
      </w:r>
      <w:r>
        <w:rPr>
          <w:color w:val="666666"/>
          <w:w w:val="95"/>
          <w:sz w:val="13"/>
        </w:rPr>
        <w:t>ん、この議論は厳密からは程遠いですし、あまり真剣</w:t>
      </w:r>
      <w:r>
        <w:rPr>
          <w:color w:val="666666"/>
          <w:w w:val="90"/>
          <w:sz w:val="13"/>
        </w:rPr>
        <w:t>にとらえるべきではないです。とはいえ、それは時に  </w:t>
      </w:r>
      <w:r>
        <w:rPr>
          <w:color w:val="666666"/>
          <w:sz w:val="13"/>
        </w:rPr>
        <w:t>は役に立つ出発点となります。</w:t>
      </w:r>
    </w:p>
    <w:p>
      <w:pPr>
        <w:spacing w:after="0" w:line="230" w:lineRule="auto"/>
        <w:jc w:val="left"/>
        <w:rPr>
          <w:sz w:val="13"/>
        </w:rPr>
        <w:sectPr>
          <w:pgSz w:w="11900" w:h="16840"/>
          <w:pgMar w:header="290" w:footer="285" w:top="520" w:bottom="480" w:left="880" w:right="440"/>
          <w:cols w:num="2" w:equalWidth="0">
            <w:col w:w="7059" w:space="266"/>
            <w:col w:w="3255"/>
          </w:cols>
        </w:sectPr>
      </w:pPr>
    </w:p>
    <w:p>
      <w:pPr>
        <w:pStyle w:val="BodyText"/>
        <w:spacing w:before="6"/>
        <w:rPr>
          <w:sz w:val="11"/>
        </w:rPr>
      </w:pPr>
    </w:p>
    <w:p>
      <w:pPr>
        <w:pStyle w:val="BodyText"/>
        <w:spacing w:line="220" w:lineRule="auto" w:before="20"/>
        <w:ind w:left="157" w:right="3702"/>
      </w:pPr>
      <w:r>
        <w:rPr>
          <w:rFonts w:ascii="DejaVu Sans" w:eastAsia="DejaVu Sans"/>
          <w:color w:val="2A2A2A"/>
          <w:spacing w:val="3"/>
          <w:w w:val="85"/>
          <w:sz w:val="24"/>
        </w:rPr>
        <w:t>100</w:t>
      </w:r>
      <w:r>
        <w:rPr>
          <w:color w:val="333333"/>
          <w:w w:val="85"/>
        </w:rPr>
        <w:t>個の隠れニューロンを使い、クロスエントロピーを使いそれ以外のパ  </w:t>
      </w:r>
      <w:r>
        <w:rPr>
          <w:color w:val="333333"/>
          <w:w w:val="90"/>
        </w:rPr>
        <w:t>ラメータは同じにしたケースを見てみましょう。この場合、的中率は</w:t>
      </w:r>
    </w:p>
    <w:p>
      <w:pPr>
        <w:pStyle w:val="BodyText"/>
        <w:spacing w:line="220" w:lineRule="auto"/>
        <w:ind w:left="157" w:right="3609"/>
      </w:pPr>
      <w:r>
        <w:rPr>
          <w:rFonts w:ascii="DejaVu Sans" w:eastAsia="DejaVu Sans"/>
          <w:color w:val="2A2A2A"/>
          <w:w w:val="85"/>
          <w:sz w:val="24"/>
        </w:rPr>
        <w:t>96.82</w:t>
      </w:r>
      <w:r>
        <w:rPr>
          <w:color w:val="333333"/>
          <w:w w:val="85"/>
        </w:rPr>
        <w:t>％になります。これは二次コストを使って的中率</w:t>
      </w:r>
      <w:r>
        <w:rPr>
          <w:rFonts w:ascii="DejaVu Sans" w:eastAsia="DejaVu Sans"/>
          <w:color w:val="2A2A2A"/>
          <w:w w:val="85"/>
          <w:sz w:val="24"/>
        </w:rPr>
        <w:t>96.59</w:t>
      </w:r>
      <w:r>
        <w:rPr>
          <w:color w:val="333333"/>
          <w:w w:val="85"/>
        </w:rPr>
        <w:t>であった</w:t>
      </w:r>
      <w:r>
        <w:rPr>
          <w:rFonts w:ascii="Georgia" w:eastAsia="Georgia"/>
          <w:color w:val="333333"/>
          <w:w w:val="85"/>
        </w:rPr>
        <w:t>1</w:t>
      </w:r>
      <w:r>
        <w:rPr>
          <w:color w:val="333333"/>
          <w:w w:val="85"/>
        </w:rPr>
        <w:t>章  の結果からすると大きな改善です。これは小さな変化に見えるかもしれま    せんが、誤り率は</w:t>
      </w:r>
      <w:r>
        <w:rPr>
          <w:rFonts w:ascii="DejaVu Sans" w:eastAsia="DejaVu Sans"/>
          <w:color w:val="2A2A2A"/>
          <w:w w:val="85"/>
          <w:sz w:val="24"/>
        </w:rPr>
        <w:t>.41</w:t>
      </w:r>
      <w:r>
        <w:rPr>
          <w:color w:val="333333"/>
          <w:w w:val="85"/>
        </w:rPr>
        <w:t>％から</w:t>
      </w:r>
      <w:r>
        <w:rPr>
          <w:rFonts w:ascii="DejaVu Sans" w:eastAsia="DejaVu Sans"/>
          <w:color w:val="2A2A2A"/>
          <w:w w:val="85"/>
          <w:sz w:val="24"/>
        </w:rPr>
        <w:t>3.18</w:t>
      </w:r>
      <w:r>
        <w:rPr>
          <w:color w:val="333333"/>
          <w:w w:val="85"/>
        </w:rPr>
        <w:t>％に下がっています。これは元の誤り</w:t>
      </w:r>
      <w:r>
        <w:rPr>
          <w:rFonts w:ascii="Georgia" w:eastAsia="Georgia"/>
          <w:color w:val="333333"/>
          <w:w w:val="85"/>
        </w:rPr>
        <w:t>14    </w:t>
      </w:r>
      <w:r>
        <w:rPr>
          <w:color w:val="333333"/>
          <w:w w:val="85"/>
        </w:rPr>
        <w:t>個につき</w:t>
      </w:r>
      <w:r>
        <w:rPr>
          <w:rFonts w:ascii="Georgia" w:eastAsia="Georgia"/>
          <w:color w:val="333333"/>
          <w:w w:val="85"/>
        </w:rPr>
        <w:t>1</w:t>
      </w:r>
      <w:r>
        <w:rPr>
          <w:color w:val="333333"/>
          <w:w w:val="85"/>
        </w:rPr>
        <w:t>個を消したということです。これはとてもありがたい改善です。</w:t>
      </w:r>
    </w:p>
    <w:p>
      <w:pPr>
        <w:pStyle w:val="BodyText"/>
        <w:spacing w:line="220" w:lineRule="auto" w:before="228"/>
        <w:ind w:left="157" w:right="3560"/>
        <w:jc w:val="both"/>
      </w:pPr>
      <w:r>
        <w:rPr>
          <w:color w:val="333333"/>
          <w:w w:val="85"/>
        </w:rPr>
        <w:t>クロスエントロピーコストは二次コストと比べて同等かより良い結果をもたらすと言いたくなるかもしれません。しかし、これらの結果はクロスエントロピ</w:t>
      </w:r>
      <w:r>
        <w:rPr>
          <w:color w:val="333333"/>
          <w:w w:val="90"/>
        </w:rPr>
        <w:t>ーがより良い選択であることを証明したと結論付けるわけにはいかないの</w:t>
      </w:r>
      <w:r>
        <w:rPr>
          <w:color w:val="333333"/>
          <w:w w:val="85"/>
        </w:rPr>
        <w:t>です。なぜなら、学習率やミニバッチサイズのようなハイパーパラメータの </w:t>
      </w:r>
      <w:r>
        <w:rPr>
          <w:color w:val="333333"/>
          <w:w w:val="90"/>
        </w:rPr>
        <w:t>選定にまだ十分な努力をしていないからです。この改善に本当に説得力 を持たせるには、そのようなハイパーパラメータを徹底的に最適化しなけ</w:t>
      </w:r>
      <w:r>
        <w:rPr>
          <w:color w:val="333333"/>
          <w:w w:val="85"/>
        </w:rPr>
        <w:t>ればいけません。とはいってもここまでの結果は、クロスエントロピーは二 </w:t>
      </w:r>
      <w:r>
        <w:rPr>
          <w:color w:val="333333"/>
          <w:w w:val="90"/>
        </w:rPr>
        <w:t>次コストよりよいのではという前述の議論を後押し補強するものです。</w:t>
      </w:r>
    </w:p>
    <w:p>
      <w:pPr>
        <w:pStyle w:val="BodyText"/>
        <w:spacing w:before="7"/>
        <w:rPr>
          <w:sz w:val="12"/>
        </w:rPr>
      </w:pPr>
    </w:p>
    <w:p>
      <w:pPr>
        <w:pStyle w:val="BodyText"/>
        <w:spacing w:line="220" w:lineRule="auto"/>
        <w:ind w:left="157" w:right="3555"/>
      </w:pPr>
      <w:r>
        <w:rPr>
          <w:color w:val="333333"/>
          <w:w w:val="85"/>
        </w:rPr>
        <w:t>ところでこれは、この章を通して見られる一般的なパターンであり、さらに はこの本の残りを通しても見られるパターンです。我々は新しいテクニッ     </w:t>
      </w:r>
      <w:r>
        <w:rPr>
          <w:color w:val="333333"/>
          <w:w w:val="80"/>
        </w:rPr>
        <w:t>クを展開し、それを試し、そして「改善した」結果を得るということを行いま     </w:t>
      </w:r>
      <w:r>
        <w:rPr>
          <w:color w:val="333333"/>
          <w:w w:val="85"/>
        </w:rPr>
        <w:t>す。もちろんそのような改善はよいことです。しかし、その改善の解釈はい </w:t>
      </w:r>
      <w:r>
        <w:rPr>
          <w:color w:val="333333"/>
          <w:w w:val="90"/>
        </w:rPr>
        <w:t>つも問題があります。他のハイパーパラメータの最適化に莫大な努力を して改善が見られるときに、初めてそれらのテクニックは真の説得力を持</w:t>
      </w:r>
    </w:p>
    <w:p>
      <w:pPr>
        <w:spacing w:after="0" w:line="220" w:lineRule="auto"/>
        <w:sectPr>
          <w:type w:val="continuous"/>
          <w:pgSz w:w="11900" w:h="16840"/>
          <w:pgMar w:top="520" w:bottom="480" w:left="880" w:right="440"/>
        </w:sectPr>
      </w:pPr>
    </w:p>
    <w:p>
      <w:pPr>
        <w:pStyle w:val="BodyText"/>
        <w:spacing w:line="220" w:lineRule="auto" w:before="47"/>
        <w:ind w:left="157" w:right="3580"/>
      </w:pPr>
      <w:r>
        <w:rPr>
          <w:color w:val="333333"/>
          <w:w w:val="90"/>
        </w:rPr>
        <w:t>ちます。それは大変な量の仕事で、多くの計算資源を必要とするので、 通常はそのような網羅的な調査は行いません。そのかわり、いままでやっ</w:t>
      </w:r>
      <w:r>
        <w:rPr>
          <w:color w:val="333333"/>
          <w:w w:val="85"/>
        </w:rPr>
        <w:t>てきたように非形式的なテストを行います。一方で、そのようなテストは絶 対的な証明としては不十分だということを忘れず、議論が崩壊しそうな兆    </w:t>
      </w:r>
      <w:r>
        <w:rPr>
          <w:color w:val="333333"/>
        </w:rPr>
        <w:t>候には警戒し続けてください。</w:t>
      </w:r>
    </w:p>
    <w:p>
      <w:pPr>
        <w:pStyle w:val="BodyText"/>
        <w:spacing w:before="7"/>
        <w:rPr>
          <w:sz w:val="12"/>
        </w:rPr>
      </w:pPr>
    </w:p>
    <w:p>
      <w:pPr>
        <w:pStyle w:val="BodyText"/>
        <w:spacing w:line="220" w:lineRule="auto"/>
        <w:ind w:left="157" w:right="3552"/>
      </w:pPr>
      <w:r>
        <w:rPr>
          <w:color w:val="333333"/>
          <w:w w:val="85"/>
        </w:rPr>
        <w:t>ここまでクロスエントロピーについて長い間議論してきました。</w:t>
      </w:r>
      <w:r>
        <w:rPr>
          <w:rFonts w:ascii="Georgia" w:eastAsia="Georgia"/>
          <w:color w:val="333333"/>
          <w:w w:val="85"/>
        </w:rPr>
        <w:t>MNIST</w:t>
      </w:r>
      <w:r>
        <w:rPr>
          <w:color w:val="333333"/>
          <w:w w:val="85"/>
        </w:rPr>
        <w:t>の    </w:t>
      </w:r>
      <w:r>
        <w:rPr>
          <w:color w:val="333333"/>
          <w:w w:val="90"/>
        </w:rPr>
        <w:t>結果にほんの少しの改善をするだけなのに、なぜそんなに労力をつかう  </w:t>
      </w:r>
      <w:r>
        <w:rPr>
          <w:color w:val="333333"/>
          <w:w w:val="85"/>
        </w:rPr>
        <w:t>のでしょう</w:t>
      </w:r>
      <w:r>
        <w:rPr>
          <w:rFonts w:ascii="Georgia" w:eastAsia="Georgia"/>
          <w:color w:val="333333"/>
          <w:w w:val="85"/>
        </w:rPr>
        <w:t>?   </w:t>
      </w:r>
      <w:r>
        <w:rPr>
          <w:color w:val="333333"/>
          <w:w w:val="85"/>
        </w:rPr>
        <w:t>この章の後で他のテクニック、特に</w:t>
      </w:r>
      <w:r>
        <w:rPr>
          <w:color w:val="2A6DA6"/>
          <w:w w:val="85"/>
        </w:rPr>
        <w:t>正規化</w:t>
      </w:r>
      <w:r>
        <w:rPr>
          <w:color w:val="333333"/>
          <w:w w:val="85"/>
        </w:rPr>
        <w:t>などを見ますが、それらはもっと大きな改善をします。ならばどうしてクロスエントロピーにそんなに力をいれるのでしょう</w:t>
      </w:r>
      <w:r>
        <w:rPr>
          <w:rFonts w:ascii="Georgia" w:eastAsia="Georgia"/>
          <w:color w:val="333333"/>
          <w:spacing w:val="12"/>
          <w:w w:val="85"/>
        </w:rPr>
        <w:t>?  </w:t>
      </w:r>
      <w:r>
        <w:rPr>
          <w:color w:val="333333"/>
          <w:w w:val="85"/>
        </w:rPr>
        <w:t>理由の一つは、クロスエントロピーは広く使われているコスト関数でなので、よく理解する価値があるからです。しかしも </w:t>
      </w:r>
      <w:r>
        <w:rPr>
          <w:color w:val="333333"/>
          <w:w w:val="90"/>
        </w:rPr>
        <w:t>っと大事な理由は、ニューロンの飽和がニューラルネットで重要な問題 </w:t>
      </w:r>
      <w:r>
        <w:rPr>
          <w:color w:val="333333"/>
          <w:w w:val="85"/>
        </w:rPr>
        <w:t>で、その問題はこの本を通して繰り返し触れることだからです。そのため、 私はクロスエントロピーについて長く議論してきましたが、それはニューロ </w:t>
      </w:r>
      <w:r>
        <w:rPr>
          <w:color w:val="333333"/>
          <w:w w:val="90"/>
        </w:rPr>
        <w:t>ンの飽和を理解し、どのように処理されるべきかを理解するために良い実</w:t>
      </w:r>
      <w:r>
        <w:rPr>
          <w:color w:val="333333"/>
          <w:w w:val="95"/>
        </w:rPr>
        <w:t>験室であったのでした。</w:t>
      </w:r>
    </w:p>
    <w:p>
      <w:pPr>
        <w:pStyle w:val="BodyText"/>
        <w:spacing w:before="2"/>
        <w:rPr>
          <w:sz w:val="20"/>
        </w:rPr>
      </w:pPr>
    </w:p>
    <w:p>
      <w:pPr>
        <w:pStyle w:val="Heading4"/>
        <w:spacing w:line="139" w:lineRule="auto" w:before="1"/>
        <w:ind w:right="3608"/>
        <w:rPr>
          <w:rFonts w:ascii="Arial" w:eastAsia="Arial"/>
          <w:b/>
        </w:rPr>
      </w:pPr>
      <w:r>
        <w:rPr>
          <w:color w:val="2A6DA6"/>
        </w:rPr>
        <w:t>クロスエントロピーは何を意味するのか</w:t>
      </w:r>
      <w:r>
        <w:rPr>
          <w:rFonts w:ascii="Arial" w:eastAsia="Arial"/>
          <w:b/>
          <w:color w:val="2A6DA6"/>
          <w:spacing w:val="1"/>
        </w:rPr>
        <w:t>? </w:t>
      </w:r>
      <w:r>
        <w:rPr>
          <w:color w:val="2A6DA6"/>
        </w:rPr>
        <w:t>それはど</w:t>
      </w:r>
      <w:r>
        <w:rPr>
          <w:color w:val="2A6DA6"/>
          <w:w w:val="105"/>
        </w:rPr>
        <w:t>こから来たのか</w:t>
      </w:r>
      <w:r>
        <w:rPr>
          <w:rFonts w:ascii="Arial" w:eastAsia="Arial"/>
          <w:b/>
          <w:color w:val="2A6DA6"/>
          <w:w w:val="105"/>
        </w:rPr>
        <w:t>?</w:t>
      </w:r>
    </w:p>
    <w:p>
      <w:pPr>
        <w:pStyle w:val="BodyText"/>
        <w:spacing w:line="220" w:lineRule="auto" w:before="197"/>
        <w:ind w:left="157" w:right="3627"/>
      </w:pPr>
      <w:r>
        <w:rPr>
          <w:color w:val="333333"/>
          <w:w w:val="90"/>
        </w:rPr>
        <w:t>クロスエントロピーについての私達の議論は、代数的な分析と実用的な</w:t>
      </w:r>
      <w:r>
        <w:rPr>
          <w:color w:val="333333"/>
          <w:w w:val="85"/>
        </w:rPr>
        <w:t>実装に集中してきました。それは役に立ちますが、もっと大きな思想的な   問題が解かれていません。例えば、クロスエントロピーは何を意味するの   か</w:t>
      </w:r>
      <w:r>
        <w:rPr>
          <w:rFonts w:ascii="Georgia" w:eastAsia="Georgia"/>
          <w:color w:val="333333"/>
          <w:spacing w:val="13"/>
          <w:w w:val="85"/>
        </w:rPr>
        <w:t>? </w:t>
      </w:r>
      <w:r>
        <w:rPr>
          <w:color w:val="333333"/>
          <w:w w:val="85"/>
        </w:rPr>
        <w:t>クロスエントロピーを直感的に考える方法があるだろうか</w:t>
      </w:r>
      <w:r>
        <w:rPr>
          <w:rFonts w:ascii="Georgia" w:eastAsia="Georgia"/>
          <w:color w:val="333333"/>
          <w:spacing w:val="9"/>
          <w:w w:val="85"/>
        </w:rPr>
        <w:t>?  </w:t>
      </w:r>
      <w:r>
        <w:rPr>
          <w:color w:val="333333"/>
          <w:w w:val="85"/>
        </w:rPr>
        <w:t>どうやったらクロスエントロピーのようなものを最初に思いつくのか</w:t>
      </w:r>
      <w:r>
        <w:rPr>
          <w:rFonts w:ascii="Georgia" w:eastAsia="Georgia"/>
          <w:color w:val="333333"/>
          <w:spacing w:val="6"/>
          <w:w w:val="85"/>
        </w:rPr>
        <w:t>? </w:t>
      </w:r>
      <w:r>
        <w:rPr>
          <w:color w:val="333333"/>
          <w:w w:val="85"/>
        </w:rPr>
        <w:t>といったことで</w:t>
      </w:r>
      <w:r>
        <w:rPr>
          <w:color w:val="333333"/>
        </w:rPr>
        <w:t>す。</w:t>
      </w:r>
    </w:p>
    <w:p>
      <w:pPr>
        <w:pStyle w:val="BodyText"/>
        <w:spacing w:before="7"/>
        <w:rPr>
          <w:sz w:val="12"/>
        </w:rPr>
      </w:pPr>
    </w:p>
    <w:p>
      <w:pPr>
        <w:pStyle w:val="BodyText"/>
        <w:spacing w:line="220" w:lineRule="auto" w:before="1"/>
        <w:ind w:left="157" w:right="3559"/>
        <w:jc w:val="both"/>
      </w:pPr>
      <w:r>
        <w:rPr>
          <w:w w:val="80"/>
        </w:rPr>
        <w:t>これらの疑問のうち最後のもの：どうやったらクロスエントロピーのようなも     </w:t>
      </w:r>
      <w:r>
        <w:rPr>
          <w:w w:val="90"/>
        </w:rPr>
        <w:t>のを最初に思いつくのか</w:t>
      </w:r>
      <w:r>
        <w:rPr>
          <w:rFonts w:ascii="Georgia" w:hAnsi="Georgia" w:eastAsia="Georgia"/>
          <w:w w:val="90"/>
        </w:rPr>
        <w:t>?</w:t>
      </w:r>
      <w:r>
        <w:rPr>
          <w:w w:val="90"/>
        </w:rPr>
        <w:t>から始めましょう。前に述べたように学習の速</w:t>
      </w:r>
      <w:r>
        <w:rPr>
          <w:w w:val="95"/>
        </w:rPr>
        <w:t>度低下をすでに発見していて、その原因は式</w:t>
      </w:r>
      <w:r>
        <w:rPr>
          <w:rFonts w:ascii="Georgia" w:hAnsi="Georgia" w:eastAsia="Georgia"/>
          <w:color w:val="2A6DA6"/>
          <w:w w:val="95"/>
        </w:rPr>
        <w:t>(55)</w:t>
      </w:r>
      <w:r>
        <w:rPr>
          <w:rFonts w:ascii="Georgia" w:hAnsi="Georgia" w:eastAsia="Georgia"/>
          <w:color w:val="2A6DA6"/>
          <w:spacing w:val="6"/>
          <w:w w:val="95"/>
        </w:rPr>
        <w:t> </w:t>
      </w:r>
      <w:r>
        <w:rPr>
          <w:rFonts w:ascii="Georgia" w:hAnsi="Georgia" w:eastAsia="Georgia"/>
          <w:w w:val="95"/>
        </w:rPr>
        <w:t>and</w:t>
      </w:r>
      <w:r>
        <w:rPr>
          <w:rFonts w:ascii="Georgia" w:hAnsi="Georgia" w:eastAsia="Georgia"/>
          <w:spacing w:val="7"/>
          <w:w w:val="95"/>
        </w:rPr>
        <w:t> </w:t>
      </w:r>
      <w:r>
        <w:rPr>
          <w:rFonts w:ascii="Georgia" w:hAnsi="Georgia" w:eastAsia="Georgia"/>
          <w:color w:val="2A6DA6"/>
          <w:w w:val="95"/>
        </w:rPr>
        <w:t>(56)</w:t>
      </w:r>
      <w:r>
        <w:rPr>
          <w:w w:val="95"/>
        </w:rPr>
        <w:t>の</w:t>
      </w:r>
      <w:r>
        <w:rPr>
          <w:rFonts w:ascii="Arial" w:hAnsi="Arial" w:eastAsia="Arial"/>
          <w:color w:val="2A2A2A"/>
          <w:spacing w:val="4"/>
          <w:w w:val="95"/>
          <w:sz w:val="22"/>
        </w:rPr>
        <w:t>σ</w:t>
      </w:r>
      <w:r>
        <w:rPr>
          <w:rFonts w:ascii="DejaVu Sans" w:hAnsi="DejaVu Sans" w:eastAsia="DejaVu Sans"/>
          <w:color w:val="2A2A2A"/>
          <w:spacing w:val="4"/>
          <w:w w:val="95"/>
          <w:position w:val="8"/>
          <w:sz w:val="17"/>
        </w:rPr>
        <w:t>′</w:t>
      </w:r>
      <w:r>
        <w:rPr>
          <w:rFonts w:ascii="DejaVu Sans" w:hAnsi="DejaVu Sans" w:eastAsia="DejaVu Sans"/>
          <w:color w:val="2A2A2A"/>
          <w:spacing w:val="4"/>
          <w:w w:val="95"/>
          <w:sz w:val="24"/>
        </w:rPr>
        <w:t>(</w:t>
      </w:r>
      <w:r>
        <w:rPr>
          <w:rFonts w:ascii="Arial" w:hAnsi="Arial" w:eastAsia="Arial"/>
          <w:color w:val="2A2A2A"/>
          <w:spacing w:val="4"/>
          <w:w w:val="95"/>
          <w:sz w:val="22"/>
        </w:rPr>
        <w:t>z</w:t>
      </w:r>
      <w:r>
        <w:rPr>
          <w:rFonts w:ascii="DejaVu Sans" w:hAnsi="DejaVu Sans" w:eastAsia="DejaVu Sans"/>
          <w:color w:val="2A2A2A"/>
          <w:spacing w:val="4"/>
          <w:w w:val="95"/>
          <w:sz w:val="24"/>
        </w:rPr>
        <w:t>)</w:t>
      </w:r>
      <w:r>
        <w:rPr>
          <w:w w:val="95"/>
        </w:rPr>
        <w:t>の項</w:t>
      </w:r>
      <w:r>
        <w:rPr>
          <w:w w:val="80"/>
        </w:rPr>
        <w:t>であるということまで分かっているとしましょう。これらの式を少しの間見て     </w:t>
      </w:r>
      <w:r>
        <w:rPr>
          <w:w w:val="85"/>
        </w:rPr>
        <w:t>いると、どのようなコスト関数を選べば</w:t>
      </w:r>
      <w:r>
        <w:rPr>
          <w:rFonts w:ascii="Arial" w:hAnsi="Arial" w:eastAsia="Arial"/>
          <w:color w:val="2A2A2A"/>
          <w:spacing w:val="3"/>
          <w:w w:val="85"/>
          <w:sz w:val="22"/>
        </w:rPr>
        <w:t>σ</w:t>
      </w:r>
      <w:r>
        <w:rPr>
          <w:rFonts w:ascii="DejaVu Sans" w:hAnsi="DejaVu Sans" w:eastAsia="DejaVu Sans"/>
          <w:color w:val="2A2A2A"/>
          <w:spacing w:val="3"/>
          <w:w w:val="85"/>
          <w:position w:val="8"/>
          <w:sz w:val="17"/>
        </w:rPr>
        <w:t>′</w:t>
      </w:r>
      <w:r>
        <w:rPr>
          <w:rFonts w:ascii="DejaVu Sans" w:hAnsi="DejaVu Sans" w:eastAsia="DejaVu Sans"/>
          <w:color w:val="2A2A2A"/>
          <w:spacing w:val="3"/>
          <w:w w:val="85"/>
          <w:sz w:val="24"/>
        </w:rPr>
        <w:t>(</w:t>
      </w:r>
      <w:r>
        <w:rPr>
          <w:rFonts w:ascii="Arial" w:hAnsi="Arial" w:eastAsia="Arial"/>
          <w:color w:val="2A2A2A"/>
          <w:spacing w:val="3"/>
          <w:w w:val="85"/>
          <w:sz w:val="22"/>
        </w:rPr>
        <w:t>z</w:t>
      </w:r>
      <w:r>
        <w:rPr>
          <w:rFonts w:ascii="DejaVu Sans" w:hAnsi="DejaVu Sans" w:eastAsia="DejaVu Sans"/>
          <w:color w:val="2A2A2A"/>
          <w:spacing w:val="3"/>
          <w:w w:val="85"/>
          <w:sz w:val="24"/>
        </w:rPr>
        <w:t>)</w:t>
      </w:r>
      <w:r>
        <w:rPr>
          <w:w w:val="85"/>
        </w:rPr>
        <w:t>の項を消すことができるかを考</w:t>
      </w:r>
      <w:r>
        <w:rPr>
          <w:w w:val="90"/>
        </w:rPr>
        <w:t>えるようになるかもしれません。その場合、一つの学習データのサンプル</w:t>
      </w:r>
      <w:r>
        <w:rPr>
          <w:rFonts w:ascii="Arial" w:hAnsi="Arial" w:eastAsia="Arial"/>
          <w:color w:val="2A2A2A"/>
          <w:sz w:val="22"/>
        </w:rPr>
        <w:t>x</w:t>
      </w:r>
      <w:r>
        <w:rPr/>
        <w:t>に対してコスト</w:t>
      </w:r>
      <w:r>
        <w:rPr>
          <w:rFonts w:ascii="Arial" w:hAnsi="Arial" w:eastAsia="Arial"/>
          <w:color w:val="2A2A2A"/>
          <w:sz w:val="22"/>
        </w:rPr>
        <w:t>C</w:t>
      </w:r>
      <w:r>
        <w:rPr>
          <w:rFonts w:ascii="Arial" w:hAnsi="Arial" w:eastAsia="Arial"/>
          <w:color w:val="2A2A2A"/>
          <w:spacing w:val="-14"/>
          <w:sz w:val="22"/>
        </w:rPr>
        <w:t> </w:t>
      </w:r>
      <w:r>
        <w:rPr>
          <w:rFonts w:ascii="DejaVu Sans" w:hAnsi="DejaVu Sans" w:eastAsia="DejaVu Sans"/>
          <w:color w:val="2A2A2A"/>
          <w:spacing w:val="-18"/>
          <w:sz w:val="24"/>
        </w:rPr>
        <w:t>= </w:t>
      </w:r>
      <w:r>
        <w:rPr>
          <w:rFonts w:ascii="Arial" w:hAnsi="Arial" w:eastAsia="Arial"/>
          <w:color w:val="2A2A2A"/>
          <w:spacing w:val="13"/>
          <w:sz w:val="22"/>
        </w:rPr>
        <w:t>C</w:t>
      </w:r>
      <w:r>
        <w:rPr>
          <w:rFonts w:ascii="Arial" w:hAnsi="Arial" w:eastAsia="Arial"/>
          <w:color w:val="2A2A2A"/>
          <w:spacing w:val="13"/>
          <w:sz w:val="22"/>
          <w:vertAlign w:val="subscript"/>
        </w:rPr>
        <w:t>x</w:t>
      </w:r>
      <w:r>
        <w:rPr>
          <w:vertAlign w:val="baseline"/>
        </w:rPr>
        <w:t>は次を満たさなければいけません。</w:t>
      </w:r>
    </w:p>
    <w:p>
      <w:pPr>
        <w:pStyle w:val="BodyText"/>
        <w:spacing w:before="16"/>
        <w:rPr>
          <w:sz w:val="6"/>
        </w:rPr>
      </w:pPr>
    </w:p>
    <w:p>
      <w:pPr>
        <w:spacing w:after="0"/>
        <w:rPr>
          <w:sz w:val="6"/>
        </w:rPr>
        <w:sectPr>
          <w:pgSz w:w="11900" w:h="16840"/>
          <w:pgMar w:header="290" w:footer="285" w:top="520" w:bottom="480" w:left="880" w:right="440"/>
        </w:sectPr>
      </w:pPr>
    </w:p>
    <w:p>
      <w:pPr>
        <w:spacing w:before="64"/>
        <w:ind w:left="0" w:right="37" w:firstLine="0"/>
        <w:jc w:val="right"/>
        <w:rPr>
          <w:rFonts w:ascii="Arial" w:hAnsi="Arial"/>
          <w:sz w:val="22"/>
        </w:rPr>
      </w:pPr>
      <w:r>
        <w:rPr>
          <w:rFonts w:ascii="DejaVu Sans" w:hAnsi="DejaVu Sans"/>
          <w:color w:val="2A2A2A"/>
          <w:spacing w:val="5"/>
          <w:sz w:val="24"/>
        </w:rPr>
        <w:t>∂</w:t>
      </w:r>
      <w:r>
        <w:rPr>
          <w:rFonts w:ascii="Arial" w:hAnsi="Arial"/>
          <w:color w:val="2A2A2A"/>
          <w:spacing w:val="5"/>
          <w:sz w:val="22"/>
        </w:rPr>
        <w:t>C</w:t>
      </w:r>
    </w:p>
    <w:p>
      <w:pPr>
        <w:pStyle w:val="BodyText"/>
        <w:rPr>
          <w:rFonts w:ascii="Arial"/>
          <w:sz w:val="3"/>
        </w:rPr>
      </w:pPr>
    </w:p>
    <w:p>
      <w:pPr>
        <w:pStyle w:val="BodyText"/>
        <w:spacing w:line="20" w:lineRule="exact"/>
        <w:ind w:left="2761" w:right="-89"/>
        <w:rPr>
          <w:rFonts w:ascii="Arial"/>
          <w:sz w:val="2"/>
        </w:rPr>
      </w:pPr>
      <w:r>
        <w:rPr>
          <w:rFonts w:ascii="Arial"/>
          <w:sz w:val="2"/>
        </w:rPr>
        <w:pict>
          <v:group style="width:20.65pt;height:.6pt;mso-position-horizontal-relative:char;mso-position-vertical-relative:line" coordorigin="0,0" coordsize="413,12">
            <v:line style="position:absolute" from="0,6" to="412,6" stroked="true" strokeweight=".572340pt" strokecolor="#2a2a2a">
              <v:stroke dashstyle="solid"/>
            </v:line>
          </v:group>
        </w:pict>
      </w:r>
      <w:r>
        <w:rPr>
          <w:rFonts w:ascii="Arial"/>
          <w:sz w:val="2"/>
        </w:rPr>
      </w:r>
    </w:p>
    <w:p>
      <w:pPr>
        <w:spacing w:before="0"/>
        <w:ind w:left="0" w:right="0" w:firstLine="0"/>
        <w:jc w:val="right"/>
        <w:rPr>
          <w:rFonts w:ascii="Arial" w:hAnsi="Arial"/>
          <w:sz w:val="22"/>
        </w:rPr>
      </w:pPr>
      <w:r>
        <w:rPr>
          <w:rFonts w:ascii="DejaVu Sans" w:hAnsi="DejaVu Sans"/>
          <w:color w:val="2A2A2A"/>
          <w:spacing w:val="-16"/>
          <w:w w:val="130"/>
          <w:sz w:val="24"/>
        </w:rPr>
        <w:t>∂</w:t>
      </w:r>
      <w:r>
        <w:rPr>
          <w:rFonts w:ascii="Arial" w:hAnsi="Arial"/>
          <w:color w:val="2A2A2A"/>
          <w:spacing w:val="-16"/>
          <w:w w:val="130"/>
          <w:sz w:val="22"/>
        </w:rPr>
        <w:t>w</w:t>
      </w:r>
      <w:r>
        <w:rPr>
          <w:rFonts w:ascii="Arial" w:hAnsi="Arial"/>
          <w:color w:val="2A2A2A"/>
          <w:spacing w:val="-16"/>
          <w:w w:val="130"/>
          <w:sz w:val="22"/>
          <w:vertAlign w:val="subscript"/>
        </w:rPr>
        <w:t>j</w:t>
      </w:r>
    </w:p>
    <w:p>
      <w:pPr>
        <w:spacing w:before="18"/>
        <w:ind w:left="0" w:right="0" w:firstLine="0"/>
        <w:jc w:val="right"/>
        <w:rPr>
          <w:rFonts w:ascii="Arial" w:hAnsi="Arial"/>
          <w:sz w:val="22"/>
        </w:rPr>
      </w:pPr>
      <w:r>
        <w:rPr>
          <w:rFonts w:ascii="DejaVu Sans" w:hAnsi="DejaVu Sans"/>
          <w:color w:val="2A2A2A"/>
          <w:spacing w:val="5"/>
          <w:sz w:val="24"/>
        </w:rPr>
        <w:t>∂</w:t>
      </w:r>
      <w:r>
        <w:rPr>
          <w:rFonts w:ascii="Arial" w:hAnsi="Arial"/>
          <w:color w:val="2A2A2A"/>
          <w:spacing w:val="5"/>
          <w:sz w:val="22"/>
        </w:rPr>
        <w:t>C</w:t>
      </w:r>
    </w:p>
    <w:p>
      <w:pPr>
        <w:pStyle w:val="BodyText"/>
        <w:rPr>
          <w:rFonts w:ascii="Arial"/>
          <w:sz w:val="3"/>
        </w:rPr>
      </w:pPr>
    </w:p>
    <w:p>
      <w:pPr>
        <w:pStyle w:val="BodyText"/>
        <w:spacing w:line="20" w:lineRule="exact"/>
        <w:ind w:left="2841" w:right="-79"/>
        <w:rPr>
          <w:rFonts w:ascii="Arial"/>
          <w:sz w:val="2"/>
        </w:rPr>
      </w:pPr>
      <w:r>
        <w:rPr>
          <w:rFonts w:ascii="Arial"/>
          <w:sz w:val="2"/>
        </w:rPr>
        <w:pict>
          <v:group style="width:16.6pt;height:.6pt;mso-position-horizontal-relative:char;mso-position-vertical-relative:line" coordorigin="0,0" coordsize="332,12">
            <v:line style="position:absolute" from="0,6" to="332,6" stroked="true" strokeweight=".572340pt" strokecolor="#2a2a2a">
              <v:stroke dashstyle="solid"/>
            </v:line>
          </v:group>
        </w:pict>
      </w:r>
      <w:r>
        <w:rPr>
          <w:rFonts w:ascii="Arial"/>
          <w:sz w:val="2"/>
        </w:rPr>
      </w:r>
    </w:p>
    <w:p>
      <w:pPr>
        <w:spacing w:before="0"/>
        <w:ind w:left="0" w:right="20" w:firstLine="0"/>
        <w:jc w:val="right"/>
        <w:rPr>
          <w:rFonts w:ascii="Arial" w:hAnsi="Arial"/>
          <w:sz w:val="22"/>
        </w:rPr>
      </w:pPr>
      <w:r>
        <w:rPr>
          <w:rFonts w:ascii="DejaVu Sans" w:hAnsi="DejaVu Sans"/>
          <w:color w:val="2A2A2A"/>
          <w:spacing w:val="5"/>
          <w:w w:val="90"/>
          <w:sz w:val="24"/>
        </w:rPr>
        <w:t>∂</w:t>
      </w:r>
      <w:r>
        <w:rPr>
          <w:rFonts w:ascii="Arial" w:hAnsi="Arial"/>
          <w:color w:val="2A2A2A"/>
          <w:spacing w:val="5"/>
          <w:w w:val="90"/>
          <w:sz w:val="22"/>
        </w:rPr>
        <w:t>b</w:t>
      </w:r>
    </w:p>
    <w:p>
      <w:pPr>
        <w:spacing w:before="213"/>
        <w:ind w:left="76" w:right="0" w:firstLine="0"/>
        <w:jc w:val="left"/>
        <w:rPr>
          <w:rFonts w:ascii="DejaVu Sans" w:hAnsi="DejaVu Sans"/>
          <w:sz w:val="24"/>
        </w:rPr>
      </w:pPr>
      <w:r>
        <w:rPr/>
        <w:br w:type="column"/>
      </w:r>
      <w:r>
        <w:rPr>
          <w:rFonts w:ascii="DejaVu Sans" w:hAnsi="DejaVu Sans"/>
          <w:color w:val="2A2A2A"/>
          <w:w w:val="105"/>
          <w:sz w:val="24"/>
        </w:rPr>
        <w:t>=</w:t>
      </w:r>
      <w:r>
        <w:rPr>
          <w:rFonts w:ascii="DejaVu Sans" w:hAnsi="DejaVu Sans"/>
          <w:color w:val="2A2A2A"/>
          <w:spacing w:val="-33"/>
          <w:w w:val="105"/>
          <w:sz w:val="24"/>
        </w:rPr>
        <w:t> </w:t>
      </w:r>
      <w:r>
        <w:rPr>
          <w:rFonts w:ascii="Arial" w:hAnsi="Arial"/>
          <w:color w:val="2A2A2A"/>
          <w:spacing w:val="3"/>
          <w:w w:val="110"/>
          <w:sz w:val="22"/>
        </w:rPr>
        <w:t>x</w:t>
      </w:r>
      <w:r>
        <w:rPr>
          <w:rFonts w:ascii="Arial" w:hAnsi="Arial"/>
          <w:color w:val="2A2A2A"/>
          <w:spacing w:val="3"/>
          <w:w w:val="110"/>
          <w:sz w:val="22"/>
          <w:vertAlign w:val="subscript"/>
        </w:rPr>
        <w:t>j</w:t>
      </w:r>
      <w:r>
        <w:rPr>
          <w:rFonts w:ascii="DejaVu Sans" w:hAnsi="DejaVu Sans"/>
          <w:color w:val="2A2A2A"/>
          <w:spacing w:val="3"/>
          <w:w w:val="110"/>
          <w:sz w:val="24"/>
          <w:vertAlign w:val="baseline"/>
        </w:rPr>
        <w:t>(</w:t>
      </w:r>
      <w:r>
        <w:rPr>
          <w:rFonts w:ascii="Arial" w:hAnsi="Arial"/>
          <w:color w:val="2A2A2A"/>
          <w:spacing w:val="3"/>
          <w:w w:val="110"/>
          <w:sz w:val="22"/>
          <w:vertAlign w:val="baseline"/>
        </w:rPr>
        <w:t>a</w:t>
      </w:r>
      <w:r>
        <w:rPr>
          <w:rFonts w:ascii="Arial" w:hAnsi="Arial"/>
          <w:color w:val="2A2A2A"/>
          <w:spacing w:val="-28"/>
          <w:w w:val="110"/>
          <w:sz w:val="22"/>
          <w:vertAlign w:val="baseline"/>
        </w:rPr>
        <w:t> </w:t>
      </w:r>
      <w:r>
        <w:rPr>
          <w:rFonts w:ascii="DejaVu Sans" w:hAnsi="DejaVu Sans"/>
          <w:color w:val="2A2A2A"/>
          <w:w w:val="105"/>
          <w:sz w:val="24"/>
          <w:vertAlign w:val="baseline"/>
        </w:rPr>
        <w:t>−</w:t>
      </w:r>
      <w:r>
        <w:rPr>
          <w:rFonts w:ascii="DejaVu Sans" w:hAnsi="DejaVu Sans"/>
          <w:color w:val="2A2A2A"/>
          <w:spacing w:val="-41"/>
          <w:w w:val="105"/>
          <w:sz w:val="24"/>
          <w:vertAlign w:val="baseline"/>
        </w:rPr>
        <w:t> </w:t>
      </w:r>
      <w:r>
        <w:rPr>
          <w:rFonts w:ascii="Arial" w:hAnsi="Arial"/>
          <w:color w:val="2A2A2A"/>
          <w:w w:val="110"/>
          <w:sz w:val="22"/>
          <w:vertAlign w:val="baseline"/>
        </w:rPr>
        <w:t>y</w:t>
      </w:r>
      <w:r>
        <w:rPr>
          <w:rFonts w:ascii="DejaVu Sans" w:hAnsi="DejaVu Sans"/>
          <w:color w:val="2A2A2A"/>
          <w:w w:val="110"/>
          <w:sz w:val="24"/>
          <w:vertAlign w:val="baseline"/>
        </w:rPr>
        <w:t>)</w:t>
      </w:r>
    </w:p>
    <w:p>
      <w:pPr>
        <w:pStyle w:val="BodyText"/>
        <w:spacing w:before="1"/>
        <w:rPr>
          <w:rFonts w:ascii="DejaVu Sans"/>
          <w:sz w:val="29"/>
        </w:rPr>
      </w:pPr>
    </w:p>
    <w:p>
      <w:pPr>
        <w:spacing w:before="0"/>
        <w:ind w:left="76" w:right="0" w:firstLine="0"/>
        <w:jc w:val="left"/>
        <w:rPr>
          <w:rFonts w:ascii="DejaVu Sans" w:hAnsi="DejaVu Sans"/>
          <w:sz w:val="24"/>
        </w:rPr>
      </w:pPr>
      <w:r>
        <w:rPr>
          <w:rFonts w:ascii="DejaVu Sans" w:hAnsi="DejaVu Sans"/>
          <w:color w:val="2A2A2A"/>
          <w:sz w:val="24"/>
        </w:rPr>
        <w:t>= (</w:t>
      </w:r>
      <w:r>
        <w:rPr>
          <w:rFonts w:ascii="Arial" w:hAnsi="Arial"/>
          <w:color w:val="2A2A2A"/>
          <w:sz w:val="22"/>
        </w:rPr>
        <w:t>a </w:t>
      </w:r>
      <w:r>
        <w:rPr>
          <w:rFonts w:ascii="DejaVu Sans" w:hAnsi="DejaVu Sans"/>
          <w:color w:val="2A2A2A"/>
          <w:sz w:val="24"/>
        </w:rPr>
        <w:t>−</w:t>
      </w:r>
      <w:r>
        <w:rPr>
          <w:rFonts w:ascii="DejaVu Sans" w:hAnsi="DejaVu Sans"/>
          <w:color w:val="2A2A2A"/>
          <w:spacing w:val="-60"/>
          <w:sz w:val="24"/>
        </w:rPr>
        <w:t> </w:t>
      </w:r>
      <w:r>
        <w:rPr>
          <w:rFonts w:ascii="Arial" w:hAnsi="Arial"/>
          <w:color w:val="2A2A2A"/>
          <w:sz w:val="22"/>
        </w:rPr>
        <w:t>y</w:t>
      </w:r>
      <w:r>
        <w:rPr>
          <w:rFonts w:ascii="DejaVu Sans" w:hAnsi="DejaVu Sans"/>
          <w:color w:val="2A2A2A"/>
          <w:sz w:val="24"/>
        </w:rPr>
        <w:t>).</w:t>
      </w:r>
    </w:p>
    <w:p>
      <w:pPr>
        <w:pStyle w:val="Heading7"/>
        <w:spacing w:before="213"/>
        <w:ind w:left="2066" w:right="3506"/>
        <w:jc w:val="center"/>
      </w:pPr>
      <w:r>
        <w:rPr/>
        <w:br w:type="column"/>
      </w:r>
      <w:r>
        <w:rPr>
          <w:color w:val="2A2A2A"/>
          <w:w w:val="95"/>
        </w:rPr>
        <w:t>(71)</w:t>
      </w:r>
    </w:p>
    <w:p>
      <w:pPr>
        <w:pStyle w:val="BodyText"/>
        <w:spacing w:before="1"/>
        <w:rPr>
          <w:rFonts w:ascii="DejaVu Sans"/>
          <w:sz w:val="29"/>
        </w:rPr>
      </w:pPr>
    </w:p>
    <w:p>
      <w:pPr>
        <w:spacing w:before="0"/>
        <w:ind w:left="2066" w:right="3506" w:firstLine="0"/>
        <w:jc w:val="center"/>
        <w:rPr>
          <w:rFonts w:ascii="DejaVu Sans"/>
          <w:sz w:val="24"/>
        </w:rPr>
      </w:pPr>
      <w:r>
        <w:rPr>
          <w:rFonts w:ascii="DejaVu Sans"/>
          <w:color w:val="2A2A2A"/>
          <w:w w:val="95"/>
          <w:sz w:val="24"/>
        </w:rPr>
        <w:t>(72)</w:t>
      </w:r>
    </w:p>
    <w:p>
      <w:pPr>
        <w:spacing w:after="0"/>
        <w:jc w:val="center"/>
        <w:rPr>
          <w:rFonts w:ascii="DejaVu Sans"/>
          <w:sz w:val="24"/>
        </w:rPr>
        <w:sectPr>
          <w:type w:val="continuous"/>
          <w:pgSz w:w="11900" w:h="16840"/>
          <w:pgMar w:top="520" w:bottom="480" w:left="880" w:right="440"/>
          <w:cols w:num="3" w:equalWidth="0">
            <w:col w:w="3158" w:space="40"/>
            <w:col w:w="1262" w:space="39"/>
            <w:col w:w="6081"/>
          </w:cols>
        </w:sectPr>
      </w:pPr>
    </w:p>
    <w:p>
      <w:pPr>
        <w:pStyle w:val="BodyText"/>
        <w:spacing w:before="10"/>
        <w:rPr>
          <w:rFonts w:ascii="DejaVu Sans"/>
          <w:sz w:val="13"/>
        </w:rPr>
      </w:pPr>
    </w:p>
    <w:p>
      <w:pPr>
        <w:pStyle w:val="BodyText"/>
        <w:spacing w:line="220" w:lineRule="auto" w:before="20"/>
        <w:ind w:left="157" w:right="3621"/>
      </w:pPr>
      <w:r>
        <w:rPr>
          <w:w w:val="85"/>
        </w:rPr>
        <w:t>もし、これらの式が成り立つようなコスト関数が選べたとすると、初期誤りが大きければニューロンはより速く学習するという直感を簡単に実現する</w:t>
      </w:r>
    </w:p>
    <w:p>
      <w:pPr>
        <w:spacing w:after="0" w:line="220" w:lineRule="auto"/>
        <w:sectPr>
          <w:type w:val="continuous"/>
          <w:pgSz w:w="11900" w:h="16840"/>
          <w:pgMar w:top="520" w:bottom="480" w:left="880" w:right="440"/>
        </w:sectPr>
      </w:pPr>
    </w:p>
    <w:p>
      <w:pPr>
        <w:pStyle w:val="BodyText"/>
        <w:spacing w:line="220" w:lineRule="auto" w:before="47"/>
        <w:ind w:left="157" w:right="3552"/>
      </w:pPr>
      <w:r>
        <w:rPr>
          <w:w w:val="85"/>
        </w:rPr>
        <w:t>ことになります。またそのことは、学習の速度低下の問題も解決します。     実際、この式から始めて単純に数学的な考えを進めると、クロスエントロ     ピーの式を導くことができます。このことを見るため、まずは合成関数の微 </w:t>
      </w:r>
      <w:r>
        <w:rPr/>
        <w:t>分の法則を考えます。</w:t>
      </w:r>
    </w:p>
    <w:p>
      <w:pPr>
        <w:pStyle w:val="BodyText"/>
        <w:spacing w:before="10"/>
        <w:rPr>
          <w:sz w:val="7"/>
        </w:rPr>
      </w:pPr>
    </w:p>
    <w:p>
      <w:pPr>
        <w:spacing w:after="0"/>
        <w:rPr>
          <w:sz w:val="7"/>
        </w:rPr>
        <w:sectPr>
          <w:pgSz w:w="11900" w:h="16840"/>
          <w:pgMar w:header="290" w:footer="285" w:top="520" w:bottom="480" w:left="880" w:right="440"/>
        </w:sectPr>
      </w:pPr>
    </w:p>
    <w:p>
      <w:pPr>
        <w:spacing w:line="375" w:lineRule="exact" w:before="64"/>
        <w:ind w:left="2818" w:right="0" w:firstLine="0"/>
        <w:jc w:val="left"/>
        <w:rPr>
          <w:rFonts w:ascii="DejaVu Sans" w:hAnsi="DejaVu Sans"/>
          <w:sz w:val="24"/>
        </w:rPr>
      </w:pPr>
      <w:r>
        <w:rPr/>
        <w:pict>
          <v:line style="position:absolute;mso-position-horizontal-relative:page;mso-position-vertical-relative:paragraph;z-index:-225688" from="184.676483pt,19.1908pt" to="201.274343pt,19.1908pt" stroked="true" strokeweight=".572340pt" strokecolor="#2a2a2a">
            <v:stroke dashstyle="solid"/>
            <w10:wrap type="none"/>
          </v:line>
        </w:pict>
      </w:r>
      <w:r>
        <w:rPr/>
        <w:pict>
          <v:line style="position:absolute;mso-position-horizontal-relative:page;mso-position-vertical-relative:paragraph;z-index:-225664" from="219.589218pt,19.1908pt" to="236.187078pt,19.1908pt" stroked="true" strokeweight=".572340pt" strokecolor="#2a2a2a">
            <v:stroke dashstyle="solid"/>
            <w10:wrap type="none"/>
          </v:line>
        </w:pict>
      </w:r>
      <w:r>
        <w:rPr>
          <w:rFonts w:ascii="DejaVu Sans" w:hAnsi="DejaVu Sans"/>
          <w:color w:val="2A2A2A"/>
          <w:position w:val="16"/>
          <w:sz w:val="24"/>
        </w:rPr>
        <w:t>∂</w:t>
      </w:r>
      <w:r>
        <w:rPr>
          <w:rFonts w:ascii="Arial" w:hAnsi="Arial"/>
          <w:color w:val="2A2A2A"/>
          <w:position w:val="16"/>
          <w:sz w:val="22"/>
        </w:rPr>
        <w:t>C </w:t>
      </w:r>
      <w:r>
        <w:rPr>
          <w:rFonts w:ascii="DejaVu Sans" w:hAnsi="DejaVu Sans"/>
          <w:color w:val="2A2A2A"/>
          <w:position w:val="1"/>
          <w:sz w:val="24"/>
        </w:rPr>
        <w:t>= </w:t>
      </w:r>
      <w:r>
        <w:rPr>
          <w:rFonts w:ascii="DejaVu Sans" w:hAnsi="DejaVu Sans"/>
          <w:color w:val="2A2A2A"/>
          <w:position w:val="16"/>
          <w:sz w:val="24"/>
        </w:rPr>
        <w:t>∂</w:t>
      </w:r>
      <w:r>
        <w:rPr>
          <w:rFonts w:ascii="Arial" w:hAnsi="Arial"/>
          <w:color w:val="2A2A2A"/>
          <w:position w:val="16"/>
          <w:sz w:val="22"/>
        </w:rPr>
        <w:t>C </w:t>
      </w:r>
      <w:r>
        <w:rPr>
          <w:rFonts w:ascii="Arial" w:hAnsi="Arial"/>
          <w:color w:val="2A2A2A"/>
          <w:sz w:val="22"/>
        </w:rPr>
        <w:t>σ</w:t>
      </w:r>
      <w:r>
        <w:rPr>
          <w:rFonts w:ascii="DejaVu Sans" w:hAnsi="DejaVu Sans"/>
          <w:color w:val="2A2A2A"/>
          <w:position w:val="9"/>
          <w:sz w:val="17"/>
        </w:rPr>
        <w:t>′</w:t>
      </w:r>
      <w:r>
        <w:rPr>
          <w:rFonts w:ascii="DejaVu Sans" w:hAnsi="DejaVu Sans"/>
          <w:color w:val="2A2A2A"/>
          <w:position w:val="1"/>
          <w:sz w:val="24"/>
        </w:rPr>
        <w:t>(</w:t>
      </w:r>
      <w:r>
        <w:rPr>
          <w:rFonts w:ascii="Arial" w:hAnsi="Arial"/>
          <w:color w:val="2A2A2A"/>
          <w:position w:val="1"/>
          <w:sz w:val="22"/>
        </w:rPr>
        <w:t>z</w:t>
      </w:r>
      <w:r>
        <w:rPr>
          <w:rFonts w:ascii="DejaVu Sans" w:hAnsi="DejaVu Sans"/>
          <w:color w:val="2A2A2A"/>
          <w:position w:val="1"/>
          <w:sz w:val="24"/>
        </w:rPr>
        <w:t>).</w:t>
      </w:r>
    </w:p>
    <w:p>
      <w:pPr>
        <w:tabs>
          <w:tab w:pos="3550" w:val="left" w:leader="none"/>
        </w:tabs>
        <w:spacing w:line="225" w:lineRule="exact" w:before="0"/>
        <w:ind w:left="2864" w:right="0" w:firstLine="0"/>
        <w:jc w:val="left"/>
        <w:rPr>
          <w:rFonts w:ascii="Arial" w:hAnsi="Arial"/>
          <w:sz w:val="22"/>
        </w:rPr>
      </w:pPr>
      <w:r>
        <w:rPr>
          <w:rFonts w:ascii="DejaVu Sans" w:hAnsi="DejaVu Sans"/>
          <w:color w:val="2A2A2A"/>
          <w:spacing w:val="5"/>
          <w:sz w:val="24"/>
        </w:rPr>
        <w:t>∂</w:t>
      </w:r>
      <w:r>
        <w:rPr>
          <w:rFonts w:ascii="Arial" w:hAnsi="Arial"/>
          <w:color w:val="2A2A2A"/>
          <w:spacing w:val="5"/>
          <w:sz w:val="22"/>
        </w:rPr>
        <w:t>b</w:t>
        <w:tab/>
      </w:r>
      <w:r>
        <w:rPr>
          <w:rFonts w:ascii="DejaVu Sans" w:hAnsi="DejaVu Sans"/>
          <w:color w:val="2A2A2A"/>
          <w:spacing w:val="5"/>
          <w:sz w:val="24"/>
        </w:rPr>
        <w:t>∂</w:t>
      </w:r>
      <w:r>
        <w:rPr>
          <w:rFonts w:ascii="Arial" w:hAnsi="Arial"/>
          <w:color w:val="2A2A2A"/>
          <w:spacing w:val="5"/>
          <w:sz w:val="22"/>
        </w:rPr>
        <w:t>a</w:t>
      </w:r>
    </w:p>
    <w:p>
      <w:pPr>
        <w:pStyle w:val="Heading7"/>
        <w:spacing w:before="213"/>
        <w:ind w:left="2097" w:right="3505"/>
        <w:jc w:val="center"/>
      </w:pPr>
      <w:r>
        <w:rPr/>
        <w:br w:type="column"/>
      </w:r>
      <w:r>
        <w:rPr>
          <w:color w:val="2A2A2A"/>
          <w:w w:val="95"/>
        </w:rPr>
        <w:t>(73)</w:t>
      </w:r>
    </w:p>
    <w:p>
      <w:pPr>
        <w:spacing w:after="0"/>
        <w:jc w:val="center"/>
        <w:sectPr>
          <w:type w:val="continuous"/>
          <w:pgSz w:w="11900" w:h="16840"/>
          <w:pgMar w:top="520" w:bottom="480" w:left="880" w:right="440"/>
          <w:cols w:num="2" w:equalWidth="0">
            <w:col w:w="4428" w:space="40"/>
            <w:col w:w="6112"/>
          </w:cols>
        </w:sectPr>
      </w:pPr>
    </w:p>
    <w:p>
      <w:pPr>
        <w:pStyle w:val="BodyText"/>
        <w:spacing w:before="7"/>
        <w:rPr>
          <w:rFonts w:ascii="DejaVu Sans"/>
          <w:sz w:val="11"/>
        </w:rPr>
      </w:pPr>
    </w:p>
    <w:p>
      <w:pPr>
        <w:spacing w:line="220" w:lineRule="auto" w:before="35"/>
        <w:ind w:left="157" w:right="3563" w:firstLine="0"/>
        <w:jc w:val="left"/>
        <w:rPr>
          <w:sz w:val="23"/>
        </w:rPr>
      </w:pPr>
      <w:r>
        <w:rPr>
          <w:rFonts w:ascii="Arial" w:hAnsi="Arial" w:eastAsia="Arial"/>
          <w:color w:val="2A2A2A"/>
          <w:spacing w:val="5"/>
          <w:w w:val="90"/>
          <w:sz w:val="22"/>
        </w:rPr>
        <w:t>σ</w:t>
      </w:r>
      <w:r>
        <w:rPr>
          <w:rFonts w:ascii="DejaVu Sans" w:hAnsi="DejaVu Sans" w:eastAsia="DejaVu Sans"/>
          <w:color w:val="2A2A2A"/>
          <w:spacing w:val="5"/>
          <w:w w:val="90"/>
          <w:position w:val="8"/>
          <w:sz w:val="17"/>
        </w:rPr>
        <w:t>′</w:t>
      </w:r>
      <w:r>
        <w:rPr>
          <w:rFonts w:ascii="DejaVu Sans" w:hAnsi="DejaVu Sans" w:eastAsia="DejaVu Sans"/>
          <w:color w:val="2A2A2A"/>
          <w:spacing w:val="5"/>
          <w:w w:val="90"/>
          <w:sz w:val="24"/>
        </w:rPr>
        <w:t>(</w:t>
      </w:r>
      <w:r>
        <w:rPr>
          <w:rFonts w:ascii="Arial" w:hAnsi="Arial" w:eastAsia="Arial"/>
          <w:color w:val="2A2A2A"/>
          <w:spacing w:val="5"/>
          <w:w w:val="90"/>
          <w:sz w:val="22"/>
        </w:rPr>
        <w:t>z</w:t>
      </w:r>
      <w:r>
        <w:rPr>
          <w:rFonts w:ascii="DejaVu Sans" w:hAnsi="DejaVu Sans" w:eastAsia="DejaVu Sans"/>
          <w:color w:val="2A2A2A"/>
          <w:spacing w:val="-5"/>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)(1</w:t>
      </w:r>
      <w:r>
        <w:rPr>
          <w:rFonts w:ascii="DejaVu Sans" w:hAnsi="DejaVu Sans" w:eastAsia="DejaVu Sans"/>
          <w:color w:val="2A2A2A"/>
          <w:spacing w:val="-14"/>
          <w:w w:val="90"/>
          <w:sz w:val="24"/>
        </w:rPr>
        <w:t> −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spacing w:val="-5"/>
          <w:w w:val="90"/>
          <w:sz w:val="24"/>
        </w:rPr>
        <w:t>)) = </w:t>
      </w:r>
      <w:r>
        <w:rPr>
          <w:rFonts w:ascii="Arial" w:hAnsi="Arial" w:eastAsia="Arial"/>
          <w:color w:val="2A2A2A"/>
          <w:w w:val="90"/>
          <w:sz w:val="22"/>
        </w:rPr>
        <w:t>a</w:t>
      </w:r>
      <w:r>
        <w:rPr>
          <w:rFonts w:ascii="DejaVu Sans" w:hAnsi="DejaVu Sans" w:eastAsia="DejaVu Sans"/>
          <w:color w:val="2A2A2A"/>
          <w:w w:val="90"/>
          <w:sz w:val="24"/>
        </w:rPr>
        <w:t>(1</w:t>
      </w:r>
      <w:r>
        <w:rPr>
          <w:rFonts w:ascii="DejaVu Sans" w:hAnsi="DejaVu Sans" w:eastAsia="DejaVu Sans"/>
          <w:color w:val="2A2A2A"/>
          <w:spacing w:val="-14"/>
          <w:w w:val="90"/>
          <w:sz w:val="24"/>
        </w:rPr>
        <w:t> − </w:t>
      </w:r>
      <w:r>
        <w:rPr>
          <w:rFonts w:ascii="Arial" w:hAnsi="Arial" w:eastAsia="Arial"/>
          <w:color w:val="2A2A2A"/>
          <w:w w:val="90"/>
          <w:sz w:val="22"/>
        </w:rPr>
        <w:t>a</w:t>
      </w:r>
      <w:r>
        <w:rPr>
          <w:rFonts w:ascii="DejaVu Sans" w:hAnsi="DejaVu Sans" w:eastAsia="DejaVu Sans"/>
          <w:color w:val="2A2A2A"/>
          <w:w w:val="90"/>
          <w:sz w:val="24"/>
        </w:rPr>
        <w:t>)</w:t>
      </w:r>
      <w:r>
        <w:rPr>
          <w:w w:val="90"/>
          <w:sz w:val="23"/>
        </w:rPr>
        <w:t>ということを使うと、</w:t>
      </w:r>
      <w:r>
        <w:rPr>
          <w:rFonts w:ascii="Georgia" w:hAnsi="Georgia" w:eastAsia="Georgia"/>
          <w:w w:val="90"/>
          <w:sz w:val="23"/>
        </w:rPr>
        <w:t>2</w:t>
      </w:r>
      <w:r>
        <w:rPr>
          <w:w w:val="90"/>
          <w:sz w:val="23"/>
        </w:rPr>
        <w:t>つ目の式は次の</w:t>
      </w:r>
      <w:r>
        <w:rPr>
          <w:sz w:val="23"/>
        </w:rPr>
        <w:t>ようになります。</w:t>
      </w:r>
    </w:p>
    <w:p>
      <w:pPr>
        <w:pStyle w:val="BodyText"/>
        <w:spacing w:before="10"/>
        <w:rPr>
          <w:sz w:val="7"/>
        </w:rPr>
      </w:pPr>
    </w:p>
    <w:p>
      <w:pPr>
        <w:spacing w:after="0"/>
        <w:rPr>
          <w:sz w:val="7"/>
        </w:rPr>
        <w:sectPr>
          <w:type w:val="continuous"/>
          <w:pgSz w:w="11900" w:h="16840"/>
          <w:pgMar w:top="520" w:bottom="480" w:left="880" w:right="440"/>
        </w:sectPr>
      </w:pPr>
    </w:p>
    <w:p>
      <w:pPr>
        <w:spacing w:before="64"/>
        <w:ind w:left="0" w:right="51" w:firstLine="0"/>
        <w:jc w:val="right"/>
        <w:rPr>
          <w:rFonts w:ascii="Arial" w:hAnsi="Arial"/>
          <w:sz w:val="22"/>
        </w:rPr>
      </w:pPr>
      <w:r>
        <w:rPr>
          <w:rFonts w:ascii="DejaVu Sans" w:hAnsi="DejaVu Sans"/>
          <w:color w:val="2A2A2A"/>
          <w:spacing w:val="5"/>
          <w:sz w:val="24"/>
        </w:rPr>
        <w:t>∂</w:t>
      </w:r>
      <w:r>
        <w:rPr>
          <w:rFonts w:ascii="Arial" w:hAnsi="Arial"/>
          <w:color w:val="2A2A2A"/>
          <w:spacing w:val="5"/>
          <w:sz w:val="22"/>
        </w:rPr>
        <w:t>C</w:t>
      </w:r>
    </w:p>
    <w:p>
      <w:pPr>
        <w:pStyle w:val="BodyText"/>
        <w:rPr>
          <w:rFonts w:ascii="Arial"/>
          <w:sz w:val="3"/>
        </w:rPr>
      </w:pPr>
    </w:p>
    <w:p>
      <w:pPr>
        <w:pStyle w:val="BodyText"/>
        <w:spacing w:line="20" w:lineRule="exact"/>
        <w:ind w:left="2635" w:right="-28"/>
        <w:rPr>
          <w:rFonts w:ascii="Arial"/>
          <w:sz w:val="2"/>
        </w:rPr>
      </w:pPr>
      <w:r>
        <w:rPr>
          <w:rFonts w:ascii="Arial"/>
          <w:sz w:val="2"/>
        </w:rPr>
        <w:pict>
          <v:group style="width:16.6pt;height:.6pt;mso-position-horizontal-relative:char;mso-position-vertical-relative:line" coordorigin="0,0" coordsize="332,12">
            <v:line style="position:absolute" from="0,6" to="332,6" stroked="true" strokeweight=".572340pt" strokecolor="#2a2a2a">
              <v:stroke dashstyle="solid"/>
            </v:line>
          </v:group>
        </w:pict>
      </w:r>
      <w:r>
        <w:rPr>
          <w:rFonts w:ascii="Arial"/>
          <w:sz w:val="2"/>
        </w:rPr>
      </w:r>
    </w:p>
    <w:p>
      <w:pPr>
        <w:spacing w:before="0"/>
        <w:ind w:left="0" w:right="72" w:firstLine="0"/>
        <w:jc w:val="right"/>
        <w:rPr>
          <w:rFonts w:ascii="Arial" w:hAnsi="Arial"/>
          <w:sz w:val="22"/>
        </w:rPr>
      </w:pPr>
      <w:r>
        <w:rPr>
          <w:rFonts w:ascii="DejaVu Sans" w:hAnsi="DejaVu Sans"/>
          <w:color w:val="2A2A2A"/>
          <w:spacing w:val="5"/>
          <w:w w:val="90"/>
          <w:sz w:val="24"/>
        </w:rPr>
        <w:t>∂</w:t>
      </w:r>
      <w:r>
        <w:rPr>
          <w:rFonts w:ascii="Arial" w:hAnsi="Arial"/>
          <w:color w:val="2A2A2A"/>
          <w:spacing w:val="5"/>
          <w:w w:val="90"/>
          <w:sz w:val="22"/>
        </w:rPr>
        <w:t>b</w:t>
      </w:r>
    </w:p>
    <w:p>
      <w:pPr>
        <w:pStyle w:val="BodyText"/>
        <w:spacing w:before="146"/>
        <w:jc w:val="right"/>
      </w:pPr>
      <w:r>
        <w:rPr>
          <w:spacing w:val="-1"/>
          <w:w w:val="85"/>
        </w:rPr>
        <w:t>式</w:t>
      </w:r>
      <w:r>
        <w:rPr>
          <w:rFonts w:ascii="Georgia" w:eastAsia="Georgia"/>
          <w:color w:val="2A6DA6"/>
          <w:w w:val="85"/>
        </w:rPr>
        <w:t>(72)</w:t>
      </w:r>
      <w:r>
        <w:rPr>
          <w:w w:val="85"/>
        </w:rPr>
        <w:t>と比べて、次を得ます。</w:t>
      </w:r>
    </w:p>
    <w:p>
      <w:pPr>
        <w:spacing w:line="376" w:lineRule="exact" w:before="63"/>
        <w:ind w:left="21" w:right="0" w:firstLine="0"/>
        <w:jc w:val="left"/>
        <w:rPr>
          <w:rFonts w:ascii="DejaVu Sans" w:hAnsi="DejaVu Sans"/>
          <w:sz w:val="24"/>
        </w:rPr>
      </w:pPr>
      <w:r>
        <w:rPr/>
        <w:br w:type="column"/>
      </w:r>
      <w:r>
        <w:rPr>
          <w:rFonts w:ascii="DejaVu Sans" w:hAnsi="DejaVu Sans"/>
          <w:color w:val="2A2A2A"/>
          <w:sz w:val="24"/>
        </w:rPr>
        <w:t>=</w:t>
      </w:r>
      <w:r>
        <w:rPr>
          <w:rFonts w:ascii="DejaVu Sans" w:hAnsi="DejaVu Sans"/>
          <w:color w:val="2A2A2A"/>
          <w:spacing w:val="-6"/>
          <w:sz w:val="24"/>
        </w:rPr>
        <w:t> </w:t>
      </w:r>
      <w:r>
        <w:rPr>
          <w:rFonts w:ascii="DejaVu Sans" w:hAnsi="DejaVu Sans"/>
          <w:color w:val="2A2A2A"/>
          <w:spacing w:val="5"/>
          <w:position w:val="15"/>
          <w:sz w:val="24"/>
        </w:rPr>
        <w:t>∂</w:t>
      </w:r>
      <w:r>
        <w:rPr>
          <w:rFonts w:ascii="Arial" w:hAnsi="Arial"/>
          <w:color w:val="2A2A2A"/>
          <w:spacing w:val="5"/>
          <w:position w:val="15"/>
          <w:sz w:val="22"/>
        </w:rPr>
        <w:t>C</w:t>
      </w:r>
      <w:r>
        <w:rPr>
          <w:rFonts w:ascii="Arial" w:hAnsi="Arial"/>
          <w:color w:val="2A2A2A"/>
          <w:spacing w:val="-28"/>
          <w:position w:val="15"/>
          <w:sz w:val="22"/>
        </w:rPr>
        <w:t> </w:t>
      </w:r>
      <w:r>
        <w:rPr>
          <w:rFonts w:ascii="Arial" w:hAnsi="Arial"/>
          <w:color w:val="2A2A2A"/>
          <w:sz w:val="22"/>
        </w:rPr>
        <w:t>a</w:t>
      </w:r>
      <w:r>
        <w:rPr>
          <w:rFonts w:ascii="DejaVu Sans" w:hAnsi="DejaVu Sans"/>
          <w:color w:val="2A2A2A"/>
          <w:sz w:val="24"/>
        </w:rPr>
        <w:t>(1</w:t>
      </w:r>
      <w:r>
        <w:rPr>
          <w:rFonts w:ascii="DejaVu Sans" w:hAnsi="DejaVu Sans"/>
          <w:color w:val="2A2A2A"/>
          <w:spacing w:val="-35"/>
          <w:sz w:val="24"/>
        </w:rPr>
        <w:t> </w:t>
      </w:r>
      <w:r>
        <w:rPr>
          <w:rFonts w:ascii="DejaVu Sans" w:hAnsi="DejaVu Sans"/>
          <w:color w:val="2A2A2A"/>
          <w:sz w:val="24"/>
        </w:rPr>
        <w:t>−</w:t>
      </w:r>
      <w:r>
        <w:rPr>
          <w:rFonts w:ascii="DejaVu Sans" w:hAnsi="DejaVu Sans"/>
          <w:color w:val="2A2A2A"/>
          <w:spacing w:val="-36"/>
          <w:sz w:val="24"/>
        </w:rPr>
        <w:t> </w:t>
      </w:r>
      <w:r>
        <w:rPr>
          <w:rFonts w:ascii="Arial" w:hAnsi="Arial"/>
          <w:color w:val="2A2A2A"/>
          <w:sz w:val="22"/>
        </w:rPr>
        <w:t>a</w:t>
      </w:r>
      <w:r>
        <w:rPr>
          <w:rFonts w:ascii="DejaVu Sans" w:hAnsi="DejaVu Sans"/>
          <w:color w:val="2A2A2A"/>
          <w:sz w:val="24"/>
        </w:rPr>
        <w:t>).</w:t>
      </w:r>
    </w:p>
    <w:p>
      <w:pPr>
        <w:spacing w:line="226" w:lineRule="exact" w:before="0"/>
        <w:ind w:left="335" w:right="0" w:firstLine="0"/>
        <w:jc w:val="left"/>
        <w:rPr>
          <w:rFonts w:ascii="Arial" w:hAnsi="Arial"/>
          <w:sz w:val="22"/>
        </w:rPr>
      </w:pPr>
      <w:r>
        <w:rPr/>
        <w:pict>
          <v:line style="position:absolute;mso-position-horizontal-relative:page;mso-position-vertical-relative:paragraph;z-index:-225640" from="211.00412pt,-2.713764pt" to="227.60198pt,-2.713764pt" stroked="true" strokeweight=".572340pt" strokecolor="#2a2a2a">
            <v:stroke dashstyle="solid"/>
            <w10:wrap type="none"/>
          </v:line>
        </w:pict>
      </w:r>
      <w:r>
        <w:rPr>
          <w:rFonts w:ascii="DejaVu Sans" w:hAnsi="DejaVu Sans"/>
          <w:color w:val="2A2A2A"/>
          <w:sz w:val="24"/>
        </w:rPr>
        <w:t>∂</w:t>
      </w:r>
      <w:r>
        <w:rPr>
          <w:rFonts w:ascii="Arial" w:hAnsi="Arial"/>
          <w:color w:val="2A2A2A"/>
          <w:sz w:val="22"/>
        </w:rPr>
        <w:t>a</w:t>
      </w:r>
    </w:p>
    <w:p>
      <w:pPr>
        <w:pStyle w:val="Heading7"/>
        <w:spacing w:before="213"/>
        <w:ind w:left="157"/>
      </w:pPr>
      <w:r>
        <w:rPr/>
        <w:br w:type="column"/>
      </w:r>
      <w:r>
        <w:rPr>
          <w:color w:val="2A2A2A"/>
          <w:w w:val="95"/>
        </w:rPr>
        <w:t>(74)</w:t>
      </w:r>
    </w:p>
    <w:p>
      <w:pPr>
        <w:spacing w:after="0"/>
        <w:sectPr>
          <w:type w:val="continuous"/>
          <w:pgSz w:w="11900" w:h="16840"/>
          <w:pgMar w:top="520" w:bottom="480" w:left="880" w:right="440"/>
          <w:cols w:num="3" w:equalWidth="0">
            <w:col w:w="3003" w:space="40"/>
            <w:col w:w="1597" w:space="1813"/>
            <w:col w:w="4127"/>
          </w:cols>
        </w:sectPr>
      </w:pPr>
    </w:p>
    <w:p>
      <w:pPr>
        <w:pStyle w:val="BodyText"/>
        <w:spacing w:before="1"/>
        <w:rPr>
          <w:rFonts w:ascii="DejaVu Sans"/>
          <w:sz w:val="10"/>
        </w:rPr>
      </w:pPr>
    </w:p>
    <w:p>
      <w:pPr>
        <w:spacing w:after="0"/>
        <w:rPr>
          <w:rFonts w:ascii="DejaVu Sans"/>
          <w:sz w:val="10"/>
        </w:rPr>
        <w:sectPr>
          <w:type w:val="continuous"/>
          <w:pgSz w:w="11900" w:h="16840"/>
          <w:pgMar w:top="520" w:bottom="480" w:left="880" w:right="440"/>
        </w:sectPr>
      </w:pPr>
    </w:p>
    <w:p>
      <w:pPr>
        <w:spacing w:line="175" w:lineRule="auto" w:before="83"/>
        <w:ind w:left="0" w:right="0" w:firstLine="0"/>
        <w:jc w:val="right"/>
        <w:rPr>
          <w:rFonts w:ascii="DejaVu Sans" w:hAnsi="DejaVu Sans"/>
          <w:sz w:val="24"/>
        </w:rPr>
      </w:pPr>
      <w:r>
        <w:rPr/>
        <w:pict>
          <v:line style="position:absolute;mso-position-horizontal-relative:page;mso-position-vertical-relative:paragraph;z-index:-225616" from="182.959457pt,19.207516pt" to="199.557317pt,19.207516pt" stroked="true" strokeweight=".572340pt" strokecolor="#2a2a2a">
            <v:stroke dashstyle="solid"/>
            <w10:wrap type="none"/>
          </v:line>
        </w:pict>
      </w:r>
      <w:r>
        <w:rPr/>
        <w:pict>
          <v:line style="position:absolute;mso-position-horizontal-relative:page;mso-position-vertical-relative:paragraph;z-index:-225592" from="217.872208pt,19.207516pt" to="261.370048pt,19.207516pt" stroked="true" strokeweight=".572340pt" strokecolor="#2a2a2a">
            <v:stroke dashstyle="solid"/>
            <w10:wrap type="none"/>
          </v:line>
        </w:pict>
      </w:r>
      <w:r>
        <w:rPr>
          <w:rFonts w:ascii="DejaVu Sans" w:hAnsi="DejaVu Sans"/>
          <w:color w:val="2A2A2A"/>
          <w:sz w:val="24"/>
        </w:rPr>
        <w:t>∂</w:t>
      </w:r>
      <w:r>
        <w:rPr>
          <w:rFonts w:ascii="Arial" w:hAnsi="Arial"/>
          <w:color w:val="2A2A2A"/>
          <w:sz w:val="22"/>
        </w:rPr>
        <w:t>C </w:t>
      </w:r>
      <w:r>
        <w:rPr>
          <w:rFonts w:ascii="DejaVu Sans" w:hAnsi="DejaVu Sans"/>
          <w:color w:val="2A2A2A"/>
          <w:position w:val="-14"/>
          <w:sz w:val="24"/>
        </w:rPr>
        <w:t>=</w:t>
      </w:r>
    </w:p>
    <w:p>
      <w:pPr>
        <w:spacing w:line="224" w:lineRule="exact" w:before="0"/>
        <w:ind w:left="0" w:right="303" w:firstLine="0"/>
        <w:jc w:val="right"/>
        <w:rPr>
          <w:rFonts w:ascii="Arial" w:hAnsi="Arial"/>
          <w:sz w:val="22"/>
        </w:rPr>
      </w:pPr>
      <w:r>
        <w:rPr>
          <w:rFonts w:ascii="DejaVu Sans" w:hAnsi="DejaVu Sans"/>
          <w:color w:val="2A2A2A"/>
          <w:sz w:val="24"/>
        </w:rPr>
        <w:t>∂</w:t>
      </w:r>
      <w:r>
        <w:rPr>
          <w:rFonts w:ascii="Arial" w:hAnsi="Arial"/>
          <w:color w:val="2A2A2A"/>
          <w:sz w:val="22"/>
        </w:rPr>
        <w:t>a</w:t>
      </w:r>
    </w:p>
    <w:p>
      <w:pPr>
        <w:spacing w:line="184" w:lineRule="auto" w:before="81"/>
        <w:ind w:left="65" w:right="-13" w:firstLine="159"/>
        <w:jc w:val="left"/>
        <w:rPr>
          <w:rFonts w:ascii="DejaVu Sans" w:hAnsi="DejaVu Sans"/>
          <w:sz w:val="24"/>
        </w:rPr>
      </w:pPr>
      <w:r>
        <w:rPr/>
        <w:br w:type="column"/>
      </w:r>
      <w:r>
        <w:rPr>
          <w:rFonts w:ascii="Arial" w:hAnsi="Arial"/>
          <w:color w:val="2A2A2A"/>
          <w:sz w:val="22"/>
        </w:rPr>
        <w:t>a </w:t>
      </w:r>
      <w:r>
        <w:rPr>
          <w:rFonts w:ascii="DejaVu Sans" w:hAnsi="DejaVu Sans"/>
          <w:color w:val="2A2A2A"/>
          <w:sz w:val="24"/>
        </w:rPr>
        <w:t>− </w:t>
      </w:r>
      <w:r>
        <w:rPr>
          <w:rFonts w:ascii="Arial" w:hAnsi="Arial"/>
          <w:color w:val="2A2A2A"/>
          <w:sz w:val="22"/>
        </w:rPr>
        <w:t>y </w:t>
      </w:r>
      <w:r>
        <w:rPr>
          <w:rFonts w:ascii="DejaVu Sans" w:hAnsi="DejaVu Sans"/>
          <w:color w:val="2A2A2A"/>
          <w:position w:val="-14"/>
          <w:sz w:val="24"/>
        </w:rPr>
        <w:t>. </w:t>
      </w:r>
      <w:r>
        <w:rPr>
          <w:rFonts w:ascii="Arial" w:hAnsi="Arial"/>
          <w:color w:val="2A2A2A"/>
          <w:sz w:val="22"/>
        </w:rPr>
        <w:t>a</w:t>
      </w:r>
      <w:r>
        <w:rPr>
          <w:rFonts w:ascii="DejaVu Sans" w:hAnsi="DejaVu Sans"/>
          <w:color w:val="2A2A2A"/>
          <w:sz w:val="24"/>
        </w:rPr>
        <w:t>(1 − </w:t>
      </w:r>
      <w:r>
        <w:rPr>
          <w:rFonts w:ascii="Arial" w:hAnsi="Arial"/>
          <w:color w:val="2A2A2A"/>
          <w:sz w:val="22"/>
        </w:rPr>
        <w:t>a</w:t>
      </w:r>
      <w:r>
        <w:rPr>
          <w:rFonts w:ascii="DejaVu Sans" w:hAnsi="DejaVu Sans"/>
          <w:color w:val="2A2A2A"/>
          <w:sz w:val="24"/>
        </w:rPr>
        <w:t>)</w:t>
      </w:r>
    </w:p>
    <w:p>
      <w:pPr>
        <w:pStyle w:val="Heading7"/>
        <w:spacing w:before="213"/>
        <w:ind w:left="2086" w:right="3506"/>
        <w:jc w:val="center"/>
      </w:pPr>
      <w:r>
        <w:rPr/>
        <w:br w:type="column"/>
      </w:r>
      <w:r>
        <w:rPr>
          <w:color w:val="2A2A2A"/>
          <w:w w:val="95"/>
        </w:rPr>
        <w:t>(75)</w:t>
      </w:r>
    </w:p>
    <w:p>
      <w:pPr>
        <w:spacing w:after="0"/>
        <w:jc w:val="center"/>
        <w:sectPr>
          <w:type w:val="continuous"/>
          <w:pgSz w:w="11900" w:h="16840"/>
          <w:pgMar w:top="520" w:bottom="480" w:left="880" w:right="440"/>
          <w:cols w:num="3" w:equalWidth="0">
            <w:col w:w="3389" w:space="40"/>
            <w:col w:w="1011" w:space="39"/>
            <w:col w:w="6101"/>
          </w:cols>
        </w:sectPr>
      </w:pPr>
    </w:p>
    <w:p>
      <w:pPr>
        <w:pStyle w:val="BodyText"/>
        <w:spacing w:before="9"/>
        <w:rPr>
          <w:rFonts w:ascii="DejaVu Sans"/>
          <w:sz w:val="18"/>
        </w:rPr>
      </w:pPr>
    </w:p>
    <w:p>
      <w:pPr>
        <w:pStyle w:val="BodyText"/>
        <w:spacing w:line="420" w:lineRule="exact"/>
        <w:ind w:left="157"/>
      </w:pPr>
      <w:r>
        <w:rPr/>
        <w:t>この式を</w:t>
      </w:r>
      <w:r>
        <w:rPr>
          <w:rFonts w:ascii="Arial" w:eastAsia="Arial"/>
          <w:color w:val="2A2A2A"/>
          <w:sz w:val="22"/>
        </w:rPr>
        <w:t>a</w:t>
      </w:r>
      <w:r>
        <w:rPr/>
        <w:t>について積分すると次のような積分定数を持つ式を得ます。</w:t>
      </w:r>
    </w:p>
    <w:p>
      <w:pPr>
        <w:pStyle w:val="BodyText"/>
        <w:spacing w:before="4"/>
        <w:rPr>
          <w:sz w:val="8"/>
        </w:rPr>
      </w:pPr>
    </w:p>
    <w:p>
      <w:pPr>
        <w:pStyle w:val="Heading7"/>
        <w:tabs>
          <w:tab w:pos="6610" w:val="left" w:leader="none"/>
        </w:tabs>
        <w:spacing w:before="64"/>
        <w:ind w:left="1350"/>
      </w:pPr>
      <w:r>
        <w:rPr>
          <w:rFonts w:ascii="Arial" w:hAnsi="Arial"/>
          <w:color w:val="2A2A2A"/>
          <w:w w:val="95"/>
          <w:sz w:val="22"/>
        </w:rPr>
        <w:t>C</w:t>
      </w:r>
      <w:r>
        <w:rPr>
          <w:rFonts w:ascii="Arial" w:hAnsi="Arial"/>
          <w:color w:val="2A2A2A"/>
          <w:spacing w:val="-4"/>
          <w:w w:val="95"/>
          <w:sz w:val="22"/>
        </w:rPr>
        <w:t> </w:t>
      </w:r>
      <w:r>
        <w:rPr>
          <w:color w:val="2A2A2A"/>
          <w:w w:val="95"/>
        </w:rPr>
        <w:t>=</w:t>
      </w:r>
      <w:r>
        <w:rPr>
          <w:color w:val="2A2A2A"/>
          <w:spacing w:val="-27"/>
          <w:w w:val="95"/>
        </w:rPr>
        <w:t> </w:t>
      </w:r>
      <w:r>
        <w:rPr>
          <w:color w:val="2A2A2A"/>
          <w:w w:val="95"/>
        </w:rPr>
        <w:t>−[</w:t>
      </w:r>
      <w:r>
        <w:rPr>
          <w:rFonts w:ascii="Arial" w:hAnsi="Arial"/>
          <w:color w:val="2A2A2A"/>
          <w:w w:val="95"/>
          <w:sz w:val="22"/>
        </w:rPr>
        <w:t>y</w:t>
      </w:r>
      <w:r>
        <w:rPr>
          <w:rFonts w:ascii="Arial" w:hAnsi="Arial"/>
          <w:color w:val="2A2A2A"/>
          <w:spacing w:val="-35"/>
          <w:w w:val="95"/>
          <w:sz w:val="22"/>
        </w:rPr>
        <w:t> </w:t>
      </w:r>
      <w:r>
        <w:rPr>
          <w:color w:val="2A2A2A"/>
          <w:w w:val="95"/>
        </w:rPr>
        <w:t>ln</w:t>
      </w:r>
      <w:r>
        <w:rPr>
          <w:color w:val="2A2A2A"/>
          <w:spacing w:val="-50"/>
          <w:w w:val="95"/>
        </w:rPr>
        <w:t> </w:t>
      </w:r>
      <w:r>
        <w:rPr>
          <w:rFonts w:ascii="Arial" w:hAnsi="Arial"/>
          <w:color w:val="2A2A2A"/>
          <w:w w:val="95"/>
          <w:sz w:val="22"/>
        </w:rPr>
        <w:t>a</w:t>
      </w:r>
      <w:r>
        <w:rPr>
          <w:rFonts w:ascii="Arial" w:hAnsi="Arial"/>
          <w:color w:val="2A2A2A"/>
          <w:spacing w:val="-20"/>
          <w:w w:val="95"/>
          <w:sz w:val="22"/>
        </w:rPr>
        <w:t> </w:t>
      </w:r>
      <w:r>
        <w:rPr>
          <w:color w:val="2A2A2A"/>
          <w:w w:val="95"/>
        </w:rPr>
        <w:t>+</w:t>
      </w:r>
      <w:r>
        <w:rPr>
          <w:color w:val="2A2A2A"/>
          <w:spacing w:val="-34"/>
          <w:w w:val="95"/>
        </w:rPr>
        <w:t> </w:t>
      </w:r>
      <w:r>
        <w:rPr>
          <w:color w:val="2A2A2A"/>
          <w:w w:val="95"/>
        </w:rPr>
        <w:t>(1</w:t>
      </w:r>
      <w:r>
        <w:rPr>
          <w:color w:val="2A2A2A"/>
          <w:spacing w:val="-35"/>
          <w:w w:val="95"/>
        </w:rPr>
        <w:t> </w:t>
      </w:r>
      <w:r>
        <w:rPr>
          <w:color w:val="2A2A2A"/>
          <w:w w:val="95"/>
        </w:rPr>
        <w:t>−</w:t>
      </w:r>
      <w:r>
        <w:rPr>
          <w:color w:val="2A2A2A"/>
          <w:spacing w:val="-34"/>
          <w:w w:val="95"/>
        </w:rPr>
        <w:t> </w:t>
      </w:r>
      <w:r>
        <w:rPr>
          <w:rFonts w:ascii="Arial" w:hAnsi="Arial"/>
          <w:color w:val="2A2A2A"/>
          <w:w w:val="95"/>
          <w:sz w:val="22"/>
        </w:rPr>
        <w:t>y</w:t>
      </w:r>
      <w:r>
        <w:rPr>
          <w:color w:val="2A2A2A"/>
          <w:w w:val="95"/>
        </w:rPr>
        <w:t>)</w:t>
      </w:r>
      <w:r>
        <w:rPr>
          <w:color w:val="2A2A2A"/>
          <w:spacing w:val="-50"/>
          <w:w w:val="95"/>
        </w:rPr>
        <w:t> </w:t>
      </w:r>
      <w:r>
        <w:rPr>
          <w:color w:val="2A2A2A"/>
          <w:w w:val="95"/>
        </w:rPr>
        <w:t>ln(1</w:t>
      </w:r>
      <w:r>
        <w:rPr>
          <w:color w:val="2A2A2A"/>
          <w:spacing w:val="-35"/>
          <w:w w:val="95"/>
        </w:rPr>
        <w:t> </w:t>
      </w:r>
      <w:r>
        <w:rPr>
          <w:color w:val="2A2A2A"/>
          <w:w w:val="95"/>
        </w:rPr>
        <w:t>−</w:t>
      </w:r>
      <w:r>
        <w:rPr>
          <w:color w:val="2A2A2A"/>
          <w:spacing w:val="-34"/>
          <w:w w:val="95"/>
        </w:rPr>
        <w:t> </w:t>
      </w:r>
      <w:r>
        <w:rPr>
          <w:rFonts w:ascii="Arial" w:hAnsi="Arial"/>
          <w:color w:val="2A2A2A"/>
          <w:w w:val="95"/>
          <w:sz w:val="22"/>
        </w:rPr>
        <w:t>a</w:t>
      </w:r>
      <w:r>
        <w:rPr>
          <w:color w:val="2A2A2A"/>
          <w:w w:val="95"/>
        </w:rPr>
        <w:t>)]</w:t>
      </w:r>
      <w:r>
        <w:rPr>
          <w:color w:val="2A2A2A"/>
          <w:spacing w:val="-35"/>
          <w:w w:val="95"/>
        </w:rPr>
        <w:t> </w:t>
      </w:r>
      <w:r>
        <w:rPr>
          <w:color w:val="2A2A2A"/>
          <w:w w:val="95"/>
        </w:rPr>
        <w:t>+</w:t>
      </w:r>
      <w:r>
        <w:rPr>
          <w:color w:val="2A2A2A"/>
          <w:spacing w:val="-34"/>
          <w:w w:val="95"/>
        </w:rPr>
        <w:t> </w:t>
      </w:r>
      <w:r>
        <w:rPr>
          <w:color w:val="2A2A2A"/>
          <w:w w:val="95"/>
        </w:rPr>
        <w:t>constant,</w:t>
        <w:tab/>
        <w:t>(76)</w:t>
      </w:r>
    </w:p>
    <w:p>
      <w:pPr>
        <w:pStyle w:val="BodyText"/>
        <w:spacing w:before="10"/>
        <w:rPr>
          <w:rFonts w:ascii="DejaVu Sans"/>
          <w:sz w:val="18"/>
        </w:rPr>
      </w:pPr>
    </w:p>
    <w:p>
      <w:pPr>
        <w:pStyle w:val="BodyText"/>
        <w:spacing w:line="220" w:lineRule="auto" w:before="20"/>
        <w:ind w:left="157" w:right="3599"/>
      </w:pPr>
      <w:r>
        <w:rPr>
          <w:w w:val="90"/>
        </w:rPr>
        <w:t>これが、学習データの一つサンプル</w:t>
      </w:r>
      <w:r>
        <w:rPr>
          <w:rFonts w:ascii="Arial" w:eastAsia="Arial"/>
          <w:color w:val="2A2A2A"/>
          <w:w w:val="90"/>
          <w:sz w:val="22"/>
        </w:rPr>
        <w:t>x</w:t>
      </w:r>
      <w:r>
        <w:rPr>
          <w:w w:val="90"/>
        </w:rPr>
        <w:t>のコストに対する寄与です。コスト</w:t>
      </w:r>
      <w:r>
        <w:rPr>
          <w:w w:val="85"/>
        </w:rPr>
        <w:t>関数全体を得るには、学習サンプルの全てについて和をとり、次のように    </w:t>
      </w:r>
      <w:r>
        <w:rPr/>
        <w:t>なります。</w:t>
      </w:r>
    </w:p>
    <w:p>
      <w:pPr>
        <w:pStyle w:val="BodyText"/>
        <w:spacing w:before="16"/>
        <w:rPr>
          <w:sz w:val="6"/>
        </w:rPr>
      </w:pPr>
    </w:p>
    <w:p>
      <w:pPr>
        <w:spacing w:after="0"/>
        <w:rPr>
          <w:sz w:val="6"/>
        </w:rPr>
        <w:sectPr>
          <w:type w:val="continuous"/>
          <w:pgSz w:w="11900" w:h="16840"/>
          <w:pgMar w:top="520" w:bottom="480" w:left="880" w:right="440"/>
        </w:sectPr>
      </w:pPr>
    </w:p>
    <w:p>
      <w:pPr>
        <w:pStyle w:val="Heading7"/>
        <w:spacing w:line="214" w:lineRule="exact" w:before="64"/>
        <w:ind w:left="1794"/>
      </w:pPr>
      <w:r>
        <w:rPr/>
        <w:pict>
          <v:shape style="position:absolute;margin-left:133.129822pt;margin-top:8.924342pt;width:27.5pt;height:24pt;mso-position-horizontal-relative:page;mso-position-vertical-relative:paragraph;z-index:-225544" type="#_x0000_t202" filled="false" stroked="false">
            <v:textbox inset="0,0,0,0">
              <w:txbxContent>
                <w:p>
                  <w:pPr>
                    <w:spacing w:line="151" w:lineRule="auto" w:before="0"/>
                    <w:ind w:left="0" w:right="0" w:firstLine="0"/>
                    <w:jc w:val="left"/>
                    <w:rPr>
                      <w:rFonts w:ascii="Verdana" w:hAnsi="Verdana"/>
                      <w:sz w:val="42"/>
                    </w:rPr>
                  </w:pPr>
                  <w:r>
                    <w:rPr>
                      <w:rFonts w:ascii="Arial" w:hAnsi="Arial"/>
                      <w:color w:val="2A2A2A"/>
                      <w:w w:val="110"/>
                      <w:position w:val="-15"/>
                      <w:sz w:val="22"/>
                    </w:rPr>
                    <w:t>n </w:t>
                  </w:r>
                  <w:r>
                    <w:rPr>
                      <w:rFonts w:ascii="Verdana" w:hAnsi="Verdana"/>
                      <w:color w:val="2A2A2A"/>
                      <w:w w:val="110"/>
                      <w:sz w:val="42"/>
                    </w:rPr>
                    <w:t>∑</w:t>
                  </w:r>
                </w:p>
              </w:txbxContent>
            </v:textbox>
            <w10:wrap type="none"/>
          </v:shape>
        </w:pict>
      </w:r>
      <w:r>
        <w:rPr>
          <w:color w:val="2A2A2A"/>
          <w:w w:val="76"/>
        </w:rPr>
        <w:t>1</w:t>
      </w:r>
    </w:p>
    <w:p>
      <w:pPr>
        <w:tabs>
          <w:tab w:pos="2326" w:val="left" w:leader="none"/>
        </w:tabs>
        <w:spacing w:line="214" w:lineRule="exact" w:before="0"/>
        <w:ind w:left="1062" w:right="0" w:firstLine="0"/>
        <w:jc w:val="left"/>
        <w:rPr>
          <w:rFonts w:ascii="DejaVu Sans" w:hAnsi="DejaVu Sans"/>
          <w:sz w:val="24"/>
        </w:rPr>
      </w:pPr>
      <w:r>
        <w:rPr/>
        <w:pict>
          <v:line style="position:absolute;mso-position-horizontal-relative:page;mso-position-vertical-relative:paragraph;z-index:-225568" from="132.021194pt,5.298986pt" to="140.606294pt,5.298986pt" stroked="true" strokeweight=".572340pt" strokecolor="#2a2a2a">
            <v:stroke dashstyle="solid"/>
            <w10:wrap type="none"/>
          </v:line>
        </w:pict>
      </w:r>
      <w:r>
        <w:rPr>
          <w:rFonts w:ascii="Arial" w:hAnsi="Arial"/>
          <w:color w:val="2A2A2A"/>
          <w:w w:val="95"/>
          <w:sz w:val="22"/>
        </w:rPr>
        <w:t>C</w:t>
      </w:r>
      <w:r>
        <w:rPr>
          <w:rFonts w:ascii="Arial" w:hAnsi="Arial"/>
          <w:color w:val="2A2A2A"/>
          <w:spacing w:val="21"/>
          <w:w w:val="95"/>
          <w:sz w:val="22"/>
        </w:rPr>
        <w:t> </w:t>
      </w:r>
      <w:r>
        <w:rPr>
          <w:rFonts w:ascii="DejaVu Sans" w:hAnsi="DejaVu Sans"/>
          <w:color w:val="2A2A2A"/>
          <w:w w:val="95"/>
          <w:sz w:val="24"/>
        </w:rPr>
        <w:t>=</w:t>
      </w:r>
      <w:r>
        <w:rPr>
          <w:rFonts w:ascii="DejaVu Sans" w:hAnsi="DejaVu Sans"/>
          <w:color w:val="2A2A2A"/>
          <w:spacing w:val="-5"/>
          <w:w w:val="95"/>
          <w:sz w:val="24"/>
        </w:rPr>
        <w:t> </w:t>
      </w:r>
      <w:r>
        <w:rPr>
          <w:rFonts w:ascii="DejaVu Sans" w:hAnsi="DejaVu Sans"/>
          <w:color w:val="2A2A2A"/>
          <w:w w:val="95"/>
          <w:sz w:val="24"/>
        </w:rPr>
        <w:t>−</w:t>
        <w:tab/>
        <w:t>[</w:t>
      </w:r>
      <w:r>
        <w:rPr>
          <w:rFonts w:ascii="Arial" w:hAnsi="Arial"/>
          <w:color w:val="2A2A2A"/>
          <w:w w:val="95"/>
          <w:sz w:val="22"/>
        </w:rPr>
        <w:t>y</w:t>
      </w:r>
      <w:r>
        <w:rPr>
          <w:rFonts w:ascii="Arial" w:hAnsi="Arial"/>
          <w:color w:val="2A2A2A"/>
          <w:spacing w:val="-40"/>
          <w:w w:val="95"/>
          <w:sz w:val="22"/>
        </w:rPr>
        <w:t> </w:t>
      </w:r>
      <w:r>
        <w:rPr>
          <w:rFonts w:ascii="DejaVu Sans" w:hAnsi="DejaVu Sans"/>
          <w:color w:val="2A2A2A"/>
          <w:w w:val="95"/>
          <w:sz w:val="24"/>
        </w:rPr>
        <w:t>ln</w:t>
      </w:r>
      <w:r>
        <w:rPr>
          <w:rFonts w:ascii="DejaVu Sans" w:hAnsi="DejaVu Sans"/>
          <w:color w:val="2A2A2A"/>
          <w:spacing w:val="-55"/>
          <w:w w:val="95"/>
          <w:sz w:val="24"/>
        </w:rPr>
        <w:t> </w:t>
      </w:r>
      <w:r>
        <w:rPr>
          <w:rFonts w:ascii="Arial" w:hAnsi="Arial"/>
          <w:color w:val="2A2A2A"/>
          <w:w w:val="95"/>
          <w:sz w:val="22"/>
        </w:rPr>
        <w:t>a</w:t>
      </w:r>
      <w:r>
        <w:rPr>
          <w:rFonts w:ascii="Arial" w:hAnsi="Arial"/>
          <w:color w:val="2A2A2A"/>
          <w:spacing w:val="-28"/>
          <w:w w:val="95"/>
          <w:sz w:val="22"/>
        </w:rPr>
        <w:t> </w:t>
      </w:r>
      <w:r>
        <w:rPr>
          <w:rFonts w:ascii="DejaVu Sans" w:hAnsi="DejaVu Sans"/>
          <w:color w:val="2A2A2A"/>
          <w:w w:val="95"/>
          <w:sz w:val="24"/>
        </w:rPr>
        <w:t>+</w:t>
      </w:r>
      <w:r>
        <w:rPr>
          <w:rFonts w:ascii="DejaVu Sans" w:hAnsi="DejaVu Sans"/>
          <w:color w:val="2A2A2A"/>
          <w:spacing w:val="-42"/>
          <w:w w:val="95"/>
          <w:sz w:val="24"/>
        </w:rPr>
        <w:t> </w:t>
      </w:r>
      <w:r>
        <w:rPr>
          <w:rFonts w:ascii="DejaVu Sans" w:hAnsi="DejaVu Sans"/>
          <w:color w:val="2A2A2A"/>
          <w:w w:val="95"/>
          <w:sz w:val="24"/>
        </w:rPr>
        <w:t>(1</w:t>
      </w:r>
      <w:r>
        <w:rPr>
          <w:rFonts w:ascii="DejaVu Sans" w:hAnsi="DejaVu Sans"/>
          <w:color w:val="2A2A2A"/>
          <w:spacing w:val="-43"/>
          <w:w w:val="95"/>
          <w:sz w:val="24"/>
        </w:rPr>
        <w:t> </w:t>
      </w:r>
      <w:r>
        <w:rPr>
          <w:rFonts w:ascii="DejaVu Sans" w:hAnsi="DejaVu Sans"/>
          <w:color w:val="2A2A2A"/>
          <w:w w:val="95"/>
          <w:sz w:val="24"/>
        </w:rPr>
        <w:t>−</w:t>
      </w:r>
      <w:r>
        <w:rPr>
          <w:rFonts w:ascii="DejaVu Sans" w:hAnsi="DejaVu Sans"/>
          <w:color w:val="2A2A2A"/>
          <w:spacing w:val="-42"/>
          <w:w w:val="95"/>
          <w:sz w:val="24"/>
        </w:rPr>
        <w:t> </w:t>
      </w:r>
      <w:r>
        <w:rPr>
          <w:rFonts w:ascii="Arial" w:hAnsi="Arial"/>
          <w:color w:val="2A2A2A"/>
          <w:w w:val="95"/>
          <w:sz w:val="22"/>
        </w:rPr>
        <w:t>y</w:t>
      </w:r>
      <w:r>
        <w:rPr>
          <w:rFonts w:ascii="DejaVu Sans" w:hAnsi="DejaVu Sans"/>
          <w:color w:val="2A2A2A"/>
          <w:w w:val="95"/>
          <w:sz w:val="24"/>
        </w:rPr>
        <w:t>)</w:t>
      </w:r>
      <w:r>
        <w:rPr>
          <w:rFonts w:ascii="DejaVu Sans" w:hAnsi="DejaVu Sans"/>
          <w:color w:val="2A2A2A"/>
          <w:spacing w:val="-55"/>
          <w:w w:val="95"/>
          <w:sz w:val="24"/>
        </w:rPr>
        <w:t> </w:t>
      </w:r>
      <w:r>
        <w:rPr>
          <w:rFonts w:ascii="DejaVu Sans" w:hAnsi="DejaVu Sans"/>
          <w:color w:val="2A2A2A"/>
          <w:w w:val="95"/>
          <w:sz w:val="24"/>
        </w:rPr>
        <w:t>ln(1</w:t>
      </w:r>
      <w:r>
        <w:rPr>
          <w:rFonts w:ascii="DejaVu Sans" w:hAnsi="DejaVu Sans"/>
          <w:color w:val="2A2A2A"/>
          <w:spacing w:val="-43"/>
          <w:w w:val="95"/>
          <w:sz w:val="24"/>
        </w:rPr>
        <w:t> </w:t>
      </w:r>
      <w:r>
        <w:rPr>
          <w:rFonts w:ascii="DejaVu Sans" w:hAnsi="DejaVu Sans"/>
          <w:color w:val="2A2A2A"/>
          <w:w w:val="95"/>
          <w:sz w:val="24"/>
        </w:rPr>
        <w:t>−</w:t>
      </w:r>
      <w:r>
        <w:rPr>
          <w:rFonts w:ascii="DejaVu Sans" w:hAnsi="DejaVu Sans"/>
          <w:color w:val="2A2A2A"/>
          <w:spacing w:val="-42"/>
          <w:w w:val="95"/>
          <w:sz w:val="24"/>
        </w:rPr>
        <w:t> </w:t>
      </w:r>
      <w:r>
        <w:rPr>
          <w:rFonts w:ascii="Arial" w:hAnsi="Arial"/>
          <w:color w:val="2A2A2A"/>
          <w:w w:val="95"/>
          <w:sz w:val="22"/>
        </w:rPr>
        <w:t>a</w:t>
      </w:r>
      <w:r>
        <w:rPr>
          <w:rFonts w:ascii="DejaVu Sans" w:hAnsi="DejaVu Sans"/>
          <w:color w:val="2A2A2A"/>
          <w:w w:val="95"/>
          <w:sz w:val="24"/>
        </w:rPr>
        <w:t>)]</w:t>
      </w:r>
      <w:r>
        <w:rPr>
          <w:rFonts w:ascii="DejaVu Sans" w:hAnsi="DejaVu Sans"/>
          <w:color w:val="2A2A2A"/>
          <w:spacing w:val="-43"/>
          <w:w w:val="95"/>
          <w:sz w:val="24"/>
        </w:rPr>
        <w:t> </w:t>
      </w:r>
      <w:r>
        <w:rPr>
          <w:rFonts w:ascii="DejaVu Sans" w:hAnsi="DejaVu Sans"/>
          <w:color w:val="2A2A2A"/>
          <w:w w:val="95"/>
          <w:sz w:val="24"/>
        </w:rPr>
        <w:t>+</w:t>
      </w:r>
      <w:r>
        <w:rPr>
          <w:rFonts w:ascii="DejaVu Sans" w:hAnsi="DejaVu Sans"/>
          <w:color w:val="2A2A2A"/>
          <w:spacing w:val="-42"/>
          <w:w w:val="95"/>
          <w:sz w:val="24"/>
        </w:rPr>
        <w:t> </w:t>
      </w:r>
      <w:r>
        <w:rPr>
          <w:rFonts w:ascii="DejaVu Sans" w:hAnsi="DejaVu Sans"/>
          <w:color w:val="2A2A2A"/>
          <w:w w:val="95"/>
          <w:sz w:val="24"/>
        </w:rPr>
        <w:t>constant,</w:t>
      </w:r>
    </w:p>
    <w:p>
      <w:pPr>
        <w:spacing w:before="55"/>
        <w:ind w:left="0" w:right="1800" w:firstLine="0"/>
        <w:jc w:val="center"/>
        <w:rPr>
          <w:rFonts w:ascii="Arial"/>
          <w:sz w:val="15"/>
        </w:rPr>
      </w:pPr>
      <w:r>
        <w:rPr>
          <w:rFonts w:ascii="Arial"/>
          <w:color w:val="2A2A2A"/>
          <w:w w:val="125"/>
          <w:sz w:val="15"/>
        </w:rPr>
        <w:t>x</w:t>
      </w:r>
    </w:p>
    <w:p>
      <w:pPr>
        <w:pStyle w:val="Heading7"/>
        <w:spacing w:before="213"/>
        <w:ind w:left="431"/>
      </w:pPr>
      <w:r>
        <w:rPr/>
        <w:br w:type="column"/>
      </w:r>
      <w:r>
        <w:rPr>
          <w:color w:val="2A2A2A"/>
          <w:w w:val="95"/>
        </w:rPr>
        <w:t>(77)</w:t>
      </w:r>
    </w:p>
    <w:p>
      <w:pPr>
        <w:spacing w:after="0"/>
        <w:sectPr>
          <w:type w:val="continuous"/>
          <w:pgSz w:w="11900" w:h="16840"/>
          <w:pgMar w:top="520" w:bottom="480" w:left="880" w:right="440"/>
          <w:cols w:num="2" w:equalWidth="0">
            <w:col w:w="6140" w:space="40"/>
            <w:col w:w="4400"/>
          </w:cols>
        </w:sectPr>
      </w:pPr>
    </w:p>
    <w:p>
      <w:pPr>
        <w:pStyle w:val="BodyText"/>
        <w:rPr>
          <w:rFonts w:ascii="DejaVu Sans"/>
          <w:sz w:val="17"/>
        </w:rPr>
      </w:pPr>
    </w:p>
    <w:p>
      <w:pPr>
        <w:pStyle w:val="BodyText"/>
        <w:spacing w:line="220" w:lineRule="auto" w:before="20"/>
        <w:ind w:left="157" w:right="3558"/>
      </w:pPr>
      <w:r>
        <w:rPr>
          <w:color w:val="333333"/>
          <w:w w:val="95"/>
        </w:rPr>
        <w:t>ここでの定数はそれぞれの学習データのサンプルに対する定数の平均</w:t>
      </w:r>
      <w:r>
        <w:rPr>
          <w:color w:val="333333"/>
          <w:spacing w:val="3"/>
          <w:w w:val="85"/>
        </w:rPr>
        <w:t>値です。  式</w:t>
      </w:r>
      <w:r>
        <w:rPr>
          <w:rFonts w:ascii="Georgia" w:eastAsia="Georgia"/>
          <w:color w:val="2A6DA6"/>
          <w:w w:val="85"/>
        </w:rPr>
        <w:t>(71)</w:t>
      </w:r>
      <w:r>
        <w:rPr>
          <w:color w:val="333333"/>
          <w:w w:val="85"/>
        </w:rPr>
        <w:t>と</w:t>
      </w:r>
      <w:r>
        <w:rPr>
          <w:rFonts w:ascii="Georgia" w:eastAsia="Georgia"/>
          <w:color w:val="2A6DA6"/>
          <w:w w:val="85"/>
        </w:rPr>
        <w:t>(72)</w:t>
      </w:r>
      <w:r>
        <w:rPr>
          <w:color w:val="333333"/>
          <w:w w:val="85"/>
        </w:rPr>
        <w:t>により、クロスエントロピーの式を定数項を除いて唯</w:t>
      </w:r>
      <w:r>
        <w:rPr>
          <w:color w:val="333333"/>
          <w:w w:val="90"/>
        </w:rPr>
        <w:t>一に定めます。クロスエントロピーは薄い空気の中から奇跡的に生まれるものではないのです。むしろ単純かつ自然に発見されるべきものなので </w:t>
      </w:r>
      <w:r>
        <w:rPr>
          <w:color w:val="333333"/>
        </w:rPr>
        <w:t>す。</w:t>
      </w:r>
    </w:p>
    <w:p>
      <w:pPr>
        <w:pStyle w:val="BodyText"/>
        <w:spacing w:before="7"/>
        <w:rPr>
          <w:sz w:val="12"/>
        </w:rPr>
      </w:pPr>
    </w:p>
    <w:p>
      <w:pPr>
        <w:pStyle w:val="BodyText"/>
        <w:spacing w:line="220" w:lineRule="auto" w:before="1"/>
        <w:ind w:left="157" w:right="3553"/>
      </w:pPr>
      <w:r>
        <w:rPr>
          <w:color w:val="333333"/>
          <w:w w:val="85"/>
        </w:rPr>
        <w:t>クロスエントロピーの直感的な意味はなんでしょうか</w:t>
      </w:r>
      <w:r>
        <w:rPr>
          <w:rFonts w:ascii="Georgia" w:eastAsia="Georgia"/>
          <w:color w:val="333333"/>
          <w:spacing w:val="12"/>
          <w:w w:val="85"/>
        </w:rPr>
        <w:t>? </w:t>
      </w:r>
      <w:r>
        <w:rPr>
          <w:color w:val="333333"/>
          <w:w w:val="85"/>
        </w:rPr>
        <w:t>どうやったらそのようなことを考えられるのでしょう</w:t>
      </w:r>
      <w:r>
        <w:rPr>
          <w:rFonts w:ascii="Georgia" w:eastAsia="Georgia"/>
          <w:color w:val="333333"/>
          <w:spacing w:val="-4"/>
          <w:w w:val="85"/>
        </w:rPr>
        <w:t>? </w:t>
      </w:r>
      <w:r>
        <w:rPr>
          <w:color w:val="333333"/>
          <w:w w:val="85"/>
        </w:rPr>
        <w:t>このことを深く説明するのは、行きたいところよりさらに遠くに連れて行かれてしまうかもしれません。しかしクロスエン</w:t>
      </w:r>
      <w:r>
        <w:rPr>
          <w:color w:val="333333"/>
          <w:w w:val="90"/>
        </w:rPr>
        <w:t>トロピーは情報理論から来ているのですが、それを解釈する標準的方法  </w:t>
      </w:r>
      <w:r>
        <w:rPr>
          <w:color w:val="333333"/>
          <w:w w:val="80"/>
        </w:rPr>
        <w:t>があるということに触れておくことは価値があるでしょう。大雑把にいうと、     </w:t>
      </w:r>
      <w:r>
        <w:rPr>
          <w:color w:val="333333"/>
          <w:w w:val="90"/>
        </w:rPr>
        <w:t>クロスエントロピーとは驚きの尺度です。特に私達のニューロンは関数</w:t>
      </w:r>
    </w:p>
    <w:p>
      <w:pPr>
        <w:spacing w:line="381" w:lineRule="exact" w:before="0"/>
        <w:ind w:left="157" w:right="0" w:firstLine="0"/>
        <w:jc w:val="left"/>
        <w:rPr>
          <w:sz w:val="23"/>
        </w:rPr>
      </w:pPr>
      <w:r>
        <w:rPr>
          <w:rFonts w:ascii="Arial" w:hAnsi="Arial" w:eastAsia="Arial"/>
          <w:color w:val="2A2A2A"/>
          <w:sz w:val="22"/>
        </w:rPr>
        <w:t>x </w:t>
      </w:r>
      <w:r>
        <w:rPr>
          <w:rFonts w:ascii="DejaVu Sans" w:hAnsi="DejaVu Sans" w:eastAsia="DejaVu Sans"/>
          <w:color w:val="2A2A2A"/>
          <w:sz w:val="24"/>
        </w:rPr>
        <w:t>→ </w:t>
      </w:r>
      <w:r>
        <w:rPr>
          <w:rFonts w:ascii="Arial" w:hAnsi="Arial" w:eastAsia="Arial"/>
          <w:color w:val="2A2A2A"/>
          <w:sz w:val="22"/>
        </w:rPr>
        <w:t>y </w:t>
      </w:r>
      <w:r>
        <w:rPr>
          <w:rFonts w:ascii="DejaVu Sans" w:hAnsi="DejaVu Sans" w:eastAsia="DejaVu Sans"/>
          <w:color w:val="2A2A2A"/>
          <w:sz w:val="24"/>
        </w:rPr>
        <w:t>= </w:t>
      </w:r>
      <w:r>
        <w:rPr>
          <w:rFonts w:ascii="Arial" w:hAnsi="Arial" w:eastAsia="Arial"/>
          <w:color w:val="2A2A2A"/>
          <w:sz w:val="22"/>
        </w:rPr>
        <w:t>y</w:t>
      </w:r>
      <w:r>
        <w:rPr>
          <w:rFonts w:ascii="DejaVu Sans" w:hAnsi="DejaVu Sans" w:eastAsia="DejaVu Sans"/>
          <w:color w:val="2A2A2A"/>
          <w:sz w:val="24"/>
        </w:rPr>
        <w:t>(</w:t>
      </w:r>
      <w:r>
        <w:rPr>
          <w:rFonts w:ascii="Arial" w:hAnsi="Arial" w:eastAsia="Arial"/>
          <w:color w:val="2A2A2A"/>
          <w:sz w:val="22"/>
        </w:rPr>
        <w:t>x</w:t>
      </w:r>
      <w:r>
        <w:rPr>
          <w:rFonts w:ascii="DejaVu Sans" w:hAnsi="DejaVu Sans" w:eastAsia="DejaVu Sans"/>
          <w:color w:val="2A2A2A"/>
          <w:sz w:val="24"/>
        </w:rPr>
        <w:t>)</w:t>
      </w:r>
      <w:r>
        <w:rPr>
          <w:color w:val="333333"/>
          <w:sz w:val="23"/>
        </w:rPr>
        <w:t>を計算しようとしています。しかしそのかわり関数</w:t>
      </w:r>
    </w:p>
    <w:p>
      <w:pPr>
        <w:spacing w:line="389" w:lineRule="exact" w:before="0"/>
        <w:ind w:left="157" w:right="0" w:firstLine="0"/>
        <w:jc w:val="left"/>
        <w:rPr>
          <w:sz w:val="23"/>
        </w:rPr>
      </w:pPr>
      <w:r>
        <w:rPr>
          <w:rFonts w:ascii="Arial" w:hAnsi="Arial" w:eastAsia="Arial"/>
          <w:color w:val="2A2A2A"/>
          <w:sz w:val="22"/>
        </w:rPr>
        <w:t>x </w:t>
      </w:r>
      <w:r>
        <w:rPr>
          <w:rFonts w:ascii="DejaVu Sans" w:hAnsi="DejaVu Sans" w:eastAsia="DejaVu Sans"/>
          <w:color w:val="2A2A2A"/>
          <w:sz w:val="24"/>
        </w:rPr>
        <w:t>→ </w:t>
      </w:r>
      <w:r>
        <w:rPr>
          <w:rFonts w:ascii="Arial" w:hAnsi="Arial" w:eastAsia="Arial"/>
          <w:color w:val="2A2A2A"/>
          <w:sz w:val="22"/>
        </w:rPr>
        <w:t>a </w:t>
      </w:r>
      <w:r>
        <w:rPr>
          <w:rFonts w:ascii="DejaVu Sans" w:hAnsi="DejaVu Sans" w:eastAsia="DejaVu Sans"/>
          <w:color w:val="2A2A2A"/>
          <w:sz w:val="24"/>
        </w:rPr>
        <w:t>= </w:t>
      </w:r>
      <w:r>
        <w:rPr>
          <w:rFonts w:ascii="Arial" w:hAnsi="Arial" w:eastAsia="Arial"/>
          <w:color w:val="2A2A2A"/>
          <w:sz w:val="22"/>
        </w:rPr>
        <w:t>a</w:t>
      </w:r>
      <w:r>
        <w:rPr>
          <w:rFonts w:ascii="DejaVu Sans" w:hAnsi="DejaVu Sans" w:eastAsia="DejaVu Sans"/>
          <w:color w:val="2A2A2A"/>
          <w:sz w:val="24"/>
        </w:rPr>
        <w:t>(</w:t>
      </w:r>
      <w:r>
        <w:rPr>
          <w:rFonts w:ascii="Arial" w:hAnsi="Arial" w:eastAsia="Arial"/>
          <w:color w:val="2A2A2A"/>
          <w:sz w:val="22"/>
        </w:rPr>
        <w:t>x</w:t>
      </w:r>
      <w:r>
        <w:rPr>
          <w:rFonts w:ascii="DejaVu Sans" w:hAnsi="DejaVu Sans" w:eastAsia="DejaVu Sans"/>
          <w:color w:val="2A2A2A"/>
          <w:sz w:val="24"/>
        </w:rPr>
        <w:t>)</w:t>
      </w:r>
      <w:r>
        <w:rPr>
          <w:color w:val="333333"/>
          <w:sz w:val="23"/>
        </w:rPr>
        <w:t>を計算しようとしています。ここで</w:t>
      </w:r>
      <w:r>
        <w:rPr>
          <w:rFonts w:ascii="Arial" w:hAnsi="Arial" w:eastAsia="Arial"/>
          <w:color w:val="2A2A2A"/>
          <w:sz w:val="22"/>
        </w:rPr>
        <w:t>a</w:t>
      </w:r>
      <w:r>
        <w:rPr>
          <w:color w:val="333333"/>
          <w:sz w:val="23"/>
        </w:rPr>
        <w:t>はニューロンが計算した</w:t>
      </w:r>
    </w:p>
    <w:p>
      <w:pPr>
        <w:pStyle w:val="BodyText"/>
        <w:spacing w:line="220" w:lineRule="auto" w:before="7"/>
        <w:ind w:left="157" w:right="3625"/>
        <w:jc w:val="both"/>
      </w:pPr>
      <w:r>
        <w:rPr>
          <w:rFonts w:ascii="Arial" w:hAnsi="Arial" w:eastAsia="Arial"/>
          <w:color w:val="2A2A2A"/>
          <w:w w:val="90"/>
          <w:sz w:val="22"/>
        </w:rPr>
        <w:t>y</w:t>
      </w:r>
      <w:r>
        <w:rPr>
          <w:color w:val="333333"/>
          <w:w w:val="90"/>
        </w:rPr>
        <w:t>が</w:t>
      </w:r>
      <w:r>
        <w:rPr>
          <w:rFonts w:ascii="DejaVu Sans" w:hAnsi="DejaVu Sans" w:eastAsia="DejaVu Sans"/>
          <w:color w:val="2A2A2A"/>
          <w:spacing w:val="-4"/>
          <w:w w:val="90"/>
          <w:sz w:val="24"/>
        </w:rPr>
        <w:t>1</w:t>
      </w:r>
      <w:r>
        <w:rPr>
          <w:color w:val="333333"/>
          <w:w w:val="90"/>
        </w:rPr>
        <w:t>である確率だとして、同じように</w:t>
      </w:r>
      <w:r>
        <w:rPr>
          <w:rFonts w:ascii="DejaVu Sans" w:hAnsi="DejaVu Sans" w:eastAsia="DejaVu Sans"/>
          <w:color w:val="2A2A2A"/>
          <w:w w:val="90"/>
          <w:sz w:val="24"/>
        </w:rPr>
        <w:t>1</w:t>
      </w:r>
      <w:r>
        <w:rPr>
          <w:rFonts w:ascii="DejaVu Sans" w:hAnsi="DejaVu Sans" w:eastAsia="DejaVu Sans"/>
          <w:color w:val="2A2A2A"/>
          <w:spacing w:val="-29"/>
          <w:w w:val="90"/>
          <w:sz w:val="24"/>
        </w:rPr>
        <w:t> − </w:t>
      </w:r>
      <w:r>
        <w:rPr>
          <w:rFonts w:ascii="Arial" w:hAnsi="Arial" w:eastAsia="Arial"/>
          <w:color w:val="2A2A2A"/>
          <w:w w:val="90"/>
          <w:sz w:val="22"/>
        </w:rPr>
        <w:t>a</w:t>
      </w:r>
      <w:r>
        <w:rPr>
          <w:color w:val="333333"/>
          <w:w w:val="90"/>
        </w:rPr>
        <w:t>は計算された</w:t>
      </w:r>
      <w:r>
        <w:rPr>
          <w:rFonts w:ascii="Arial" w:hAnsi="Arial" w:eastAsia="Arial"/>
          <w:color w:val="2A2A2A"/>
          <w:w w:val="90"/>
          <w:sz w:val="22"/>
        </w:rPr>
        <w:t>y</w:t>
      </w:r>
      <w:r>
        <w:rPr>
          <w:color w:val="333333"/>
          <w:w w:val="90"/>
        </w:rPr>
        <w:t>が</w:t>
      </w:r>
      <w:r>
        <w:rPr>
          <w:rFonts w:ascii="DejaVu Sans" w:hAnsi="DejaVu Sans" w:eastAsia="DejaVu Sans"/>
          <w:color w:val="2A2A2A"/>
          <w:spacing w:val="-4"/>
          <w:w w:val="90"/>
          <w:sz w:val="24"/>
        </w:rPr>
        <w:t>0</w:t>
      </w:r>
      <w:r>
        <w:rPr>
          <w:color w:val="333333"/>
          <w:w w:val="90"/>
        </w:rPr>
        <w:t>である確率</w:t>
      </w:r>
      <w:r>
        <w:rPr>
          <w:color w:val="333333"/>
          <w:w w:val="80"/>
        </w:rPr>
        <w:t>だとしましょう。そうすると、クロスエントロピーは真の</w:t>
      </w:r>
      <w:r>
        <w:rPr>
          <w:rFonts w:ascii="Arial" w:hAnsi="Arial" w:eastAsia="Arial"/>
          <w:color w:val="2A2A2A"/>
          <w:w w:val="80"/>
          <w:sz w:val="22"/>
        </w:rPr>
        <w:t>y</w:t>
      </w:r>
      <w:r>
        <w:rPr>
          <w:color w:val="333333"/>
          <w:w w:val="80"/>
        </w:rPr>
        <w:t>の値を学習するとき  </w:t>
      </w:r>
      <w:r>
        <w:rPr>
          <w:color w:val="333333"/>
          <w:w w:val="85"/>
        </w:rPr>
        <w:t>に平均的にどのくらい「驚き」を得るかを示します。出力が期待したどおり</w:t>
      </w:r>
    </w:p>
    <w:p>
      <w:pPr>
        <w:spacing w:after="0" w:line="220" w:lineRule="auto"/>
        <w:jc w:val="both"/>
        <w:sectPr>
          <w:type w:val="continuous"/>
          <w:pgSz w:w="11900" w:h="16840"/>
          <w:pgMar w:top="520" w:bottom="480" w:left="880" w:right="440"/>
        </w:sectPr>
      </w:pPr>
    </w:p>
    <w:p>
      <w:pPr>
        <w:pStyle w:val="BodyText"/>
        <w:spacing w:line="220" w:lineRule="auto" w:before="47"/>
        <w:ind w:left="157" w:right="3670"/>
        <w:jc w:val="both"/>
      </w:pPr>
      <w:r>
        <w:rPr>
          <w:color w:val="333333"/>
          <w:w w:val="85"/>
        </w:rPr>
        <w:t>だとあまり驚かないし、期待していないものだと強く驚きます。もちろん私は「驚き」を正確に説明していないので、これは中身のないおしゃべりに  </w:t>
      </w:r>
      <w:r>
        <w:rPr>
          <w:color w:val="333333"/>
          <w:w w:val="90"/>
        </w:rPr>
        <w:t>見えるかもしれません。しかし実際に、驚きが何を意味するかを説明す</w:t>
      </w:r>
    </w:p>
    <w:p>
      <w:pPr>
        <w:pStyle w:val="BodyText"/>
        <w:spacing w:line="220" w:lineRule="auto"/>
        <w:ind w:left="157" w:right="3556"/>
      </w:pPr>
      <w:r>
        <w:rPr>
          <w:color w:val="333333"/>
          <w:w w:val="90"/>
        </w:rPr>
        <w:t>る、正確な情報理論的手法があるのです。これについて、良い、短い、自己完結したオンラインで入手可能な議論を私は見たことがないです。で </w:t>
      </w:r>
      <w:r>
        <w:rPr>
          <w:color w:val="333333"/>
          <w:w w:val="85"/>
        </w:rPr>
        <w:t>ももしこれについて掘り下げたいのなら、ウィキペディアは</w:t>
      </w:r>
      <w:hyperlink r:id="rId114">
        <w:r>
          <w:rPr>
            <w:color w:val="2A6DA6"/>
            <w:w w:val="85"/>
          </w:rPr>
          <w:t>簡単なまとめ</w:t>
        </w:r>
      </w:hyperlink>
      <w:r>
        <w:rPr>
          <w:color w:val="333333"/>
          <w:w w:val="85"/>
        </w:rPr>
        <w:t>が あり、これにより正しい方向に向かうことができるでしょう。情報理論につ </w:t>
      </w:r>
      <w:r>
        <w:rPr>
          <w:color w:val="333333"/>
          <w:w w:val="95"/>
        </w:rPr>
        <w:t>いての本「</w:t>
      </w:r>
      <w:hyperlink r:id="rId115">
        <w:r>
          <w:rPr>
            <w:rFonts w:ascii="Georgia" w:eastAsia="Georgia"/>
            <w:color w:val="2A6DA6"/>
            <w:w w:val="95"/>
          </w:rPr>
          <w:t>Cover</w:t>
        </w:r>
        <w:r>
          <w:rPr>
            <w:rFonts w:ascii="Georgia" w:eastAsia="Georgia"/>
            <w:color w:val="2A6DA6"/>
            <w:spacing w:val="-16"/>
            <w:w w:val="95"/>
          </w:rPr>
          <w:t> </w:t>
        </w:r>
        <w:r>
          <w:rPr>
            <w:rFonts w:ascii="Georgia" w:eastAsia="Georgia"/>
            <w:color w:val="2A6DA6"/>
            <w:w w:val="95"/>
          </w:rPr>
          <w:t>and</w:t>
        </w:r>
        <w:r>
          <w:rPr>
            <w:rFonts w:ascii="Georgia" w:eastAsia="Georgia"/>
            <w:color w:val="2A6DA6"/>
            <w:spacing w:val="-16"/>
            <w:w w:val="95"/>
          </w:rPr>
          <w:t> </w:t>
        </w:r>
        <w:r>
          <w:rPr>
            <w:rFonts w:ascii="Georgia" w:eastAsia="Georgia"/>
            <w:color w:val="2A6DA6"/>
            <w:w w:val="95"/>
          </w:rPr>
          <w:t>Thomas</w:t>
        </w:r>
      </w:hyperlink>
      <w:r>
        <w:rPr>
          <w:color w:val="333333"/>
          <w:w w:val="95"/>
        </w:rPr>
        <w:t>」の</w:t>
      </w:r>
      <w:r>
        <w:rPr>
          <w:rFonts w:ascii="Georgia" w:eastAsia="Georgia"/>
          <w:color w:val="333333"/>
          <w:w w:val="95"/>
        </w:rPr>
        <w:t>5</w:t>
      </w:r>
      <w:r>
        <w:rPr>
          <w:color w:val="333333"/>
          <w:w w:val="95"/>
        </w:rPr>
        <w:t>章に書かれている</w:t>
      </w:r>
      <w:r>
        <w:rPr>
          <w:rFonts w:ascii="Georgia" w:eastAsia="Georgia"/>
          <w:color w:val="333333"/>
          <w:w w:val="95"/>
        </w:rPr>
        <w:t>Kraft</w:t>
      </w:r>
      <w:r>
        <w:rPr>
          <w:color w:val="333333"/>
          <w:w w:val="95"/>
        </w:rPr>
        <w:t>不等式につ</w:t>
      </w:r>
      <w:r>
        <w:rPr>
          <w:color w:val="333333"/>
          <w:w w:val="85"/>
        </w:rPr>
        <w:t>いての説明をあたってみれば、さらに詳細を埋めることができるでしょう。</w:t>
      </w:r>
    </w:p>
    <w:p>
      <w:pPr>
        <w:pStyle w:val="Heading4"/>
      </w:pPr>
      <w:r>
        <w:rPr>
          <w:color w:val="2A6DA6"/>
          <w:w w:val="105"/>
        </w:rPr>
        <w:t>問題</w:t>
      </w:r>
    </w:p>
    <w:p>
      <w:pPr>
        <w:pStyle w:val="BodyText"/>
        <w:spacing w:before="17"/>
        <w:rPr>
          <w:rFonts w:ascii="Noto Sans CJK JP Regular"/>
          <w:sz w:val="4"/>
        </w:rPr>
      </w:pPr>
    </w:p>
    <w:p>
      <w:pPr>
        <w:pStyle w:val="BodyText"/>
        <w:spacing w:line="220" w:lineRule="auto" w:before="20"/>
        <w:ind w:left="615" w:right="3565"/>
      </w:pPr>
      <w:r>
        <w:rPr/>
        <w:pict>
          <v:shape style="position:absolute;margin-left:63.912739pt;margin-top:9.69387pt;width:3.45pt;height:3.45pt;mso-position-horizontal-relative:page;mso-position-vertical-relative:paragraph;z-index:8440"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85"/>
        </w:rPr>
        <w:t>学習に二次コストを使ったネットワークで出力ニューロンが飽和した   </w:t>
      </w:r>
      <w:r>
        <w:rPr>
          <w:w w:val="90"/>
        </w:rPr>
        <w:t>ときに学習の速度低下が起こることを時間をかけて議論してきました。学習を抑制する他の因子は、式</w:t>
      </w:r>
      <w:r>
        <w:rPr>
          <w:rFonts w:ascii="Georgia" w:eastAsia="Georgia"/>
          <w:color w:val="2A6DA6"/>
          <w:w w:val="90"/>
        </w:rPr>
        <w:t>(61)</w:t>
      </w:r>
      <w:r>
        <w:rPr>
          <w:w w:val="90"/>
        </w:rPr>
        <w:t>の</w:t>
      </w:r>
      <w:r>
        <w:rPr>
          <w:rFonts w:ascii="Arial" w:eastAsia="Arial"/>
          <w:color w:val="2A2A2A"/>
          <w:spacing w:val="11"/>
          <w:w w:val="90"/>
          <w:sz w:val="22"/>
        </w:rPr>
        <w:t>x</w:t>
      </w:r>
      <w:r>
        <w:rPr>
          <w:rFonts w:ascii="Arial" w:eastAsia="Arial"/>
          <w:color w:val="2A2A2A"/>
          <w:spacing w:val="11"/>
          <w:w w:val="90"/>
          <w:sz w:val="22"/>
          <w:vertAlign w:val="subscript"/>
        </w:rPr>
        <w:t>j</w:t>
      </w:r>
      <w:r>
        <w:rPr>
          <w:w w:val="90"/>
          <w:vertAlign w:val="baseline"/>
        </w:rPr>
        <w:t>の項の存在です。この  </w:t>
      </w:r>
      <w:r>
        <w:rPr>
          <w:spacing w:val="-1"/>
          <w:w w:val="90"/>
          <w:vertAlign w:val="baseline"/>
        </w:rPr>
        <w:t>項により、入力</w:t>
      </w:r>
      <w:r>
        <w:rPr>
          <w:rFonts w:ascii="Arial" w:eastAsia="Arial"/>
          <w:color w:val="2A2A2A"/>
          <w:spacing w:val="-1"/>
          <w:w w:val="90"/>
          <w:sz w:val="22"/>
          <w:vertAlign w:val="baseline"/>
        </w:rPr>
        <w:t>x</w:t>
      </w:r>
      <w:r>
        <w:rPr>
          <w:rFonts w:ascii="Arial" w:eastAsia="Arial"/>
          <w:color w:val="2A2A2A"/>
          <w:spacing w:val="-1"/>
          <w:w w:val="90"/>
          <w:sz w:val="22"/>
          <w:vertAlign w:val="subscript"/>
        </w:rPr>
        <w:t>j</w:t>
      </w:r>
      <w:r>
        <w:rPr>
          <w:spacing w:val="-1"/>
          <w:w w:val="90"/>
          <w:vertAlign w:val="baseline"/>
        </w:rPr>
        <w:t>がゼロに近ければ対応する重み</w:t>
      </w:r>
      <w:r>
        <w:rPr>
          <w:rFonts w:ascii="Arial" w:eastAsia="Arial"/>
          <w:color w:val="2A2A2A"/>
          <w:spacing w:val="-1"/>
          <w:w w:val="90"/>
          <w:sz w:val="22"/>
          <w:vertAlign w:val="baseline"/>
        </w:rPr>
        <w:t>w</w:t>
      </w:r>
      <w:r>
        <w:rPr>
          <w:rFonts w:ascii="Arial" w:eastAsia="Arial"/>
          <w:color w:val="2A2A2A"/>
          <w:spacing w:val="-1"/>
          <w:w w:val="90"/>
          <w:sz w:val="22"/>
          <w:vertAlign w:val="subscript"/>
        </w:rPr>
        <w:t>j</w:t>
      </w:r>
      <w:r>
        <w:rPr>
          <w:w w:val="90"/>
          <w:vertAlign w:val="baseline"/>
        </w:rPr>
        <w:t>の学習は遅くな   ります。賢いコスト関数を選んでも、この</w:t>
      </w:r>
      <w:r>
        <w:rPr>
          <w:rFonts w:ascii="Arial" w:eastAsia="Arial"/>
          <w:color w:val="2A2A2A"/>
          <w:spacing w:val="11"/>
          <w:w w:val="90"/>
          <w:sz w:val="22"/>
          <w:vertAlign w:val="baseline"/>
        </w:rPr>
        <w:t>x</w:t>
      </w:r>
      <w:r>
        <w:rPr>
          <w:rFonts w:ascii="Arial" w:eastAsia="Arial"/>
          <w:color w:val="2A2A2A"/>
          <w:spacing w:val="11"/>
          <w:w w:val="90"/>
          <w:sz w:val="22"/>
          <w:vertAlign w:val="subscript"/>
        </w:rPr>
        <w:t>j</w:t>
      </w:r>
      <w:r>
        <w:rPr>
          <w:w w:val="90"/>
          <w:vertAlign w:val="baseline"/>
        </w:rPr>
        <w:t>の項を消すのは不可能で</w:t>
      </w:r>
      <w:r>
        <w:rPr>
          <w:vertAlign w:val="baseline"/>
        </w:rPr>
        <w:t>あることを説明してください。</w:t>
      </w:r>
    </w:p>
    <w:p>
      <w:pPr>
        <w:pStyle w:val="BodyText"/>
        <w:spacing w:before="12"/>
        <w:rPr>
          <w:sz w:val="14"/>
        </w:rPr>
      </w:pPr>
    </w:p>
    <w:p>
      <w:pPr>
        <w:pStyle w:val="Heading1"/>
        <w:tabs>
          <w:tab w:pos="7025" w:val="left" w:leader="none"/>
        </w:tabs>
      </w:pPr>
      <w:r>
        <w:rPr>
          <w:color w:val="2A6DA6"/>
          <w:u w:val="single" w:color="666666"/>
        </w:rPr>
        <w:t>過適合と正規化</w:t>
        <w:tab/>
      </w:r>
    </w:p>
    <w:p>
      <w:pPr>
        <w:spacing w:after="0"/>
        <w:sectPr>
          <w:pgSz w:w="11900" w:h="16840"/>
          <w:pgMar w:header="290" w:footer="285" w:top="520" w:bottom="480" w:left="880" w:right="440"/>
        </w:sectPr>
      </w:pPr>
    </w:p>
    <w:p>
      <w:pPr>
        <w:pStyle w:val="BodyText"/>
        <w:spacing w:line="220" w:lineRule="auto" w:before="100"/>
        <w:ind w:left="157" w:right="13"/>
      </w:pPr>
      <w:r>
        <w:rPr>
          <w:color w:val="333333"/>
          <w:w w:val="85"/>
        </w:rPr>
        <w:t>ノーベル賞受賞者の物理学者エンリコ・フェルミはあるとき、 とある物理の</w:t>
      </w:r>
      <w:r>
        <w:rPr>
          <w:color w:val="333333"/>
          <w:w w:val="95"/>
        </w:rPr>
        <w:t>未解決問題の解としてあるグループが提案した数学的モデルについての意見を求められました。 そのモデルは実験と非常に良い一致をみせ</w:t>
      </w:r>
      <w:r>
        <w:rPr>
          <w:color w:val="333333"/>
          <w:w w:val="85"/>
        </w:rPr>
        <w:t>ていましたが  フェルミは懐疑的でした。  フェルミは、そのモデルには自由に設定できるパラメータがいくつあるか、と尋ねました。 答えは４つ、とい</w:t>
      </w:r>
      <w:r>
        <w:rPr>
          <w:color w:val="333333"/>
          <w:w w:val="80"/>
        </w:rPr>
        <w:t>うことでした。 そこでフェルミはこう答えたそうです。 </w:t>
      </w:r>
      <w:r>
        <w:rPr>
          <w:rFonts w:ascii="Georgia" w:eastAsia="Georgia"/>
          <w:color w:val="333333"/>
          <w:w w:val="80"/>
        </w:rPr>
        <w:t>: </w:t>
      </w:r>
      <w:r>
        <w:rPr>
          <w:color w:val="333333"/>
          <w:w w:val="80"/>
        </w:rPr>
        <w:t>「私の友人ジョン・フ</w:t>
      </w:r>
      <w:r>
        <w:rPr>
          <w:color w:val="333333"/>
          <w:w w:val="85"/>
        </w:rPr>
        <w:t>ォン・ノイマンが言っていたよ。私ならパラメータが</w:t>
      </w:r>
      <w:r>
        <w:rPr>
          <w:rFonts w:ascii="Georgia" w:eastAsia="Georgia"/>
          <w:color w:val="333333"/>
          <w:w w:val="85"/>
        </w:rPr>
        <w:t>4</w:t>
      </w:r>
      <w:r>
        <w:rPr>
          <w:color w:val="333333"/>
          <w:w w:val="85"/>
        </w:rPr>
        <w:t>つあれば象だってフィ</w:t>
      </w:r>
      <w:r>
        <w:rPr>
          <w:color w:val="333333"/>
          <w:w w:val="95"/>
        </w:rPr>
        <w:t>ッティングできる、</w:t>
      </w:r>
      <w:r>
        <w:rPr>
          <w:rFonts w:ascii="Georgia" w:eastAsia="Georgia"/>
          <w:color w:val="333333"/>
          <w:w w:val="95"/>
        </w:rPr>
        <w:t>5</w:t>
      </w:r>
      <w:r>
        <w:rPr>
          <w:color w:val="333333"/>
          <w:w w:val="95"/>
        </w:rPr>
        <w:t>つあれば象の鼻を振れる、とね。」</w:t>
      </w:r>
    </w:p>
    <w:p>
      <w:pPr>
        <w:pStyle w:val="BodyText"/>
        <w:spacing w:line="220" w:lineRule="auto" w:before="228"/>
        <w:ind w:left="157" w:right="95"/>
      </w:pPr>
      <w:r>
        <w:rPr>
          <w:color w:val="333333"/>
          <w:w w:val="90"/>
        </w:rPr>
        <w:t>この話のポイントは、もちろん、モデルの自由パラメータの数が多けれ</w:t>
      </w:r>
      <w:r>
        <w:rPr>
          <w:color w:val="333333"/>
          <w:w w:val="85"/>
        </w:rPr>
        <w:t>ば、驚くほど多くの現象を説明できてしまう、という点です。 たとえ手元のデータと良く一致したとしても、そのようなモデルが良いモデルだとは一   </w:t>
      </w:r>
      <w:r>
        <w:rPr>
          <w:color w:val="333333"/>
          <w:spacing w:val="-2"/>
          <w:w w:val="90"/>
        </w:rPr>
        <w:t>概には言えません。 もしかすると、そのモデルは、与えられたデータの</w:t>
      </w:r>
      <w:r>
        <w:rPr>
          <w:color w:val="333333"/>
          <w:spacing w:val="-2"/>
          <w:w w:val="85"/>
        </w:rPr>
        <w:t>背後にある現象になんら本質的な洞察を与えることなく、 パラメータの多</w:t>
      </w:r>
    </w:p>
    <w:p>
      <w:pPr>
        <w:pStyle w:val="BodyText"/>
        <w:spacing w:line="220" w:lineRule="auto"/>
        <w:ind w:left="157" w:right="39"/>
      </w:pPr>
      <w:r>
        <w:rPr>
          <w:color w:val="333333"/>
          <w:w w:val="80"/>
        </w:rPr>
        <w:t>さにまかせてとりあえず  フィットできてしまうだけなのかもしれません。  もし</w:t>
      </w:r>
      <w:r>
        <w:rPr>
          <w:color w:val="333333"/>
          <w:w w:val="85"/>
        </w:rPr>
        <w:t>これが起こっているなら、このモデルは既存のデータに対してはよくあて     </w:t>
      </w:r>
      <w:r>
        <w:rPr>
          <w:color w:val="333333"/>
          <w:w w:val="90"/>
        </w:rPr>
        <w:t>はまりますが、 新しい状況への汎化に失敗するでしょう。 モデルの真価は、そのモデルが経験したことないような状況での予言力で測られるので</w:t>
      </w:r>
      <w:r>
        <w:rPr>
          <w:color w:val="333333"/>
        </w:rPr>
        <w:t>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3"/>
        </w:rPr>
      </w:pPr>
    </w:p>
    <w:p>
      <w:pPr>
        <w:spacing w:line="230" w:lineRule="auto" w:before="1"/>
        <w:ind w:left="157" w:right="188" w:firstLine="0"/>
        <w:jc w:val="both"/>
        <w:rPr>
          <w:sz w:val="13"/>
        </w:rPr>
      </w:pPr>
      <w:r>
        <w:rPr>
          <w:rFonts w:ascii="Georgia" w:eastAsia="Georgia"/>
          <w:color w:val="666666"/>
          <w:w w:val="90"/>
          <w:sz w:val="13"/>
        </w:rPr>
        <w:t>*</w:t>
      </w:r>
      <w:r>
        <w:rPr>
          <w:color w:val="666666"/>
          <w:spacing w:val="-2"/>
          <w:w w:val="90"/>
          <w:sz w:val="13"/>
        </w:rPr>
        <w:t>このエピソードは、 </w:t>
      </w:r>
      <w:hyperlink r:id="rId116">
        <w:r>
          <w:rPr>
            <w:color w:val="2A6DA6"/>
            <w:spacing w:val="-2"/>
            <w:w w:val="90"/>
            <w:sz w:val="13"/>
          </w:rPr>
          <w:t>フリーマン・ダイソン </w:t>
        </w:r>
      </w:hyperlink>
      <w:r>
        <w:rPr>
          <w:color w:val="666666"/>
          <w:w w:val="90"/>
          <w:sz w:val="13"/>
        </w:rPr>
        <w:t>のチャーミングな文章から引用したものです。ダイソンはまさに</w:t>
      </w:r>
      <w:r>
        <w:rPr>
          <w:color w:val="666666"/>
          <w:w w:val="95"/>
          <w:sz w:val="13"/>
        </w:rPr>
        <w:t>フェルミが批判したモデルの提案者の一人でした。</w:t>
      </w:r>
    </w:p>
    <w:p>
      <w:pPr>
        <w:spacing w:line="230" w:lineRule="exact" w:before="0"/>
        <w:ind w:left="157" w:right="0" w:firstLine="0"/>
        <w:jc w:val="both"/>
        <w:rPr>
          <w:sz w:val="13"/>
        </w:rPr>
      </w:pPr>
      <w:r>
        <w:rPr>
          <w:rFonts w:ascii="Georgia" w:eastAsia="Georgia"/>
          <w:color w:val="666666"/>
          <w:sz w:val="13"/>
        </w:rPr>
        <w:t>4</w:t>
      </w:r>
      <w:r>
        <w:rPr>
          <w:color w:val="666666"/>
          <w:sz w:val="13"/>
        </w:rPr>
        <w:t>パラメータの象は </w:t>
      </w:r>
      <w:hyperlink r:id="rId117">
        <w:r>
          <w:rPr>
            <w:color w:val="2A6DA6"/>
            <w:sz w:val="13"/>
          </w:rPr>
          <w:t>ここ </w:t>
        </w:r>
      </w:hyperlink>
      <w:r>
        <w:rPr>
          <w:color w:val="666666"/>
          <w:sz w:val="13"/>
        </w:rPr>
        <w:t>にあります。</w:t>
      </w:r>
    </w:p>
    <w:p>
      <w:pPr>
        <w:spacing w:after="0" w:line="230" w:lineRule="exact"/>
        <w:jc w:val="both"/>
        <w:rPr>
          <w:sz w:val="13"/>
        </w:rPr>
        <w:sectPr>
          <w:type w:val="continuous"/>
          <w:pgSz w:w="11900" w:h="16840"/>
          <w:pgMar w:top="520" w:bottom="480" w:left="880" w:right="440"/>
          <w:cols w:num="2" w:equalWidth="0">
            <w:col w:w="7054" w:space="271"/>
            <w:col w:w="3255"/>
          </w:cols>
        </w:sectPr>
      </w:pPr>
    </w:p>
    <w:p>
      <w:pPr>
        <w:pStyle w:val="BodyText"/>
        <w:spacing w:line="220" w:lineRule="auto" w:before="47"/>
        <w:ind w:left="157" w:right="3559"/>
      </w:pPr>
      <w:r>
        <w:rPr>
          <w:color w:val="333333"/>
          <w:w w:val="85"/>
        </w:rPr>
        <w:t>フェルミとフォンノイマンは、</w:t>
      </w:r>
      <w:r>
        <w:rPr>
          <w:rFonts w:ascii="Georgia" w:eastAsia="Georgia"/>
          <w:color w:val="333333"/>
          <w:w w:val="85"/>
        </w:rPr>
        <w:t>4</w:t>
      </w:r>
      <w:r>
        <w:rPr>
          <w:color w:val="333333"/>
          <w:w w:val="85"/>
        </w:rPr>
        <w:t>つしかパラメータのないモデルに対してす  </w:t>
      </w:r>
      <w:r>
        <w:rPr>
          <w:color w:val="333333"/>
          <w:spacing w:val="1"/>
          <w:w w:val="90"/>
        </w:rPr>
        <w:t>でに懐疑的でした。   </w:t>
      </w:r>
      <w:r>
        <w:rPr>
          <w:rFonts w:ascii="Georgia" w:eastAsia="Georgia"/>
          <w:color w:val="333333"/>
          <w:w w:val="90"/>
        </w:rPr>
        <w:t>30</w:t>
      </w:r>
      <w:r>
        <w:rPr>
          <w:color w:val="333333"/>
          <w:w w:val="90"/>
        </w:rPr>
        <w:t>個の隠れニューロンを持つ私たちの</w:t>
      </w:r>
      <w:r>
        <w:rPr>
          <w:rFonts w:ascii="Georgia" w:eastAsia="Georgia"/>
          <w:color w:val="333333"/>
          <w:w w:val="90"/>
        </w:rPr>
        <w:t>MNIST</w:t>
      </w:r>
      <w:r>
        <w:rPr>
          <w:color w:val="333333"/>
          <w:w w:val="90"/>
        </w:rPr>
        <w:t>分類</w:t>
      </w:r>
      <w:r>
        <w:rPr>
          <w:color w:val="333333"/>
          <w:w w:val="85"/>
        </w:rPr>
        <w:t>ネットワークには、なんと約</w:t>
      </w:r>
      <w:r>
        <w:rPr>
          <w:rFonts w:ascii="Georgia" w:eastAsia="Georgia"/>
          <w:color w:val="333333"/>
          <w:w w:val="85"/>
        </w:rPr>
        <w:t>24,000</w:t>
      </w:r>
      <w:r>
        <w:rPr>
          <w:color w:val="333333"/>
          <w:w w:val="85"/>
        </w:rPr>
        <w:t>個ものパラメータがあります！ うわっ、</w:t>
      </w:r>
      <w:r>
        <w:rPr>
          <w:color w:val="333333"/>
          <w:w w:val="90"/>
        </w:rPr>
        <w:t>私のパラメータ、多すぎ？</w:t>
      </w:r>
      <w:r>
        <w:rPr>
          <w:rFonts w:ascii="Georgia" w:eastAsia="Georgia"/>
          <w:color w:val="333333"/>
          <w:w w:val="90"/>
        </w:rPr>
        <w:t>100</w:t>
      </w:r>
      <w:r>
        <w:rPr>
          <w:color w:val="333333"/>
          <w:w w:val="90"/>
        </w:rPr>
        <w:t>個の隠れニューロンがあるネットワークな</w:t>
      </w:r>
      <w:r>
        <w:rPr>
          <w:color w:val="333333"/>
          <w:w w:val="85"/>
        </w:rPr>
        <w:t>ら、パラメータの数は</w:t>
      </w:r>
      <w:r>
        <w:rPr>
          <w:rFonts w:ascii="Georgia" w:eastAsia="Georgia"/>
          <w:color w:val="333333"/>
          <w:w w:val="85"/>
        </w:rPr>
        <w:t>8</w:t>
      </w:r>
      <w:r>
        <w:rPr>
          <w:color w:val="333333"/>
          <w:w w:val="85"/>
        </w:rPr>
        <w:t>万個近くにもなり、  そして最新の深層学習ニューラルネットにはときに何百万、何億という数のパラメータが含まれます。 こん</w:t>
      </w:r>
      <w:r>
        <w:rPr>
          <w:color w:val="333333"/>
        </w:rPr>
        <w:t>なものを信じて、大丈夫でしょうか？</w:t>
      </w:r>
    </w:p>
    <w:p>
      <w:pPr>
        <w:pStyle w:val="BodyText"/>
        <w:spacing w:before="7"/>
        <w:rPr>
          <w:sz w:val="12"/>
        </w:rPr>
      </w:pPr>
    </w:p>
    <w:p>
      <w:pPr>
        <w:pStyle w:val="BodyText"/>
        <w:spacing w:line="220" w:lineRule="auto"/>
        <w:ind w:left="157" w:right="3693"/>
        <w:jc w:val="both"/>
      </w:pPr>
      <w:r>
        <w:rPr>
          <w:color w:val="333333"/>
          <w:w w:val="85"/>
        </w:rPr>
        <w:t>この問題の具体例として、私たちのニューラルネットワークが新しい状況  に適応できない状態というのを 実際に作ってみましょう。まず、使うのは</w:t>
      </w:r>
      <w:r>
        <w:rPr>
          <w:color w:val="333333"/>
          <w:w w:val="90"/>
        </w:rPr>
        <w:t>隠れニューロン</w:t>
      </w:r>
      <w:r>
        <w:rPr>
          <w:rFonts w:ascii="Georgia" w:eastAsia="Georgia"/>
          <w:color w:val="333333"/>
          <w:w w:val="90"/>
        </w:rPr>
        <w:t>30</w:t>
      </w:r>
      <w:r>
        <w:rPr>
          <w:color w:val="333333"/>
          <w:w w:val="90"/>
        </w:rPr>
        <w:t>個、パラメータが</w:t>
      </w:r>
      <w:r>
        <w:rPr>
          <w:rFonts w:ascii="Georgia" w:eastAsia="Georgia"/>
          <w:color w:val="333333"/>
          <w:w w:val="90"/>
        </w:rPr>
        <w:t>23,860</w:t>
      </w:r>
      <w:r>
        <w:rPr>
          <w:color w:val="333333"/>
          <w:w w:val="90"/>
        </w:rPr>
        <w:t>個のモデルです。ただし、</w:t>
      </w:r>
    </w:p>
    <w:p>
      <w:pPr>
        <w:pStyle w:val="BodyText"/>
        <w:spacing w:line="220" w:lineRule="auto"/>
        <w:ind w:left="157" w:right="3575"/>
      </w:pPr>
      <w:r>
        <w:rPr>
          <w:rFonts w:ascii="Georgia" w:hAnsi="Georgia" w:eastAsia="Georgia"/>
          <w:color w:val="333333"/>
          <w:w w:val="95"/>
        </w:rPr>
        <w:t>MNIST</w:t>
      </w:r>
      <w:r>
        <w:rPr>
          <w:color w:val="333333"/>
          <w:w w:val="95"/>
        </w:rPr>
        <w:t>の</w:t>
      </w:r>
      <w:r>
        <w:rPr>
          <w:rFonts w:ascii="Georgia" w:hAnsi="Georgia" w:eastAsia="Georgia"/>
          <w:color w:val="333333"/>
          <w:w w:val="95"/>
        </w:rPr>
        <w:t>50,000</w:t>
      </w:r>
      <w:r>
        <w:rPr>
          <w:color w:val="333333"/>
          <w:w w:val="95"/>
        </w:rPr>
        <w:t>個の画像を全部使わず、先頭</w:t>
      </w:r>
      <w:r>
        <w:rPr>
          <w:rFonts w:ascii="Georgia" w:hAnsi="Georgia" w:eastAsia="Georgia"/>
          <w:color w:val="333333"/>
          <w:w w:val="95"/>
        </w:rPr>
        <w:t>1,000</w:t>
      </w:r>
      <w:r>
        <w:rPr>
          <w:color w:val="333333"/>
          <w:w w:val="95"/>
        </w:rPr>
        <w:t>個の画像だけを  </w:t>
      </w:r>
      <w:r>
        <w:rPr>
          <w:color w:val="333333"/>
          <w:w w:val="90"/>
        </w:rPr>
        <w:t>使います。データ集合を制限することで、汎化失敗現象が見やすくなりま</w:t>
      </w:r>
      <w:r>
        <w:rPr>
          <w:color w:val="333333"/>
          <w:spacing w:val="-5"/>
          <w:w w:val="90"/>
        </w:rPr>
        <w:t>す。 訓練方法は以前と同様、学習率</w:t>
      </w:r>
      <w:r>
        <w:rPr>
          <w:rFonts w:ascii="Arial" w:hAnsi="Arial" w:eastAsia="Arial"/>
          <w:color w:val="2A2A2A"/>
          <w:w w:val="90"/>
          <w:sz w:val="22"/>
        </w:rPr>
        <w:t>η</w:t>
      </w:r>
      <w:r>
        <w:rPr>
          <w:rFonts w:ascii="Arial" w:hAnsi="Arial" w:eastAsia="Arial"/>
          <w:color w:val="2A2A2A"/>
          <w:spacing w:val="-10"/>
          <w:w w:val="90"/>
          <w:sz w:val="22"/>
        </w:rPr>
        <w:t> </w:t>
      </w:r>
      <w:r>
        <w:rPr>
          <w:rFonts w:ascii="DejaVu Sans" w:hAnsi="DejaVu Sans" w:eastAsia="DejaVu Sans"/>
          <w:color w:val="2A2A2A"/>
          <w:spacing w:val="-12"/>
          <w:w w:val="90"/>
          <w:sz w:val="24"/>
        </w:rPr>
        <w:t>= </w:t>
      </w:r>
      <w:r>
        <w:rPr>
          <w:rFonts w:ascii="DejaVu Sans" w:hAnsi="DejaVu Sans" w:eastAsia="DejaVu Sans"/>
          <w:color w:val="2A2A2A"/>
          <w:spacing w:val="2"/>
          <w:w w:val="90"/>
          <w:sz w:val="24"/>
        </w:rPr>
        <w:t>0.5</w:t>
      </w:r>
      <w:r>
        <w:rPr>
          <w:color w:val="333333"/>
          <w:w w:val="90"/>
        </w:rPr>
        <w:t>、ミニバッチサイズ</w:t>
      </w:r>
      <w:r>
        <w:rPr>
          <w:rFonts w:ascii="DejaVu Sans" w:hAnsi="DejaVu Sans" w:eastAsia="DejaVu Sans"/>
          <w:color w:val="2A2A2A"/>
          <w:w w:val="90"/>
          <w:sz w:val="24"/>
        </w:rPr>
        <w:t>10</w:t>
      </w:r>
      <w:r>
        <w:rPr>
          <w:color w:val="333333"/>
          <w:w w:val="90"/>
        </w:rPr>
        <w:t>を採用します。ただし、訓練例が少ないぶん、訓練期間は</w:t>
      </w:r>
      <w:r>
        <w:rPr>
          <w:rFonts w:ascii="Georgia" w:hAnsi="Georgia" w:eastAsia="Georgia"/>
          <w:color w:val="333333"/>
          <w:w w:val="90"/>
        </w:rPr>
        <w:t>400</w:t>
      </w:r>
      <w:r>
        <w:rPr>
          <w:color w:val="333333"/>
          <w:w w:val="90"/>
        </w:rPr>
        <w:t>エポックと、以前</w:t>
      </w:r>
      <w:r>
        <w:rPr>
          <w:color w:val="333333"/>
          <w:w w:val="85"/>
        </w:rPr>
        <w:t>より長くします。    コスト関数の変化のようすを見るために</w:t>
      </w:r>
      <w:r>
        <w:rPr>
          <w:rFonts w:ascii="Noto Sans Mono CJK JP Regular" w:hAnsi="Noto Sans Mono CJK JP Regular" w:eastAsia="Noto Sans Mono CJK JP Regular" w:hint="eastAsia"/>
          <w:color w:val="333333"/>
          <w:w w:val="85"/>
          <w:sz w:val="18"/>
        </w:rPr>
        <w:t>network2</w:t>
      </w:r>
      <w:r>
        <w:rPr>
          <w:color w:val="333333"/>
          <w:w w:val="85"/>
        </w:rPr>
        <w:t>を使いま</w:t>
      </w:r>
      <w:r>
        <w:rPr>
          <w:color w:val="333333"/>
        </w:rPr>
        <w:t>しょう：</w:t>
      </w:r>
    </w:p>
    <w:p>
      <w:pPr>
        <w:spacing w:line="285" w:lineRule="exact" w:before="18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line="252" w:lineRule="exact" w:before="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400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 evaluation_data</w:t>
      </w:r>
      <w:r>
        <w:rPr>
          <w:rFonts w:ascii="Noto Sans Mono CJK JP Regular"/>
          <w:color w:val="666666"/>
          <w:sz w:val="15"/>
        </w:rPr>
        <w:t>=</w:t>
      </w:r>
      <w:r>
        <w:rPr>
          <w:rFonts w:ascii="Noto Sans Mono CJK JP Regular"/>
          <w:sz w:val="15"/>
        </w:rPr>
        <w:t>test_data,</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monitor_training_cost</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rPr>
          <w:rFonts w:ascii="Noto Sans Mono CJK JP Regular"/>
          <w:sz w:val="9"/>
        </w:rPr>
      </w:pPr>
    </w:p>
    <w:p>
      <w:pPr>
        <w:spacing w:after="0"/>
        <w:rPr>
          <w:rFonts w:ascii="Noto Sans Mono CJK JP Regular"/>
          <w:sz w:val="9"/>
        </w:rPr>
        <w:sectPr>
          <w:pgSz w:w="11900" w:h="16840"/>
          <w:pgMar w:header="290" w:footer="285" w:top="520" w:bottom="480" w:left="880" w:right="440"/>
        </w:sectPr>
      </w:pPr>
    </w:p>
    <w:p>
      <w:pPr>
        <w:pStyle w:val="BodyText"/>
        <w:spacing w:line="220" w:lineRule="auto" w:before="20"/>
        <w:ind w:left="157" w:right="38"/>
        <w:rPr>
          <w:rFonts w:ascii="Georgia" w:eastAsia="Georgia"/>
        </w:rPr>
      </w:pPr>
      <w:r>
        <w:rPr>
          <w:color w:val="333333"/>
          <w:w w:val="85"/>
        </w:rPr>
        <w:t>この結果を用いて、学習の進行に対するコスト関数の変化をプロットして  </w:t>
      </w:r>
      <w:r>
        <w:rPr>
          <w:color w:val="333333"/>
        </w:rPr>
        <w:t>みます</w:t>
      </w:r>
      <w:r>
        <w:rPr>
          <w:rFonts w:ascii="Georgia" w:eastAsia="Georgia"/>
          <w:color w:val="333333"/>
        </w:rPr>
        <w:t>*</w:t>
      </w:r>
      <w:r>
        <w:rPr>
          <w:rFonts w:ascii="Georgia" w:eastAsia="Georgia"/>
          <w:color w:val="333333"/>
          <w:spacing w:val="-1"/>
        </w:rPr>
        <w:t> :</w:t>
      </w:r>
    </w:p>
    <w:p>
      <w:pPr>
        <w:pStyle w:val="BodyText"/>
        <w:rPr>
          <w:rFonts w:ascii="Georgia"/>
          <w:sz w:val="14"/>
        </w:rPr>
      </w:pPr>
      <w:r>
        <w:rPr/>
        <w:br w:type="column"/>
      </w:r>
      <w:r>
        <w:rPr>
          <w:rFonts w:ascii="Georgia"/>
          <w:sz w:val="14"/>
        </w:rPr>
      </w:r>
    </w:p>
    <w:p>
      <w:pPr>
        <w:pStyle w:val="BodyText"/>
        <w:rPr>
          <w:rFonts w:ascii="Georgia"/>
          <w:sz w:val="14"/>
        </w:rPr>
      </w:pPr>
    </w:p>
    <w:p>
      <w:pPr>
        <w:spacing w:line="230" w:lineRule="auto" w:before="90"/>
        <w:ind w:left="157" w:right="161" w:firstLine="0"/>
        <w:jc w:val="left"/>
        <w:rPr>
          <w:sz w:val="13"/>
        </w:rPr>
      </w:pPr>
      <w:r>
        <w:rPr>
          <w:rFonts w:ascii="Georgia" w:eastAsia="Georgia"/>
          <w:color w:val="666666"/>
          <w:w w:val="95"/>
          <w:sz w:val="13"/>
        </w:rPr>
        <w:t>*</w:t>
      </w:r>
      <w:r>
        <w:rPr>
          <w:color w:val="666666"/>
          <w:w w:val="95"/>
          <w:sz w:val="13"/>
        </w:rPr>
        <w:t>このグラフと、次の</w:t>
      </w:r>
      <w:r>
        <w:rPr>
          <w:rFonts w:ascii="Georgia" w:eastAsia="Georgia"/>
          <w:color w:val="666666"/>
          <w:w w:val="95"/>
          <w:sz w:val="13"/>
        </w:rPr>
        <w:t>4</w:t>
      </w:r>
      <w:r>
        <w:rPr>
          <w:color w:val="666666"/>
          <w:w w:val="95"/>
          <w:sz w:val="13"/>
        </w:rPr>
        <w:t>つのグラフは </w:t>
      </w:r>
      <w:hyperlink r:id="rId118">
        <w:r>
          <w:rPr>
            <w:rFonts w:ascii="Georgia" w:eastAsia="Georgia"/>
            <w:color w:val="2A6DA6"/>
            <w:w w:val="95"/>
            <w:sz w:val="13"/>
          </w:rPr>
          <w:t>overfitting.py </w:t>
        </w:r>
      </w:hyperlink>
      <w:r>
        <w:rPr>
          <w:color w:val="666666"/>
          <w:w w:val="95"/>
          <w:sz w:val="13"/>
        </w:rPr>
        <w:t>か</w:t>
      </w:r>
      <w:r>
        <w:rPr>
          <w:color w:val="666666"/>
          <w:sz w:val="13"/>
        </w:rPr>
        <w:t>ら生成しています。</w:t>
      </w:r>
    </w:p>
    <w:p>
      <w:pPr>
        <w:spacing w:after="0" w:line="230" w:lineRule="auto"/>
        <w:jc w:val="left"/>
        <w:rPr>
          <w:sz w:val="13"/>
        </w:rPr>
        <w:sectPr>
          <w:type w:val="continuous"/>
          <w:pgSz w:w="11900" w:h="16840"/>
          <w:pgMar w:top="520" w:bottom="480" w:left="880" w:right="440"/>
          <w:cols w:num="2" w:equalWidth="0">
            <w:col w:w="6955" w:space="371"/>
            <w:col w:w="3254"/>
          </w:cols>
        </w:sectPr>
      </w:pPr>
    </w:p>
    <w:p>
      <w:pPr>
        <w:pStyle w:val="BodyText"/>
        <w:spacing w:before="5"/>
        <w:rPr>
          <w:sz w:val="24"/>
        </w:rPr>
      </w:pPr>
    </w:p>
    <w:p>
      <w:pPr>
        <w:pStyle w:val="BodyText"/>
        <w:ind w:left="980"/>
        <w:rPr>
          <w:sz w:val="20"/>
        </w:rPr>
      </w:pPr>
      <w:r>
        <w:rPr>
          <w:sz w:val="20"/>
        </w:rPr>
        <w:drawing>
          <wp:inline distT="0" distB="0" distL="0" distR="0">
            <wp:extent cx="3261009" cy="2604325"/>
            <wp:effectExtent l="0" t="0" r="0" b="0"/>
            <wp:docPr id="165" name="image55.png" descr=""/>
            <wp:cNvGraphicFramePr>
              <a:graphicFrameLocks noChangeAspect="1"/>
            </wp:cNvGraphicFramePr>
            <a:graphic>
              <a:graphicData uri="http://schemas.openxmlformats.org/drawingml/2006/picture">
                <pic:pic>
                  <pic:nvPicPr>
                    <pic:cNvPr id="166" name="image55.png"/>
                    <pic:cNvPicPr/>
                  </pic:nvPicPr>
                  <pic:blipFill>
                    <a:blip r:embed="rId119" cstate="print"/>
                    <a:stretch>
                      <a:fillRect/>
                    </a:stretch>
                  </pic:blipFill>
                  <pic:spPr>
                    <a:xfrm>
                      <a:off x="0" y="0"/>
                      <a:ext cx="3261009" cy="2604325"/>
                    </a:xfrm>
                    <a:prstGeom prst="rect">
                      <a:avLst/>
                    </a:prstGeom>
                  </pic:spPr>
                </pic:pic>
              </a:graphicData>
            </a:graphic>
          </wp:inline>
        </w:drawing>
      </w:r>
      <w:r>
        <w:rPr>
          <w:sz w:val="20"/>
        </w:rPr>
      </w:r>
    </w:p>
    <w:p>
      <w:pPr>
        <w:pStyle w:val="BodyText"/>
        <w:spacing w:before="17"/>
        <w:rPr>
          <w:sz w:val="22"/>
        </w:rPr>
      </w:pPr>
    </w:p>
    <w:p>
      <w:pPr>
        <w:pStyle w:val="BodyText"/>
        <w:spacing w:line="220" w:lineRule="auto" w:before="20"/>
        <w:ind w:left="157" w:right="3564"/>
      </w:pPr>
      <w:r>
        <w:rPr>
          <w:color w:val="333333"/>
          <w:w w:val="85"/>
        </w:rPr>
        <w:t>期待通り、コストはなめらかな減少を示しています。   学習後期のふるまい</w:t>
      </w:r>
      <w:r>
        <w:rPr>
          <w:color w:val="333333"/>
          <w:w w:val="90"/>
        </w:rPr>
        <w:t>を拡大して観察したいので、 上図ではエポック</w:t>
      </w:r>
      <w:r>
        <w:rPr>
          <w:rFonts w:ascii="Georgia" w:eastAsia="Georgia"/>
          <w:color w:val="333333"/>
          <w:w w:val="90"/>
        </w:rPr>
        <w:t>200 - 399</w:t>
      </w:r>
      <w:r>
        <w:rPr>
          <w:color w:val="333333"/>
          <w:w w:val="90"/>
        </w:rPr>
        <w:t>だけを表示して</w:t>
      </w:r>
    </w:p>
    <w:p>
      <w:pPr>
        <w:spacing w:after="0" w:line="220" w:lineRule="auto"/>
        <w:sectPr>
          <w:type w:val="continuous"/>
          <w:pgSz w:w="11900" w:h="16840"/>
          <w:pgMar w:top="520" w:bottom="480" w:left="880" w:right="440"/>
        </w:sectPr>
      </w:pPr>
    </w:p>
    <w:p>
      <w:pPr>
        <w:pStyle w:val="BodyText"/>
        <w:spacing w:line="220" w:lineRule="auto" w:before="47"/>
        <w:ind w:left="157" w:right="3509"/>
      </w:pPr>
      <w:r>
        <w:rPr>
          <w:color w:val="333333"/>
          <w:w w:val="90"/>
        </w:rPr>
        <w:t>います。 この学習後期で起こっている面白い現象を、これからみていきま</w:t>
      </w:r>
      <w:r>
        <w:rPr>
          <w:color w:val="333333"/>
        </w:rPr>
        <w:t>す。</w:t>
      </w:r>
    </w:p>
    <w:p>
      <w:pPr>
        <w:pStyle w:val="BodyText"/>
        <w:spacing w:before="2"/>
        <w:rPr>
          <w:sz w:val="11"/>
        </w:rPr>
      </w:pPr>
    </w:p>
    <w:p>
      <w:pPr>
        <w:pStyle w:val="BodyText"/>
        <w:ind w:left="157"/>
      </w:pPr>
      <w:r>
        <w:rPr>
          <w:color w:val="333333"/>
          <w:w w:val="95"/>
        </w:rPr>
        <w:t>こんどは、試験データの分類精度がどう変化しているか見てみましょう：</w:t>
      </w:r>
    </w:p>
    <w:p>
      <w:pPr>
        <w:pStyle w:val="BodyText"/>
        <w:spacing w:before="7"/>
        <w:rPr>
          <w:sz w:val="25"/>
        </w:rPr>
      </w:pPr>
      <w:r>
        <w:rPr/>
        <w:drawing>
          <wp:anchor distT="0" distB="0" distL="0" distR="0" allowOverlap="1" layoutInCell="1" locked="0" behindDoc="0" simplePos="0" relativeHeight="6416">
            <wp:simplePos x="0" y="0"/>
            <wp:positionH relativeFrom="page">
              <wp:posOffset>1181683</wp:posOffset>
            </wp:positionH>
            <wp:positionV relativeFrom="paragraph">
              <wp:posOffset>321596</wp:posOffset>
            </wp:positionV>
            <wp:extent cx="3261009" cy="2604325"/>
            <wp:effectExtent l="0" t="0" r="0" b="0"/>
            <wp:wrapTopAndBottom/>
            <wp:docPr id="167" name="image56.jpeg" descr=""/>
            <wp:cNvGraphicFramePr>
              <a:graphicFrameLocks noChangeAspect="1"/>
            </wp:cNvGraphicFramePr>
            <a:graphic>
              <a:graphicData uri="http://schemas.openxmlformats.org/drawingml/2006/picture">
                <pic:pic>
                  <pic:nvPicPr>
                    <pic:cNvPr id="168" name="image56.jpeg"/>
                    <pic:cNvPicPr/>
                  </pic:nvPicPr>
                  <pic:blipFill>
                    <a:blip r:embed="rId120" cstate="print"/>
                    <a:stretch>
                      <a:fillRect/>
                    </a:stretch>
                  </pic:blipFill>
                  <pic:spPr>
                    <a:xfrm>
                      <a:off x="0" y="0"/>
                      <a:ext cx="3261009" cy="2604325"/>
                    </a:xfrm>
                    <a:prstGeom prst="rect">
                      <a:avLst/>
                    </a:prstGeom>
                  </pic:spPr>
                </pic:pic>
              </a:graphicData>
            </a:graphic>
          </wp:anchor>
        </w:drawing>
      </w:r>
    </w:p>
    <w:p>
      <w:pPr>
        <w:pStyle w:val="BodyText"/>
        <w:spacing w:before="6"/>
        <w:rPr>
          <w:sz w:val="21"/>
        </w:rPr>
      </w:pPr>
    </w:p>
    <w:p>
      <w:pPr>
        <w:pStyle w:val="BodyText"/>
        <w:spacing w:line="403" w:lineRule="exact"/>
        <w:ind w:left="157"/>
      </w:pPr>
      <w:r>
        <w:rPr>
          <w:color w:val="333333"/>
        </w:rPr>
        <w:t>この図も、かなり拡大して見せています。図の範囲に入る以前の、最初の</w:t>
      </w:r>
    </w:p>
    <w:p>
      <w:pPr>
        <w:pStyle w:val="BodyText"/>
        <w:spacing w:line="218" w:lineRule="auto" w:before="10"/>
        <w:ind w:left="157" w:right="3558"/>
      </w:pPr>
      <w:r>
        <w:rPr>
          <w:rFonts w:ascii="Georgia" w:eastAsia="Georgia"/>
          <w:color w:val="333333"/>
          <w:w w:val="90"/>
        </w:rPr>
        <w:t>200</w:t>
      </w:r>
      <w:r>
        <w:rPr>
          <w:color w:val="333333"/>
          <w:w w:val="90"/>
        </w:rPr>
        <w:t>エポックで 精度は</w:t>
      </w:r>
      <w:r>
        <w:rPr>
          <w:rFonts w:ascii="Georgia" w:eastAsia="Georgia"/>
          <w:color w:val="333333"/>
          <w:w w:val="90"/>
        </w:rPr>
        <w:t>82</w:t>
      </w:r>
      <w:r>
        <w:rPr>
          <w:color w:val="333333"/>
          <w:w w:val="90"/>
        </w:rPr>
        <w:t>パーセント直前まで上昇しています。その後、学習はだんだん鈍化し、ついに</w:t>
      </w:r>
      <w:r>
        <w:rPr>
          <w:rFonts w:ascii="Georgia" w:eastAsia="Georgia"/>
          <w:color w:val="333333"/>
          <w:w w:val="90"/>
        </w:rPr>
        <w:t>280</w:t>
      </w:r>
      <w:r>
        <w:rPr>
          <w:color w:val="333333"/>
          <w:w w:val="90"/>
        </w:rPr>
        <w:t>エポック付近で分類精度はほとんど  </w:t>
      </w:r>
      <w:r>
        <w:rPr>
          <w:color w:val="333333"/>
          <w:spacing w:val="-2"/>
          <w:w w:val="90"/>
        </w:rPr>
        <w:t>改善がみられなくなります。 以降は、</w:t>
      </w:r>
      <w:r>
        <w:rPr>
          <w:rFonts w:ascii="Georgia" w:eastAsia="Georgia"/>
          <w:color w:val="333333"/>
          <w:w w:val="90"/>
        </w:rPr>
        <w:t>280</w:t>
      </w:r>
      <w:r>
        <w:rPr>
          <w:color w:val="333333"/>
          <w:w w:val="90"/>
        </w:rPr>
        <w:t>エポックにて達成した精度のま</w:t>
      </w:r>
      <w:r>
        <w:rPr>
          <w:color w:val="333333"/>
          <w:w w:val="85"/>
        </w:rPr>
        <w:t>わりに、小さな統計的ゆらぎが見られるだけになります。 このグラフと、訓</w:t>
      </w:r>
      <w:r>
        <w:rPr>
          <w:color w:val="333333"/>
          <w:w w:val="90"/>
        </w:rPr>
        <w:t>練データのコスト関数がなめらかに減少しつづける以前のグラフを見比 </w:t>
      </w:r>
      <w:r>
        <w:rPr>
          <w:color w:val="333333"/>
          <w:w w:val="85"/>
        </w:rPr>
        <w:t>べてください。 コスト関数を見るかぎり、モデルの性能はいっけん良くなり続けているようです。しかし試験データの分類精度をみると、    コスト関数でみられた「改善」は幻であることがわかります。  エポック</w:t>
      </w:r>
      <w:r>
        <w:rPr>
          <w:rFonts w:ascii="Georgia" w:eastAsia="Georgia"/>
          <w:color w:val="333333"/>
          <w:w w:val="85"/>
        </w:rPr>
        <w:t>280</w:t>
      </w:r>
      <w:r>
        <w:rPr>
          <w:color w:val="333333"/>
          <w:w w:val="85"/>
        </w:rPr>
        <w:t>以降のニューラルネットワークが学習した知識は、 フェルミがディスっていたモデルと</w:t>
      </w:r>
      <w:r>
        <w:rPr>
          <w:color w:val="333333"/>
          <w:w w:val="90"/>
        </w:rPr>
        <w:t>同</w:t>
      </w:r>
      <w:r>
        <w:rPr>
          <w:color w:val="333333"/>
          <w:spacing w:val="-1"/>
          <w:w w:val="90"/>
        </w:rPr>
        <w:t>じく、試験データに汎化できない知識だったのです。 したがって、有用</w:t>
      </w:r>
      <w:r>
        <w:rPr>
          <w:color w:val="333333"/>
          <w:w w:val="85"/>
        </w:rPr>
        <w:t>な学習ではなかった、といえます。このようなとき、エポック</w:t>
      </w:r>
      <w:r>
        <w:rPr>
          <w:rFonts w:ascii="Georgia" w:eastAsia="Georgia"/>
          <w:color w:val="333333"/>
          <w:w w:val="85"/>
        </w:rPr>
        <w:t>280</w:t>
      </w:r>
      <w:r>
        <w:rPr>
          <w:color w:val="333333"/>
          <w:w w:val="85"/>
        </w:rPr>
        <w:t>以降のニ  ューラルネットワークは  </w:t>
      </w:r>
      <w:r>
        <w:rPr>
          <w:rFonts w:ascii="Noto Sans CJK JP Regular" w:eastAsia="Noto Sans CJK JP Regular" w:hint="eastAsia"/>
          <w:color w:val="333333"/>
          <w:w w:val="85"/>
        </w:rPr>
        <w:t>過適合</w:t>
      </w:r>
      <w:r>
        <w:rPr>
          <w:color w:val="333333"/>
          <w:spacing w:val="1"/>
          <w:w w:val="85"/>
        </w:rPr>
        <w:t>している、  </w:t>
      </w:r>
      <w:r>
        <w:rPr>
          <w:rFonts w:ascii="Noto Sans CJK JP Regular" w:eastAsia="Noto Sans CJK JP Regular" w:hint="eastAsia"/>
          <w:color w:val="333333"/>
          <w:w w:val="85"/>
        </w:rPr>
        <w:t>過学習</w:t>
      </w:r>
      <w:r>
        <w:rPr>
          <w:color w:val="333333"/>
          <w:w w:val="85"/>
        </w:rPr>
        <w:t>している、などと言いま</w:t>
      </w:r>
      <w:r>
        <w:rPr>
          <w:color w:val="333333"/>
          <w:w w:val="95"/>
        </w:rPr>
        <w:t>す。</w:t>
      </w:r>
    </w:p>
    <w:p>
      <w:pPr>
        <w:pStyle w:val="BodyText"/>
        <w:spacing w:line="220" w:lineRule="auto" w:before="196"/>
        <w:ind w:left="157" w:right="3558"/>
      </w:pPr>
      <w:r>
        <w:rPr>
          <w:color w:val="333333"/>
          <w:w w:val="90"/>
        </w:rPr>
        <w:t>もしかして、訓練データの</w:t>
      </w:r>
      <w:r>
        <w:rPr>
          <w:rFonts w:ascii="Noto Sans CJK JP Regular" w:eastAsia="Noto Sans CJK JP Regular" w:hint="eastAsia"/>
          <w:color w:val="333333"/>
          <w:w w:val="90"/>
        </w:rPr>
        <w:t>コスト関数</w:t>
      </w:r>
      <w:r>
        <w:rPr>
          <w:color w:val="333333"/>
          <w:spacing w:val="-4"/>
          <w:w w:val="90"/>
        </w:rPr>
        <w:t>と、試験データの </w:t>
      </w:r>
      <w:r>
        <w:rPr>
          <w:rFonts w:ascii="Noto Sans CJK JP Regular" w:eastAsia="Noto Sans CJK JP Regular" w:hint="eastAsia"/>
          <w:color w:val="333333"/>
          <w:w w:val="90"/>
        </w:rPr>
        <w:t>分類精度</w:t>
      </w:r>
      <w:r>
        <w:rPr>
          <w:color w:val="333333"/>
          <w:w w:val="90"/>
        </w:rPr>
        <w:t>という、</w:t>
      </w:r>
      <w:r>
        <w:rPr>
          <w:color w:val="333333"/>
          <w:spacing w:val="-2"/>
          <w:w w:val="90"/>
        </w:rPr>
        <w:t>異なるものを比較したのがいけなかったのかもしれません。 それでは、訓</w:t>
      </w:r>
      <w:r>
        <w:rPr>
          <w:color w:val="333333"/>
          <w:spacing w:val="-2"/>
          <w:w w:val="85"/>
        </w:rPr>
        <w:t>練データのコスト関数と試験データのコスト関数同士を較べたらどうでしょ うか？    逆に、訓練データと試験データの分類精度を比べたらどうでしょう</w:t>
      </w:r>
      <w:r>
        <w:rPr>
          <w:color w:val="333333"/>
          <w:w w:val="90"/>
        </w:rPr>
        <w:t>か？実は、 どの方法で比較しても、同じような過学習の兆候が見られます</w:t>
      </w:r>
      <w:r>
        <w:rPr>
          <w:color w:val="333333"/>
          <w:spacing w:val="-6"/>
          <w:w w:val="90"/>
        </w:rPr>
        <w:t>。ただし、 細部には確かに違いがあります。例えば、試験データのコス</w:t>
      </w:r>
      <w:r>
        <w:rPr>
          <w:color w:val="333333"/>
          <w:spacing w:val="-6"/>
        </w:rPr>
        <w:t>ト関数を見てみましょう：</w:t>
      </w:r>
    </w:p>
    <w:p>
      <w:pPr>
        <w:spacing w:after="0" w:line="220" w:lineRule="auto"/>
        <w:sectPr>
          <w:pgSz w:w="11900" w:h="16840"/>
          <w:pgMar w:header="290" w:footer="285" w:top="520" w:bottom="480" w:left="880" w:right="440"/>
        </w:sectPr>
      </w:pPr>
    </w:p>
    <w:p>
      <w:pPr>
        <w:pStyle w:val="BodyText"/>
        <w:spacing w:before="2" w:after="1"/>
        <w:rPr>
          <w:sz w:val="18"/>
        </w:rPr>
      </w:pPr>
    </w:p>
    <w:p>
      <w:pPr>
        <w:pStyle w:val="BodyText"/>
        <w:ind w:left="1141"/>
        <w:rPr>
          <w:sz w:val="20"/>
        </w:rPr>
      </w:pPr>
      <w:r>
        <w:rPr>
          <w:sz w:val="20"/>
        </w:rPr>
        <w:drawing>
          <wp:inline distT="0" distB="0" distL="0" distR="0">
            <wp:extent cx="3158227" cy="2604325"/>
            <wp:effectExtent l="0" t="0" r="0" b="0"/>
            <wp:docPr id="169" name="image57.png" descr=""/>
            <wp:cNvGraphicFramePr>
              <a:graphicFrameLocks noChangeAspect="1"/>
            </wp:cNvGraphicFramePr>
            <a:graphic>
              <a:graphicData uri="http://schemas.openxmlformats.org/drawingml/2006/picture">
                <pic:pic>
                  <pic:nvPicPr>
                    <pic:cNvPr id="170" name="image57.png"/>
                    <pic:cNvPicPr/>
                  </pic:nvPicPr>
                  <pic:blipFill>
                    <a:blip r:embed="rId121" cstate="print"/>
                    <a:stretch>
                      <a:fillRect/>
                    </a:stretch>
                  </pic:blipFill>
                  <pic:spPr>
                    <a:xfrm>
                      <a:off x="0" y="0"/>
                      <a:ext cx="3158227" cy="2604325"/>
                    </a:xfrm>
                    <a:prstGeom prst="rect">
                      <a:avLst/>
                    </a:prstGeom>
                  </pic:spPr>
                </pic:pic>
              </a:graphicData>
            </a:graphic>
          </wp:inline>
        </w:drawing>
      </w:r>
      <w:r>
        <w:rPr>
          <w:sz w:val="20"/>
        </w:rPr>
      </w:r>
    </w:p>
    <w:p>
      <w:pPr>
        <w:pStyle w:val="BodyText"/>
        <w:spacing w:before="3"/>
        <w:rPr>
          <w:sz w:val="22"/>
        </w:rPr>
      </w:pPr>
    </w:p>
    <w:p>
      <w:pPr>
        <w:pStyle w:val="BodyText"/>
        <w:spacing w:line="220" w:lineRule="auto" w:before="33"/>
        <w:ind w:left="157" w:right="3564"/>
      </w:pPr>
      <w:r>
        <w:rPr>
          <w:color w:val="333333"/>
          <w:w w:val="85"/>
        </w:rPr>
        <w:t>図から、試験データのコスト関数はエポック</w:t>
      </w:r>
      <w:r>
        <w:rPr>
          <w:rFonts w:ascii="Georgia" w:eastAsia="Georgia"/>
          <w:color w:val="333333"/>
          <w:w w:val="85"/>
        </w:rPr>
        <w:t>15</w:t>
      </w:r>
      <w:r>
        <w:rPr>
          <w:color w:val="333333"/>
          <w:w w:val="85"/>
        </w:rPr>
        <w:t>あたりまでは改善していく     が、その後は実は   悪化しはじめていたことがわかります。いっぽうで訓練</w:t>
      </w:r>
      <w:r>
        <w:rPr>
          <w:color w:val="333333"/>
          <w:spacing w:val="-1"/>
          <w:w w:val="90"/>
        </w:rPr>
        <w:t>データのコスト関数は改善しつづけていますから、 これもまた過適合の</w:t>
      </w:r>
      <w:r>
        <w:rPr>
          <w:color w:val="333333"/>
          <w:spacing w:val="-1"/>
          <w:w w:val="85"/>
        </w:rPr>
        <w:t>兆候であるといえます。もっとも、ここで</w:t>
      </w:r>
      <w:r>
        <w:rPr>
          <w:rFonts w:ascii="Georgia" w:eastAsia="Georgia"/>
          <w:color w:val="333333"/>
          <w:spacing w:val="-1"/>
          <w:w w:val="85"/>
        </w:rPr>
        <w:t>1</w:t>
      </w:r>
      <w:r>
        <w:rPr>
          <w:color w:val="333333"/>
          <w:spacing w:val="-1"/>
          <w:w w:val="85"/>
        </w:rPr>
        <w:t>つの疑問がわいてきます。学習   </w:t>
      </w:r>
      <w:r>
        <w:rPr>
          <w:color w:val="333333"/>
          <w:spacing w:val="-1"/>
          <w:w w:val="90"/>
        </w:rPr>
        <w:t>は どの時点から過適合に陥ったと見做すべきでしょうか？ エポック</w:t>
      </w:r>
      <w:r>
        <w:rPr>
          <w:rFonts w:ascii="Georgia" w:eastAsia="Georgia"/>
          <w:color w:val="333333"/>
          <w:spacing w:val="-1"/>
          <w:w w:val="90"/>
        </w:rPr>
        <w:t>15</w:t>
      </w:r>
      <w:r>
        <w:rPr>
          <w:color w:val="333333"/>
          <w:spacing w:val="-1"/>
          <w:w w:val="90"/>
        </w:rPr>
        <w:t>か</w:t>
      </w:r>
      <w:r>
        <w:rPr>
          <w:color w:val="333333"/>
          <w:spacing w:val="-1"/>
          <w:w w:val="85"/>
        </w:rPr>
        <w:t>らでしょうか、それともエポック</w:t>
      </w:r>
      <w:r>
        <w:rPr>
          <w:rFonts w:ascii="Georgia" w:eastAsia="Georgia"/>
          <w:color w:val="333333"/>
          <w:spacing w:val="-1"/>
          <w:w w:val="85"/>
        </w:rPr>
        <w:t>280</w:t>
      </w:r>
      <w:r>
        <w:rPr>
          <w:color w:val="333333"/>
          <w:w w:val="85"/>
        </w:rPr>
        <w:t>？    実用的な観点からいえば、私たち</w:t>
      </w:r>
      <w:r>
        <w:rPr>
          <w:color w:val="333333"/>
          <w:w w:val="90"/>
        </w:rPr>
        <w:t>の本来の目的は試験データの分類精度を向上させることであって、 試験</w:t>
      </w:r>
      <w:r>
        <w:rPr>
          <w:color w:val="333333"/>
          <w:w w:val="95"/>
        </w:rPr>
        <w:t>データのコスト関数は分類精度の間接的な指標にすぎません。ですか</w:t>
      </w:r>
      <w:r>
        <w:rPr>
          <w:color w:val="333333"/>
          <w:w w:val="90"/>
        </w:rPr>
        <w:t>ら、エポック</w:t>
      </w:r>
      <w:r>
        <w:rPr>
          <w:rFonts w:ascii="Georgia" w:eastAsia="Georgia"/>
          <w:color w:val="333333"/>
          <w:w w:val="90"/>
        </w:rPr>
        <w:t>280</w:t>
      </w:r>
      <w:r>
        <w:rPr>
          <w:color w:val="333333"/>
          <w:w w:val="90"/>
        </w:rPr>
        <w:t>をもって 学習が過適合に陥った時点と見做すのが最も</w:t>
      </w:r>
      <w:r>
        <w:rPr>
          <w:color w:val="333333"/>
        </w:rPr>
        <w:t>合理的といえます。</w:t>
      </w:r>
    </w:p>
    <w:p>
      <w:pPr>
        <w:pStyle w:val="BodyText"/>
        <w:spacing w:before="1"/>
        <w:rPr>
          <w:sz w:val="11"/>
        </w:rPr>
      </w:pPr>
    </w:p>
    <w:p>
      <w:pPr>
        <w:pStyle w:val="BodyText"/>
        <w:ind w:left="157"/>
      </w:pPr>
      <w:r>
        <w:rPr>
          <w:color w:val="333333"/>
        </w:rPr>
        <w:t>訓練データの分類精度にも、過学習の兆候が現れています：</w:t>
      </w:r>
    </w:p>
    <w:p>
      <w:pPr>
        <w:pStyle w:val="BodyText"/>
        <w:spacing w:before="8"/>
        <w:rPr>
          <w:sz w:val="25"/>
        </w:rPr>
      </w:pPr>
      <w:r>
        <w:rPr/>
        <w:drawing>
          <wp:anchor distT="0" distB="0" distL="0" distR="0" allowOverlap="1" layoutInCell="1" locked="0" behindDoc="0" simplePos="0" relativeHeight="6440">
            <wp:simplePos x="0" y="0"/>
            <wp:positionH relativeFrom="page">
              <wp:posOffset>1260524</wp:posOffset>
            </wp:positionH>
            <wp:positionV relativeFrom="paragraph">
              <wp:posOffset>322468</wp:posOffset>
            </wp:positionV>
            <wp:extent cx="3173481" cy="2604325"/>
            <wp:effectExtent l="0" t="0" r="0" b="0"/>
            <wp:wrapTopAndBottom/>
            <wp:docPr id="171" name="image58.png" descr=""/>
            <wp:cNvGraphicFramePr>
              <a:graphicFrameLocks noChangeAspect="1"/>
            </wp:cNvGraphicFramePr>
            <a:graphic>
              <a:graphicData uri="http://schemas.openxmlformats.org/drawingml/2006/picture">
                <pic:pic>
                  <pic:nvPicPr>
                    <pic:cNvPr id="172" name="image58.png"/>
                    <pic:cNvPicPr/>
                  </pic:nvPicPr>
                  <pic:blipFill>
                    <a:blip r:embed="rId122" cstate="print"/>
                    <a:stretch>
                      <a:fillRect/>
                    </a:stretch>
                  </pic:blipFill>
                  <pic:spPr>
                    <a:xfrm>
                      <a:off x="0" y="0"/>
                      <a:ext cx="3173481" cy="2604325"/>
                    </a:xfrm>
                    <a:prstGeom prst="rect">
                      <a:avLst/>
                    </a:prstGeom>
                  </pic:spPr>
                </pic:pic>
              </a:graphicData>
            </a:graphic>
          </wp:anchor>
        </w:drawing>
      </w:r>
    </w:p>
    <w:p>
      <w:pPr>
        <w:pStyle w:val="BodyText"/>
        <w:spacing w:before="3"/>
        <w:rPr>
          <w:sz w:val="21"/>
        </w:rPr>
      </w:pPr>
    </w:p>
    <w:p>
      <w:pPr>
        <w:pStyle w:val="BodyText"/>
        <w:spacing w:line="220" w:lineRule="auto" w:before="34"/>
        <w:ind w:left="157" w:right="3630"/>
        <w:jc w:val="both"/>
      </w:pPr>
      <w:r>
        <w:rPr>
          <w:color w:val="333333"/>
          <w:w w:val="90"/>
        </w:rPr>
        <w:t>精度が</w:t>
      </w:r>
      <w:r>
        <w:rPr>
          <w:rFonts w:ascii="Georgia" w:eastAsia="Georgia"/>
          <w:color w:val="333333"/>
          <w:w w:val="90"/>
        </w:rPr>
        <w:t>100</w:t>
      </w:r>
      <w:r>
        <w:rPr>
          <w:color w:val="333333"/>
          <w:w w:val="90"/>
        </w:rPr>
        <w:t>パーセントまでひたすら向上しています。つまり、私たちのニューラルネットワークは </w:t>
      </w:r>
      <w:r>
        <w:rPr>
          <w:rFonts w:ascii="Georgia" w:eastAsia="Georgia"/>
          <w:color w:val="333333"/>
          <w:w w:val="90"/>
        </w:rPr>
        <w:t>1,000</w:t>
      </w:r>
      <w:r>
        <w:rPr>
          <w:color w:val="333333"/>
          <w:w w:val="90"/>
        </w:rPr>
        <w:t>件の訓練画像をすべて正しく分類しているのです！いっぽう、試験データの分類精度は せいぜい</w:t>
      </w:r>
      <w:r>
        <w:rPr>
          <w:rFonts w:ascii="Georgia" w:eastAsia="Georgia"/>
          <w:color w:val="333333"/>
          <w:w w:val="90"/>
        </w:rPr>
        <w:t>82.27</w:t>
      </w:r>
      <w:r>
        <w:rPr>
          <w:color w:val="333333"/>
          <w:w w:val="90"/>
        </w:rPr>
        <w:t>パーセント</w:t>
      </w:r>
    </w:p>
    <w:p>
      <w:pPr>
        <w:spacing w:after="0" w:line="220" w:lineRule="auto"/>
        <w:jc w:val="both"/>
        <w:sectPr>
          <w:pgSz w:w="11900" w:h="16840"/>
          <w:pgMar w:header="290" w:footer="285" w:top="520" w:bottom="480" w:left="880" w:right="440"/>
        </w:sectPr>
      </w:pPr>
    </w:p>
    <w:p>
      <w:pPr>
        <w:pStyle w:val="BodyText"/>
        <w:spacing w:line="220" w:lineRule="auto" w:before="48"/>
        <w:ind w:left="157" w:right="3565"/>
      </w:pPr>
      <w:r>
        <w:rPr>
          <w:color w:val="333333"/>
          <w:w w:val="85"/>
        </w:rPr>
        <w:t>程度が最大です。つまり、私たちのニューラルネットワークはもはや   数字</w:t>
      </w:r>
      <w:r>
        <w:rPr>
          <w:color w:val="333333"/>
          <w:w w:val="90"/>
        </w:rPr>
        <w:t>の認識一般を学習しているのではなく、訓練データ画像に特有の癖を学 習してしまっているのです。 数字とは何かを理解し試験データにも汎化</w:t>
      </w:r>
      <w:r>
        <w:rPr>
          <w:color w:val="333333"/>
          <w:w w:val="85"/>
        </w:rPr>
        <w:t>できるような理解を得ようとせずに、ただ訓練データを丸暗記してしまって </w:t>
      </w:r>
      <w:r>
        <w:rPr>
          <w:color w:val="333333"/>
        </w:rPr>
        <w:t>いる、 と言ってもよいでしょう。</w:t>
      </w:r>
    </w:p>
    <w:p>
      <w:pPr>
        <w:pStyle w:val="BodyText"/>
        <w:spacing w:before="7"/>
        <w:rPr>
          <w:sz w:val="12"/>
        </w:rPr>
      </w:pPr>
    </w:p>
    <w:p>
      <w:pPr>
        <w:pStyle w:val="BodyText"/>
        <w:spacing w:line="220" w:lineRule="auto"/>
        <w:ind w:left="157" w:right="3634"/>
      </w:pPr>
      <w:r>
        <w:rPr>
          <w:color w:val="333333"/>
          <w:w w:val="90"/>
        </w:rPr>
        <w:t>過適合はニューラルネットワークの持つ大問題です。 特に、現代のニュ</w:t>
      </w:r>
      <w:r>
        <w:rPr>
          <w:color w:val="333333"/>
          <w:w w:val="85"/>
        </w:rPr>
        <w:t>ーラルネットワークはしばしば極めて多数の重みやバイアスをパラメータ   として持つため、過適合の問題が顕著になります。   ニューラルネットワー</w:t>
      </w:r>
      <w:r>
        <w:rPr>
          <w:color w:val="333333"/>
          <w:w w:val="90"/>
        </w:rPr>
        <w:t>クを効率的に学習させるためには、過適合の進行を検知し、過学習を避ける手立てが必要です。   そして、過適合の影響を軽減するための手法</w:t>
      </w:r>
      <w:r>
        <w:rPr>
          <w:color w:val="333333"/>
        </w:rPr>
        <w:t>が望まれます。</w:t>
      </w:r>
    </w:p>
    <w:p>
      <w:pPr>
        <w:pStyle w:val="BodyText"/>
        <w:spacing w:before="8"/>
        <w:rPr>
          <w:sz w:val="12"/>
        </w:rPr>
      </w:pPr>
    </w:p>
    <w:p>
      <w:pPr>
        <w:pStyle w:val="BodyText"/>
        <w:spacing w:line="220" w:lineRule="auto"/>
        <w:ind w:left="157" w:right="3560"/>
      </w:pPr>
      <w:r>
        <w:rPr>
          <w:color w:val="333333"/>
          <w:spacing w:val="-1"/>
          <w:w w:val="90"/>
        </w:rPr>
        <w:t>過適合を検知する安直な方法は、上述したアプローチ、つまり、 ニューラルネットワークを訓練しながら試験データに対する精度の変化を追跡す </w:t>
      </w:r>
      <w:r>
        <w:rPr>
          <w:color w:val="333333"/>
          <w:spacing w:val="-1"/>
          <w:w w:val="85"/>
        </w:rPr>
        <w:t>ることです。    もし訓練によって試験データに対する精度が向上しなくなっ</w:t>
      </w:r>
      <w:r>
        <w:rPr>
          <w:color w:val="333333"/>
          <w:spacing w:val="-3"/>
          <w:w w:val="90"/>
        </w:rPr>
        <w:t>たら、その時点で訓練を止めるべきです。 もちろん厳密に言えば、これを過適合の兆候であると断言することはできません。 試験データと訓練データに対する精度の改善が同時に止まっているのかもしれません。 それ</w:t>
      </w:r>
      <w:r>
        <w:rPr>
          <w:color w:val="333333"/>
          <w:spacing w:val="-3"/>
        </w:rPr>
        <w:t>でも、この戦略は過適合を防ぐ手段としては有効です。</w:t>
      </w:r>
    </w:p>
    <w:p>
      <w:pPr>
        <w:pStyle w:val="BodyText"/>
        <w:spacing w:before="7"/>
        <w:rPr>
          <w:sz w:val="12"/>
        </w:rPr>
      </w:pPr>
    </w:p>
    <w:p>
      <w:pPr>
        <w:pStyle w:val="BodyText"/>
        <w:spacing w:line="220" w:lineRule="auto"/>
        <w:ind w:left="157" w:right="3673"/>
        <w:jc w:val="both"/>
      </w:pPr>
      <w:r>
        <w:rPr>
          <w:color w:val="333333"/>
          <w:w w:val="90"/>
        </w:rPr>
        <w:t>実際に、私たちはこの戦略の変種を採用します。 </w:t>
      </w:r>
      <w:r>
        <w:rPr>
          <w:rFonts w:ascii="Georgia" w:eastAsia="Georgia"/>
          <w:color w:val="333333"/>
          <w:w w:val="90"/>
        </w:rPr>
        <w:t>MNIST</w:t>
      </w:r>
      <w:r>
        <w:rPr>
          <w:color w:val="333333"/>
          <w:w w:val="90"/>
        </w:rPr>
        <w:t>のデータをロ</w:t>
      </w:r>
      <w:r>
        <w:rPr>
          <w:color w:val="333333"/>
          <w:w w:val="85"/>
        </w:rPr>
        <w:t>ードする時に、私たちは</w:t>
      </w:r>
      <w:r>
        <w:rPr>
          <w:rFonts w:ascii="Georgia" w:eastAsia="Georgia"/>
          <w:color w:val="333333"/>
          <w:w w:val="85"/>
        </w:rPr>
        <w:t>3</w:t>
      </w:r>
      <w:r>
        <w:rPr>
          <w:color w:val="333333"/>
          <w:w w:val="85"/>
        </w:rPr>
        <w:t>つのデータセットをロードしていることを思い出 </w:t>
      </w:r>
      <w:r>
        <w:rPr>
          <w:color w:val="333333"/>
          <w:w w:val="95"/>
        </w:rPr>
        <w:t>しましょう：</w:t>
      </w:r>
    </w:p>
    <w:p>
      <w:pPr>
        <w:spacing w:line="285" w:lineRule="exact" w:before="18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pStyle w:val="BodyText"/>
        <w:spacing w:before="5"/>
        <w:rPr>
          <w:rFonts w:ascii="Noto Sans Mono CJK JP Regular"/>
          <w:sz w:val="5"/>
        </w:rPr>
      </w:pPr>
    </w:p>
    <w:p>
      <w:pPr>
        <w:spacing w:after="0"/>
        <w:rPr>
          <w:rFonts w:ascii="Noto Sans Mono CJK JP Regular"/>
          <w:sz w:val="5"/>
        </w:rPr>
        <w:sectPr>
          <w:pgSz w:w="11900" w:h="16840"/>
          <w:pgMar w:header="290" w:footer="285" w:top="520" w:bottom="480" w:left="880" w:right="440"/>
        </w:sectPr>
      </w:pPr>
    </w:p>
    <w:p>
      <w:pPr>
        <w:spacing w:line="403" w:lineRule="exact" w:before="0"/>
        <w:ind w:left="157" w:right="0" w:firstLine="0"/>
        <w:jc w:val="left"/>
        <w:rPr>
          <w:sz w:val="23"/>
        </w:rPr>
      </w:pPr>
      <w:r>
        <w:rPr>
          <w:spacing w:val="1"/>
          <w:w w:val="90"/>
          <w:sz w:val="23"/>
        </w:rPr>
        <w:t>これまでのところ、私たちは </w:t>
      </w:r>
      <w:r>
        <w:rPr>
          <w:rFonts w:ascii="Noto Sans Mono CJK JP Regular" w:eastAsia="Noto Sans Mono CJK JP Regular" w:hint="eastAsia"/>
          <w:w w:val="90"/>
          <w:sz w:val="18"/>
        </w:rPr>
        <w:t>training_data</w:t>
      </w:r>
      <w:r>
        <w:rPr>
          <w:rFonts w:ascii="Noto Sans Mono CJK JP Regular" w:eastAsia="Noto Sans Mono CJK JP Regular" w:hint="eastAsia"/>
          <w:spacing w:val="-11"/>
          <w:w w:val="90"/>
          <w:sz w:val="18"/>
        </w:rPr>
        <w:t> </w:t>
      </w:r>
      <w:r>
        <w:rPr>
          <w:spacing w:val="8"/>
          <w:w w:val="90"/>
          <w:sz w:val="23"/>
        </w:rPr>
        <w:t>と </w:t>
      </w:r>
      <w:r>
        <w:rPr>
          <w:rFonts w:ascii="Noto Sans Mono CJK JP Regular" w:eastAsia="Noto Sans Mono CJK JP Regular" w:hint="eastAsia"/>
          <w:w w:val="90"/>
          <w:sz w:val="18"/>
        </w:rPr>
        <w:t>test_data</w:t>
      </w:r>
      <w:r>
        <w:rPr>
          <w:rFonts w:ascii="Noto Sans Mono CJK JP Regular" w:eastAsia="Noto Sans Mono CJK JP Regular" w:hint="eastAsia"/>
          <w:spacing w:val="-11"/>
          <w:w w:val="90"/>
          <w:sz w:val="18"/>
        </w:rPr>
        <w:t> </w:t>
      </w:r>
      <w:r>
        <w:rPr>
          <w:w w:val="90"/>
          <w:sz w:val="23"/>
        </w:rPr>
        <w:t>のみを用いて、</w:t>
      </w:r>
    </w:p>
    <w:p>
      <w:pPr>
        <w:spacing w:line="389" w:lineRule="exact" w:before="0"/>
        <w:ind w:left="157" w:right="0" w:firstLine="0"/>
        <w:jc w:val="left"/>
        <w:rPr>
          <w:sz w:val="23"/>
        </w:rPr>
      </w:pPr>
      <w:r>
        <w:rPr>
          <w:rFonts w:ascii="Noto Sans Mono CJK JP Regular" w:eastAsia="Noto Sans Mono CJK JP Regular" w:hint="eastAsia"/>
          <w:w w:val="95"/>
          <w:sz w:val="18"/>
        </w:rPr>
        <w:t>validation_data</w:t>
      </w:r>
      <w:r>
        <w:rPr>
          <w:rFonts w:ascii="Noto Sans Mono CJK JP Regular" w:eastAsia="Noto Sans Mono CJK JP Regular" w:hint="eastAsia"/>
          <w:spacing w:val="-43"/>
          <w:w w:val="95"/>
          <w:sz w:val="18"/>
        </w:rPr>
        <w:t> </w:t>
      </w:r>
      <w:r>
        <w:rPr>
          <w:spacing w:val="-2"/>
          <w:w w:val="95"/>
          <w:sz w:val="23"/>
        </w:rPr>
        <w:t>を無視してきました。 </w:t>
      </w:r>
      <w:r>
        <w:rPr>
          <w:rFonts w:ascii="Noto Sans Mono CJK JP Regular" w:eastAsia="Noto Sans Mono CJK JP Regular" w:hint="eastAsia"/>
          <w:w w:val="95"/>
          <w:sz w:val="18"/>
        </w:rPr>
        <w:t>validation_data</w:t>
      </w:r>
      <w:r>
        <w:rPr>
          <w:rFonts w:ascii="Noto Sans Mono CJK JP Regular" w:eastAsia="Noto Sans Mono CJK JP Regular" w:hint="eastAsia"/>
          <w:spacing w:val="-42"/>
          <w:w w:val="95"/>
          <w:sz w:val="18"/>
        </w:rPr>
        <w:t> </w:t>
      </w:r>
      <w:r>
        <w:rPr>
          <w:w w:val="95"/>
          <w:sz w:val="23"/>
        </w:rPr>
        <w:t>は数字の画像を</w:t>
      </w:r>
    </w:p>
    <w:p>
      <w:pPr>
        <w:spacing w:line="389" w:lineRule="exact" w:before="0"/>
        <w:ind w:left="157" w:right="0" w:firstLine="0"/>
        <w:jc w:val="left"/>
        <w:rPr>
          <w:sz w:val="23"/>
        </w:rPr>
      </w:pPr>
      <w:r>
        <w:rPr>
          <w:rFonts w:ascii="DejaVu Sans" w:eastAsia="DejaVu Sans"/>
          <w:color w:val="2A2A2A"/>
          <w:w w:val="90"/>
          <w:sz w:val="24"/>
        </w:rPr>
        <w:t>10, 000 </w:t>
      </w:r>
      <w:r>
        <w:rPr>
          <w:w w:val="90"/>
          <w:sz w:val="23"/>
        </w:rPr>
        <w:t>枚含んでいます。 これらの画像は、</w:t>
      </w:r>
      <w:r>
        <w:rPr>
          <w:rFonts w:ascii="Georgia" w:eastAsia="Georgia"/>
          <w:w w:val="90"/>
          <w:sz w:val="23"/>
        </w:rPr>
        <w:t>MNIST</w:t>
      </w:r>
      <w:r>
        <w:rPr>
          <w:w w:val="90"/>
          <w:sz w:val="23"/>
        </w:rPr>
        <w:t>の訓練データに含ま</w:t>
      </w:r>
    </w:p>
    <w:p>
      <w:pPr>
        <w:spacing w:line="220" w:lineRule="auto" w:before="7"/>
        <w:ind w:left="157" w:right="65" w:firstLine="0"/>
        <w:jc w:val="left"/>
        <w:rPr>
          <w:sz w:val="23"/>
        </w:rPr>
      </w:pPr>
      <w:r>
        <w:rPr>
          <w:w w:val="90"/>
          <w:sz w:val="23"/>
        </w:rPr>
        <w:t>れる </w:t>
      </w:r>
      <w:r>
        <w:rPr>
          <w:rFonts w:ascii="DejaVu Sans" w:eastAsia="DejaVu Sans"/>
          <w:color w:val="2A2A2A"/>
          <w:w w:val="90"/>
          <w:sz w:val="24"/>
        </w:rPr>
        <w:t>50</w:t>
      </w:r>
      <w:r>
        <w:rPr>
          <w:rFonts w:ascii="DejaVu Sans" w:eastAsia="DejaVu Sans"/>
          <w:color w:val="2A2A2A"/>
          <w:spacing w:val="-17"/>
          <w:w w:val="90"/>
          <w:sz w:val="24"/>
        </w:rPr>
        <w:t>, </w:t>
      </w:r>
      <w:r>
        <w:rPr>
          <w:rFonts w:ascii="DejaVu Sans" w:eastAsia="DejaVu Sans"/>
          <w:color w:val="2A2A2A"/>
          <w:w w:val="90"/>
          <w:sz w:val="24"/>
        </w:rPr>
        <w:t>000 </w:t>
      </w:r>
      <w:r>
        <w:rPr>
          <w:w w:val="90"/>
          <w:sz w:val="23"/>
        </w:rPr>
        <w:t>枚の画像や試験データに含まれる </w:t>
      </w:r>
      <w:r>
        <w:rPr>
          <w:rFonts w:ascii="DejaVu Sans" w:eastAsia="DejaVu Sans"/>
          <w:color w:val="2A2A2A"/>
          <w:w w:val="90"/>
          <w:sz w:val="24"/>
        </w:rPr>
        <w:t>10</w:t>
      </w:r>
      <w:r>
        <w:rPr>
          <w:rFonts w:ascii="DejaVu Sans" w:eastAsia="DejaVu Sans"/>
          <w:color w:val="2A2A2A"/>
          <w:spacing w:val="-18"/>
          <w:w w:val="90"/>
          <w:sz w:val="24"/>
        </w:rPr>
        <w:t>, </w:t>
      </w:r>
      <w:r>
        <w:rPr>
          <w:rFonts w:ascii="DejaVu Sans" w:eastAsia="DejaVu Sans"/>
          <w:color w:val="2A2A2A"/>
          <w:w w:val="90"/>
          <w:sz w:val="24"/>
        </w:rPr>
        <w:t>000 </w:t>
      </w:r>
      <w:r>
        <w:rPr>
          <w:w w:val="90"/>
          <w:sz w:val="23"/>
        </w:rPr>
        <w:t>枚の画像とは異</w:t>
      </w:r>
      <w:r>
        <w:rPr>
          <w:spacing w:val="-5"/>
          <w:w w:val="95"/>
          <w:sz w:val="23"/>
        </w:rPr>
        <w:t>なるものです。 過適合を防ぐために、私たちは </w:t>
      </w:r>
      <w:r>
        <w:rPr>
          <w:rFonts w:ascii="Noto Sans Mono CJK JP Regular" w:eastAsia="Noto Sans Mono CJK JP Regular" w:hint="eastAsia"/>
          <w:w w:val="95"/>
          <w:sz w:val="18"/>
        </w:rPr>
        <w:t>test_data</w:t>
      </w:r>
      <w:r>
        <w:rPr>
          <w:rFonts w:ascii="Noto Sans Mono CJK JP Regular" w:eastAsia="Noto Sans Mono CJK JP Regular" w:hint="eastAsia"/>
          <w:spacing w:val="-55"/>
          <w:w w:val="95"/>
          <w:sz w:val="18"/>
        </w:rPr>
        <w:t> </w:t>
      </w:r>
      <w:r>
        <w:rPr>
          <w:w w:val="95"/>
          <w:sz w:val="23"/>
        </w:rPr>
        <w:t>の代わりに</w:t>
      </w:r>
    </w:p>
    <w:p>
      <w:pPr>
        <w:pStyle w:val="BodyText"/>
        <w:spacing w:line="216" w:lineRule="auto" w:before="6"/>
        <w:ind w:left="157" w:right="38"/>
      </w:pPr>
      <w:r>
        <w:rPr>
          <w:rFonts w:ascii="Noto Sans Mono CJK JP Regular" w:eastAsia="Noto Sans Mono CJK JP Regular" w:hint="eastAsia"/>
          <w:w w:val="95"/>
          <w:sz w:val="18"/>
        </w:rPr>
        <w:t>validation_data</w:t>
      </w:r>
      <w:r>
        <w:rPr>
          <w:rFonts w:ascii="Noto Sans Mono CJK JP Regular" w:eastAsia="Noto Sans Mono CJK JP Regular" w:hint="eastAsia"/>
          <w:spacing w:val="-66"/>
          <w:w w:val="95"/>
          <w:sz w:val="18"/>
        </w:rPr>
        <w:t> </w:t>
      </w:r>
      <w:r>
        <w:rPr>
          <w:spacing w:val="-8"/>
          <w:w w:val="95"/>
        </w:rPr>
        <w:t>を用いて、 先程述べた戦略を実行することにします。 つ</w:t>
      </w:r>
      <w:r>
        <w:rPr>
          <w:spacing w:val="-8"/>
          <w:w w:val="90"/>
        </w:rPr>
        <w:t>まり、各エポックが終了する毎に、</w:t>
      </w:r>
      <w:r>
        <w:rPr>
          <w:rFonts w:ascii="Noto Sans Mono CJK JP Regular" w:eastAsia="Noto Sans Mono CJK JP Regular" w:hint="eastAsia"/>
          <w:spacing w:val="-8"/>
          <w:w w:val="90"/>
          <w:sz w:val="18"/>
        </w:rPr>
        <w:t>validation_data </w:t>
      </w:r>
      <w:r>
        <w:rPr>
          <w:w w:val="90"/>
        </w:rPr>
        <w:t>に対する分類精度を計</w:t>
      </w:r>
      <w:r>
        <w:rPr>
          <w:spacing w:val="5"/>
          <w:w w:val="90"/>
        </w:rPr>
        <w:t>算します。 </w:t>
      </w:r>
      <w:r>
        <w:rPr>
          <w:rFonts w:ascii="Noto Sans Mono CJK JP Regular" w:eastAsia="Noto Sans Mono CJK JP Regular" w:hint="eastAsia"/>
          <w:w w:val="90"/>
          <w:sz w:val="18"/>
        </w:rPr>
        <w:t>validation_data </w:t>
      </w:r>
      <w:r>
        <w:rPr>
          <w:w w:val="90"/>
        </w:rPr>
        <w:t>に対する分類精度が飽和したところで、ニュー</w:t>
      </w:r>
      <w:r>
        <w:rPr>
          <w:spacing w:val="-2"/>
          <w:w w:val="90"/>
        </w:rPr>
        <w:t>ラルネットワークの訓練を終了します。 この戦略を</w:t>
      </w:r>
      <w:r>
        <w:rPr>
          <w:rFonts w:ascii="Noto Sans CJK JP Regular" w:eastAsia="Noto Sans CJK JP Regular" w:hint="eastAsia"/>
          <w:w w:val="90"/>
        </w:rPr>
        <w:t>早期打ち切り</w:t>
      </w:r>
      <w:r>
        <w:rPr>
          <w:w w:val="90"/>
        </w:rPr>
        <w:t>と呼びま</w:t>
      </w:r>
      <w:r>
        <w:rPr>
          <w:spacing w:val="-2"/>
          <w:w w:val="90"/>
        </w:rPr>
        <w:t>す。 もちろん、実際問題としては精度が飽和したことを即座に検知する</w:t>
      </w:r>
      <w:r>
        <w:rPr>
          <w:spacing w:val="-3"/>
          <w:w w:val="90"/>
        </w:rPr>
        <w:t>術はありません。 その代わりに、精度が飽和したと確信が持てる時点ま</w:t>
      </w:r>
      <w:r>
        <w:rPr>
          <w:spacing w:val="-3"/>
        </w:rPr>
        <w:t>で、訓練を続けることにします</w:t>
      </w:r>
      <w:r>
        <w:rPr>
          <w:rFonts w:ascii="Georgia" w:eastAsia="Georgia"/>
          <w:spacing w:val="-3"/>
        </w:rPr>
        <w:t>*</w:t>
      </w:r>
      <w:r>
        <w:rPr>
          <w:spacing w:val="-3"/>
        </w:rPr>
        <w:t>。</w:t>
      </w:r>
    </w:p>
    <w:p>
      <w:pPr>
        <w:pStyle w:val="BodyText"/>
        <w:spacing w:before="13"/>
        <w:rPr>
          <w:sz w:val="12"/>
        </w:rPr>
      </w:pPr>
    </w:p>
    <w:p>
      <w:pPr>
        <w:spacing w:line="220" w:lineRule="auto" w:before="1"/>
        <w:ind w:left="157" w:right="8" w:firstLine="0"/>
        <w:jc w:val="left"/>
        <w:rPr>
          <w:sz w:val="23"/>
        </w:rPr>
      </w:pPr>
      <w:r>
        <w:rPr>
          <w:color w:val="333333"/>
          <w:spacing w:val="-2"/>
          <w:w w:val="95"/>
          <w:sz w:val="23"/>
        </w:rPr>
        <w:t>過適合を防ぐために、なぜ </w:t>
      </w:r>
      <w:r>
        <w:rPr>
          <w:rFonts w:ascii="Noto Sans Mono CJK JP Regular" w:eastAsia="Noto Sans Mono CJK JP Regular" w:hint="eastAsia"/>
          <w:color w:val="333333"/>
          <w:w w:val="95"/>
          <w:sz w:val="18"/>
        </w:rPr>
        <w:t>test_data </w:t>
      </w:r>
      <w:r>
        <w:rPr>
          <w:color w:val="333333"/>
          <w:spacing w:val="-4"/>
          <w:w w:val="95"/>
          <w:sz w:val="23"/>
        </w:rPr>
        <w:t>ではなく </w:t>
      </w:r>
      <w:r>
        <w:rPr>
          <w:rFonts w:ascii="Noto Sans Mono CJK JP Regular" w:eastAsia="Noto Sans Mono CJK JP Regular" w:hint="eastAsia"/>
          <w:color w:val="333333"/>
          <w:w w:val="95"/>
          <w:sz w:val="18"/>
        </w:rPr>
        <w:t>validation_data </w:t>
      </w:r>
      <w:r>
        <w:rPr>
          <w:color w:val="333333"/>
          <w:w w:val="95"/>
          <w:sz w:val="23"/>
        </w:rPr>
        <w:t>を用いるの</w:t>
      </w:r>
      <w:r>
        <w:rPr>
          <w:color w:val="333333"/>
          <w:w w:val="85"/>
          <w:sz w:val="23"/>
        </w:rPr>
        <w:t>でしょうか？ 実は、過適合を防ぐために採用したこの戦略は、より一般的</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0"/>
        </w:rPr>
      </w:pPr>
    </w:p>
    <w:p>
      <w:pPr>
        <w:spacing w:line="230" w:lineRule="auto" w:before="1"/>
        <w:ind w:left="157" w:right="152" w:firstLine="0"/>
        <w:jc w:val="left"/>
        <w:rPr>
          <w:sz w:val="13"/>
        </w:rPr>
      </w:pPr>
      <w:r>
        <w:rPr>
          <w:rFonts w:ascii="Georgia" w:eastAsia="Georgia"/>
          <w:color w:val="666666"/>
          <w:sz w:val="13"/>
        </w:rPr>
        <w:t>*</w:t>
      </w:r>
      <w:r>
        <w:rPr>
          <w:color w:val="666666"/>
          <w:sz w:val="13"/>
        </w:rPr>
        <w:t>いつ止めるべきか決めるには幾つかの判断が必要</w:t>
      </w:r>
      <w:r>
        <w:rPr>
          <w:color w:val="666666"/>
          <w:w w:val="90"/>
          <w:sz w:val="13"/>
        </w:rPr>
        <w:t>となります。 先ほど示したグラフでは、私はエポック</w:t>
      </w:r>
    </w:p>
    <w:p>
      <w:pPr>
        <w:spacing w:line="230" w:lineRule="auto" w:before="0"/>
        <w:ind w:left="157" w:right="120" w:firstLine="0"/>
        <w:jc w:val="left"/>
        <w:rPr>
          <w:sz w:val="13"/>
        </w:rPr>
      </w:pPr>
      <w:r>
        <w:rPr>
          <w:rFonts w:ascii="Georgia" w:eastAsia="Georgia"/>
          <w:color w:val="666666"/>
          <w:w w:val="95"/>
          <w:sz w:val="13"/>
        </w:rPr>
        <w:t>280</w:t>
      </w:r>
      <w:r>
        <w:rPr>
          <w:color w:val="666666"/>
          <w:w w:val="95"/>
          <w:sz w:val="13"/>
        </w:rPr>
        <w:t>を精度が飽和した地点であると定めました。 この</w:t>
      </w:r>
      <w:r>
        <w:rPr>
          <w:color w:val="666666"/>
          <w:sz w:val="13"/>
        </w:rPr>
        <w:t>判断が悲観的過ぎて、実際にはまだ学習の余地が</w:t>
      </w:r>
      <w:r>
        <w:rPr>
          <w:color w:val="666666"/>
          <w:w w:val="90"/>
          <w:sz w:val="13"/>
        </w:rPr>
        <w:t>残っている可能性もあります。  時たま、ニューラルネットワークの訓練中にしばらく学習が停滞して、その</w:t>
      </w:r>
    </w:p>
    <w:p>
      <w:pPr>
        <w:spacing w:after="0" w:line="230" w:lineRule="auto"/>
        <w:jc w:val="left"/>
        <w:rPr>
          <w:sz w:val="13"/>
        </w:rPr>
        <w:sectPr>
          <w:type w:val="continuous"/>
          <w:pgSz w:w="11900" w:h="16840"/>
          <w:pgMar w:top="520" w:bottom="480" w:left="880" w:right="440"/>
          <w:cols w:num="2" w:equalWidth="0">
            <w:col w:w="7053" w:space="273"/>
            <w:col w:w="3254"/>
          </w:cols>
        </w:sectPr>
      </w:pPr>
    </w:p>
    <w:p>
      <w:pPr>
        <w:pStyle w:val="BodyText"/>
        <w:spacing w:line="220" w:lineRule="auto" w:before="47"/>
        <w:ind w:left="157" w:right="66"/>
        <w:jc w:val="both"/>
        <w:rPr>
          <w:rFonts w:ascii="Georgia" w:eastAsia="Georgia"/>
        </w:rPr>
      </w:pPr>
      <w:r>
        <w:rPr>
          <w:color w:val="333333"/>
          <w:w w:val="90"/>
        </w:rPr>
        <w:t>な戦略の一部分なのです。 より一般的な戦略とは、訓練を続けるエポッ</w:t>
      </w:r>
      <w:r>
        <w:rPr>
          <w:color w:val="333333"/>
          <w:w w:val="85"/>
        </w:rPr>
        <w:t>ク数、学習率、最適なニューラルネットワークのアーキテクチャ等の   ハイパーパラメータを評価・比較するために、</w:t>
      </w:r>
      <w:r>
        <w:rPr>
          <w:rFonts w:ascii="Noto Sans Mono CJK JP Regular" w:eastAsia="Noto Sans Mono CJK JP Regular" w:hint="eastAsia"/>
          <w:color w:val="333333"/>
          <w:w w:val="85"/>
          <w:sz w:val="18"/>
        </w:rPr>
        <w:t>validation_data   </w:t>
      </w:r>
      <w:r>
        <w:rPr>
          <w:color w:val="333333"/>
          <w:w w:val="85"/>
        </w:rPr>
        <w:t>を用いるというものです。   そうして得られた評価を元に、良いハイパーパラメータを見つけて定めます。   実際、これまで触れてきませんでしたが、この本でこれまで</w:t>
      </w:r>
      <w:r>
        <w:rPr>
          <w:color w:val="333333"/>
          <w:w w:val="90"/>
        </w:rPr>
        <w:t>に採用してきたハイパーパラメータの一部は、 私自身がこの戦略に基づ</w:t>
      </w:r>
      <w:r>
        <w:rPr>
          <w:color w:val="333333"/>
        </w:rPr>
        <w:t>いてたどり着いたものです。</w:t>
      </w:r>
      <w:r>
        <w:rPr>
          <w:rFonts w:ascii="Georgia" w:eastAsia="Georgia"/>
          <w:color w:val="333333"/>
        </w:rPr>
        <w:t>(</w:t>
      </w:r>
      <w:r>
        <w:rPr>
          <w:color w:val="333333"/>
        </w:rPr>
        <w:t>これに関する詳細は</w:t>
      </w:r>
      <w:r>
        <w:rPr>
          <w:color w:val="2A6DA6"/>
        </w:rPr>
        <w:t>後ほど</w:t>
      </w:r>
      <w:r>
        <w:rPr>
          <w:rFonts w:ascii="Georgia" w:eastAsia="Georgia"/>
          <w:color w:val="333333"/>
        </w:rPr>
        <w:t>)</w:t>
      </w:r>
    </w:p>
    <w:p>
      <w:pPr>
        <w:pStyle w:val="BodyText"/>
        <w:spacing w:line="220" w:lineRule="auto" w:before="228"/>
        <w:ind w:left="157" w:right="58"/>
      </w:pPr>
      <w:r>
        <w:rPr>
          <w:color w:val="333333"/>
          <w:w w:val="85"/>
        </w:rPr>
        <w:t>もちろん、この説明では全く元の質問に答えたことになっていません。   過</w:t>
      </w:r>
      <w:r>
        <w:rPr>
          <w:color w:val="333333"/>
          <w:spacing w:val="-3"/>
          <w:w w:val="95"/>
        </w:rPr>
        <w:t>適合を防ぐために </w:t>
      </w:r>
      <w:r>
        <w:rPr>
          <w:rFonts w:ascii="Noto Sans Mono CJK JP Regular" w:eastAsia="Noto Sans Mono CJK JP Regular" w:hint="eastAsia"/>
          <w:color w:val="333333"/>
          <w:w w:val="95"/>
          <w:sz w:val="18"/>
        </w:rPr>
        <w:t>test_data</w:t>
      </w:r>
      <w:r>
        <w:rPr>
          <w:rFonts w:ascii="Noto Sans Mono CJK JP Regular" w:eastAsia="Noto Sans Mono CJK JP Regular" w:hint="eastAsia"/>
          <w:color w:val="333333"/>
          <w:spacing w:val="-54"/>
          <w:w w:val="95"/>
          <w:sz w:val="18"/>
        </w:rPr>
        <w:t> </w:t>
      </w:r>
      <w:r>
        <w:rPr>
          <w:color w:val="333333"/>
          <w:spacing w:val="-5"/>
          <w:w w:val="95"/>
        </w:rPr>
        <w:t>ではなく </w:t>
      </w:r>
      <w:r>
        <w:rPr>
          <w:rFonts w:ascii="Noto Sans Mono CJK JP Regular" w:eastAsia="Noto Sans Mono CJK JP Regular" w:hint="eastAsia"/>
          <w:color w:val="333333"/>
          <w:w w:val="95"/>
          <w:sz w:val="18"/>
        </w:rPr>
        <w:t>validation_data</w:t>
      </w:r>
      <w:r>
        <w:rPr>
          <w:rFonts w:ascii="Noto Sans Mono CJK JP Regular" w:eastAsia="Noto Sans Mono CJK JP Regular" w:hint="eastAsia"/>
          <w:color w:val="333333"/>
          <w:spacing w:val="-54"/>
          <w:w w:val="95"/>
          <w:sz w:val="18"/>
        </w:rPr>
        <w:t> </w:t>
      </w:r>
      <w:r>
        <w:rPr>
          <w:color w:val="333333"/>
          <w:w w:val="95"/>
        </w:rPr>
        <w:t>を使うのはなぜか、</w:t>
      </w:r>
      <w:r>
        <w:rPr>
          <w:color w:val="333333"/>
          <w:w w:val="85"/>
        </w:rPr>
        <w:t>という質問を、より一般的な質問、つまり、良いハイパーパラメータを見つ</w:t>
      </w:r>
      <w:r>
        <w:rPr>
          <w:color w:val="333333"/>
          <w:w w:val="90"/>
        </w:rPr>
        <w:t>けるために </w:t>
      </w:r>
      <w:r>
        <w:rPr>
          <w:rFonts w:ascii="Noto Sans Mono CJK JP Regular" w:eastAsia="Noto Sans Mono CJK JP Regular" w:hint="eastAsia"/>
          <w:color w:val="333333"/>
          <w:w w:val="90"/>
          <w:sz w:val="18"/>
        </w:rPr>
        <w:t>test_data </w:t>
      </w:r>
      <w:r>
        <w:rPr>
          <w:color w:val="333333"/>
          <w:spacing w:val="1"/>
          <w:w w:val="90"/>
        </w:rPr>
        <w:t>ではなく </w:t>
      </w:r>
      <w:r>
        <w:rPr>
          <w:rFonts w:ascii="Noto Sans Mono CJK JP Regular" w:eastAsia="Noto Sans Mono CJK JP Regular" w:hint="eastAsia"/>
          <w:color w:val="333333"/>
          <w:w w:val="90"/>
          <w:sz w:val="18"/>
        </w:rPr>
        <w:t>validation_data </w:t>
      </w:r>
      <w:r>
        <w:rPr>
          <w:color w:val="333333"/>
          <w:w w:val="90"/>
        </w:rPr>
        <w:t>を使うのはなぜか、というものに  置き換えただけなのです。  この質問への回答を理解するために思</w:t>
      </w:r>
      <w:r>
        <w:rPr>
          <w:color w:val="333333"/>
          <w:w w:val="85"/>
        </w:rPr>
        <w:t>い出してほしいのは、    私たちが良いハイパーパラメータを探すときには、普通、   様々な異なる値のハイパーパラメータを試しては評価を行うだろう</w:t>
      </w:r>
      <w:r>
        <w:rPr>
          <w:color w:val="333333"/>
          <w:spacing w:val="-5"/>
          <w:w w:val="90"/>
        </w:rPr>
        <w:t>ということです。 その際、ハイパーパラメータの評価を </w:t>
      </w:r>
      <w:r>
        <w:rPr>
          <w:rFonts w:ascii="Noto Sans Mono CJK JP Regular" w:eastAsia="Noto Sans Mono CJK JP Regular" w:hint="eastAsia"/>
          <w:color w:val="333333"/>
          <w:w w:val="90"/>
          <w:sz w:val="18"/>
        </w:rPr>
        <w:t>test_data</w:t>
      </w:r>
      <w:r>
        <w:rPr>
          <w:rFonts w:ascii="Noto Sans Mono CJK JP Regular" w:eastAsia="Noto Sans Mono CJK JP Regular" w:hint="eastAsia"/>
          <w:color w:val="333333"/>
          <w:spacing w:val="-56"/>
          <w:w w:val="90"/>
          <w:sz w:val="18"/>
        </w:rPr>
        <w:t> </w:t>
      </w:r>
      <w:r>
        <w:rPr>
          <w:color w:val="333333"/>
          <w:w w:val="90"/>
        </w:rPr>
        <w:t>で行った</w:t>
      </w:r>
      <w:r>
        <w:rPr>
          <w:color w:val="333333"/>
          <w:spacing w:val="-8"/>
          <w:w w:val="90"/>
        </w:rPr>
        <w:t>とすると、 ハイパーパラメータが </w:t>
      </w:r>
      <w:r>
        <w:rPr>
          <w:rFonts w:ascii="Noto Sans Mono CJK JP Regular" w:eastAsia="Noto Sans Mono CJK JP Regular" w:hint="eastAsia"/>
          <w:color w:val="333333"/>
          <w:w w:val="90"/>
          <w:sz w:val="18"/>
        </w:rPr>
        <w:t>test_data</w:t>
      </w:r>
      <w:r>
        <w:rPr>
          <w:rFonts w:ascii="Noto Sans Mono CJK JP Regular" w:eastAsia="Noto Sans Mono CJK JP Regular" w:hint="eastAsia"/>
          <w:color w:val="333333"/>
          <w:spacing w:val="-57"/>
          <w:w w:val="90"/>
          <w:sz w:val="18"/>
        </w:rPr>
        <w:t> </w:t>
      </w:r>
      <w:r>
        <w:rPr>
          <w:color w:val="333333"/>
          <w:w w:val="90"/>
        </w:rPr>
        <w:t>に対して過適合してしまう恐れ</w:t>
      </w:r>
      <w:r>
        <w:rPr>
          <w:color w:val="333333"/>
          <w:spacing w:val="-2"/>
          <w:w w:val="90"/>
        </w:rPr>
        <w:t>があります。 つまり、最終的なハイパーパラメータは </w:t>
      </w:r>
      <w:r>
        <w:rPr>
          <w:rFonts w:ascii="Noto Sans Mono CJK JP Regular" w:eastAsia="Noto Sans Mono CJK JP Regular" w:hint="eastAsia"/>
          <w:color w:val="333333"/>
          <w:w w:val="90"/>
          <w:sz w:val="18"/>
        </w:rPr>
        <w:t>test_data </w:t>
      </w:r>
      <w:r>
        <w:rPr>
          <w:color w:val="333333"/>
          <w:w w:val="90"/>
        </w:rPr>
        <w:t>の持つ特</w:t>
      </w:r>
      <w:r>
        <w:rPr>
          <w:color w:val="333333"/>
          <w:w w:val="85"/>
        </w:rPr>
        <w:t>有の癖を学習してしまい、    ニューラルネットワークが学習した成果を他の</w:t>
      </w:r>
      <w:r>
        <w:rPr>
          <w:color w:val="333333"/>
          <w:w w:val="80"/>
        </w:rPr>
        <w:t>データセットに対して汎化することができない、    ということが起こりうるので</w:t>
      </w:r>
      <w:r>
        <w:rPr>
          <w:color w:val="333333"/>
          <w:spacing w:val="-4"/>
          <w:w w:val="90"/>
        </w:rPr>
        <w:t>す。 ハイパーパラメータの決定に </w:t>
      </w:r>
      <w:r>
        <w:rPr>
          <w:rFonts w:ascii="Noto Sans Mono CJK JP Regular" w:eastAsia="Noto Sans Mono CJK JP Regular" w:hint="eastAsia"/>
          <w:color w:val="333333"/>
          <w:w w:val="90"/>
          <w:sz w:val="18"/>
        </w:rPr>
        <w:t>validation_data </w:t>
      </w:r>
      <w:r>
        <w:rPr>
          <w:color w:val="333333"/>
          <w:spacing w:val="-1"/>
          <w:w w:val="90"/>
        </w:rPr>
        <w:t>を用いることで、 このよ</w:t>
      </w:r>
      <w:r>
        <w:rPr>
          <w:color w:val="333333"/>
          <w:w w:val="85"/>
        </w:rPr>
        <w:t>うな事態を防ぎます。 そうして望ましいハイパーパラメータが得られたとこ</w:t>
      </w:r>
      <w:r>
        <w:rPr>
          <w:color w:val="333333"/>
          <w:w w:val="90"/>
        </w:rPr>
        <w:t>ろで、</w:t>
      </w:r>
      <w:r>
        <w:rPr>
          <w:rFonts w:ascii="Noto Sans Mono CJK JP Regular" w:eastAsia="Noto Sans Mono CJK JP Regular" w:hint="eastAsia"/>
          <w:color w:val="333333"/>
          <w:w w:val="90"/>
          <w:sz w:val="18"/>
        </w:rPr>
        <w:t>test_data </w:t>
      </w:r>
      <w:r>
        <w:rPr>
          <w:color w:val="333333"/>
          <w:w w:val="90"/>
        </w:rPr>
        <w:t>を用いた 最終的な精度評価を行います。このような手順を踏むことで、</w:t>
      </w:r>
      <w:r>
        <w:rPr>
          <w:rFonts w:ascii="Noto Sans Mono CJK JP Regular" w:eastAsia="Noto Sans Mono CJK JP Regular" w:hint="eastAsia"/>
          <w:color w:val="333333"/>
          <w:w w:val="90"/>
          <w:sz w:val="18"/>
        </w:rPr>
        <w:t>test_data </w:t>
      </w:r>
      <w:r>
        <w:rPr>
          <w:color w:val="333333"/>
          <w:w w:val="90"/>
        </w:rPr>
        <w:t>に対する 評価が一般的なデータに対してニュー</w:t>
      </w:r>
      <w:r>
        <w:rPr>
          <w:color w:val="333333"/>
          <w:w w:val="85"/>
        </w:rPr>
        <w:t>ラルネットワークが発揮するパフォーマンスの正当な評価であると、   自信</w:t>
      </w:r>
      <w:r>
        <w:rPr>
          <w:color w:val="333333"/>
          <w:w w:val="95"/>
        </w:rPr>
        <w:t>を持って結論できるのです。言い方を変えると、検証データ</w:t>
      </w:r>
    </w:p>
    <w:p>
      <w:pPr>
        <w:spacing w:line="213" w:lineRule="auto" w:before="7"/>
        <w:ind w:left="157" w:right="152" w:firstLine="0"/>
        <w:jc w:val="both"/>
        <w:rPr>
          <w:sz w:val="23"/>
        </w:rPr>
      </w:pPr>
      <w:r>
        <w:rPr>
          <w:rFonts w:ascii="Georgia" w:eastAsia="Georgia"/>
          <w:color w:val="333333"/>
          <w:w w:val="90"/>
          <w:sz w:val="23"/>
        </w:rPr>
        <w:t>(</w:t>
      </w:r>
      <w:r>
        <w:rPr>
          <w:rFonts w:ascii="Noto Sans Mono CJK JP Regular" w:eastAsia="Noto Sans Mono CJK JP Regular" w:hint="eastAsia"/>
          <w:color w:val="333333"/>
          <w:w w:val="90"/>
          <w:sz w:val="18"/>
        </w:rPr>
        <w:t>validation_data</w:t>
      </w:r>
      <w:r>
        <w:rPr>
          <w:rFonts w:ascii="Georgia" w:eastAsia="Georgia"/>
          <w:color w:val="333333"/>
          <w:spacing w:val="24"/>
          <w:w w:val="90"/>
          <w:sz w:val="23"/>
        </w:rPr>
        <w:t>) </w:t>
      </w:r>
      <w:r>
        <w:rPr>
          <w:color w:val="333333"/>
          <w:w w:val="90"/>
          <w:sz w:val="23"/>
        </w:rPr>
        <w:t>は 良いハイパーパラメータを学習するために使われる</w:t>
      </w:r>
      <w:r>
        <w:rPr>
          <w:color w:val="333333"/>
          <w:spacing w:val="-1"/>
          <w:w w:val="90"/>
          <w:sz w:val="23"/>
        </w:rPr>
        <w:t>ある種の訓練データ </w:t>
      </w:r>
      <w:r>
        <w:rPr>
          <w:rFonts w:ascii="Georgia" w:eastAsia="Georgia"/>
          <w:color w:val="333333"/>
          <w:w w:val="90"/>
          <w:sz w:val="23"/>
        </w:rPr>
        <w:t>(</w:t>
      </w:r>
      <w:r>
        <w:rPr>
          <w:rFonts w:ascii="Noto Sans Mono CJK JP Regular" w:eastAsia="Noto Sans Mono CJK JP Regular" w:hint="eastAsia"/>
          <w:color w:val="333333"/>
          <w:w w:val="90"/>
          <w:sz w:val="18"/>
        </w:rPr>
        <w:t>training_data</w:t>
      </w:r>
      <w:r>
        <w:rPr>
          <w:rFonts w:ascii="Georgia" w:eastAsia="Georgia"/>
          <w:color w:val="333333"/>
          <w:spacing w:val="-2"/>
          <w:w w:val="90"/>
          <w:sz w:val="23"/>
        </w:rPr>
        <w:t>) </w:t>
      </w:r>
      <w:r>
        <w:rPr>
          <w:color w:val="333333"/>
          <w:spacing w:val="-2"/>
          <w:w w:val="90"/>
          <w:sz w:val="23"/>
        </w:rPr>
        <w:t>であると 言えます。このようなアプロ</w:t>
      </w:r>
      <w:r>
        <w:rPr>
          <w:color w:val="333333"/>
          <w:spacing w:val="-2"/>
          <w:w w:val="95"/>
          <w:sz w:val="23"/>
        </w:rPr>
        <w:t>ーチは、</w:t>
      </w:r>
      <w:r>
        <w:rPr>
          <w:rFonts w:ascii="Noto Sans Mono CJK JP Regular" w:eastAsia="Noto Sans Mono CJK JP Regular" w:hint="eastAsia"/>
          <w:color w:val="333333"/>
          <w:spacing w:val="-2"/>
          <w:w w:val="95"/>
          <w:sz w:val="18"/>
        </w:rPr>
        <w:t>validation_data </w:t>
      </w:r>
      <w:r>
        <w:rPr>
          <w:color w:val="333333"/>
          <w:spacing w:val="-2"/>
          <w:w w:val="95"/>
          <w:sz w:val="23"/>
        </w:rPr>
        <w:t>を </w:t>
      </w:r>
      <w:r>
        <w:rPr>
          <w:rFonts w:ascii="Noto Sans Mono CJK JP Regular" w:eastAsia="Noto Sans Mono CJK JP Regular" w:hint="eastAsia"/>
          <w:color w:val="333333"/>
          <w:w w:val="95"/>
          <w:sz w:val="18"/>
        </w:rPr>
        <w:t>training_data </w:t>
      </w:r>
      <w:r>
        <w:rPr>
          <w:color w:val="333333"/>
          <w:spacing w:val="-2"/>
          <w:w w:val="95"/>
          <w:sz w:val="23"/>
        </w:rPr>
        <w:t>から 除外する </w:t>
      </w:r>
      <w:r>
        <w:rPr>
          <w:rFonts w:ascii="Georgia" w:eastAsia="Georgia"/>
          <w:color w:val="333333"/>
          <w:w w:val="95"/>
          <w:sz w:val="23"/>
        </w:rPr>
        <w:t>("hold out") </w:t>
      </w:r>
      <w:r>
        <w:rPr>
          <w:color w:val="333333"/>
          <w:w w:val="95"/>
          <w:sz w:val="23"/>
        </w:rPr>
        <w:t>こと</w:t>
      </w:r>
      <w:r>
        <w:rPr>
          <w:color w:val="333333"/>
          <w:sz w:val="23"/>
        </w:rPr>
        <w:t>から、</w:t>
      </w:r>
      <w:r>
        <w:rPr>
          <w:rFonts w:ascii="Noto Sans CJK JP Regular" w:eastAsia="Noto Sans CJK JP Regular" w:hint="eastAsia"/>
          <w:color w:val="333333"/>
          <w:sz w:val="23"/>
        </w:rPr>
        <w:t>ホールドアウト法</w:t>
      </w:r>
      <w:r>
        <w:rPr>
          <w:color w:val="333333"/>
          <w:sz w:val="23"/>
        </w:rPr>
        <w:t>と呼ばれます。</w:t>
      </w:r>
    </w:p>
    <w:p>
      <w:pPr>
        <w:pStyle w:val="BodyText"/>
        <w:spacing w:line="220" w:lineRule="auto" w:before="225"/>
        <w:ind w:left="157" w:right="38"/>
      </w:pPr>
      <w:r>
        <w:rPr>
          <w:color w:val="333333"/>
          <w:spacing w:val="-1"/>
          <w:w w:val="90"/>
        </w:rPr>
        <w:t>実際問題として、ニューラルネットワークのパフォーマンスを </w:t>
      </w:r>
      <w:r>
        <w:rPr>
          <w:rFonts w:ascii="Noto Sans Mono CJK JP Regular" w:eastAsia="Noto Sans Mono CJK JP Regular" w:hint="eastAsia"/>
          <w:color w:val="333333"/>
          <w:w w:val="90"/>
          <w:sz w:val="18"/>
        </w:rPr>
        <w:t>test_data</w:t>
      </w:r>
      <w:r>
        <w:rPr>
          <w:rFonts w:ascii="Noto Sans Mono CJK JP Regular" w:eastAsia="Noto Sans Mono CJK JP Regular" w:hint="eastAsia"/>
          <w:color w:val="333333"/>
          <w:spacing w:val="-53"/>
          <w:w w:val="90"/>
          <w:sz w:val="18"/>
        </w:rPr>
        <w:t> </w:t>
      </w:r>
      <w:r>
        <w:rPr>
          <w:color w:val="333333"/>
          <w:w w:val="90"/>
        </w:rPr>
        <w:t>に</w:t>
      </w:r>
      <w:r>
        <w:rPr>
          <w:color w:val="333333"/>
          <w:spacing w:val="-6"/>
          <w:w w:val="90"/>
        </w:rPr>
        <w:t>よって 評価してしまった後になってから、当初の課題に対して異なるアプ</w:t>
      </w:r>
      <w:r>
        <w:rPr>
          <w:color w:val="333333"/>
          <w:spacing w:val="-3"/>
          <w:w w:val="85"/>
        </w:rPr>
        <w:t>ローチを試してみたくなる かもしれません。その時には、ニューラルネット</w:t>
      </w:r>
      <w:r>
        <w:rPr>
          <w:color w:val="333333"/>
          <w:spacing w:val="-2"/>
          <w:w w:val="85"/>
        </w:rPr>
        <w:t>ワークの異なるアーキテクチャを試みて、    新たに良いハイパーパラメータ</w:t>
      </w:r>
      <w:r>
        <w:rPr>
          <w:color w:val="333333"/>
          <w:spacing w:val="-3"/>
          <w:w w:val="85"/>
        </w:rPr>
        <w:t>を探しなおすことになるでしょう。このようなことをしてしまうと、 結局</w:t>
      </w:r>
    </w:p>
    <w:p>
      <w:pPr>
        <w:pStyle w:val="BodyText"/>
        <w:spacing w:line="220" w:lineRule="auto"/>
        <w:ind w:left="157" w:right="154"/>
        <w:jc w:val="both"/>
      </w:pPr>
      <w:r>
        <w:rPr>
          <w:rFonts w:ascii="Noto Sans Mono CJK JP Regular" w:eastAsia="Noto Sans Mono CJK JP Regular" w:hint="eastAsia"/>
          <w:color w:val="333333"/>
          <w:w w:val="90"/>
          <w:sz w:val="18"/>
        </w:rPr>
        <w:t>test_data </w:t>
      </w:r>
      <w:r>
        <w:rPr>
          <w:color w:val="333333"/>
          <w:w w:val="90"/>
        </w:rPr>
        <w:t>に対して過適合してしまう危険は無いのでしょうか？ 私たちが</w:t>
      </w:r>
      <w:r>
        <w:rPr>
          <w:color w:val="333333"/>
          <w:w w:val="95"/>
        </w:rPr>
        <w:t>結果の一般性に自信を持つためには、潜在的には無限に遡ってデー</w:t>
      </w:r>
      <w:r>
        <w:rPr>
          <w:color w:val="333333"/>
          <w:w w:val="85"/>
        </w:rPr>
        <w:t>タ・セットを用意する 必要があるのでしょうか？この疑問に真剣に取り組</w:t>
      </w:r>
      <w:r>
        <w:rPr>
          <w:color w:val="333333"/>
          <w:w w:val="90"/>
        </w:rPr>
        <w:t>むのは、深く難しい問題です。しかし、 私たちの実用上の目的に対して</w:t>
      </w:r>
      <w:r>
        <w:rPr>
          <w:color w:val="333333"/>
          <w:w w:val="85"/>
        </w:rPr>
        <w:t>必要なことではないので、ここでこの疑問について深追いすることはしま</w:t>
      </w:r>
    </w:p>
    <w:p>
      <w:pPr>
        <w:spacing w:line="230" w:lineRule="auto" w:before="46"/>
        <w:ind w:left="157" w:right="146" w:firstLine="0"/>
        <w:jc w:val="left"/>
        <w:rPr>
          <w:sz w:val="13"/>
        </w:rPr>
      </w:pPr>
      <w:r>
        <w:rPr/>
        <w:br w:type="column"/>
      </w:r>
      <w:r>
        <w:rPr>
          <w:color w:val="666666"/>
          <w:w w:val="95"/>
          <w:sz w:val="13"/>
        </w:rPr>
        <w:t>後再び改善する場合もあるのです。 もし仮に、エポ</w:t>
      </w:r>
      <w:r>
        <w:rPr>
          <w:color w:val="666666"/>
          <w:w w:val="90"/>
          <w:sz w:val="13"/>
        </w:rPr>
        <w:t>ック</w:t>
      </w:r>
      <w:r>
        <w:rPr>
          <w:rFonts w:ascii="Georgia" w:eastAsia="Georgia"/>
          <w:color w:val="666666"/>
          <w:w w:val="90"/>
          <w:sz w:val="13"/>
        </w:rPr>
        <w:t>400</w:t>
      </w:r>
      <w:r>
        <w:rPr>
          <w:color w:val="666666"/>
          <w:w w:val="90"/>
          <w:sz w:val="13"/>
        </w:rPr>
        <w:t>を過ぎてからさらなる学習が起こったとしても驚きはしません。 ただし、そのような改善はあったと</w:t>
      </w:r>
      <w:r>
        <w:rPr>
          <w:color w:val="666666"/>
          <w:spacing w:val="-2"/>
          <w:w w:val="90"/>
          <w:sz w:val="13"/>
        </w:rPr>
        <w:t>しても小さなものでしょう。 このように早期打ち切りの</w:t>
      </w:r>
      <w:r>
        <w:rPr>
          <w:color w:val="666666"/>
          <w:spacing w:val="-2"/>
          <w:w w:val="95"/>
          <w:sz w:val="13"/>
        </w:rPr>
        <w:t>判断に絶対は無く、多少楽観的な戦略を取ることも</w:t>
      </w:r>
      <w:r>
        <w:rPr>
          <w:color w:val="666666"/>
          <w:spacing w:val="-2"/>
          <w:sz w:val="13"/>
        </w:rPr>
        <w:t>可能なのです。</w:t>
      </w:r>
    </w:p>
    <w:p>
      <w:pPr>
        <w:spacing w:after="0" w:line="230" w:lineRule="auto"/>
        <w:jc w:val="left"/>
        <w:rPr>
          <w:sz w:val="13"/>
        </w:rPr>
        <w:sectPr>
          <w:pgSz w:w="11900" w:h="16840"/>
          <w:pgMar w:header="290" w:footer="285" w:top="520" w:bottom="480" w:left="880" w:right="440"/>
          <w:cols w:num="2" w:equalWidth="0">
            <w:col w:w="7048" w:space="278"/>
            <w:col w:w="3254"/>
          </w:cols>
        </w:sectPr>
      </w:pPr>
    </w:p>
    <w:p>
      <w:pPr>
        <w:spacing w:line="220" w:lineRule="auto" w:before="47"/>
        <w:ind w:left="157" w:right="3790" w:firstLine="0"/>
        <w:jc w:val="left"/>
        <w:rPr>
          <w:sz w:val="23"/>
        </w:rPr>
      </w:pPr>
      <w:r>
        <w:rPr>
          <w:color w:val="333333"/>
          <w:w w:val="90"/>
          <w:sz w:val="23"/>
        </w:rPr>
        <w:t>せん。 むしろ、</w:t>
      </w:r>
      <w:r>
        <w:rPr>
          <w:rFonts w:ascii="Noto Sans Mono CJK JP Regular" w:eastAsia="Noto Sans Mono CJK JP Regular" w:hint="eastAsia"/>
          <w:color w:val="333333"/>
          <w:w w:val="90"/>
          <w:sz w:val="18"/>
        </w:rPr>
        <w:t>training_data</w:t>
      </w:r>
      <w:r>
        <w:rPr>
          <w:color w:val="333333"/>
          <w:w w:val="90"/>
          <w:sz w:val="23"/>
        </w:rPr>
        <w:t>、</w:t>
      </w:r>
      <w:r>
        <w:rPr>
          <w:rFonts w:ascii="Noto Sans Mono CJK JP Regular" w:eastAsia="Noto Sans Mono CJK JP Regular" w:hint="eastAsia"/>
          <w:color w:val="333333"/>
          <w:w w:val="90"/>
          <w:sz w:val="18"/>
        </w:rPr>
        <w:t>validation_data</w:t>
      </w:r>
      <w:r>
        <w:rPr>
          <w:color w:val="333333"/>
          <w:w w:val="90"/>
          <w:sz w:val="23"/>
        </w:rPr>
        <w:t>、そして </w:t>
      </w:r>
      <w:r>
        <w:rPr>
          <w:rFonts w:ascii="Noto Sans Mono CJK JP Regular" w:eastAsia="Noto Sans Mono CJK JP Regular" w:hint="eastAsia"/>
          <w:color w:val="333333"/>
          <w:w w:val="90"/>
          <w:sz w:val="18"/>
        </w:rPr>
        <w:t>test_data </w:t>
      </w:r>
      <w:r>
        <w:rPr>
          <w:color w:val="333333"/>
          <w:w w:val="90"/>
          <w:sz w:val="23"/>
        </w:rPr>
        <w:t>に基づく基本的なホールドアウト法を用いて、積極的に前進したいと思います。</w:t>
      </w:r>
    </w:p>
    <w:p>
      <w:pPr>
        <w:pStyle w:val="BodyText"/>
        <w:spacing w:before="8"/>
        <w:rPr>
          <w:sz w:val="12"/>
        </w:rPr>
      </w:pPr>
    </w:p>
    <w:p>
      <w:pPr>
        <w:pStyle w:val="BodyText"/>
        <w:spacing w:line="220" w:lineRule="auto"/>
        <w:ind w:left="157" w:right="3576"/>
      </w:pPr>
      <w:r>
        <w:rPr>
          <w:color w:val="333333"/>
          <w:w w:val="90"/>
        </w:rPr>
        <w:t>ここまでで、訓練画像を</w:t>
      </w:r>
      <w:r>
        <w:rPr>
          <w:rFonts w:ascii="Georgia" w:eastAsia="Georgia"/>
          <w:color w:val="333333"/>
          <w:w w:val="90"/>
        </w:rPr>
        <w:t>1,000</w:t>
      </w:r>
      <w:r>
        <w:rPr>
          <w:color w:val="333333"/>
          <w:w w:val="90"/>
        </w:rPr>
        <w:t>枚に限った時に起こる過適合を見てきました。では、訓練データが   含む</w:t>
      </w:r>
      <w:r>
        <w:rPr>
          <w:rFonts w:ascii="Georgia" w:eastAsia="Georgia"/>
          <w:color w:val="333333"/>
          <w:w w:val="90"/>
        </w:rPr>
        <w:t>50,000</w:t>
      </w:r>
      <w:r>
        <w:rPr>
          <w:color w:val="333333"/>
          <w:w w:val="90"/>
        </w:rPr>
        <w:t>枚の画像全てを用いた時に何が起</w:t>
      </w:r>
      <w:r>
        <w:rPr>
          <w:color w:val="333333"/>
          <w:w w:val="85"/>
        </w:rPr>
        <w:t>こるでしょうか？画像の枚数以外のパラメータはそのままに   （</w:t>
      </w:r>
      <w:r>
        <w:rPr>
          <w:rFonts w:ascii="Georgia" w:eastAsia="Georgia"/>
          <w:color w:val="333333"/>
          <w:w w:val="85"/>
        </w:rPr>
        <w:t>30</w:t>
      </w:r>
      <w:r>
        <w:rPr>
          <w:color w:val="333333"/>
          <w:w w:val="85"/>
        </w:rPr>
        <w:t>個の隠れニューロン、学習率 </w:t>
      </w:r>
      <w:r>
        <w:rPr>
          <w:rFonts w:ascii="Georgia" w:eastAsia="Georgia"/>
          <w:color w:val="333333"/>
          <w:w w:val="85"/>
        </w:rPr>
        <w:t>0.5</w:t>
      </w:r>
      <w:r>
        <w:rPr>
          <w:color w:val="333333"/>
          <w:w w:val="85"/>
        </w:rPr>
        <w:t>、ミニ・バッチの大きさは </w:t>
      </w:r>
      <w:r>
        <w:rPr>
          <w:rFonts w:ascii="Georgia" w:eastAsia="Georgia"/>
          <w:color w:val="333333"/>
          <w:w w:val="85"/>
        </w:rPr>
        <w:t>10</w:t>
      </w:r>
      <w:r>
        <w:rPr>
          <w:color w:val="333333"/>
          <w:w w:val="85"/>
        </w:rPr>
        <w:t>）、 </w:t>
      </w:r>
      <w:r>
        <w:rPr>
          <w:rFonts w:ascii="Georgia" w:eastAsia="Georgia"/>
          <w:color w:val="333333"/>
          <w:w w:val="85"/>
        </w:rPr>
        <w:t>50,000</w:t>
      </w:r>
      <w:r>
        <w:rPr>
          <w:color w:val="333333"/>
          <w:w w:val="85"/>
        </w:rPr>
        <w:t>枚の画像全てを用いて</w:t>
      </w:r>
      <w:r>
        <w:rPr>
          <w:rFonts w:ascii="Georgia" w:eastAsia="Georgia"/>
          <w:color w:val="333333"/>
          <w:w w:val="85"/>
        </w:rPr>
        <w:t>30</w:t>
      </w:r>
      <w:r>
        <w:rPr>
          <w:color w:val="333333"/>
          <w:w w:val="85"/>
        </w:rPr>
        <w:t>エポックに渡り訓練してみます。   ここに示しているのは、</w:t>
      </w:r>
      <w:r>
        <w:rPr>
          <w:color w:val="333333"/>
          <w:w w:val="90"/>
        </w:rPr>
        <w:t>訓練データと試験データに対する分類精度のグラフです。 ここでは、以前のグラフと今回の結果との直接的な比較を行うために、検証データで </w:t>
      </w:r>
      <w:r>
        <w:rPr>
          <w:color w:val="333333"/>
        </w:rPr>
        <w:t>はなく試験データを用いています。</w:t>
      </w:r>
    </w:p>
    <w:p>
      <w:pPr>
        <w:pStyle w:val="BodyText"/>
        <w:rPr>
          <w:sz w:val="20"/>
        </w:rPr>
      </w:pPr>
    </w:p>
    <w:p>
      <w:pPr>
        <w:pStyle w:val="BodyText"/>
        <w:spacing w:before="4"/>
        <w:rPr>
          <w:sz w:val="12"/>
        </w:rPr>
      </w:pPr>
      <w:r>
        <w:rPr/>
        <w:drawing>
          <wp:anchor distT="0" distB="0" distL="0" distR="0" allowOverlap="1" layoutInCell="1" locked="0" behindDoc="0" simplePos="0" relativeHeight="6464">
            <wp:simplePos x="0" y="0"/>
            <wp:positionH relativeFrom="page">
              <wp:posOffset>1260524</wp:posOffset>
            </wp:positionH>
            <wp:positionV relativeFrom="paragraph">
              <wp:posOffset>167537</wp:posOffset>
            </wp:positionV>
            <wp:extent cx="3158227" cy="2529649"/>
            <wp:effectExtent l="0" t="0" r="0" b="0"/>
            <wp:wrapTopAndBottom/>
            <wp:docPr id="173" name="image59.png" descr=""/>
            <wp:cNvGraphicFramePr>
              <a:graphicFrameLocks noChangeAspect="1"/>
            </wp:cNvGraphicFramePr>
            <a:graphic>
              <a:graphicData uri="http://schemas.openxmlformats.org/drawingml/2006/picture">
                <pic:pic>
                  <pic:nvPicPr>
                    <pic:cNvPr id="174" name="image59.png"/>
                    <pic:cNvPicPr/>
                  </pic:nvPicPr>
                  <pic:blipFill>
                    <a:blip r:embed="rId123" cstate="print"/>
                    <a:stretch>
                      <a:fillRect/>
                    </a:stretch>
                  </pic:blipFill>
                  <pic:spPr>
                    <a:xfrm>
                      <a:off x="0" y="0"/>
                      <a:ext cx="3158227" cy="2529649"/>
                    </a:xfrm>
                    <a:prstGeom prst="rect">
                      <a:avLst/>
                    </a:prstGeom>
                  </pic:spPr>
                </pic:pic>
              </a:graphicData>
            </a:graphic>
          </wp:anchor>
        </w:drawing>
      </w:r>
    </w:p>
    <w:p>
      <w:pPr>
        <w:pStyle w:val="BodyText"/>
        <w:spacing w:before="13"/>
        <w:rPr>
          <w:sz w:val="20"/>
        </w:rPr>
      </w:pPr>
    </w:p>
    <w:p>
      <w:pPr>
        <w:pStyle w:val="BodyText"/>
        <w:spacing w:line="220" w:lineRule="auto" w:before="33"/>
        <w:ind w:left="157" w:right="3552"/>
        <w:jc w:val="both"/>
      </w:pPr>
      <w:r>
        <w:rPr>
          <w:color w:val="333333"/>
          <w:w w:val="90"/>
        </w:rPr>
        <w:t>明らかに、たった</w:t>
      </w:r>
      <w:r>
        <w:rPr>
          <w:rFonts w:ascii="Georgia" w:eastAsia="Georgia"/>
          <w:color w:val="333333"/>
          <w:w w:val="90"/>
        </w:rPr>
        <w:t>1,000</w:t>
      </w:r>
      <w:r>
        <w:rPr>
          <w:color w:val="333333"/>
          <w:w w:val="90"/>
        </w:rPr>
        <w:t>個の訓練例を用いた時と比べると、試験データと</w:t>
      </w:r>
      <w:r>
        <w:rPr>
          <w:color w:val="333333"/>
          <w:spacing w:val="-2"/>
          <w:w w:val="90"/>
        </w:rPr>
        <w:t>訓練データに対する 精度がずっと近いままでいることがわかります。訓練データに対する最大の分類精度は</w:t>
      </w:r>
      <w:r>
        <w:rPr>
          <w:rFonts w:ascii="Georgia" w:eastAsia="Georgia"/>
          <w:color w:val="333333"/>
          <w:spacing w:val="-2"/>
          <w:w w:val="90"/>
        </w:rPr>
        <w:t>97.86</w:t>
      </w:r>
      <w:r>
        <w:rPr>
          <w:color w:val="333333"/>
          <w:w w:val="90"/>
        </w:rPr>
        <w:t>パーセントですが、   これは試験</w:t>
      </w:r>
      <w:r>
        <w:rPr>
          <w:color w:val="333333"/>
          <w:spacing w:val="1"/>
          <w:w w:val="90"/>
        </w:rPr>
        <w:t>データに対する精度 </w:t>
      </w:r>
      <w:r>
        <w:rPr>
          <w:rFonts w:ascii="Georgia" w:eastAsia="Georgia"/>
          <w:color w:val="333333"/>
          <w:w w:val="90"/>
        </w:rPr>
        <w:t>95.33</w:t>
      </w:r>
      <w:r>
        <w:rPr>
          <w:color w:val="333333"/>
          <w:w w:val="90"/>
        </w:rPr>
        <w:t>パーセントと</w:t>
      </w:r>
      <w:r>
        <w:rPr>
          <w:rFonts w:ascii="Georgia" w:eastAsia="Georgia"/>
          <w:color w:val="333333"/>
          <w:w w:val="90"/>
        </w:rPr>
        <w:t>1.53</w:t>
      </w:r>
      <w:r>
        <w:rPr>
          <w:color w:val="333333"/>
          <w:w w:val="90"/>
        </w:rPr>
        <w:t>パーセントしか違いません。</w:t>
      </w:r>
    </w:p>
    <w:p>
      <w:pPr>
        <w:pStyle w:val="BodyText"/>
        <w:spacing w:line="220" w:lineRule="auto"/>
        <w:ind w:left="157" w:right="3593"/>
      </w:pPr>
      <w:r>
        <w:rPr>
          <w:rFonts w:ascii="Georgia" w:eastAsia="Georgia"/>
          <w:color w:val="333333"/>
          <w:w w:val="90"/>
        </w:rPr>
        <w:t>1,000</w:t>
      </w:r>
      <w:r>
        <w:rPr>
          <w:color w:val="333333"/>
          <w:w w:val="90"/>
        </w:rPr>
        <w:t>枚の訓練例に 限った時に生じた</w:t>
      </w:r>
      <w:r>
        <w:rPr>
          <w:rFonts w:ascii="Georgia" w:eastAsia="Georgia"/>
          <w:color w:val="333333"/>
          <w:w w:val="90"/>
        </w:rPr>
        <w:t>17.73</w:t>
      </w:r>
      <w:r>
        <w:rPr>
          <w:color w:val="333333"/>
          <w:w w:val="90"/>
        </w:rPr>
        <w:t>パーセントのギャップを思い出してください！過適合は進行しているにしろ、 大幅に軽減されていま</w:t>
      </w:r>
      <w:r>
        <w:rPr>
          <w:color w:val="333333"/>
          <w:w w:val="85"/>
        </w:rPr>
        <w:t>す。私たちのニューラルネットワークは、訓練データから試験データに対    して、   ずっとよく汎化できています。一般的に言って、過適合を軽減する</w:t>
      </w:r>
      <w:r>
        <w:rPr>
          <w:color w:val="333333"/>
          <w:w w:val="90"/>
        </w:rPr>
        <w:t>最良の方法の一つは、 より多くの訓練データを用意することです。十分</w:t>
      </w:r>
      <w:r>
        <w:rPr>
          <w:color w:val="333333"/>
          <w:w w:val="85"/>
        </w:rPr>
        <w:t>な訓練データがあれば、とても大きなニューラルネットワークでさえ   過適合を起こすことはないでしょう。ただし残念ながら、   訓練データはしばし</w:t>
      </w:r>
      <w:r>
        <w:rPr>
          <w:color w:val="333333"/>
          <w:w w:val="90"/>
        </w:rPr>
        <w:t>ば高価だったり入手困難だったりするため、 大量の訓練データを手に入</w:t>
      </w:r>
      <w:r>
        <w:rPr>
          <w:color w:val="333333"/>
          <w:w w:val="95"/>
        </w:rPr>
        <w:t>れることは常に現実的な選択肢とは限りません。</w:t>
      </w:r>
    </w:p>
    <w:p>
      <w:pPr>
        <w:pStyle w:val="Heading4"/>
        <w:spacing w:before="189"/>
      </w:pPr>
      <w:r>
        <w:rPr>
          <w:color w:val="2A6DA6"/>
          <w:w w:val="105"/>
        </w:rPr>
        <w:t>正規化</w:t>
      </w:r>
    </w:p>
    <w:p>
      <w:pPr>
        <w:spacing w:after="0"/>
        <w:sectPr>
          <w:pgSz w:w="11900" w:h="16840"/>
          <w:pgMar w:header="290" w:footer="285" w:top="520" w:bottom="480" w:left="880" w:right="440"/>
        </w:sectPr>
      </w:pPr>
    </w:p>
    <w:p>
      <w:pPr>
        <w:pStyle w:val="BodyText"/>
        <w:spacing w:line="220" w:lineRule="auto" w:before="46"/>
        <w:ind w:left="157" w:right="3553"/>
      </w:pPr>
      <w:r>
        <w:rPr>
          <w:color w:val="333333"/>
          <w:w w:val="90"/>
        </w:rPr>
        <w:t>訓練データを増やすことは、過適合を軽減する一つのやり方ですが、他 の方法は無いのでしょうか？ 一つの可能なアプローチは、ニューラルネ</w:t>
      </w:r>
      <w:r>
        <w:rPr>
          <w:color w:val="333333"/>
          <w:w w:val="80"/>
        </w:rPr>
        <w:t>ットワークのサイズを小さくすることです。    しかし、大きなニューラルネット</w:t>
      </w:r>
      <w:r>
        <w:rPr>
          <w:color w:val="333333"/>
          <w:w w:val="85"/>
        </w:rPr>
        <w:t>ワークには小さなニューラルネットワークよりも強力な潜在能力が あります</w:t>
      </w:r>
      <w:r>
        <w:rPr>
          <w:color w:val="333333"/>
        </w:rPr>
        <w:t>から、これは積極的に採用するような選択肢ではありません。</w:t>
      </w:r>
    </w:p>
    <w:p>
      <w:pPr>
        <w:pStyle w:val="BodyText"/>
        <w:spacing w:before="7"/>
        <w:rPr>
          <w:sz w:val="13"/>
        </w:rPr>
      </w:pPr>
    </w:p>
    <w:p>
      <w:pPr>
        <w:pStyle w:val="BodyText"/>
        <w:spacing w:line="206" w:lineRule="auto" w:before="1"/>
        <w:ind w:left="157" w:right="3577"/>
        <w:jc w:val="both"/>
      </w:pPr>
      <w:r>
        <w:rPr>
          <w:color w:val="333333"/>
          <w:w w:val="85"/>
        </w:rPr>
        <w:t>幸いにも、ニューラルネットワークや訓練データの大きさを変えなくても、</w:t>
      </w:r>
      <w:r>
        <w:rPr>
          <w:color w:val="333333"/>
          <w:w w:val="90"/>
        </w:rPr>
        <w:t>過適合を軽減する方法があります。 それらの手法は、</w:t>
      </w:r>
      <w:r>
        <w:rPr>
          <w:rFonts w:ascii="Noto Sans CJK JP Regular" w:eastAsia="Noto Sans CJK JP Regular" w:hint="eastAsia"/>
          <w:color w:val="333333"/>
          <w:w w:val="90"/>
        </w:rPr>
        <w:t>正規化</w:t>
      </w:r>
      <w:r>
        <w:rPr>
          <w:color w:val="333333"/>
          <w:w w:val="90"/>
        </w:rPr>
        <w:t>法として知られています。この節では、</w:t>
      </w:r>
      <w:r>
        <w:rPr>
          <w:rFonts w:ascii="Noto Sans CJK JP Regular" w:eastAsia="Noto Sans CJK JP Regular" w:hint="eastAsia"/>
          <w:color w:val="333333"/>
          <w:w w:val="90"/>
        </w:rPr>
        <w:t>重み減衰</w:t>
      </w:r>
      <w:r>
        <w:rPr>
          <w:color w:val="333333"/>
          <w:w w:val="90"/>
        </w:rPr>
        <w:t>、あるいは </w:t>
      </w:r>
      <w:r>
        <w:rPr>
          <w:rFonts w:ascii="Noto Sans CJK JP Regular" w:eastAsia="Noto Sans CJK JP Regular" w:hint="eastAsia"/>
          <w:color w:val="333333"/>
          <w:w w:val="90"/>
        </w:rPr>
        <w:t>L2正規化</w:t>
      </w:r>
      <w:r>
        <w:rPr>
          <w:color w:val="333333"/>
          <w:w w:val="90"/>
        </w:rPr>
        <w:t>として知られる手法を説明します。</w:t>
      </w:r>
      <w:r>
        <w:rPr>
          <w:rFonts w:ascii="Georgia" w:eastAsia="Georgia"/>
          <w:color w:val="333333"/>
          <w:w w:val="90"/>
        </w:rPr>
        <w:t>L2</w:t>
      </w:r>
      <w:r>
        <w:rPr>
          <w:color w:val="333333"/>
          <w:w w:val="90"/>
        </w:rPr>
        <w:t>正規化は最もよく用いられる正規化手法の一つです。 </w:t>
      </w:r>
      <w:r>
        <w:rPr>
          <w:rFonts w:ascii="Georgia" w:eastAsia="Georgia"/>
          <w:color w:val="333333"/>
          <w:w w:val="90"/>
        </w:rPr>
        <w:t>L2</w:t>
      </w:r>
      <w:r>
        <w:rPr>
          <w:color w:val="333333"/>
          <w:w w:val="90"/>
        </w:rPr>
        <w:t>正規化では、コスト関数に</w:t>
      </w:r>
      <w:r>
        <w:rPr>
          <w:rFonts w:ascii="Noto Sans CJK JP Regular" w:eastAsia="Noto Sans CJK JP Regular" w:hint="eastAsia"/>
          <w:color w:val="333333"/>
          <w:w w:val="90"/>
        </w:rPr>
        <w:t>正規化項</w:t>
      </w:r>
      <w:r>
        <w:rPr>
          <w:color w:val="333333"/>
          <w:w w:val="90"/>
        </w:rPr>
        <w:t>と呼ばれる余分な項を付け</w:t>
      </w:r>
      <w:r>
        <w:rPr>
          <w:color w:val="333333"/>
        </w:rPr>
        <w:t>足します。これが、 正規化されたクロスエントロピーです：</w:t>
      </w:r>
    </w:p>
    <w:p>
      <w:pPr>
        <w:pStyle w:val="BodyText"/>
        <w:spacing w:before="1"/>
        <w:rPr>
          <w:sz w:val="8"/>
        </w:rPr>
      </w:pPr>
    </w:p>
    <w:p>
      <w:pPr>
        <w:spacing w:after="0"/>
        <w:rPr>
          <w:sz w:val="8"/>
        </w:rPr>
        <w:sectPr>
          <w:pgSz w:w="11900" w:h="16840"/>
          <w:pgMar w:header="290" w:footer="285" w:top="520" w:bottom="480" w:left="880" w:right="440"/>
        </w:sectPr>
      </w:pPr>
    </w:p>
    <w:p>
      <w:pPr>
        <w:tabs>
          <w:tab w:pos="1750" w:val="left" w:leader="none"/>
        </w:tabs>
        <w:spacing w:line="344" w:lineRule="exact" w:before="0"/>
        <w:ind w:left="818" w:right="0" w:firstLine="0"/>
        <w:jc w:val="left"/>
        <w:rPr>
          <w:rFonts w:ascii="DejaVu Sans" w:hAnsi="DejaVu Sans"/>
          <w:sz w:val="24"/>
        </w:rPr>
      </w:pPr>
      <w:r>
        <w:rPr/>
        <w:pict>
          <v:shape style="position:absolute;margin-left:120.00206pt;margin-top:2.977427pt;width:7.35pt;height:13.35pt;mso-position-horizontal-relative:page;mso-position-vertical-relative:paragraph;z-index:-225304" type="#_x0000_t202" filled="false" stroked="false">
            <v:textbox inset="0,0,0,0">
              <w:txbxContent>
                <w:p>
                  <w:pPr>
                    <w:spacing w:line="265" w:lineRule="exact" w:before="0"/>
                    <w:ind w:left="0" w:right="0" w:firstLine="0"/>
                    <w:jc w:val="left"/>
                    <w:rPr>
                      <w:rFonts w:ascii="DejaVu Sans"/>
                      <w:sz w:val="24"/>
                    </w:rPr>
                  </w:pPr>
                  <w:r>
                    <w:rPr>
                      <w:rFonts w:ascii="Times New Roman"/>
                      <w:color w:val="2A2A2A"/>
                      <w:spacing w:val="-29"/>
                      <w:w w:val="101"/>
                      <w:sz w:val="23"/>
                      <w:u w:val="single" w:color="2A2A2A"/>
                    </w:rPr>
                    <w:t> </w:t>
                  </w:r>
                  <w:r>
                    <w:rPr>
                      <w:rFonts w:ascii="DejaVu Sans"/>
                      <w:color w:val="2A2A2A"/>
                      <w:w w:val="75"/>
                      <w:sz w:val="24"/>
                      <w:u w:val="single" w:color="2A2A2A"/>
                    </w:rPr>
                    <w:t>1</w:t>
                  </w:r>
                </w:p>
              </w:txbxContent>
            </v:textbox>
            <w10:wrap type="none"/>
          </v:shape>
        </w:pict>
      </w:r>
      <w:r>
        <w:rPr>
          <w:rFonts w:ascii="Arial" w:hAnsi="Arial"/>
          <w:color w:val="2A2A2A"/>
          <w:w w:val="105"/>
          <w:position w:val="1"/>
          <w:sz w:val="22"/>
        </w:rPr>
        <w:t>C</w:t>
      </w:r>
      <w:r>
        <w:rPr>
          <w:rFonts w:ascii="Arial" w:hAnsi="Arial"/>
          <w:color w:val="2A2A2A"/>
          <w:spacing w:val="19"/>
          <w:position w:val="1"/>
          <w:sz w:val="22"/>
        </w:rPr>
        <w:t> </w:t>
      </w:r>
      <w:r>
        <w:rPr>
          <w:rFonts w:ascii="DejaVu Sans" w:hAnsi="DejaVu Sans"/>
          <w:color w:val="2A2A2A"/>
          <w:w w:val="90"/>
          <w:position w:val="1"/>
          <w:sz w:val="24"/>
        </w:rPr>
        <w:t>=</w:t>
      </w:r>
      <w:r>
        <w:rPr>
          <w:rFonts w:ascii="DejaVu Sans" w:hAnsi="DejaVu Sans"/>
          <w:color w:val="2A2A2A"/>
          <w:spacing w:val="-8"/>
          <w:position w:val="1"/>
          <w:sz w:val="24"/>
        </w:rPr>
        <w:t> </w:t>
      </w:r>
      <w:r>
        <w:rPr>
          <w:rFonts w:ascii="DejaVu Sans" w:hAnsi="DejaVu Sans"/>
          <w:color w:val="2A2A2A"/>
          <w:w w:val="90"/>
          <w:position w:val="1"/>
          <w:sz w:val="24"/>
        </w:rPr>
        <w:t>−</w:t>
      </w:r>
      <w:r>
        <w:rPr>
          <w:rFonts w:ascii="DejaVu Sans" w:hAnsi="DejaVu Sans"/>
          <w:color w:val="2A2A2A"/>
          <w:position w:val="1"/>
          <w:sz w:val="24"/>
        </w:rPr>
        <w:tab/>
      </w:r>
      <w:r>
        <w:rPr>
          <w:rFonts w:ascii="Verdana" w:hAnsi="Verdana"/>
          <w:color w:val="2A2A2A"/>
          <w:spacing w:val="29"/>
          <w:w w:val="110"/>
          <w:sz w:val="42"/>
        </w:rPr>
        <w:t>∑</w:t>
      </w:r>
      <w:r>
        <w:rPr>
          <w:rFonts w:ascii="Verdana" w:hAnsi="Verdana"/>
          <w:color w:val="2A2A2A"/>
          <w:spacing w:val="-1"/>
          <w:w w:val="57"/>
          <w:position w:val="1"/>
          <w:sz w:val="42"/>
        </w:rPr>
        <w:t>[</w:t>
      </w:r>
      <w:r>
        <w:rPr>
          <w:rFonts w:ascii="Arial" w:hAnsi="Arial"/>
          <w:color w:val="2A2A2A"/>
          <w:w w:val="104"/>
          <w:sz w:val="22"/>
        </w:rPr>
        <w:t>y</w:t>
      </w:r>
      <w:r>
        <w:rPr>
          <w:rFonts w:ascii="Arial" w:hAnsi="Arial"/>
          <w:color w:val="2A2A2A"/>
          <w:sz w:val="22"/>
        </w:rPr>
        <w:t> </w:t>
      </w:r>
      <w:r>
        <w:rPr>
          <w:rFonts w:ascii="Arial" w:hAnsi="Arial"/>
          <w:color w:val="2A2A2A"/>
          <w:spacing w:val="-8"/>
          <w:sz w:val="22"/>
        </w:rPr>
        <w:t> </w:t>
      </w:r>
      <w:r>
        <w:rPr>
          <w:rFonts w:ascii="DejaVu Sans" w:hAnsi="DejaVu Sans"/>
          <w:color w:val="2A2A2A"/>
          <w:w w:val="97"/>
          <w:position w:val="1"/>
          <w:sz w:val="24"/>
        </w:rPr>
        <w:t>l</w:t>
      </w:r>
      <w:r>
        <w:rPr>
          <w:rFonts w:ascii="DejaVu Sans" w:hAnsi="DejaVu Sans"/>
          <w:color w:val="2A2A2A"/>
          <w:w w:val="85"/>
          <w:position w:val="1"/>
          <w:sz w:val="24"/>
        </w:rPr>
        <w:t>n</w:t>
      </w:r>
      <w:r>
        <w:rPr>
          <w:rFonts w:ascii="DejaVu Sans" w:hAnsi="DejaVu Sans"/>
          <w:color w:val="2A2A2A"/>
          <w:spacing w:val="-43"/>
          <w:position w:val="1"/>
          <w:sz w:val="24"/>
        </w:rPr>
        <w:t> </w:t>
      </w:r>
      <w:r>
        <w:rPr>
          <w:rFonts w:ascii="Arial" w:hAnsi="Arial"/>
          <w:color w:val="2A2A2A"/>
          <w:spacing w:val="2"/>
          <w:w w:val="100"/>
          <w:sz w:val="22"/>
        </w:rPr>
        <w:t>a</w:t>
      </w:r>
      <w:r>
        <w:rPr>
          <w:rFonts w:ascii="Arial" w:hAnsi="Arial"/>
          <w:color w:val="2A2A2A"/>
          <w:w w:val="124"/>
          <w:sz w:val="22"/>
          <w:vertAlign w:val="superscript"/>
        </w:rPr>
        <w:t>L</w:t>
      </w:r>
      <w:r>
        <w:rPr>
          <w:rFonts w:ascii="Arial" w:hAnsi="Arial"/>
          <w:color w:val="2A2A2A"/>
          <w:spacing w:val="9"/>
          <w:sz w:val="22"/>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DejaVu Sans" w:hAnsi="DejaVu Sans"/>
          <w:color w:val="2A2A2A"/>
          <w:spacing w:val="-1"/>
          <w:w w:val="97"/>
          <w:position w:val="1"/>
          <w:sz w:val="24"/>
          <w:vertAlign w:val="baseline"/>
        </w:rPr>
        <w:t>(</w:t>
      </w:r>
      <w:r>
        <w:rPr>
          <w:rFonts w:ascii="DejaVu Sans" w:hAnsi="DejaVu Sans"/>
          <w:color w:val="2A2A2A"/>
          <w:w w:val="76"/>
          <w:position w:val="1"/>
          <w:sz w:val="24"/>
          <w:vertAlign w:val="baseline"/>
        </w:rPr>
        <w:t>1</w:t>
      </w:r>
      <w:r>
        <w:rPr>
          <w:rFonts w:ascii="DejaVu Sans" w:hAnsi="DejaVu Sans"/>
          <w:color w:val="2A2A2A"/>
          <w:spacing w:val="-20"/>
          <w:position w:val="1"/>
          <w:sz w:val="24"/>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w w:val="104"/>
          <w:sz w:val="22"/>
          <w:vertAlign w:val="baseline"/>
        </w:rPr>
        <w:t>y</w:t>
      </w:r>
      <w:r>
        <w:rPr>
          <w:rFonts w:ascii="Arial" w:hAnsi="Arial"/>
          <w:color w:val="2A2A2A"/>
          <w:spacing w:val="19"/>
          <w:sz w:val="22"/>
          <w:vertAlign w:val="baseline"/>
        </w:rPr>
        <w:t> </w:t>
      </w:r>
      <w:r>
        <w:rPr>
          <w:rFonts w:ascii="DejaVu Sans" w:hAnsi="DejaVu Sans"/>
          <w:color w:val="2A2A2A"/>
          <w:w w:val="97"/>
          <w:position w:val="1"/>
          <w:sz w:val="24"/>
          <w:vertAlign w:val="baseline"/>
        </w:rPr>
        <w:t>)</w:t>
      </w:r>
      <w:r>
        <w:rPr>
          <w:rFonts w:ascii="DejaVu Sans" w:hAnsi="DejaVu Sans"/>
          <w:color w:val="2A2A2A"/>
          <w:spacing w:val="-43"/>
          <w:position w:val="1"/>
          <w:sz w:val="24"/>
          <w:vertAlign w:val="baseline"/>
        </w:rPr>
        <w:t> </w:t>
      </w:r>
      <w:r>
        <w:rPr>
          <w:rFonts w:ascii="DejaVu Sans" w:hAnsi="DejaVu Sans"/>
          <w:color w:val="2A2A2A"/>
          <w:w w:val="97"/>
          <w:position w:val="1"/>
          <w:sz w:val="24"/>
          <w:vertAlign w:val="baseline"/>
        </w:rPr>
        <w:t>l</w:t>
      </w:r>
      <w:r>
        <w:rPr>
          <w:rFonts w:ascii="DejaVu Sans" w:hAnsi="DejaVu Sans"/>
          <w:color w:val="2A2A2A"/>
          <w:spacing w:val="-1"/>
          <w:w w:val="85"/>
          <w:position w:val="1"/>
          <w:sz w:val="24"/>
          <w:vertAlign w:val="baseline"/>
        </w:rPr>
        <w:t>n</w:t>
      </w:r>
      <w:r>
        <w:rPr>
          <w:rFonts w:ascii="DejaVu Sans" w:hAnsi="DejaVu Sans"/>
          <w:color w:val="2A2A2A"/>
          <w:spacing w:val="-1"/>
          <w:w w:val="97"/>
          <w:position w:val="1"/>
          <w:sz w:val="24"/>
          <w:vertAlign w:val="baseline"/>
        </w:rPr>
        <w:t>(</w:t>
      </w:r>
      <w:r>
        <w:rPr>
          <w:rFonts w:ascii="DejaVu Sans" w:hAnsi="DejaVu Sans"/>
          <w:color w:val="2A2A2A"/>
          <w:w w:val="76"/>
          <w:position w:val="1"/>
          <w:sz w:val="24"/>
          <w:vertAlign w:val="baseline"/>
        </w:rPr>
        <w:t>1</w:t>
      </w:r>
      <w:r>
        <w:rPr>
          <w:rFonts w:ascii="DejaVu Sans" w:hAnsi="DejaVu Sans"/>
          <w:color w:val="2A2A2A"/>
          <w:spacing w:val="-20"/>
          <w:position w:val="1"/>
          <w:sz w:val="24"/>
          <w:vertAlign w:val="baseline"/>
        </w:rPr>
        <w:t> </w:t>
      </w:r>
      <w:r>
        <w:rPr>
          <w:rFonts w:ascii="DejaVu Sans" w:hAnsi="DejaVu Sans"/>
          <w:color w:val="2A2A2A"/>
          <w:w w:val="90"/>
          <w:position w:val="1"/>
          <w:sz w:val="24"/>
          <w:vertAlign w:val="baseline"/>
        </w:rPr>
        <w:t>−</w:t>
      </w:r>
      <w:r>
        <w:rPr>
          <w:rFonts w:ascii="DejaVu Sans" w:hAnsi="DejaVu Sans"/>
          <w:color w:val="2A2A2A"/>
          <w:spacing w:val="-20"/>
          <w:position w:val="1"/>
          <w:sz w:val="24"/>
          <w:vertAlign w:val="baseline"/>
        </w:rPr>
        <w:t> </w:t>
      </w:r>
      <w:r>
        <w:rPr>
          <w:rFonts w:ascii="Arial" w:hAnsi="Arial"/>
          <w:color w:val="2A2A2A"/>
          <w:spacing w:val="2"/>
          <w:w w:val="100"/>
          <w:sz w:val="22"/>
          <w:vertAlign w:val="baseline"/>
        </w:rPr>
        <w:t>a</w:t>
      </w:r>
      <w:r>
        <w:rPr>
          <w:rFonts w:ascii="Arial" w:hAnsi="Arial"/>
          <w:color w:val="2A2A2A"/>
          <w:spacing w:val="13"/>
          <w:w w:val="124"/>
          <w:sz w:val="22"/>
          <w:vertAlign w:val="superscript"/>
        </w:rPr>
        <w:t>L</w:t>
      </w:r>
      <w:r>
        <w:rPr>
          <w:rFonts w:ascii="DejaVu Sans" w:hAnsi="DejaVu Sans"/>
          <w:color w:val="2A2A2A"/>
          <w:spacing w:val="-1"/>
          <w:w w:val="97"/>
          <w:position w:val="1"/>
          <w:sz w:val="24"/>
          <w:vertAlign w:val="baseline"/>
        </w:rPr>
        <w:t>)</w:t>
      </w:r>
      <w:r>
        <w:rPr>
          <w:rFonts w:ascii="Verdana" w:hAnsi="Verdana"/>
          <w:color w:val="2A2A2A"/>
          <w:w w:val="57"/>
          <w:position w:val="1"/>
          <w:sz w:val="42"/>
          <w:vertAlign w:val="baseline"/>
        </w:rPr>
        <w:t>]</w:t>
      </w:r>
      <w:r>
        <w:rPr>
          <w:rFonts w:ascii="Verdana" w:hAnsi="Verdana"/>
          <w:color w:val="2A2A2A"/>
          <w:spacing w:val="-91"/>
          <w:position w:val="1"/>
          <w:sz w:val="42"/>
          <w:vertAlign w:val="baseline"/>
        </w:rPr>
        <w:t> </w:t>
      </w:r>
      <w:r>
        <w:rPr>
          <w:rFonts w:ascii="DejaVu Sans" w:hAnsi="DejaVu Sans"/>
          <w:color w:val="2A2A2A"/>
          <w:w w:val="90"/>
          <w:position w:val="1"/>
          <w:sz w:val="24"/>
          <w:vertAlign w:val="baseline"/>
        </w:rPr>
        <w:t>+</w:t>
      </w:r>
    </w:p>
    <w:p>
      <w:pPr>
        <w:tabs>
          <w:tab w:pos="2812" w:val="left" w:leader="none"/>
        </w:tabs>
        <w:spacing w:line="188" w:lineRule="exact"/>
        <w:ind w:left="2342" w:right="0" w:firstLine="0"/>
        <w:rPr>
          <w:rFonts w:ascii="DejaVu Sans"/>
          <w:sz w:val="15"/>
        </w:rPr>
      </w:pPr>
      <w:r>
        <w:rPr>
          <w:rFonts w:ascii="DejaVu Sans"/>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sz w:val="15"/>
        </w:rPr>
      </w:r>
      <w:r>
        <w:rPr>
          <w:rFonts w:ascii="DejaVu Sans"/>
          <w:sz w:val="15"/>
        </w:rPr>
        <w:tab/>
      </w:r>
      <w:r>
        <w:rPr>
          <w:rFonts w:ascii="DejaVu Sans"/>
          <w:position w:val="-3"/>
          <w:sz w:val="15"/>
        </w:rPr>
        <w:pict>
          <v:shape style="width:3.4pt;height:7.75pt;mso-position-horizontal-relative:char;mso-position-vertical-relative:line" type="#_x0000_t202" filled="false" stroked="false">
            <w10:anchorlock/>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v:shape>
        </w:pict>
      </w:r>
      <w:r>
        <w:rPr>
          <w:rFonts w:ascii="DejaVu Sans"/>
          <w:position w:val="-3"/>
          <w:sz w:val="15"/>
        </w:rPr>
      </w:r>
    </w:p>
    <w:p>
      <w:pPr>
        <w:spacing w:line="338" w:lineRule="exact" w:before="5"/>
        <w:ind w:left="115" w:right="0" w:firstLine="0"/>
        <w:jc w:val="left"/>
        <w:rPr>
          <w:rFonts w:ascii="DejaVu Sans" w:hAnsi="DejaVu Sans"/>
          <w:sz w:val="24"/>
        </w:rPr>
      </w:pPr>
      <w:r>
        <w:rPr/>
        <w:br w:type="column"/>
      </w:r>
      <w:r>
        <w:rPr>
          <w:rFonts w:ascii="Arial" w:hAnsi="Arial"/>
          <w:color w:val="2A2A2A"/>
          <w:w w:val="123"/>
          <w:position w:val="16"/>
          <w:sz w:val="22"/>
        </w:rPr>
        <w:t>λ</w:t>
      </w:r>
      <w:r>
        <w:rPr>
          <w:rFonts w:ascii="Arial" w:hAnsi="Arial"/>
          <w:color w:val="2A2A2A"/>
          <w:position w:val="16"/>
          <w:sz w:val="22"/>
        </w:rPr>
        <w:t> </w:t>
      </w:r>
      <w:r>
        <w:rPr>
          <w:rFonts w:ascii="Arial" w:hAnsi="Arial"/>
          <w:color w:val="2A2A2A"/>
          <w:spacing w:val="10"/>
          <w:position w:val="16"/>
          <w:sz w:val="22"/>
        </w:rPr>
        <w:t> </w:t>
      </w:r>
      <w:r>
        <w:rPr>
          <w:rFonts w:ascii="Verdana" w:hAnsi="Verdana"/>
          <w:color w:val="2A2A2A"/>
          <w:spacing w:val="29"/>
          <w:w w:val="110"/>
          <w:sz w:val="42"/>
        </w:rPr>
        <w:t>∑</w:t>
      </w:r>
      <w:r>
        <w:rPr>
          <w:rFonts w:ascii="Arial" w:hAnsi="Arial"/>
          <w:color w:val="2A2A2A"/>
          <w:spacing w:val="5"/>
          <w:w w:val="105"/>
          <w:sz w:val="22"/>
        </w:rPr>
        <w:t>w</w:t>
      </w:r>
      <w:r>
        <w:rPr>
          <w:rFonts w:ascii="DejaVu Sans" w:hAnsi="DejaVu Sans"/>
          <w:color w:val="2A2A2A"/>
          <w:spacing w:val="9"/>
          <w:w w:val="76"/>
          <w:position w:val="9"/>
          <w:sz w:val="17"/>
        </w:rPr>
        <w:t>2</w:t>
      </w:r>
      <w:r>
        <w:rPr>
          <w:rFonts w:ascii="DejaVu Sans" w:hAnsi="DejaVu Sans"/>
          <w:color w:val="2A2A2A"/>
          <w:w w:val="85"/>
          <w:position w:val="1"/>
          <w:sz w:val="24"/>
        </w:rPr>
        <w:t>.</w:t>
      </w:r>
    </w:p>
    <w:p>
      <w:pPr>
        <w:pStyle w:val="BodyText"/>
        <w:spacing w:line="20" w:lineRule="exact"/>
        <w:ind w:left="32"/>
        <w:rPr>
          <w:rFonts w:ascii="DejaVu Sans"/>
          <w:sz w:val="2"/>
        </w:rPr>
      </w:pPr>
      <w:r>
        <w:rPr>
          <w:rFonts w:ascii="DejaVu Sans"/>
          <w:sz w:val="2"/>
        </w:rPr>
        <w:pict>
          <v:group style="width:14.35pt;height:.6pt;mso-position-horizontal-relative:char;mso-position-vertical-relative:line" coordorigin="0,0" coordsize="287,12">
            <v:line style="position:absolute" from="0,6" to="286,6" stroked="true" strokeweight=".572340pt" strokecolor="#2a2a2a">
              <v:stroke dashstyle="solid"/>
            </v:line>
          </v:group>
        </w:pict>
      </w:r>
      <w:r>
        <w:rPr>
          <w:rFonts w:ascii="DejaVu Sans"/>
          <w:sz w:val="2"/>
        </w:rPr>
      </w:r>
    </w:p>
    <w:p>
      <w:pPr>
        <w:pStyle w:val="Heading7"/>
        <w:spacing w:line="150" w:lineRule="exact" w:before="193"/>
        <w:ind w:left="151"/>
      </w:pPr>
      <w:r>
        <w:rPr/>
        <w:br w:type="column"/>
      </w:r>
      <w:r>
        <w:rPr>
          <w:color w:val="2A2A2A"/>
          <w:w w:val="95"/>
        </w:rPr>
        <w:t>(78)</w:t>
      </w:r>
    </w:p>
    <w:p>
      <w:pPr>
        <w:spacing w:after="0" w:line="150" w:lineRule="exact"/>
        <w:sectPr>
          <w:type w:val="continuous"/>
          <w:pgSz w:w="11900" w:h="16840"/>
          <w:pgMar w:top="520" w:bottom="480" w:left="880" w:right="440"/>
          <w:cols w:num="3" w:equalWidth="0">
            <w:col w:w="5449" w:space="40"/>
            <w:col w:w="1081" w:space="39"/>
            <w:col w:w="3971"/>
          </w:cols>
        </w:sectPr>
      </w:pPr>
    </w:p>
    <w:p>
      <w:pPr>
        <w:spacing w:before="39"/>
        <w:ind w:left="1538" w:right="0" w:firstLine="0"/>
        <w:jc w:val="left"/>
        <w:rPr>
          <w:rFonts w:ascii="Arial"/>
          <w:sz w:val="15"/>
        </w:rPr>
      </w:pPr>
      <w:r>
        <w:rPr>
          <w:rFonts w:ascii="Arial"/>
          <w:color w:val="2A2A2A"/>
          <w:w w:val="135"/>
          <w:position w:val="9"/>
          <w:sz w:val="22"/>
        </w:rPr>
        <w:t>n</w:t>
      </w:r>
      <w:r>
        <w:rPr>
          <w:rFonts w:ascii="Arial"/>
          <w:color w:val="2A2A2A"/>
          <w:spacing w:val="77"/>
          <w:w w:val="135"/>
          <w:position w:val="9"/>
          <w:sz w:val="22"/>
        </w:rPr>
        <w:t> </w:t>
      </w:r>
      <w:r>
        <w:rPr>
          <w:rFonts w:ascii="Arial"/>
          <w:color w:val="2A2A2A"/>
          <w:w w:val="145"/>
          <w:sz w:val="15"/>
        </w:rPr>
        <w:t>xj</w:t>
      </w:r>
    </w:p>
    <w:p>
      <w:pPr>
        <w:tabs>
          <w:tab w:pos="1961" w:val="left" w:leader="none"/>
          <w:tab w:pos="2625" w:val="left" w:leader="none"/>
        </w:tabs>
        <w:spacing w:line="301" w:lineRule="exact" w:before="0"/>
        <w:ind w:left="932" w:right="0" w:firstLine="0"/>
        <w:jc w:val="left"/>
        <w:rPr>
          <w:rFonts w:ascii="Arial"/>
          <w:sz w:val="22"/>
        </w:rPr>
      </w:pPr>
      <w:r>
        <w:rPr/>
        <w:br w:type="column"/>
      </w:r>
      <w:r>
        <w:rPr>
          <w:rFonts w:ascii="Arial"/>
          <w:color w:val="2A2A2A"/>
          <w:w w:val="185"/>
          <w:position w:val="13"/>
          <w:sz w:val="15"/>
        </w:rPr>
        <w:t>j</w:t>
        <w:tab/>
      </w:r>
      <w:r>
        <w:rPr>
          <w:rFonts w:ascii="Arial"/>
          <w:color w:val="2A2A2A"/>
          <w:w w:val="185"/>
          <w:position w:val="9"/>
          <w:sz w:val="15"/>
        </w:rPr>
        <w:t>j</w:t>
        <w:tab/>
      </w:r>
      <w:r>
        <w:rPr>
          <w:rFonts w:ascii="DejaVu Sans"/>
          <w:color w:val="2A2A2A"/>
          <w:w w:val="115"/>
          <w:sz w:val="24"/>
        </w:rPr>
        <w:t>2</w:t>
      </w:r>
      <w:r>
        <w:rPr>
          <w:rFonts w:ascii="Arial"/>
          <w:color w:val="2A2A2A"/>
          <w:w w:val="115"/>
          <w:sz w:val="22"/>
        </w:rPr>
        <w:t>n</w:t>
      </w:r>
    </w:p>
    <w:p>
      <w:pPr>
        <w:spacing w:after="0" w:line="301" w:lineRule="exact"/>
        <w:jc w:val="left"/>
        <w:rPr>
          <w:rFonts w:ascii="Arial"/>
          <w:sz w:val="22"/>
        </w:rPr>
        <w:sectPr>
          <w:type w:val="continuous"/>
          <w:pgSz w:w="11900" w:h="16840"/>
          <w:pgMar w:top="520" w:bottom="480" w:left="880" w:right="440"/>
          <w:cols w:num="2" w:equalWidth="0">
            <w:col w:w="2881" w:space="40"/>
            <w:col w:w="7659"/>
          </w:cols>
        </w:sectPr>
      </w:pPr>
    </w:p>
    <w:p>
      <w:pPr>
        <w:pStyle w:val="BodyText"/>
        <w:spacing w:before="1"/>
        <w:rPr>
          <w:rFonts w:ascii="Arial"/>
          <w:sz w:val="19"/>
        </w:rPr>
      </w:pPr>
    </w:p>
    <w:p>
      <w:pPr>
        <w:pStyle w:val="BodyText"/>
        <w:spacing w:line="211" w:lineRule="auto" w:before="45"/>
        <w:ind w:left="157" w:right="3563"/>
      </w:pPr>
      <w:r>
        <w:rPr/>
        <w:pict>
          <v:shape style="position:absolute;margin-left:343.384644pt;margin-top:-19.041552pt;width:5.95pt;height:7.75pt;mso-position-horizontal-relative:page;mso-position-vertical-relative:paragraph;z-index:8680" type="#_x0000_t202" filled="false" stroked="false">
            <v:textbox inset="0,0,0,0">
              <w:txbxContent>
                <w:p>
                  <w:pPr>
                    <w:spacing w:line="150" w:lineRule="exact" w:before="0"/>
                    <w:ind w:left="0" w:right="0" w:firstLine="0"/>
                    <w:jc w:val="left"/>
                    <w:rPr>
                      <w:rFonts w:ascii="Arial"/>
                      <w:sz w:val="15"/>
                    </w:rPr>
                  </w:pPr>
                  <w:r>
                    <w:rPr>
                      <w:rFonts w:ascii="Arial"/>
                      <w:color w:val="2A2A2A"/>
                      <w:w w:val="109"/>
                      <w:sz w:val="15"/>
                    </w:rPr>
                    <w:t>w</w:t>
                  </w:r>
                </w:p>
              </w:txbxContent>
            </v:textbox>
            <w10:wrap type="none"/>
          </v:shape>
        </w:pict>
      </w:r>
      <w:r>
        <w:rPr>
          <w:color w:val="333333"/>
          <w:w w:val="85"/>
        </w:rPr>
        <w:t>第</w:t>
      </w:r>
      <w:r>
        <w:rPr>
          <w:rFonts w:ascii="Georgia" w:hAnsi="Georgia" w:eastAsia="Georgia"/>
          <w:color w:val="333333"/>
          <w:w w:val="85"/>
        </w:rPr>
        <w:t>1</w:t>
      </w:r>
      <w:r>
        <w:rPr>
          <w:color w:val="333333"/>
          <w:w w:val="85"/>
        </w:rPr>
        <w:t>項はこれまで通りのクロスエントロピーの表式です。しかし今回はさら   </w:t>
      </w:r>
      <w:r>
        <w:rPr>
          <w:color w:val="333333"/>
          <w:w w:val="90"/>
        </w:rPr>
        <w:t>に、第</w:t>
      </w:r>
      <w:r>
        <w:rPr>
          <w:rFonts w:ascii="Georgia" w:hAnsi="Georgia" w:eastAsia="Georgia"/>
          <w:color w:val="333333"/>
          <w:w w:val="90"/>
        </w:rPr>
        <w:t>2</w:t>
      </w:r>
      <w:r>
        <w:rPr>
          <w:color w:val="333333"/>
          <w:w w:val="90"/>
        </w:rPr>
        <w:t>項としてニューラルネットワークの 持つ全ての重みの</w:t>
      </w:r>
      <w:r>
        <w:rPr>
          <w:rFonts w:ascii="Georgia" w:hAnsi="Georgia" w:eastAsia="Georgia"/>
          <w:color w:val="333333"/>
          <w:w w:val="90"/>
        </w:rPr>
        <w:t>2</w:t>
      </w:r>
      <w:r>
        <w:rPr>
          <w:color w:val="333333"/>
          <w:w w:val="90"/>
        </w:rPr>
        <w:t>乗和が足</w:t>
      </w:r>
      <w:r>
        <w:rPr>
          <w:color w:val="333333"/>
          <w:spacing w:val="-3"/>
          <w:w w:val="95"/>
        </w:rPr>
        <w:t>されています。この余分の項は全体に </w:t>
      </w:r>
      <w:r>
        <w:rPr>
          <w:rFonts w:ascii="Arial" w:hAnsi="Arial" w:eastAsia="Arial"/>
          <w:color w:val="2A2A2A"/>
          <w:w w:val="95"/>
          <w:sz w:val="22"/>
        </w:rPr>
        <w:t>λ</w:t>
      </w:r>
      <w:r>
        <w:rPr>
          <w:rFonts w:ascii="DejaVu Sans" w:hAnsi="DejaVu Sans" w:eastAsia="DejaVu Sans"/>
          <w:color w:val="2A2A2A"/>
          <w:w w:val="95"/>
          <w:sz w:val="24"/>
        </w:rPr>
        <w:t>/2</w:t>
      </w:r>
      <w:r>
        <w:rPr>
          <w:rFonts w:ascii="Arial" w:hAnsi="Arial" w:eastAsia="Arial"/>
          <w:color w:val="2A2A2A"/>
          <w:w w:val="95"/>
          <w:sz w:val="22"/>
        </w:rPr>
        <w:t>n</w:t>
      </w:r>
      <w:r>
        <w:rPr>
          <w:rFonts w:ascii="Arial" w:hAnsi="Arial" w:eastAsia="Arial"/>
          <w:color w:val="2A2A2A"/>
          <w:spacing w:val="-37"/>
          <w:w w:val="95"/>
          <w:sz w:val="22"/>
        </w:rPr>
        <w:t> </w:t>
      </w:r>
      <w:r>
        <w:rPr>
          <w:color w:val="333333"/>
          <w:w w:val="95"/>
        </w:rPr>
        <w:t>の因子が掛かっています。</w:t>
      </w:r>
      <w:r>
        <w:rPr>
          <w:rFonts w:ascii="Arial" w:hAnsi="Arial" w:eastAsia="Arial"/>
          <w:color w:val="2A2A2A"/>
          <w:w w:val="95"/>
          <w:sz w:val="22"/>
        </w:rPr>
        <w:t>λ</w:t>
      </w:r>
      <w:r>
        <w:rPr>
          <w:rFonts w:ascii="Arial" w:hAnsi="Arial" w:eastAsia="Arial"/>
          <w:color w:val="2A2A2A"/>
          <w:spacing w:val="-8"/>
          <w:w w:val="95"/>
          <w:sz w:val="22"/>
        </w:rPr>
        <w:t> </w:t>
      </w:r>
      <w:r>
        <w:rPr>
          <w:rFonts w:ascii="DejaVu Sans" w:hAnsi="DejaVu Sans" w:eastAsia="DejaVu Sans"/>
          <w:color w:val="2A2A2A"/>
          <w:spacing w:val="-11"/>
          <w:w w:val="95"/>
          <w:sz w:val="24"/>
        </w:rPr>
        <w:t>&gt; </w:t>
      </w:r>
      <w:r>
        <w:rPr>
          <w:rFonts w:ascii="DejaVu Sans" w:hAnsi="DejaVu Sans" w:eastAsia="DejaVu Sans"/>
          <w:color w:val="2A2A2A"/>
          <w:w w:val="95"/>
          <w:sz w:val="24"/>
        </w:rPr>
        <w:t>0</w:t>
      </w:r>
      <w:r>
        <w:rPr>
          <w:rFonts w:ascii="DejaVu Sans" w:hAnsi="DejaVu Sans" w:eastAsia="DejaVu Sans"/>
          <w:color w:val="2A2A2A"/>
          <w:spacing w:val="-31"/>
          <w:w w:val="95"/>
          <w:sz w:val="24"/>
        </w:rPr>
        <w:t> </w:t>
      </w:r>
      <w:r>
        <w:rPr>
          <w:color w:val="333333"/>
          <w:w w:val="95"/>
        </w:rPr>
        <w:t>は</w:t>
      </w:r>
      <w:r>
        <w:rPr>
          <w:rFonts w:ascii="Noto Sans CJK JP Regular" w:hAnsi="Noto Sans CJK JP Regular" w:eastAsia="Noto Sans CJK JP Regular" w:hint="eastAsia"/>
          <w:color w:val="333333"/>
          <w:w w:val="95"/>
        </w:rPr>
        <w:t>正規化パラメータ</w:t>
      </w:r>
      <w:r>
        <w:rPr>
          <w:color w:val="333333"/>
          <w:w w:val="95"/>
        </w:rPr>
        <w:t>と呼ばれる実数で、</w:t>
      </w:r>
      <w:r>
        <w:rPr>
          <w:rFonts w:ascii="Arial" w:hAnsi="Arial" w:eastAsia="Arial"/>
          <w:color w:val="2A2A2A"/>
          <w:w w:val="95"/>
          <w:sz w:val="22"/>
        </w:rPr>
        <w:t>n</w:t>
      </w:r>
      <w:r>
        <w:rPr>
          <w:rFonts w:ascii="Arial" w:hAnsi="Arial" w:eastAsia="Arial"/>
          <w:color w:val="2A2A2A"/>
          <w:spacing w:val="-21"/>
          <w:w w:val="95"/>
          <w:sz w:val="22"/>
        </w:rPr>
        <w:t> </w:t>
      </w:r>
      <w:r>
        <w:rPr>
          <w:color w:val="333333"/>
          <w:w w:val="95"/>
        </w:rPr>
        <w:t>はいつも通り訓練デー</w:t>
      </w:r>
      <w:r>
        <w:rPr>
          <w:color w:val="333333"/>
          <w:spacing w:val="-2"/>
          <w:w w:val="90"/>
        </w:rPr>
        <w:t>タの大きさです。 この </w:t>
      </w:r>
      <w:r>
        <w:rPr>
          <w:rFonts w:ascii="Arial" w:hAnsi="Arial" w:eastAsia="Arial"/>
          <w:color w:val="2A2A2A"/>
          <w:w w:val="90"/>
          <w:sz w:val="22"/>
        </w:rPr>
        <w:t>λ</w:t>
      </w:r>
      <w:r>
        <w:rPr>
          <w:rFonts w:ascii="Arial" w:hAnsi="Arial" w:eastAsia="Arial"/>
          <w:color w:val="2A2A2A"/>
          <w:spacing w:val="-5"/>
          <w:w w:val="90"/>
          <w:sz w:val="22"/>
        </w:rPr>
        <w:t> </w:t>
      </w:r>
      <w:r>
        <w:rPr>
          <w:color w:val="333333"/>
          <w:w w:val="90"/>
        </w:rPr>
        <w:t>をどう選ぶかについては後ほど議論します。ま</w:t>
      </w:r>
      <w:r>
        <w:rPr>
          <w:color w:val="333333"/>
          <w:w w:val="85"/>
        </w:rPr>
        <w:t>た、正規化項はバイアスを</w:t>
      </w:r>
      <w:r>
        <w:rPr>
          <w:rFonts w:ascii="Noto Sans CJK JP Regular" w:hAnsi="Noto Sans CJK JP Regular" w:eastAsia="Noto Sans CJK JP Regular" w:hint="eastAsia"/>
          <w:color w:val="333333"/>
          <w:w w:val="85"/>
        </w:rPr>
        <w:t>含まない</w:t>
      </w:r>
      <w:r>
        <w:rPr>
          <w:color w:val="333333"/>
          <w:w w:val="85"/>
        </w:rPr>
        <w:t>ことにも   注意しておいてください。こ</w:t>
      </w:r>
      <w:r>
        <w:rPr>
          <w:color w:val="333333"/>
          <w:w w:val="105"/>
        </w:rPr>
        <w:t>れについても後ほど説明します。</w:t>
      </w:r>
    </w:p>
    <w:p>
      <w:pPr>
        <w:pStyle w:val="BodyText"/>
        <w:spacing w:before="5"/>
        <w:rPr>
          <w:sz w:val="13"/>
        </w:rPr>
      </w:pPr>
    </w:p>
    <w:p>
      <w:pPr>
        <w:pStyle w:val="BodyText"/>
        <w:spacing w:line="220" w:lineRule="auto"/>
        <w:ind w:left="157" w:right="3674"/>
      </w:pPr>
      <w:r>
        <w:rPr>
          <w:color w:val="333333"/>
          <w:w w:val="85"/>
        </w:rPr>
        <w:t>もちろん、クロスエントロピー以外のコスト関数を正規化することも可能で</w:t>
      </w:r>
      <w:r>
        <w:rPr>
          <w:color w:val="333333"/>
          <w:w w:val="90"/>
        </w:rPr>
        <w:t>す。例えば、 </w:t>
      </w:r>
      <w:r>
        <w:rPr>
          <w:rFonts w:ascii="Georgia" w:eastAsia="Georgia"/>
          <w:color w:val="333333"/>
          <w:w w:val="90"/>
        </w:rPr>
        <w:t>2</w:t>
      </w:r>
      <w:r>
        <w:rPr>
          <w:color w:val="333333"/>
          <w:w w:val="90"/>
        </w:rPr>
        <w:t>乗コスト関数を</w:t>
      </w:r>
      <w:r>
        <w:rPr>
          <w:rFonts w:ascii="Georgia" w:eastAsia="Georgia"/>
          <w:color w:val="333333"/>
          <w:w w:val="90"/>
        </w:rPr>
        <w:t>L2</w:t>
      </w:r>
      <w:r>
        <w:rPr>
          <w:color w:val="333333"/>
          <w:w w:val="90"/>
        </w:rPr>
        <w:t>正規化すると以下のようになります：</w:t>
      </w:r>
    </w:p>
    <w:p>
      <w:pPr>
        <w:pStyle w:val="BodyText"/>
        <w:spacing w:before="14"/>
        <w:rPr>
          <w:sz w:val="5"/>
        </w:rPr>
      </w:pPr>
    </w:p>
    <w:p>
      <w:pPr>
        <w:spacing w:after="0"/>
        <w:rPr>
          <w:sz w:val="5"/>
        </w:rPr>
        <w:sectPr>
          <w:type w:val="continuous"/>
          <w:pgSz w:w="11900" w:h="16840"/>
          <w:pgMar w:top="520" w:bottom="480" w:left="880" w:right="440"/>
        </w:sectPr>
      </w:pPr>
    </w:p>
    <w:p>
      <w:pPr>
        <w:spacing w:line="396" w:lineRule="exact" w:before="46"/>
        <w:ind w:left="1820" w:right="0" w:firstLine="0"/>
        <w:jc w:val="left"/>
        <w:rPr>
          <w:rFonts w:ascii="DejaVu Sans" w:hAnsi="DejaVu Sans"/>
          <w:sz w:val="24"/>
        </w:rPr>
      </w:pPr>
      <w:r>
        <w:rPr/>
        <w:pict>
          <v:line style="position:absolute;mso-position-horizontal-relative:page;mso-position-vertical-relative:paragraph;z-index:8608" from="262.514709pt,20.264938pt" to="276.823209pt,20.264938pt" stroked="true" strokeweight=".572340pt" strokecolor="#2a2a2a">
            <v:stroke dashstyle="solid"/>
            <w10:wrap type="none"/>
          </v:line>
        </w:pict>
      </w:r>
      <w:r>
        <w:rPr>
          <w:rFonts w:ascii="Arial" w:hAnsi="Arial"/>
          <w:color w:val="2A2A2A"/>
          <w:w w:val="105"/>
          <w:position w:val="1"/>
          <w:sz w:val="22"/>
        </w:rPr>
        <w:t>C</w:t>
      </w:r>
      <w:r>
        <w:rPr>
          <w:rFonts w:ascii="Arial" w:hAnsi="Arial"/>
          <w:color w:val="2A2A2A"/>
          <w:spacing w:val="19"/>
          <w:position w:val="1"/>
          <w:sz w:val="22"/>
        </w:rPr>
        <w:t> </w:t>
      </w:r>
      <w:r>
        <w:rPr>
          <w:rFonts w:ascii="DejaVu Sans" w:hAnsi="DejaVu Sans"/>
          <w:color w:val="2A2A2A"/>
          <w:w w:val="90"/>
          <w:position w:val="1"/>
          <w:sz w:val="24"/>
        </w:rPr>
        <w:t>=</w:t>
      </w:r>
      <w:r>
        <w:rPr>
          <w:rFonts w:ascii="DejaVu Sans" w:hAnsi="DejaVu Sans"/>
          <w:color w:val="2A2A2A"/>
          <w:spacing w:val="18"/>
          <w:position w:val="1"/>
          <w:sz w:val="24"/>
        </w:rPr>
        <w:t> </w:t>
      </w:r>
      <w:r>
        <w:rPr>
          <w:rFonts w:ascii="Times New Roman" w:hAnsi="Times New Roman"/>
          <w:color w:val="2A2A2A"/>
          <w:w w:val="101"/>
          <w:position w:val="16"/>
          <w:sz w:val="23"/>
          <w:u w:val="single" w:color="2A2A2A"/>
        </w:rPr>
        <w:t> </w:t>
      </w:r>
      <w:r>
        <w:rPr>
          <w:rFonts w:ascii="Times New Roman" w:hAnsi="Times New Roman"/>
          <w:color w:val="2A2A2A"/>
          <w:spacing w:val="-32"/>
          <w:position w:val="16"/>
          <w:sz w:val="23"/>
          <w:u w:val="single" w:color="2A2A2A"/>
        </w:rPr>
        <w:t> </w:t>
      </w:r>
      <w:r>
        <w:rPr>
          <w:rFonts w:ascii="DejaVu Sans" w:hAnsi="DejaVu Sans"/>
          <w:color w:val="2A2A2A"/>
          <w:w w:val="76"/>
          <w:position w:val="16"/>
          <w:sz w:val="24"/>
          <w:u w:val="single" w:color="2A2A2A"/>
        </w:rPr>
        <w:t>1</w:t>
      </w:r>
      <w:r>
        <w:rPr>
          <w:rFonts w:ascii="DejaVu Sans" w:hAnsi="DejaVu Sans"/>
          <w:color w:val="2A2A2A"/>
          <w:spacing w:val="9"/>
          <w:position w:val="16"/>
          <w:sz w:val="24"/>
          <w:u w:val="single" w:color="2A2A2A"/>
        </w:rPr>
        <w:t> </w:t>
      </w:r>
      <w:r>
        <w:rPr>
          <w:rFonts w:ascii="DejaVu Sans" w:hAnsi="DejaVu Sans"/>
          <w:color w:val="2A2A2A"/>
          <w:spacing w:val="-21"/>
          <w:position w:val="16"/>
          <w:sz w:val="24"/>
        </w:rPr>
        <w:t> </w:t>
      </w:r>
      <w:r>
        <w:rPr>
          <w:rFonts w:ascii="Verdana" w:hAnsi="Verdana"/>
          <w:color w:val="2A2A2A"/>
          <w:spacing w:val="29"/>
          <w:w w:val="110"/>
          <w:sz w:val="42"/>
        </w:rPr>
        <w:t>∑</w:t>
      </w:r>
      <w:r>
        <w:rPr>
          <w:rFonts w:ascii="DejaVu Sans" w:hAnsi="DejaVu Sans"/>
          <w:color w:val="2A2A2A"/>
          <w:spacing w:val="-1"/>
          <w:w w:val="97"/>
          <w:position w:val="1"/>
          <w:sz w:val="24"/>
        </w:rPr>
        <w:t>∥</w:t>
      </w:r>
      <w:r>
        <w:rPr>
          <w:rFonts w:ascii="Arial" w:hAnsi="Arial"/>
          <w:color w:val="2A2A2A"/>
          <w:w w:val="104"/>
          <w:position w:val="1"/>
          <w:sz w:val="22"/>
        </w:rPr>
        <w:t>y</w:t>
      </w:r>
      <w:r>
        <w:rPr>
          <w:rFonts w:ascii="Arial" w:hAnsi="Arial"/>
          <w:color w:val="2A2A2A"/>
          <w:spacing w:val="-4"/>
          <w:position w:val="1"/>
          <w:sz w:val="22"/>
        </w:rPr>
        <w:t> </w:t>
      </w:r>
      <w:r>
        <w:rPr>
          <w:rFonts w:ascii="DejaVu Sans" w:hAnsi="DejaVu Sans"/>
          <w:color w:val="2A2A2A"/>
          <w:w w:val="90"/>
          <w:position w:val="1"/>
          <w:sz w:val="24"/>
        </w:rPr>
        <w:t>−</w:t>
      </w:r>
      <w:r>
        <w:rPr>
          <w:rFonts w:ascii="DejaVu Sans" w:hAnsi="DejaVu Sans"/>
          <w:color w:val="2A2A2A"/>
          <w:spacing w:val="-20"/>
          <w:position w:val="1"/>
          <w:sz w:val="24"/>
        </w:rPr>
        <w:t> </w:t>
      </w:r>
      <w:r>
        <w:rPr>
          <w:rFonts w:ascii="Arial" w:hAnsi="Arial"/>
          <w:color w:val="2A2A2A"/>
          <w:spacing w:val="2"/>
          <w:w w:val="100"/>
          <w:sz w:val="22"/>
        </w:rPr>
        <w:t>a</w:t>
      </w:r>
      <w:r>
        <w:rPr>
          <w:rFonts w:ascii="Arial" w:hAnsi="Arial"/>
          <w:color w:val="2A2A2A"/>
          <w:spacing w:val="13"/>
          <w:w w:val="124"/>
          <w:sz w:val="22"/>
          <w:vertAlign w:val="superscript"/>
        </w:rPr>
        <w:t>L</w:t>
      </w:r>
      <w:r>
        <w:rPr>
          <w:rFonts w:ascii="DejaVu Sans" w:hAnsi="DejaVu Sans"/>
          <w:color w:val="2A2A2A"/>
          <w:spacing w:val="-2"/>
          <w:w w:val="97"/>
          <w:sz w:val="24"/>
          <w:vertAlign w:val="baseline"/>
        </w:rPr>
        <w:t>∥</w:t>
      </w:r>
      <w:r>
        <w:rPr>
          <w:rFonts w:ascii="DejaVu Sans" w:hAnsi="DejaVu Sans"/>
          <w:color w:val="2A2A2A"/>
          <w:w w:val="73"/>
          <w:sz w:val="24"/>
          <w:vertAlign w:val="superscript"/>
        </w:rPr>
        <w:t>2</w:t>
      </w:r>
      <w:r>
        <w:rPr>
          <w:rFonts w:ascii="DejaVu Sans" w:hAnsi="DejaVu Sans"/>
          <w:color w:val="2A2A2A"/>
          <w:spacing w:val="1"/>
          <w:sz w:val="24"/>
          <w:vertAlign w:val="baseline"/>
        </w:rPr>
        <w:t> </w:t>
      </w:r>
      <w:r>
        <w:rPr>
          <w:rFonts w:ascii="DejaVu Sans" w:hAnsi="DejaVu Sans"/>
          <w:color w:val="2A2A2A"/>
          <w:w w:val="90"/>
          <w:position w:val="1"/>
          <w:sz w:val="24"/>
          <w:vertAlign w:val="baseline"/>
        </w:rPr>
        <w:t>+</w:t>
      </w:r>
      <w:r>
        <w:rPr>
          <w:rFonts w:ascii="DejaVu Sans" w:hAnsi="DejaVu Sans"/>
          <w:color w:val="2A2A2A"/>
          <w:position w:val="1"/>
          <w:sz w:val="24"/>
          <w:vertAlign w:val="baseline"/>
        </w:rPr>
        <w:t> </w:t>
      </w:r>
      <w:r>
        <w:rPr>
          <w:rFonts w:ascii="DejaVu Sans" w:hAnsi="DejaVu Sans"/>
          <w:color w:val="2A2A2A"/>
          <w:spacing w:val="2"/>
          <w:position w:val="1"/>
          <w:sz w:val="24"/>
          <w:vertAlign w:val="baseline"/>
        </w:rPr>
        <w:t> </w:t>
      </w:r>
      <w:r>
        <w:rPr>
          <w:rFonts w:ascii="Arial" w:hAnsi="Arial"/>
          <w:color w:val="2A2A2A"/>
          <w:w w:val="123"/>
          <w:position w:val="16"/>
          <w:sz w:val="22"/>
          <w:vertAlign w:val="baseline"/>
        </w:rPr>
        <w:t>λ</w:t>
      </w:r>
      <w:r>
        <w:rPr>
          <w:rFonts w:ascii="Arial" w:hAnsi="Arial"/>
          <w:color w:val="2A2A2A"/>
          <w:position w:val="16"/>
          <w:sz w:val="22"/>
          <w:vertAlign w:val="baseline"/>
        </w:rPr>
        <w:t> </w:t>
      </w:r>
      <w:r>
        <w:rPr>
          <w:rFonts w:ascii="Arial" w:hAnsi="Arial"/>
          <w:color w:val="2A2A2A"/>
          <w:spacing w:val="10"/>
          <w:position w:val="16"/>
          <w:sz w:val="22"/>
          <w:vertAlign w:val="baseline"/>
        </w:rPr>
        <w:t> </w:t>
      </w:r>
      <w:r>
        <w:rPr>
          <w:rFonts w:ascii="Verdana" w:hAnsi="Verdana"/>
          <w:color w:val="2A2A2A"/>
          <w:spacing w:val="29"/>
          <w:w w:val="110"/>
          <w:sz w:val="42"/>
          <w:vertAlign w:val="baseline"/>
        </w:rPr>
        <w:t>∑</w:t>
      </w:r>
      <w:r>
        <w:rPr>
          <w:rFonts w:ascii="Arial" w:hAnsi="Arial"/>
          <w:color w:val="2A2A2A"/>
          <w:spacing w:val="5"/>
          <w:w w:val="105"/>
          <w:sz w:val="22"/>
          <w:vertAlign w:val="baseline"/>
        </w:rPr>
        <w:t>w</w:t>
      </w:r>
      <w:r>
        <w:rPr>
          <w:rFonts w:ascii="DejaVu Sans" w:hAnsi="DejaVu Sans"/>
          <w:color w:val="2A2A2A"/>
          <w:spacing w:val="9"/>
          <w:w w:val="76"/>
          <w:position w:val="9"/>
          <w:sz w:val="17"/>
          <w:vertAlign w:val="baseline"/>
        </w:rPr>
        <w:t>2</w:t>
      </w:r>
      <w:r>
        <w:rPr>
          <w:rFonts w:ascii="DejaVu Sans" w:hAnsi="DejaVu Sans"/>
          <w:color w:val="2A2A2A"/>
          <w:w w:val="85"/>
          <w:position w:val="1"/>
          <w:sz w:val="24"/>
          <w:vertAlign w:val="baseline"/>
        </w:rPr>
        <w:t>.</w:t>
      </w:r>
    </w:p>
    <w:p>
      <w:pPr>
        <w:pStyle w:val="BodyText"/>
        <w:spacing w:before="1"/>
        <w:rPr>
          <w:rFonts w:ascii="DejaVu Sans"/>
          <w:sz w:val="20"/>
        </w:rPr>
      </w:pPr>
      <w:r>
        <w:rPr/>
        <w:br w:type="column"/>
      </w:r>
      <w:r>
        <w:rPr>
          <w:rFonts w:ascii="DejaVu Sans"/>
          <w:sz w:val="20"/>
        </w:rPr>
      </w:r>
    </w:p>
    <w:p>
      <w:pPr>
        <w:pStyle w:val="Heading7"/>
        <w:spacing w:line="208" w:lineRule="exact"/>
        <w:ind w:left="1161"/>
      </w:pPr>
      <w:r>
        <w:rPr>
          <w:color w:val="2A2A2A"/>
          <w:w w:val="95"/>
        </w:rPr>
        <w:t>(79)</w:t>
      </w:r>
    </w:p>
    <w:p>
      <w:pPr>
        <w:spacing w:after="0" w:line="208" w:lineRule="exact"/>
        <w:sectPr>
          <w:type w:val="continuous"/>
          <w:pgSz w:w="11900" w:h="16840"/>
          <w:pgMar w:top="520" w:bottom="480" w:left="880" w:right="440"/>
          <w:cols w:num="2" w:equalWidth="0">
            <w:col w:w="5410" w:space="40"/>
            <w:col w:w="5130"/>
          </w:cols>
        </w:sectPr>
      </w:pPr>
    </w:p>
    <w:p>
      <w:pPr>
        <w:tabs>
          <w:tab w:pos="4387" w:val="left" w:leader="none"/>
        </w:tabs>
        <w:spacing w:line="199" w:lineRule="auto" w:before="0"/>
        <w:ind w:left="2359" w:right="0" w:firstLine="0"/>
        <w:jc w:val="left"/>
        <w:rPr>
          <w:rFonts w:ascii="Arial"/>
          <w:sz w:val="15"/>
        </w:rPr>
      </w:pPr>
      <w:r>
        <w:rPr>
          <w:rFonts w:ascii="DejaVu Sans"/>
          <w:color w:val="2A2A2A"/>
          <w:w w:val="105"/>
          <w:sz w:val="24"/>
        </w:rPr>
        <w:t>2</w:t>
      </w:r>
      <w:r>
        <w:rPr>
          <w:rFonts w:ascii="Arial"/>
          <w:color w:val="2A2A2A"/>
          <w:w w:val="105"/>
          <w:sz w:val="22"/>
        </w:rPr>
        <w:t>n </w:t>
      </w:r>
      <w:r>
        <w:rPr>
          <w:rFonts w:ascii="Arial"/>
          <w:color w:val="2A2A2A"/>
          <w:spacing w:val="57"/>
          <w:w w:val="105"/>
          <w:sz w:val="22"/>
        </w:rPr>
        <w:t> </w:t>
      </w:r>
      <w:r>
        <w:rPr>
          <w:rFonts w:ascii="Arial"/>
          <w:color w:val="2A2A2A"/>
          <w:w w:val="105"/>
          <w:position w:val="-7"/>
          <w:sz w:val="15"/>
        </w:rPr>
        <w:t>x</w:t>
        <w:tab/>
      </w:r>
      <w:r>
        <w:rPr>
          <w:rFonts w:ascii="DejaVu Sans"/>
          <w:color w:val="2A2A2A"/>
          <w:w w:val="105"/>
          <w:sz w:val="24"/>
        </w:rPr>
        <w:t>2</w:t>
      </w:r>
      <w:r>
        <w:rPr>
          <w:rFonts w:ascii="Arial"/>
          <w:color w:val="2A2A2A"/>
          <w:w w:val="105"/>
          <w:sz w:val="22"/>
        </w:rPr>
        <w:t>n</w:t>
      </w:r>
      <w:r>
        <w:rPr>
          <w:rFonts w:ascii="Arial"/>
          <w:color w:val="2A2A2A"/>
          <w:spacing w:val="55"/>
          <w:w w:val="105"/>
          <w:sz w:val="22"/>
        </w:rPr>
        <w:t> </w:t>
      </w:r>
      <w:r>
        <w:rPr>
          <w:rFonts w:ascii="Arial"/>
          <w:color w:val="2A2A2A"/>
          <w:w w:val="105"/>
          <w:position w:val="-7"/>
          <w:sz w:val="15"/>
        </w:rPr>
        <w:t>w</w:t>
      </w:r>
    </w:p>
    <w:p>
      <w:pPr>
        <w:pStyle w:val="BodyText"/>
        <w:spacing w:before="11"/>
        <w:rPr>
          <w:rFonts w:ascii="Arial"/>
          <w:sz w:val="18"/>
        </w:rPr>
      </w:pPr>
    </w:p>
    <w:p>
      <w:pPr>
        <w:pStyle w:val="BodyText"/>
        <w:spacing w:line="419" w:lineRule="exact"/>
        <w:ind w:left="157"/>
      </w:pPr>
      <w:r>
        <w:rPr>
          <w:color w:val="333333"/>
          <w:w w:val="95"/>
        </w:rPr>
        <w:t>どちらの場合にも、正規化されたコスト関数を次のように書けます：</w:t>
      </w:r>
    </w:p>
    <w:p>
      <w:pPr>
        <w:pStyle w:val="BodyText"/>
        <w:spacing w:before="8"/>
        <w:rPr>
          <w:sz w:val="7"/>
        </w:rPr>
      </w:pPr>
    </w:p>
    <w:p>
      <w:pPr>
        <w:spacing w:after="0"/>
        <w:rPr>
          <w:sz w:val="7"/>
        </w:rPr>
        <w:sectPr>
          <w:type w:val="continuous"/>
          <w:pgSz w:w="11900" w:h="16840"/>
          <w:pgMar w:top="520" w:bottom="480" w:left="880" w:right="440"/>
        </w:sectPr>
      </w:pPr>
    </w:p>
    <w:p>
      <w:pPr>
        <w:spacing w:before="195"/>
        <w:ind w:left="0" w:right="0" w:firstLine="0"/>
        <w:jc w:val="right"/>
        <w:rPr>
          <w:rFonts w:ascii="DejaVu Sans"/>
          <w:sz w:val="24"/>
        </w:rPr>
      </w:pPr>
      <w:r>
        <w:rPr>
          <w:rFonts w:ascii="Arial"/>
          <w:color w:val="2A2A2A"/>
          <w:position w:val="1"/>
          <w:sz w:val="22"/>
        </w:rPr>
        <w:t>C </w:t>
      </w:r>
      <w:r>
        <w:rPr>
          <w:rFonts w:ascii="DejaVu Sans"/>
          <w:color w:val="2A2A2A"/>
          <w:position w:val="1"/>
          <w:sz w:val="24"/>
        </w:rPr>
        <w:t>= </w:t>
      </w:r>
      <w:r>
        <w:rPr>
          <w:rFonts w:ascii="Arial"/>
          <w:color w:val="2A2A2A"/>
          <w:sz w:val="22"/>
        </w:rPr>
        <w:t>C</w:t>
      </w:r>
      <w:r>
        <w:rPr>
          <w:rFonts w:ascii="DejaVu Sans"/>
          <w:color w:val="2A2A2A"/>
          <w:position w:val="-2"/>
          <w:sz w:val="17"/>
        </w:rPr>
        <w:t>0 </w:t>
      </w:r>
      <w:r>
        <w:rPr>
          <w:rFonts w:ascii="DejaVu Sans"/>
          <w:color w:val="2A2A2A"/>
          <w:position w:val="1"/>
          <w:sz w:val="24"/>
        </w:rPr>
        <w:t>+</w:t>
      </w:r>
    </w:p>
    <w:p>
      <w:pPr>
        <w:tabs>
          <w:tab w:pos="751" w:val="left" w:leader="none"/>
        </w:tabs>
        <w:spacing w:line="358" w:lineRule="exact" w:before="61"/>
        <w:ind w:left="115" w:right="0" w:firstLine="0"/>
        <w:jc w:val="left"/>
        <w:rPr>
          <w:rFonts w:ascii="DejaVu Sans" w:hAnsi="DejaVu Sans"/>
          <w:sz w:val="24"/>
        </w:rPr>
      </w:pPr>
      <w:r>
        <w:rPr/>
        <w:br w:type="column"/>
      </w:r>
      <w:r>
        <w:rPr>
          <w:rFonts w:ascii="Arial" w:hAnsi="Arial"/>
          <w:color w:val="2A2A2A"/>
          <w:w w:val="105"/>
          <w:position w:val="16"/>
          <w:sz w:val="22"/>
        </w:rPr>
        <w:t>λ</w:t>
        <w:tab/>
      </w:r>
      <w:r>
        <w:rPr>
          <w:rFonts w:ascii="Arial" w:hAnsi="Arial"/>
          <w:color w:val="2A2A2A"/>
          <w:spacing w:val="4"/>
          <w:w w:val="90"/>
          <w:sz w:val="22"/>
        </w:rPr>
        <w:t>w</w:t>
      </w:r>
      <w:r>
        <w:rPr>
          <w:rFonts w:ascii="DejaVu Sans" w:hAnsi="DejaVu Sans"/>
          <w:color w:val="2A2A2A"/>
          <w:spacing w:val="4"/>
          <w:w w:val="90"/>
          <w:position w:val="9"/>
          <w:sz w:val="17"/>
        </w:rPr>
        <w:t>2</w:t>
      </w:r>
      <w:r>
        <w:rPr>
          <w:rFonts w:ascii="DejaVu Sans" w:hAnsi="DejaVu Sans"/>
          <w:color w:val="2A2A2A"/>
          <w:spacing w:val="4"/>
          <w:w w:val="90"/>
          <w:position w:val="1"/>
          <w:sz w:val="24"/>
        </w:rPr>
        <w:t>.</w:t>
      </w:r>
    </w:p>
    <w:p>
      <w:pPr>
        <w:spacing w:line="180" w:lineRule="auto" w:before="0"/>
        <w:ind w:left="58" w:right="0" w:firstLine="0"/>
        <w:jc w:val="left"/>
        <w:rPr>
          <w:rFonts w:ascii="Arial"/>
          <w:sz w:val="15"/>
        </w:rPr>
      </w:pPr>
      <w:r>
        <w:rPr/>
        <w:pict>
          <v:line style="position:absolute;mso-position-horizontal-relative:page;mso-position-vertical-relative:paragraph;z-index:-225328" from="224.74028pt,-2.03301pt" to="239.04878pt,-2.03301pt" stroked="true" strokeweight=".572340pt" strokecolor="#2a2a2a">
            <v:stroke dashstyle="solid"/>
            <w10:wrap type="none"/>
          </v:line>
        </w:pict>
      </w:r>
      <w:r>
        <w:rPr/>
        <w:pict>
          <v:shape style="position:absolute;margin-left:242.008926pt;margin-top:-12.312247pt;width:16.9pt;height:21.05pt;mso-position-horizontal-relative:page;mso-position-vertical-relative:paragraph;z-index:-225256" type="#_x0000_t202" filled="false" stroked="false">
            <v:textbox inset="0,0,0,0">
              <w:txbxContent>
                <w:p>
                  <w:pPr>
                    <w:spacing w:line="357" w:lineRule="exact" w:before="0"/>
                    <w:ind w:left="0" w:right="0" w:firstLine="0"/>
                    <w:jc w:val="left"/>
                    <w:rPr>
                      <w:rFonts w:ascii="Verdana" w:hAnsi="Verdana"/>
                      <w:sz w:val="42"/>
                    </w:rPr>
                  </w:pPr>
                  <w:r>
                    <w:rPr>
                      <w:rFonts w:ascii="Verdana" w:hAnsi="Verdana"/>
                      <w:color w:val="2A2A2A"/>
                      <w:w w:val="110"/>
                      <w:sz w:val="42"/>
                    </w:rPr>
                    <w:t>∑</w:t>
                  </w:r>
                </w:p>
              </w:txbxContent>
            </v:textbox>
            <w10:wrap type="none"/>
          </v:shape>
        </w:pict>
      </w:r>
      <w:r>
        <w:rPr>
          <w:rFonts w:ascii="DejaVu Sans"/>
          <w:color w:val="2A2A2A"/>
          <w:sz w:val="24"/>
        </w:rPr>
        <w:t>2</w:t>
      </w:r>
      <w:r>
        <w:rPr>
          <w:rFonts w:ascii="Arial"/>
          <w:color w:val="2A2A2A"/>
          <w:sz w:val="22"/>
        </w:rPr>
        <w:t>n</w:t>
      </w:r>
      <w:r>
        <w:rPr>
          <w:rFonts w:ascii="Arial"/>
          <w:color w:val="2A2A2A"/>
          <w:spacing w:val="59"/>
          <w:sz w:val="22"/>
        </w:rPr>
        <w:t> </w:t>
      </w:r>
      <w:r>
        <w:rPr>
          <w:rFonts w:ascii="Arial"/>
          <w:color w:val="2A2A2A"/>
          <w:position w:val="-7"/>
          <w:sz w:val="15"/>
        </w:rPr>
        <w:t>w</w:t>
      </w:r>
    </w:p>
    <w:p>
      <w:pPr>
        <w:pStyle w:val="Heading7"/>
        <w:spacing w:before="193"/>
        <w:ind w:left="1914"/>
      </w:pPr>
      <w:r>
        <w:rPr/>
        <w:br w:type="column"/>
      </w:r>
      <w:r>
        <w:rPr>
          <w:color w:val="2A2A2A"/>
          <w:w w:val="95"/>
        </w:rPr>
        <w:t>(80)</w:t>
      </w:r>
    </w:p>
    <w:p>
      <w:pPr>
        <w:spacing w:after="0"/>
        <w:sectPr>
          <w:type w:val="continuous"/>
          <w:pgSz w:w="11900" w:h="16840"/>
          <w:pgMar w:top="520" w:bottom="480" w:left="880" w:right="440"/>
          <w:cols w:num="3" w:equalWidth="0">
            <w:col w:w="3536" w:space="40"/>
            <w:col w:w="1081" w:space="39"/>
            <w:col w:w="5884"/>
          </w:cols>
        </w:sectPr>
      </w:pPr>
    </w:p>
    <w:p>
      <w:pPr>
        <w:pStyle w:val="BodyText"/>
        <w:spacing w:before="1"/>
        <w:rPr>
          <w:rFonts w:ascii="DejaVu Sans"/>
          <w:sz w:val="19"/>
        </w:rPr>
      </w:pPr>
    </w:p>
    <w:p>
      <w:pPr>
        <w:pStyle w:val="BodyText"/>
        <w:spacing w:line="419" w:lineRule="exact"/>
        <w:ind w:left="157"/>
      </w:pPr>
      <w:r>
        <w:rPr>
          <w:color w:val="333333"/>
        </w:rPr>
        <w:t>ここで、</w:t>
      </w:r>
      <w:r>
        <w:rPr>
          <w:rFonts w:ascii="Arial" w:eastAsia="Arial"/>
          <w:color w:val="2A2A2A"/>
          <w:sz w:val="22"/>
        </w:rPr>
        <w:t>C</w:t>
      </w:r>
      <w:r>
        <w:rPr>
          <w:rFonts w:ascii="DejaVu Sans" w:eastAsia="DejaVu Sans"/>
          <w:color w:val="2A2A2A"/>
          <w:position w:val="-2"/>
          <w:sz w:val="17"/>
        </w:rPr>
        <w:t>0 </w:t>
      </w:r>
      <w:r>
        <w:rPr>
          <w:color w:val="333333"/>
        </w:rPr>
        <w:t>は元の正規化されていないコスト関数です。</w:t>
      </w:r>
    </w:p>
    <w:p>
      <w:pPr>
        <w:pStyle w:val="BodyText"/>
        <w:spacing w:line="220" w:lineRule="auto" w:before="219"/>
        <w:ind w:left="157" w:right="3603"/>
      </w:pPr>
      <w:r>
        <w:rPr>
          <w:color w:val="333333"/>
          <w:w w:val="85"/>
        </w:rPr>
        <w:t>直感的には、正規化することによりニューラルネットワークがより小さな重みを好むようになります。 大きな重みが許されるのは、そうすることがコス</w:t>
      </w:r>
      <w:r>
        <w:rPr>
          <w:color w:val="333333"/>
          <w:w w:val="90"/>
        </w:rPr>
        <w:t>ト関数の第</w:t>
      </w:r>
      <w:r>
        <w:rPr>
          <w:rFonts w:ascii="Georgia" w:hAnsi="Georgia" w:eastAsia="Georgia"/>
          <w:color w:val="333333"/>
          <w:w w:val="90"/>
        </w:rPr>
        <w:t>1</w:t>
      </w:r>
      <w:r>
        <w:rPr>
          <w:color w:val="333333"/>
          <w:w w:val="90"/>
        </w:rPr>
        <w:t>項を余程大きく改善する場合だけです。 言い換えると、正規</w:t>
      </w:r>
      <w:r>
        <w:rPr>
          <w:color w:val="333333"/>
          <w:w w:val="85"/>
        </w:rPr>
        <w:t>化とは重みを小さくすることと元のコスト関数を小さくすることの間でバランスを取る方法であると 見ることもできます。このバランスを取る上で、</w:t>
      </w:r>
      <w:r>
        <w:rPr>
          <w:rFonts w:ascii="Georgia" w:hAnsi="Georgia" w:eastAsia="Georgia"/>
          <w:color w:val="333333"/>
          <w:w w:val="85"/>
        </w:rPr>
        <w:t>2 </w:t>
      </w:r>
      <w:r>
        <w:rPr>
          <w:color w:val="333333"/>
          <w:spacing w:val="-1"/>
          <w:w w:val="95"/>
        </w:rPr>
        <w:t>つの要素の相対的な重要性を決定するのが </w:t>
      </w:r>
      <w:r>
        <w:rPr>
          <w:rFonts w:ascii="Arial" w:hAnsi="Arial" w:eastAsia="Arial"/>
          <w:color w:val="2A2A2A"/>
          <w:w w:val="95"/>
          <w:sz w:val="22"/>
        </w:rPr>
        <w:t>λ </w:t>
      </w:r>
      <w:r>
        <w:rPr>
          <w:color w:val="333333"/>
          <w:spacing w:val="-1"/>
          <w:w w:val="95"/>
        </w:rPr>
        <w:t>の値です： </w:t>
      </w:r>
      <w:r>
        <w:rPr>
          <w:rFonts w:ascii="Arial" w:hAnsi="Arial" w:eastAsia="Arial"/>
          <w:color w:val="2A2A2A"/>
          <w:w w:val="95"/>
          <w:sz w:val="22"/>
        </w:rPr>
        <w:t>λ </w:t>
      </w:r>
      <w:r>
        <w:rPr>
          <w:color w:val="333333"/>
          <w:w w:val="95"/>
        </w:rPr>
        <w:t>が小さい時</w:t>
      </w:r>
      <w:r>
        <w:rPr>
          <w:color w:val="333333"/>
          <w:w w:val="90"/>
        </w:rPr>
        <w:t>は元のコスト関数を最小化することを好み、</w:t>
      </w:r>
      <w:r>
        <w:rPr>
          <w:rFonts w:ascii="Arial" w:hAnsi="Arial" w:eastAsia="Arial"/>
          <w:color w:val="2A2A2A"/>
          <w:w w:val="90"/>
          <w:sz w:val="22"/>
        </w:rPr>
        <w:t>λ </w:t>
      </w:r>
      <w:r>
        <w:rPr>
          <w:color w:val="333333"/>
          <w:spacing w:val="-3"/>
          <w:w w:val="90"/>
        </w:rPr>
        <w:t>が大きい時には より小さな</w:t>
      </w:r>
      <w:r>
        <w:rPr>
          <w:color w:val="333333"/>
          <w:spacing w:val="-3"/>
        </w:rPr>
        <w:t>重みを好むのです。</w:t>
      </w:r>
    </w:p>
    <w:p>
      <w:pPr>
        <w:spacing w:after="0" w:line="220" w:lineRule="auto"/>
        <w:sectPr>
          <w:type w:val="continuous"/>
          <w:pgSz w:w="11900" w:h="16840"/>
          <w:pgMar w:top="520" w:bottom="480" w:left="880" w:right="440"/>
        </w:sectPr>
      </w:pPr>
    </w:p>
    <w:p>
      <w:pPr>
        <w:pStyle w:val="BodyText"/>
        <w:spacing w:line="220" w:lineRule="auto" w:before="46"/>
        <w:ind w:left="157" w:right="3601"/>
      </w:pPr>
      <w:r>
        <w:rPr>
          <w:color w:val="333333"/>
          <w:w w:val="85"/>
        </w:rPr>
        <w:t>さて、実際のところ、そのようなバランスを取ることがなぜ過適合を軽減する助けになるのか、   その理由は誰の目にもすぐさま明らかなものではあり</w:t>
      </w:r>
      <w:r>
        <w:rPr>
          <w:color w:val="333333"/>
          <w:w w:val="90"/>
        </w:rPr>
        <w:t>ません。 しかし、正規化が実際に過適合を軽減することは分かっています。 その理由については次の節で触れることにして、まずは正規化によ</w:t>
      </w:r>
      <w:r>
        <w:rPr>
          <w:color w:val="333333"/>
          <w:w w:val="95"/>
        </w:rPr>
        <w:t>って過適合が軽減されている例を 調べてみることにしましょう。</w:t>
      </w:r>
    </w:p>
    <w:p>
      <w:pPr>
        <w:pStyle w:val="BodyText"/>
        <w:spacing w:before="7"/>
        <w:rPr>
          <w:sz w:val="12"/>
        </w:rPr>
      </w:pPr>
    </w:p>
    <w:p>
      <w:pPr>
        <w:pStyle w:val="BodyText"/>
        <w:spacing w:line="220" w:lineRule="auto" w:before="1"/>
        <w:ind w:left="157" w:right="3593"/>
      </w:pPr>
      <w:r>
        <w:rPr>
          <w:color w:val="333333"/>
          <w:w w:val="85"/>
        </w:rPr>
        <w:t>そのような例を作るにはまず、どうすれば正規化されたニューラルネットワ</w:t>
      </w:r>
      <w:r>
        <w:rPr>
          <w:color w:val="333333"/>
          <w:w w:val="90"/>
        </w:rPr>
        <w:t>ークに確率的勾配降下法を 適用できるのかを明らかにする必要があります。特に、</w:t>
      </w:r>
      <w:r>
        <w:rPr>
          <w:rFonts w:ascii="Georgia" w:hAnsi="Georgia" w:eastAsia="Georgia"/>
          <w:color w:val="333333"/>
          <w:w w:val="90"/>
        </w:rPr>
        <w:t>2</w:t>
      </w:r>
      <w:r>
        <w:rPr>
          <w:color w:val="333333"/>
          <w:w w:val="90"/>
        </w:rPr>
        <w:t>種類の偏微分、 </w:t>
      </w:r>
      <w:r>
        <w:rPr>
          <w:rFonts w:ascii="DejaVu Sans" w:hAnsi="DejaVu Sans" w:eastAsia="DejaVu Sans"/>
          <w:color w:val="2A2A2A"/>
          <w:w w:val="90"/>
          <w:sz w:val="24"/>
        </w:rPr>
        <w:t>∂</w:t>
      </w:r>
      <w:r>
        <w:rPr>
          <w:rFonts w:ascii="Arial" w:hAnsi="Arial" w:eastAsia="Arial"/>
          <w:color w:val="2A2A2A"/>
          <w:w w:val="90"/>
          <w:sz w:val="22"/>
        </w:rPr>
        <w:t>C</w:t>
      </w:r>
      <w:r>
        <w:rPr>
          <w:rFonts w:ascii="DejaVu Sans" w:hAnsi="DejaVu Sans" w:eastAsia="DejaVu Sans"/>
          <w:color w:val="2A2A2A"/>
          <w:w w:val="90"/>
          <w:sz w:val="24"/>
        </w:rPr>
        <w:t>/∂</w:t>
      </w:r>
      <w:r>
        <w:rPr>
          <w:rFonts w:ascii="Arial" w:hAnsi="Arial" w:eastAsia="Arial"/>
          <w:color w:val="2A2A2A"/>
          <w:w w:val="90"/>
          <w:sz w:val="22"/>
        </w:rPr>
        <w:t>w </w:t>
      </w:r>
      <w:r>
        <w:rPr>
          <w:color w:val="333333"/>
          <w:w w:val="90"/>
        </w:rPr>
        <w:t>と </w:t>
      </w:r>
      <w:r>
        <w:rPr>
          <w:rFonts w:ascii="DejaVu Sans" w:hAnsi="DejaVu Sans" w:eastAsia="DejaVu Sans"/>
          <w:color w:val="2A2A2A"/>
          <w:w w:val="90"/>
          <w:sz w:val="24"/>
        </w:rPr>
        <w:t>∂</w:t>
      </w:r>
      <w:r>
        <w:rPr>
          <w:rFonts w:ascii="Arial" w:hAnsi="Arial" w:eastAsia="Arial"/>
          <w:color w:val="2A2A2A"/>
          <w:w w:val="90"/>
          <w:sz w:val="22"/>
        </w:rPr>
        <w:t>C</w:t>
      </w:r>
      <w:r>
        <w:rPr>
          <w:rFonts w:ascii="DejaVu Sans" w:hAnsi="DejaVu Sans" w:eastAsia="DejaVu Sans"/>
          <w:color w:val="2A2A2A"/>
          <w:w w:val="90"/>
          <w:sz w:val="24"/>
        </w:rPr>
        <w:t>/∂</w:t>
      </w:r>
      <w:r>
        <w:rPr>
          <w:rFonts w:ascii="Arial" w:hAnsi="Arial" w:eastAsia="Arial"/>
          <w:color w:val="2A2A2A"/>
          <w:w w:val="90"/>
          <w:sz w:val="22"/>
        </w:rPr>
        <w:t>b </w:t>
      </w:r>
      <w:r>
        <w:rPr>
          <w:color w:val="333333"/>
          <w:w w:val="90"/>
        </w:rPr>
        <w:t>をニューラルネットワークが持つ 全ての重みとバイアスに対して計算する方法を知る必要がありま</w:t>
      </w:r>
      <w:r>
        <w:rPr>
          <w:color w:val="333333"/>
        </w:rPr>
        <w:t>す。 式 </w:t>
      </w:r>
      <w:r>
        <w:rPr>
          <w:rFonts w:ascii="Georgia" w:hAnsi="Georgia" w:eastAsia="Georgia"/>
          <w:color w:val="2A6DA6"/>
        </w:rPr>
        <w:t>(80) </w:t>
      </w:r>
      <w:r>
        <w:rPr>
          <w:color w:val="333333"/>
        </w:rPr>
        <w:t>の偏微分を取ると、 次の表式が得られます：</w:t>
      </w:r>
    </w:p>
    <w:p>
      <w:pPr>
        <w:pStyle w:val="BodyText"/>
        <w:spacing w:before="4"/>
        <w:rPr>
          <w:sz w:val="6"/>
        </w:rPr>
      </w:pPr>
    </w:p>
    <w:p>
      <w:pPr>
        <w:spacing w:after="0"/>
        <w:rPr>
          <w:sz w:val="6"/>
        </w:rPr>
        <w:sectPr>
          <w:pgSz w:w="11900" w:h="16840"/>
          <w:pgMar w:header="290" w:footer="285" w:top="520" w:bottom="480" w:left="880" w:right="440"/>
        </w:sectPr>
      </w:pPr>
    </w:p>
    <w:p>
      <w:pPr>
        <w:spacing w:line="172" w:lineRule="auto" w:before="82"/>
        <w:ind w:left="0" w:right="0" w:firstLine="0"/>
        <w:jc w:val="right"/>
        <w:rPr>
          <w:rFonts w:ascii="DejaVu Sans" w:hAnsi="DejaVu Sans"/>
          <w:sz w:val="24"/>
        </w:rPr>
      </w:pPr>
      <w:r>
        <w:rPr/>
        <w:pict>
          <v:line style="position:absolute;mso-position-horizontal-relative:page;mso-position-vertical-relative:paragraph;z-index:-225232" from="178.380737pt,19.828451pt" to="194.978597pt,19.828451pt" stroked="true" strokeweight=".572340pt" strokecolor="#2a2a2a">
            <v:stroke dashstyle="solid"/>
            <w10:wrap type="none"/>
          </v:line>
        </w:pict>
      </w:r>
      <w:r>
        <w:rPr>
          <w:rFonts w:ascii="DejaVu Sans" w:hAnsi="DejaVu Sans"/>
          <w:color w:val="2A2A2A"/>
          <w:sz w:val="24"/>
        </w:rPr>
        <w:t>∂</w:t>
      </w:r>
      <w:r>
        <w:rPr>
          <w:rFonts w:ascii="Arial" w:hAnsi="Arial"/>
          <w:color w:val="2A2A2A"/>
          <w:sz w:val="22"/>
        </w:rPr>
        <w:t>C </w:t>
      </w:r>
      <w:r>
        <w:rPr>
          <w:rFonts w:ascii="DejaVu Sans" w:hAnsi="DejaVu Sans"/>
          <w:color w:val="2A2A2A"/>
          <w:position w:val="-15"/>
          <w:sz w:val="24"/>
        </w:rPr>
        <w:t>=</w:t>
      </w:r>
    </w:p>
    <w:p>
      <w:pPr>
        <w:spacing w:line="199" w:lineRule="exact" w:before="0"/>
        <w:ind w:left="0" w:right="284" w:firstLine="0"/>
        <w:jc w:val="right"/>
        <w:rPr>
          <w:rFonts w:ascii="Arial" w:hAnsi="Arial"/>
          <w:sz w:val="22"/>
        </w:rPr>
      </w:pPr>
      <w:r>
        <w:rPr>
          <w:rFonts w:ascii="DejaVu Sans" w:hAnsi="DejaVu Sans"/>
          <w:color w:val="2A2A2A"/>
          <w:sz w:val="24"/>
        </w:rPr>
        <w:t>∂</w:t>
      </w:r>
      <w:r>
        <w:rPr>
          <w:rFonts w:ascii="Arial" w:hAnsi="Arial"/>
          <w:color w:val="2A2A2A"/>
          <w:sz w:val="22"/>
        </w:rPr>
        <w:t>w</w:t>
      </w:r>
    </w:p>
    <w:p>
      <w:pPr>
        <w:spacing w:line="172" w:lineRule="auto" w:before="0"/>
        <w:ind w:left="0" w:right="0" w:firstLine="0"/>
        <w:jc w:val="right"/>
        <w:rPr>
          <w:rFonts w:ascii="DejaVu Sans" w:hAnsi="DejaVu Sans"/>
          <w:sz w:val="24"/>
        </w:rPr>
      </w:pPr>
      <w:r>
        <w:rPr/>
        <w:pict>
          <v:line style="position:absolute;mso-position-horizontal-relative:page;mso-position-vertical-relative:paragraph;z-index:-225208" from="178.380737pt,15.728496pt" to="194.978597pt,15.728496pt" stroked="true" strokeweight=".572340pt" strokecolor="#2a2a2a">
            <v:stroke dashstyle="solid"/>
            <w10:wrap type="none"/>
          </v:line>
        </w:pict>
      </w:r>
      <w:r>
        <w:rPr>
          <w:rFonts w:ascii="DejaVu Sans" w:hAnsi="DejaVu Sans"/>
          <w:color w:val="2A2A2A"/>
          <w:sz w:val="24"/>
        </w:rPr>
        <w:t>∂</w:t>
      </w:r>
      <w:r>
        <w:rPr>
          <w:rFonts w:ascii="Arial" w:hAnsi="Arial"/>
          <w:color w:val="2A2A2A"/>
          <w:sz w:val="22"/>
        </w:rPr>
        <w:t>C </w:t>
      </w:r>
      <w:r>
        <w:rPr>
          <w:rFonts w:ascii="DejaVu Sans" w:hAnsi="DejaVu Sans"/>
          <w:color w:val="2A2A2A"/>
          <w:position w:val="-15"/>
          <w:sz w:val="24"/>
        </w:rPr>
        <w:t>=</w:t>
      </w:r>
    </w:p>
    <w:p>
      <w:pPr>
        <w:spacing w:line="219" w:lineRule="exact" w:before="0"/>
        <w:ind w:left="0" w:right="317" w:firstLine="0"/>
        <w:jc w:val="right"/>
        <w:rPr>
          <w:rFonts w:ascii="Arial" w:hAnsi="Arial"/>
          <w:sz w:val="22"/>
        </w:rPr>
      </w:pPr>
      <w:r>
        <w:rPr>
          <w:rFonts w:ascii="DejaVu Sans" w:hAnsi="DejaVu Sans"/>
          <w:color w:val="2A2A2A"/>
          <w:w w:val="90"/>
          <w:sz w:val="24"/>
        </w:rPr>
        <w:t>∂</w:t>
      </w:r>
      <w:r>
        <w:rPr>
          <w:rFonts w:ascii="Arial" w:hAnsi="Arial"/>
          <w:color w:val="2A2A2A"/>
          <w:w w:val="90"/>
          <w:sz w:val="22"/>
        </w:rPr>
        <w:t>b</w:t>
      </w:r>
    </w:p>
    <w:p>
      <w:pPr>
        <w:spacing w:line="168" w:lineRule="auto" w:before="87"/>
        <w:ind w:left="71" w:right="0" w:firstLine="0"/>
        <w:jc w:val="left"/>
        <w:rPr>
          <w:rFonts w:ascii="Arial" w:hAnsi="Arial"/>
          <w:sz w:val="22"/>
        </w:rPr>
      </w:pPr>
      <w:r>
        <w:rPr/>
        <w:br w:type="column"/>
      </w:r>
      <w:r>
        <w:rPr>
          <w:rFonts w:ascii="DejaVu Sans" w:hAnsi="DejaVu Sans"/>
          <w:color w:val="2A2A2A"/>
          <w:w w:val="105"/>
          <w:position w:val="1"/>
          <w:sz w:val="24"/>
        </w:rPr>
        <w:t>∂</w:t>
      </w:r>
      <w:r>
        <w:rPr>
          <w:rFonts w:ascii="Arial" w:hAnsi="Arial"/>
          <w:color w:val="2A2A2A"/>
          <w:w w:val="105"/>
          <w:sz w:val="22"/>
        </w:rPr>
        <w:t>C</w:t>
      </w:r>
      <w:r>
        <w:rPr>
          <w:rFonts w:ascii="DejaVu Sans" w:hAnsi="DejaVu Sans"/>
          <w:color w:val="2A2A2A"/>
          <w:w w:val="105"/>
          <w:position w:val="-2"/>
          <w:sz w:val="17"/>
        </w:rPr>
        <w:t>0 </w:t>
      </w:r>
      <w:r>
        <w:rPr>
          <w:rFonts w:ascii="DejaVu Sans" w:hAnsi="DejaVu Sans"/>
          <w:color w:val="2A2A2A"/>
          <w:w w:val="105"/>
          <w:position w:val="-14"/>
          <w:sz w:val="24"/>
        </w:rPr>
        <w:t>+ </w:t>
      </w:r>
      <w:r>
        <w:rPr>
          <w:rFonts w:ascii="Arial" w:hAnsi="Arial"/>
          <w:color w:val="2A2A2A"/>
          <w:w w:val="105"/>
          <w:position w:val="1"/>
          <w:sz w:val="22"/>
        </w:rPr>
        <w:t>λ </w:t>
      </w:r>
      <w:r>
        <w:rPr>
          <w:rFonts w:ascii="Arial" w:hAnsi="Arial"/>
          <w:color w:val="2A2A2A"/>
          <w:w w:val="105"/>
          <w:position w:val="-14"/>
          <w:sz w:val="22"/>
        </w:rPr>
        <w:t>w</w:t>
      </w:r>
    </w:p>
    <w:p>
      <w:pPr>
        <w:tabs>
          <w:tab w:pos="837" w:val="left" w:leader="none"/>
        </w:tabs>
        <w:spacing w:line="200" w:lineRule="exact" w:before="0"/>
        <w:ind w:left="117" w:right="0" w:firstLine="0"/>
        <w:jc w:val="left"/>
        <w:rPr>
          <w:rFonts w:ascii="Arial" w:hAnsi="Arial"/>
          <w:sz w:val="22"/>
        </w:rPr>
      </w:pPr>
      <w:r>
        <w:rPr/>
        <w:pict>
          <v:line style="position:absolute;mso-position-horizontal-relative:page;mso-position-vertical-relative:paragraph;z-index:-225184" from="213.293488pt,-2.469460pt" to="234.470068pt,-2.469460pt" stroked="true" strokeweight=".572340pt" strokecolor="#2a2a2a">
            <v:stroke dashstyle="solid"/>
            <w10:wrap type="none"/>
          </v:line>
        </w:pict>
      </w:r>
      <w:r>
        <w:rPr/>
        <w:pict>
          <v:line style="position:absolute;mso-position-horizontal-relative:page;mso-position-vertical-relative:paragraph;z-index:-225160" from="251.640259pt,-2.469460pt" to="260.225359pt,-2.469460pt" stroked="true" strokeweight=".572340pt" strokecolor="#2a2a2a">
            <v:stroke dashstyle="solid"/>
            <w10:wrap type="none"/>
          </v:line>
        </w:pict>
      </w:r>
      <w:r>
        <w:rPr>
          <w:rFonts w:ascii="DejaVu Sans" w:hAnsi="DejaVu Sans"/>
          <w:color w:val="2A2A2A"/>
          <w:spacing w:val="5"/>
          <w:w w:val="110"/>
          <w:sz w:val="24"/>
        </w:rPr>
        <w:t>∂</w:t>
      </w:r>
      <w:r>
        <w:rPr>
          <w:rFonts w:ascii="Arial" w:hAnsi="Arial"/>
          <w:color w:val="2A2A2A"/>
          <w:spacing w:val="5"/>
          <w:w w:val="110"/>
          <w:sz w:val="22"/>
        </w:rPr>
        <w:t>w</w:t>
        <w:tab/>
      </w:r>
      <w:r>
        <w:rPr>
          <w:rFonts w:ascii="Arial" w:hAnsi="Arial"/>
          <w:color w:val="2A2A2A"/>
          <w:w w:val="110"/>
          <w:sz w:val="22"/>
        </w:rPr>
        <w:t>n</w:t>
      </w:r>
    </w:p>
    <w:p>
      <w:pPr>
        <w:spacing w:line="168" w:lineRule="auto" w:before="2"/>
        <w:ind w:left="70" w:right="0" w:firstLine="0"/>
        <w:jc w:val="left"/>
        <w:rPr>
          <w:rFonts w:ascii="DejaVu Sans" w:hAnsi="DejaVu Sans"/>
          <w:sz w:val="24"/>
        </w:rPr>
      </w:pPr>
      <w:r>
        <w:rPr/>
        <w:pict>
          <v:line style="position:absolute;mso-position-horizontal-relative:page;mso-position-vertical-relative:paragraph;z-index:-225136" from="213.293488pt,15.548334pt" to="234.470068pt,15.548334pt" stroked="true" strokeweight=".572340pt" strokecolor="#2a2a2a">
            <v:stroke dashstyle="solid"/>
            <w10:wrap type="none"/>
          </v:line>
        </w:pict>
      </w:r>
      <w:r>
        <w:rPr>
          <w:rFonts w:ascii="DejaVu Sans" w:hAnsi="DejaVu Sans"/>
          <w:color w:val="2A2A2A"/>
          <w:position w:val="1"/>
          <w:sz w:val="24"/>
        </w:rPr>
        <w:t>∂</w:t>
      </w:r>
      <w:r>
        <w:rPr>
          <w:rFonts w:ascii="Arial" w:hAnsi="Arial"/>
          <w:color w:val="2A2A2A"/>
          <w:sz w:val="22"/>
        </w:rPr>
        <w:t>C</w:t>
      </w:r>
      <w:r>
        <w:rPr>
          <w:rFonts w:ascii="DejaVu Sans" w:hAnsi="DejaVu Sans"/>
          <w:color w:val="2A2A2A"/>
          <w:position w:val="-2"/>
          <w:sz w:val="17"/>
        </w:rPr>
        <w:t>0 </w:t>
      </w:r>
      <w:r>
        <w:rPr>
          <w:rFonts w:ascii="DejaVu Sans" w:hAnsi="DejaVu Sans"/>
          <w:color w:val="2A2A2A"/>
          <w:position w:val="-14"/>
          <w:sz w:val="24"/>
        </w:rPr>
        <w:t>.</w:t>
      </w:r>
    </w:p>
    <w:p>
      <w:pPr>
        <w:spacing w:line="219" w:lineRule="exact" w:before="0"/>
        <w:ind w:left="150" w:right="0" w:firstLine="0"/>
        <w:jc w:val="left"/>
        <w:rPr>
          <w:rFonts w:ascii="Arial" w:hAnsi="Arial"/>
          <w:sz w:val="22"/>
        </w:rPr>
      </w:pPr>
      <w:r>
        <w:rPr>
          <w:rFonts w:ascii="DejaVu Sans" w:hAnsi="DejaVu Sans"/>
          <w:color w:val="2A2A2A"/>
          <w:sz w:val="24"/>
        </w:rPr>
        <w:t>∂</w:t>
      </w:r>
      <w:r>
        <w:rPr>
          <w:rFonts w:ascii="Arial" w:hAnsi="Arial"/>
          <w:color w:val="2A2A2A"/>
          <w:sz w:val="22"/>
        </w:rPr>
        <w:t>b</w:t>
      </w:r>
    </w:p>
    <w:p>
      <w:pPr>
        <w:pStyle w:val="BodyText"/>
        <w:spacing w:before="6"/>
        <w:rPr>
          <w:rFonts w:ascii="Arial"/>
          <w:sz w:val="19"/>
        </w:rPr>
      </w:pPr>
      <w:r>
        <w:rPr/>
        <w:br w:type="column"/>
      </w:r>
      <w:r>
        <w:rPr>
          <w:rFonts w:ascii="Arial"/>
          <w:sz w:val="19"/>
        </w:rPr>
      </w:r>
    </w:p>
    <w:p>
      <w:pPr>
        <w:pStyle w:val="Heading7"/>
        <w:ind w:left="2007" w:right="3506"/>
        <w:jc w:val="center"/>
      </w:pPr>
      <w:r>
        <w:rPr>
          <w:color w:val="2A2A2A"/>
          <w:w w:val="95"/>
        </w:rPr>
        <w:t>(81)</w:t>
      </w:r>
    </w:p>
    <w:p>
      <w:pPr>
        <w:pStyle w:val="BodyText"/>
        <w:spacing w:before="2"/>
        <w:rPr>
          <w:rFonts w:ascii="DejaVu Sans"/>
          <w:sz w:val="24"/>
        </w:rPr>
      </w:pPr>
    </w:p>
    <w:p>
      <w:pPr>
        <w:spacing w:before="0"/>
        <w:ind w:left="2007" w:right="3506" w:firstLine="0"/>
        <w:jc w:val="center"/>
        <w:rPr>
          <w:rFonts w:ascii="DejaVu Sans"/>
          <w:sz w:val="24"/>
        </w:rPr>
      </w:pPr>
      <w:r>
        <w:rPr>
          <w:rFonts w:ascii="DejaVu Sans"/>
          <w:color w:val="2A2A2A"/>
          <w:w w:val="95"/>
          <w:sz w:val="24"/>
        </w:rPr>
        <w:t>(82)</w:t>
      </w:r>
    </w:p>
    <w:p>
      <w:pPr>
        <w:spacing w:after="0"/>
        <w:jc w:val="center"/>
        <w:rPr>
          <w:rFonts w:ascii="DejaVu Sans"/>
          <w:sz w:val="24"/>
        </w:rPr>
        <w:sectPr>
          <w:type w:val="continuous"/>
          <w:pgSz w:w="11900" w:h="16840"/>
          <w:pgMar w:top="520" w:bottom="480" w:left="880" w:right="440"/>
          <w:cols w:num="3" w:equalWidth="0">
            <w:col w:w="3296" w:space="40"/>
            <w:col w:w="1183" w:space="39"/>
            <w:col w:w="6022"/>
          </w:cols>
        </w:sectPr>
      </w:pPr>
    </w:p>
    <w:p>
      <w:pPr>
        <w:pStyle w:val="BodyText"/>
        <w:spacing w:before="7"/>
        <w:rPr>
          <w:rFonts w:ascii="DejaVu Sans"/>
          <w:sz w:val="14"/>
        </w:rPr>
      </w:pPr>
    </w:p>
    <w:p>
      <w:pPr>
        <w:pStyle w:val="BodyText"/>
        <w:spacing w:line="220" w:lineRule="auto" w:before="20"/>
        <w:ind w:left="157" w:right="3690"/>
        <w:jc w:val="both"/>
      </w:pPr>
      <w:r>
        <w:rPr/>
        <w:pict>
          <v:shape style="position:absolute;margin-left:190.999115pt;margin-top:64.852074pt;width:8.4pt;height:10.95pt;mso-position-horizontal-relative:page;mso-position-vertical-relative:paragraph;z-index:-225016" type="#_x0000_t202" filled="false" stroked="false">
            <v:textbox inset="0,0,0,0">
              <w:txbxContent>
                <w:p>
                  <w:pPr>
                    <w:spacing w:line="214" w:lineRule="exact" w:before="0"/>
                    <w:ind w:left="0" w:right="0" w:firstLine="0"/>
                    <w:jc w:val="left"/>
                    <w:rPr>
                      <w:rFonts w:ascii="Arial"/>
                      <w:sz w:val="22"/>
                    </w:rPr>
                  </w:pPr>
                  <w:r>
                    <w:rPr>
                      <w:rFonts w:ascii="Arial"/>
                      <w:color w:val="2A2A2A"/>
                      <w:w w:val="105"/>
                      <w:sz w:val="22"/>
                    </w:rPr>
                    <w:t>w</w:t>
                  </w:r>
                </w:p>
              </w:txbxContent>
            </v:textbox>
            <w10:wrap type="none"/>
          </v:shape>
        </w:pict>
      </w:r>
      <w:r>
        <w:rPr>
          <w:color w:val="333333"/>
          <w:w w:val="95"/>
        </w:rPr>
        <w:t>偏微分項、</w:t>
      </w:r>
      <w:r>
        <w:rPr>
          <w:rFonts w:ascii="DejaVu Sans" w:hAnsi="DejaVu Sans" w:eastAsia="DejaVu Sans"/>
          <w:color w:val="2A2A2A"/>
          <w:spacing w:val="5"/>
          <w:w w:val="95"/>
          <w:sz w:val="24"/>
        </w:rPr>
        <w:t>∂</w:t>
      </w:r>
      <w:r>
        <w:rPr>
          <w:rFonts w:ascii="Arial" w:hAnsi="Arial" w:eastAsia="Arial"/>
          <w:color w:val="2A2A2A"/>
          <w:spacing w:val="5"/>
          <w:w w:val="95"/>
          <w:sz w:val="22"/>
        </w:rPr>
        <w:t>C</w:t>
      </w:r>
      <w:r>
        <w:rPr>
          <w:rFonts w:ascii="DejaVu Sans" w:hAnsi="DejaVu Sans" w:eastAsia="DejaVu Sans"/>
          <w:color w:val="2A2A2A"/>
          <w:spacing w:val="5"/>
          <w:w w:val="95"/>
          <w:position w:val="-2"/>
          <w:sz w:val="17"/>
        </w:rPr>
        <w:t>0</w:t>
      </w:r>
      <w:r>
        <w:rPr>
          <w:rFonts w:ascii="DejaVu Sans" w:hAnsi="DejaVu Sans" w:eastAsia="DejaVu Sans"/>
          <w:color w:val="2A2A2A"/>
          <w:spacing w:val="5"/>
          <w:w w:val="95"/>
          <w:sz w:val="24"/>
        </w:rPr>
        <w:t>/∂</w:t>
      </w:r>
      <w:r>
        <w:rPr>
          <w:rFonts w:ascii="Arial" w:hAnsi="Arial" w:eastAsia="Arial"/>
          <w:color w:val="2A2A2A"/>
          <w:spacing w:val="5"/>
          <w:w w:val="95"/>
          <w:sz w:val="22"/>
        </w:rPr>
        <w:t>w </w:t>
      </w:r>
      <w:r>
        <w:rPr>
          <w:color w:val="333333"/>
          <w:spacing w:val="-7"/>
          <w:w w:val="95"/>
        </w:rPr>
        <w:t>と </w:t>
      </w:r>
      <w:r>
        <w:rPr>
          <w:rFonts w:ascii="DejaVu Sans" w:hAnsi="DejaVu Sans" w:eastAsia="DejaVu Sans"/>
          <w:color w:val="2A2A2A"/>
          <w:spacing w:val="5"/>
          <w:w w:val="95"/>
          <w:sz w:val="24"/>
        </w:rPr>
        <w:t>∂</w:t>
      </w:r>
      <w:r>
        <w:rPr>
          <w:rFonts w:ascii="Arial" w:hAnsi="Arial" w:eastAsia="Arial"/>
          <w:color w:val="2A2A2A"/>
          <w:spacing w:val="5"/>
          <w:w w:val="95"/>
          <w:sz w:val="22"/>
        </w:rPr>
        <w:t>C</w:t>
      </w:r>
      <w:r>
        <w:rPr>
          <w:rFonts w:ascii="DejaVu Sans" w:hAnsi="DejaVu Sans" w:eastAsia="DejaVu Sans"/>
          <w:color w:val="2A2A2A"/>
          <w:spacing w:val="5"/>
          <w:w w:val="95"/>
          <w:position w:val="-2"/>
          <w:sz w:val="17"/>
        </w:rPr>
        <w:t>0</w:t>
      </w:r>
      <w:r>
        <w:rPr>
          <w:rFonts w:ascii="DejaVu Sans" w:hAnsi="DejaVu Sans" w:eastAsia="DejaVu Sans"/>
          <w:color w:val="2A2A2A"/>
          <w:spacing w:val="5"/>
          <w:w w:val="95"/>
          <w:sz w:val="24"/>
        </w:rPr>
        <w:t>/∂</w:t>
      </w:r>
      <w:r>
        <w:rPr>
          <w:rFonts w:ascii="Arial" w:hAnsi="Arial" w:eastAsia="Arial"/>
          <w:color w:val="2A2A2A"/>
          <w:spacing w:val="5"/>
          <w:w w:val="95"/>
          <w:sz w:val="22"/>
        </w:rPr>
        <w:t>b </w:t>
      </w:r>
      <w:r>
        <w:rPr>
          <w:color w:val="333333"/>
          <w:spacing w:val="-5"/>
          <w:w w:val="95"/>
        </w:rPr>
        <w:t>は、 </w:t>
      </w:r>
      <w:hyperlink r:id="rId13">
        <w:r>
          <w:rPr>
            <w:color w:val="2A6DA6"/>
            <w:w w:val="95"/>
          </w:rPr>
          <w:t>前章</w:t>
        </w:r>
      </w:hyperlink>
      <w:r>
        <w:rPr>
          <w:color w:val="333333"/>
          <w:w w:val="95"/>
        </w:rPr>
        <w:t>で説明した逆伝播法を使って</w:t>
      </w:r>
      <w:r>
        <w:rPr>
          <w:color w:val="333333"/>
          <w:w w:val="90"/>
        </w:rPr>
        <w:t>計算できます。 したがって、正規化されたコスト関数の勾配は簡単に計</w:t>
      </w:r>
      <w:r>
        <w:rPr>
          <w:color w:val="333333"/>
          <w:w w:val="85"/>
        </w:rPr>
        <w:t>算できることがわかります。  これまで通りに逆伝播法を使って、その後に</w:t>
      </w:r>
      <w:r>
        <w:rPr>
          <w:color w:val="333333"/>
          <w:w w:val="95"/>
        </w:rPr>
        <w:t>重みによる偏微分に対して </w:t>
      </w:r>
      <w:r>
        <w:rPr>
          <w:rFonts w:ascii="Arial" w:hAnsi="Arial" w:eastAsia="Arial"/>
          <w:color w:val="2A2A2A"/>
          <w:w w:val="95"/>
          <w:u w:val="single" w:color="2A2A2A"/>
          <w:vertAlign w:val="superscript"/>
        </w:rPr>
        <w:t>λ</w:t>
      </w:r>
      <w:r>
        <w:rPr>
          <w:rFonts w:ascii="Arial" w:hAnsi="Arial" w:eastAsia="Arial"/>
          <w:color w:val="2A2A2A"/>
          <w:spacing w:val="52"/>
          <w:w w:val="95"/>
          <w:vertAlign w:val="baseline"/>
        </w:rPr>
        <w:t> </w:t>
      </w:r>
      <w:r>
        <w:rPr>
          <w:color w:val="333333"/>
          <w:spacing w:val="-5"/>
          <w:w w:val="95"/>
          <w:vertAlign w:val="baseline"/>
        </w:rPr>
        <w:t>を 加えれば良いのです。バイアスに関</w:t>
      </w:r>
    </w:p>
    <w:p>
      <w:pPr>
        <w:spacing w:line="13" w:lineRule="exact" w:before="0"/>
        <w:ind w:left="2808" w:right="0" w:firstLine="0"/>
        <w:jc w:val="left"/>
        <w:rPr>
          <w:rFonts w:ascii="Arial"/>
          <w:sz w:val="15"/>
        </w:rPr>
      </w:pPr>
      <w:r>
        <w:rPr>
          <w:rFonts w:ascii="Arial"/>
          <w:color w:val="2A2A2A"/>
          <w:w w:val="118"/>
          <w:sz w:val="15"/>
        </w:rPr>
        <w:t>n</w:t>
      </w:r>
    </w:p>
    <w:p>
      <w:pPr>
        <w:pStyle w:val="BodyText"/>
        <w:spacing w:line="220" w:lineRule="auto"/>
        <w:ind w:left="157" w:right="3705"/>
        <w:jc w:val="both"/>
      </w:pPr>
      <w:r>
        <w:rPr>
          <w:color w:val="333333"/>
          <w:w w:val="85"/>
        </w:rPr>
        <w:t>する偏微分はこれまでと何も変わりません。 つまり、バイアスに対する勾</w:t>
      </w:r>
      <w:r>
        <w:rPr>
          <w:color w:val="333333"/>
        </w:rPr>
        <w:t>配降下法の学習規則は通常の規則そのものなのです：</w:t>
      </w:r>
    </w:p>
    <w:p>
      <w:pPr>
        <w:pStyle w:val="BodyText"/>
        <w:spacing w:before="15"/>
        <w:rPr>
          <w:sz w:val="6"/>
        </w:rPr>
      </w:pPr>
    </w:p>
    <w:p>
      <w:pPr>
        <w:spacing w:after="0"/>
        <w:rPr>
          <w:sz w:val="6"/>
        </w:rPr>
        <w:sectPr>
          <w:type w:val="continuous"/>
          <w:pgSz w:w="11900" w:h="16840"/>
          <w:pgMar w:top="520" w:bottom="480" w:left="880" w:right="440"/>
        </w:sectPr>
      </w:pPr>
    </w:p>
    <w:p>
      <w:pPr>
        <w:spacing w:line="376" w:lineRule="exact" w:before="63"/>
        <w:ind w:left="2828" w:right="0" w:firstLine="0"/>
        <w:jc w:val="left"/>
        <w:rPr>
          <w:rFonts w:ascii="DejaVu Sans" w:hAnsi="DejaVu Sans"/>
          <w:sz w:val="24"/>
        </w:rPr>
      </w:pPr>
      <w:r>
        <w:rPr>
          <w:rFonts w:ascii="Arial" w:hAnsi="Arial"/>
          <w:color w:val="2A2A2A"/>
          <w:sz w:val="22"/>
        </w:rPr>
        <w:t>b</w:t>
      </w:r>
      <w:r>
        <w:rPr>
          <w:rFonts w:ascii="Arial" w:hAnsi="Arial"/>
          <w:color w:val="2A2A2A"/>
          <w:spacing w:val="-6"/>
          <w:sz w:val="22"/>
        </w:rPr>
        <w:t> </w:t>
      </w:r>
      <w:r>
        <w:rPr>
          <w:rFonts w:ascii="DejaVu Sans" w:hAnsi="DejaVu Sans"/>
          <w:color w:val="2A2A2A"/>
          <w:sz w:val="24"/>
        </w:rPr>
        <w:t>→</w:t>
      </w:r>
      <w:r>
        <w:rPr>
          <w:rFonts w:ascii="DejaVu Sans" w:hAnsi="DejaVu Sans"/>
          <w:color w:val="2A2A2A"/>
          <w:spacing w:val="-26"/>
          <w:sz w:val="24"/>
        </w:rPr>
        <w:t> </w:t>
      </w:r>
      <w:r>
        <w:rPr>
          <w:rFonts w:ascii="Arial" w:hAnsi="Arial"/>
          <w:color w:val="2A2A2A"/>
          <w:sz w:val="22"/>
        </w:rPr>
        <w:t>b</w:t>
      </w:r>
      <w:r>
        <w:rPr>
          <w:rFonts w:ascii="Arial" w:hAnsi="Arial"/>
          <w:color w:val="2A2A2A"/>
          <w:spacing w:val="-15"/>
          <w:sz w:val="22"/>
        </w:rPr>
        <w:t> </w:t>
      </w:r>
      <w:r>
        <w:rPr>
          <w:rFonts w:ascii="DejaVu Sans" w:hAnsi="DejaVu Sans"/>
          <w:color w:val="2A2A2A"/>
          <w:sz w:val="24"/>
        </w:rPr>
        <w:t>−</w:t>
      </w:r>
      <w:r>
        <w:rPr>
          <w:rFonts w:ascii="DejaVu Sans" w:hAnsi="DejaVu Sans"/>
          <w:color w:val="2A2A2A"/>
          <w:spacing w:val="-31"/>
          <w:sz w:val="24"/>
        </w:rPr>
        <w:t> </w:t>
      </w:r>
      <w:r>
        <w:rPr>
          <w:rFonts w:ascii="Arial" w:hAnsi="Arial"/>
          <w:color w:val="2A2A2A"/>
          <w:sz w:val="22"/>
        </w:rPr>
        <w:t>η</w:t>
      </w:r>
      <w:r>
        <w:rPr>
          <w:rFonts w:ascii="Arial" w:hAnsi="Arial"/>
          <w:color w:val="2A2A2A"/>
          <w:spacing w:val="-28"/>
          <w:sz w:val="22"/>
        </w:rPr>
        <w:t> </w:t>
      </w:r>
      <w:r>
        <w:rPr>
          <w:rFonts w:ascii="DejaVu Sans" w:hAnsi="DejaVu Sans"/>
          <w:color w:val="2A2A2A"/>
          <w:spacing w:val="5"/>
          <w:position w:val="15"/>
          <w:sz w:val="24"/>
          <w:u w:val="single" w:color="2A2A2A"/>
        </w:rPr>
        <w:t>∂</w:t>
      </w:r>
      <w:r>
        <w:rPr>
          <w:rFonts w:ascii="Arial" w:hAnsi="Arial"/>
          <w:color w:val="2A2A2A"/>
          <w:spacing w:val="5"/>
          <w:position w:val="15"/>
          <w:sz w:val="22"/>
          <w:u w:val="single" w:color="2A2A2A"/>
        </w:rPr>
        <w:t>C</w:t>
      </w:r>
      <w:r>
        <w:rPr>
          <w:rFonts w:ascii="DejaVu Sans" w:hAnsi="DejaVu Sans"/>
          <w:color w:val="2A2A2A"/>
          <w:spacing w:val="5"/>
          <w:position w:val="11"/>
          <w:sz w:val="17"/>
          <w:u w:val="single" w:color="2A2A2A"/>
        </w:rPr>
        <w:t>0</w:t>
      </w:r>
      <w:r>
        <w:rPr>
          <w:rFonts w:ascii="DejaVu Sans" w:hAnsi="DejaVu Sans"/>
          <w:color w:val="2A2A2A"/>
          <w:spacing w:val="-24"/>
          <w:position w:val="11"/>
          <w:sz w:val="17"/>
        </w:rPr>
        <w:t> </w:t>
      </w:r>
      <w:r>
        <w:rPr>
          <w:rFonts w:ascii="DejaVu Sans" w:hAnsi="DejaVu Sans"/>
          <w:color w:val="2A2A2A"/>
          <w:sz w:val="24"/>
        </w:rPr>
        <w:t>.</w:t>
      </w:r>
    </w:p>
    <w:p>
      <w:pPr>
        <w:spacing w:line="226" w:lineRule="exact" w:before="0"/>
        <w:ind w:left="0" w:right="175" w:firstLine="0"/>
        <w:jc w:val="right"/>
        <w:rPr>
          <w:rFonts w:ascii="Arial" w:hAnsi="Arial"/>
          <w:sz w:val="22"/>
        </w:rPr>
      </w:pPr>
      <w:r>
        <w:rPr>
          <w:rFonts w:ascii="DejaVu Sans" w:hAnsi="DejaVu Sans"/>
          <w:color w:val="2A2A2A"/>
          <w:w w:val="90"/>
          <w:sz w:val="24"/>
        </w:rPr>
        <w:t>∂</w:t>
      </w:r>
      <w:r>
        <w:rPr>
          <w:rFonts w:ascii="Arial" w:hAnsi="Arial"/>
          <w:color w:val="2A2A2A"/>
          <w:w w:val="90"/>
          <w:sz w:val="22"/>
        </w:rPr>
        <w:t>b</w:t>
      </w:r>
    </w:p>
    <w:p>
      <w:pPr>
        <w:pStyle w:val="Heading7"/>
        <w:spacing w:before="213"/>
        <w:ind w:left="2180" w:right="3505"/>
        <w:jc w:val="center"/>
      </w:pPr>
      <w:r>
        <w:rPr/>
        <w:br w:type="column"/>
      </w:r>
      <w:r>
        <w:rPr>
          <w:color w:val="2A2A2A"/>
          <w:w w:val="95"/>
        </w:rPr>
        <w:t>(83)</w:t>
      </w:r>
    </w:p>
    <w:p>
      <w:pPr>
        <w:spacing w:after="0"/>
        <w:jc w:val="center"/>
        <w:sectPr>
          <w:type w:val="continuous"/>
          <w:pgSz w:w="11900" w:h="16840"/>
          <w:pgMar w:top="520" w:bottom="480" w:left="880" w:right="440"/>
          <w:cols w:num="2" w:equalWidth="0">
            <w:col w:w="4345" w:space="40"/>
            <w:col w:w="6195"/>
          </w:cols>
        </w:sectPr>
      </w:pPr>
    </w:p>
    <w:p>
      <w:pPr>
        <w:pStyle w:val="BodyText"/>
        <w:spacing w:before="10"/>
        <w:rPr>
          <w:rFonts w:ascii="DejaVu Sans"/>
          <w:sz w:val="12"/>
        </w:rPr>
      </w:pPr>
    </w:p>
    <w:p>
      <w:pPr>
        <w:spacing w:after="0"/>
        <w:rPr>
          <w:rFonts w:ascii="DejaVu Sans"/>
          <w:sz w:val="12"/>
        </w:rPr>
        <w:sectPr>
          <w:type w:val="continuous"/>
          <w:pgSz w:w="11900" w:h="16840"/>
          <w:pgMar w:top="520" w:bottom="480" w:left="880" w:right="440"/>
        </w:sectPr>
      </w:pPr>
    </w:p>
    <w:p>
      <w:pPr>
        <w:pStyle w:val="BodyText"/>
        <w:spacing w:line="420" w:lineRule="exact"/>
        <w:ind w:left="157"/>
      </w:pPr>
      <w:r>
        <w:rPr>
          <w:color w:val="333333"/>
          <w:w w:val="90"/>
        </w:rPr>
        <w:t>重みに関する学習規則は次のように変わります：</w:t>
      </w:r>
    </w:p>
    <w:p>
      <w:pPr>
        <w:spacing w:line="358" w:lineRule="exact" w:before="180"/>
        <w:ind w:left="2201" w:right="0" w:firstLine="0"/>
        <w:jc w:val="left"/>
        <w:rPr>
          <w:rFonts w:ascii="Arial" w:hAnsi="Arial"/>
          <w:sz w:val="22"/>
        </w:rPr>
      </w:pPr>
      <w:r>
        <w:rPr/>
        <w:pict>
          <v:line style="position:absolute;mso-position-horizontal-relative:page;mso-position-vertical-relative:paragraph;z-index:8848" from="249.350906pt,25.06316pt" to="263.659406pt,25.06316pt" stroked="true" strokeweight=".572340pt" strokecolor="#2a2a2a">
            <v:stroke dashstyle="solid"/>
            <w10:wrap type="none"/>
          </v:line>
        </w:pict>
      </w:r>
      <w:r>
        <w:rPr>
          <w:rFonts w:ascii="Arial" w:hAnsi="Arial"/>
          <w:color w:val="2A2A2A"/>
          <w:w w:val="105"/>
          <w:sz w:val="22"/>
        </w:rPr>
        <w:t>w </w:t>
      </w:r>
      <w:r>
        <w:rPr>
          <w:rFonts w:ascii="DejaVu Sans" w:hAnsi="DejaVu Sans"/>
          <w:color w:val="2A2A2A"/>
          <w:w w:val="105"/>
          <w:sz w:val="24"/>
        </w:rPr>
        <w:t>→ </w:t>
      </w:r>
      <w:r>
        <w:rPr>
          <w:rFonts w:ascii="Arial" w:hAnsi="Arial"/>
          <w:color w:val="2A2A2A"/>
          <w:w w:val="105"/>
          <w:sz w:val="22"/>
        </w:rPr>
        <w:t>w </w:t>
      </w:r>
      <w:r>
        <w:rPr>
          <w:rFonts w:ascii="DejaVu Sans" w:hAnsi="DejaVu Sans"/>
          <w:color w:val="2A2A2A"/>
          <w:w w:val="105"/>
          <w:sz w:val="24"/>
        </w:rPr>
        <w:t>− </w:t>
      </w:r>
      <w:r>
        <w:rPr>
          <w:rFonts w:ascii="Arial" w:hAnsi="Arial"/>
          <w:color w:val="2A2A2A"/>
          <w:w w:val="105"/>
          <w:sz w:val="22"/>
        </w:rPr>
        <w:t>η </w:t>
      </w:r>
      <w:r>
        <w:rPr>
          <w:rFonts w:ascii="DejaVu Sans" w:hAnsi="DejaVu Sans"/>
          <w:color w:val="2A2A2A"/>
          <w:w w:val="105"/>
          <w:position w:val="15"/>
          <w:sz w:val="24"/>
          <w:u w:val="single" w:color="2A2A2A"/>
        </w:rPr>
        <w:t>∂</w:t>
      </w:r>
      <w:r>
        <w:rPr>
          <w:rFonts w:ascii="Arial" w:hAnsi="Arial"/>
          <w:color w:val="2A2A2A"/>
          <w:w w:val="105"/>
          <w:position w:val="15"/>
          <w:sz w:val="22"/>
          <w:u w:val="single" w:color="2A2A2A"/>
        </w:rPr>
        <w:t>C</w:t>
      </w:r>
      <w:r>
        <w:rPr>
          <w:rFonts w:ascii="DejaVu Sans" w:hAnsi="DejaVu Sans"/>
          <w:color w:val="2A2A2A"/>
          <w:w w:val="105"/>
          <w:position w:val="11"/>
          <w:sz w:val="17"/>
          <w:u w:val="single" w:color="2A2A2A"/>
        </w:rPr>
        <w:t>0</w:t>
      </w:r>
      <w:r>
        <w:rPr>
          <w:rFonts w:ascii="DejaVu Sans" w:hAnsi="DejaVu Sans"/>
          <w:color w:val="2A2A2A"/>
          <w:w w:val="105"/>
          <w:position w:val="11"/>
          <w:sz w:val="17"/>
        </w:rPr>
        <w:t> </w:t>
      </w:r>
      <w:r>
        <w:rPr>
          <w:rFonts w:ascii="DejaVu Sans" w:hAnsi="DejaVu Sans"/>
          <w:color w:val="2A2A2A"/>
          <w:w w:val="105"/>
          <w:sz w:val="24"/>
        </w:rPr>
        <w:t>− </w:t>
      </w:r>
      <w:r>
        <w:rPr>
          <w:rFonts w:ascii="Arial" w:hAnsi="Arial"/>
          <w:color w:val="2A2A2A"/>
          <w:w w:val="105"/>
          <w:position w:val="15"/>
          <w:sz w:val="22"/>
        </w:rPr>
        <w:t>ηλ </w:t>
      </w:r>
      <w:r>
        <w:rPr>
          <w:rFonts w:ascii="Arial" w:hAnsi="Arial"/>
          <w:color w:val="2A2A2A"/>
          <w:w w:val="105"/>
          <w:sz w:val="22"/>
        </w:rPr>
        <w:t>w</w:t>
      </w:r>
    </w:p>
    <w:p>
      <w:pPr>
        <w:pStyle w:val="BodyText"/>
        <w:rPr>
          <w:rFonts w:ascii="Arial"/>
          <w:sz w:val="24"/>
        </w:rPr>
      </w:pPr>
      <w:r>
        <w:rPr/>
        <w:br w:type="column"/>
      </w:r>
      <w:r>
        <w:rPr>
          <w:rFonts w:ascii="Arial"/>
          <w:sz w:val="24"/>
        </w:rPr>
      </w:r>
    </w:p>
    <w:p>
      <w:pPr>
        <w:pStyle w:val="BodyText"/>
        <w:rPr>
          <w:rFonts w:ascii="Arial"/>
          <w:sz w:val="24"/>
        </w:rPr>
      </w:pPr>
    </w:p>
    <w:p>
      <w:pPr>
        <w:pStyle w:val="Heading7"/>
        <w:spacing w:line="208" w:lineRule="exact" w:before="198"/>
        <w:ind w:left="157"/>
      </w:pPr>
      <w:r>
        <w:rPr>
          <w:color w:val="2A2A2A"/>
          <w:w w:val="95"/>
        </w:rPr>
        <w:t>(84)</w:t>
      </w:r>
    </w:p>
    <w:p>
      <w:pPr>
        <w:spacing w:after="0" w:line="208" w:lineRule="exact"/>
        <w:sectPr>
          <w:type w:val="continuous"/>
          <w:pgSz w:w="11900" w:h="16840"/>
          <w:pgMar w:top="520" w:bottom="480" w:left="880" w:right="440"/>
          <w:cols w:num="2" w:equalWidth="0">
            <w:col w:w="4761" w:space="1692"/>
            <w:col w:w="4127"/>
          </w:cols>
        </w:sectPr>
      </w:pPr>
    </w:p>
    <w:p>
      <w:pPr>
        <w:tabs>
          <w:tab w:pos="4180" w:val="left" w:leader="none"/>
        </w:tabs>
        <w:spacing w:line="244" w:lineRule="exact" w:before="0"/>
        <w:ind w:left="3402" w:right="0" w:firstLine="0"/>
        <w:jc w:val="left"/>
        <w:rPr>
          <w:rFonts w:ascii="Arial" w:hAnsi="Arial"/>
          <w:sz w:val="22"/>
        </w:rPr>
      </w:pPr>
      <w:r>
        <w:rPr>
          <w:rFonts w:ascii="DejaVu Sans" w:hAnsi="DejaVu Sans"/>
          <w:color w:val="2A2A2A"/>
          <w:spacing w:val="5"/>
          <w:w w:val="110"/>
          <w:sz w:val="24"/>
        </w:rPr>
        <w:t>∂</w:t>
      </w:r>
      <w:r>
        <w:rPr>
          <w:rFonts w:ascii="Arial" w:hAnsi="Arial"/>
          <w:color w:val="2A2A2A"/>
          <w:spacing w:val="5"/>
          <w:w w:val="110"/>
          <w:sz w:val="22"/>
        </w:rPr>
        <w:t>w</w:t>
        <w:tab/>
      </w:r>
      <w:r>
        <w:rPr>
          <w:rFonts w:ascii="Arial" w:hAnsi="Arial"/>
          <w:color w:val="2A2A2A"/>
          <w:w w:val="110"/>
          <w:sz w:val="22"/>
        </w:rPr>
        <w:t>n</w:t>
      </w:r>
    </w:p>
    <w:p>
      <w:pPr>
        <w:spacing w:after="0" w:line="244" w:lineRule="exact"/>
        <w:jc w:val="left"/>
        <w:rPr>
          <w:rFonts w:ascii="Arial" w:hAnsi="Arial"/>
          <w:sz w:val="22"/>
        </w:rPr>
        <w:sectPr>
          <w:type w:val="continuous"/>
          <w:pgSz w:w="11900" w:h="16840"/>
          <w:pgMar w:top="520" w:bottom="480" w:left="880" w:right="440"/>
        </w:sectPr>
      </w:pPr>
    </w:p>
    <w:p>
      <w:pPr>
        <w:spacing w:line="329" w:lineRule="exact" w:before="0"/>
        <w:ind w:left="2461" w:right="0" w:firstLine="0"/>
        <w:jc w:val="left"/>
        <w:rPr>
          <w:rFonts w:ascii="DejaVu Sans" w:hAnsi="DejaVu Sans"/>
          <w:sz w:val="24"/>
        </w:rPr>
      </w:pPr>
      <w:r>
        <w:rPr/>
        <w:pict>
          <v:line style="position:absolute;mso-position-horizontal-relative:page;mso-position-vertical-relative:paragraph;z-index:8872" from="211.00412pt,14.626297pt" to="225.31262pt,14.626297pt" stroked="true" strokeweight=".572340pt" strokecolor="#2a2a2a">
            <v:stroke dashstyle="solid"/>
            <w10:wrap type="none"/>
          </v:line>
        </w:pict>
      </w:r>
      <w:r>
        <w:rPr/>
        <w:pict>
          <v:line style="position:absolute;mso-position-horizontal-relative:page;mso-position-vertical-relative:paragraph;z-index:8896" from="267.093445pt,14.626297pt" to="288.270025pt,14.626297pt" stroked="true" strokeweight=".572340pt" strokecolor="#2a2a2a">
            <v:stroke dashstyle="solid"/>
            <w10:wrap type="none"/>
          </v:line>
        </w:pict>
      </w:r>
      <w:r>
        <w:rPr>
          <w:rFonts w:ascii="DejaVu Sans" w:hAnsi="DejaVu Sans"/>
          <w:color w:val="2A2A2A"/>
          <w:w w:val="90"/>
          <w:sz w:val="24"/>
        </w:rPr>
        <w:t>=</w:t>
      </w:r>
      <w:r>
        <w:rPr>
          <w:rFonts w:ascii="DejaVu Sans" w:hAnsi="DejaVu Sans"/>
          <w:color w:val="2A2A2A"/>
          <w:spacing w:val="17"/>
          <w:sz w:val="24"/>
        </w:rPr>
        <w:t> </w:t>
      </w:r>
      <w:r>
        <w:rPr>
          <w:rFonts w:ascii="Arial" w:hAnsi="Arial"/>
          <w:color w:val="2A2A2A"/>
          <w:spacing w:val="-1"/>
          <w:w w:val="92"/>
          <w:sz w:val="56"/>
        </w:rPr>
        <w:t>(</w:t>
      </w:r>
      <w:r>
        <w:rPr>
          <w:rFonts w:ascii="DejaVu Sans" w:hAnsi="DejaVu Sans"/>
          <w:color w:val="2A2A2A"/>
          <w:w w:val="76"/>
          <w:sz w:val="24"/>
        </w:rPr>
        <w:t>1</w:t>
      </w:r>
      <w:r>
        <w:rPr>
          <w:rFonts w:ascii="DejaVu Sans" w:hAnsi="DejaVu Sans"/>
          <w:color w:val="2A2A2A"/>
          <w:spacing w:val="-20"/>
          <w:sz w:val="24"/>
        </w:rPr>
        <w:t> </w:t>
      </w:r>
      <w:r>
        <w:rPr>
          <w:rFonts w:ascii="DejaVu Sans" w:hAnsi="DejaVu Sans"/>
          <w:color w:val="2A2A2A"/>
          <w:w w:val="90"/>
          <w:sz w:val="24"/>
        </w:rPr>
        <w:t>−</w:t>
      </w:r>
      <w:r>
        <w:rPr>
          <w:rFonts w:ascii="DejaVu Sans" w:hAnsi="DejaVu Sans"/>
          <w:color w:val="2A2A2A"/>
          <w:spacing w:val="22"/>
          <w:sz w:val="24"/>
        </w:rPr>
        <w:t> </w:t>
      </w:r>
      <w:r>
        <w:rPr>
          <w:rFonts w:ascii="Arial" w:hAnsi="Arial"/>
          <w:color w:val="2A2A2A"/>
          <w:w w:val="94"/>
          <w:position w:val="15"/>
          <w:sz w:val="22"/>
        </w:rPr>
        <w:t>η</w:t>
      </w:r>
      <w:r>
        <w:rPr>
          <w:rFonts w:ascii="Arial" w:hAnsi="Arial"/>
          <w:color w:val="2A2A2A"/>
          <w:w w:val="123"/>
          <w:position w:val="15"/>
          <w:sz w:val="22"/>
        </w:rPr>
        <w:t>λ</w:t>
      </w:r>
      <w:r>
        <w:rPr>
          <w:rFonts w:ascii="Arial" w:hAnsi="Arial"/>
          <w:color w:val="2A2A2A"/>
          <w:spacing w:val="-22"/>
          <w:position w:val="15"/>
          <w:sz w:val="22"/>
        </w:rPr>
        <w:t> </w:t>
      </w:r>
      <w:r>
        <w:rPr>
          <w:rFonts w:ascii="Arial" w:hAnsi="Arial"/>
          <w:color w:val="2A2A2A"/>
          <w:spacing w:val="34"/>
          <w:w w:val="92"/>
          <w:sz w:val="56"/>
        </w:rPr>
        <w:t>)</w:t>
      </w:r>
      <w:r>
        <w:rPr>
          <w:rFonts w:ascii="Arial" w:hAnsi="Arial"/>
          <w:color w:val="2A2A2A"/>
          <w:w w:val="105"/>
          <w:sz w:val="22"/>
        </w:rPr>
        <w:t>w</w:t>
      </w:r>
      <w:r>
        <w:rPr>
          <w:rFonts w:ascii="Arial" w:hAnsi="Arial"/>
          <w:color w:val="2A2A2A"/>
          <w:spacing w:val="-5"/>
          <w:sz w:val="22"/>
        </w:rPr>
        <w:t> </w:t>
      </w:r>
      <w:r>
        <w:rPr>
          <w:rFonts w:ascii="DejaVu Sans" w:hAnsi="DejaVu Sans"/>
          <w:color w:val="2A2A2A"/>
          <w:w w:val="90"/>
          <w:sz w:val="24"/>
        </w:rPr>
        <w:t>−</w:t>
      </w:r>
      <w:r>
        <w:rPr>
          <w:rFonts w:ascii="DejaVu Sans" w:hAnsi="DejaVu Sans"/>
          <w:color w:val="2A2A2A"/>
          <w:spacing w:val="-20"/>
          <w:sz w:val="24"/>
        </w:rPr>
        <w:t> </w:t>
      </w:r>
      <w:r>
        <w:rPr>
          <w:rFonts w:ascii="Arial" w:hAnsi="Arial"/>
          <w:color w:val="2A2A2A"/>
          <w:w w:val="94"/>
          <w:sz w:val="22"/>
        </w:rPr>
        <w:t>η</w:t>
      </w:r>
      <w:r>
        <w:rPr>
          <w:rFonts w:ascii="Arial" w:hAnsi="Arial"/>
          <w:color w:val="2A2A2A"/>
          <w:spacing w:val="-20"/>
          <w:sz w:val="22"/>
        </w:rPr>
        <w:t> </w:t>
      </w:r>
      <w:r>
        <w:rPr>
          <w:rFonts w:ascii="DejaVu Sans" w:hAnsi="DejaVu Sans"/>
          <w:color w:val="2A2A2A"/>
          <w:spacing w:val="11"/>
          <w:w w:val="99"/>
          <w:position w:val="15"/>
          <w:sz w:val="24"/>
        </w:rPr>
        <w:t>∂</w:t>
      </w:r>
      <w:r>
        <w:rPr>
          <w:rFonts w:ascii="Arial" w:hAnsi="Arial"/>
          <w:color w:val="2A2A2A"/>
          <w:spacing w:val="5"/>
          <w:w w:val="105"/>
          <w:position w:val="15"/>
          <w:sz w:val="22"/>
        </w:rPr>
        <w:t>C</w:t>
      </w:r>
      <w:r>
        <w:rPr>
          <w:rFonts w:ascii="DejaVu Sans" w:hAnsi="DejaVu Sans"/>
          <w:color w:val="2A2A2A"/>
          <w:w w:val="76"/>
          <w:position w:val="11"/>
          <w:sz w:val="17"/>
        </w:rPr>
        <w:t>0</w:t>
      </w:r>
      <w:r>
        <w:rPr>
          <w:rFonts w:ascii="DejaVu Sans" w:hAnsi="DejaVu Sans"/>
          <w:color w:val="2A2A2A"/>
          <w:spacing w:val="-16"/>
          <w:position w:val="11"/>
          <w:sz w:val="17"/>
        </w:rPr>
        <w:t> </w:t>
      </w:r>
      <w:r>
        <w:rPr>
          <w:rFonts w:ascii="DejaVu Sans" w:hAnsi="DejaVu Sans"/>
          <w:color w:val="2A2A2A"/>
          <w:w w:val="85"/>
          <w:sz w:val="24"/>
        </w:rPr>
        <w:t>.</w:t>
      </w:r>
    </w:p>
    <w:p>
      <w:pPr>
        <w:pStyle w:val="Heading7"/>
        <w:spacing w:line="208" w:lineRule="exact" w:before="121"/>
        <w:ind w:left="1595"/>
      </w:pPr>
      <w:r>
        <w:rPr/>
        <w:br w:type="column"/>
      </w:r>
      <w:r>
        <w:rPr>
          <w:color w:val="2A2A2A"/>
          <w:w w:val="95"/>
        </w:rPr>
        <w:t>(85)</w:t>
      </w:r>
    </w:p>
    <w:p>
      <w:pPr>
        <w:spacing w:after="0" w:line="208" w:lineRule="exact"/>
        <w:sectPr>
          <w:type w:val="continuous"/>
          <w:pgSz w:w="11900" w:h="16840"/>
          <w:pgMar w:top="520" w:bottom="480" w:left="880" w:right="440"/>
          <w:cols w:num="2" w:equalWidth="0">
            <w:col w:w="4975" w:space="40"/>
            <w:col w:w="5565"/>
          </w:cols>
        </w:sectPr>
      </w:pPr>
    </w:p>
    <w:p>
      <w:pPr>
        <w:tabs>
          <w:tab w:pos="4526" w:val="left" w:leader="none"/>
        </w:tabs>
        <w:spacing w:line="243" w:lineRule="exact" w:before="0"/>
        <w:ind w:left="3419" w:right="0" w:firstLine="0"/>
        <w:jc w:val="left"/>
        <w:rPr>
          <w:rFonts w:ascii="Arial" w:hAnsi="Arial"/>
          <w:sz w:val="22"/>
        </w:rPr>
      </w:pPr>
      <w:r>
        <w:rPr>
          <w:rFonts w:ascii="Arial" w:hAnsi="Arial"/>
          <w:color w:val="2A2A2A"/>
          <w:w w:val="110"/>
          <w:sz w:val="22"/>
        </w:rPr>
        <w:t>n</w:t>
        <w:tab/>
      </w:r>
      <w:r>
        <w:rPr>
          <w:rFonts w:ascii="DejaVu Sans" w:hAnsi="DejaVu Sans"/>
          <w:color w:val="2A2A2A"/>
          <w:spacing w:val="5"/>
          <w:w w:val="110"/>
          <w:sz w:val="24"/>
        </w:rPr>
        <w:t>∂</w:t>
      </w:r>
      <w:r>
        <w:rPr>
          <w:rFonts w:ascii="Arial" w:hAnsi="Arial"/>
          <w:color w:val="2A2A2A"/>
          <w:spacing w:val="5"/>
          <w:w w:val="110"/>
          <w:sz w:val="22"/>
        </w:rPr>
        <w:t>w</w:t>
      </w:r>
    </w:p>
    <w:p>
      <w:pPr>
        <w:pStyle w:val="BodyText"/>
        <w:rPr>
          <w:rFonts w:ascii="Arial"/>
          <w:sz w:val="19"/>
        </w:rPr>
      </w:pPr>
    </w:p>
    <w:p>
      <w:pPr>
        <w:pStyle w:val="BodyText"/>
        <w:spacing w:line="213" w:lineRule="auto" w:before="29"/>
        <w:ind w:left="157" w:right="3649"/>
      </w:pPr>
      <w:r>
        <w:rPr/>
        <w:pict>
          <v:line style="position:absolute;mso-position-horizontal-relative:page;mso-position-vertical-relative:paragraph;z-index:-225040" from="223.595596pt,31.727499pt" to="233.897716pt,31.727499pt" stroked="true" strokeweight=".572340pt" strokecolor="#2a2a2a">
            <v:stroke dashstyle="solid"/>
            <w10:wrap type="none"/>
          </v:line>
        </w:pict>
      </w:r>
      <w:r>
        <w:rPr/>
        <w:pict>
          <v:shape style="position:absolute;margin-left:226.609543pt;margin-top:32.391895pt;width:5pt;height:7.75pt;mso-position-horizontal-relative:page;mso-position-vertical-relative:paragraph;z-index:-224992" type="#_x0000_t202" filled="false" stroked="false">
            <v:textbox inset="0,0,0,0">
              <w:txbxContent>
                <w:p>
                  <w:pPr>
                    <w:spacing w:line="150" w:lineRule="exact" w:before="0"/>
                    <w:ind w:left="0" w:right="0" w:firstLine="0"/>
                    <w:jc w:val="left"/>
                    <w:rPr>
                      <w:rFonts w:ascii="Arial"/>
                      <w:sz w:val="15"/>
                    </w:rPr>
                  </w:pPr>
                  <w:r>
                    <w:rPr>
                      <w:rFonts w:ascii="Arial"/>
                      <w:color w:val="2A2A2A"/>
                      <w:w w:val="118"/>
                      <w:sz w:val="15"/>
                    </w:rPr>
                    <w:t>n</w:t>
                  </w:r>
                </w:p>
              </w:txbxContent>
            </v:textbox>
            <w10:wrap type="none"/>
          </v:shape>
        </w:pict>
      </w:r>
      <w:r>
        <w:rPr>
          <w:color w:val="333333"/>
          <w:w w:val="90"/>
        </w:rPr>
        <w:t>これは通常の勾配降下法による学習規則とほぼ同じです。唯一の違い    </w:t>
      </w:r>
      <w:r>
        <w:rPr>
          <w:color w:val="333333"/>
          <w:spacing w:val="-9"/>
          <w:w w:val="95"/>
        </w:rPr>
        <w:t>は、 まず最初に重み </w:t>
      </w:r>
      <w:r>
        <w:rPr>
          <w:rFonts w:ascii="Arial" w:hAnsi="Arial" w:eastAsia="Arial"/>
          <w:color w:val="2A2A2A"/>
          <w:w w:val="95"/>
          <w:sz w:val="22"/>
        </w:rPr>
        <w:t>w</w:t>
      </w:r>
      <w:r>
        <w:rPr>
          <w:rFonts w:ascii="Arial" w:hAnsi="Arial" w:eastAsia="Arial"/>
          <w:color w:val="2A2A2A"/>
          <w:spacing w:val="-23"/>
          <w:w w:val="95"/>
          <w:sz w:val="22"/>
        </w:rPr>
        <w:t> </w:t>
      </w:r>
      <w:r>
        <w:rPr>
          <w:color w:val="333333"/>
          <w:spacing w:val="-8"/>
          <w:w w:val="95"/>
        </w:rPr>
        <w:t>に因子 </w:t>
      </w:r>
      <w:r>
        <w:rPr>
          <w:rFonts w:ascii="DejaVu Sans" w:hAnsi="DejaVu Sans" w:eastAsia="DejaVu Sans"/>
          <w:color w:val="2A2A2A"/>
          <w:w w:val="95"/>
          <w:sz w:val="24"/>
        </w:rPr>
        <w:t>1</w:t>
      </w:r>
      <w:r>
        <w:rPr>
          <w:rFonts w:ascii="DejaVu Sans" w:hAnsi="DejaVu Sans" w:eastAsia="DejaVu Sans"/>
          <w:color w:val="2A2A2A"/>
          <w:spacing w:val="-24"/>
          <w:w w:val="95"/>
          <w:sz w:val="24"/>
        </w:rPr>
        <w:t> − </w:t>
      </w:r>
      <w:r>
        <w:rPr>
          <w:rFonts w:ascii="Arial" w:hAnsi="Arial" w:eastAsia="Arial"/>
          <w:color w:val="2A2A2A"/>
          <w:w w:val="95"/>
          <w:sz w:val="24"/>
          <w:vertAlign w:val="superscript"/>
        </w:rPr>
        <w:t>ηλ</w:t>
      </w:r>
      <w:r>
        <w:rPr>
          <w:rFonts w:ascii="Arial" w:hAnsi="Arial" w:eastAsia="Arial"/>
          <w:color w:val="2A2A2A"/>
          <w:spacing w:val="-17"/>
          <w:w w:val="95"/>
          <w:sz w:val="24"/>
          <w:vertAlign w:val="baseline"/>
        </w:rPr>
        <w:t> </w:t>
      </w:r>
      <w:r>
        <w:rPr>
          <w:color w:val="333333"/>
          <w:spacing w:val="-1"/>
          <w:w w:val="95"/>
          <w:vertAlign w:val="baseline"/>
        </w:rPr>
        <w:t>を掛けてリスケールしている点で</w:t>
      </w:r>
      <w:r>
        <w:rPr>
          <w:color w:val="333333"/>
          <w:spacing w:val="-4"/>
          <w:w w:val="90"/>
          <w:vertAlign w:val="baseline"/>
        </w:rPr>
        <w:t>す。 この因子は重みを小さくするので、</w:t>
      </w:r>
      <w:r>
        <w:rPr>
          <w:rFonts w:ascii="Noto Sans CJK JP Regular" w:hAnsi="Noto Sans CJK JP Regular" w:eastAsia="Noto Sans CJK JP Regular" w:hint="eastAsia"/>
          <w:color w:val="333333"/>
          <w:w w:val="90"/>
          <w:vertAlign w:val="baseline"/>
        </w:rPr>
        <w:t>重み減衰</w:t>
      </w:r>
      <w:r>
        <w:rPr>
          <w:color w:val="333333"/>
          <w:spacing w:val="-2"/>
          <w:w w:val="90"/>
          <w:vertAlign w:val="baseline"/>
        </w:rPr>
        <w:t>とも呼ばれます。 一見</w:t>
      </w:r>
      <w:r>
        <w:rPr>
          <w:color w:val="333333"/>
          <w:spacing w:val="-2"/>
          <w:w w:val="85"/>
          <w:vertAlign w:val="baseline"/>
        </w:rPr>
        <w:t>、重みがゼロになるまでどこまでも小さくなってしまうかのように見えます</w:t>
      </w:r>
      <w:r>
        <w:rPr>
          <w:color w:val="333333"/>
          <w:spacing w:val="-6"/>
          <w:w w:val="90"/>
          <w:vertAlign w:val="baseline"/>
        </w:rPr>
        <w:t>。 しかし、それは正しくありません。なぜなら、他の項が正規化する前</w:t>
      </w:r>
    </w:p>
    <w:p>
      <w:pPr>
        <w:pStyle w:val="BodyText"/>
        <w:spacing w:line="220" w:lineRule="auto" w:before="8"/>
        <w:ind w:left="157" w:right="3561"/>
      </w:pPr>
      <w:r>
        <w:rPr>
          <w:color w:val="333333"/>
          <w:w w:val="85"/>
        </w:rPr>
        <w:t>のコスト関数を小さくするために、 重みを大きくする方向に働くかもしれな</w:t>
      </w:r>
      <w:r>
        <w:rPr>
          <w:color w:val="333333"/>
          <w:w w:val="95"/>
        </w:rPr>
        <w:t>いからです。</w:t>
      </w:r>
    </w:p>
    <w:p>
      <w:pPr>
        <w:pStyle w:val="BodyText"/>
        <w:spacing w:before="8"/>
        <w:rPr>
          <w:sz w:val="12"/>
        </w:rPr>
      </w:pPr>
    </w:p>
    <w:p>
      <w:pPr>
        <w:pStyle w:val="BodyText"/>
        <w:spacing w:line="220" w:lineRule="auto"/>
        <w:ind w:left="157" w:right="3580"/>
        <w:jc w:val="both"/>
      </w:pPr>
      <w:r>
        <w:rPr>
          <w:color w:val="333333"/>
          <w:w w:val="90"/>
        </w:rPr>
        <w:t>これで勾配降下法のやり方は分かりました。では確率的勾配降下法は？ </w:t>
      </w:r>
      <w:r>
        <w:rPr>
          <w:color w:val="333333"/>
          <w:w w:val="85"/>
        </w:rPr>
        <w:t>実際のところ、正規化されていない確率的勾配降下法と同じことをやりま    </w:t>
      </w:r>
      <w:r>
        <w:rPr>
          <w:color w:val="333333"/>
          <w:w w:val="90"/>
        </w:rPr>
        <w:t>す。 つまり、</w:t>
      </w:r>
      <w:r>
        <w:rPr>
          <w:rFonts w:ascii="DejaVu Sans" w:hAnsi="DejaVu Sans" w:eastAsia="DejaVu Sans"/>
          <w:color w:val="2A2A2A"/>
          <w:spacing w:val="5"/>
          <w:w w:val="90"/>
          <w:sz w:val="24"/>
        </w:rPr>
        <w:t>∂</w:t>
      </w:r>
      <w:r>
        <w:rPr>
          <w:rFonts w:ascii="Arial" w:hAnsi="Arial" w:eastAsia="Arial"/>
          <w:color w:val="2A2A2A"/>
          <w:spacing w:val="5"/>
          <w:w w:val="90"/>
          <w:sz w:val="22"/>
        </w:rPr>
        <w:t>C</w:t>
      </w:r>
      <w:r>
        <w:rPr>
          <w:rFonts w:ascii="DejaVu Sans" w:hAnsi="DejaVu Sans" w:eastAsia="DejaVu Sans"/>
          <w:color w:val="2A2A2A"/>
          <w:spacing w:val="5"/>
          <w:w w:val="90"/>
          <w:position w:val="-2"/>
          <w:sz w:val="17"/>
        </w:rPr>
        <w:t>0</w:t>
      </w:r>
      <w:r>
        <w:rPr>
          <w:rFonts w:ascii="DejaVu Sans" w:hAnsi="DejaVu Sans" w:eastAsia="DejaVu Sans"/>
          <w:color w:val="2A2A2A"/>
          <w:spacing w:val="5"/>
          <w:w w:val="90"/>
          <w:sz w:val="24"/>
        </w:rPr>
        <w:t>/∂</w:t>
      </w:r>
      <w:r>
        <w:rPr>
          <w:rFonts w:ascii="Arial" w:hAnsi="Arial" w:eastAsia="Arial"/>
          <w:color w:val="2A2A2A"/>
          <w:spacing w:val="5"/>
          <w:w w:val="90"/>
          <w:sz w:val="22"/>
        </w:rPr>
        <w:t>w</w:t>
      </w:r>
      <w:r>
        <w:rPr>
          <w:rFonts w:ascii="Arial" w:hAnsi="Arial" w:eastAsia="Arial"/>
          <w:color w:val="2A2A2A"/>
          <w:spacing w:val="13"/>
          <w:w w:val="90"/>
          <w:sz w:val="22"/>
        </w:rPr>
        <w:t> </w:t>
      </w:r>
      <w:r>
        <w:rPr>
          <w:color w:val="333333"/>
          <w:w w:val="90"/>
        </w:rPr>
        <w:t>を見積もるのに、</w:t>
      </w:r>
      <w:r>
        <w:rPr>
          <w:rFonts w:ascii="Arial" w:hAnsi="Arial" w:eastAsia="Arial"/>
          <w:color w:val="2A2A2A"/>
          <w:spacing w:val="8"/>
          <w:w w:val="90"/>
          <w:sz w:val="22"/>
        </w:rPr>
        <w:t>m</w:t>
      </w:r>
      <w:r>
        <w:rPr>
          <w:color w:val="333333"/>
          <w:w w:val="90"/>
        </w:rPr>
        <w:t>個の訓練例を含むミニバッチに</w:t>
      </w:r>
    </w:p>
    <w:p>
      <w:pPr>
        <w:spacing w:after="0" w:line="220" w:lineRule="auto"/>
        <w:jc w:val="both"/>
        <w:sectPr>
          <w:type w:val="continuous"/>
          <w:pgSz w:w="11900" w:h="16840"/>
          <w:pgMar w:top="520" w:bottom="480" w:left="880" w:right="440"/>
        </w:sectPr>
      </w:pPr>
    </w:p>
    <w:p>
      <w:pPr>
        <w:pStyle w:val="BodyText"/>
        <w:spacing w:line="220" w:lineRule="auto" w:before="48"/>
        <w:ind w:left="157" w:right="3688"/>
      </w:pPr>
      <w:r>
        <w:rPr>
          <w:color w:val="333333"/>
          <w:w w:val="90"/>
        </w:rPr>
        <w:t>関して 平均を取れば良いのです。そうして、次のような確率的勾配降下</w:t>
      </w:r>
      <w:r>
        <w:rPr>
          <w:color w:val="333333"/>
        </w:rPr>
        <w:t>法の正規化された学習規則が得られます </w:t>
      </w:r>
      <w:r>
        <w:rPr>
          <w:rFonts w:ascii="Georgia" w:eastAsia="Georgia"/>
          <w:color w:val="333333"/>
        </w:rPr>
        <w:t>(c.f. </w:t>
      </w:r>
      <w:r>
        <w:rPr>
          <w:color w:val="333333"/>
        </w:rPr>
        <w:t>式 </w:t>
      </w:r>
      <w:r>
        <w:rPr>
          <w:rFonts w:ascii="Georgia" w:eastAsia="Georgia"/>
          <w:color w:val="2A6DA6"/>
        </w:rPr>
        <w:t>(20)</w:t>
      </w:r>
      <w:r>
        <w:rPr>
          <w:rFonts w:ascii="Georgia" w:eastAsia="Georgia"/>
          <w:color w:val="333333"/>
        </w:rPr>
        <w:t>)</w:t>
      </w:r>
      <w:r>
        <w:rPr>
          <w:color w:val="333333"/>
        </w:rPr>
        <w:t>：</w:t>
      </w:r>
    </w:p>
    <w:p>
      <w:pPr>
        <w:pStyle w:val="BodyText"/>
        <w:spacing w:before="18"/>
        <w:rPr>
          <w:sz w:val="7"/>
        </w:rPr>
      </w:pPr>
    </w:p>
    <w:p>
      <w:pPr>
        <w:spacing w:after="0"/>
        <w:rPr>
          <w:sz w:val="7"/>
        </w:rPr>
        <w:sectPr>
          <w:pgSz w:w="11900" w:h="16840"/>
          <w:pgMar w:header="290" w:footer="285" w:top="520" w:bottom="480" w:left="880" w:right="440"/>
        </w:sectPr>
      </w:pPr>
    </w:p>
    <w:p>
      <w:pPr>
        <w:spacing w:line="424" w:lineRule="exact" w:before="0"/>
        <w:ind w:left="1935" w:right="0" w:firstLine="0"/>
        <w:jc w:val="left"/>
        <w:rPr>
          <w:rFonts w:ascii="DejaVu Sans" w:hAnsi="DejaVu Sans"/>
          <w:sz w:val="24"/>
        </w:rPr>
      </w:pPr>
      <w:r>
        <w:rPr/>
        <w:pict>
          <v:line style="position:absolute;mso-position-horizontal-relative:page;mso-position-vertical-relative:paragraph;z-index:8992" from="197.840302pt,19.361942pt" to="212.148802pt,19.361942pt" stroked="true" strokeweight=".572340pt" strokecolor="#2a2a2a">
            <v:stroke dashstyle="solid"/>
            <w10:wrap type="none"/>
          </v:line>
        </w:pict>
      </w:r>
      <w:r>
        <w:rPr>
          <w:rFonts w:ascii="Arial" w:hAnsi="Arial"/>
          <w:color w:val="2A2A2A"/>
          <w:w w:val="105"/>
          <w:sz w:val="22"/>
        </w:rPr>
        <w:t>w</w:t>
      </w:r>
      <w:r>
        <w:rPr>
          <w:rFonts w:ascii="Arial" w:hAnsi="Arial"/>
          <w:color w:val="2A2A2A"/>
          <w:spacing w:val="7"/>
          <w:sz w:val="22"/>
        </w:rPr>
        <w:t> </w:t>
      </w:r>
      <w:r>
        <w:rPr>
          <w:rFonts w:ascii="DejaVu Sans" w:hAnsi="DejaVu Sans"/>
          <w:color w:val="2A2A2A"/>
          <w:w w:val="116"/>
          <w:sz w:val="24"/>
        </w:rPr>
        <w:t>→</w:t>
      </w:r>
      <w:r>
        <w:rPr>
          <w:rFonts w:ascii="DejaVu Sans" w:hAnsi="DejaVu Sans"/>
          <w:color w:val="2A2A2A"/>
          <w:spacing w:val="-8"/>
          <w:sz w:val="24"/>
        </w:rPr>
        <w:t> </w:t>
      </w:r>
      <w:r>
        <w:rPr>
          <w:rFonts w:ascii="Arial" w:hAnsi="Arial"/>
          <w:color w:val="2A2A2A"/>
          <w:spacing w:val="-1"/>
          <w:w w:val="92"/>
          <w:sz w:val="56"/>
        </w:rPr>
        <w:t>(</w:t>
      </w:r>
      <w:r>
        <w:rPr>
          <w:rFonts w:ascii="DejaVu Sans" w:hAnsi="DejaVu Sans"/>
          <w:color w:val="2A2A2A"/>
          <w:w w:val="76"/>
          <w:sz w:val="24"/>
        </w:rPr>
        <w:t>1</w:t>
      </w:r>
      <w:r>
        <w:rPr>
          <w:rFonts w:ascii="DejaVu Sans" w:hAnsi="DejaVu Sans"/>
          <w:color w:val="2A2A2A"/>
          <w:spacing w:val="-20"/>
          <w:sz w:val="24"/>
        </w:rPr>
        <w:t> </w:t>
      </w:r>
      <w:r>
        <w:rPr>
          <w:rFonts w:ascii="DejaVu Sans" w:hAnsi="DejaVu Sans"/>
          <w:color w:val="2A2A2A"/>
          <w:w w:val="90"/>
          <w:sz w:val="24"/>
        </w:rPr>
        <w:t>−</w:t>
      </w:r>
      <w:r>
        <w:rPr>
          <w:rFonts w:ascii="DejaVu Sans" w:hAnsi="DejaVu Sans"/>
          <w:color w:val="2A2A2A"/>
          <w:spacing w:val="22"/>
          <w:sz w:val="24"/>
        </w:rPr>
        <w:t> </w:t>
      </w:r>
      <w:r>
        <w:rPr>
          <w:rFonts w:ascii="Arial" w:hAnsi="Arial"/>
          <w:color w:val="2A2A2A"/>
          <w:w w:val="94"/>
          <w:position w:val="15"/>
          <w:sz w:val="22"/>
        </w:rPr>
        <w:t>η</w:t>
      </w:r>
      <w:r>
        <w:rPr>
          <w:rFonts w:ascii="Arial" w:hAnsi="Arial"/>
          <w:color w:val="2A2A2A"/>
          <w:w w:val="123"/>
          <w:position w:val="15"/>
          <w:sz w:val="22"/>
        </w:rPr>
        <w:t>λ</w:t>
      </w:r>
      <w:r>
        <w:rPr>
          <w:rFonts w:ascii="Arial" w:hAnsi="Arial"/>
          <w:color w:val="2A2A2A"/>
          <w:spacing w:val="-22"/>
          <w:position w:val="15"/>
          <w:sz w:val="22"/>
        </w:rPr>
        <w:t> </w:t>
      </w:r>
      <w:r>
        <w:rPr>
          <w:rFonts w:ascii="Arial" w:hAnsi="Arial"/>
          <w:color w:val="2A2A2A"/>
          <w:spacing w:val="34"/>
          <w:w w:val="92"/>
          <w:sz w:val="56"/>
        </w:rPr>
        <w:t>)</w:t>
      </w:r>
      <w:r>
        <w:rPr>
          <w:rFonts w:ascii="Arial" w:hAnsi="Arial"/>
          <w:color w:val="2A2A2A"/>
          <w:w w:val="105"/>
          <w:sz w:val="22"/>
        </w:rPr>
        <w:t>w</w:t>
      </w:r>
      <w:r>
        <w:rPr>
          <w:rFonts w:ascii="Arial" w:hAnsi="Arial"/>
          <w:color w:val="2A2A2A"/>
          <w:spacing w:val="-5"/>
          <w:sz w:val="22"/>
        </w:rPr>
        <w:t> </w:t>
      </w:r>
      <w:r>
        <w:rPr>
          <w:rFonts w:ascii="DejaVu Sans" w:hAnsi="DejaVu Sans"/>
          <w:color w:val="2A2A2A"/>
          <w:w w:val="90"/>
          <w:sz w:val="24"/>
        </w:rPr>
        <w:t>−</w:t>
      </w:r>
    </w:p>
    <w:p>
      <w:pPr>
        <w:spacing w:line="396" w:lineRule="exact" w:before="27"/>
        <w:ind w:left="98" w:right="0" w:firstLine="0"/>
        <w:jc w:val="left"/>
        <w:rPr>
          <w:rFonts w:ascii="DejaVu Sans" w:hAnsi="DejaVu Sans"/>
          <w:sz w:val="24"/>
        </w:rPr>
      </w:pPr>
      <w:r>
        <w:rPr/>
        <w:br w:type="column"/>
      </w:r>
      <w:r>
        <w:rPr>
          <w:rFonts w:ascii="Arial" w:hAnsi="Arial"/>
          <w:color w:val="2A2A2A"/>
          <w:sz w:val="22"/>
        </w:rPr>
        <w:t>η </w:t>
      </w:r>
      <w:r>
        <w:rPr>
          <w:rFonts w:ascii="Verdana" w:hAnsi="Verdana"/>
          <w:color w:val="2A2A2A"/>
          <w:position w:val="-15"/>
          <w:sz w:val="42"/>
        </w:rPr>
        <w:t>∑</w:t>
      </w:r>
      <w:r>
        <w:rPr>
          <w:rFonts w:ascii="Verdana" w:hAnsi="Verdana"/>
          <w:color w:val="2A2A2A"/>
          <w:spacing w:val="-84"/>
          <w:position w:val="-15"/>
          <w:sz w:val="42"/>
        </w:rPr>
        <w:t> </w:t>
      </w:r>
      <w:r>
        <w:rPr>
          <w:rFonts w:ascii="DejaVu Sans" w:hAnsi="DejaVu Sans"/>
          <w:color w:val="2A2A2A"/>
          <w:spacing w:val="5"/>
          <w:sz w:val="24"/>
        </w:rPr>
        <w:t>∂</w:t>
      </w:r>
      <w:r>
        <w:rPr>
          <w:rFonts w:ascii="Arial" w:hAnsi="Arial"/>
          <w:color w:val="2A2A2A"/>
          <w:spacing w:val="5"/>
          <w:sz w:val="22"/>
        </w:rPr>
        <w:t>C</w:t>
      </w:r>
      <w:r>
        <w:rPr>
          <w:rFonts w:ascii="Arial" w:hAnsi="Arial"/>
          <w:color w:val="2A2A2A"/>
          <w:spacing w:val="5"/>
          <w:sz w:val="22"/>
          <w:vertAlign w:val="subscript"/>
        </w:rPr>
        <w:t>x</w:t>
      </w:r>
      <w:r>
        <w:rPr>
          <w:rFonts w:ascii="Arial" w:hAnsi="Arial"/>
          <w:color w:val="2A2A2A"/>
          <w:spacing w:val="5"/>
          <w:sz w:val="22"/>
          <w:vertAlign w:val="baseline"/>
        </w:rPr>
        <w:t> </w:t>
      </w:r>
      <w:r>
        <w:rPr>
          <w:rFonts w:ascii="DejaVu Sans" w:hAnsi="DejaVu Sans"/>
          <w:color w:val="2A2A2A"/>
          <w:position w:val="-14"/>
          <w:sz w:val="24"/>
          <w:vertAlign w:val="baseline"/>
        </w:rPr>
        <w:t>.</w:t>
      </w:r>
    </w:p>
    <w:p>
      <w:pPr>
        <w:pStyle w:val="Heading7"/>
        <w:spacing w:line="208" w:lineRule="exact" w:before="216"/>
        <w:ind w:left="1287"/>
      </w:pPr>
      <w:r>
        <w:rPr/>
        <w:br w:type="column"/>
      </w:r>
      <w:r>
        <w:rPr>
          <w:color w:val="2A2A2A"/>
          <w:w w:val="95"/>
        </w:rPr>
        <w:t>(86)</w:t>
      </w:r>
    </w:p>
    <w:p>
      <w:pPr>
        <w:spacing w:after="0" w:line="208" w:lineRule="exact"/>
        <w:sectPr>
          <w:type w:val="continuous"/>
          <w:pgSz w:w="11900" w:h="16840"/>
          <w:pgMar w:top="520" w:bottom="480" w:left="880" w:right="440"/>
          <w:cols w:num="3" w:equalWidth="0">
            <w:col w:w="4003" w:space="40"/>
            <w:col w:w="1241" w:space="39"/>
            <w:col w:w="5257"/>
          </w:cols>
        </w:sectPr>
      </w:pPr>
    </w:p>
    <w:p>
      <w:pPr>
        <w:tabs>
          <w:tab w:pos="4094" w:val="left" w:leader="none"/>
          <w:tab w:pos="4829" w:val="left" w:leader="none"/>
        </w:tabs>
        <w:spacing w:line="199" w:lineRule="auto" w:before="0"/>
        <w:ind w:left="3155" w:right="0" w:firstLine="0"/>
        <w:jc w:val="left"/>
        <w:rPr>
          <w:rFonts w:ascii="Arial" w:hAnsi="Arial"/>
          <w:sz w:val="22"/>
        </w:rPr>
      </w:pPr>
      <w:r>
        <w:rPr/>
        <w:pict>
          <v:line style="position:absolute;mso-position-horizontal-relative:page;mso-position-vertical-relative:paragraph;z-index:9016" from="248.206223pt,-1.362657pt" to="259.653023pt,-1.362657pt" stroked="true" strokeweight=".572340pt" strokecolor="#2a2a2a">
            <v:stroke dashstyle="solid"/>
            <w10:wrap type="none"/>
          </v:line>
        </w:pict>
      </w:r>
      <w:r>
        <w:rPr/>
        <w:pict>
          <v:line style="position:absolute;mso-position-horizontal-relative:page;mso-position-vertical-relative:paragraph;z-index:9040" from="281.974274pt,-1.362657pt" to="303.723194pt,-1.362657pt" stroked="true" strokeweight=".572340pt" strokecolor="#2a2a2a">
            <v:stroke dashstyle="solid"/>
            <w10:wrap type="none"/>
          </v:line>
        </w:pict>
      </w:r>
      <w:r>
        <w:rPr>
          <w:rFonts w:ascii="Arial" w:hAnsi="Arial"/>
          <w:color w:val="2A2A2A"/>
          <w:w w:val="115"/>
          <w:sz w:val="22"/>
        </w:rPr>
        <w:t>n</w:t>
        <w:tab/>
        <w:t>m </w:t>
      </w:r>
      <w:r>
        <w:rPr>
          <w:rFonts w:ascii="Arial" w:hAnsi="Arial"/>
          <w:color w:val="2A2A2A"/>
          <w:spacing w:val="56"/>
          <w:w w:val="115"/>
          <w:sz w:val="22"/>
        </w:rPr>
        <w:t> </w:t>
      </w:r>
      <w:r>
        <w:rPr>
          <w:rFonts w:ascii="Arial" w:hAnsi="Arial"/>
          <w:color w:val="2A2A2A"/>
          <w:w w:val="115"/>
          <w:position w:val="-7"/>
          <w:sz w:val="15"/>
        </w:rPr>
        <w:t>x</w:t>
        <w:tab/>
      </w:r>
      <w:r>
        <w:rPr>
          <w:rFonts w:ascii="DejaVu Sans" w:hAnsi="DejaVu Sans"/>
          <w:color w:val="2A2A2A"/>
          <w:spacing w:val="5"/>
          <w:w w:val="115"/>
          <w:sz w:val="24"/>
        </w:rPr>
        <w:t>∂</w:t>
      </w:r>
      <w:r>
        <w:rPr>
          <w:rFonts w:ascii="Arial" w:hAnsi="Arial"/>
          <w:color w:val="2A2A2A"/>
          <w:spacing w:val="5"/>
          <w:w w:val="115"/>
          <w:sz w:val="22"/>
        </w:rPr>
        <w:t>w</w:t>
      </w:r>
    </w:p>
    <w:p>
      <w:pPr>
        <w:pStyle w:val="BodyText"/>
        <w:spacing w:before="11"/>
        <w:rPr>
          <w:rFonts w:ascii="Arial"/>
          <w:sz w:val="17"/>
        </w:rPr>
      </w:pPr>
    </w:p>
    <w:p>
      <w:pPr>
        <w:pStyle w:val="BodyText"/>
        <w:spacing w:line="220" w:lineRule="auto" w:before="20"/>
        <w:ind w:left="157" w:right="3580"/>
      </w:pPr>
      <w:r>
        <w:rPr/>
        <w:pict>
          <v:line style="position:absolute;mso-position-horizontal-relative:page;mso-position-vertical-relative:paragraph;z-index:-224896" from="329.478485pt,31.728992pt" to="339.780605pt,31.728992pt" stroked="true" strokeweight=".572340pt" strokecolor="#2a2a2a">
            <v:stroke dashstyle="solid"/>
            <w10:wrap type="none"/>
          </v:line>
        </w:pict>
      </w:r>
      <w:r>
        <w:rPr/>
        <w:pict>
          <v:shape style="position:absolute;margin-left:332.24176pt;margin-top:32.393387pt;width:5pt;height:7.75pt;mso-position-horizontal-relative:page;mso-position-vertical-relative:paragraph;z-index:-224824" type="#_x0000_t202" filled="false" stroked="false">
            <v:textbox inset="0,0,0,0">
              <w:txbxContent>
                <w:p>
                  <w:pPr>
                    <w:spacing w:line="150" w:lineRule="exact" w:before="0"/>
                    <w:ind w:left="0" w:right="0" w:firstLine="0"/>
                    <w:jc w:val="left"/>
                    <w:rPr>
                      <w:rFonts w:ascii="Arial"/>
                      <w:sz w:val="15"/>
                    </w:rPr>
                  </w:pPr>
                  <w:r>
                    <w:rPr>
                      <w:rFonts w:ascii="Arial"/>
                      <w:color w:val="2A2A2A"/>
                      <w:w w:val="118"/>
                      <w:sz w:val="15"/>
                    </w:rPr>
                    <w:t>n</w:t>
                  </w:r>
                </w:p>
              </w:txbxContent>
            </v:textbox>
            <w10:wrap type="none"/>
          </v:shape>
        </w:pict>
      </w:r>
      <w:r>
        <w:rPr>
          <w:color w:val="333333"/>
          <w:w w:val="90"/>
        </w:rPr>
        <w:t>ここで、和はミニバッチに含まれる訓練例 </w:t>
      </w:r>
      <w:r>
        <w:rPr>
          <w:rFonts w:ascii="Arial" w:hAnsi="Arial" w:eastAsia="Arial"/>
          <w:color w:val="2A2A2A"/>
          <w:w w:val="90"/>
          <w:sz w:val="22"/>
        </w:rPr>
        <w:t>x </w:t>
      </w:r>
      <w:r>
        <w:rPr>
          <w:color w:val="333333"/>
          <w:w w:val="90"/>
        </w:rPr>
        <w:t>について取り、</w:t>
      </w:r>
      <w:r>
        <w:rPr>
          <w:rFonts w:ascii="Arial" w:hAnsi="Arial" w:eastAsia="Arial"/>
          <w:color w:val="2A2A2A"/>
          <w:w w:val="90"/>
          <w:sz w:val="22"/>
        </w:rPr>
        <w:t>C</w:t>
      </w:r>
      <w:r>
        <w:rPr>
          <w:rFonts w:ascii="Arial" w:hAnsi="Arial" w:eastAsia="Arial"/>
          <w:color w:val="2A2A2A"/>
          <w:w w:val="90"/>
          <w:sz w:val="22"/>
          <w:vertAlign w:val="subscript"/>
        </w:rPr>
        <w:t>x</w:t>
      </w:r>
      <w:r>
        <w:rPr>
          <w:rFonts w:ascii="Arial" w:hAnsi="Arial" w:eastAsia="Arial"/>
          <w:color w:val="2A2A2A"/>
          <w:w w:val="90"/>
          <w:sz w:val="22"/>
          <w:vertAlign w:val="baseline"/>
        </w:rPr>
        <w:t> </w:t>
      </w:r>
      <w:r>
        <w:rPr>
          <w:color w:val="333333"/>
          <w:w w:val="90"/>
          <w:vertAlign w:val="baseline"/>
        </w:rPr>
        <w:t>は各訓練</w:t>
      </w:r>
      <w:r>
        <w:rPr>
          <w:color w:val="333333"/>
          <w:w w:val="85"/>
          <w:vertAlign w:val="baseline"/>
        </w:rPr>
        <w:t>例の （正規化されていない）コストを表します。これは、</w:t>
      </w:r>
      <w:r>
        <w:rPr>
          <w:rFonts w:ascii="DejaVu Sans" w:hAnsi="DejaVu Sans" w:eastAsia="DejaVu Sans"/>
          <w:color w:val="2A2A2A"/>
          <w:w w:val="85"/>
          <w:sz w:val="24"/>
          <w:vertAlign w:val="baseline"/>
        </w:rPr>
        <w:t>1 − </w:t>
      </w:r>
      <w:r>
        <w:rPr>
          <w:rFonts w:ascii="Arial" w:hAnsi="Arial" w:eastAsia="Arial"/>
          <w:color w:val="2A2A2A"/>
          <w:w w:val="85"/>
          <w:sz w:val="24"/>
          <w:vertAlign w:val="superscript"/>
        </w:rPr>
        <w:t>ηλ</w:t>
      </w:r>
      <w:r>
        <w:rPr>
          <w:rFonts w:ascii="Arial" w:hAnsi="Arial" w:eastAsia="Arial"/>
          <w:color w:val="2A2A2A"/>
          <w:w w:val="85"/>
          <w:sz w:val="24"/>
          <w:vertAlign w:val="baseline"/>
        </w:rPr>
        <w:t> </w:t>
      </w:r>
      <w:r>
        <w:rPr>
          <w:color w:val="333333"/>
          <w:w w:val="85"/>
          <w:vertAlign w:val="baseline"/>
        </w:rPr>
        <w:t>という重み</w:t>
      </w:r>
      <w:r>
        <w:rPr>
          <w:color w:val="333333"/>
          <w:w w:val="90"/>
          <w:vertAlign w:val="baseline"/>
        </w:rPr>
        <w:t>減衰因子を除いて、 確率的勾配降下法のこれまで使ってきた規則と全く同じです。最後に念のため、 バイアスの学習に関する正規化された学習</w:t>
      </w:r>
      <w:r>
        <w:rPr>
          <w:color w:val="333333"/>
          <w:w w:val="85"/>
          <w:vertAlign w:val="baseline"/>
        </w:rPr>
        <w:t>規則を述べておきましょう。これはもちろん、   正規化されていない規則と</w:t>
      </w:r>
      <w:r>
        <w:rPr>
          <w:color w:val="333333"/>
          <w:vertAlign w:val="baseline"/>
        </w:rPr>
        <w:t>全く同じです </w:t>
      </w:r>
      <w:r>
        <w:rPr>
          <w:rFonts w:ascii="Georgia" w:hAnsi="Georgia" w:eastAsia="Georgia"/>
          <w:color w:val="333333"/>
          <w:vertAlign w:val="baseline"/>
        </w:rPr>
        <w:t>(c.f. </w:t>
      </w:r>
      <w:r>
        <w:rPr>
          <w:color w:val="333333"/>
          <w:vertAlign w:val="baseline"/>
        </w:rPr>
        <w:t>式 </w:t>
      </w:r>
      <w:r>
        <w:rPr>
          <w:rFonts w:ascii="Georgia" w:hAnsi="Georgia" w:eastAsia="Georgia"/>
          <w:color w:val="2A6DA6"/>
          <w:vertAlign w:val="baseline"/>
        </w:rPr>
        <w:t>(21)</w:t>
      </w:r>
      <w:r>
        <w:rPr>
          <w:rFonts w:ascii="Georgia" w:hAnsi="Georgia" w:eastAsia="Georgia"/>
          <w:color w:val="333333"/>
          <w:vertAlign w:val="baseline"/>
        </w:rPr>
        <w:t>)</w:t>
      </w:r>
      <w:r>
        <w:rPr>
          <w:color w:val="333333"/>
          <w:vertAlign w:val="baseline"/>
        </w:rPr>
        <w:t>：</w:t>
      </w:r>
    </w:p>
    <w:p>
      <w:pPr>
        <w:pStyle w:val="BodyText"/>
        <w:spacing w:before="16"/>
        <w:rPr>
          <w:sz w:val="6"/>
        </w:rPr>
      </w:pPr>
    </w:p>
    <w:p>
      <w:pPr>
        <w:spacing w:after="0"/>
        <w:rPr>
          <w:sz w:val="6"/>
        </w:rPr>
        <w:sectPr>
          <w:type w:val="continuous"/>
          <w:pgSz w:w="11900" w:h="16840"/>
          <w:pgMar w:top="520" w:bottom="480" w:left="880" w:right="440"/>
        </w:sectPr>
      </w:pPr>
    </w:p>
    <w:p>
      <w:pPr>
        <w:spacing w:line="208" w:lineRule="exact" w:before="213"/>
        <w:ind w:left="0" w:right="0" w:firstLine="0"/>
        <w:jc w:val="right"/>
        <w:rPr>
          <w:rFonts w:ascii="DejaVu Sans" w:hAnsi="DejaVu Sans"/>
          <w:sz w:val="24"/>
        </w:rPr>
      </w:pPr>
      <w:r>
        <w:rPr>
          <w:rFonts w:ascii="Arial" w:hAnsi="Arial"/>
          <w:color w:val="2A2A2A"/>
          <w:sz w:val="22"/>
        </w:rPr>
        <w:t>b </w:t>
      </w:r>
      <w:r>
        <w:rPr>
          <w:rFonts w:ascii="DejaVu Sans" w:hAnsi="DejaVu Sans"/>
          <w:color w:val="2A2A2A"/>
          <w:sz w:val="24"/>
        </w:rPr>
        <w:t>→ </w:t>
      </w:r>
      <w:r>
        <w:rPr>
          <w:rFonts w:ascii="Arial" w:hAnsi="Arial"/>
          <w:color w:val="2A2A2A"/>
          <w:sz w:val="22"/>
        </w:rPr>
        <w:t>b </w:t>
      </w:r>
      <w:r>
        <w:rPr>
          <w:rFonts w:ascii="DejaVu Sans" w:hAnsi="DejaVu Sans"/>
          <w:color w:val="2A2A2A"/>
          <w:sz w:val="24"/>
        </w:rPr>
        <w:t>−</w:t>
      </w:r>
    </w:p>
    <w:p>
      <w:pPr>
        <w:spacing w:line="396" w:lineRule="exact" w:before="25"/>
        <w:ind w:left="98" w:right="0" w:firstLine="0"/>
        <w:jc w:val="left"/>
        <w:rPr>
          <w:rFonts w:ascii="DejaVu Sans" w:hAnsi="DejaVu Sans"/>
          <w:sz w:val="24"/>
        </w:rPr>
      </w:pPr>
      <w:r>
        <w:rPr/>
        <w:br w:type="column"/>
      </w:r>
      <w:r>
        <w:rPr>
          <w:rFonts w:ascii="Arial" w:hAnsi="Arial"/>
          <w:color w:val="2A2A2A"/>
          <w:sz w:val="22"/>
        </w:rPr>
        <w:t>η </w:t>
      </w:r>
      <w:r>
        <w:rPr>
          <w:rFonts w:ascii="Verdana" w:hAnsi="Verdana"/>
          <w:color w:val="2A2A2A"/>
          <w:position w:val="-15"/>
          <w:sz w:val="42"/>
        </w:rPr>
        <w:t>∑</w:t>
      </w:r>
      <w:r>
        <w:rPr>
          <w:rFonts w:ascii="Verdana" w:hAnsi="Verdana"/>
          <w:color w:val="2A2A2A"/>
          <w:spacing w:val="-84"/>
          <w:position w:val="-15"/>
          <w:sz w:val="42"/>
        </w:rPr>
        <w:t> </w:t>
      </w:r>
      <w:r>
        <w:rPr>
          <w:rFonts w:ascii="DejaVu Sans" w:hAnsi="DejaVu Sans"/>
          <w:color w:val="2A2A2A"/>
          <w:spacing w:val="5"/>
          <w:sz w:val="24"/>
        </w:rPr>
        <w:t>∂</w:t>
      </w:r>
      <w:r>
        <w:rPr>
          <w:rFonts w:ascii="Arial" w:hAnsi="Arial"/>
          <w:color w:val="2A2A2A"/>
          <w:spacing w:val="5"/>
          <w:sz w:val="22"/>
        </w:rPr>
        <w:t>C</w:t>
      </w:r>
      <w:r>
        <w:rPr>
          <w:rFonts w:ascii="Arial" w:hAnsi="Arial"/>
          <w:color w:val="2A2A2A"/>
          <w:spacing w:val="5"/>
          <w:sz w:val="22"/>
          <w:vertAlign w:val="subscript"/>
        </w:rPr>
        <w:t>x</w:t>
      </w:r>
      <w:r>
        <w:rPr>
          <w:rFonts w:ascii="Arial" w:hAnsi="Arial"/>
          <w:color w:val="2A2A2A"/>
          <w:spacing w:val="5"/>
          <w:sz w:val="22"/>
          <w:vertAlign w:val="baseline"/>
        </w:rPr>
        <w:t> </w:t>
      </w:r>
      <w:r>
        <w:rPr>
          <w:rFonts w:ascii="DejaVu Sans" w:hAnsi="DejaVu Sans"/>
          <w:color w:val="2A2A2A"/>
          <w:position w:val="-14"/>
          <w:sz w:val="24"/>
          <w:vertAlign w:val="baseline"/>
        </w:rPr>
        <w:t>.</w:t>
      </w:r>
    </w:p>
    <w:p>
      <w:pPr>
        <w:pStyle w:val="Heading7"/>
        <w:spacing w:line="208" w:lineRule="exact" w:before="213"/>
        <w:ind w:left="1915"/>
      </w:pPr>
      <w:r>
        <w:rPr/>
        <w:br w:type="column"/>
      </w:r>
      <w:r>
        <w:rPr>
          <w:color w:val="2A2A2A"/>
          <w:w w:val="95"/>
        </w:rPr>
        <w:t>(87)</w:t>
      </w:r>
    </w:p>
    <w:p>
      <w:pPr>
        <w:spacing w:after="0" w:line="208" w:lineRule="exact"/>
        <w:sectPr>
          <w:type w:val="continuous"/>
          <w:pgSz w:w="11900" w:h="16840"/>
          <w:pgMar w:top="520" w:bottom="480" w:left="880" w:right="440"/>
          <w:cols w:num="3" w:equalWidth="0">
            <w:col w:w="3375" w:space="40"/>
            <w:col w:w="1241" w:space="39"/>
            <w:col w:w="5885"/>
          </w:cols>
        </w:sectPr>
      </w:pPr>
    </w:p>
    <w:p>
      <w:pPr>
        <w:tabs>
          <w:tab w:pos="4235" w:val="left" w:leader="none"/>
        </w:tabs>
        <w:spacing w:line="199" w:lineRule="auto" w:before="0"/>
        <w:ind w:left="3466" w:right="0" w:firstLine="0"/>
        <w:jc w:val="left"/>
        <w:rPr>
          <w:rFonts w:ascii="Arial" w:hAnsi="Arial"/>
          <w:sz w:val="22"/>
        </w:rPr>
      </w:pPr>
      <w:r>
        <w:rPr/>
        <w:pict>
          <v:line style="position:absolute;mso-position-horizontal-relative:page;mso-position-vertical-relative:paragraph;z-index:9088" from="216.727524pt,-1.362662pt" to="228.174324pt,-1.362662pt" stroked="true" strokeweight=".572340pt" strokecolor="#2a2a2a">
            <v:stroke dashstyle="solid"/>
            <w10:wrap type="none"/>
          </v:line>
        </w:pict>
      </w:r>
      <w:r>
        <w:rPr/>
        <w:pict>
          <v:line style="position:absolute;mso-position-horizontal-relative:page;mso-position-vertical-relative:paragraph;z-index:9112" from="250.495575pt,-1.362662pt" to="272.244495pt,-1.362662pt" stroked="true" strokeweight=".572340pt" strokecolor="#2a2a2a">
            <v:stroke dashstyle="solid"/>
            <w10:wrap type="none"/>
          </v:line>
        </w:pict>
      </w:r>
      <w:r>
        <w:rPr>
          <w:rFonts w:ascii="Arial" w:hAnsi="Arial"/>
          <w:color w:val="2A2A2A"/>
          <w:w w:val="110"/>
          <w:sz w:val="22"/>
        </w:rPr>
        <w:t>m  </w:t>
      </w:r>
      <w:r>
        <w:rPr>
          <w:rFonts w:ascii="Arial" w:hAnsi="Arial"/>
          <w:color w:val="2A2A2A"/>
          <w:spacing w:val="2"/>
          <w:w w:val="110"/>
          <w:sz w:val="22"/>
        </w:rPr>
        <w:t> </w:t>
      </w:r>
      <w:r>
        <w:rPr>
          <w:rFonts w:ascii="Arial" w:hAnsi="Arial"/>
          <w:color w:val="2A2A2A"/>
          <w:w w:val="110"/>
          <w:position w:val="-7"/>
          <w:sz w:val="15"/>
        </w:rPr>
        <w:t>x</w:t>
        <w:tab/>
      </w:r>
      <w:r>
        <w:rPr>
          <w:rFonts w:ascii="DejaVu Sans" w:hAnsi="DejaVu Sans"/>
          <w:color w:val="2A2A2A"/>
          <w:spacing w:val="5"/>
          <w:w w:val="110"/>
          <w:sz w:val="24"/>
        </w:rPr>
        <w:t>∂</w:t>
      </w:r>
      <w:r>
        <w:rPr>
          <w:rFonts w:ascii="Arial" w:hAnsi="Arial"/>
          <w:color w:val="2A2A2A"/>
          <w:spacing w:val="5"/>
          <w:w w:val="110"/>
          <w:sz w:val="22"/>
        </w:rPr>
        <w:t>b</w:t>
      </w:r>
    </w:p>
    <w:p>
      <w:pPr>
        <w:pStyle w:val="BodyText"/>
        <w:spacing w:before="11"/>
        <w:rPr>
          <w:rFonts w:ascii="Arial"/>
          <w:sz w:val="18"/>
        </w:rPr>
      </w:pPr>
    </w:p>
    <w:p>
      <w:pPr>
        <w:pStyle w:val="BodyText"/>
        <w:spacing w:line="419" w:lineRule="exact"/>
        <w:ind w:left="157"/>
      </w:pPr>
      <w:r>
        <w:rPr>
          <w:color w:val="333333"/>
          <w:w w:val="85"/>
        </w:rPr>
        <w:t>ここで、和はミニバッチに含まれる訓練例   </w:t>
      </w:r>
      <w:r>
        <w:rPr>
          <w:rFonts w:ascii="Arial" w:eastAsia="Arial"/>
          <w:color w:val="2A2A2A"/>
          <w:w w:val="85"/>
          <w:sz w:val="22"/>
        </w:rPr>
        <w:t>x</w:t>
      </w:r>
      <w:r>
        <w:rPr>
          <w:rFonts w:ascii="Arial" w:eastAsia="Arial"/>
          <w:color w:val="2A2A2A"/>
          <w:spacing w:val="6"/>
          <w:w w:val="85"/>
          <w:sz w:val="22"/>
        </w:rPr>
        <w:t>   </w:t>
      </w:r>
      <w:r>
        <w:rPr>
          <w:color w:val="333333"/>
          <w:w w:val="85"/>
        </w:rPr>
        <w:t>について取ります。</w:t>
      </w:r>
    </w:p>
    <w:p>
      <w:pPr>
        <w:pStyle w:val="BodyText"/>
        <w:spacing w:before="16"/>
        <w:rPr>
          <w:sz w:val="11"/>
        </w:rPr>
      </w:pPr>
    </w:p>
    <w:p>
      <w:pPr>
        <w:pStyle w:val="BodyText"/>
        <w:spacing w:line="220" w:lineRule="auto"/>
        <w:ind w:left="157" w:right="3573"/>
      </w:pPr>
      <w:r>
        <w:rPr>
          <w:color w:val="333333"/>
          <w:w w:val="85"/>
        </w:rPr>
        <w:t>では、正規化がどのくらいニューラルネットワークのパフォーマンスを変え るのか確かめてみましょう。 ここでは、隠れニューロンが</w:t>
      </w:r>
      <w:r>
        <w:rPr>
          <w:rFonts w:ascii="Georgia" w:hAnsi="Georgia" w:eastAsia="Georgia"/>
          <w:color w:val="333333"/>
          <w:w w:val="85"/>
        </w:rPr>
        <w:t>30</w:t>
      </w:r>
      <w:r>
        <w:rPr>
          <w:color w:val="333333"/>
          <w:w w:val="85"/>
        </w:rPr>
        <w:t>個、ミニバッチ</w:t>
      </w:r>
      <w:r>
        <w:rPr>
          <w:color w:val="333333"/>
          <w:spacing w:val="-3"/>
          <w:w w:val="85"/>
        </w:rPr>
        <w:t>の大きさが </w:t>
      </w:r>
      <w:r>
        <w:rPr>
          <w:rFonts w:ascii="DejaVu Sans" w:hAnsi="DejaVu Sans" w:eastAsia="DejaVu Sans"/>
          <w:color w:val="2A2A2A"/>
          <w:w w:val="85"/>
          <w:sz w:val="24"/>
        </w:rPr>
        <w:t>10</w:t>
      </w:r>
      <w:r>
        <w:rPr>
          <w:color w:val="333333"/>
          <w:spacing w:val="-3"/>
          <w:w w:val="85"/>
        </w:rPr>
        <w:t>、学習率が </w:t>
      </w:r>
      <w:r>
        <w:rPr>
          <w:rFonts w:ascii="DejaVu Sans" w:hAnsi="DejaVu Sans" w:eastAsia="DejaVu Sans"/>
          <w:color w:val="2A2A2A"/>
          <w:w w:val="85"/>
          <w:sz w:val="24"/>
        </w:rPr>
        <w:t>0.5</w:t>
      </w:r>
      <w:r>
        <w:rPr>
          <w:color w:val="333333"/>
          <w:spacing w:val="-3"/>
          <w:w w:val="85"/>
        </w:rPr>
        <w:t>、そして クロスエントロピーをコスト関数として採用したニューラルネットワークを使います。    今回はさらに、正規化パ</w:t>
      </w:r>
      <w:r>
        <w:rPr>
          <w:color w:val="333333"/>
          <w:spacing w:val="-7"/>
          <w:w w:val="90"/>
        </w:rPr>
        <w:t>ラメータとして </w:t>
      </w:r>
      <w:r>
        <w:rPr>
          <w:rFonts w:ascii="Arial" w:hAnsi="Arial" w:eastAsia="Arial"/>
          <w:color w:val="2A2A2A"/>
          <w:w w:val="90"/>
          <w:sz w:val="22"/>
        </w:rPr>
        <w:t>λ</w:t>
      </w:r>
      <w:r>
        <w:rPr>
          <w:rFonts w:ascii="Arial" w:hAnsi="Arial" w:eastAsia="Arial"/>
          <w:color w:val="2A2A2A"/>
          <w:spacing w:val="-22"/>
          <w:w w:val="90"/>
          <w:sz w:val="22"/>
        </w:rPr>
        <w:t> </w:t>
      </w:r>
      <w:r>
        <w:rPr>
          <w:rFonts w:ascii="DejaVu Sans" w:hAnsi="DejaVu Sans" w:eastAsia="DejaVu Sans"/>
          <w:color w:val="2A2A2A"/>
          <w:spacing w:val="-19"/>
          <w:w w:val="90"/>
          <w:sz w:val="24"/>
        </w:rPr>
        <w:t>= </w:t>
      </w:r>
      <w:r>
        <w:rPr>
          <w:rFonts w:ascii="DejaVu Sans" w:hAnsi="DejaVu Sans" w:eastAsia="DejaVu Sans"/>
          <w:color w:val="2A2A2A"/>
          <w:w w:val="90"/>
          <w:sz w:val="24"/>
        </w:rPr>
        <w:t>0.1</w:t>
      </w:r>
      <w:r>
        <w:rPr>
          <w:rFonts w:ascii="DejaVu Sans" w:hAnsi="DejaVu Sans" w:eastAsia="DejaVu Sans"/>
          <w:color w:val="2A2A2A"/>
          <w:spacing w:val="-37"/>
          <w:w w:val="90"/>
          <w:sz w:val="24"/>
        </w:rPr>
        <w:t> </w:t>
      </w:r>
      <w:r>
        <w:rPr>
          <w:color w:val="333333"/>
          <w:spacing w:val="-4"/>
          <w:w w:val="90"/>
        </w:rPr>
        <w:t>を使用します。 コードの中で正規化パラメータを</w:t>
      </w:r>
      <w:r>
        <w:rPr>
          <w:color w:val="333333"/>
          <w:spacing w:val="-5"/>
          <w:w w:val="90"/>
        </w:rPr>
        <w:t>表す変数名として </w:t>
      </w:r>
      <w:r>
        <w:rPr>
          <w:rFonts w:ascii="Noto Sans Mono CJK JP Regular" w:hAnsi="Noto Sans Mono CJK JP Regular" w:eastAsia="Noto Sans Mono CJK JP Regular" w:hint="eastAsia"/>
          <w:color w:val="333333"/>
          <w:w w:val="90"/>
          <w:sz w:val="18"/>
        </w:rPr>
        <w:t>lmbda</w:t>
      </w:r>
      <w:r>
        <w:rPr>
          <w:rFonts w:ascii="Noto Sans Mono CJK JP Regular" w:hAnsi="Noto Sans Mono CJK JP Regular" w:eastAsia="Noto Sans Mono CJK JP Regular" w:hint="eastAsia"/>
          <w:color w:val="333333"/>
          <w:spacing w:val="-36"/>
          <w:w w:val="90"/>
          <w:sz w:val="18"/>
        </w:rPr>
        <w:t> </w:t>
      </w:r>
      <w:r>
        <w:rPr>
          <w:color w:val="333333"/>
          <w:spacing w:val="-1"/>
          <w:w w:val="90"/>
        </w:rPr>
        <w:t>を用いている点には気をつけてください。 というのも、</w:t>
      </w:r>
      <w:r>
        <w:rPr>
          <w:rFonts w:ascii="Georgia" w:hAnsi="Georgia" w:eastAsia="Georgia"/>
          <w:color w:val="333333"/>
          <w:spacing w:val="-1"/>
          <w:w w:val="90"/>
        </w:rPr>
        <w:t>Python</w:t>
      </w:r>
      <w:r>
        <w:rPr>
          <w:color w:val="333333"/>
          <w:spacing w:val="15"/>
          <w:w w:val="90"/>
        </w:rPr>
        <w:t>では </w:t>
      </w:r>
      <w:r>
        <w:rPr>
          <w:rFonts w:ascii="Noto Sans Mono CJK JP Regular" w:hAnsi="Noto Sans Mono CJK JP Regular" w:eastAsia="Noto Sans Mono CJK JP Regular" w:hint="eastAsia"/>
          <w:color w:val="333333"/>
          <w:w w:val="90"/>
          <w:sz w:val="18"/>
        </w:rPr>
        <w:t>lambda</w:t>
      </w:r>
      <w:r>
        <w:rPr>
          <w:rFonts w:ascii="Noto Sans Mono CJK JP Regular" w:hAnsi="Noto Sans Mono CJK JP Regular" w:eastAsia="Noto Sans Mono CJK JP Regular" w:hint="eastAsia"/>
          <w:color w:val="333333"/>
          <w:spacing w:val="77"/>
          <w:w w:val="90"/>
          <w:sz w:val="18"/>
        </w:rPr>
        <w:t> </w:t>
      </w:r>
      <w:r>
        <w:rPr>
          <w:color w:val="333333"/>
          <w:w w:val="90"/>
        </w:rPr>
        <w:t>が正規化パラメータとは関係の無い意味を持つ</w:t>
      </w:r>
      <w:r>
        <w:rPr>
          <w:color w:val="333333"/>
          <w:spacing w:val="-6"/>
        </w:rPr>
        <w:t>予約語だからです。 また、ここでは再び </w:t>
      </w:r>
      <w:r>
        <w:rPr>
          <w:rFonts w:ascii="Noto Sans Mono CJK JP Regular" w:hAnsi="Noto Sans Mono CJK JP Regular" w:eastAsia="Noto Sans Mono CJK JP Regular" w:hint="eastAsia"/>
          <w:color w:val="333333"/>
          <w:sz w:val="18"/>
        </w:rPr>
        <w:t>validation_data</w:t>
      </w:r>
      <w:r>
        <w:rPr>
          <w:rFonts w:ascii="Noto Sans Mono CJK JP Regular" w:hAnsi="Noto Sans Mono CJK JP Regular" w:eastAsia="Noto Sans Mono CJK JP Regular" w:hint="eastAsia"/>
          <w:color w:val="333333"/>
          <w:spacing w:val="-66"/>
          <w:sz w:val="18"/>
        </w:rPr>
        <w:t> </w:t>
      </w:r>
      <w:r>
        <w:rPr>
          <w:color w:val="333333"/>
        </w:rPr>
        <w:t>ではなく</w:t>
      </w:r>
    </w:p>
    <w:p>
      <w:pPr>
        <w:spacing w:line="381" w:lineRule="exact" w:before="0"/>
        <w:ind w:left="157" w:right="0" w:firstLine="0"/>
        <w:jc w:val="left"/>
        <w:rPr>
          <w:sz w:val="23"/>
        </w:rPr>
      </w:pPr>
      <w:r>
        <w:rPr>
          <w:rFonts w:ascii="Noto Sans Mono CJK JP Regular" w:eastAsia="Noto Sans Mono CJK JP Regular" w:hint="eastAsia"/>
          <w:color w:val="333333"/>
          <w:sz w:val="18"/>
        </w:rPr>
        <w:t>test_data </w:t>
      </w:r>
      <w:r>
        <w:rPr>
          <w:color w:val="333333"/>
          <w:sz w:val="23"/>
        </w:rPr>
        <w:t>を用いました。 既に議論したように、厳密に言えば</w:t>
      </w:r>
    </w:p>
    <w:p>
      <w:pPr>
        <w:spacing w:line="220" w:lineRule="auto" w:before="7"/>
        <w:ind w:left="157" w:right="3616" w:firstLine="0"/>
        <w:jc w:val="both"/>
        <w:rPr>
          <w:sz w:val="23"/>
        </w:rPr>
      </w:pPr>
      <w:r>
        <w:rPr>
          <w:rFonts w:ascii="Noto Sans Mono CJK JP Regular" w:eastAsia="Noto Sans Mono CJK JP Regular" w:hint="eastAsia"/>
          <w:color w:val="333333"/>
          <w:w w:val="90"/>
          <w:sz w:val="18"/>
        </w:rPr>
        <w:t>validation_data </w:t>
      </w:r>
      <w:r>
        <w:rPr>
          <w:color w:val="333333"/>
          <w:w w:val="90"/>
          <w:sz w:val="23"/>
        </w:rPr>
        <w:t>を使うべきです。 今回 </w:t>
      </w:r>
      <w:r>
        <w:rPr>
          <w:rFonts w:ascii="Noto Sans Mono CJK JP Regular" w:eastAsia="Noto Sans Mono CJK JP Regular" w:hint="eastAsia"/>
          <w:color w:val="333333"/>
          <w:w w:val="90"/>
          <w:sz w:val="18"/>
        </w:rPr>
        <w:t>test_data </w:t>
      </w:r>
      <w:r>
        <w:rPr>
          <w:color w:val="333333"/>
          <w:w w:val="90"/>
          <w:sz w:val="23"/>
        </w:rPr>
        <w:t>を使うのは、そうすることで正規化する前の結果とより直接的な比較が可能になるためです。 このコードを </w:t>
      </w:r>
      <w:r>
        <w:rPr>
          <w:rFonts w:ascii="Noto Sans Mono CJK JP Regular" w:eastAsia="Noto Sans Mono CJK JP Regular" w:hint="eastAsia"/>
          <w:color w:val="333333"/>
          <w:w w:val="90"/>
          <w:sz w:val="18"/>
        </w:rPr>
        <w:t>validation_data </w:t>
      </w:r>
      <w:r>
        <w:rPr>
          <w:color w:val="333333"/>
          <w:w w:val="90"/>
          <w:sz w:val="23"/>
        </w:rPr>
        <w:t>を使うように書き換えるのは容易ですし、 実際に</w:t>
      </w:r>
      <w:r>
        <w:rPr>
          <w:color w:val="333333"/>
          <w:sz w:val="23"/>
        </w:rPr>
        <w:t>そうしても同様の結果が得られることがわかるでしょう。</w:t>
      </w:r>
    </w:p>
    <w:p>
      <w:pPr>
        <w:spacing w:line="285" w:lineRule="exact" w:before="181"/>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line="252" w:lineRule="exact" w:before="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400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test_data, lmbda </w:t>
      </w:r>
      <w:r>
        <w:rPr>
          <w:rFonts w:ascii="Noto Sans Mono CJK JP Regular"/>
          <w:color w:val="666666"/>
          <w:sz w:val="15"/>
        </w:rPr>
        <w:t>= 0.1</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monitor_evaluation_cost</w:t>
      </w:r>
      <w:r>
        <w:rPr>
          <w:rFonts w:ascii="Noto Sans Mono CJK JP Regular"/>
          <w:color w:val="666666"/>
          <w:sz w:val="15"/>
        </w:rPr>
        <w:t>=</w:t>
      </w:r>
      <w:r>
        <w:rPr>
          <w:rFonts w:ascii="Noto Sans Mono CJK JP Regular"/>
          <w:color w:val="008000"/>
          <w:sz w:val="15"/>
        </w:rPr>
        <w:t>True</w:t>
      </w:r>
      <w:r>
        <w:rPr>
          <w:rFonts w:ascii="Noto Sans Mono CJK JP Regular"/>
          <w:sz w:val="15"/>
        </w:rPr>
        <w:t>,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monitor_training_cost</w:t>
      </w:r>
      <w:r>
        <w:rPr>
          <w:rFonts w:ascii="Noto Sans Mono CJK JP Regular"/>
          <w:color w:val="666666"/>
          <w:sz w:val="15"/>
        </w:rPr>
        <w:t>=</w:t>
      </w:r>
      <w:r>
        <w:rPr>
          <w:rFonts w:ascii="Noto Sans Mono CJK JP Regular"/>
          <w:color w:val="008000"/>
          <w:sz w:val="15"/>
        </w:rPr>
        <w:t>True</w:t>
      </w:r>
      <w:r>
        <w:rPr>
          <w:rFonts w:ascii="Noto Sans Mono CJK JP Regular"/>
          <w:sz w:val="15"/>
        </w:rPr>
        <w:t>, monitor_training_accuracy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5"/>
        <w:rPr>
          <w:rFonts w:ascii="Noto Sans Mono CJK JP Regular"/>
          <w:sz w:val="5"/>
        </w:rPr>
      </w:pPr>
    </w:p>
    <w:p>
      <w:pPr>
        <w:spacing w:after="0"/>
        <w:rPr>
          <w:rFonts w:ascii="Noto Sans Mono CJK JP Regular"/>
          <w:sz w:val="5"/>
        </w:rPr>
        <w:sectPr>
          <w:type w:val="continuous"/>
          <w:pgSz w:w="11900" w:h="16840"/>
          <w:pgMar w:top="520" w:bottom="480" w:left="880" w:right="440"/>
        </w:sectPr>
      </w:pPr>
    </w:p>
    <w:p>
      <w:pPr>
        <w:pStyle w:val="BodyText"/>
        <w:spacing w:line="220" w:lineRule="auto" w:before="20"/>
        <w:ind w:left="157" w:right="38"/>
      </w:pPr>
      <w:r>
        <w:rPr>
          <w:w w:val="85"/>
        </w:rPr>
        <w:t>訓練データに対するコストは時間とともに減衰し続けることが分かるでしょ </w:t>
      </w:r>
      <w:r>
        <w:rPr>
          <w:w w:val="95"/>
        </w:rPr>
        <w:t>う。 この点は正規化していない以前の結果と変わりません</w:t>
      </w:r>
      <w:r>
        <w:rPr>
          <w:rFonts w:ascii="Georgia" w:eastAsia="Georgia"/>
          <w:w w:val="95"/>
        </w:rPr>
        <w:t>*</w:t>
      </w:r>
      <w:r>
        <w:rPr>
          <w:w w:val="95"/>
        </w:rPr>
        <w:t>：</w:t>
      </w:r>
    </w:p>
    <w:p>
      <w:pPr>
        <w:pStyle w:val="BodyText"/>
        <w:spacing w:before="14"/>
        <w:rPr>
          <w:sz w:val="21"/>
        </w:rPr>
      </w:pPr>
      <w:r>
        <w:rPr/>
        <w:br w:type="column"/>
      </w:r>
      <w:r>
        <w:rPr>
          <w:sz w:val="21"/>
        </w:rPr>
      </w:r>
    </w:p>
    <w:p>
      <w:pPr>
        <w:spacing w:line="234" w:lineRule="exact" w:before="1"/>
        <w:ind w:left="157" w:right="0" w:firstLine="0"/>
        <w:jc w:val="left"/>
        <w:rPr>
          <w:sz w:val="13"/>
        </w:rPr>
      </w:pPr>
      <w:r>
        <w:rPr>
          <w:rFonts w:ascii="Georgia" w:eastAsia="Georgia"/>
          <w:color w:val="666666"/>
          <w:sz w:val="13"/>
        </w:rPr>
        <w:t>*</w:t>
      </w:r>
      <w:r>
        <w:rPr>
          <w:color w:val="666666"/>
          <w:sz w:val="13"/>
        </w:rPr>
        <w:t>これとこの後</w:t>
      </w:r>
      <w:r>
        <w:rPr>
          <w:rFonts w:ascii="Georgia" w:eastAsia="Georgia"/>
          <w:color w:val="666666"/>
          <w:sz w:val="13"/>
        </w:rPr>
        <w:t>2</w:t>
      </w:r>
      <w:r>
        <w:rPr>
          <w:color w:val="666666"/>
          <w:sz w:val="13"/>
        </w:rPr>
        <w:t>つのグラフはプログラム</w:t>
      </w:r>
    </w:p>
    <w:p>
      <w:pPr>
        <w:spacing w:line="234" w:lineRule="exact" w:before="0"/>
        <w:ind w:left="157" w:right="0" w:firstLine="0"/>
        <w:jc w:val="left"/>
        <w:rPr>
          <w:sz w:val="13"/>
        </w:rPr>
      </w:pPr>
      <w:hyperlink r:id="rId118">
        <w:r>
          <w:rPr>
            <w:rFonts w:ascii="Georgia" w:eastAsia="Georgia"/>
            <w:color w:val="2A6DA6"/>
            <w:sz w:val="13"/>
          </w:rPr>
          <w:t>overfitting.py </w:t>
        </w:r>
      </w:hyperlink>
      <w:r>
        <w:rPr>
          <w:color w:val="666666"/>
          <w:sz w:val="13"/>
        </w:rPr>
        <w:t>で生成しました。</w:t>
      </w:r>
    </w:p>
    <w:p>
      <w:pPr>
        <w:spacing w:after="0" w:line="234" w:lineRule="exact"/>
        <w:jc w:val="left"/>
        <w:rPr>
          <w:sz w:val="13"/>
        </w:rPr>
        <w:sectPr>
          <w:type w:val="continuous"/>
          <w:pgSz w:w="11900" w:h="16840"/>
          <w:pgMar w:top="520" w:bottom="480" w:left="880" w:right="440"/>
          <w:cols w:num="2" w:equalWidth="0">
            <w:col w:w="7032" w:space="294"/>
            <w:col w:w="3254"/>
          </w:cols>
        </w:sectPr>
      </w:pPr>
    </w:p>
    <w:p>
      <w:pPr>
        <w:pStyle w:val="BodyText"/>
        <w:spacing w:before="2" w:after="1"/>
        <w:rPr>
          <w:sz w:val="18"/>
        </w:rPr>
      </w:pPr>
    </w:p>
    <w:p>
      <w:pPr>
        <w:pStyle w:val="BodyText"/>
        <w:ind w:left="1061"/>
        <w:rPr>
          <w:sz w:val="20"/>
        </w:rPr>
      </w:pPr>
      <w:r>
        <w:rPr>
          <w:sz w:val="20"/>
        </w:rPr>
        <w:drawing>
          <wp:inline distT="0" distB="0" distL="0" distR="0">
            <wp:extent cx="3209618" cy="2604325"/>
            <wp:effectExtent l="0" t="0" r="0" b="0"/>
            <wp:docPr id="175" name="image60.png" descr=""/>
            <wp:cNvGraphicFramePr>
              <a:graphicFrameLocks noChangeAspect="1"/>
            </wp:cNvGraphicFramePr>
            <a:graphic>
              <a:graphicData uri="http://schemas.openxmlformats.org/drawingml/2006/picture">
                <pic:pic>
                  <pic:nvPicPr>
                    <pic:cNvPr id="176" name="image60.png"/>
                    <pic:cNvPicPr/>
                  </pic:nvPicPr>
                  <pic:blipFill>
                    <a:blip r:embed="rId124" cstate="print"/>
                    <a:stretch>
                      <a:fillRect/>
                    </a:stretch>
                  </pic:blipFill>
                  <pic:spPr>
                    <a:xfrm>
                      <a:off x="0" y="0"/>
                      <a:ext cx="3209618" cy="2604325"/>
                    </a:xfrm>
                    <a:prstGeom prst="rect">
                      <a:avLst/>
                    </a:prstGeom>
                  </pic:spPr>
                </pic:pic>
              </a:graphicData>
            </a:graphic>
          </wp:inline>
        </w:drawing>
      </w:r>
      <w:r>
        <w:rPr>
          <w:sz w:val="20"/>
        </w:rPr>
      </w:r>
    </w:p>
    <w:p>
      <w:pPr>
        <w:pStyle w:val="BodyText"/>
        <w:spacing w:before="3"/>
        <w:rPr>
          <w:sz w:val="22"/>
        </w:rPr>
      </w:pPr>
    </w:p>
    <w:p>
      <w:pPr>
        <w:spacing w:line="220" w:lineRule="auto" w:before="34"/>
        <w:ind w:left="157" w:right="3586" w:firstLine="0"/>
        <w:jc w:val="left"/>
        <w:rPr>
          <w:sz w:val="23"/>
        </w:rPr>
      </w:pPr>
      <w:r>
        <w:rPr>
          <w:color w:val="333333"/>
          <w:w w:val="90"/>
          <w:sz w:val="23"/>
        </w:rPr>
        <w:t>しかし今回は、</w:t>
      </w:r>
      <w:r>
        <w:rPr>
          <w:rFonts w:ascii="Noto Sans Mono CJK JP Regular" w:eastAsia="Noto Sans Mono CJK JP Regular" w:hint="eastAsia"/>
          <w:color w:val="333333"/>
          <w:w w:val="90"/>
          <w:sz w:val="18"/>
        </w:rPr>
        <w:t>test_data</w:t>
      </w:r>
      <w:r>
        <w:rPr>
          <w:rFonts w:ascii="Noto Sans Mono CJK JP Regular" w:eastAsia="Noto Sans Mono CJK JP Regular" w:hint="eastAsia"/>
          <w:color w:val="333333"/>
          <w:spacing w:val="57"/>
          <w:w w:val="90"/>
          <w:sz w:val="18"/>
        </w:rPr>
        <w:t> </w:t>
      </w:r>
      <w:r>
        <w:rPr>
          <w:color w:val="333333"/>
          <w:w w:val="90"/>
          <w:sz w:val="23"/>
        </w:rPr>
        <w:t>に対する精度も</w:t>
      </w:r>
      <w:r>
        <w:rPr>
          <w:rFonts w:ascii="Georgia" w:eastAsia="Georgia"/>
          <w:color w:val="333333"/>
          <w:w w:val="90"/>
          <w:sz w:val="23"/>
        </w:rPr>
        <w:t>400</w:t>
      </w:r>
      <w:r>
        <w:rPr>
          <w:color w:val="333333"/>
          <w:w w:val="90"/>
          <w:sz w:val="23"/>
        </w:rPr>
        <w:t>エポックが終わるまで向上し</w:t>
      </w:r>
      <w:r>
        <w:rPr>
          <w:color w:val="333333"/>
          <w:sz w:val="23"/>
        </w:rPr>
        <w:t>続けています：</w:t>
      </w:r>
    </w:p>
    <w:p>
      <w:pPr>
        <w:pStyle w:val="BodyText"/>
        <w:spacing w:before="17"/>
        <w:rPr>
          <w:sz w:val="25"/>
        </w:rPr>
      </w:pPr>
      <w:r>
        <w:rPr/>
        <w:drawing>
          <wp:anchor distT="0" distB="0" distL="0" distR="0" allowOverlap="1" layoutInCell="1" locked="0" behindDoc="0" simplePos="0" relativeHeight="7112">
            <wp:simplePos x="0" y="0"/>
            <wp:positionH relativeFrom="page">
              <wp:posOffset>1232697</wp:posOffset>
            </wp:positionH>
            <wp:positionV relativeFrom="paragraph">
              <wp:posOffset>327773</wp:posOffset>
            </wp:positionV>
            <wp:extent cx="3201442" cy="2604325"/>
            <wp:effectExtent l="0" t="0" r="0" b="0"/>
            <wp:wrapTopAndBottom/>
            <wp:docPr id="177" name="image61.jpeg" descr=""/>
            <wp:cNvGraphicFramePr>
              <a:graphicFrameLocks noChangeAspect="1"/>
            </wp:cNvGraphicFramePr>
            <a:graphic>
              <a:graphicData uri="http://schemas.openxmlformats.org/drawingml/2006/picture">
                <pic:pic>
                  <pic:nvPicPr>
                    <pic:cNvPr id="178" name="image61.jpeg"/>
                    <pic:cNvPicPr/>
                  </pic:nvPicPr>
                  <pic:blipFill>
                    <a:blip r:embed="rId125" cstate="print"/>
                    <a:stretch>
                      <a:fillRect/>
                    </a:stretch>
                  </pic:blipFill>
                  <pic:spPr>
                    <a:xfrm>
                      <a:off x="0" y="0"/>
                      <a:ext cx="3201442" cy="2604325"/>
                    </a:xfrm>
                    <a:prstGeom prst="rect">
                      <a:avLst/>
                    </a:prstGeom>
                  </pic:spPr>
                </pic:pic>
              </a:graphicData>
            </a:graphic>
          </wp:anchor>
        </w:drawing>
      </w:r>
    </w:p>
    <w:p>
      <w:pPr>
        <w:pStyle w:val="BodyText"/>
        <w:spacing w:before="18"/>
        <w:rPr>
          <w:sz w:val="21"/>
        </w:rPr>
      </w:pPr>
    </w:p>
    <w:p>
      <w:pPr>
        <w:pStyle w:val="BodyText"/>
        <w:spacing w:line="220" w:lineRule="auto" w:before="20"/>
        <w:ind w:left="157" w:right="3622"/>
      </w:pPr>
      <w:r>
        <w:rPr>
          <w:color w:val="333333"/>
          <w:w w:val="90"/>
        </w:rPr>
        <w:t>明らかに、正規化することで過適合が抑制されています。そしてそれ以上に、精度もかなり良くなっています。 ピーク時の分類精度が正規化無</w:t>
      </w:r>
      <w:r>
        <w:rPr>
          <w:color w:val="333333"/>
          <w:w w:val="85"/>
        </w:rPr>
        <w:t>しで </w:t>
      </w:r>
      <w:r>
        <w:rPr>
          <w:rFonts w:ascii="DejaVu Sans" w:eastAsia="DejaVu Sans"/>
          <w:color w:val="2A2A2A"/>
          <w:w w:val="85"/>
          <w:sz w:val="24"/>
        </w:rPr>
        <w:t>82.27</w:t>
      </w:r>
      <w:r>
        <w:rPr>
          <w:color w:val="333333"/>
          <w:w w:val="85"/>
        </w:rPr>
        <w:t>パーセントだったのに対し、 正規化した後は</w:t>
      </w:r>
      <w:r>
        <w:rPr>
          <w:rFonts w:ascii="DejaVu Sans" w:eastAsia="DejaVu Sans"/>
          <w:color w:val="2A2A2A"/>
          <w:w w:val="85"/>
          <w:sz w:val="24"/>
        </w:rPr>
        <w:t>87.1</w:t>
      </w:r>
      <w:r>
        <w:rPr>
          <w:color w:val="333333"/>
          <w:w w:val="85"/>
        </w:rPr>
        <w:t>パーセントに向上しています。実は、</w:t>
      </w:r>
      <w:r>
        <w:rPr>
          <w:rFonts w:ascii="Georgia" w:eastAsia="Georgia"/>
          <w:color w:val="333333"/>
          <w:w w:val="85"/>
        </w:rPr>
        <w:t>400</w:t>
      </w:r>
      <w:r>
        <w:rPr>
          <w:color w:val="333333"/>
          <w:w w:val="85"/>
        </w:rPr>
        <w:t>エポックを超えて訓練し続けることで、   目に見える改善がほぼ間違いなく得られるでしょう。経験的には、正規化する    ことで ニューラルネットワークはより良く汎化するようになり、過適合の効</w:t>
      </w:r>
      <w:r>
        <w:rPr>
          <w:color w:val="333333"/>
          <w:w w:val="95"/>
        </w:rPr>
        <w:t>果もかなり軽減されるようです。</w:t>
      </w:r>
    </w:p>
    <w:p>
      <w:pPr>
        <w:pStyle w:val="BodyText"/>
        <w:spacing w:before="7"/>
        <w:rPr>
          <w:sz w:val="12"/>
        </w:rPr>
      </w:pPr>
    </w:p>
    <w:p>
      <w:pPr>
        <w:pStyle w:val="BodyText"/>
        <w:spacing w:line="220" w:lineRule="auto"/>
        <w:ind w:left="157" w:right="3553"/>
      </w:pPr>
      <w:r>
        <w:rPr>
          <w:color w:val="333333"/>
          <w:w w:val="95"/>
        </w:rPr>
        <w:t>では、訓練画像を</w:t>
      </w:r>
      <w:r>
        <w:rPr>
          <w:rFonts w:ascii="Georgia" w:eastAsia="Georgia"/>
          <w:color w:val="333333"/>
          <w:w w:val="95"/>
        </w:rPr>
        <w:t>1,000</w:t>
      </w:r>
      <w:r>
        <w:rPr>
          <w:color w:val="333333"/>
          <w:w w:val="95"/>
        </w:rPr>
        <w:t>枚に制限するのをやめて、</w:t>
      </w:r>
      <w:r>
        <w:rPr>
          <w:rFonts w:ascii="Georgia" w:eastAsia="Georgia"/>
          <w:color w:val="333333"/>
          <w:w w:val="95"/>
        </w:rPr>
        <w:t>50,000</w:t>
      </w:r>
      <w:r>
        <w:rPr>
          <w:color w:val="333333"/>
          <w:w w:val="95"/>
        </w:rPr>
        <w:t>枚全ての訓</w:t>
      </w:r>
      <w:r>
        <w:rPr>
          <w:color w:val="333333"/>
          <w:w w:val="85"/>
        </w:rPr>
        <w:t>練データを使うことにすると 何が起こるでしょうか。もちろん既に見たとお</w:t>
      </w:r>
      <w:r>
        <w:rPr>
          <w:color w:val="333333"/>
          <w:w w:val="90"/>
        </w:rPr>
        <w:t>り、</w:t>
      </w:r>
      <w:r>
        <w:rPr>
          <w:rFonts w:ascii="Georgia" w:eastAsia="Georgia"/>
          <w:color w:val="333333"/>
          <w:w w:val="90"/>
        </w:rPr>
        <w:t>50,000</w:t>
      </w:r>
      <w:r>
        <w:rPr>
          <w:color w:val="333333"/>
          <w:w w:val="90"/>
        </w:rPr>
        <w:t>枚全ての画像を使えば過適合はそれほど 問題になりません。その状況で、果たして正規化にご利益があるのでしょうか？ ハイパーパ</w:t>
      </w:r>
      <w:r>
        <w:rPr>
          <w:color w:val="333333"/>
          <w:w w:val="85"/>
        </w:rPr>
        <w:t>ラメータは前回と同じ、</w:t>
      </w:r>
      <w:r>
        <w:rPr>
          <w:rFonts w:ascii="Georgia" w:eastAsia="Georgia"/>
          <w:color w:val="333333"/>
          <w:w w:val="85"/>
        </w:rPr>
        <w:t>30</w:t>
      </w:r>
      <w:r>
        <w:rPr>
          <w:color w:val="333333"/>
          <w:w w:val="85"/>
        </w:rPr>
        <w:t>エポック、学習率 </w:t>
      </w:r>
      <w:r>
        <w:rPr>
          <w:rFonts w:ascii="DejaVu Sans" w:eastAsia="DejaVu Sans"/>
          <w:color w:val="2A2A2A"/>
          <w:w w:val="85"/>
          <w:sz w:val="24"/>
        </w:rPr>
        <w:t>0.5</w:t>
      </w:r>
      <w:r>
        <w:rPr>
          <w:color w:val="333333"/>
          <w:w w:val="85"/>
        </w:rPr>
        <w:t>、ミニバッチの大きさは</w:t>
      </w:r>
    </w:p>
    <w:p>
      <w:pPr>
        <w:spacing w:after="0" w:line="220" w:lineRule="auto"/>
        <w:sectPr>
          <w:pgSz w:w="11900" w:h="16840"/>
          <w:pgMar w:header="290" w:footer="285" w:top="520" w:bottom="480" w:left="880" w:right="440"/>
        </w:sectPr>
      </w:pPr>
    </w:p>
    <w:p>
      <w:pPr>
        <w:spacing w:line="220" w:lineRule="auto" w:before="47"/>
        <w:ind w:left="157" w:right="3614" w:firstLine="0"/>
        <w:jc w:val="both"/>
        <w:rPr>
          <w:sz w:val="23"/>
        </w:rPr>
      </w:pPr>
      <w:r>
        <w:rPr/>
        <w:pict>
          <v:line style="position:absolute;mso-position-horizontal-relative:page;mso-position-vertical-relative:paragraph;z-index:-224752" from="265.376434pt,52.538494pt" to="275.678554pt,52.538494pt" stroked="true" strokeweight=".572340pt" strokecolor="#2a2a2a">
            <v:stroke dashstyle="solid"/>
            <w10:wrap type="none"/>
          </v:line>
        </w:pict>
      </w:r>
      <w:r>
        <w:rPr/>
        <w:pict>
          <v:shape style="position:absolute;margin-left:268.032654pt;margin-top:53.202888pt;width:5pt;height:7.75pt;mso-position-horizontal-relative:page;mso-position-vertical-relative:paragraph;z-index:-224728" type="#_x0000_t202" filled="false" stroked="false">
            <v:textbox inset="0,0,0,0">
              <w:txbxContent>
                <w:p>
                  <w:pPr>
                    <w:spacing w:line="150" w:lineRule="exact" w:before="0"/>
                    <w:ind w:left="0" w:right="0" w:firstLine="0"/>
                    <w:jc w:val="left"/>
                    <w:rPr>
                      <w:rFonts w:ascii="Arial"/>
                      <w:sz w:val="15"/>
                    </w:rPr>
                  </w:pPr>
                  <w:r>
                    <w:rPr>
                      <w:rFonts w:ascii="Arial"/>
                      <w:color w:val="2A2A2A"/>
                      <w:w w:val="118"/>
                      <w:sz w:val="15"/>
                    </w:rPr>
                    <w:t>n</w:t>
                  </w:r>
                </w:p>
              </w:txbxContent>
            </v:textbox>
            <w10:wrap type="none"/>
          </v:shape>
        </w:pict>
      </w:r>
      <w:r>
        <w:rPr>
          <w:rFonts w:ascii="DejaVu Sans" w:hAnsi="DejaVu Sans" w:eastAsia="DejaVu Sans"/>
          <w:color w:val="2A2A2A"/>
          <w:w w:val="85"/>
          <w:sz w:val="24"/>
        </w:rPr>
        <w:t>10</w:t>
      </w:r>
      <w:r>
        <w:rPr>
          <w:color w:val="333333"/>
          <w:w w:val="85"/>
          <w:sz w:val="23"/>
        </w:rPr>
        <w:t>、を使う ことにします。しかし、正規化パラメータは変更する必要があり</w:t>
      </w:r>
      <w:r>
        <w:rPr>
          <w:color w:val="333333"/>
          <w:spacing w:val="-3"/>
          <w:w w:val="90"/>
          <w:sz w:val="23"/>
        </w:rPr>
        <w:t>ます。なぜなら、 訓練データの大きさを </w:t>
      </w:r>
      <w:r>
        <w:rPr>
          <w:rFonts w:ascii="Arial" w:hAnsi="Arial" w:eastAsia="Arial"/>
          <w:color w:val="2A2A2A"/>
          <w:w w:val="90"/>
          <w:sz w:val="22"/>
        </w:rPr>
        <w:t>n </w:t>
      </w:r>
      <w:r>
        <w:rPr>
          <w:rFonts w:ascii="DejaVu Sans" w:hAnsi="DejaVu Sans" w:eastAsia="DejaVu Sans"/>
          <w:color w:val="2A2A2A"/>
          <w:spacing w:val="-11"/>
          <w:w w:val="90"/>
          <w:sz w:val="24"/>
        </w:rPr>
        <w:t>= </w:t>
      </w:r>
      <w:r>
        <w:rPr>
          <w:rFonts w:ascii="DejaVu Sans" w:hAnsi="DejaVu Sans" w:eastAsia="DejaVu Sans"/>
          <w:color w:val="2A2A2A"/>
          <w:w w:val="90"/>
          <w:sz w:val="24"/>
        </w:rPr>
        <w:t>1</w:t>
      </w:r>
      <w:r>
        <w:rPr>
          <w:rFonts w:ascii="DejaVu Sans" w:hAnsi="DejaVu Sans" w:eastAsia="DejaVu Sans"/>
          <w:color w:val="2A2A2A"/>
          <w:spacing w:val="-23"/>
          <w:w w:val="90"/>
          <w:sz w:val="24"/>
        </w:rPr>
        <w:t>, </w:t>
      </w:r>
      <w:r>
        <w:rPr>
          <w:rFonts w:ascii="DejaVu Sans" w:hAnsi="DejaVu Sans" w:eastAsia="DejaVu Sans"/>
          <w:color w:val="2A2A2A"/>
          <w:w w:val="90"/>
          <w:sz w:val="24"/>
        </w:rPr>
        <w:t>000 </w:t>
      </w:r>
      <w:r>
        <w:rPr>
          <w:color w:val="333333"/>
          <w:spacing w:val="-6"/>
          <w:w w:val="90"/>
          <w:sz w:val="23"/>
        </w:rPr>
        <w:t>から </w:t>
      </w:r>
      <w:r>
        <w:rPr>
          <w:rFonts w:ascii="Arial" w:hAnsi="Arial" w:eastAsia="Arial"/>
          <w:color w:val="2A2A2A"/>
          <w:w w:val="90"/>
          <w:sz w:val="22"/>
        </w:rPr>
        <w:t>n </w:t>
      </w:r>
      <w:r>
        <w:rPr>
          <w:rFonts w:ascii="DejaVu Sans" w:hAnsi="DejaVu Sans" w:eastAsia="DejaVu Sans"/>
          <w:color w:val="2A2A2A"/>
          <w:spacing w:val="-12"/>
          <w:w w:val="90"/>
          <w:sz w:val="24"/>
        </w:rPr>
        <w:t>= </w:t>
      </w:r>
      <w:r>
        <w:rPr>
          <w:rFonts w:ascii="DejaVu Sans" w:hAnsi="DejaVu Sans" w:eastAsia="DejaVu Sans"/>
          <w:color w:val="2A2A2A"/>
          <w:w w:val="90"/>
          <w:sz w:val="24"/>
        </w:rPr>
        <w:t>50</w:t>
      </w:r>
      <w:r>
        <w:rPr>
          <w:rFonts w:ascii="DejaVu Sans" w:hAnsi="DejaVu Sans" w:eastAsia="DejaVu Sans"/>
          <w:color w:val="2A2A2A"/>
          <w:spacing w:val="-23"/>
          <w:w w:val="90"/>
          <w:sz w:val="24"/>
        </w:rPr>
        <w:t>, </w:t>
      </w:r>
      <w:r>
        <w:rPr>
          <w:rFonts w:ascii="DejaVu Sans" w:hAnsi="DejaVu Sans" w:eastAsia="DejaVu Sans"/>
          <w:color w:val="2A2A2A"/>
          <w:w w:val="90"/>
          <w:sz w:val="24"/>
        </w:rPr>
        <w:t>000 </w:t>
      </w:r>
      <w:r>
        <w:rPr>
          <w:color w:val="333333"/>
          <w:w w:val="90"/>
          <w:sz w:val="23"/>
        </w:rPr>
        <w:t>に変更したため、そのことが重み減衰因子 </w:t>
      </w:r>
      <w:r>
        <w:rPr>
          <w:rFonts w:ascii="DejaVu Sans" w:hAnsi="DejaVu Sans" w:eastAsia="DejaVu Sans"/>
          <w:color w:val="2A2A2A"/>
          <w:w w:val="90"/>
          <w:sz w:val="24"/>
        </w:rPr>
        <w:t>1</w:t>
      </w:r>
      <w:r>
        <w:rPr>
          <w:rFonts w:ascii="DejaVu Sans" w:hAnsi="DejaVu Sans" w:eastAsia="DejaVu Sans"/>
          <w:color w:val="2A2A2A"/>
          <w:spacing w:val="11"/>
          <w:w w:val="90"/>
          <w:sz w:val="24"/>
        </w:rPr>
        <w:t> − </w:t>
      </w:r>
      <w:r>
        <w:rPr>
          <w:rFonts w:ascii="Arial" w:hAnsi="Arial" w:eastAsia="Arial"/>
          <w:color w:val="2A2A2A"/>
          <w:w w:val="90"/>
          <w:sz w:val="24"/>
          <w:vertAlign w:val="superscript"/>
        </w:rPr>
        <w:t>ηλ</w:t>
      </w:r>
      <w:r>
        <w:rPr>
          <w:rFonts w:ascii="Arial" w:hAnsi="Arial" w:eastAsia="Arial"/>
          <w:color w:val="2A2A2A"/>
          <w:w w:val="90"/>
          <w:sz w:val="24"/>
          <w:vertAlign w:val="baseline"/>
        </w:rPr>
        <w:t> </w:t>
      </w:r>
      <w:r>
        <w:rPr>
          <w:color w:val="333333"/>
          <w:spacing w:val="-2"/>
          <w:w w:val="90"/>
          <w:sz w:val="23"/>
          <w:vertAlign w:val="baseline"/>
        </w:rPr>
        <w:t>を変えているためです。もし </w:t>
      </w:r>
      <w:r>
        <w:rPr>
          <w:rFonts w:ascii="Arial" w:hAnsi="Arial" w:eastAsia="Arial"/>
          <w:color w:val="2A2A2A"/>
          <w:w w:val="90"/>
          <w:sz w:val="22"/>
          <w:vertAlign w:val="baseline"/>
        </w:rPr>
        <w:t>λ </w:t>
      </w:r>
      <w:r>
        <w:rPr>
          <w:rFonts w:ascii="DejaVu Sans" w:hAnsi="DejaVu Sans" w:eastAsia="DejaVu Sans"/>
          <w:color w:val="2A2A2A"/>
          <w:spacing w:val="-2"/>
          <w:w w:val="90"/>
          <w:sz w:val="24"/>
          <w:vertAlign w:val="baseline"/>
        </w:rPr>
        <w:t>= </w:t>
      </w:r>
      <w:r>
        <w:rPr>
          <w:rFonts w:ascii="DejaVu Sans" w:hAnsi="DejaVu Sans" w:eastAsia="DejaVu Sans"/>
          <w:color w:val="2A2A2A"/>
          <w:w w:val="90"/>
          <w:sz w:val="24"/>
          <w:vertAlign w:val="baseline"/>
        </w:rPr>
        <w:t>0.1 </w:t>
      </w:r>
      <w:r>
        <w:rPr>
          <w:color w:val="333333"/>
          <w:spacing w:val="-1"/>
          <w:w w:val="90"/>
          <w:sz w:val="23"/>
          <w:vertAlign w:val="baseline"/>
        </w:rPr>
        <w:t>を使い続けたならば、 重み減衰はずっと抑えられて、正規</w:t>
      </w:r>
      <w:r>
        <w:rPr>
          <w:color w:val="333333"/>
          <w:w w:val="85"/>
          <w:sz w:val="23"/>
          <w:vertAlign w:val="baseline"/>
        </w:rPr>
        <w:t>化の効果もずっと小さなものになるでしょう。  訓練データの大きさの違い</w:t>
      </w:r>
      <w:r>
        <w:rPr>
          <w:color w:val="333333"/>
          <w:sz w:val="23"/>
          <w:vertAlign w:val="baseline"/>
        </w:rPr>
        <w:t>を埋め合わせるため、</w:t>
      </w:r>
      <w:r>
        <w:rPr>
          <w:rFonts w:ascii="Arial" w:hAnsi="Arial" w:eastAsia="Arial"/>
          <w:color w:val="2A2A2A"/>
          <w:sz w:val="22"/>
          <w:vertAlign w:val="baseline"/>
        </w:rPr>
        <w:t>λ </w:t>
      </w:r>
      <w:r>
        <w:rPr>
          <w:rFonts w:ascii="DejaVu Sans" w:hAnsi="DejaVu Sans" w:eastAsia="DejaVu Sans"/>
          <w:color w:val="2A2A2A"/>
          <w:spacing w:val="-15"/>
          <w:sz w:val="24"/>
          <w:vertAlign w:val="baseline"/>
        </w:rPr>
        <w:t>= </w:t>
      </w:r>
      <w:r>
        <w:rPr>
          <w:rFonts w:ascii="DejaVu Sans" w:hAnsi="DejaVu Sans" w:eastAsia="DejaVu Sans"/>
          <w:color w:val="2A2A2A"/>
          <w:sz w:val="24"/>
          <w:vertAlign w:val="baseline"/>
        </w:rPr>
        <w:t>5.0 </w:t>
      </w:r>
      <w:r>
        <w:rPr>
          <w:color w:val="333333"/>
          <w:sz w:val="23"/>
          <w:vertAlign w:val="baseline"/>
        </w:rPr>
        <w:t>を使うことにします。</w:t>
      </w:r>
    </w:p>
    <w:p>
      <w:pPr>
        <w:pStyle w:val="BodyText"/>
        <w:spacing w:line="220" w:lineRule="auto" w:before="228"/>
        <w:ind w:left="157" w:right="3622"/>
      </w:pPr>
      <w:r>
        <w:rPr>
          <w:color w:val="333333"/>
          <w:w w:val="85"/>
        </w:rPr>
        <w:t>さあ、今一度重みを初期化してから、ニューラルネットワークを訓練しまし </w:t>
      </w:r>
      <w:r>
        <w:rPr>
          <w:color w:val="333333"/>
          <w:w w:val="90"/>
        </w:rPr>
        <w:t>ょう：</w:t>
      </w:r>
    </w:p>
    <w:p>
      <w:pPr>
        <w:spacing w:line="285" w:lineRule="exact" w:before="180"/>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test_data, lmbda </w:t>
      </w:r>
      <w:r>
        <w:rPr>
          <w:rFonts w:ascii="Noto Sans Mono CJK JP Regular"/>
          <w:color w:val="666666"/>
          <w:sz w:val="15"/>
        </w:rPr>
        <w:t>= 5.0</w:t>
      </w:r>
      <w:r>
        <w:rPr>
          <w:rFonts w:ascii="Noto Sans Mono CJK JP Regular"/>
          <w:sz w:val="15"/>
        </w:rPr>
        <w:t>,</w:t>
      </w:r>
    </w:p>
    <w:p>
      <w:pPr>
        <w:spacing w:line="285"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monitor_training_accuracy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107"/>
        <w:ind w:left="157"/>
        <w:jc w:val="both"/>
      </w:pPr>
      <w:r>
        <w:rPr>
          <w:w w:val="95"/>
        </w:rPr>
        <w:t>その結果はこちら：</w:t>
      </w:r>
    </w:p>
    <w:p>
      <w:pPr>
        <w:pStyle w:val="BodyText"/>
        <w:rPr>
          <w:sz w:val="20"/>
        </w:rPr>
      </w:pPr>
    </w:p>
    <w:p>
      <w:pPr>
        <w:pStyle w:val="BodyText"/>
        <w:spacing w:before="15"/>
        <w:rPr>
          <w:sz w:val="11"/>
        </w:rPr>
      </w:pPr>
      <w:r>
        <w:rPr/>
        <w:drawing>
          <wp:anchor distT="0" distB="0" distL="0" distR="0" allowOverlap="1" layoutInCell="1" locked="0" behindDoc="0" simplePos="0" relativeHeight="7136">
            <wp:simplePos x="0" y="0"/>
            <wp:positionH relativeFrom="page">
              <wp:posOffset>1260524</wp:posOffset>
            </wp:positionH>
            <wp:positionV relativeFrom="paragraph">
              <wp:posOffset>162861</wp:posOffset>
            </wp:positionV>
            <wp:extent cx="3150181" cy="2529649"/>
            <wp:effectExtent l="0" t="0" r="0" b="0"/>
            <wp:wrapTopAndBottom/>
            <wp:docPr id="179" name="image62.png" descr=""/>
            <wp:cNvGraphicFramePr>
              <a:graphicFrameLocks noChangeAspect="1"/>
            </wp:cNvGraphicFramePr>
            <a:graphic>
              <a:graphicData uri="http://schemas.openxmlformats.org/drawingml/2006/picture">
                <pic:pic>
                  <pic:nvPicPr>
                    <pic:cNvPr id="180" name="image62.png"/>
                    <pic:cNvPicPr/>
                  </pic:nvPicPr>
                  <pic:blipFill>
                    <a:blip r:embed="rId126" cstate="print"/>
                    <a:stretch>
                      <a:fillRect/>
                    </a:stretch>
                  </pic:blipFill>
                  <pic:spPr>
                    <a:xfrm>
                      <a:off x="0" y="0"/>
                      <a:ext cx="3150181" cy="2529649"/>
                    </a:xfrm>
                    <a:prstGeom prst="rect">
                      <a:avLst/>
                    </a:prstGeom>
                  </pic:spPr>
                </pic:pic>
              </a:graphicData>
            </a:graphic>
          </wp:anchor>
        </w:drawing>
      </w:r>
    </w:p>
    <w:p>
      <w:pPr>
        <w:pStyle w:val="BodyText"/>
        <w:spacing w:before="18"/>
        <w:rPr>
          <w:sz w:val="21"/>
        </w:rPr>
      </w:pPr>
    </w:p>
    <w:p>
      <w:pPr>
        <w:pStyle w:val="BodyText"/>
        <w:spacing w:line="220" w:lineRule="auto" w:before="20"/>
        <w:ind w:left="157" w:right="3587"/>
      </w:pPr>
      <w:r>
        <w:rPr>
          <w:color w:val="333333"/>
          <w:w w:val="85"/>
        </w:rPr>
        <w:t>良い知らせがあります。それもたくさん。第一に、試験データに対する分    </w:t>
      </w:r>
      <w:r>
        <w:rPr>
          <w:color w:val="333333"/>
          <w:spacing w:val="-6"/>
          <w:w w:val="90"/>
        </w:rPr>
        <w:t>類精度が、 正規化する前の </w:t>
      </w:r>
      <w:r>
        <w:rPr>
          <w:rFonts w:ascii="DejaVu Sans" w:eastAsia="DejaVu Sans"/>
          <w:color w:val="2A2A2A"/>
          <w:w w:val="90"/>
          <w:sz w:val="24"/>
        </w:rPr>
        <w:t>95.49</w:t>
      </w:r>
      <w:r>
        <w:rPr>
          <w:rFonts w:ascii="DejaVu Sans" w:eastAsia="DejaVu Sans"/>
          <w:color w:val="2A2A2A"/>
          <w:spacing w:val="-36"/>
          <w:w w:val="90"/>
          <w:sz w:val="24"/>
        </w:rPr>
        <w:t> </w:t>
      </w:r>
      <w:r>
        <w:rPr>
          <w:color w:val="333333"/>
          <w:spacing w:val="-3"/>
          <w:w w:val="90"/>
        </w:rPr>
        <w:t>パーセントから </w:t>
      </w:r>
      <w:r>
        <w:rPr>
          <w:rFonts w:ascii="DejaVu Sans" w:eastAsia="DejaVu Sans"/>
          <w:color w:val="2A2A2A"/>
          <w:w w:val="90"/>
          <w:sz w:val="24"/>
        </w:rPr>
        <w:t>96.49</w:t>
      </w:r>
      <w:r>
        <w:rPr>
          <w:rFonts w:ascii="DejaVu Sans" w:eastAsia="DejaVu Sans"/>
          <w:color w:val="2A2A2A"/>
          <w:spacing w:val="-37"/>
          <w:w w:val="90"/>
          <w:sz w:val="24"/>
        </w:rPr>
        <w:t> </w:t>
      </w:r>
      <w:r>
        <w:rPr>
          <w:color w:val="333333"/>
          <w:w w:val="90"/>
        </w:rPr>
        <w:t>パーセントに上昇しています。 これは大きな改善です。第二に、訓練データと試験デー</w:t>
      </w:r>
      <w:r>
        <w:rPr>
          <w:color w:val="333333"/>
          <w:w w:val="85"/>
        </w:rPr>
        <w:t>タに対する結果の差が、    正規化する前と比べてずっと小さくなっているこ</w:t>
      </w:r>
      <w:r>
        <w:rPr>
          <w:color w:val="333333"/>
          <w:spacing w:val="-1"/>
          <w:w w:val="90"/>
        </w:rPr>
        <w:t>とが見て取れます。その差は今や </w:t>
      </w:r>
      <w:r>
        <w:rPr>
          <w:rFonts w:ascii="DejaVu Sans" w:eastAsia="DejaVu Sans"/>
          <w:color w:val="2A2A2A"/>
          <w:w w:val="90"/>
          <w:sz w:val="24"/>
        </w:rPr>
        <w:t>1</w:t>
      </w:r>
      <w:r>
        <w:rPr>
          <w:rFonts w:ascii="DejaVu Sans" w:eastAsia="DejaVu Sans"/>
          <w:color w:val="2A2A2A"/>
          <w:spacing w:val="-20"/>
          <w:w w:val="90"/>
          <w:sz w:val="24"/>
        </w:rPr>
        <w:t> </w:t>
      </w:r>
      <w:r>
        <w:rPr>
          <w:color w:val="333333"/>
          <w:spacing w:val="-1"/>
          <w:w w:val="90"/>
        </w:rPr>
        <w:t>パーセントにも 満たない小さなもの</w:t>
      </w:r>
      <w:r>
        <w:rPr>
          <w:color w:val="333333"/>
          <w:spacing w:val="-1"/>
          <w:w w:val="85"/>
        </w:rPr>
        <w:t>です。これでもはっきりとした差は残っていますが、   過適合を改善すると</w:t>
      </w:r>
      <w:r>
        <w:rPr>
          <w:color w:val="333333"/>
          <w:spacing w:val="-1"/>
        </w:rPr>
        <w:t>いう意味ではかなりの進歩です。</w:t>
      </w:r>
    </w:p>
    <w:p>
      <w:pPr>
        <w:pStyle w:val="BodyText"/>
        <w:spacing w:before="7"/>
        <w:rPr>
          <w:sz w:val="12"/>
        </w:rPr>
      </w:pPr>
    </w:p>
    <w:p>
      <w:pPr>
        <w:pStyle w:val="BodyText"/>
        <w:spacing w:line="220" w:lineRule="auto"/>
        <w:ind w:left="157" w:right="3569"/>
      </w:pPr>
      <w:r>
        <w:rPr>
          <w:color w:val="333333"/>
          <w:w w:val="90"/>
        </w:rPr>
        <w:t>最後に、隠れニューロンを</w:t>
      </w:r>
      <w:r>
        <w:rPr>
          <w:rFonts w:ascii="Georgia" w:hAnsi="Georgia" w:eastAsia="Georgia"/>
          <w:color w:val="333333"/>
          <w:w w:val="90"/>
        </w:rPr>
        <w:t>100</w:t>
      </w:r>
      <w:r>
        <w:rPr>
          <w:color w:val="333333"/>
          <w:w w:val="90"/>
        </w:rPr>
        <w:t>個にして正規化パラメータを </w:t>
      </w:r>
      <w:r>
        <w:rPr>
          <w:rFonts w:ascii="Arial" w:hAnsi="Arial" w:eastAsia="Arial"/>
          <w:color w:val="2A2A2A"/>
          <w:w w:val="90"/>
          <w:sz w:val="22"/>
        </w:rPr>
        <w:t>λ </w:t>
      </w:r>
      <w:r>
        <w:rPr>
          <w:rFonts w:ascii="DejaVu Sans" w:hAnsi="DejaVu Sans" w:eastAsia="DejaVu Sans"/>
          <w:color w:val="2A2A2A"/>
          <w:w w:val="90"/>
          <w:sz w:val="24"/>
        </w:rPr>
        <w:t>= 5.0 </w:t>
      </w:r>
      <w:r>
        <w:rPr>
          <w:color w:val="333333"/>
          <w:w w:val="90"/>
        </w:rPr>
        <w:t>のま</w:t>
      </w:r>
      <w:r>
        <w:rPr>
          <w:color w:val="333333"/>
          <w:w w:val="85"/>
        </w:rPr>
        <w:t>まにした時、   試験データの分類精度がどうなるか見てみましょう。ここで</w:t>
      </w:r>
      <w:r>
        <w:rPr>
          <w:color w:val="333333"/>
          <w:w w:val="90"/>
        </w:rPr>
        <w:t>は、過適合に関する詳細な分析は行いません。 ただのお楽しみとして、</w:t>
      </w:r>
      <w:r>
        <w:rPr>
          <w:color w:val="333333"/>
          <w:w w:val="85"/>
        </w:rPr>
        <w:t>クロスエントロピーコスト関数と</w:t>
      </w:r>
      <w:r>
        <w:rPr>
          <w:rFonts w:ascii="Georgia" w:hAnsi="Georgia" w:eastAsia="Georgia"/>
          <w:color w:val="333333"/>
          <w:w w:val="85"/>
        </w:rPr>
        <w:t>L2</w:t>
      </w:r>
      <w:r>
        <w:rPr>
          <w:color w:val="333333"/>
          <w:w w:val="85"/>
        </w:rPr>
        <w:t>正規化という</w:t>
      </w:r>
      <w:r>
        <w:rPr>
          <w:rFonts w:ascii="Georgia" w:hAnsi="Georgia" w:eastAsia="Georgia"/>
          <w:color w:val="333333"/>
          <w:w w:val="85"/>
        </w:rPr>
        <w:t>2</w:t>
      </w:r>
      <w:r>
        <w:rPr>
          <w:color w:val="333333"/>
          <w:w w:val="85"/>
        </w:rPr>
        <w:t>つの新しい手法が どれだ</w:t>
      </w:r>
      <w:r>
        <w:rPr>
          <w:color w:val="333333"/>
        </w:rPr>
        <w:t>けの精度をもたらすのか見てみるのが、ここでの目的です。</w:t>
      </w:r>
    </w:p>
    <w:p>
      <w:pPr>
        <w:spacing w:after="0" w:line="220" w:lineRule="auto"/>
        <w:sectPr>
          <w:pgSz w:w="11900" w:h="16840"/>
          <w:pgMar w:header="290" w:footer="285" w:top="520" w:bottom="480" w:left="880" w:right="440"/>
        </w:sectPr>
      </w:pPr>
    </w:p>
    <w:p>
      <w:pPr>
        <w:spacing w:line="283"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 lmbda</w:t>
      </w:r>
      <w:r>
        <w:rPr>
          <w:rFonts w:ascii="Noto Sans Mono CJK JP Regular"/>
          <w:color w:val="666666"/>
          <w:sz w:val="15"/>
        </w:rPr>
        <w:t>=5.0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3595"/>
        <w:jc w:val="both"/>
      </w:pPr>
      <w:r>
        <w:rPr>
          <w:color w:val="333333"/>
          <w:w w:val="90"/>
        </w:rPr>
        <w:t>最終的に得られる分類精度は、検証データに対して </w:t>
      </w:r>
      <w:r>
        <w:rPr>
          <w:rFonts w:ascii="DejaVu Sans" w:hAnsi="DejaVu Sans" w:eastAsia="DejaVu Sans"/>
          <w:color w:val="2A2A2A"/>
          <w:w w:val="90"/>
          <w:sz w:val="24"/>
        </w:rPr>
        <w:t>97.92 </w:t>
      </w:r>
      <w:r>
        <w:rPr>
          <w:color w:val="333333"/>
          <w:w w:val="90"/>
        </w:rPr>
        <w:t>パーセントで</w:t>
      </w:r>
      <w:r>
        <w:rPr>
          <w:color w:val="333333"/>
          <w:spacing w:val="-1"/>
          <w:w w:val="90"/>
        </w:rPr>
        <w:t>す。 これは隠れニューロンが</w:t>
      </w:r>
      <w:r>
        <w:rPr>
          <w:rFonts w:ascii="Georgia" w:hAnsi="Georgia" w:eastAsia="Georgia"/>
          <w:color w:val="333333"/>
          <w:w w:val="90"/>
        </w:rPr>
        <w:t>30</w:t>
      </w:r>
      <w:r>
        <w:rPr>
          <w:color w:val="333333"/>
          <w:w w:val="90"/>
        </w:rPr>
        <w:t>個だった時と比べると大きな飛躍です。</w:t>
      </w:r>
      <w:r>
        <w:rPr>
          <w:color w:val="333333"/>
          <w:w w:val="85"/>
        </w:rPr>
        <w:t>実は、もう少しだけチューニングして、 </w:t>
      </w:r>
      <w:r>
        <w:rPr>
          <w:rFonts w:ascii="Arial" w:hAnsi="Arial" w:eastAsia="Arial"/>
          <w:color w:val="2A2A2A"/>
          <w:w w:val="85"/>
          <w:sz w:val="22"/>
        </w:rPr>
        <w:t>η </w:t>
      </w:r>
      <w:r>
        <w:rPr>
          <w:rFonts w:ascii="DejaVu Sans" w:hAnsi="DejaVu Sans" w:eastAsia="DejaVu Sans"/>
          <w:color w:val="2A2A2A"/>
          <w:w w:val="85"/>
          <w:sz w:val="24"/>
        </w:rPr>
        <w:t>= 0.1 </w:t>
      </w:r>
      <w:r>
        <w:rPr>
          <w:color w:val="333333"/>
          <w:w w:val="85"/>
        </w:rPr>
        <w:t>と </w:t>
      </w:r>
      <w:r>
        <w:rPr>
          <w:rFonts w:ascii="Arial" w:hAnsi="Arial" w:eastAsia="Arial"/>
          <w:color w:val="2A2A2A"/>
          <w:w w:val="85"/>
          <w:sz w:val="22"/>
        </w:rPr>
        <w:t>λ </w:t>
      </w:r>
      <w:r>
        <w:rPr>
          <w:rFonts w:ascii="DejaVu Sans" w:hAnsi="DejaVu Sans" w:eastAsia="DejaVu Sans"/>
          <w:color w:val="2A2A2A"/>
          <w:w w:val="85"/>
          <w:sz w:val="24"/>
        </w:rPr>
        <w:t>= 5.0 </w:t>
      </w:r>
      <w:r>
        <w:rPr>
          <w:color w:val="333333"/>
          <w:w w:val="85"/>
        </w:rPr>
        <w:t>にセットして</w:t>
      </w:r>
      <w:r>
        <w:rPr>
          <w:rFonts w:ascii="Georgia" w:hAnsi="Georgia" w:eastAsia="Georgia"/>
          <w:color w:val="333333"/>
          <w:w w:val="85"/>
        </w:rPr>
        <w:t>60 </w:t>
      </w:r>
      <w:r>
        <w:rPr>
          <w:color w:val="333333"/>
          <w:spacing w:val="-2"/>
          <w:w w:val="90"/>
        </w:rPr>
        <w:t>エポック走らせると、 検証データに対する分類精度が </w:t>
      </w:r>
      <w:r>
        <w:rPr>
          <w:rFonts w:ascii="DejaVu Sans" w:hAnsi="DejaVu Sans" w:eastAsia="DejaVu Sans"/>
          <w:color w:val="2A2A2A"/>
          <w:w w:val="90"/>
          <w:sz w:val="24"/>
        </w:rPr>
        <w:t>98 </w:t>
      </w:r>
      <w:r>
        <w:rPr>
          <w:color w:val="333333"/>
          <w:w w:val="90"/>
        </w:rPr>
        <w:t>パーセントの壁</w:t>
      </w:r>
      <w:r>
        <w:rPr>
          <w:color w:val="333333"/>
          <w:spacing w:val="4"/>
          <w:w w:val="85"/>
        </w:rPr>
        <w:t>を超えて、 </w:t>
      </w:r>
      <w:r>
        <w:rPr>
          <w:rFonts w:ascii="DejaVu Sans" w:hAnsi="DejaVu Sans" w:eastAsia="DejaVu Sans"/>
          <w:color w:val="2A2A2A"/>
          <w:w w:val="85"/>
          <w:sz w:val="24"/>
        </w:rPr>
        <w:t>98.04</w:t>
      </w:r>
      <w:r>
        <w:rPr>
          <w:rFonts w:ascii="DejaVu Sans" w:hAnsi="DejaVu Sans" w:eastAsia="DejaVu Sans"/>
          <w:color w:val="2A2A2A"/>
          <w:spacing w:val="57"/>
          <w:w w:val="85"/>
          <w:sz w:val="24"/>
        </w:rPr>
        <w:t> </w:t>
      </w:r>
      <w:r>
        <w:rPr>
          <w:color w:val="333333"/>
          <w:w w:val="85"/>
        </w:rPr>
        <w:t>パーセントという結果を実現します。たった</w:t>
      </w:r>
      <w:r>
        <w:rPr>
          <w:rFonts w:ascii="Georgia" w:hAnsi="Georgia" w:eastAsia="Georgia"/>
          <w:color w:val="333333"/>
          <w:w w:val="85"/>
        </w:rPr>
        <w:t>152</w:t>
      </w:r>
      <w:r>
        <w:rPr>
          <w:color w:val="333333"/>
          <w:w w:val="85"/>
        </w:rPr>
        <w:t>行のコー</w:t>
      </w:r>
      <w:r>
        <w:rPr>
          <w:color w:val="333333"/>
        </w:rPr>
        <w:t>ドにしては悪くない仕事ですね！</w:t>
      </w:r>
    </w:p>
    <w:p>
      <w:pPr>
        <w:pStyle w:val="BodyText"/>
        <w:spacing w:before="7"/>
        <w:rPr>
          <w:sz w:val="12"/>
        </w:rPr>
      </w:pPr>
    </w:p>
    <w:p>
      <w:pPr>
        <w:pStyle w:val="BodyText"/>
        <w:spacing w:line="220" w:lineRule="auto"/>
        <w:ind w:left="157" w:right="3586"/>
      </w:pPr>
      <w:r>
        <w:rPr>
          <w:color w:val="333333"/>
          <w:w w:val="90"/>
        </w:rPr>
        <w:t>ここまで私は、正規化を過適合を防ぎ分類精度を向上させるための手法 </w:t>
      </w:r>
      <w:r>
        <w:rPr>
          <w:color w:val="333333"/>
          <w:w w:val="85"/>
        </w:rPr>
        <w:t>として説明してきました。    実は、正規化のご利益はそれだけではありません。 ここで作成した</w:t>
      </w:r>
      <w:r>
        <w:rPr>
          <w:rFonts w:ascii="Georgia" w:eastAsia="Georgia"/>
          <w:color w:val="333333"/>
          <w:w w:val="85"/>
        </w:rPr>
        <w:t>MNIST</w:t>
      </w:r>
      <w:r>
        <w:rPr>
          <w:color w:val="333333"/>
          <w:w w:val="85"/>
        </w:rPr>
        <w:t>を分類するニューラルネットワークを、  重みの初期値をランダムに変えながら繰り返し走らせてみましょう。   実際にやってみて私が気づいたのは、正規化しないと時折「引っかかる」ことです。    つまり、コスト関数の極小に捕らえられているようなのです。 結果として、異なる初期値から始めると時々かなり異なる結果に行き着くことになりま    </w:t>
      </w:r>
      <w:r>
        <w:rPr>
          <w:color w:val="333333"/>
          <w:w w:val="90"/>
        </w:rPr>
        <w:t>す。    対照的に、正規化した場合にはより簡単に再現可能な結果が得ら</w:t>
      </w:r>
      <w:r>
        <w:rPr>
          <w:color w:val="333333"/>
        </w:rPr>
        <w:t>れます。</w:t>
      </w:r>
    </w:p>
    <w:p>
      <w:pPr>
        <w:pStyle w:val="BodyText"/>
        <w:spacing w:before="7"/>
        <w:rPr>
          <w:sz w:val="12"/>
        </w:rPr>
      </w:pPr>
    </w:p>
    <w:p>
      <w:pPr>
        <w:pStyle w:val="BodyText"/>
        <w:spacing w:line="220" w:lineRule="auto"/>
        <w:ind w:left="157" w:right="3571"/>
      </w:pPr>
      <w:r>
        <w:rPr>
          <w:color w:val="333333"/>
          <w:w w:val="80"/>
        </w:rPr>
        <w:t>なぜこのようなことが起こるのでしょうか？ヒューリスティックには、 もしコス</w:t>
      </w:r>
      <w:r>
        <w:rPr>
          <w:color w:val="333333"/>
          <w:w w:val="85"/>
        </w:rPr>
        <w:t>ト関数が正規化されていないと、重みベクトルの長さは大きくなりがちで     す。   時間が経つにつれ、実際に重みベクトルはかなり大きくなりえます。</w:t>
      </w:r>
      <w:r>
        <w:rPr>
          <w:color w:val="333333"/>
          <w:w w:val="90"/>
        </w:rPr>
        <w:t>重みベクトルが長い時、勾配降下法はその動径方向に向かいやすく、     重みベクトルの向きを変える方向にはわずかにしか動きません。このた </w:t>
      </w:r>
      <w:r>
        <w:rPr>
          <w:color w:val="333333"/>
          <w:w w:val="85"/>
        </w:rPr>
        <w:t>め、 一旦重みベクトルが長くなってしまうと、重みベクトルが同じ方向を向いて 動かなくなってしまう可能性があります。この現象が原因で、  私たち</w:t>
      </w:r>
      <w:r>
        <w:rPr>
          <w:color w:val="333333"/>
          <w:w w:val="90"/>
        </w:rPr>
        <w:t>が使っている学習アルゴリズムでは重み空間を十分に探索することがで きず、 結果的にコスト関数の良い最小値を見つけるのが困難になってい</w:t>
      </w:r>
      <w:r>
        <w:rPr>
          <w:color w:val="333333"/>
          <w:w w:val="95"/>
        </w:rPr>
        <w:t>る</w:t>
      </w:r>
      <w:r>
        <w:rPr>
          <w:color w:val="333333"/>
          <w:spacing w:val="-1"/>
          <w:w w:val="95"/>
        </w:rPr>
        <w:t>のではないかと、 私は考えています。</w:t>
      </w:r>
    </w:p>
    <w:p>
      <w:pPr>
        <w:pStyle w:val="Heading4"/>
      </w:pPr>
      <w:r>
        <w:rPr>
          <w:color w:val="2A6DA6"/>
          <w:w w:val="105"/>
        </w:rPr>
        <w:t>なぜ正規化で過適合が軽減されるのか？</w:t>
      </w:r>
    </w:p>
    <w:p>
      <w:pPr>
        <w:pStyle w:val="BodyText"/>
        <w:spacing w:line="220" w:lineRule="auto" w:before="121"/>
        <w:ind w:left="157" w:right="3573"/>
      </w:pPr>
      <w:r>
        <w:rPr>
          <w:color w:val="333333"/>
          <w:w w:val="90"/>
        </w:rPr>
        <w:t>実際に正規化を実装してみることで、確かに正規化によって過適合が軽 </w:t>
      </w:r>
      <w:r>
        <w:rPr>
          <w:color w:val="333333"/>
          <w:w w:val="85"/>
        </w:rPr>
        <w:t>減されることを見てきました。   この結果には勇気づけられますが、残念な</w:t>
      </w:r>
      <w:r>
        <w:rPr>
          <w:color w:val="333333"/>
          <w:w w:val="90"/>
        </w:rPr>
        <w:t>がら、なぜ正規化が過適合を軽減してくれるのか明白とは言えません。 </w:t>
      </w:r>
      <w:r>
        <w:rPr>
          <w:color w:val="333333"/>
          <w:w w:val="85"/>
        </w:rPr>
        <w:t>この点についてしばしばなされる説明は次のようなものです。「重みがより 小</w:t>
      </w:r>
      <w:r>
        <w:rPr>
          <w:color w:val="333333"/>
          <w:spacing w:val="-1"/>
          <w:w w:val="85"/>
        </w:rPr>
        <w:t>さいということは、ある意味で、 複雑さがより小さいことを意味し、それゆ</w:t>
      </w:r>
      <w:r>
        <w:rPr>
          <w:color w:val="333333"/>
          <w:w w:val="85"/>
        </w:rPr>
        <w:t>え、より単純で強力にデータを説明してくれるのだ。」   ただ、この説明</w:t>
      </w:r>
      <w:r>
        <w:rPr>
          <w:color w:val="333333"/>
          <w:w w:val="90"/>
        </w:rPr>
        <w:t>はずいぶん簡潔で、曖昧で誤魔化されているようにも思えます。 ですか</w:t>
      </w:r>
    </w:p>
    <w:p>
      <w:pPr>
        <w:spacing w:after="0" w:line="220" w:lineRule="auto"/>
        <w:sectPr>
          <w:pgSz w:w="11900" w:h="16840"/>
          <w:pgMar w:header="290" w:footer="285" w:top="520" w:bottom="480" w:left="880" w:right="440"/>
        </w:sectPr>
      </w:pPr>
    </w:p>
    <w:p>
      <w:pPr>
        <w:pStyle w:val="BodyText"/>
        <w:spacing w:line="390" w:lineRule="exact" w:before="13"/>
        <w:ind w:left="157" w:right="3696"/>
        <w:jc w:val="both"/>
      </w:pPr>
      <w:r>
        <w:rPr>
          <w:color w:val="333333"/>
          <w:w w:val="85"/>
        </w:rPr>
        <w:t>ら、この説明を批判的に検証してみましょう。  そのために、次のような単純なデータセットを用意して、これを説明するモデルの構築してみましょ   う：</w:t>
      </w:r>
    </w:p>
    <w:p>
      <w:pPr>
        <w:pStyle w:val="BodyText"/>
        <w:rPr>
          <w:sz w:val="14"/>
        </w:rPr>
      </w:pPr>
    </w:p>
    <w:p>
      <w:pPr>
        <w:pStyle w:val="BodyText"/>
        <w:rPr>
          <w:sz w:val="14"/>
        </w:rPr>
      </w:pPr>
    </w:p>
    <w:p>
      <w:pPr>
        <w:pStyle w:val="BodyText"/>
        <w:spacing w:before="1"/>
        <w:rPr>
          <w:sz w:val="7"/>
        </w:rPr>
      </w:pPr>
    </w:p>
    <w:p>
      <w:pPr>
        <w:tabs>
          <w:tab w:pos="5494" w:val="left" w:leader="none"/>
        </w:tabs>
        <w:spacing w:before="0"/>
        <w:ind w:left="372" w:right="0" w:firstLine="0"/>
        <w:jc w:val="left"/>
        <w:rPr>
          <w:rFonts w:ascii="Arial"/>
          <w:sz w:val="12"/>
        </w:rPr>
      </w:pPr>
      <w:r>
        <w:rPr/>
        <w:pict>
          <v:group style="position:absolute;margin-left:71.353157pt;margin-top:3.76623pt;width:255.3pt;height:163.7pt;mso-position-horizontal-relative:page;mso-position-vertical-relative:paragraph;z-index:-224608" coordorigin="1427,75" coordsize="5106,3274">
            <v:shape style="position:absolute;left:1495;top:3280;width:2;height:69" coordorigin="1496,3280" coordsize="0,69" path="m1496,3280l1496,3349e" filled="true" fillcolor="#000000" stroked="false">
              <v:path arrowok="t"/>
              <v:fill type="solid"/>
            </v:shape>
            <v:line style="position:absolute" from="1496,3280" to="1496,3349" stroked="true" strokeweight="0pt" strokecolor="#808080">
              <v:stroke dashstyle="solid"/>
            </v:line>
            <v:shape style="position:absolute;left:2503;top:3280;width:2;height:69" coordorigin="2503,3280" coordsize="0,69" path="m2503,3280l2503,3349e" filled="true" fillcolor="#000000" stroked="false">
              <v:path arrowok="t"/>
              <v:fill type="solid"/>
            </v:shape>
            <v:line style="position:absolute" from="2503,3280" to="2503,3349" stroked="true" strokeweight="0pt" strokecolor="#808080">
              <v:stroke dashstyle="solid"/>
            </v:line>
            <v:shape style="position:absolute;left:3510;top:3280;width:2;height:69" coordorigin="3510,3280" coordsize="0,69" path="m3510,3280l3510,3349e" filled="true" fillcolor="#000000" stroked="false">
              <v:path arrowok="t"/>
              <v:fill type="solid"/>
            </v:shape>
            <v:line style="position:absolute" from="3510,3280" to="3510,3349" stroked="true" strokeweight="0pt" strokecolor="#808080">
              <v:stroke dashstyle="solid"/>
            </v:line>
            <v:shape style="position:absolute;left:4517;top:3280;width:2;height:69" coordorigin="4518,3280" coordsize="0,69" path="m4518,3280l4518,3349e" filled="true" fillcolor="#000000" stroked="false">
              <v:path arrowok="t"/>
              <v:fill type="solid"/>
            </v:shape>
            <v:line style="position:absolute" from="4518,3280" to="4518,3349" stroked="true" strokeweight="0pt" strokecolor="#808080">
              <v:stroke dashstyle="solid"/>
            </v:line>
            <v:shape style="position:absolute;left:5525;top:3280;width:2;height:69" coordorigin="5525,3280" coordsize="0,69" path="m5525,3280l5525,3349e" filled="true" fillcolor="#000000" stroked="false">
              <v:path arrowok="t"/>
              <v:fill type="solid"/>
            </v:shape>
            <v:line style="position:absolute" from="5525,3280" to="5525,3349" stroked="true" strokeweight="0pt" strokecolor="#808080">
              <v:stroke dashstyle="solid"/>
            </v:line>
            <v:shape style="position:absolute;left:6532;top:3280;width:2;height:69" coordorigin="6532,3280" coordsize="0,69" path="m6532,3280l6532,3349e" filled="true" fillcolor="#000000" stroked="false">
              <v:path arrowok="t"/>
              <v:fill type="solid"/>
            </v:shape>
            <v:line style="position:absolute" from="6532,3280" to="6532,3349" stroked="true" strokeweight="0pt" strokecolor="#808080">
              <v:stroke dashstyle="solid"/>
            </v:line>
            <v:shape style="position:absolute;left:1495;top:3280;width:5037;height:69" coordorigin="1496,3280" coordsize="5037,69" path="m1496,3349l1496,3280,6532,3280,6532,3349e" filled="false" stroked="true" strokeweight="0pt" strokecolor="#808080">
              <v:path arrowok="t"/>
              <v:stroke dashstyle="solid"/>
            </v:shape>
            <v:shape style="position:absolute;left:1427;top:3280;width:69;height:2" coordorigin="1427,3280" coordsize="69,0" path="m1496,3280l1427,3280e" filled="true" fillcolor="#000000" stroked="false">
              <v:path arrowok="t"/>
              <v:fill type="solid"/>
            </v:shape>
            <v:line style="position:absolute" from="1496,3280" to="1427,3280" stroked="true" strokeweight="0pt" strokecolor="#808080">
              <v:stroke dashstyle="solid"/>
            </v:line>
            <v:shape style="position:absolute;left:1427;top:2959;width:69;height:2" coordorigin="1427,2960" coordsize="69,0" path="m1496,2960l1427,2960e" filled="true" fillcolor="#000000" stroked="false">
              <v:path arrowok="t"/>
              <v:fill type="solid"/>
            </v:shape>
            <v:line style="position:absolute" from="1496,2960" to="1427,2960" stroked="true" strokeweight="0pt" strokecolor="#808080">
              <v:stroke dashstyle="solid"/>
            </v:line>
            <v:shape style="position:absolute;left:1427;top:2639;width:69;height:2" coordorigin="1427,2639" coordsize="69,0" path="m1496,2639l1427,2639e" filled="true" fillcolor="#000000" stroked="false">
              <v:path arrowok="t"/>
              <v:fill type="solid"/>
            </v:shape>
            <v:line style="position:absolute" from="1496,2639" to="1427,2639" stroked="true" strokeweight="0pt" strokecolor="#808080">
              <v:stroke dashstyle="solid"/>
            </v:line>
            <v:shape style="position:absolute;left:1427;top:2318;width:69;height:2" coordorigin="1427,2319" coordsize="69,0" path="m1496,2319l1427,2319e" filled="true" fillcolor="#000000" stroked="false">
              <v:path arrowok="t"/>
              <v:fill type="solid"/>
            </v:shape>
            <v:line style="position:absolute" from="1496,2319" to="1427,2319" stroked="true" strokeweight="0pt" strokecolor="#808080">
              <v:stroke dashstyle="solid"/>
            </v:line>
            <v:shape style="position:absolute;left:1427;top:1998;width:69;height:2" coordorigin="1427,1998" coordsize="69,0" path="m1496,1998l1427,1998e" filled="true" fillcolor="#000000" stroked="false">
              <v:path arrowok="t"/>
              <v:fill type="solid"/>
            </v:shape>
            <v:line style="position:absolute" from="1496,1998" to="1427,1998" stroked="true" strokeweight="0pt" strokecolor="#808080">
              <v:stroke dashstyle="solid"/>
            </v:line>
            <v:shape style="position:absolute;left:1427;top:1677;width:69;height:2" coordorigin="1427,1678" coordsize="69,0" path="m1496,1678l1427,1678e" filled="true" fillcolor="#000000" stroked="false">
              <v:path arrowok="t"/>
              <v:fill type="solid"/>
            </v:shape>
            <v:line style="position:absolute" from="1496,1678" to="1427,1678" stroked="true" strokeweight="0pt" strokecolor="#808080">
              <v:stroke dashstyle="solid"/>
            </v:line>
            <v:shape style="position:absolute;left:1427;top:1357;width:69;height:2" coordorigin="1427,1357" coordsize="69,0" path="m1496,1357l1427,1357e" filled="true" fillcolor="#000000" stroked="false">
              <v:path arrowok="t"/>
              <v:fill type="solid"/>
            </v:shape>
            <v:line style="position:absolute" from="1496,1357" to="1427,1357" stroked="true" strokeweight="0pt" strokecolor="#808080">
              <v:stroke dashstyle="solid"/>
            </v:line>
            <v:shape style="position:absolute;left:1427;top:1036;width:69;height:2" coordorigin="1427,1037" coordsize="69,0" path="m1496,1037l1427,1037e" filled="true" fillcolor="#000000" stroked="false">
              <v:path arrowok="t"/>
              <v:fill type="solid"/>
            </v:shape>
            <v:line style="position:absolute" from="1496,1037" to="1427,1037" stroked="true" strokeweight="0pt" strokecolor="#808080">
              <v:stroke dashstyle="solid"/>
            </v:line>
            <v:shape style="position:absolute;left:1427;top:716;width:69;height:2" coordorigin="1427,716" coordsize="69,0" path="m1496,716l1427,716e" filled="true" fillcolor="#000000" stroked="false">
              <v:path arrowok="t"/>
              <v:fill type="solid"/>
            </v:shape>
            <v:line style="position:absolute" from="1496,716" to="1427,716" stroked="true" strokeweight="0pt" strokecolor="#808080">
              <v:stroke dashstyle="solid"/>
            </v:line>
            <v:shape style="position:absolute;left:1427;top:395;width:69;height:2" coordorigin="1427,396" coordsize="69,0" path="m1496,396l1427,396e" filled="true" fillcolor="#000000" stroked="false">
              <v:path arrowok="t"/>
              <v:fill type="solid"/>
            </v:shape>
            <v:line style="position:absolute" from="1496,396" to="1427,396" stroked="true" strokeweight="0pt" strokecolor="#808080">
              <v:stroke dashstyle="solid"/>
            </v:line>
            <v:shape style="position:absolute;left:1427;top:75;width:69;height:2" coordorigin="1427,75" coordsize="69,0" path="m1496,75l1427,75e" filled="true" fillcolor="#000000" stroked="false">
              <v:path arrowok="t"/>
              <v:fill type="solid"/>
            </v:shape>
            <v:line style="position:absolute" from="1496,75" to="1427,75" stroked="true" strokeweight="0pt" strokecolor="#808080">
              <v:stroke dashstyle="solid"/>
            </v:line>
            <v:shape style="position:absolute;left:1427;top:75;width:69;height:3206" coordorigin="1427,75" coordsize="69,3206" path="m1427,75l1496,75,1496,3280,1427,3280e" filled="false" stroked="true" strokeweight="0pt" strokecolor="#808080">
              <v:path arrowok="t"/>
              <v:stroke dashstyle="solid"/>
            </v:shape>
            <w10:wrap type="none"/>
          </v:group>
        </w:pict>
      </w:r>
      <w:r>
        <w:rPr>
          <w:rFonts w:ascii="Arial"/>
          <w:position w:val="2"/>
          <w:sz w:val="12"/>
        </w:rPr>
        <w:t>10</w:t>
        <w:tab/>
      </w:r>
      <w:r>
        <w:rPr>
          <w:rFonts w:ascii="Arial"/>
          <w:sz w:val="12"/>
        </w:rPr>
        <w:drawing>
          <wp:inline distT="0" distB="0" distL="0" distR="0">
            <wp:extent cx="72687" cy="72687"/>
            <wp:effectExtent l="0" t="0" r="0" b="0"/>
            <wp:docPr id="181" name="image63.png" descr=""/>
            <wp:cNvGraphicFramePr>
              <a:graphicFrameLocks noChangeAspect="1"/>
            </wp:cNvGraphicFramePr>
            <a:graphic>
              <a:graphicData uri="http://schemas.openxmlformats.org/drawingml/2006/picture">
                <pic:pic>
                  <pic:nvPicPr>
                    <pic:cNvPr id="182" name="image63.png"/>
                    <pic:cNvPicPr/>
                  </pic:nvPicPr>
                  <pic:blipFill>
                    <a:blip r:embed="rId127" cstate="print"/>
                    <a:stretch>
                      <a:fillRect/>
                    </a:stretch>
                  </pic:blipFill>
                  <pic:spPr>
                    <a:xfrm>
                      <a:off x="0" y="0"/>
                      <a:ext cx="72687" cy="72687"/>
                    </a:xfrm>
                    <a:prstGeom prst="rect">
                      <a:avLst/>
                    </a:prstGeom>
                  </pic:spPr>
                </pic:pic>
              </a:graphicData>
            </a:graphic>
          </wp:inline>
        </w:drawing>
      </w:r>
      <w:r>
        <w:rPr>
          <w:rFonts w:ascii="Arial"/>
          <w:sz w:val="12"/>
        </w:rPr>
      </w:r>
    </w:p>
    <w:p>
      <w:pPr>
        <w:pStyle w:val="BodyText"/>
        <w:spacing w:before="8"/>
        <w:rPr>
          <w:rFonts w:ascii="Arial"/>
          <w:sz w:val="14"/>
        </w:rPr>
      </w:pPr>
    </w:p>
    <w:p>
      <w:pPr>
        <w:tabs>
          <w:tab w:pos="4990" w:val="left" w:leader="none"/>
        </w:tabs>
        <w:spacing w:before="0"/>
        <w:ind w:left="442" w:right="0" w:firstLine="0"/>
        <w:jc w:val="left"/>
        <w:rPr>
          <w:rFonts w:ascii="Arial"/>
          <w:sz w:val="12"/>
        </w:rPr>
      </w:pPr>
      <w:r>
        <w:rPr>
          <w:rFonts w:ascii="Arial"/>
          <w:sz w:val="12"/>
        </w:rPr>
        <w:t>9</w:t>
        <w:tab/>
      </w:r>
      <w:r>
        <w:rPr>
          <w:rFonts w:ascii="Arial"/>
          <w:position w:val="2"/>
          <w:sz w:val="12"/>
        </w:rPr>
        <w:drawing>
          <wp:inline distT="0" distB="0" distL="0" distR="0">
            <wp:extent cx="72687" cy="72687"/>
            <wp:effectExtent l="0" t="0" r="0" b="0"/>
            <wp:docPr id="183" name="image63.png" descr=""/>
            <wp:cNvGraphicFramePr>
              <a:graphicFrameLocks noChangeAspect="1"/>
            </wp:cNvGraphicFramePr>
            <a:graphic>
              <a:graphicData uri="http://schemas.openxmlformats.org/drawingml/2006/picture">
                <pic:pic>
                  <pic:nvPicPr>
                    <pic:cNvPr id="184" name="image63.png"/>
                    <pic:cNvPicPr/>
                  </pic:nvPicPr>
                  <pic:blipFill>
                    <a:blip r:embed="rId127" cstate="print"/>
                    <a:stretch>
                      <a:fillRect/>
                    </a:stretch>
                  </pic:blipFill>
                  <pic:spPr>
                    <a:xfrm>
                      <a:off x="0" y="0"/>
                      <a:ext cx="72687" cy="72687"/>
                    </a:xfrm>
                    <a:prstGeom prst="rect">
                      <a:avLst/>
                    </a:prstGeom>
                  </pic:spPr>
                </pic:pic>
              </a:graphicData>
            </a:graphic>
          </wp:inline>
        </w:drawing>
      </w:r>
      <w:r>
        <w:rPr>
          <w:rFonts w:ascii="Arial"/>
          <w:position w:val="2"/>
          <w:sz w:val="12"/>
        </w:rPr>
      </w:r>
    </w:p>
    <w:p>
      <w:pPr>
        <w:pStyle w:val="BodyText"/>
        <w:spacing w:before="7"/>
        <w:rPr>
          <w:rFonts w:ascii="Arial"/>
          <w:sz w:val="15"/>
        </w:rPr>
      </w:pPr>
    </w:p>
    <w:p>
      <w:pPr>
        <w:tabs>
          <w:tab w:pos="4537" w:val="left" w:leader="none"/>
        </w:tabs>
        <w:spacing w:before="0"/>
        <w:ind w:left="442" w:right="0" w:firstLine="0"/>
        <w:jc w:val="left"/>
        <w:rPr>
          <w:rFonts w:ascii="Arial"/>
          <w:sz w:val="12"/>
        </w:rPr>
      </w:pPr>
      <w:r>
        <w:rPr/>
        <w:drawing>
          <wp:anchor distT="0" distB="0" distL="0" distR="0" allowOverlap="1" layoutInCell="1" locked="0" behindDoc="0" simplePos="0" relativeHeight="7208">
            <wp:simplePos x="0" y="0"/>
            <wp:positionH relativeFrom="page">
              <wp:posOffset>3344113</wp:posOffset>
            </wp:positionH>
            <wp:positionV relativeFrom="paragraph">
              <wp:posOffset>133601</wp:posOffset>
            </wp:positionV>
            <wp:extent cx="72866" cy="72866"/>
            <wp:effectExtent l="0" t="0" r="0" b="0"/>
            <wp:wrapTopAndBottom/>
            <wp:docPr id="185" name="image64.png" descr=""/>
            <wp:cNvGraphicFramePr>
              <a:graphicFrameLocks noChangeAspect="1"/>
            </wp:cNvGraphicFramePr>
            <a:graphic>
              <a:graphicData uri="http://schemas.openxmlformats.org/drawingml/2006/picture">
                <pic:pic>
                  <pic:nvPicPr>
                    <pic:cNvPr id="186" name="image64.png"/>
                    <pic:cNvPicPr/>
                  </pic:nvPicPr>
                  <pic:blipFill>
                    <a:blip r:embed="rId128" cstate="print"/>
                    <a:stretch>
                      <a:fillRect/>
                    </a:stretch>
                  </pic:blipFill>
                  <pic:spPr>
                    <a:xfrm>
                      <a:off x="0" y="0"/>
                      <a:ext cx="72866" cy="72866"/>
                    </a:xfrm>
                    <a:prstGeom prst="rect">
                      <a:avLst/>
                    </a:prstGeom>
                  </pic:spPr>
                </pic:pic>
              </a:graphicData>
            </a:graphic>
          </wp:anchor>
        </w:drawing>
      </w:r>
      <w:r>
        <w:rPr>
          <w:rFonts w:ascii="Arial"/>
          <w:position w:val="2"/>
          <w:sz w:val="12"/>
        </w:rPr>
        <w:t>8</w:t>
        <w:tab/>
      </w:r>
      <w:r>
        <w:rPr>
          <w:rFonts w:ascii="Arial"/>
          <w:sz w:val="12"/>
        </w:rPr>
        <w:drawing>
          <wp:inline distT="0" distB="0" distL="0" distR="0">
            <wp:extent cx="72687" cy="72687"/>
            <wp:effectExtent l="0" t="0" r="0" b="0"/>
            <wp:docPr id="187" name="image65.png" descr=""/>
            <wp:cNvGraphicFramePr>
              <a:graphicFrameLocks noChangeAspect="1"/>
            </wp:cNvGraphicFramePr>
            <a:graphic>
              <a:graphicData uri="http://schemas.openxmlformats.org/drawingml/2006/picture">
                <pic:pic>
                  <pic:nvPicPr>
                    <pic:cNvPr id="188" name="image65.png"/>
                    <pic:cNvPicPr/>
                  </pic:nvPicPr>
                  <pic:blipFill>
                    <a:blip r:embed="rId129" cstate="print"/>
                    <a:stretch>
                      <a:fillRect/>
                    </a:stretch>
                  </pic:blipFill>
                  <pic:spPr>
                    <a:xfrm>
                      <a:off x="0" y="0"/>
                      <a:ext cx="72687" cy="72687"/>
                    </a:xfrm>
                    <a:prstGeom prst="rect">
                      <a:avLst/>
                    </a:prstGeom>
                  </pic:spPr>
                </pic:pic>
              </a:graphicData>
            </a:graphic>
          </wp:inline>
        </w:drawing>
      </w:r>
      <w:r>
        <w:rPr>
          <w:rFonts w:ascii="Arial"/>
          <w:sz w:val="12"/>
        </w:rPr>
      </w:r>
    </w:p>
    <w:p>
      <w:pPr>
        <w:tabs>
          <w:tab w:pos="4184" w:val="left" w:leader="none"/>
        </w:tabs>
        <w:spacing w:before="0"/>
        <w:ind w:left="442" w:right="0" w:firstLine="0"/>
        <w:jc w:val="left"/>
        <w:rPr>
          <w:rFonts w:ascii="Arial"/>
          <w:sz w:val="12"/>
        </w:rPr>
      </w:pPr>
      <w:r>
        <w:rPr>
          <w:rFonts w:ascii="Arial"/>
          <w:position w:val="2"/>
          <w:sz w:val="12"/>
        </w:rPr>
        <w:t>7</w:t>
        <w:tab/>
      </w:r>
      <w:r>
        <w:rPr>
          <w:rFonts w:ascii="Arial"/>
          <w:sz w:val="12"/>
        </w:rPr>
        <w:drawing>
          <wp:inline distT="0" distB="0" distL="0" distR="0">
            <wp:extent cx="72687" cy="72687"/>
            <wp:effectExtent l="0" t="0" r="0" b="0"/>
            <wp:docPr id="189" name="image65.png" descr=""/>
            <wp:cNvGraphicFramePr>
              <a:graphicFrameLocks noChangeAspect="1"/>
            </wp:cNvGraphicFramePr>
            <a:graphic>
              <a:graphicData uri="http://schemas.openxmlformats.org/drawingml/2006/picture">
                <pic:pic>
                  <pic:nvPicPr>
                    <pic:cNvPr id="190" name="image65.png"/>
                    <pic:cNvPicPr/>
                  </pic:nvPicPr>
                  <pic:blipFill>
                    <a:blip r:embed="rId129" cstate="print"/>
                    <a:stretch>
                      <a:fillRect/>
                    </a:stretch>
                  </pic:blipFill>
                  <pic:spPr>
                    <a:xfrm>
                      <a:off x="0" y="0"/>
                      <a:ext cx="72687" cy="72687"/>
                    </a:xfrm>
                    <a:prstGeom prst="rect">
                      <a:avLst/>
                    </a:prstGeom>
                  </pic:spPr>
                </pic:pic>
              </a:graphicData>
            </a:graphic>
          </wp:inline>
        </w:drawing>
      </w:r>
      <w:r>
        <w:rPr>
          <w:rFonts w:ascii="Arial"/>
          <w:sz w:val="12"/>
        </w:rPr>
      </w:r>
    </w:p>
    <w:p>
      <w:pPr>
        <w:pStyle w:val="BodyText"/>
        <w:spacing w:before="7"/>
        <w:rPr>
          <w:rFonts w:ascii="Arial"/>
          <w:sz w:val="14"/>
        </w:rPr>
      </w:pPr>
    </w:p>
    <w:p>
      <w:pPr>
        <w:tabs>
          <w:tab w:pos="3479" w:val="left" w:leader="none"/>
        </w:tabs>
        <w:spacing w:before="0"/>
        <w:ind w:left="442" w:right="0" w:firstLine="0"/>
        <w:jc w:val="left"/>
        <w:rPr>
          <w:rFonts w:ascii="Arial"/>
          <w:sz w:val="12"/>
        </w:rPr>
      </w:pPr>
      <w:r>
        <w:rPr>
          <w:rFonts w:ascii="Arial"/>
          <w:sz w:val="12"/>
        </w:rPr>
        <w:t>6</w:t>
        <w:tab/>
      </w:r>
      <w:r>
        <w:rPr>
          <w:rFonts w:ascii="Arial"/>
          <w:position w:val="2"/>
          <w:sz w:val="12"/>
        </w:rPr>
        <w:drawing>
          <wp:inline distT="0" distB="0" distL="0" distR="0">
            <wp:extent cx="72687" cy="72687"/>
            <wp:effectExtent l="0" t="0" r="0" b="0"/>
            <wp:docPr id="191" name="image66.png" descr=""/>
            <wp:cNvGraphicFramePr>
              <a:graphicFrameLocks noChangeAspect="1"/>
            </wp:cNvGraphicFramePr>
            <a:graphic>
              <a:graphicData uri="http://schemas.openxmlformats.org/drawingml/2006/picture">
                <pic:pic>
                  <pic:nvPicPr>
                    <pic:cNvPr id="192" name="image66.png"/>
                    <pic:cNvPicPr/>
                  </pic:nvPicPr>
                  <pic:blipFill>
                    <a:blip r:embed="rId130" cstate="print"/>
                    <a:stretch>
                      <a:fillRect/>
                    </a:stretch>
                  </pic:blipFill>
                  <pic:spPr>
                    <a:xfrm>
                      <a:off x="0" y="0"/>
                      <a:ext cx="72687" cy="72687"/>
                    </a:xfrm>
                    <a:prstGeom prst="rect">
                      <a:avLst/>
                    </a:prstGeom>
                  </pic:spPr>
                </pic:pic>
              </a:graphicData>
            </a:graphic>
          </wp:inline>
        </w:drawing>
      </w:r>
      <w:r>
        <w:rPr>
          <w:rFonts w:ascii="Arial"/>
          <w:position w:val="2"/>
          <w:sz w:val="12"/>
        </w:rPr>
      </w:r>
    </w:p>
    <w:p>
      <w:pPr>
        <w:spacing w:before="67"/>
        <w:ind w:left="180" w:right="0" w:firstLine="0"/>
        <w:jc w:val="left"/>
        <w:rPr>
          <w:rFonts w:ascii="Arial"/>
          <w:sz w:val="20"/>
        </w:rPr>
      </w:pPr>
      <w:r>
        <w:rPr/>
        <w:drawing>
          <wp:anchor distT="0" distB="0" distL="0" distR="0" allowOverlap="1" layoutInCell="1" locked="0" behindDoc="1" simplePos="0" relativeHeight="268210823">
            <wp:simplePos x="0" y="0"/>
            <wp:positionH relativeFrom="page">
              <wp:posOffset>2576536</wp:posOffset>
            </wp:positionH>
            <wp:positionV relativeFrom="paragraph">
              <wp:posOffset>125325</wp:posOffset>
            </wp:positionV>
            <wp:extent cx="72687" cy="72687"/>
            <wp:effectExtent l="0" t="0" r="0" b="0"/>
            <wp:wrapNone/>
            <wp:docPr id="193" name="image67.png" descr=""/>
            <wp:cNvGraphicFramePr>
              <a:graphicFrameLocks noChangeAspect="1"/>
            </wp:cNvGraphicFramePr>
            <a:graphic>
              <a:graphicData uri="http://schemas.openxmlformats.org/drawingml/2006/picture">
                <pic:pic>
                  <pic:nvPicPr>
                    <pic:cNvPr id="194" name="image67.png"/>
                    <pic:cNvPicPr/>
                  </pic:nvPicPr>
                  <pic:blipFill>
                    <a:blip r:embed="rId131" cstate="print"/>
                    <a:stretch>
                      <a:fillRect/>
                    </a:stretch>
                  </pic:blipFill>
                  <pic:spPr>
                    <a:xfrm>
                      <a:off x="0" y="0"/>
                      <a:ext cx="72687" cy="72687"/>
                    </a:xfrm>
                    <a:prstGeom prst="rect">
                      <a:avLst/>
                    </a:prstGeom>
                  </pic:spPr>
                </pic:pic>
              </a:graphicData>
            </a:graphic>
          </wp:anchor>
        </w:drawing>
      </w:r>
      <w:r>
        <w:rPr>
          <w:rFonts w:ascii="Arial"/>
          <w:b/>
          <w:i/>
          <w:w w:val="105"/>
          <w:sz w:val="20"/>
        </w:rPr>
        <w:t>y </w:t>
      </w:r>
      <w:r>
        <w:rPr>
          <w:rFonts w:ascii="Arial"/>
          <w:w w:val="105"/>
          <w:sz w:val="20"/>
          <w:vertAlign w:val="subscript"/>
        </w:rPr>
        <w:t>5</w:t>
      </w:r>
    </w:p>
    <w:p>
      <w:pPr>
        <w:pStyle w:val="BodyText"/>
        <w:spacing w:before="8"/>
        <w:rPr>
          <w:rFonts w:ascii="Arial"/>
          <w:sz w:val="17"/>
        </w:rPr>
      </w:pPr>
    </w:p>
    <w:p>
      <w:pPr>
        <w:tabs>
          <w:tab w:pos="2472" w:val="left" w:leader="none"/>
        </w:tabs>
        <w:spacing w:before="0"/>
        <w:ind w:left="442" w:right="0" w:firstLine="0"/>
        <w:jc w:val="left"/>
        <w:rPr>
          <w:rFonts w:ascii="Arial"/>
          <w:sz w:val="12"/>
        </w:rPr>
      </w:pPr>
      <w:r>
        <w:rPr>
          <w:rFonts w:ascii="Arial"/>
          <w:position w:val="2"/>
          <w:sz w:val="12"/>
        </w:rPr>
        <w:t>4</w:t>
        <w:tab/>
      </w:r>
      <w:r>
        <w:rPr>
          <w:rFonts w:ascii="Arial"/>
          <w:sz w:val="12"/>
        </w:rPr>
        <w:drawing>
          <wp:inline distT="0" distB="0" distL="0" distR="0">
            <wp:extent cx="72687" cy="72687"/>
            <wp:effectExtent l="0" t="0" r="0" b="0"/>
            <wp:docPr id="195" name="image64.png" descr=""/>
            <wp:cNvGraphicFramePr>
              <a:graphicFrameLocks noChangeAspect="1"/>
            </wp:cNvGraphicFramePr>
            <a:graphic>
              <a:graphicData uri="http://schemas.openxmlformats.org/drawingml/2006/picture">
                <pic:pic>
                  <pic:nvPicPr>
                    <pic:cNvPr id="196" name="image64.png"/>
                    <pic:cNvPicPr/>
                  </pic:nvPicPr>
                  <pic:blipFill>
                    <a:blip r:embed="rId128" cstate="print"/>
                    <a:stretch>
                      <a:fillRect/>
                    </a:stretch>
                  </pic:blipFill>
                  <pic:spPr>
                    <a:xfrm>
                      <a:off x="0" y="0"/>
                      <a:ext cx="72687" cy="72687"/>
                    </a:xfrm>
                    <a:prstGeom prst="rect">
                      <a:avLst/>
                    </a:prstGeom>
                  </pic:spPr>
                </pic:pic>
              </a:graphicData>
            </a:graphic>
          </wp:inline>
        </w:drawing>
      </w:r>
      <w:r>
        <w:rPr>
          <w:rFonts w:ascii="Arial"/>
          <w:sz w:val="12"/>
        </w:rPr>
      </w:r>
    </w:p>
    <w:p>
      <w:pPr>
        <w:pStyle w:val="BodyText"/>
        <w:spacing w:before="1"/>
        <w:rPr>
          <w:rFonts w:ascii="Arial"/>
          <w:sz w:val="16"/>
        </w:rPr>
      </w:pPr>
    </w:p>
    <w:p>
      <w:pPr>
        <w:spacing w:before="0"/>
        <w:ind w:left="442" w:right="0" w:firstLine="0"/>
        <w:jc w:val="left"/>
        <w:rPr>
          <w:rFonts w:ascii="Arial"/>
          <w:sz w:val="12"/>
        </w:rPr>
      </w:pPr>
      <w:r>
        <w:rPr>
          <w:rFonts w:ascii="Arial"/>
          <w:w w:val="104"/>
          <w:sz w:val="12"/>
        </w:rPr>
        <w:t>3</w:t>
      </w:r>
    </w:p>
    <w:p>
      <w:pPr>
        <w:pStyle w:val="BodyText"/>
        <w:spacing w:before="10"/>
        <w:rPr>
          <w:rFonts w:ascii="Arial"/>
          <w:sz w:val="15"/>
        </w:rPr>
      </w:pPr>
    </w:p>
    <w:p>
      <w:pPr>
        <w:spacing w:before="0"/>
        <w:ind w:left="442" w:right="0" w:firstLine="0"/>
        <w:jc w:val="left"/>
        <w:rPr>
          <w:rFonts w:ascii="Arial"/>
          <w:sz w:val="12"/>
        </w:rPr>
      </w:pPr>
      <w:r>
        <w:rPr/>
        <w:drawing>
          <wp:anchor distT="0" distB="0" distL="0" distR="0" allowOverlap="1" layoutInCell="1" locked="0" behindDoc="1" simplePos="0" relativeHeight="268210775">
            <wp:simplePos x="0" y="0"/>
            <wp:positionH relativeFrom="page">
              <wp:posOffset>1361206</wp:posOffset>
            </wp:positionH>
            <wp:positionV relativeFrom="paragraph">
              <wp:posOffset>50249</wp:posOffset>
            </wp:positionV>
            <wp:extent cx="72687" cy="72687"/>
            <wp:effectExtent l="0" t="0" r="0" b="0"/>
            <wp:wrapNone/>
            <wp:docPr id="197" name="image64.png" descr=""/>
            <wp:cNvGraphicFramePr>
              <a:graphicFrameLocks noChangeAspect="1"/>
            </wp:cNvGraphicFramePr>
            <a:graphic>
              <a:graphicData uri="http://schemas.openxmlformats.org/drawingml/2006/picture">
                <pic:pic>
                  <pic:nvPicPr>
                    <pic:cNvPr id="198" name="image64.png"/>
                    <pic:cNvPicPr/>
                  </pic:nvPicPr>
                  <pic:blipFill>
                    <a:blip r:embed="rId128" cstate="print"/>
                    <a:stretch>
                      <a:fillRect/>
                    </a:stretch>
                  </pic:blipFill>
                  <pic:spPr>
                    <a:xfrm>
                      <a:off x="0" y="0"/>
                      <a:ext cx="72687" cy="72687"/>
                    </a:xfrm>
                    <a:prstGeom prst="rect">
                      <a:avLst/>
                    </a:prstGeom>
                  </pic:spPr>
                </pic:pic>
              </a:graphicData>
            </a:graphic>
          </wp:anchor>
        </w:drawing>
      </w:r>
      <w:r>
        <w:rPr/>
        <w:drawing>
          <wp:anchor distT="0" distB="0" distL="0" distR="0" allowOverlap="1" layoutInCell="1" locked="0" behindDoc="1" simplePos="0" relativeHeight="268210799">
            <wp:simplePos x="0" y="0"/>
            <wp:positionH relativeFrom="page">
              <wp:posOffset>1744995</wp:posOffset>
            </wp:positionH>
            <wp:positionV relativeFrom="paragraph">
              <wp:posOffset>-31160</wp:posOffset>
            </wp:positionV>
            <wp:extent cx="72687" cy="72687"/>
            <wp:effectExtent l="0" t="0" r="0" b="0"/>
            <wp:wrapNone/>
            <wp:docPr id="199" name="image65.png" descr=""/>
            <wp:cNvGraphicFramePr>
              <a:graphicFrameLocks noChangeAspect="1"/>
            </wp:cNvGraphicFramePr>
            <a:graphic>
              <a:graphicData uri="http://schemas.openxmlformats.org/drawingml/2006/picture">
                <pic:pic>
                  <pic:nvPicPr>
                    <pic:cNvPr id="200" name="image65.png"/>
                    <pic:cNvPicPr/>
                  </pic:nvPicPr>
                  <pic:blipFill>
                    <a:blip r:embed="rId129" cstate="print"/>
                    <a:stretch>
                      <a:fillRect/>
                    </a:stretch>
                  </pic:blipFill>
                  <pic:spPr>
                    <a:xfrm>
                      <a:off x="0" y="0"/>
                      <a:ext cx="72687" cy="72687"/>
                    </a:xfrm>
                    <a:prstGeom prst="rect">
                      <a:avLst/>
                    </a:prstGeom>
                  </pic:spPr>
                </pic:pic>
              </a:graphicData>
            </a:graphic>
          </wp:anchor>
        </w:drawing>
      </w:r>
      <w:r>
        <w:rPr>
          <w:rFonts w:ascii="Arial"/>
          <w:w w:val="104"/>
          <w:sz w:val="12"/>
        </w:rPr>
        <w:t>2</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1</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0</w:t>
      </w:r>
    </w:p>
    <w:p>
      <w:pPr>
        <w:tabs>
          <w:tab w:pos="1007" w:val="left" w:leader="none"/>
          <w:tab w:pos="2014" w:val="left" w:leader="none"/>
          <w:tab w:pos="3021" w:val="left" w:leader="none"/>
          <w:tab w:pos="4029" w:val="left" w:leader="none"/>
          <w:tab w:pos="5036" w:val="left" w:leader="none"/>
        </w:tabs>
        <w:spacing w:before="15"/>
        <w:ind w:left="0" w:right="4309" w:firstLine="0"/>
        <w:jc w:val="center"/>
        <w:rPr>
          <w:rFonts w:ascii="Arial"/>
          <w:sz w:val="12"/>
        </w:rPr>
      </w:pPr>
      <w:r>
        <w:rPr>
          <w:rFonts w:ascii="Arial"/>
          <w:w w:val="105"/>
          <w:sz w:val="12"/>
        </w:rPr>
        <w:t>0</w:t>
        <w:tab/>
        <w:t>1</w:t>
        <w:tab/>
        <w:t>2</w:t>
        <w:tab/>
        <w:t>3</w:t>
        <w:tab/>
        <w:t>4</w:t>
        <w:tab/>
        <w:t>5</w:t>
      </w:r>
    </w:p>
    <w:p>
      <w:pPr>
        <w:spacing w:before="18"/>
        <w:ind w:left="0" w:right="4195" w:firstLine="0"/>
        <w:jc w:val="center"/>
        <w:rPr>
          <w:rFonts w:ascii="Arial"/>
          <w:b/>
          <w:i/>
          <w:sz w:val="20"/>
        </w:rPr>
      </w:pPr>
      <w:r>
        <w:rPr>
          <w:rFonts w:ascii="Arial"/>
          <w:b/>
          <w:i/>
          <w:w w:val="103"/>
          <w:sz w:val="20"/>
        </w:rPr>
        <w:t>x</w:t>
      </w:r>
    </w:p>
    <w:p>
      <w:pPr>
        <w:pStyle w:val="BodyText"/>
        <w:spacing w:before="3"/>
        <w:rPr>
          <w:rFonts w:ascii="Arial"/>
          <w:b/>
          <w:i/>
          <w:sz w:val="27"/>
        </w:rPr>
      </w:pPr>
    </w:p>
    <w:p>
      <w:pPr>
        <w:spacing w:after="0"/>
        <w:rPr>
          <w:rFonts w:ascii="Arial"/>
          <w:sz w:val="27"/>
        </w:rPr>
        <w:sectPr>
          <w:pgSz w:w="11900" w:h="16840"/>
          <w:pgMar w:header="290" w:footer="285" w:top="520" w:bottom="480" w:left="880" w:right="440"/>
        </w:sectPr>
      </w:pPr>
    </w:p>
    <w:p>
      <w:pPr>
        <w:pStyle w:val="BodyText"/>
        <w:spacing w:line="220" w:lineRule="auto" w:before="20"/>
        <w:ind w:left="157" w:right="38"/>
      </w:pPr>
      <w:r>
        <w:rPr>
          <w:color w:val="333333"/>
          <w:w w:val="90"/>
        </w:rPr>
        <w:t>私たちはここで、暗にある現実の現象を調べています。そして、</w:t>
      </w:r>
      <w:r>
        <w:rPr>
          <w:rFonts w:ascii="Arial" w:eastAsia="Arial"/>
          <w:color w:val="2A2A2A"/>
          <w:w w:val="90"/>
          <w:sz w:val="22"/>
        </w:rPr>
        <w:t>x </w:t>
      </w:r>
      <w:r>
        <w:rPr>
          <w:color w:val="333333"/>
          <w:w w:val="90"/>
        </w:rPr>
        <w:t>と </w:t>
      </w:r>
      <w:r>
        <w:rPr>
          <w:rFonts w:ascii="Arial" w:eastAsia="Arial"/>
          <w:color w:val="2A2A2A"/>
          <w:w w:val="90"/>
          <w:sz w:val="22"/>
        </w:rPr>
        <w:t>y </w:t>
      </w:r>
      <w:r>
        <w:rPr>
          <w:color w:val="333333"/>
          <w:w w:val="90"/>
        </w:rPr>
        <w:t>は現実のデータを表しています。 ここでの目標は、</w:t>
      </w:r>
      <w:r>
        <w:rPr>
          <w:rFonts w:ascii="Arial" w:eastAsia="Arial"/>
          <w:color w:val="2A2A2A"/>
          <w:w w:val="90"/>
          <w:sz w:val="22"/>
        </w:rPr>
        <w:t>x </w:t>
      </w:r>
      <w:r>
        <w:rPr>
          <w:color w:val="333333"/>
          <w:w w:val="90"/>
        </w:rPr>
        <w:t>の関数として </w:t>
      </w:r>
      <w:r>
        <w:rPr>
          <w:rFonts w:ascii="Arial" w:eastAsia="Arial"/>
          <w:color w:val="2A2A2A"/>
          <w:w w:val="90"/>
          <w:sz w:val="22"/>
        </w:rPr>
        <w:t>y </w:t>
      </w:r>
      <w:r>
        <w:rPr>
          <w:color w:val="333333"/>
          <w:w w:val="90"/>
        </w:rPr>
        <w:t>を予言</w:t>
      </w:r>
      <w:r>
        <w:rPr>
          <w:color w:val="333333"/>
          <w:w w:val="85"/>
        </w:rPr>
        <w:t>するモデルの構築です。    そのためにニューラルネットワークを用いること</w:t>
      </w:r>
      <w:r>
        <w:rPr>
          <w:color w:val="333333"/>
          <w:w w:val="90"/>
        </w:rPr>
        <w:t>も可能ではありますが、 今はもっと単純なことを考えます：</w:t>
      </w:r>
      <w:r>
        <w:rPr>
          <w:rFonts w:ascii="Arial" w:eastAsia="Arial"/>
          <w:color w:val="2A2A2A"/>
          <w:w w:val="90"/>
          <w:sz w:val="22"/>
        </w:rPr>
        <w:t>y </w:t>
      </w:r>
      <w:r>
        <w:rPr>
          <w:color w:val="333333"/>
          <w:w w:val="90"/>
        </w:rPr>
        <w:t>を </w:t>
      </w:r>
      <w:r>
        <w:rPr>
          <w:rFonts w:ascii="Arial" w:eastAsia="Arial"/>
          <w:color w:val="2A2A2A"/>
          <w:w w:val="90"/>
          <w:sz w:val="22"/>
        </w:rPr>
        <w:t>x </w:t>
      </w:r>
      <w:r>
        <w:rPr>
          <w:color w:val="333333"/>
          <w:w w:val="90"/>
        </w:rPr>
        <w:t>の多項</w:t>
      </w:r>
      <w:r>
        <w:rPr>
          <w:color w:val="333333"/>
          <w:w w:val="85"/>
        </w:rPr>
        <w:t>式としてモデル化してみます。    ニューラルネットワークの代わりに多項式</w:t>
      </w:r>
      <w:r>
        <w:rPr>
          <w:color w:val="333333"/>
          <w:w w:val="95"/>
        </w:rPr>
        <w:t>を利用するのは、 多項式は何が起こっているのか特に見やすいためで</w:t>
      </w:r>
      <w:r>
        <w:rPr>
          <w:color w:val="333333"/>
          <w:w w:val="85"/>
        </w:rPr>
        <w:t>す。  そこで、まずは多項式で起こっていることを理解してから、  それをニューラルネットワークに翻訳しようと思います。 今、上のグラフには</w:t>
      </w:r>
      <w:r>
        <w:rPr>
          <w:rFonts w:ascii="Georgia" w:eastAsia="Georgia"/>
          <w:color w:val="333333"/>
          <w:w w:val="85"/>
        </w:rPr>
        <w:t>10</w:t>
      </w:r>
      <w:r>
        <w:rPr>
          <w:color w:val="333333"/>
          <w:w w:val="85"/>
        </w:rPr>
        <w:t>個の</w:t>
      </w:r>
      <w:r>
        <w:rPr>
          <w:color w:val="333333"/>
        </w:rPr>
        <w:t>データ点があるので、 これらの点を全て通過する</w:t>
      </w:r>
      <w:r>
        <w:rPr>
          <w:rFonts w:ascii="Georgia" w:eastAsia="Georgia"/>
          <w:color w:val="333333"/>
        </w:rPr>
        <w:t>9</w:t>
      </w:r>
      <w:r>
        <w:rPr>
          <w:color w:val="333333"/>
        </w:rPr>
        <w:t>次多項式</w:t>
      </w:r>
    </w:p>
    <w:p>
      <w:pPr>
        <w:spacing w:line="220" w:lineRule="auto" w:before="0"/>
        <w:ind w:left="157" w:right="27" w:firstLine="0"/>
        <w:jc w:val="left"/>
        <w:rPr>
          <w:sz w:val="23"/>
        </w:rPr>
      </w:pPr>
      <w:r>
        <w:rPr/>
        <w:pict>
          <v:group style="position:absolute;margin-left:71.353157pt;margin-top:50.157837pt;width:258.05pt;height:206.8pt;mso-position-horizontal-relative:page;mso-position-vertical-relative:paragraph;z-index:9544" coordorigin="1427,1003" coordsize="5161,4136">
            <v:shape style="position:absolute;left:2126;top:1003;width:4363;height:4133" type="#_x0000_t75" stroked="false">
              <v:imagedata r:id="rId132" o:title=""/>
            </v:shape>
            <v:shape style="position:absolute;left:6532;top:4671;width:2;height:69" coordorigin="6532,4672" coordsize="0,69" path="m6532,4672l6532,4741e" filled="true" fillcolor="#000000" stroked="false">
              <v:path arrowok="t"/>
              <v:fill type="solid"/>
            </v:shape>
            <v:line style="position:absolute" from="6532,4672" to="6532,4741" stroked="true" strokeweight="0pt" strokecolor="#808080">
              <v:stroke dashstyle="solid"/>
            </v:line>
            <v:shape style="position:absolute;left:1495;top:4671;width:2;height:69" coordorigin="1496,4672" coordsize="0,69" path="m1496,4672l1496,4741e" filled="true" fillcolor="#000000" stroked="false">
              <v:path arrowok="t"/>
              <v:fill type="solid"/>
            </v:shape>
            <v:line style="position:absolute" from="1496,4672" to="1496,4741" stroked="true" strokeweight="0pt" strokecolor="#808080">
              <v:stroke dashstyle="solid"/>
            </v:line>
            <v:shape style="position:absolute;left:1495;top:4671;width:5037;height:69" coordorigin="1496,4672" coordsize="5037,69" path="m1496,4741l1496,4672,6532,4672,6532,4741e" filled="false" stroked="true" strokeweight="0pt" strokecolor="#808080">
              <v:path arrowok="t"/>
              <v:stroke dashstyle="solid"/>
            </v:shape>
            <v:shape style="position:absolute;left:1427;top:4671;width:69;height:2" coordorigin="1427,4672" coordsize="69,0" path="m1496,4672l1427,4672e" filled="true" fillcolor="#000000" stroked="false">
              <v:path arrowok="t"/>
              <v:fill type="solid"/>
            </v:shape>
            <v:line style="position:absolute" from="1496,4672" to="1427,4672" stroked="true" strokeweight="0pt" strokecolor="#808080">
              <v:stroke dashstyle="solid"/>
            </v:line>
            <v:shape style="position:absolute;left:1427;top:4351;width:69;height:2" coordorigin="1427,4351" coordsize="69,0" path="m1496,4351l1427,4351e" filled="true" fillcolor="#000000" stroked="false">
              <v:path arrowok="t"/>
              <v:fill type="solid"/>
            </v:shape>
            <v:line style="position:absolute" from="1496,4351" to="1427,4351" stroked="true" strokeweight="0pt" strokecolor="#808080">
              <v:stroke dashstyle="solid"/>
            </v:line>
            <v:shape style="position:absolute;left:1427;top:4030;width:69;height:2" coordorigin="1427,4031" coordsize="69,0" path="m1496,4031l1427,4031e" filled="true" fillcolor="#000000" stroked="false">
              <v:path arrowok="t"/>
              <v:fill type="solid"/>
            </v:shape>
            <v:line style="position:absolute" from="1496,4031" to="1427,4031" stroked="true" strokeweight="0pt" strokecolor="#808080">
              <v:stroke dashstyle="solid"/>
            </v:line>
            <v:shape style="position:absolute;left:1427;top:3710;width:69;height:2" coordorigin="1427,3710" coordsize="69,0" path="m1496,3710l1427,3710e" filled="true" fillcolor="#000000" stroked="false">
              <v:path arrowok="t"/>
              <v:fill type="solid"/>
            </v:shape>
            <v:line style="position:absolute" from="1496,3710" to="1427,3710" stroked="true" strokeweight="0pt" strokecolor="#808080">
              <v:stroke dashstyle="solid"/>
            </v:line>
            <v:shape style="position:absolute;left:1427;top:3389;width:69;height:2" coordorigin="1427,3390" coordsize="69,0" path="m1496,3390l1427,3390e" filled="true" fillcolor="#000000" stroked="false">
              <v:path arrowok="t"/>
              <v:fill type="solid"/>
            </v:shape>
            <v:line style="position:absolute" from="1496,3390" to="1427,3390" stroked="true" strokeweight="0pt" strokecolor="#808080">
              <v:stroke dashstyle="solid"/>
            </v:line>
            <v:shape style="position:absolute;left:1427;top:3069;width:69;height:2" coordorigin="1427,3069" coordsize="69,0" path="m1496,3069l1427,3069e" filled="true" fillcolor="#000000" stroked="false">
              <v:path arrowok="t"/>
              <v:fill type="solid"/>
            </v:shape>
            <v:line style="position:absolute" from="1496,3069" to="1427,3069" stroked="true" strokeweight="0pt" strokecolor="#808080">
              <v:stroke dashstyle="solid"/>
            </v:line>
            <v:shape style="position:absolute;left:1427;top:2748;width:69;height:2" coordorigin="1427,2749" coordsize="69,0" path="m1496,2749l1427,2749e" filled="true" fillcolor="#000000" stroked="false">
              <v:path arrowok="t"/>
              <v:fill type="solid"/>
            </v:shape>
            <v:line style="position:absolute" from="1496,2749" to="1427,2749" stroked="true" strokeweight="0pt" strokecolor="#808080">
              <v:stroke dashstyle="solid"/>
            </v:line>
            <v:shape style="position:absolute;left:1427;top:2428;width:69;height:2" coordorigin="1427,2428" coordsize="69,0" path="m1496,2428l1427,2428e" filled="true" fillcolor="#000000" stroked="false">
              <v:path arrowok="t"/>
              <v:fill type="solid"/>
            </v:shape>
            <v:line style="position:absolute" from="1496,2428" to="1427,2428" stroked="true" strokeweight="0pt" strokecolor="#808080">
              <v:stroke dashstyle="solid"/>
            </v:line>
            <v:shape style="position:absolute;left:1427;top:2107;width:69;height:2" coordorigin="1427,2108" coordsize="69,0" path="m1496,2108l1427,2108e" filled="true" fillcolor="#000000" stroked="false">
              <v:path arrowok="t"/>
              <v:fill type="solid"/>
            </v:shape>
            <v:line style="position:absolute" from="1496,2108" to="1427,2108" stroked="true" strokeweight="0pt" strokecolor="#808080">
              <v:stroke dashstyle="solid"/>
            </v:line>
            <v:shape style="position:absolute;left:1427;top:1787;width:69;height:2" coordorigin="1427,1787" coordsize="69,0" path="m1496,1787l1427,1787e" filled="true" fillcolor="#000000" stroked="false">
              <v:path arrowok="t"/>
              <v:fill type="solid"/>
            </v:shape>
            <v:line style="position:absolute" from="1496,1787" to="1427,1787" stroked="true" strokeweight="0pt" strokecolor="#808080">
              <v:stroke dashstyle="solid"/>
            </v:line>
            <v:shape style="position:absolute;left:1427;top:1466;width:69;height:2" coordorigin="1427,1467" coordsize="69,0" path="m1496,1467l1427,1467e" filled="true" fillcolor="#000000" stroked="false">
              <v:path arrowok="t"/>
              <v:fill type="solid"/>
            </v:shape>
            <v:line style="position:absolute" from="1496,1467" to="1427,1467" stroked="true" strokeweight="0pt" strokecolor="#808080">
              <v:stroke dashstyle="solid"/>
            </v:line>
            <v:shape style="position:absolute;left:1427;top:1466;width:69;height:3206" coordorigin="1427,1467" coordsize="69,3206" path="m1427,1467l1496,1467,1496,4672,1427,4672e" filled="false" stroked="true" strokeweight="0pt" strokecolor="#808080">
              <v:path arrowok="t"/>
              <v:stroke dashstyle="solid"/>
            </v:shape>
            <v:shape style="position:absolute;left:1460;top:4750;width:91;height:141" type="#_x0000_t202" filled="false" stroked="false">
              <v:textbox inset="0,0,0,0">
                <w:txbxContent>
                  <w:p>
                    <w:pPr>
                      <w:spacing w:before="1"/>
                      <w:ind w:left="0" w:right="0" w:firstLine="0"/>
                      <w:jc w:val="left"/>
                      <w:rPr>
                        <w:rFonts w:ascii="Arial"/>
                        <w:sz w:val="12"/>
                      </w:rPr>
                    </w:pPr>
                    <w:r>
                      <w:rPr>
                        <w:rFonts w:ascii="Arial"/>
                        <w:w w:val="104"/>
                        <w:sz w:val="12"/>
                      </w:rPr>
                      <w:t>0</w:t>
                    </w:r>
                  </w:p>
                </w:txbxContent>
              </v:textbox>
              <w10:wrap type="none"/>
            </v:shape>
            <v:shape style="position:absolute;left:2468;top:4750;width:91;height:141" type="#_x0000_t202" filled="false" stroked="false">
              <v:textbox inset="0,0,0,0">
                <w:txbxContent>
                  <w:p>
                    <w:pPr>
                      <w:spacing w:before="1"/>
                      <w:ind w:left="0" w:right="0" w:firstLine="0"/>
                      <w:jc w:val="left"/>
                      <w:rPr>
                        <w:rFonts w:ascii="Arial"/>
                        <w:sz w:val="12"/>
                      </w:rPr>
                    </w:pPr>
                    <w:r>
                      <w:rPr>
                        <w:rFonts w:ascii="Arial"/>
                        <w:w w:val="104"/>
                        <w:sz w:val="12"/>
                      </w:rPr>
                      <w:t>1</w:t>
                    </w:r>
                  </w:p>
                </w:txbxContent>
              </v:textbox>
              <w10:wrap type="none"/>
            </v:shape>
            <v:shape style="position:absolute;left:3475;top:4750;width:91;height:141" type="#_x0000_t202" filled="false" stroked="false">
              <v:textbox inset="0,0,0,0">
                <w:txbxContent>
                  <w:p>
                    <w:pPr>
                      <w:spacing w:before="1"/>
                      <w:ind w:left="0" w:right="0" w:firstLine="0"/>
                      <w:jc w:val="left"/>
                      <w:rPr>
                        <w:rFonts w:ascii="Arial"/>
                        <w:sz w:val="12"/>
                      </w:rPr>
                    </w:pPr>
                    <w:r>
                      <w:rPr>
                        <w:rFonts w:ascii="Arial"/>
                        <w:w w:val="104"/>
                        <w:sz w:val="12"/>
                      </w:rPr>
                      <w:t>2</w:t>
                    </w:r>
                  </w:p>
                </w:txbxContent>
              </v:textbox>
              <w10:wrap type="none"/>
            </v:shape>
            <v:shape style="position:absolute;left:4482;top:4750;width:91;height:141" type="#_x0000_t202" filled="false" stroked="false">
              <v:textbox inset="0,0,0,0">
                <w:txbxContent>
                  <w:p>
                    <w:pPr>
                      <w:spacing w:before="1"/>
                      <w:ind w:left="0" w:right="0" w:firstLine="0"/>
                      <w:jc w:val="left"/>
                      <w:rPr>
                        <w:rFonts w:ascii="Arial"/>
                        <w:sz w:val="12"/>
                      </w:rPr>
                    </w:pPr>
                    <w:r>
                      <w:rPr>
                        <w:rFonts w:ascii="Arial"/>
                        <w:w w:val="104"/>
                        <w:sz w:val="12"/>
                      </w:rPr>
                      <w:t>3</w:t>
                    </w:r>
                  </w:p>
                </w:txbxContent>
              </v:textbox>
              <w10:wrap type="none"/>
            </v:shape>
            <v:shape style="position:absolute;left:5490;top:4750;width:91;height:141" type="#_x0000_t202" filled="false" stroked="false">
              <v:textbox inset="0,0,0,0">
                <w:txbxContent>
                  <w:p>
                    <w:pPr>
                      <w:spacing w:before="1"/>
                      <w:ind w:left="0" w:right="0" w:firstLine="0"/>
                      <w:jc w:val="left"/>
                      <w:rPr>
                        <w:rFonts w:ascii="Arial"/>
                        <w:sz w:val="12"/>
                      </w:rPr>
                    </w:pPr>
                    <w:r>
                      <w:rPr>
                        <w:rFonts w:ascii="Arial"/>
                        <w:w w:val="104"/>
                        <w:sz w:val="12"/>
                      </w:rPr>
                      <w:t>4</w:t>
                    </w:r>
                  </w:p>
                </w:txbxContent>
              </v:textbox>
              <w10:wrap type="none"/>
            </v:shape>
            <v:shape style="position:absolute;left:6497;top:4750;width:91;height:141" type="#_x0000_t202" filled="false" stroked="false">
              <v:textbox inset="0,0,0,0">
                <w:txbxContent>
                  <w:p>
                    <w:pPr>
                      <w:spacing w:before="1"/>
                      <w:ind w:left="0" w:right="0" w:firstLine="0"/>
                      <w:jc w:val="left"/>
                      <w:rPr>
                        <w:rFonts w:ascii="Arial"/>
                        <w:sz w:val="12"/>
                      </w:rPr>
                    </w:pPr>
                    <w:r>
                      <w:rPr>
                        <w:rFonts w:ascii="Arial"/>
                        <w:w w:val="104"/>
                        <w:sz w:val="12"/>
                      </w:rPr>
                      <w:t>5</w:t>
                    </w:r>
                  </w:p>
                </w:txbxContent>
              </v:textbox>
              <w10:wrap type="none"/>
            </v:shape>
            <v:shape style="position:absolute;left:4014;top:4908;width:135;height:231" type="#_x0000_t202" filled="false" stroked="false">
              <v:textbox inset="0,0,0,0">
                <w:txbxContent>
                  <w:p>
                    <w:pPr>
                      <w:spacing w:line="229" w:lineRule="exact" w:before="0"/>
                      <w:ind w:left="0" w:right="0" w:firstLine="0"/>
                      <w:jc w:val="left"/>
                      <w:rPr>
                        <w:rFonts w:ascii="Arial"/>
                        <w:b/>
                        <w:i/>
                        <w:sz w:val="20"/>
                      </w:rPr>
                    </w:pPr>
                    <w:r>
                      <w:rPr>
                        <w:rFonts w:ascii="Arial"/>
                        <w:b/>
                        <w:i/>
                        <w:w w:val="103"/>
                        <w:sz w:val="20"/>
                      </w:rPr>
                      <w:t>x</w:t>
                    </w:r>
                  </w:p>
                </w:txbxContent>
              </v:textbox>
              <w10:wrap type="none"/>
            </v:shape>
            <w10:wrap type="none"/>
          </v:group>
        </w:pict>
      </w:r>
      <w:r>
        <w:rPr>
          <w:rFonts w:ascii="Arial" w:hAnsi="Arial" w:eastAsia="Arial"/>
          <w:color w:val="2A2A2A"/>
          <w:w w:val="95"/>
          <w:sz w:val="22"/>
        </w:rPr>
        <w:t>y </w:t>
      </w:r>
      <w:r>
        <w:rPr>
          <w:rFonts w:ascii="DejaVu Sans" w:hAnsi="DejaVu Sans" w:eastAsia="DejaVu Sans"/>
          <w:color w:val="2A2A2A"/>
          <w:spacing w:val="-12"/>
          <w:w w:val="95"/>
          <w:sz w:val="24"/>
        </w:rPr>
        <w:t>= </w:t>
      </w:r>
      <w:r>
        <w:rPr>
          <w:rFonts w:ascii="Arial" w:hAnsi="Arial" w:eastAsia="Arial"/>
          <w:color w:val="2A2A2A"/>
          <w:w w:val="95"/>
          <w:sz w:val="22"/>
        </w:rPr>
        <w:t>a</w:t>
      </w:r>
      <w:r>
        <w:rPr>
          <w:rFonts w:ascii="DejaVu Sans" w:hAnsi="DejaVu Sans" w:eastAsia="DejaVu Sans"/>
          <w:color w:val="2A2A2A"/>
          <w:w w:val="95"/>
          <w:position w:val="-2"/>
          <w:sz w:val="17"/>
        </w:rPr>
        <w:t>0 </w:t>
      </w:r>
      <w:r>
        <w:rPr>
          <w:rFonts w:ascii="Arial" w:hAnsi="Arial" w:eastAsia="Arial"/>
          <w:color w:val="2A2A2A"/>
          <w:w w:val="95"/>
          <w:sz w:val="22"/>
        </w:rPr>
        <w:t>x</w:t>
      </w:r>
      <w:r>
        <w:rPr>
          <w:rFonts w:ascii="DejaVu Sans" w:hAnsi="DejaVu Sans" w:eastAsia="DejaVu Sans"/>
          <w:color w:val="2A2A2A"/>
          <w:w w:val="95"/>
          <w:position w:val="8"/>
          <w:sz w:val="17"/>
        </w:rPr>
        <w:t>9 </w:t>
      </w:r>
      <w:r>
        <w:rPr>
          <w:rFonts w:ascii="DejaVu Sans" w:hAnsi="DejaVu Sans" w:eastAsia="DejaVu Sans"/>
          <w:color w:val="2A2A2A"/>
          <w:spacing w:val="-16"/>
          <w:w w:val="95"/>
          <w:sz w:val="24"/>
        </w:rPr>
        <w:t>+ </w:t>
      </w:r>
      <w:r>
        <w:rPr>
          <w:rFonts w:ascii="Arial" w:hAnsi="Arial" w:eastAsia="Arial"/>
          <w:color w:val="2A2A2A"/>
          <w:w w:val="95"/>
          <w:sz w:val="22"/>
        </w:rPr>
        <w:t>a</w:t>
      </w:r>
      <w:r>
        <w:rPr>
          <w:rFonts w:ascii="DejaVu Sans" w:hAnsi="DejaVu Sans" w:eastAsia="DejaVu Sans"/>
          <w:color w:val="2A2A2A"/>
          <w:w w:val="95"/>
          <w:position w:val="-2"/>
          <w:sz w:val="17"/>
        </w:rPr>
        <w:t>1 </w:t>
      </w:r>
      <w:r>
        <w:rPr>
          <w:rFonts w:ascii="Arial" w:hAnsi="Arial" w:eastAsia="Arial"/>
          <w:color w:val="2A2A2A"/>
          <w:w w:val="95"/>
          <w:sz w:val="22"/>
        </w:rPr>
        <w:t>x</w:t>
      </w:r>
      <w:r>
        <w:rPr>
          <w:rFonts w:ascii="DejaVu Sans" w:hAnsi="DejaVu Sans" w:eastAsia="DejaVu Sans"/>
          <w:color w:val="2A2A2A"/>
          <w:w w:val="95"/>
          <w:position w:val="8"/>
          <w:sz w:val="17"/>
        </w:rPr>
        <w:t>8 </w:t>
      </w:r>
      <w:r>
        <w:rPr>
          <w:rFonts w:ascii="DejaVu Sans" w:hAnsi="DejaVu Sans" w:eastAsia="DejaVu Sans"/>
          <w:color w:val="2A2A2A"/>
          <w:spacing w:val="-17"/>
          <w:w w:val="95"/>
          <w:sz w:val="24"/>
        </w:rPr>
        <w:t>+ … + </w:t>
      </w:r>
      <w:r>
        <w:rPr>
          <w:rFonts w:ascii="Arial" w:hAnsi="Arial" w:eastAsia="Arial"/>
          <w:color w:val="2A2A2A"/>
          <w:w w:val="95"/>
          <w:sz w:val="22"/>
        </w:rPr>
        <w:t>a</w:t>
      </w:r>
      <w:r>
        <w:rPr>
          <w:rFonts w:ascii="DejaVu Sans" w:hAnsi="DejaVu Sans" w:eastAsia="DejaVu Sans"/>
          <w:color w:val="2A2A2A"/>
          <w:w w:val="95"/>
          <w:position w:val="-2"/>
          <w:sz w:val="17"/>
        </w:rPr>
        <w:t>9 </w:t>
      </w:r>
      <w:r>
        <w:rPr>
          <w:color w:val="333333"/>
          <w:spacing w:val="-2"/>
          <w:w w:val="95"/>
          <w:sz w:val="23"/>
        </w:rPr>
        <w:t>がただ一つに定まります。 これがその多項</w:t>
      </w:r>
      <w:r>
        <w:rPr>
          <w:color w:val="333333"/>
          <w:spacing w:val="-2"/>
          <w:sz w:val="23"/>
        </w:rPr>
        <w:t>式のグラフです</w:t>
      </w:r>
      <w:r>
        <w:rPr>
          <w:rFonts w:ascii="Georgia" w:hAnsi="Georgia" w:eastAsia="Georgia"/>
          <w:color w:val="333333"/>
          <w:spacing w:val="-2"/>
          <w:sz w:val="23"/>
        </w:rPr>
        <w:t>*</w:t>
      </w:r>
      <w:r>
        <w:rPr>
          <w:color w:val="333333"/>
          <w:spacing w:val="-2"/>
          <w:sz w:val="23"/>
        </w:rPr>
        <w:t>：</w:t>
      </w:r>
    </w:p>
    <w:p>
      <w:pPr>
        <w:pStyle w:val="BodyText"/>
        <w:spacing w:before="8"/>
        <w:rPr>
          <w:sz w:val="33"/>
        </w:rPr>
      </w:pPr>
    </w:p>
    <w:p>
      <w:pPr>
        <w:spacing w:before="0"/>
        <w:ind w:left="372" w:right="0" w:firstLine="0"/>
        <w:jc w:val="left"/>
        <w:rPr>
          <w:rFonts w:ascii="Arial"/>
          <w:sz w:val="12"/>
        </w:rPr>
      </w:pPr>
      <w:r>
        <w:rPr>
          <w:rFonts w:ascii="Arial"/>
          <w:w w:val="105"/>
          <w:sz w:val="12"/>
        </w:rPr>
        <w:t>10</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9</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6"/>
        <w:rPr>
          <w:rFonts w:ascii="Arial"/>
          <w:sz w:val="19"/>
        </w:rPr>
      </w:pPr>
    </w:p>
    <w:p>
      <w:pPr>
        <w:spacing w:line="223" w:lineRule="exact" w:before="0"/>
        <w:ind w:left="157" w:right="0" w:firstLine="0"/>
        <w:jc w:val="left"/>
        <w:rPr>
          <w:sz w:val="13"/>
        </w:rPr>
      </w:pPr>
      <w:r>
        <w:rPr>
          <w:rFonts w:ascii="Georgia" w:eastAsia="Georgia"/>
          <w:color w:val="666666"/>
          <w:sz w:val="13"/>
        </w:rPr>
        <w:t>*</w:t>
      </w:r>
      <w:r>
        <w:rPr>
          <w:color w:val="666666"/>
          <w:sz w:val="13"/>
        </w:rPr>
        <w:t>ここでは多項式の係数を明示しませんが、例えば</w:t>
      </w:r>
    </w:p>
    <w:p>
      <w:pPr>
        <w:spacing w:line="220" w:lineRule="auto" w:before="0"/>
        <w:ind w:left="157" w:right="145" w:firstLine="0"/>
        <w:jc w:val="both"/>
        <w:rPr>
          <w:sz w:val="13"/>
        </w:rPr>
      </w:pPr>
      <w:r>
        <w:rPr>
          <w:rFonts w:ascii="Georgia" w:eastAsia="Georgia"/>
          <w:color w:val="666666"/>
          <w:sz w:val="13"/>
        </w:rPr>
        <w:t>Numpy</w:t>
      </w:r>
      <w:r>
        <w:rPr>
          <w:rFonts w:ascii="Georgia" w:eastAsia="Georgia"/>
          <w:color w:val="666666"/>
          <w:spacing w:val="3"/>
          <w:sz w:val="13"/>
        </w:rPr>
        <w:t> </w:t>
      </w:r>
      <w:r>
        <w:rPr>
          <w:color w:val="666666"/>
          <w:sz w:val="13"/>
        </w:rPr>
        <w:t>に含まれる </w:t>
      </w:r>
      <w:r>
        <w:rPr>
          <w:rFonts w:ascii="Noto Sans Mono CJK JP Regular" w:eastAsia="Noto Sans Mono CJK JP Regular" w:hint="eastAsia"/>
          <w:color w:val="666666"/>
          <w:sz w:val="13"/>
        </w:rPr>
        <w:t>polyfit</w:t>
      </w:r>
      <w:r>
        <w:rPr>
          <w:rFonts w:ascii="Noto Sans Mono CJK JP Regular" w:eastAsia="Noto Sans Mono CJK JP Regular" w:hint="eastAsia"/>
          <w:color w:val="666666"/>
          <w:spacing w:val="-30"/>
          <w:sz w:val="13"/>
        </w:rPr>
        <w:t> </w:t>
      </w:r>
      <w:r>
        <w:rPr>
          <w:color w:val="666666"/>
          <w:sz w:val="13"/>
        </w:rPr>
        <w:t>等の ルーチンを使っ</w:t>
      </w:r>
      <w:r>
        <w:rPr>
          <w:color w:val="666666"/>
          <w:w w:val="95"/>
          <w:sz w:val="13"/>
        </w:rPr>
        <w:t>て簡単に係数を計算できます。 もし興味があれば、多項式の正確な形は</w:t>
      </w:r>
      <w:hyperlink r:id="rId133">
        <w:r>
          <w:rPr>
            <w:color w:val="2A6DA6"/>
            <w:w w:val="95"/>
            <w:sz w:val="13"/>
          </w:rPr>
          <w:t>グラフのソースコード</w:t>
        </w:r>
      </w:hyperlink>
      <w:r>
        <w:rPr>
          <w:color w:val="666666"/>
          <w:w w:val="95"/>
          <w:sz w:val="13"/>
        </w:rPr>
        <w:t>で 見るこ</w:t>
      </w:r>
      <w:r>
        <w:rPr>
          <w:color w:val="666666"/>
          <w:w w:val="90"/>
          <w:sz w:val="13"/>
        </w:rPr>
        <w:t>とが出来ます。グラフを生成するプログラムの</w:t>
      </w:r>
      <w:r>
        <w:rPr>
          <w:rFonts w:ascii="Georgia" w:eastAsia="Georgia"/>
          <w:color w:val="666666"/>
          <w:w w:val="90"/>
          <w:sz w:val="13"/>
        </w:rPr>
        <w:t>14</w:t>
      </w:r>
      <w:r>
        <w:rPr>
          <w:color w:val="666666"/>
          <w:w w:val="90"/>
          <w:sz w:val="13"/>
        </w:rPr>
        <w:t>行目 </w:t>
      </w:r>
      <w:r>
        <w:rPr>
          <w:color w:val="666666"/>
          <w:spacing w:val="-1"/>
          <w:sz w:val="13"/>
        </w:rPr>
        <w:t>から定義されている関数 </w:t>
      </w:r>
      <w:r>
        <w:rPr>
          <w:rFonts w:ascii="Noto Sans Mono CJK JP Regular" w:eastAsia="Noto Sans Mono CJK JP Regular" w:hint="eastAsia"/>
          <w:color w:val="666666"/>
          <w:sz w:val="13"/>
        </w:rPr>
        <w:t>p(x)</w:t>
      </w:r>
      <w:r>
        <w:rPr>
          <w:rFonts w:ascii="Noto Sans Mono CJK JP Regular" w:eastAsia="Noto Sans Mono CJK JP Regular" w:hint="eastAsia"/>
          <w:color w:val="666666"/>
          <w:spacing w:val="-34"/>
          <w:sz w:val="13"/>
        </w:rPr>
        <w:t> </w:t>
      </w:r>
      <w:r>
        <w:rPr>
          <w:color w:val="666666"/>
          <w:sz w:val="13"/>
        </w:rPr>
        <w:t>です。</w:t>
      </w:r>
    </w:p>
    <w:p>
      <w:pPr>
        <w:spacing w:after="0" w:line="220" w:lineRule="auto"/>
        <w:jc w:val="both"/>
        <w:rPr>
          <w:sz w:val="13"/>
        </w:rPr>
        <w:sectPr>
          <w:type w:val="continuous"/>
          <w:pgSz w:w="11900" w:h="16840"/>
          <w:pgMar w:top="520" w:bottom="480" w:left="880" w:right="440"/>
          <w:cols w:num="2" w:equalWidth="0">
            <w:col w:w="7061" w:space="265"/>
            <w:col w:w="3254"/>
          </w:cols>
        </w:sectPr>
      </w:pPr>
    </w:p>
    <w:p>
      <w:pPr>
        <w:pStyle w:val="BodyText"/>
        <w:spacing w:before="16"/>
        <w:rPr>
          <w:sz w:val="9"/>
        </w:rPr>
      </w:pPr>
    </w:p>
    <w:p>
      <w:pPr>
        <w:spacing w:before="1"/>
        <w:ind w:left="442" w:right="0" w:firstLine="0"/>
        <w:jc w:val="left"/>
        <w:rPr>
          <w:rFonts w:ascii="Arial"/>
          <w:sz w:val="12"/>
        </w:rPr>
      </w:pPr>
      <w:r>
        <w:rPr>
          <w:rFonts w:ascii="Arial"/>
          <w:w w:val="104"/>
          <w:sz w:val="12"/>
        </w:rPr>
        <w:t>8</w:t>
      </w:r>
    </w:p>
    <w:p>
      <w:pPr>
        <w:pStyle w:val="BodyText"/>
        <w:spacing w:before="9"/>
        <w:rPr>
          <w:rFonts w:ascii="Arial"/>
          <w:sz w:val="15"/>
        </w:rPr>
      </w:pPr>
    </w:p>
    <w:p>
      <w:pPr>
        <w:spacing w:before="1"/>
        <w:ind w:left="442" w:right="0" w:firstLine="0"/>
        <w:jc w:val="left"/>
        <w:rPr>
          <w:rFonts w:ascii="Arial"/>
          <w:sz w:val="12"/>
        </w:rPr>
      </w:pPr>
      <w:r>
        <w:rPr>
          <w:rFonts w:ascii="Arial"/>
          <w:w w:val="104"/>
          <w:sz w:val="12"/>
        </w:rPr>
        <w:t>7</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6</w:t>
      </w:r>
    </w:p>
    <w:p>
      <w:pPr>
        <w:spacing w:before="67"/>
        <w:ind w:left="180" w:right="0" w:firstLine="0"/>
        <w:jc w:val="left"/>
        <w:rPr>
          <w:rFonts w:ascii="Arial"/>
          <w:sz w:val="20"/>
        </w:rPr>
      </w:pPr>
      <w:r>
        <w:rPr>
          <w:rFonts w:ascii="Arial"/>
          <w:b/>
          <w:i/>
          <w:w w:val="105"/>
          <w:sz w:val="20"/>
        </w:rPr>
        <w:t>y </w:t>
      </w:r>
      <w:r>
        <w:rPr>
          <w:rFonts w:ascii="Arial"/>
          <w:w w:val="105"/>
          <w:sz w:val="20"/>
          <w:vertAlign w:val="subscript"/>
        </w:rPr>
        <w:t>5</w:t>
      </w:r>
    </w:p>
    <w:p>
      <w:pPr>
        <w:pStyle w:val="BodyText"/>
        <w:spacing w:before="1"/>
        <w:rPr>
          <w:rFonts w:ascii="Arial"/>
          <w:sz w:val="9"/>
        </w:rPr>
      </w:pPr>
    </w:p>
    <w:p>
      <w:pPr>
        <w:spacing w:before="101"/>
        <w:ind w:left="442" w:right="0" w:firstLine="0"/>
        <w:jc w:val="left"/>
        <w:rPr>
          <w:rFonts w:ascii="Arial"/>
          <w:sz w:val="12"/>
        </w:rPr>
      </w:pPr>
      <w:r>
        <w:rPr>
          <w:rFonts w:ascii="Arial"/>
          <w:w w:val="104"/>
          <w:sz w:val="12"/>
        </w:rPr>
        <w:t>4</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3</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2</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1</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0</w:t>
      </w:r>
    </w:p>
    <w:p>
      <w:pPr>
        <w:pStyle w:val="BodyText"/>
        <w:rPr>
          <w:rFonts w:ascii="Arial"/>
          <w:sz w:val="20"/>
        </w:rPr>
      </w:pPr>
    </w:p>
    <w:p>
      <w:pPr>
        <w:pStyle w:val="BodyText"/>
        <w:rPr>
          <w:rFonts w:ascii="Arial"/>
          <w:sz w:val="20"/>
        </w:rPr>
      </w:pPr>
    </w:p>
    <w:p>
      <w:pPr>
        <w:pStyle w:val="BodyText"/>
        <w:spacing w:before="1"/>
        <w:rPr>
          <w:rFonts w:ascii="Arial"/>
          <w:sz w:val="22"/>
        </w:rPr>
      </w:pPr>
    </w:p>
    <w:p>
      <w:pPr>
        <w:pStyle w:val="BodyText"/>
        <w:spacing w:line="220" w:lineRule="auto" w:before="20"/>
        <w:ind w:left="157" w:right="3585"/>
      </w:pPr>
      <w:r>
        <w:rPr>
          <w:color w:val="333333"/>
          <w:w w:val="85"/>
        </w:rPr>
        <w:t>この多項式はデータ点を正確にフィッティングしています。 しかし、これらのデータ点は </w:t>
      </w:r>
      <w:r>
        <w:rPr>
          <w:rFonts w:ascii="Arial" w:eastAsia="Arial"/>
          <w:color w:val="2A2A2A"/>
          <w:w w:val="85"/>
          <w:sz w:val="22"/>
        </w:rPr>
        <w:t>y </w:t>
      </w:r>
      <w:r>
        <w:rPr>
          <w:rFonts w:ascii="DejaVu Sans" w:eastAsia="DejaVu Sans"/>
          <w:color w:val="2A2A2A"/>
          <w:w w:val="85"/>
          <w:sz w:val="24"/>
        </w:rPr>
        <w:t>= 2</w:t>
      </w:r>
      <w:r>
        <w:rPr>
          <w:rFonts w:ascii="Arial" w:eastAsia="Arial"/>
          <w:color w:val="2A2A2A"/>
          <w:w w:val="85"/>
          <w:sz w:val="22"/>
        </w:rPr>
        <w:t>x </w:t>
      </w:r>
      <w:r>
        <w:rPr>
          <w:color w:val="333333"/>
          <w:w w:val="85"/>
        </w:rPr>
        <w:t>という直線を使っても良くフィッティングできます：</w:t>
      </w:r>
    </w:p>
    <w:p>
      <w:pPr>
        <w:spacing w:after="0" w:line="220" w:lineRule="auto"/>
        <w:sectPr>
          <w:type w:val="continuous"/>
          <w:pgSz w:w="11900" w:h="16840"/>
          <w:pgMar w:top="520" w:bottom="480" w:left="880" w:right="440"/>
        </w:sectPr>
      </w:pPr>
    </w:p>
    <w:p>
      <w:pPr>
        <w:pStyle w:val="BodyText"/>
        <w:spacing w:before="2"/>
        <w:rPr>
          <w:sz w:val="18"/>
        </w:rPr>
      </w:pPr>
    </w:p>
    <w:p>
      <w:pPr>
        <w:spacing w:before="102"/>
        <w:ind w:left="372" w:right="0" w:firstLine="0"/>
        <w:jc w:val="left"/>
        <w:rPr>
          <w:rFonts w:ascii="Arial"/>
          <w:sz w:val="12"/>
        </w:rPr>
      </w:pPr>
      <w:r>
        <w:rPr/>
        <w:pict>
          <v:group style="position:absolute;margin-left:71.353157pt;margin-top:5.851565pt;width:255.55pt;height:166.6pt;mso-position-horizontal-relative:page;mso-position-vertical-relative:paragraph;z-index:9568" coordorigin="1427,117" coordsize="5111,3332">
            <v:line style="position:absolute" from="1496,3379" to="6532,174" stroked="true" strokeweight=".572340pt" strokecolor="#2a6da6">
              <v:stroke dashstyle="solid"/>
            </v:line>
            <v:shape style="position:absolute;left:2143;top:2745;width:115;height:115" type="#_x0000_t75" stroked="false">
              <v:imagedata r:id="rId128" o:title=""/>
            </v:shape>
            <v:shape style="position:absolute;left:2748;top:2617;width:115;height:115" type="#_x0000_t75" stroked="false">
              <v:imagedata r:id="rId129" o:title=""/>
            </v:shape>
            <v:shape style="position:absolute;left:3352;top:2040;width:115;height:115" type="#_x0000_t75" stroked="false">
              <v:imagedata r:id="rId128" o:title=""/>
            </v:shape>
            <v:shape style="position:absolute;left:4057;top:1719;width:115;height:115" type="#_x0000_t75" stroked="false">
              <v:imagedata r:id="rId134" o:title=""/>
            </v:shape>
            <v:shape style="position:absolute;left:4359;top:1367;width:115;height:115" type="#_x0000_t75" stroked="false">
              <v:imagedata r:id="rId129" o:title=""/>
            </v:shape>
            <v:shape style="position:absolute;left:5064;top:1078;width:115;height:115" type="#_x0000_t75" stroked="false">
              <v:imagedata r:id="rId129" o:title=""/>
            </v:shape>
            <v:shape style="position:absolute;left:5266;top:950;width:115;height:115" type="#_x0000_t75" stroked="false">
              <v:imagedata r:id="rId135" o:title=""/>
            </v:shape>
            <v:shape style="position:absolute;left:5417;top:758;width:115;height:115" type="#_x0000_t75" stroked="false">
              <v:imagedata r:id="rId129" o:title=""/>
            </v:shape>
            <v:shape style="position:absolute;left:5870;top:405;width:115;height:115" type="#_x0000_t75" stroked="false">
              <v:imagedata r:id="rId136" o:title=""/>
            </v:shape>
            <v:shape style="position:absolute;left:6374;top:117;width:115;height:115" type="#_x0000_t75" stroked="false">
              <v:imagedata r:id="rId131" o:title=""/>
            </v:shape>
            <v:shape style="position:absolute;left:1495;top:3379;width:2;height:69" coordorigin="1496,3379" coordsize="0,69" path="m1496,3379l1496,3448e" filled="true" fillcolor="#000000" stroked="false">
              <v:path arrowok="t"/>
              <v:fill type="solid"/>
            </v:shape>
            <v:line style="position:absolute" from="1496,3379" to="1496,3448" stroked="true" strokeweight="0pt" strokecolor="#808080">
              <v:stroke dashstyle="solid"/>
            </v:line>
            <v:shape style="position:absolute;left:2503;top:3379;width:2;height:69" coordorigin="2503,3379" coordsize="0,69" path="m2503,3379l2503,3448e" filled="true" fillcolor="#000000" stroked="false">
              <v:path arrowok="t"/>
              <v:fill type="solid"/>
            </v:shape>
            <v:line style="position:absolute" from="2503,3379" to="2503,3448" stroked="true" strokeweight="0pt" strokecolor="#808080">
              <v:stroke dashstyle="solid"/>
            </v:line>
            <v:shape style="position:absolute;left:3510;top:3379;width:2;height:69" coordorigin="3510,3379" coordsize="0,69" path="m3510,3379l3510,3448e" filled="true" fillcolor="#000000" stroked="false">
              <v:path arrowok="t"/>
              <v:fill type="solid"/>
            </v:shape>
            <v:line style="position:absolute" from="3510,3379" to="3510,3448" stroked="true" strokeweight="0pt" strokecolor="#808080">
              <v:stroke dashstyle="solid"/>
            </v:line>
            <v:shape style="position:absolute;left:4517;top:3379;width:2;height:69" coordorigin="4518,3379" coordsize="0,69" path="m4518,3379l4518,3448e" filled="true" fillcolor="#000000" stroked="false">
              <v:path arrowok="t"/>
              <v:fill type="solid"/>
            </v:shape>
            <v:line style="position:absolute" from="4518,3379" to="4518,3448" stroked="true" strokeweight="0pt" strokecolor="#808080">
              <v:stroke dashstyle="solid"/>
            </v:line>
            <v:shape style="position:absolute;left:5525;top:3379;width:2;height:69" coordorigin="5525,3379" coordsize="0,69" path="m5525,3379l5525,3448e" filled="true" fillcolor="#000000" stroked="false">
              <v:path arrowok="t"/>
              <v:fill type="solid"/>
            </v:shape>
            <v:line style="position:absolute" from="5525,3379" to="5525,3448" stroked="true" strokeweight="0pt" strokecolor="#808080">
              <v:stroke dashstyle="solid"/>
            </v:line>
            <v:shape style="position:absolute;left:6532;top:3379;width:2;height:69" coordorigin="6532,3379" coordsize="0,69" path="m6532,3379l6532,3448e" filled="true" fillcolor="#000000" stroked="false">
              <v:path arrowok="t"/>
              <v:fill type="solid"/>
            </v:shape>
            <v:line style="position:absolute" from="6532,3379" to="6532,3448" stroked="true" strokeweight="0pt" strokecolor="#808080">
              <v:stroke dashstyle="solid"/>
            </v:line>
            <v:shape style="position:absolute;left:1495;top:3379;width:5037;height:69" coordorigin="1496,3379" coordsize="5037,69" path="m1496,3448l1496,3379,6532,3379,6532,3448e" filled="false" stroked="true" strokeweight="0pt" strokecolor="#808080">
              <v:path arrowok="t"/>
              <v:stroke dashstyle="solid"/>
            </v:shape>
            <v:shape style="position:absolute;left:1427;top:3379;width:69;height:2" coordorigin="1427,3379" coordsize="69,0" path="m1496,3379l1427,3379e" filled="true" fillcolor="#000000" stroked="false">
              <v:path arrowok="t"/>
              <v:fill type="solid"/>
            </v:shape>
            <v:line style="position:absolute" from="1496,3379" to="1427,3379" stroked="true" strokeweight="0pt" strokecolor="#808080">
              <v:stroke dashstyle="solid"/>
            </v:line>
            <v:shape style="position:absolute;left:1427;top:3058;width:69;height:2" coordorigin="1427,3059" coordsize="69,0" path="m1496,3059l1427,3059e" filled="true" fillcolor="#000000" stroked="false">
              <v:path arrowok="t"/>
              <v:fill type="solid"/>
            </v:shape>
            <v:line style="position:absolute" from="1496,3059" to="1427,3059" stroked="true" strokeweight="0pt" strokecolor="#808080">
              <v:stroke dashstyle="solid"/>
            </v:line>
            <v:shape style="position:absolute;left:1427;top:2738;width:69;height:2" coordorigin="1427,2738" coordsize="69,0" path="m1496,2738l1427,2738e" filled="true" fillcolor="#000000" stroked="false">
              <v:path arrowok="t"/>
              <v:fill type="solid"/>
            </v:shape>
            <v:line style="position:absolute" from="1496,2738" to="1427,2738" stroked="true" strokeweight="0pt" strokecolor="#808080">
              <v:stroke dashstyle="solid"/>
            </v:line>
            <v:shape style="position:absolute;left:1427;top:2417;width:69;height:2" coordorigin="1427,2418" coordsize="69,0" path="m1496,2418l1427,2418e" filled="true" fillcolor="#000000" stroked="false">
              <v:path arrowok="t"/>
              <v:fill type="solid"/>
            </v:shape>
            <v:line style="position:absolute" from="1496,2418" to="1427,2418" stroked="true" strokeweight="0pt" strokecolor="#808080">
              <v:stroke dashstyle="solid"/>
            </v:line>
            <v:shape style="position:absolute;left:1427;top:2097;width:69;height:2" coordorigin="1427,2097" coordsize="69,0" path="m1496,2097l1427,2097e" filled="true" fillcolor="#000000" stroked="false">
              <v:path arrowok="t"/>
              <v:fill type="solid"/>
            </v:shape>
            <v:line style="position:absolute" from="1496,2097" to="1427,2097" stroked="true" strokeweight="0pt" strokecolor="#808080">
              <v:stroke dashstyle="solid"/>
            </v:line>
            <v:shape style="position:absolute;left:1427;top:1776;width:69;height:2" coordorigin="1427,1777" coordsize="69,0" path="m1496,1777l1427,1777e" filled="true" fillcolor="#000000" stroked="false">
              <v:path arrowok="t"/>
              <v:fill type="solid"/>
            </v:shape>
            <v:line style="position:absolute" from="1496,1777" to="1427,1777" stroked="true" strokeweight="0pt" strokecolor="#808080">
              <v:stroke dashstyle="solid"/>
            </v:line>
            <v:shape style="position:absolute;left:1427;top:1456;width:69;height:2" coordorigin="1427,1456" coordsize="69,0" path="m1496,1456l1427,1456e" filled="true" fillcolor="#000000" stroked="false">
              <v:path arrowok="t"/>
              <v:fill type="solid"/>
            </v:shape>
            <v:line style="position:absolute" from="1496,1456" to="1427,1456" stroked="true" strokeweight="0pt" strokecolor="#808080">
              <v:stroke dashstyle="solid"/>
            </v:line>
            <v:shape style="position:absolute;left:1427;top:1135;width:69;height:2" coordorigin="1427,1136" coordsize="69,0" path="m1496,1136l1427,1136e" filled="true" fillcolor="#000000" stroked="false">
              <v:path arrowok="t"/>
              <v:fill type="solid"/>
            </v:shape>
            <v:line style="position:absolute" from="1496,1136" to="1427,1136" stroked="true" strokeweight="0pt" strokecolor="#808080">
              <v:stroke dashstyle="solid"/>
            </v:line>
            <v:shape style="position:absolute;left:1427;top:815;width:69;height:2" coordorigin="1427,815" coordsize="69,0" path="m1496,815l1427,815e" filled="true" fillcolor="#000000" stroked="false">
              <v:path arrowok="t"/>
              <v:fill type="solid"/>
            </v:shape>
            <v:line style="position:absolute" from="1496,815" to="1427,815" stroked="true" strokeweight="0pt" strokecolor="#808080">
              <v:stroke dashstyle="solid"/>
            </v:line>
            <v:shape style="position:absolute;left:1427;top:494;width:69;height:2" coordorigin="1427,495" coordsize="69,0" path="m1496,495l1427,495e" filled="true" fillcolor="#000000" stroked="false">
              <v:path arrowok="t"/>
              <v:fill type="solid"/>
            </v:shape>
            <v:line style="position:absolute" from="1496,495" to="1427,495" stroked="true" strokeweight="0pt" strokecolor="#808080">
              <v:stroke dashstyle="solid"/>
            </v:line>
            <v:shape style="position:absolute;left:1427;top:174;width:69;height:2" coordorigin="1427,174" coordsize="69,0" path="m1496,174l1427,174e" filled="true" fillcolor="#000000" stroked="false">
              <v:path arrowok="t"/>
              <v:fill type="solid"/>
            </v:shape>
            <v:line style="position:absolute" from="1496,174" to="1427,174" stroked="true" strokeweight="0pt" strokecolor="#808080">
              <v:stroke dashstyle="solid"/>
            </v:line>
            <v:shape style="position:absolute;left:1427;top:174;width:69;height:3206" coordorigin="1427,174" coordsize="69,3206" path="m1427,174l1496,174,1496,3379,1427,3379e" filled="false" stroked="true" strokeweight="0pt" strokecolor="#808080">
              <v:path arrowok="t"/>
              <v:stroke dashstyle="solid"/>
            </v:shape>
            <w10:wrap type="none"/>
          </v:group>
        </w:pict>
      </w:r>
      <w:r>
        <w:rPr>
          <w:rFonts w:ascii="Arial"/>
          <w:w w:val="105"/>
          <w:sz w:val="12"/>
        </w:rPr>
        <w:t>10</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9</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8</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7</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6</w:t>
      </w:r>
    </w:p>
    <w:p>
      <w:pPr>
        <w:spacing w:before="67"/>
        <w:ind w:left="180" w:right="0" w:firstLine="0"/>
        <w:jc w:val="left"/>
        <w:rPr>
          <w:rFonts w:ascii="Arial"/>
          <w:sz w:val="20"/>
        </w:rPr>
      </w:pPr>
      <w:r>
        <w:rPr>
          <w:rFonts w:ascii="Arial"/>
          <w:b/>
          <w:i/>
          <w:w w:val="105"/>
          <w:sz w:val="20"/>
        </w:rPr>
        <w:t>y </w:t>
      </w:r>
      <w:r>
        <w:rPr>
          <w:rFonts w:ascii="Arial"/>
          <w:b/>
          <w:i/>
          <w:spacing w:val="30"/>
          <w:w w:val="105"/>
          <w:sz w:val="20"/>
        </w:rPr>
        <w:t> </w:t>
      </w:r>
      <w:r>
        <w:rPr>
          <w:rFonts w:ascii="Arial"/>
          <w:w w:val="105"/>
          <w:sz w:val="20"/>
          <w:vertAlign w:val="subscript"/>
        </w:rPr>
        <w:t>5</w:t>
      </w:r>
    </w:p>
    <w:p>
      <w:pPr>
        <w:pStyle w:val="BodyText"/>
        <w:spacing w:before="1"/>
        <w:rPr>
          <w:rFonts w:ascii="Arial"/>
          <w:sz w:val="9"/>
        </w:rPr>
      </w:pPr>
    </w:p>
    <w:p>
      <w:pPr>
        <w:spacing w:before="101"/>
        <w:ind w:left="442" w:right="0" w:firstLine="0"/>
        <w:jc w:val="left"/>
        <w:rPr>
          <w:rFonts w:ascii="Arial"/>
          <w:sz w:val="12"/>
        </w:rPr>
      </w:pPr>
      <w:r>
        <w:rPr>
          <w:rFonts w:ascii="Arial"/>
          <w:w w:val="104"/>
          <w:sz w:val="12"/>
        </w:rPr>
        <w:t>4</w:t>
      </w:r>
    </w:p>
    <w:p>
      <w:pPr>
        <w:pStyle w:val="BodyText"/>
        <w:spacing w:before="10"/>
        <w:rPr>
          <w:rFonts w:ascii="Arial"/>
          <w:sz w:val="15"/>
        </w:rPr>
      </w:pPr>
    </w:p>
    <w:p>
      <w:pPr>
        <w:spacing w:before="0"/>
        <w:ind w:left="442" w:right="0" w:firstLine="0"/>
        <w:jc w:val="left"/>
        <w:rPr>
          <w:rFonts w:ascii="Arial"/>
          <w:sz w:val="12"/>
        </w:rPr>
      </w:pPr>
      <w:r>
        <w:rPr>
          <w:rFonts w:ascii="Arial"/>
          <w:w w:val="104"/>
          <w:sz w:val="12"/>
        </w:rPr>
        <w:t>3</w:t>
      </w:r>
    </w:p>
    <w:p>
      <w:pPr>
        <w:pStyle w:val="BodyText"/>
        <w:spacing w:before="10"/>
        <w:rPr>
          <w:rFonts w:ascii="Arial"/>
          <w:sz w:val="15"/>
        </w:rPr>
      </w:pPr>
    </w:p>
    <w:p>
      <w:pPr>
        <w:spacing w:before="1"/>
        <w:ind w:left="442" w:right="0" w:firstLine="0"/>
        <w:jc w:val="left"/>
        <w:rPr>
          <w:rFonts w:ascii="Arial"/>
          <w:sz w:val="12"/>
        </w:rPr>
      </w:pPr>
      <w:r>
        <w:rPr>
          <w:rFonts w:ascii="Arial"/>
          <w:w w:val="104"/>
          <w:sz w:val="12"/>
        </w:rPr>
        <w:t>2</w:t>
      </w:r>
    </w:p>
    <w:p>
      <w:pPr>
        <w:pStyle w:val="BodyText"/>
        <w:spacing w:before="9"/>
        <w:rPr>
          <w:rFonts w:ascii="Arial"/>
          <w:sz w:val="15"/>
        </w:rPr>
      </w:pPr>
    </w:p>
    <w:p>
      <w:pPr>
        <w:spacing w:before="1"/>
        <w:ind w:left="442" w:right="0" w:firstLine="0"/>
        <w:jc w:val="left"/>
        <w:rPr>
          <w:rFonts w:ascii="Arial"/>
          <w:sz w:val="12"/>
        </w:rPr>
      </w:pPr>
      <w:r>
        <w:rPr>
          <w:rFonts w:ascii="Arial"/>
          <w:w w:val="104"/>
          <w:sz w:val="12"/>
        </w:rPr>
        <w:t>1</w:t>
      </w:r>
    </w:p>
    <w:p>
      <w:pPr>
        <w:pStyle w:val="BodyText"/>
        <w:spacing w:before="9"/>
        <w:rPr>
          <w:rFonts w:ascii="Arial"/>
          <w:sz w:val="15"/>
        </w:rPr>
      </w:pPr>
    </w:p>
    <w:p>
      <w:pPr>
        <w:spacing w:before="1"/>
        <w:ind w:left="442" w:right="0" w:firstLine="0"/>
        <w:jc w:val="left"/>
        <w:rPr>
          <w:rFonts w:ascii="Arial"/>
          <w:sz w:val="12"/>
        </w:rPr>
      </w:pPr>
      <w:r>
        <w:rPr>
          <w:rFonts w:ascii="Arial"/>
          <w:w w:val="104"/>
          <w:sz w:val="12"/>
        </w:rPr>
        <w:t>0</w:t>
      </w:r>
    </w:p>
    <w:p>
      <w:pPr>
        <w:tabs>
          <w:tab w:pos="1007" w:val="left" w:leader="none"/>
          <w:tab w:pos="2014" w:val="left" w:leader="none"/>
          <w:tab w:pos="3021" w:val="left" w:leader="none"/>
          <w:tab w:pos="4029" w:val="left" w:leader="none"/>
          <w:tab w:pos="5036" w:val="left" w:leader="none"/>
        </w:tabs>
        <w:spacing w:before="14"/>
        <w:ind w:left="0" w:right="4309" w:firstLine="0"/>
        <w:jc w:val="center"/>
        <w:rPr>
          <w:rFonts w:ascii="Arial"/>
          <w:sz w:val="12"/>
        </w:rPr>
      </w:pPr>
      <w:r>
        <w:rPr>
          <w:rFonts w:ascii="Arial"/>
          <w:w w:val="105"/>
          <w:sz w:val="12"/>
        </w:rPr>
        <w:t>0</w:t>
        <w:tab/>
        <w:t>1</w:t>
        <w:tab/>
        <w:t>2</w:t>
        <w:tab/>
        <w:t>3</w:t>
        <w:tab/>
        <w:t>4</w:t>
        <w:tab/>
        <w:t>5</w:t>
      </w:r>
    </w:p>
    <w:p>
      <w:pPr>
        <w:spacing w:before="18"/>
        <w:ind w:left="0" w:right="4195" w:firstLine="0"/>
        <w:jc w:val="center"/>
        <w:rPr>
          <w:rFonts w:ascii="Arial"/>
          <w:b/>
          <w:i/>
          <w:sz w:val="20"/>
        </w:rPr>
      </w:pPr>
      <w:r>
        <w:rPr>
          <w:rFonts w:ascii="Arial"/>
          <w:b/>
          <w:i/>
          <w:w w:val="103"/>
          <w:sz w:val="20"/>
        </w:rPr>
        <w:t>x</w:t>
      </w:r>
    </w:p>
    <w:p>
      <w:pPr>
        <w:pStyle w:val="BodyText"/>
        <w:spacing w:before="1"/>
        <w:rPr>
          <w:rFonts w:ascii="Arial"/>
          <w:b/>
          <w:i/>
          <w:sz w:val="26"/>
        </w:rPr>
      </w:pPr>
    </w:p>
    <w:p>
      <w:pPr>
        <w:pStyle w:val="BodyText"/>
        <w:spacing w:line="220" w:lineRule="auto" w:before="33"/>
        <w:ind w:left="157" w:right="3577"/>
      </w:pPr>
      <w:r>
        <w:rPr>
          <w:color w:val="333333"/>
          <w:w w:val="85"/>
        </w:rPr>
        <w:t>この</w:t>
      </w:r>
      <w:r>
        <w:rPr>
          <w:rFonts w:ascii="Georgia" w:eastAsia="Georgia"/>
          <w:color w:val="333333"/>
          <w:w w:val="85"/>
        </w:rPr>
        <w:t>2</w:t>
      </w:r>
      <w:r>
        <w:rPr>
          <w:color w:val="333333"/>
          <w:w w:val="85"/>
        </w:rPr>
        <w:t>つのうち、どちらがより良いモデルであると言えるでしょうか？ どちらがよりもっともらしく、真実に近いのでしょうか？ そして、同じ現実の現象</w:t>
      </w:r>
      <w:r>
        <w:rPr>
          <w:color w:val="333333"/>
          <w:w w:val="90"/>
        </w:rPr>
        <w:t>の他の例に対して、どちらのモデルがより良く汎化できるでしょうか？</w:t>
      </w:r>
    </w:p>
    <w:p>
      <w:pPr>
        <w:pStyle w:val="BodyText"/>
        <w:spacing w:before="8"/>
        <w:rPr>
          <w:sz w:val="12"/>
        </w:rPr>
      </w:pPr>
    </w:p>
    <w:p>
      <w:pPr>
        <w:pStyle w:val="BodyText"/>
        <w:spacing w:line="220" w:lineRule="auto"/>
        <w:ind w:left="157" w:right="3597"/>
      </w:pPr>
      <w:r>
        <w:rPr>
          <w:color w:val="333333"/>
          <w:w w:val="85"/>
        </w:rPr>
        <w:t>これらは難しい質問です。実は、どの質問に対しても、確証を持って答え    </w:t>
      </w:r>
      <w:r>
        <w:rPr>
          <w:color w:val="333333"/>
          <w:spacing w:val="-1"/>
          <w:w w:val="90"/>
        </w:rPr>
        <w:t>ることは出来ません。 そうするには、背後にある現実の現象に関する情</w:t>
      </w:r>
      <w:r>
        <w:rPr>
          <w:color w:val="333333"/>
          <w:w w:val="85"/>
        </w:rPr>
        <w:t>報がもっと必要です。 しかし、</w:t>
      </w:r>
      <w:r>
        <w:rPr>
          <w:rFonts w:ascii="Georgia" w:eastAsia="Georgia"/>
          <w:color w:val="333333"/>
          <w:w w:val="85"/>
        </w:rPr>
        <w:t>2</w:t>
      </w:r>
      <w:r>
        <w:rPr>
          <w:color w:val="333333"/>
          <w:w w:val="85"/>
        </w:rPr>
        <w:t>つの可能性を考えてみましょう：</w:t>
      </w:r>
      <w:r>
        <w:rPr>
          <w:rFonts w:ascii="Georgia" w:eastAsia="Georgia"/>
          <w:color w:val="333333"/>
          <w:w w:val="85"/>
        </w:rPr>
        <w:t>(1)</w:t>
      </w:r>
      <w:r>
        <w:rPr>
          <w:rFonts w:ascii="Georgia" w:eastAsia="Georgia"/>
          <w:color w:val="333333"/>
          <w:spacing w:val="10"/>
          <w:w w:val="85"/>
        </w:rPr>
        <w:t> </w:t>
      </w:r>
      <w:r>
        <w:rPr>
          <w:color w:val="333333"/>
          <w:w w:val="85"/>
        </w:rPr>
        <w:t>実は</w:t>
      </w:r>
      <w:r>
        <w:rPr>
          <w:rFonts w:ascii="Georgia" w:eastAsia="Georgia"/>
          <w:color w:val="333333"/>
          <w:w w:val="85"/>
        </w:rPr>
        <w:t>9 </w:t>
      </w:r>
      <w:r>
        <w:rPr>
          <w:color w:val="333333"/>
          <w:spacing w:val="-2"/>
          <w:w w:val="95"/>
        </w:rPr>
        <w:t>次多項式が本当に現実の現象を記述するモデルになっていて、 したが</w:t>
      </w:r>
      <w:r>
        <w:rPr>
          <w:color w:val="333333"/>
          <w:spacing w:val="-1"/>
          <w:w w:val="90"/>
        </w:rPr>
        <w:t>って他の例に対しても完璧に汎化できる可能性、そして </w:t>
      </w:r>
      <w:r>
        <w:rPr>
          <w:rFonts w:ascii="Georgia" w:eastAsia="Georgia"/>
          <w:color w:val="333333"/>
          <w:w w:val="90"/>
        </w:rPr>
        <w:t>(2)</w:t>
      </w:r>
      <w:r>
        <w:rPr>
          <w:rFonts w:ascii="Georgia" w:eastAsia="Georgia"/>
          <w:color w:val="333333"/>
          <w:spacing w:val="32"/>
          <w:w w:val="90"/>
        </w:rPr>
        <w:t> </w:t>
      </w:r>
      <w:r>
        <w:rPr>
          <w:color w:val="333333"/>
          <w:w w:val="90"/>
        </w:rPr>
        <w:t>正しいモデ</w:t>
      </w:r>
      <w:r>
        <w:rPr>
          <w:color w:val="333333"/>
          <w:spacing w:val="-11"/>
          <w:w w:val="95"/>
        </w:rPr>
        <w:t>ルは </w:t>
      </w:r>
      <w:r>
        <w:rPr>
          <w:rFonts w:ascii="Arial" w:eastAsia="Arial"/>
          <w:color w:val="2A2A2A"/>
          <w:w w:val="95"/>
          <w:sz w:val="22"/>
        </w:rPr>
        <w:t>y</w:t>
      </w:r>
      <w:r>
        <w:rPr>
          <w:rFonts w:ascii="Arial" w:eastAsia="Arial"/>
          <w:color w:val="2A2A2A"/>
          <w:spacing w:val="-27"/>
          <w:w w:val="95"/>
          <w:sz w:val="22"/>
        </w:rPr>
        <w:t> </w:t>
      </w:r>
      <w:r>
        <w:rPr>
          <w:rFonts w:ascii="DejaVu Sans" w:eastAsia="DejaVu Sans"/>
          <w:color w:val="2A2A2A"/>
          <w:spacing w:val="-21"/>
          <w:w w:val="95"/>
          <w:sz w:val="24"/>
        </w:rPr>
        <w:t>= </w:t>
      </w:r>
      <w:r>
        <w:rPr>
          <w:rFonts w:ascii="DejaVu Sans" w:eastAsia="DejaVu Sans"/>
          <w:color w:val="2A2A2A"/>
          <w:w w:val="95"/>
          <w:sz w:val="24"/>
        </w:rPr>
        <w:t>2</w:t>
      </w:r>
      <w:r>
        <w:rPr>
          <w:rFonts w:ascii="Arial" w:eastAsia="Arial"/>
          <w:color w:val="2A2A2A"/>
          <w:w w:val="95"/>
          <w:sz w:val="22"/>
        </w:rPr>
        <w:t>x</w:t>
      </w:r>
      <w:r>
        <w:rPr>
          <w:rFonts w:ascii="Arial" w:eastAsia="Arial"/>
          <w:color w:val="2A2A2A"/>
          <w:spacing w:val="-32"/>
          <w:w w:val="95"/>
          <w:sz w:val="22"/>
        </w:rPr>
        <w:t> </w:t>
      </w:r>
      <w:r>
        <w:rPr>
          <w:color w:val="333333"/>
          <w:w w:val="95"/>
        </w:rPr>
        <w:t>なのだが、例えば測定の誤差などに起因するノイズが乗っ</w:t>
      </w:r>
      <w:r>
        <w:rPr>
          <w:color w:val="333333"/>
          <w:w w:val="85"/>
        </w:rPr>
        <w:t>ているため、    モデルがデータ点を完全にはフィットしていない可能性、で</w:t>
      </w:r>
      <w:r>
        <w:rPr>
          <w:color w:val="333333"/>
        </w:rPr>
        <w:t>す。</w:t>
      </w:r>
    </w:p>
    <w:p>
      <w:pPr>
        <w:pStyle w:val="BodyText"/>
        <w:spacing w:before="7"/>
        <w:rPr>
          <w:sz w:val="12"/>
        </w:rPr>
      </w:pPr>
    </w:p>
    <w:p>
      <w:pPr>
        <w:pStyle w:val="BodyText"/>
        <w:spacing w:line="220" w:lineRule="auto"/>
        <w:ind w:left="157" w:right="3564"/>
      </w:pPr>
      <w:r>
        <w:rPr>
          <w:color w:val="333333"/>
          <w:w w:val="85"/>
        </w:rPr>
        <w:t>どちらが正解だと言い切る根拠はありません（あるいは、どちらでもない、 第</w:t>
      </w:r>
      <w:r>
        <w:rPr>
          <w:rFonts w:ascii="Georgia" w:eastAsia="Georgia"/>
          <w:color w:val="333333"/>
          <w:w w:val="85"/>
        </w:rPr>
        <w:t>3</w:t>
      </w:r>
      <w:r>
        <w:rPr>
          <w:color w:val="333333"/>
          <w:w w:val="85"/>
        </w:rPr>
        <w:t>の可能性もありうるかもしれません）。論理的には、どちらでもありうる</w:t>
      </w:r>
      <w:r>
        <w:rPr>
          <w:color w:val="333333"/>
          <w:spacing w:val="-6"/>
          <w:w w:val="90"/>
        </w:rPr>
        <w:t>のです。 にも関わらず、両者の違いは決して些細なものではありません。確かに、データ点の与えられている領域では</w:t>
      </w:r>
      <w:r>
        <w:rPr>
          <w:rFonts w:ascii="Georgia" w:eastAsia="Georgia"/>
          <w:color w:val="333333"/>
          <w:spacing w:val="-6"/>
          <w:w w:val="90"/>
        </w:rPr>
        <w:t>2</w:t>
      </w:r>
      <w:r>
        <w:rPr>
          <w:color w:val="333333"/>
          <w:spacing w:val="-6"/>
          <w:w w:val="90"/>
        </w:rPr>
        <w:t>つのモデルの予言には小   </w:t>
      </w:r>
      <w:r>
        <w:rPr>
          <w:color w:val="333333"/>
          <w:spacing w:val="-4"/>
          <w:w w:val="80"/>
        </w:rPr>
        <w:t>さな違いしかありません。    しかし、もしも上のグラフで示されているよりもも</w:t>
      </w:r>
      <w:r>
        <w:rPr>
          <w:color w:val="333333"/>
          <w:spacing w:val="-5"/>
          <w:w w:val="85"/>
        </w:rPr>
        <w:t>っとずっと大きな </w:t>
      </w:r>
      <w:r>
        <w:rPr>
          <w:rFonts w:ascii="Arial" w:eastAsia="Arial"/>
          <w:color w:val="2A2A2A"/>
          <w:w w:val="85"/>
          <w:sz w:val="22"/>
        </w:rPr>
        <w:t>x</w:t>
      </w:r>
      <w:r>
        <w:rPr>
          <w:rFonts w:ascii="Arial" w:eastAsia="Arial"/>
          <w:color w:val="2A2A2A"/>
          <w:spacing w:val="-4"/>
          <w:w w:val="85"/>
          <w:sz w:val="22"/>
        </w:rPr>
        <w:t> </w:t>
      </w:r>
      <w:r>
        <w:rPr>
          <w:color w:val="333333"/>
          <w:spacing w:val="-1"/>
          <w:w w:val="85"/>
        </w:rPr>
        <w:t>に対して </w:t>
      </w:r>
      <w:r>
        <w:rPr>
          <w:rFonts w:ascii="Arial" w:eastAsia="Arial"/>
          <w:color w:val="2A2A2A"/>
          <w:w w:val="85"/>
          <w:sz w:val="22"/>
        </w:rPr>
        <w:t>y</w:t>
      </w:r>
      <w:r>
        <w:rPr>
          <w:rFonts w:ascii="Arial" w:eastAsia="Arial"/>
          <w:color w:val="2A2A2A"/>
          <w:spacing w:val="-6"/>
          <w:w w:val="85"/>
          <w:sz w:val="22"/>
        </w:rPr>
        <w:t> </w:t>
      </w:r>
      <w:r>
        <w:rPr>
          <w:color w:val="333333"/>
          <w:spacing w:val="-1"/>
          <w:w w:val="85"/>
        </w:rPr>
        <w:t>を予言したいとしたら、 どうでしょうか。そ</w:t>
      </w:r>
      <w:r>
        <w:rPr>
          <w:color w:val="333333"/>
          <w:spacing w:val="-3"/>
          <w:w w:val="90"/>
        </w:rPr>
        <w:t>の時には、両者の予言の間にはとてつもない違いが生じるでしょう。 なぜならば、</w:t>
      </w:r>
      <w:r>
        <w:rPr>
          <w:rFonts w:ascii="Georgia" w:eastAsia="Georgia"/>
          <w:color w:val="333333"/>
          <w:spacing w:val="-3"/>
          <w:w w:val="90"/>
        </w:rPr>
        <w:t>9</w:t>
      </w:r>
      <w:r>
        <w:rPr>
          <w:color w:val="333333"/>
          <w:spacing w:val="3"/>
          <w:w w:val="90"/>
        </w:rPr>
        <w:t>次多項式では </w:t>
      </w:r>
      <w:r>
        <w:rPr>
          <w:rFonts w:ascii="Arial" w:eastAsia="Arial"/>
          <w:color w:val="2A2A2A"/>
          <w:w w:val="90"/>
          <w:sz w:val="22"/>
        </w:rPr>
        <w:t>x</w:t>
      </w:r>
      <w:r>
        <w:rPr>
          <w:rFonts w:ascii="DejaVu Sans" w:eastAsia="DejaVu Sans"/>
          <w:color w:val="2A2A2A"/>
          <w:w w:val="90"/>
          <w:position w:val="8"/>
          <w:sz w:val="17"/>
        </w:rPr>
        <w:t>9</w:t>
      </w:r>
      <w:r>
        <w:rPr>
          <w:rFonts w:ascii="DejaVu Sans" w:eastAsia="DejaVu Sans"/>
          <w:color w:val="2A2A2A"/>
          <w:spacing w:val="30"/>
          <w:w w:val="90"/>
          <w:position w:val="8"/>
          <w:sz w:val="17"/>
        </w:rPr>
        <w:t> </w:t>
      </w:r>
      <w:r>
        <w:rPr>
          <w:color w:val="333333"/>
          <w:w w:val="90"/>
        </w:rPr>
        <w:t>の項が支配的になりますが、 線形モデルは、</w:t>
      </w:r>
      <w:r>
        <w:rPr>
          <w:color w:val="333333"/>
        </w:rPr>
        <w:t>なんというか、線形のままですから。</w:t>
      </w:r>
    </w:p>
    <w:p>
      <w:pPr>
        <w:pStyle w:val="BodyText"/>
        <w:spacing w:before="7"/>
        <w:rPr>
          <w:sz w:val="12"/>
        </w:rPr>
      </w:pPr>
    </w:p>
    <w:p>
      <w:pPr>
        <w:pStyle w:val="BodyText"/>
        <w:spacing w:line="220" w:lineRule="auto"/>
        <w:ind w:left="157" w:right="3564"/>
      </w:pPr>
      <w:r>
        <w:rPr>
          <w:color w:val="333333"/>
          <w:w w:val="90"/>
        </w:rPr>
        <w:t>一つの立場は、どうしても複雑なモデルを採用しなければならない特段 の事情がない限り、 科学においてはより単純な説明を採用するのが望ましいという考え方です。 多くのデータ点を説明できる簡単なモデルが見</w:t>
      </w:r>
      <w:r>
        <w:rPr>
          <w:color w:val="333333"/>
          <w:w w:val="85"/>
        </w:rPr>
        <w:t>つかった時には、「エウレカ！」と叫びたい 衝動に駆られるでしょう。なん</w:t>
      </w:r>
      <w:r>
        <w:rPr>
          <w:color w:val="333333"/>
          <w:spacing w:val="-1"/>
          <w:w w:val="90"/>
        </w:rPr>
        <w:t>といっても、単純な説明とデータが単なる偶然の一致を見せるとは、 考えにくいように思われます。むしろ、そのモデルは現象の背後にある何らか</w:t>
      </w:r>
      <w:r>
        <w:rPr>
          <w:color w:val="333333"/>
          <w:w w:val="85"/>
        </w:rPr>
        <w:t>の真理を言い当てている と信じたくなるでしょう。今考えている例では、</w:t>
      </w:r>
    </w:p>
    <w:p>
      <w:pPr>
        <w:spacing w:after="0" w:line="220" w:lineRule="auto"/>
        <w:sectPr>
          <w:pgSz w:w="11900" w:h="16840"/>
          <w:pgMar w:header="290" w:footer="285" w:top="520" w:bottom="480" w:left="880" w:right="440"/>
        </w:sectPr>
      </w:pPr>
    </w:p>
    <w:p>
      <w:pPr>
        <w:pStyle w:val="BodyText"/>
        <w:spacing w:line="220" w:lineRule="auto" w:before="47"/>
        <w:ind w:left="157" w:right="3553"/>
        <w:jc w:val="both"/>
      </w:pPr>
      <w:r>
        <w:rPr>
          <w:rFonts w:ascii="Arial" w:hAnsi="Arial" w:eastAsia="Arial"/>
          <w:color w:val="2A2A2A"/>
          <w:w w:val="95"/>
          <w:sz w:val="22"/>
        </w:rPr>
        <w:t>y</w:t>
      </w:r>
      <w:r>
        <w:rPr>
          <w:rFonts w:ascii="Arial" w:hAnsi="Arial" w:eastAsia="Arial"/>
          <w:color w:val="2A2A2A"/>
          <w:spacing w:val="-20"/>
          <w:w w:val="95"/>
          <w:sz w:val="22"/>
        </w:rPr>
        <w:t> </w:t>
      </w:r>
      <w:r>
        <w:rPr>
          <w:rFonts w:ascii="DejaVu Sans" w:hAnsi="DejaVu Sans" w:eastAsia="DejaVu Sans"/>
          <w:color w:val="2A2A2A"/>
          <w:spacing w:val="-17"/>
          <w:w w:val="95"/>
          <w:sz w:val="24"/>
        </w:rPr>
        <w:t>= </w:t>
      </w:r>
      <w:r>
        <w:rPr>
          <w:rFonts w:ascii="DejaVu Sans" w:hAnsi="DejaVu Sans" w:eastAsia="DejaVu Sans"/>
          <w:color w:val="2A2A2A"/>
          <w:w w:val="95"/>
          <w:sz w:val="24"/>
        </w:rPr>
        <w:t>2</w:t>
      </w:r>
      <w:r>
        <w:rPr>
          <w:rFonts w:ascii="Arial" w:hAnsi="Arial" w:eastAsia="Arial"/>
          <w:color w:val="2A2A2A"/>
          <w:w w:val="95"/>
          <w:sz w:val="22"/>
        </w:rPr>
        <w:t>x</w:t>
      </w:r>
      <w:r>
        <w:rPr>
          <w:rFonts w:ascii="Arial" w:hAnsi="Arial" w:eastAsia="Arial"/>
          <w:color w:val="2A2A2A"/>
          <w:spacing w:val="-26"/>
          <w:w w:val="95"/>
          <w:sz w:val="22"/>
        </w:rPr>
        <w:t> </w:t>
      </w:r>
      <w:r>
        <w:rPr>
          <w:rFonts w:ascii="DejaVu Sans" w:hAnsi="DejaVu Sans" w:eastAsia="DejaVu Sans"/>
          <w:color w:val="2A2A2A"/>
          <w:spacing w:val="-14"/>
          <w:w w:val="95"/>
          <w:sz w:val="24"/>
        </w:rPr>
        <w:t>+ (</w:t>
      </w:r>
      <w:r>
        <w:rPr>
          <w:color w:val="2A2A2A"/>
          <w:w w:val="95"/>
          <w:sz w:val="21"/>
        </w:rPr>
        <w:t>ノイズ</w:t>
      </w:r>
      <w:r>
        <w:rPr>
          <w:rFonts w:ascii="DejaVu Sans" w:hAnsi="DejaVu Sans" w:eastAsia="DejaVu Sans"/>
          <w:color w:val="2A2A2A"/>
          <w:spacing w:val="-21"/>
          <w:w w:val="95"/>
          <w:sz w:val="24"/>
        </w:rPr>
        <w:t>) </w:t>
      </w:r>
      <w:r>
        <w:rPr>
          <w:color w:val="333333"/>
          <w:spacing w:val="-4"/>
          <w:w w:val="95"/>
        </w:rPr>
        <w:t>というモデルは </w:t>
      </w:r>
      <w:r>
        <w:rPr>
          <w:rFonts w:ascii="Arial" w:hAnsi="Arial" w:eastAsia="Arial"/>
          <w:color w:val="2A2A2A"/>
          <w:w w:val="95"/>
          <w:sz w:val="22"/>
        </w:rPr>
        <w:t>y</w:t>
      </w:r>
      <w:r>
        <w:rPr>
          <w:rFonts w:ascii="Arial" w:hAnsi="Arial" w:eastAsia="Arial"/>
          <w:color w:val="2A2A2A"/>
          <w:spacing w:val="-19"/>
          <w:w w:val="95"/>
          <w:sz w:val="22"/>
        </w:rPr>
        <w:t> </w:t>
      </w:r>
      <w:r>
        <w:rPr>
          <w:rFonts w:ascii="DejaVu Sans" w:hAnsi="DejaVu Sans" w:eastAsia="DejaVu Sans"/>
          <w:color w:val="2A2A2A"/>
          <w:spacing w:val="-17"/>
          <w:w w:val="95"/>
          <w:sz w:val="24"/>
        </w:rPr>
        <w:t>= </w:t>
      </w:r>
      <w:r>
        <w:rPr>
          <w:rFonts w:ascii="Arial" w:hAnsi="Arial" w:eastAsia="Arial"/>
          <w:color w:val="2A2A2A"/>
          <w:w w:val="95"/>
          <w:sz w:val="22"/>
        </w:rPr>
        <w:t>a</w:t>
      </w:r>
      <w:r>
        <w:rPr>
          <w:rFonts w:ascii="DejaVu Sans" w:hAnsi="DejaVu Sans" w:eastAsia="DejaVu Sans"/>
          <w:color w:val="2A2A2A"/>
          <w:w w:val="95"/>
          <w:position w:val="-2"/>
          <w:sz w:val="17"/>
        </w:rPr>
        <w:t>0</w:t>
      </w:r>
      <w:r>
        <w:rPr>
          <w:rFonts w:ascii="DejaVu Sans" w:hAnsi="DejaVu Sans" w:eastAsia="DejaVu Sans"/>
          <w:color w:val="2A2A2A"/>
          <w:spacing w:val="-40"/>
          <w:w w:val="95"/>
          <w:position w:val="-2"/>
          <w:sz w:val="17"/>
        </w:rPr>
        <w:t> </w:t>
      </w:r>
      <w:r>
        <w:rPr>
          <w:rFonts w:ascii="Arial" w:hAnsi="Arial" w:eastAsia="Arial"/>
          <w:color w:val="2A2A2A"/>
          <w:w w:val="95"/>
          <w:sz w:val="22"/>
        </w:rPr>
        <w:t>x</w:t>
      </w:r>
      <w:r>
        <w:rPr>
          <w:rFonts w:ascii="DejaVu Sans" w:hAnsi="DejaVu Sans" w:eastAsia="DejaVu Sans"/>
          <w:color w:val="2A2A2A"/>
          <w:w w:val="95"/>
          <w:position w:val="8"/>
          <w:sz w:val="17"/>
        </w:rPr>
        <w:t>9</w:t>
      </w:r>
      <w:r>
        <w:rPr>
          <w:rFonts w:ascii="DejaVu Sans" w:hAnsi="DejaVu Sans" w:eastAsia="DejaVu Sans"/>
          <w:color w:val="2A2A2A"/>
          <w:spacing w:val="-14"/>
          <w:w w:val="95"/>
          <w:position w:val="8"/>
          <w:sz w:val="17"/>
        </w:rPr>
        <w:t> </w:t>
      </w:r>
      <w:r>
        <w:rPr>
          <w:rFonts w:ascii="DejaVu Sans" w:hAnsi="DejaVu Sans" w:eastAsia="DejaVu Sans"/>
          <w:color w:val="2A2A2A"/>
          <w:spacing w:val="-20"/>
          <w:w w:val="95"/>
          <w:sz w:val="24"/>
        </w:rPr>
        <w:t>+ </w:t>
      </w:r>
      <w:r>
        <w:rPr>
          <w:rFonts w:ascii="Arial" w:hAnsi="Arial" w:eastAsia="Arial"/>
          <w:color w:val="2A2A2A"/>
          <w:w w:val="95"/>
          <w:sz w:val="22"/>
        </w:rPr>
        <w:t>a</w:t>
      </w:r>
      <w:r>
        <w:rPr>
          <w:rFonts w:ascii="DejaVu Sans" w:hAnsi="DejaVu Sans" w:eastAsia="DejaVu Sans"/>
          <w:color w:val="2A2A2A"/>
          <w:w w:val="95"/>
          <w:position w:val="-2"/>
          <w:sz w:val="17"/>
        </w:rPr>
        <w:t>1</w:t>
      </w:r>
      <w:r>
        <w:rPr>
          <w:rFonts w:ascii="DejaVu Sans" w:hAnsi="DejaVu Sans" w:eastAsia="DejaVu Sans"/>
          <w:color w:val="2A2A2A"/>
          <w:spacing w:val="-40"/>
          <w:w w:val="95"/>
          <w:position w:val="-2"/>
          <w:sz w:val="17"/>
        </w:rPr>
        <w:t> </w:t>
      </w:r>
      <w:r>
        <w:rPr>
          <w:rFonts w:ascii="Arial" w:hAnsi="Arial" w:eastAsia="Arial"/>
          <w:color w:val="2A2A2A"/>
          <w:w w:val="95"/>
          <w:sz w:val="22"/>
        </w:rPr>
        <w:t>x</w:t>
      </w:r>
      <w:r>
        <w:rPr>
          <w:rFonts w:ascii="DejaVu Sans" w:hAnsi="DejaVu Sans" w:eastAsia="DejaVu Sans"/>
          <w:color w:val="2A2A2A"/>
          <w:w w:val="95"/>
          <w:position w:val="8"/>
          <w:sz w:val="17"/>
        </w:rPr>
        <w:t>8</w:t>
      </w:r>
      <w:r>
        <w:rPr>
          <w:rFonts w:ascii="DejaVu Sans" w:hAnsi="DejaVu Sans" w:eastAsia="DejaVu Sans"/>
          <w:color w:val="2A2A2A"/>
          <w:spacing w:val="-14"/>
          <w:w w:val="95"/>
          <w:position w:val="8"/>
          <w:sz w:val="17"/>
        </w:rPr>
        <w:t> </w:t>
      </w:r>
      <w:r>
        <w:rPr>
          <w:rFonts w:ascii="DejaVu Sans" w:hAnsi="DejaVu Sans" w:eastAsia="DejaVu Sans"/>
          <w:color w:val="2A2A2A"/>
          <w:spacing w:val="-20"/>
          <w:w w:val="95"/>
          <w:sz w:val="24"/>
        </w:rPr>
        <w:t>+ … </w:t>
      </w:r>
      <w:r>
        <w:rPr>
          <w:color w:val="333333"/>
          <w:w w:val="95"/>
        </w:rPr>
        <w:t>よりずっとシン</w:t>
      </w:r>
      <w:r>
        <w:rPr>
          <w:color w:val="333333"/>
          <w:w w:val="90"/>
        </w:rPr>
        <w:t>プルに見えます。 そんな単純さが偶然に現れたのだとすると驚きです。だからこそ、 私たちは </w:t>
      </w:r>
      <w:r>
        <w:rPr>
          <w:rFonts w:ascii="Arial" w:hAnsi="Arial" w:eastAsia="Arial"/>
          <w:color w:val="2A2A2A"/>
          <w:w w:val="90"/>
          <w:sz w:val="22"/>
        </w:rPr>
        <w:t>y</w:t>
      </w:r>
      <w:r>
        <w:rPr>
          <w:rFonts w:ascii="Arial" w:hAnsi="Arial" w:eastAsia="Arial"/>
          <w:color w:val="2A2A2A"/>
          <w:spacing w:val="14"/>
          <w:w w:val="90"/>
          <w:sz w:val="22"/>
        </w:rPr>
        <w:t> </w:t>
      </w:r>
      <w:r>
        <w:rPr>
          <w:rFonts w:ascii="DejaVu Sans" w:hAnsi="DejaVu Sans" w:eastAsia="DejaVu Sans"/>
          <w:color w:val="2A2A2A"/>
          <w:w w:val="90"/>
          <w:sz w:val="24"/>
        </w:rPr>
        <w:t>= 2</w:t>
      </w:r>
      <w:r>
        <w:rPr>
          <w:rFonts w:ascii="Arial" w:hAnsi="Arial" w:eastAsia="Arial"/>
          <w:color w:val="2A2A2A"/>
          <w:w w:val="90"/>
          <w:sz w:val="22"/>
        </w:rPr>
        <w:t>x</w:t>
      </w:r>
      <w:r>
        <w:rPr>
          <w:rFonts w:ascii="Arial" w:hAnsi="Arial" w:eastAsia="Arial"/>
          <w:color w:val="2A2A2A"/>
          <w:spacing w:val="3"/>
          <w:w w:val="90"/>
          <w:sz w:val="22"/>
        </w:rPr>
        <w:t> </w:t>
      </w:r>
      <w:r>
        <w:rPr>
          <w:rFonts w:ascii="DejaVu Sans" w:hAnsi="DejaVu Sans" w:eastAsia="DejaVu Sans"/>
          <w:color w:val="2A2A2A"/>
          <w:spacing w:val="-4"/>
          <w:w w:val="90"/>
          <w:sz w:val="24"/>
        </w:rPr>
        <w:t>+ (</w:t>
      </w:r>
      <w:r>
        <w:rPr>
          <w:color w:val="2A2A2A"/>
          <w:w w:val="90"/>
          <w:sz w:val="21"/>
        </w:rPr>
        <w:t>ノイズ</w:t>
      </w:r>
      <w:r>
        <w:rPr>
          <w:rFonts w:ascii="DejaVu Sans" w:hAnsi="DejaVu Sans" w:eastAsia="DejaVu Sans"/>
          <w:color w:val="2A2A2A"/>
          <w:spacing w:val="-7"/>
          <w:w w:val="90"/>
          <w:sz w:val="24"/>
        </w:rPr>
        <w:t>) </w:t>
      </w:r>
      <w:r>
        <w:rPr>
          <w:color w:val="333333"/>
          <w:w w:val="90"/>
        </w:rPr>
        <w:t>が背後にある何らかの真理を表していると期待するのです。 この立場に基づくと、</w:t>
      </w:r>
      <w:r>
        <w:rPr>
          <w:rFonts w:ascii="Georgia" w:hAnsi="Georgia" w:eastAsia="Georgia"/>
          <w:color w:val="333333"/>
          <w:w w:val="90"/>
        </w:rPr>
        <w:t>9</w:t>
      </w:r>
      <w:r>
        <w:rPr>
          <w:color w:val="333333"/>
          <w:w w:val="90"/>
        </w:rPr>
        <w:t>次多項式モデルは局所的なノイズの効果を学習しているに過ぎません。 だから、</w:t>
      </w:r>
      <w:r>
        <w:rPr>
          <w:rFonts w:ascii="Georgia" w:hAnsi="Georgia" w:eastAsia="Georgia"/>
          <w:color w:val="333333"/>
          <w:w w:val="90"/>
        </w:rPr>
        <w:t>9</w:t>
      </w:r>
      <w:r>
        <w:rPr>
          <w:color w:val="333333"/>
          <w:w w:val="90"/>
        </w:rPr>
        <w:t>次多項式モデルは与えられたデータ点を完璧に説明はするけれども、 他のデータ点</w:t>
      </w:r>
      <w:r>
        <w:rPr>
          <w:color w:val="333333"/>
          <w:w w:val="85"/>
        </w:rPr>
        <w:t>に対して汎化はできないでしょう。そして、ノイズ付き線形モデルが より強</w:t>
      </w:r>
      <w:r>
        <w:rPr>
          <w:color w:val="333333"/>
        </w:rPr>
        <w:t>力な予言能力を持つでしょう。</w:t>
      </w:r>
    </w:p>
    <w:p>
      <w:pPr>
        <w:pStyle w:val="BodyText"/>
        <w:spacing w:before="7"/>
        <w:rPr>
          <w:sz w:val="12"/>
        </w:rPr>
      </w:pPr>
    </w:p>
    <w:p>
      <w:pPr>
        <w:pStyle w:val="BodyText"/>
        <w:spacing w:line="220" w:lineRule="auto"/>
        <w:ind w:left="157" w:right="3560"/>
      </w:pPr>
      <w:r>
        <w:rPr>
          <w:color w:val="333333"/>
          <w:w w:val="90"/>
        </w:rPr>
        <w:t>この立場がニューラルネットワークにおいて何を意味するのか見てみまし</w:t>
      </w:r>
      <w:r>
        <w:rPr>
          <w:color w:val="333333"/>
          <w:spacing w:val="-3"/>
          <w:w w:val="85"/>
        </w:rPr>
        <w:t>ょう。 正規化されたニューラルネットワークで期待されるように、 ニューラルネットワークの大部分では小さな重みを持つと仮定しましょう。    重みが小さいということは、ここそこでランダムな入力を変化させても ニューラルネットワークの振る舞いが大きくは変わらないことを意味します。    そのため、正規化されたニューラルネットワークでは、    データに含まれる局所的なノイズの効果を学習しづらくなっています。    その代わり、正規化された</w:t>
      </w:r>
      <w:r>
        <w:rPr>
          <w:color w:val="333333"/>
          <w:w w:val="90"/>
        </w:rPr>
        <w:t>ニュー</w:t>
      </w:r>
      <w:r>
        <w:rPr>
          <w:color w:val="333333"/>
          <w:spacing w:val="-2"/>
          <w:w w:val="90"/>
        </w:rPr>
        <w:t>ラルネットワークは訓練データの中で繰り返し見られる データの特徴に反応するのです。対照的に、大きな重みを持つニューラルネットワークは、</w:t>
      </w:r>
      <w:r>
        <w:rPr>
          <w:color w:val="333333"/>
          <w:spacing w:val="27"/>
          <w:w w:val="90"/>
        </w:rPr>
        <w:t> </w:t>
      </w:r>
      <w:r>
        <w:rPr>
          <w:color w:val="333333"/>
          <w:w w:val="90"/>
        </w:rPr>
        <w:t>入力の小さな変化に敏感に反応してその振る舞いを大きく変えて</w:t>
      </w:r>
      <w:r>
        <w:rPr>
          <w:color w:val="333333"/>
          <w:w w:val="85"/>
        </w:rPr>
        <w:t>しまいます。    そのため、正規化されていないニューラルネットワークは、</w:t>
      </w:r>
      <w:r>
        <w:rPr>
          <w:color w:val="333333"/>
          <w:w w:val="90"/>
        </w:rPr>
        <w:t>大きな重</w:t>
      </w:r>
      <w:r>
        <w:rPr>
          <w:color w:val="333333"/>
          <w:spacing w:val="-1"/>
          <w:w w:val="90"/>
        </w:rPr>
        <w:t>みを使って、 訓練データのノイズに関する情報をたくさん含んだ複雑な</w:t>
      </w:r>
      <w:r>
        <w:rPr>
          <w:color w:val="333333"/>
          <w:spacing w:val="-2"/>
          <w:w w:val="90"/>
        </w:rPr>
        <w:t>モデルを学習してしまうのです。 要するに、正規化されたニューラルネ</w:t>
      </w:r>
      <w:r>
        <w:rPr>
          <w:color w:val="333333"/>
          <w:spacing w:val="-1"/>
          <w:w w:val="90"/>
        </w:rPr>
        <w:t>ットワークは訓練データに頻繁に現れるパターンに基づいた 比較的シンプルなモデルを構築します。そして、訓練データが持つノイズの特異性を</w:t>
      </w:r>
      <w:r>
        <w:rPr>
          <w:color w:val="333333"/>
          <w:spacing w:val="-4"/>
          <w:w w:val="90"/>
        </w:rPr>
        <w:t>学ぶことに対して 耐性を持つのです。このため、ニューラルネッ</w:t>
      </w:r>
      <w:r>
        <w:rPr>
          <w:color w:val="333333"/>
          <w:w w:val="85"/>
        </w:rPr>
        <w:t>トワークがノイズではなく現象そのものに対する真の学習をして、    それを</w:t>
      </w:r>
      <w:r>
        <w:rPr>
          <w:color w:val="333333"/>
        </w:rPr>
        <w:t>より良く汎化できるのではないかと、希望が持てます。</w:t>
      </w:r>
    </w:p>
    <w:p>
      <w:pPr>
        <w:pStyle w:val="BodyText"/>
        <w:spacing w:before="6"/>
        <w:rPr>
          <w:sz w:val="12"/>
        </w:rPr>
      </w:pPr>
    </w:p>
    <w:p>
      <w:pPr>
        <w:pStyle w:val="BodyText"/>
        <w:spacing w:line="220" w:lineRule="auto"/>
        <w:ind w:left="157" w:right="3618"/>
      </w:pPr>
      <w:r>
        <w:rPr>
          <w:color w:val="333333"/>
          <w:w w:val="85"/>
        </w:rPr>
        <w:t>ここまで説明したところで、よりシンプルなモデルが好ましいという考え方に不安を感じるかもしれません。 この考えはしばしば「オッカムの剃刀」と</w:t>
      </w:r>
      <w:r>
        <w:rPr>
          <w:color w:val="333333"/>
          <w:w w:val="90"/>
        </w:rPr>
        <w:t>呼ばれ、何か一般的な科学の原理であるかのように扱われます。   しかし、もちろん、これは一般的な科学の原理ではありません。 複雑なモデ</w:t>
      </w:r>
      <w:r>
        <w:rPr>
          <w:color w:val="333333"/>
          <w:w w:val="85"/>
        </w:rPr>
        <w:t>ルよりも単純なモデルを好むべき、ア・プリオリな論理的理由は無いので    </w:t>
      </w:r>
      <w:r>
        <w:rPr>
          <w:color w:val="333333"/>
          <w:w w:val="95"/>
        </w:rPr>
        <w:t>す。 実際、より複雑な説明が正しいという場合もあるのです。</w:t>
      </w:r>
    </w:p>
    <w:p>
      <w:pPr>
        <w:pStyle w:val="BodyText"/>
        <w:spacing w:before="2"/>
        <w:rPr>
          <w:sz w:val="11"/>
        </w:rPr>
      </w:pPr>
    </w:p>
    <w:p>
      <w:pPr>
        <w:pStyle w:val="BodyText"/>
        <w:spacing w:line="406" w:lineRule="exact"/>
        <w:ind w:left="157"/>
      </w:pPr>
      <w:r>
        <w:rPr>
          <w:color w:val="333333"/>
          <w:spacing w:val="-1"/>
          <w:w w:val="85"/>
        </w:rPr>
        <w:t>結果的には複雑な説明の方が正しかったという例を</w:t>
      </w:r>
      <w:r>
        <w:rPr>
          <w:rFonts w:ascii="Georgia" w:eastAsia="Georgia"/>
          <w:color w:val="333333"/>
          <w:w w:val="85"/>
        </w:rPr>
        <w:t>2</w:t>
      </w:r>
      <w:r>
        <w:rPr>
          <w:color w:val="333333"/>
          <w:w w:val="85"/>
        </w:rPr>
        <w:t>つ紹介しましょう。</w:t>
      </w:r>
    </w:p>
    <w:p>
      <w:pPr>
        <w:pStyle w:val="BodyText"/>
        <w:spacing w:line="220" w:lineRule="auto" w:before="7"/>
        <w:ind w:left="157" w:right="3630"/>
      </w:pPr>
      <w:r>
        <w:rPr>
          <w:rFonts w:ascii="Georgia" w:eastAsia="Georgia"/>
          <w:color w:val="333333"/>
          <w:w w:val="90"/>
        </w:rPr>
        <w:t>1940</w:t>
      </w:r>
      <w:r>
        <w:rPr>
          <w:color w:val="333333"/>
          <w:w w:val="90"/>
        </w:rPr>
        <w:t>年台に物理学者のマルツェル・シャインは新粒子を発見したと主張</w:t>
      </w:r>
      <w:r>
        <w:rPr>
          <w:color w:val="333333"/>
          <w:spacing w:val="-1"/>
          <w:w w:val="85"/>
        </w:rPr>
        <w:t>しました。 彼が働いていたゼネラル・エレクトリック社はすっかり盛り上が</w:t>
      </w:r>
      <w:r>
        <w:rPr>
          <w:color w:val="333333"/>
          <w:w w:val="85"/>
        </w:rPr>
        <w:t>って、  その発見を広く宣伝しました。しかし、物理学者のハンス・ベーテ</w:t>
      </w:r>
      <w:r>
        <w:rPr>
          <w:color w:val="333333"/>
          <w:w w:val="90"/>
        </w:rPr>
        <w:t>は懐疑的でした。 ベーテはシャインの元を訪れ、シャインの新粒子の飛</w:t>
      </w:r>
      <w:r>
        <w:rPr>
          <w:color w:val="333333"/>
          <w:w w:val="85"/>
        </w:rPr>
        <w:t>跡が残るプレートを調べました。 シャインは次々にプレートを見せました</w:t>
      </w:r>
    </w:p>
    <w:p>
      <w:pPr>
        <w:spacing w:after="0" w:line="220" w:lineRule="auto"/>
        <w:sectPr>
          <w:pgSz w:w="11900" w:h="16840"/>
          <w:pgMar w:header="290" w:footer="285" w:top="520" w:bottom="480" w:left="880" w:right="440"/>
        </w:sectPr>
      </w:pPr>
    </w:p>
    <w:p>
      <w:pPr>
        <w:pStyle w:val="BodyText"/>
        <w:spacing w:line="220" w:lineRule="auto" w:before="46"/>
        <w:ind w:left="157" w:right="54"/>
      </w:pPr>
      <w:r>
        <w:rPr>
          <w:color w:val="333333"/>
          <w:w w:val="90"/>
        </w:rPr>
        <w:t>が、 ベーテはそれぞれのプレートにデータとして採用すべきでない理由</w:t>
      </w:r>
      <w:r>
        <w:rPr>
          <w:color w:val="333333"/>
          <w:w w:val="85"/>
        </w:rPr>
        <w:t>を見出しました。 最後に、シャインは問題なさそうに見えるプレートを差し</w:t>
      </w:r>
      <w:r>
        <w:rPr>
          <w:color w:val="333333"/>
          <w:w w:val="90"/>
        </w:rPr>
        <w:t>出しました。 ベーテは、それが統計的なまぐれ当たりに過ぎないのでは</w:t>
      </w:r>
      <w:r>
        <w:rPr>
          <w:color w:val="333333"/>
          <w:w w:val="85"/>
        </w:rPr>
        <w:t>ないかと言いました。 シャイン：「そうかもしれないが、その確率はあなたの公式によると</w:t>
      </w:r>
      <w:r>
        <w:rPr>
          <w:rFonts w:ascii="Georgia" w:eastAsia="Georgia"/>
          <w:color w:val="333333"/>
          <w:w w:val="85"/>
        </w:rPr>
        <w:t>5</w:t>
      </w:r>
      <w:r>
        <w:rPr>
          <w:color w:val="333333"/>
          <w:w w:val="85"/>
        </w:rPr>
        <w:t>分の</w:t>
      </w:r>
      <w:r>
        <w:rPr>
          <w:rFonts w:ascii="Georgia" w:eastAsia="Georgia"/>
          <w:color w:val="333333"/>
          <w:w w:val="85"/>
        </w:rPr>
        <w:t>1</w:t>
      </w:r>
      <w:r>
        <w:rPr>
          <w:color w:val="333333"/>
          <w:w w:val="85"/>
        </w:rPr>
        <w:t>しかありません。」 ベーテ：「しかし、もう既に</w:t>
      </w:r>
      <w:r>
        <w:rPr>
          <w:rFonts w:ascii="Georgia" w:eastAsia="Georgia"/>
          <w:color w:val="333333"/>
          <w:w w:val="85"/>
        </w:rPr>
        <w:t>5</w:t>
      </w:r>
      <w:r>
        <w:rPr>
          <w:color w:val="333333"/>
          <w:w w:val="85"/>
        </w:rPr>
        <w:t>つの</w:t>
      </w:r>
      <w:r>
        <w:rPr>
          <w:color w:val="333333"/>
          <w:w w:val="80"/>
        </w:rPr>
        <w:t>プレートを見ました。」 そこでシャインは次のように言いました：「しかし、あ</w:t>
      </w:r>
      <w:r>
        <w:rPr>
          <w:color w:val="333333"/>
          <w:w w:val="90"/>
        </w:rPr>
        <w:t>なたは一つ一つのプレート、    一つ一つの写真に対して異なる理論で批</w:t>
      </w:r>
      <w:r>
        <w:rPr>
          <w:color w:val="333333"/>
          <w:w w:val="85"/>
        </w:rPr>
        <w:t>判をしました。   ところが、それらが新粒子であるというたった一つの仮説は、全てのプレートを説明します。」 ベーテは次のように答えました：「あ</w:t>
      </w:r>
      <w:r>
        <w:rPr>
          <w:color w:val="333333"/>
          <w:w w:val="90"/>
        </w:rPr>
        <w:t>なたと私のたった一つの違いは、 あなたの説明は間違っているが、私の説明は全てが正しいということです。 あなたのただ一つの説明は間違いですが、私の複数の説明は正しいのです。」 後の研究により、ベーテが</w:t>
      </w:r>
      <w:r>
        <w:rPr>
          <w:color w:val="333333"/>
          <w:w w:val="95"/>
        </w:rPr>
        <w:t>正しかったことが確かめられました</w:t>
      </w:r>
      <w:r>
        <w:rPr>
          <w:rFonts w:ascii="Georgia" w:eastAsia="Georgia"/>
          <w:color w:val="333333"/>
          <w:w w:val="95"/>
        </w:rPr>
        <w:t>*</w:t>
      </w:r>
      <w:r>
        <w:rPr>
          <w:color w:val="333333"/>
          <w:w w:val="95"/>
        </w:rPr>
        <w:t>。</w:t>
      </w:r>
    </w:p>
    <w:p>
      <w:pPr>
        <w:pStyle w:val="BodyText"/>
        <w:spacing w:line="220" w:lineRule="auto" w:before="228"/>
        <w:ind w:left="157" w:right="49"/>
        <w:jc w:val="both"/>
      </w:pPr>
      <w:r>
        <w:rPr>
          <w:rFonts w:ascii="Georgia" w:eastAsia="Georgia"/>
          <w:color w:val="333333"/>
          <w:w w:val="90"/>
        </w:rPr>
        <w:t>2</w:t>
      </w:r>
      <w:r>
        <w:rPr>
          <w:color w:val="333333"/>
          <w:w w:val="90"/>
        </w:rPr>
        <w:t>つ目の例として水星の軌道にまつわる話を紹介します。  天文学者のユルバン・ルヴェリエは</w:t>
      </w:r>
      <w:r>
        <w:rPr>
          <w:rFonts w:ascii="Georgia" w:eastAsia="Georgia"/>
          <w:color w:val="333333"/>
          <w:w w:val="90"/>
        </w:rPr>
        <w:t>1859</w:t>
      </w:r>
      <w:r>
        <w:rPr>
          <w:color w:val="333333"/>
          <w:w w:val="90"/>
        </w:rPr>
        <w:t>年に水星の軌道がニュートンの重力理論によ </w:t>
      </w:r>
      <w:r>
        <w:rPr>
          <w:color w:val="333333"/>
          <w:w w:val="85"/>
        </w:rPr>
        <w:t>る    予測と一致しないことを発見しました。そのズレは本当に、本当に僅かなもので、 当時よく見られた説明は、つまるところ、ニュートンの重力理論</w:t>
      </w:r>
      <w:r>
        <w:rPr>
          <w:color w:val="333333"/>
          <w:spacing w:val="-3"/>
          <w:w w:val="90"/>
        </w:rPr>
        <w:t>はだいたい正しく、 しかし僅かな修正が必要であるというものでした。</w:t>
      </w:r>
    </w:p>
    <w:p>
      <w:pPr>
        <w:pStyle w:val="BodyText"/>
        <w:spacing w:line="220" w:lineRule="auto"/>
        <w:ind w:left="157" w:right="56"/>
      </w:pPr>
      <w:r>
        <w:rPr>
          <w:rFonts w:ascii="Georgia" w:eastAsia="Georgia"/>
          <w:color w:val="333333"/>
          <w:w w:val="85"/>
        </w:rPr>
        <w:t>1916</w:t>
      </w:r>
      <w:r>
        <w:rPr>
          <w:color w:val="333333"/>
          <w:w w:val="85"/>
        </w:rPr>
        <w:t>年に、アインシュタインはそのズレが彼の一般相対性理論を使うとと     てもよく 説明できることを示しました。ところが、一般相対性理論はニュー</w:t>
      </w:r>
      <w:r>
        <w:rPr>
          <w:color w:val="333333"/>
          <w:w w:val="90"/>
        </w:rPr>
        <w:t>トンの重力理論と 根本的に異なっており、ずっと複雑な数学に基づいて</w:t>
      </w:r>
      <w:r>
        <w:rPr>
          <w:color w:val="333333"/>
          <w:w w:val="85"/>
        </w:rPr>
        <w:t>いました。    このようにとても複雑な一般相対性理論ですが、今日ではアインシュタインの説明が   広く受け入れられています。そして、ニュートンの</w:t>
      </w:r>
      <w:r>
        <w:rPr>
          <w:color w:val="333333"/>
          <w:w w:val="90"/>
        </w:rPr>
        <w:t>理</w:t>
      </w:r>
      <w:r>
        <w:rPr>
          <w:color w:val="333333"/>
          <w:spacing w:val="-1"/>
          <w:w w:val="90"/>
        </w:rPr>
        <w:t>論は修正されたものも含めて間違っていると 考えられています。これは一つには、アインシュタインの理論がニュートンの理論では 説明が困</w:t>
      </w:r>
      <w:r>
        <w:rPr>
          <w:color w:val="333333"/>
          <w:w w:val="85"/>
        </w:rPr>
        <w:t>難な他の多くの現象を説明できるためです。そしてさらに、   ニュートンの</w:t>
      </w:r>
      <w:r>
        <w:rPr>
          <w:color w:val="333333"/>
          <w:w w:val="90"/>
        </w:rPr>
        <w:t>重力では全くもって予言できない現象を正確に予言できるのです。 しか</w:t>
      </w:r>
      <w:r>
        <w:rPr>
          <w:color w:val="333333"/>
          <w:w w:val="85"/>
        </w:rPr>
        <w:t>し、これらの印象的な性質は、初期の頃から明らかであったわけではあり    ません。    もし単純さのみに基づいて判断していたら、おそらくいずれかの</w:t>
      </w:r>
      <w:r>
        <w:rPr>
          <w:color w:val="333333"/>
          <w:w w:val="90"/>
        </w:rPr>
        <w:t>修</w:t>
      </w:r>
      <w:r>
        <w:rPr>
          <w:color w:val="333333"/>
          <w:spacing w:val="-2"/>
          <w:w w:val="90"/>
        </w:rPr>
        <w:t>正されたニュートン理論が もっと魅力的に映ったことでしょう。</w:t>
      </w:r>
    </w:p>
    <w:p>
      <w:pPr>
        <w:pStyle w:val="BodyText"/>
        <w:spacing w:before="6"/>
        <w:rPr>
          <w:sz w:val="12"/>
        </w:rPr>
      </w:pPr>
    </w:p>
    <w:p>
      <w:pPr>
        <w:pStyle w:val="BodyText"/>
        <w:spacing w:line="220" w:lineRule="auto"/>
        <w:ind w:left="157" w:right="38"/>
        <w:jc w:val="both"/>
      </w:pPr>
      <w:r>
        <w:rPr>
          <w:color w:val="333333"/>
          <w:w w:val="90"/>
        </w:rPr>
        <w:t>これらの逸話から</w:t>
      </w:r>
      <w:r>
        <w:rPr>
          <w:rFonts w:ascii="Georgia" w:eastAsia="Georgia"/>
          <w:color w:val="333333"/>
          <w:w w:val="90"/>
        </w:rPr>
        <w:t>3</w:t>
      </w:r>
      <w:r>
        <w:rPr>
          <w:color w:val="333333"/>
          <w:w w:val="90"/>
        </w:rPr>
        <w:t>つの教訓が得られます。  第</w:t>
      </w:r>
      <w:r>
        <w:rPr>
          <w:rFonts w:ascii="Georgia" w:eastAsia="Georgia"/>
          <w:color w:val="333333"/>
          <w:w w:val="90"/>
        </w:rPr>
        <w:t>1</w:t>
      </w:r>
      <w:r>
        <w:rPr>
          <w:color w:val="333333"/>
          <w:w w:val="90"/>
        </w:rPr>
        <w:t>に、</w:t>
      </w:r>
      <w:r>
        <w:rPr>
          <w:rFonts w:ascii="Georgia" w:eastAsia="Georgia"/>
          <w:color w:val="333333"/>
          <w:w w:val="90"/>
        </w:rPr>
        <w:t>2</w:t>
      </w:r>
      <w:r>
        <w:rPr>
          <w:color w:val="333333"/>
          <w:w w:val="90"/>
        </w:rPr>
        <w:t>つのモデルのどち</w:t>
      </w:r>
      <w:r>
        <w:rPr>
          <w:color w:val="333333"/>
          <w:w w:val="85"/>
        </w:rPr>
        <w:t>らが真に「より単純」かを決めるのは、 非常に微妙な問題であること。第</w:t>
      </w:r>
      <w:r>
        <w:rPr>
          <w:rFonts w:ascii="Georgia" w:eastAsia="Georgia"/>
          <w:color w:val="333333"/>
          <w:w w:val="85"/>
        </w:rPr>
        <w:t>2 </w:t>
      </w:r>
      <w:r>
        <w:rPr>
          <w:color w:val="333333"/>
          <w:w w:val="85"/>
        </w:rPr>
        <w:t>に、もしそのような判断を下すことができたとしても、 単純さが正しさの指標になりうるかどうかは注意深く検討する必要があること。  第</w:t>
      </w:r>
      <w:r>
        <w:rPr>
          <w:rFonts w:ascii="Georgia" w:eastAsia="Georgia"/>
          <w:color w:val="333333"/>
          <w:w w:val="85"/>
        </w:rPr>
        <w:t>3</w:t>
      </w:r>
      <w:r>
        <w:rPr>
          <w:color w:val="333333"/>
          <w:w w:val="85"/>
        </w:rPr>
        <w:t>に、モデル</w:t>
      </w:r>
      <w:r>
        <w:rPr>
          <w:color w:val="333333"/>
          <w:w w:val="90"/>
        </w:rPr>
        <w:t>を測る本当の尺度は単純さではなく、 未知の領域で新しい現象をどれほ</w:t>
      </w:r>
      <w:r>
        <w:rPr>
          <w:color w:val="333333"/>
        </w:rPr>
        <w:t>ど良く予言できるかという点であることです。</w:t>
      </w:r>
    </w:p>
    <w:p>
      <w:pPr>
        <w:pStyle w:val="BodyText"/>
        <w:spacing w:before="7"/>
        <w:rPr>
          <w:sz w:val="12"/>
        </w:rPr>
      </w:pPr>
    </w:p>
    <w:p>
      <w:pPr>
        <w:pStyle w:val="BodyText"/>
        <w:spacing w:line="220" w:lineRule="auto"/>
        <w:ind w:left="157" w:right="74"/>
      </w:pPr>
      <w:r>
        <w:rPr>
          <w:color w:val="333333"/>
          <w:w w:val="90"/>
        </w:rPr>
        <w:t>これらの注意を頭の片隅においておいて、経験的な事実として、 正規化</w:t>
      </w:r>
      <w:r>
        <w:rPr>
          <w:color w:val="333333"/>
          <w:w w:val="85"/>
        </w:rPr>
        <w:t>したニューラルネットワークは通常、正規化されていないニューラルネット</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8"/>
        </w:rPr>
      </w:pPr>
    </w:p>
    <w:p>
      <w:pPr>
        <w:spacing w:line="230" w:lineRule="auto" w:before="0"/>
        <w:ind w:left="157" w:right="167" w:firstLine="0"/>
        <w:jc w:val="left"/>
        <w:rPr>
          <w:sz w:val="13"/>
        </w:rPr>
      </w:pPr>
      <w:r>
        <w:rPr>
          <w:rFonts w:ascii="Georgia" w:eastAsia="Georgia"/>
          <w:color w:val="666666"/>
          <w:w w:val="90"/>
          <w:sz w:val="13"/>
        </w:rPr>
        <w:t>*</w:t>
      </w:r>
      <w:r>
        <w:rPr>
          <w:color w:val="666666"/>
          <w:w w:val="90"/>
          <w:sz w:val="13"/>
        </w:rPr>
        <w:t>この話は、物理学者のリチャード・ファインマンが歴</w:t>
      </w:r>
      <w:r>
        <w:rPr>
          <w:color w:val="666666"/>
          <w:w w:val="95"/>
          <w:sz w:val="13"/>
        </w:rPr>
        <w:t>史家のチャールズ・ワイナーとの </w:t>
      </w:r>
      <w:hyperlink r:id="rId137">
        <w:r>
          <w:rPr>
            <w:color w:val="2A6DA6"/>
            <w:w w:val="95"/>
            <w:sz w:val="13"/>
          </w:rPr>
          <w:t>インタビュー </w:t>
        </w:r>
      </w:hyperlink>
      <w:r>
        <w:rPr>
          <w:color w:val="666666"/>
          <w:w w:val="95"/>
          <w:sz w:val="13"/>
        </w:rPr>
        <w:t>の中</w:t>
      </w:r>
      <w:r>
        <w:rPr>
          <w:color w:val="666666"/>
          <w:sz w:val="13"/>
        </w:rPr>
        <w:t>で紹介したものです。</w:t>
      </w:r>
    </w:p>
    <w:p>
      <w:pPr>
        <w:spacing w:after="0" w:line="230" w:lineRule="auto"/>
        <w:jc w:val="left"/>
        <w:rPr>
          <w:sz w:val="13"/>
        </w:rPr>
        <w:sectPr>
          <w:pgSz w:w="11900" w:h="16840"/>
          <w:pgMar w:header="290" w:footer="285" w:top="520" w:bottom="480" w:left="880" w:right="440"/>
          <w:cols w:num="2" w:equalWidth="0">
            <w:col w:w="7051" w:space="275"/>
            <w:col w:w="3254"/>
          </w:cols>
        </w:sectPr>
      </w:pPr>
    </w:p>
    <w:p>
      <w:pPr>
        <w:pStyle w:val="BodyText"/>
        <w:spacing w:line="220" w:lineRule="auto" w:before="46"/>
        <w:ind w:left="157" w:right="3589"/>
      </w:pPr>
      <w:r>
        <w:rPr>
          <w:color w:val="333333"/>
          <w:w w:val="85"/>
        </w:rPr>
        <w:t>ワークよりも よく汎化するのだと言っておきます。なので、この本の残りの</w:t>
      </w:r>
      <w:r>
        <w:rPr>
          <w:color w:val="333333"/>
          <w:w w:val="95"/>
        </w:rPr>
        <w:t>部分では頻繁に 正規化を利用します。私が上でいくつかの逸話を紹介</w:t>
      </w:r>
      <w:r>
        <w:rPr>
          <w:color w:val="333333"/>
          <w:w w:val="85"/>
        </w:rPr>
        <w:t>したのは、   正規化によってニューラルネットワークの汎化が助けられるこ</w:t>
      </w:r>
      <w:r>
        <w:rPr>
          <w:color w:val="333333"/>
          <w:w w:val="90"/>
        </w:rPr>
        <w:t>とについて、 完全に納得できる理論的な説明が存在しないことを伝えるためなのです。 実は、研究者は新しい正規化の手法を試しては、それら</w:t>
      </w:r>
      <w:r>
        <w:rPr>
          <w:color w:val="333333"/>
          <w:w w:val="85"/>
        </w:rPr>
        <w:t>を比較してどちらがより良いか調べ、   その理由を理解しようと試みていま</w:t>
      </w:r>
      <w:r>
        <w:rPr>
          <w:color w:val="333333"/>
          <w:w w:val="90"/>
        </w:rPr>
        <w:t>す。ですから、正規化は今の段階ではある種の その場しのぎであるとみ</w:t>
      </w:r>
      <w:r>
        <w:rPr>
          <w:color w:val="333333"/>
          <w:w w:val="85"/>
        </w:rPr>
        <w:t>なすこともできます。    正規化は仕事の助けになりますが、正規化によって</w:t>
      </w:r>
      <w:r>
        <w:rPr>
          <w:color w:val="333333"/>
          <w:w w:val="90"/>
        </w:rPr>
        <w:t>実際に何が起こっているのかについて、    完全に満足の行く系統的な理解は無く、不完全なヒューリスティックと経験則しかないのです。</w:t>
      </w:r>
    </w:p>
    <w:p>
      <w:pPr>
        <w:pStyle w:val="BodyText"/>
        <w:spacing w:before="5"/>
        <w:rPr>
          <w:sz w:val="11"/>
        </w:rPr>
      </w:pPr>
    </w:p>
    <w:p>
      <w:pPr>
        <w:spacing w:after="0"/>
        <w:rPr>
          <w:sz w:val="11"/>
        </w:rPr>
        <w:sectPr>
          <w:pgSz w:w="11900" w:h="16840"/>
          <w:pgMar w:header="290" w:footer="285" w:top="520" w:bottom="480" w:left="880" w:right="440"/>
        </w:sectPr>
      </w:pPr>
    </w:p>
    <w:p>
      <w:pPr>
        <w:pStyle w:val="BodyText"/>
        <w:spacing w:line="220" w:lineRule="auto" w:before="20"/>
        <w:ind w:left="157" w:right="38"/>
        <w:jc w:val="both"/>
      </w:pPr>
      <w:r>
        <w:rPr>
          <w:color w:val="333333"/>
          <w:spacing w:val="-2"/>
          <w:w w:val="90"/>
        </w:rPr>
        <w:t>ここには科学の核心に関わる、さらに深い論点があります。 それは、私たちが経験的な理解をどう汎化するのかという問いです。 正規化は上手く</w:t>
      </w:r>
      <w:r>
        <w:rPr>
          <w:color w:val="333333"/>
          <w:spacing w:val="-2"/>
          <w:w w:val="85"/>
        </w:rPr>
        <w:t>計算するための魔法のようなもので、    それは確かにニューラルネットワークが汎化するのを助けますが、    どのように汎化しているのかという原理に</w:t>
      </w:r>
      <w:r>
        <w:rPr>
          <w:color w:val="333333"/>
          <w:w w:val="90"/>
        </w:rPr>
        <w:t>関</w:t>
      </w:r>
      <w:r>
        <w:rPr>
          <w:color w:val="333333"/>
          <w:spacing w:val="-4"/>
          <w:w w:val="90"/>
        </w:rPr>
        <w:t>する理解も、 何が最良のアプローチなのかという答えも教えてはくれな</w:t>
      </w:r>
      <w:r>
        <w:rPr>
          <w:color w:val="333333"/>
          <w:spacing w:val="-4"/>
          <w:w w:val="95"/>
        </w:rPr>
        <w:t>いのです</w:t>
      </w:r>
      <w:r>
        <w:rPr>
          <w:rFonts w:ascii="Georgia" w:eastAsia="Georgia"/>
          <w:color w:val="333333"/>
          <w:spacing w:val="-4"/>
          <w:w w:val="95"/>
        </w:rPr>
        <w:t>*</w:t>
      </w:r>
      <w:r>
        <w:rPr>
          <w:color w:val="333333"/>
          <w:spacing w:val="-4"/>
          <w:w w:val="95"/>
        </w:rPr>
        <w:t>。</w:t>
      </w:r>
    </w:p>
    <w:p>
      <w:pPr>
        <w:pStyle w:val="BodyText"/>
        <w:spacing w:line="220" w:lineRule="auto" w:before="229"/>
        <w:ind w:left="157" w:right="63"/>
      </w:pPr>
      <w:r>
        <w:rPr>
          <w:color w:val="333333"/>
          <w:w w:val="85"/>
        </w:rPr>
        <w:t>このことが一際悩ましく思えるのは、私たち人間が日常的に驚くほどうまく</w:t>
      </w:r>
      <w:r>
        <w:rPr>
          <w:color w:val="333333"/>
          <w:w w:val="90"/>
        </w:rPr>
        <w:t>汎化するからです。    象の画像をほんの数枚見ただけで、子供はすぐに</w:t>
      </w:r>
      <w:r>
        <w:rPr>
          <w:color w:val="333333"/>
          <w:w w:val="85"/>
        </w:rPr>
        <w:t>他の象を認識し始めるでしょう。 もちろん、時には間違えもするでしょう</w:t>
      </w:r>
    </w:p>
    <w:p>
      <w:pPr>
        <w:pStyle w:val="BodyText"/>
        <w:spacing w:line="220" w:lineRule="auto"/>
        <w:ind w:left="157" w:right="85"/>
      </w:pPr>
      <w:r>
        <w:rPr>
          <w:color w:val="333333"/>
          <w:w w:val="85"/>
        </w:rPr>
        <w:t>し、サイを象と混同するかもしれません。   それでも多くの場合に非常に正確でしょう。つまり、ここに一つのシステム、 すなわち人間の脳があって、</w:t>
      </w:r>
      <w:r>
        <w:rPr>
          <w:color w:val="333333"/>
          <w:w w:val="90"/>
        </w:rPr>
        <w:t>それは莫大な数のパラメータを持ちます。 そしてそれは、たった数枚の訓練画像を見せられるだけで、 このシステムは他の画像に対して汎化しはじめるのです。 私たちの脳はある意味で、非常に上手く正規化されて</w:t>
      </w:r>
      <w:r>
        <w:rPr>
          <w:color w:val="333333"/>
          <w:w w:val="85"/>
        </w:rPr>
        <w:t>いるのです！   どうすれば私たちにもニューラルネットワークで同じことができるでしょうか？   現時点では分かりません。向こう数年のうちに、人工的なニューラルネットワークを   正規化するより強力な手法が開発されて、究極的にはわずかな訓練データから良く汎化できるようになると期待しま    </w:t>
      </w:r>
      <w:r>
        <w:rPr>
          <w:color w:val="333333"/>
        </w:rPr>
        <w:t>す。</w:t>
      </w:r>
    </w:p>
    <w:p>
      <w:pPr>
        <w:pStyle w:val="BodyText"/>
        <w:spacing w:line="216" w:lineRule="auto" w:before="198"/>
        <w:ind w:left="157" w:right="77"/>
        <w:jc w:val="both"/>
      </w:pPr>
      <w:r>
        <w:rPr>
          <w:color w:val="333333"/>
          <w:w w:val="85"/>
        </w:rPr>
        <w:t>実は、これまで実装してきたニューラルネットワークは、   既に</w:t>
      </w:r>
      <w:r>
        <w:rPr>
          <w:rFonts w:ascii="Noto Sans CJK JP Regular" w:eastAsia="Noto Sans CJK JP Regular" w:hint="eastAsia"/>
          <w:color w:val="333333"/>
          <w:w w:val="85"/>
        </w:rPr>
        <w:t>ア・プリオ</w:t>
      </w:r>
      <w:r>
        <w:rPr>
          <w:rFonts w:ascii="Noto Sans CJK JP Regular" w:eastAsia="Noto Sans CJK JP Regular" w:hint="eastAsia"/>
          <w:color w:val="333333"/>
          <w:w w:val="90"/>
        </w:rPr>
        <w:t>リ</w:t>
      </w:r>
      <w:r>
        <w:rPr>
          <w:color w:val="333333"/>
          <w:w w:val="90"/>
        </w:rPr>
        <w:t>に期待されるよりも良く汎化しています。 </w:t>
      </w:r>
      <w:r>
        <w:rPr>
          <w:rFonts w:ascii="Georgia" w:eastAsia="Georgia"/>
          <w:color w:val="333333"/>
          <w:w w:val="90"/>
        </w:rPr>
        <w:t>100</w:t>
      </w:r>
      <w:r>
        <w:rPr>
          <w:color w:val="333333"/>
          <w:w w:val="90"/>
        </w:rPr>
        <w:t>個の隠れニューロンを持</w:t>
      </w:r>
      <w:r>
        <w:rPr>
          <w:color w:val="333333"/>
          <w:w w:val="85"/>
        </w:rPr>
        <w:t>つニューラルネットワークには、</w:t>
      </w:r>
      <w:r>
        <w:rPr>
          <w:rFonts w:ascii="Georgia" w:eastAsia="Georgia"/>
          <w:color w:val="333333"/>
          <w:w w:val="85"/>
        </w:rPr>
        <w:t>80,000</w:t>
      </w:r>
      <w:r>
        <w:rPr>
          <w:color w:val="333333"/>
          <w:w w:val="85"/>
        </w:rPr>
        <w:t>個近いパラメータがあります。  訓</w:t>
      </w:r>
      <w:r>
        <w:rPr>
          <w:color w:val="333333"/>
          <w:w w:val="90"/>
        </w:rPr>
        <w:t>練データには</w:t>
      </w:r>
      <w:r>
        <w:rPr>
          <w:rFonts w:ascii="Georgia" w:eastAsia="Georgia"/>
          <w:color w:val="333333"/>
          <w:w w:val="90"/>
        </w:rPr>
        <w:t>50,000</w:t>
      </w:r>
      <w:r>
        <w:rPr>
          <w:color w:val="333333"/>
          <w:w w:val="90"/>
        </w:rPr>
        <w:t>枚の画像しかありません。いわば、</w:t>
      </w:r>
      <w:r>
        <w:rPr>
          <w:rFonts w:ascii="Georgia" w:eastAsia="Georgia"/>
          <w:color w:val="333333"/>
          <w:w w:val="90"/>
        </w:rPr>
        <w:t>80,000</w:t>
      </w:r>
      <w:r>
        <w:rPr>
          <w:color w:val="333333"/>
          <w:w w:val="90"/>
        </w:rPr>
        <w:t>次多項  </w:t>
      </w:r>
      <w:r>
        <w:rPr>
          <w:color w:val="333333"/>
          <w:w w:val="85"/>
        </w:rPr>
        <w:t>式で</w:t>
      </w:r>
      <w:r>
        <w:rPr>
          <w:rFonts w:ascii="Georgia" w:eastAsia="Georgia"/>
          <w:color w:val="333333"/>
          <w:w w:val="85"/>
        </w:rPr>
        <w:t>50,000</w:t>
      </w:r>
      <w:r>
        <w:rPr>
          <w:color w:val="333333"/>
          <w:w w:val="85"/>
        </w:rPr>
        <w:t>個のデータ点を フィットしようとしているようなものです。本来なら、このニューラルネットワークはひどく 過適合を起こしても当然なわけ</w:t>
      </w:r>
      <w:r>
        <w:rPr>
          <w:color w:val="333333"/>
          <w:w w:val="90"/>
        </w:rPr>
        <w:t>です。にも関わらず、これまで見てきたように非常に良く汎化するので</w:t>
      </w:r>
    </w:p>
    <w:p>
      <w:pPr>
        <w:pStyle w:val="BodyText"/>
        <w:spacing w:line="394" w:lineRule="exact"/>
        <w:ind w:left="157"/>
      </w:pPr>
      <w:r>
        <w:rPr>
          <w:color w:val="333333"/>
          <w:w w:val="85"/>
        </w:rPr>
        <w:t>す。 なぜこんなことが起こるのでしょうか？これはよく理解されているわけ</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5"/>
        <w:rPr>
          <w:sz w:val="10"/>
        </w:rPr>
      </w:pPr>
    </w:p>
    <w:p>
      <w:pPr>
        <w:spacing w:line="230" w:lineRule="auto" w:before="0"/>
        <w:ind w:left="157" w:right="143" w:firstLine="0"/>
        <w:jc w:val="left"/>
        <w:rPr>
          <w:rFonts w:ascii="Georgia" w:eastAsia="Georgia"/>
          <w:sz w:val="13"/>
        </w:rPr>
      </w:pPr>
      <w:r>
        <w:rPr>
          <w:rFonts w:ascii="Georgia" w:eastAsia="Georgia"/>
          <w:color w:val="666666"/>
          <w:w w:val="90"/>
          <w:sz w:val="13"/>
        </w:rPr>
        <w:t>*</w:t>
      </w:r>
      <w:r>
        <w:rPr>
          <w:color w:val="666666"/>
          <w:w w:val="90"/>
          <w:sz w:val="13"/>
        </w:rPr>
        <w:t>これらの論点は、スコットランド人の哲学者、デイビ</w:t>
      </w:r>
      <w:hyperlink r:id="rId138">
        <w:r>
          <w:rPr>
            <w:color w:val="666666"/>
            <w:sz w:val="13"/>
          </w:rPr>
          <w:t>ッド・ヒュームによって </w:t>
        </w:r>
        <w:r>
          <w:rPr>
            <w:rFonts w:ascii="Georgia" w:eastAsia="Georgia"/>
            <w:color w:val="2A6DA6"/>
            <w:sz w:val="13"/>
          </w:rPr>
          <w:t>"An Enquiry Concerning Human  Understanding"  </w:t>
        </w:r>
        <w:r>
          <w:rPr>
            <w:rFonts w:ascii="Georgia" w:eastAsia="Georgia"/>
            <w:color w:val="666666"/>
            <w:sz w:val="13"/>
          </w:rPr>
          <w:t>(1748)  </w:t>
        </w:r>
        <w:r>
          <w:rPr>
            <w:color w:val="666666"/>
            <w:sz w:val="13"/>
          </w:rPr>
          <w:t>の中で議論され</w:t>
        </w:r>
      </w:hyperlink>
      <w:r>
        <w:rPr>
          <w:color w:val="666666"/>
          <w:w w:val="95"/>
          <w:sz w:val="13"/>
        </w:rPr>
        <w:t>た、</w:t>
      </w:r>
      <w:hyperlink r:id="rId139">
        <w:r>
          <w:rPr>
            <w:color w:val="2A6DA6"/>
            <w:w w:val="95"/>
            <w:sz w:val="13"/>
          </w:rPr>
          <w:t>帰納法の問題</w:t>
        </w:r>
      </w:hyperlink>
      <w:r>
        <w:rPr>
          <w:color w:val="666666"/>
          <w:w w:val="95"/>
          <w:sz w:val="13"/>
        </w:rPr>
        <w:t>に 遡ります。帰納法の問題は、現</w:t>
      </w:r>
      <w:r>
        <w:rPr>
          <w:color w:val="666666"/>
          <w:w w:val="90"/>
          <w:sz w:val="13"/>
        </w:rPr>
        <w:t>代の機械学習においては、 デイビッド・ウォルパート</w:t>
      </w:r>
      <w:r>
        <w:rPr>
          <w:color w:val="666666"/>
          <w:w w:val="85"/>
          <w:sz w:val="13"/>
        </w:rPr>
        <w:t>とウィリアム・マクレディーによるノーフリーランチ定理</w:t>
      </w:r>
      <w:r>
        <w:rPr>
          <w:color w:val="666666"/>
          <w:sz w:val="13"/>
        </w:rPr>
        <w:t>として現れます。 </w:t>
      </w:r>
      <w:r>
        <w:rPr>
          <w:rFonts w:ascii="Georgia" w:eastAsia="Georgia"/>
          <w:color w:val="666666"/>
          <w:sz w:val="13"/>
        </w:rPr>
        <w:t>(</w:t>
      </w:r>
      <w:hyperlink r:id="rId140">
        <w:r>
          <w:rPr>
            <w:color w:val="2A6DA6"/>
            <w:sz w:val="13"/>
          </w:rPr>
          <w:t>リンク</w:t>
        </w:r>
      </w:hyperlink>
      <w:r>
        <w:rPr>
          <w:rFonts w:ascii="Georgia" w:eastAsia="Georgia"/>
          <w:color w:val="666666"/>
          <w:sz w:val="13"/>
        </w:rPr>
        <w:t>)</w:t>
      </w:r>
    </w:p>
    <w:p>
      <w:pPr>
        <w:spacing w:after="0" w:line="230" w:lineRule="auto"/>
        <w:jc w:val="left"/>
        <w:rPr>
          <w:rFonts w:ascii="Georgia" w:eastAsia="Georgia"/>
          <w:sz w:val="13"/>
        </w:rPr>
        <w:sectPr>
          <w:type w:val="continuous"/>
          <w:pgSz w:w="11900" w:h="16840"/>
          <w:pgMar w:top="520" w:bottom="480" w:left="880" w:right="440"/>
          <w:cols w:num="2" w:equalWidth="0">
            <w:col w:w="7059" w:space="267"/>
            <w:col w:w="3254"/>
          </w:cols>
        </w:sectPr>
      </w:pPr>
    </w:p>
    <w:p>
      <w:pPr>
        <w:pStyle w:val="BodyText"/>
        <w:spacing w:line="220" w:lineRule="auto" w:before="48"/>
        <w:ind w:left="157" w:right="148"/>
      </w:pPr>
      <w:r>
        <w:rPr>
          <w:color w:val="333333"/>
          <w:w w:val="85"/>
        </w:rPr>
        <w:t>ではありません。  「多層ニューラルネットワークにおける勾配降下学習のダイナミクスには 『自己正規化』効果がある」という仮説はあります</w:t>
      </w:r>
      <w:r>
        <w:rPr>
          <w:rFonts w:ascii="Georgia" w:eastAsia="Georgia"/>
          <w:color w:val="333333"/>
          <w:w w:val="85"/>
        </w:rPr>
        <w:t>*</w:t>
      </w:r>
      <w:r>
        <w:rPr>
          <w:color w:val="333333"/>
          <w:w w:val="85"/>
        </w:rPr>
        <w:t>。</w:t>
      </w:r>
    </w:p>
    <w:p>
      <w:pPr>
        <w:pStyle w:val="BodyText"/>
        <w:spacing w:before="4"/>
        <w:rPr>
          <w:sz w:val="13"/>
        </w:rPr>
      </w:pPr>
    </w:p>
    <w:p>
      <w:pPr>
        <w:pStyle w:val="BodyText"/>
        <w:spacing w:line="208" w:lineRule="auto"/>
        <w:ind w:left="157" w:right="67"/>
      </w:pPr>
      <w:r>
        <w:rPr>
          <w:color w:val="333333"/>
          <w:w w:val="85"/>
        </w:rPr>
        <w:t>この節の終わりに、ここまで説明せずに来た詳細に戻ってきましょう：   なぜ</w:t>
      </w:r>
      <w:r>
        <w:rPr>
          <w:rFonts w:ascii="Georgia" w:eastAsia="Georgia"/>
          <w:color w:val="333333"/>
          <w:w w:val="85"/>
        </w:rPr>
        <w:t>L2</w:t>
      </w:r>
      <w:r>
        <w:rPr>
          <w:color w:val="333333"/>
          <w:w w:val="85"/>
        </w:rPr>
        <w:t>正規化でバイアスを制限し</w:t>
      </w:r>
      <w:r>
        <w:rPr>
          <w:rFonts w:ascii="Noto Sans CJK JP Regular" w:eastAsia="Noto Sans CJK JP Regular" w:hint="eastAsia"/>
          <w:color w:val="333333"/>
          <w:w w:val="85"/>
        </w:rPr>
        <w:t>ない</w:t>
      </w:r>
      <w:r>
        <w:rPr>
          <w:color w:val="333333"/>
          <w:w w:val="85"/>
        </w:rPr>
        <w:t>のでしょうか？   もちろん、バイアスを</w:t>
      </w:r>
      <w:r>
        <w:rPr>
          <w:color w:val="333333"/>
          <w:w w:val="95"/>
        </w:rPr>
        <w:t>正規化するように正規化の手順を修正するのは簡単です。 経験的に</w:t>
      </w:r>
    </w:p>
    <w:p>
      <w:pPr>
        <w:pStyle w:val="BodyText"/>
        <w:spacing w:line="220" w:lineRule="auto" w:before="4"/>
        <w:ind w:left="157" w:right="51"/>
      </w:pPr>
      <w:r>
        <w:rPr>
          <w:color w:val="333333"/>
          <w:w w:val="85"/>
        </w:rPr>
        <w:t>は、そうしても結果が大きく変わらないので、 バイアスを正規化するかどうかは単なる慣例であるということも出来ます。   しかし、次の事実には言及しておく価値があるでしょう。 それは、バイアスが大きくなっても、重みが</w:t>
      </w:r>
      <w:r>
        <w:rPr>
          <w:color w:val="333333"/>
          <w:spacing w:val="-1"/>
          <w:w w:val="90"/>
        </w:rPr>
        <w:t>大きくなった時のように 入力に対するニューロンの感受性が高まるわけ</w:t>
      </w:r>
      <w:r>
        <w:rPr>
          <w:color w:val="333333"/>
          <w:w w:val="85"/>
        </w:rPr>
        <w:t>ではない、という事実です。   だから、大きなバイアスのために訓練データのノイズを学習してしまうのではないかと   心配する必要は無いわけです。同時に、大きなバイアスを許すことで、 ニューラルネットワークはより柔軟に振る舞えるようになります。 特に、大きなバイアスを許すことでニューロ</w:t>
      </w:r>
      <w:r>
        <w:rPr>
          <w:color w:val="333333"/>
          <w:w w:val="90"/>
        </w:rPr>
        <w:t>ン</w:t>
      </w:r>
      <w:r>
        <w:rPr>
          <w:color w:val="333333"/>
          <w:spacing w:val="-1"/>
          <w:w w:val="90"/>
        </w:rPr>
        <w:t>の出力が容易に飽和できるようになります。 時にこの性質が望ましい場合があります。 これらの理由から、普通はバイアス項を正規化に含め</w:t>
      </w:r>
      <w:r>
        <w:rPr>
          <w:color w:val="333333"/>
          <w:w w:val="95"/>
        </w:rPr>
        <w:t>ません。</w:t>
      </w:r>
    </w:p>
    <w:p>
      <w:pPr>
        <w:pStyle w:val="Heading4"/>
        <w:spacing w:before="189"/>
      </w:pPr>
      <w:r>
        <w:rPr>
          <w:color w:val="2A6DA6"/>
          <w:w w:val="105"/>
        </w:rPr>
        <w:t>その他の正規化⼿法</w:t>
      </w:r>
    </w:p>
    <w:p>
      <w:pPr>
        <w:pStyle w:val="BodyText"/>
        <w:spacing w:line="220" w:lineRule="auto" w:before="122"/>
        <w:ind w:left="157" w:right="59"/>
        <w:jc w:val="both"/>
      </w:pPr>
      <w:r>
        <w:rPr>
          <w:color w:val="333333"/>
          <w:w w:val="85"/>
        </w:rPr>
        <w:t>正規化の手法は</w:t>
      </w:r>
      <w:r>
        <w:rPr>
          <w:rFonts w:ascii="Georgia" w:eastAsia="Georgia"/>
          <w:color w:val="333333"/>
          <w:w w:val="85"/>
        </w:rPr>
        <w:t>L2</w:t>
      </w:r>
      <w:r>
        <w:rPr>
          <w:color w:val="333333"/>
          <w:w w:val="85"/>
        </w:rPr>
        <w:t>正規化以外にもたくさんあります。   実は、余りにたくさんありすぎて、その全てを要約することはできそうもありません。 この節では、</w:t>
      </w:r>
      <w:r>
        <w:rPr>
          <w:rFonts w:ascii="Georgia" w:eastAsia="Georgia"/>
          <w:color w:val="333333"/>
          <w:w w:val="85"/>
        </w:rPr>
        <w:t>3</w:t>
      </w:r>
      <w:r>
        <w:rPr>
          <w:color w:val="333333"/>
          <w:w w:val="85"/>
        </w:rPr>
        <w:t>つの手法、</w:t>
      </w:r>
      <w:r>
        <w:rPr>
          <w:rFonts w:ascii="Georgia" w:eastAsia="Georgia"/>
          <w:color w:val="333333"/>
          <w:w w:val="85"/>
        </w:rPr>
        <w:t>L1</w:t>
      </w:r>
      <w:r>
        <w:rPr>
          <w:color w:val="333333"/>
          <w:w w:val="85"/>
        </w:rPr>
        <w:t>正規化、ドロップアウト、そして人工的な学習データの  </w:t>
      </w:r>
      <w:r>
        <w:rPr>
          <w:color w:val="333333"/>
          <w:w w:val="90"/>
        </w:rPr>
        <w:t>伸張、 に的を絞って手短に紹介します。ここでは</w:t>
      </w:r>
      <w:r>
        <w:rPr>
          <w:rFonts w:ascii="Georgia" w:eastAsia="Georgia"/>
          <w:color w:val="333333"/>
          <w:w w:val="90"/>
        </w:rPr>
        <w:t>L2</w:t>
      </w:r>
      <w:r>
        <w:rPr>
          <w:color w:val="333333"/>
          <w:w w:val="90"/>
        </w:rPr>
        <w:t>正規化についてして</w:t>
      </w:r>
      <w:r>
        <w:rPr>
          <w:color w:val="333333"/>
          <w:w w:val="85"/>
        </w:rPr>
        <w:t>きたような詳細な説明はしません。   その代わり、ここでの目的は主要なアイデアに親しんでもらうことと、 正規化手法の多様性を認識してもらうこと</w:t>
      </w:r>
      <w:r>
        <w:rPr>
          <w:color w:val="333333"/>
        </w:rPr>
        <w:t>です。</w:t>
      </w:r>
    </w:p>
    <w:p>
      <w:pPr>
        <w:pStyle w:val="BodyText"/>
        <w:spacing w:before="7"/>
        <w:rPr>
          <w:sz w:val="12"/>
        </w:rPr>
      </w:pPr>
    </w:p>
    <w:p>
      <w:pPr>
        <w:pStyle w:val="BodyText"/>
        <w:spacing w:line="220" w:lineRule="auto"/>
        <w:ind w:left="157" w:right="38"/>
      </w:pPr>
      <w:r>
        <w:rPr>
          <w:rFonts w:ascii="Georgia" w:eastAsia="Georgia"/>
          <w:b/>
          <w:color w:val="333333"/>
          <w:w w:val="90"/>
        </w:rPr>
        <w:t>L1</w:t>
      </w:r>
      <w:r>
        <w:rPr>
          <w:color w:val="333333"/>
          <w:w w:val="90"/>
          <w:sz w:val="21"/>
        </w:rPr>
        <w:t>正</w:t>
      </w:r>
      <w:r>
        <w:rPr>
          <w:color w:val="333333"/>
          <w:w w:val="90"/>
          <w:sz w:val="22"/>
        </w:rPr>
        <w:t>規化</w:t>
      </w:r>
      <w:r>
        <w:rPr>
          <w:color w:val="333333"/>
          <w:w w:val="90"/>
          <w:sz w:val="17"/>
        </w:rPr>
        <w:t>： </w:t>
      </w:r>
      <w:r>
        <w:rPr>
          <w:color w:val="333333"/>
          <w:w w:val="90"/>
        </w:rPr>
        <w:t>このアプローチでは、 正規化する前のコスト関数に重みの絶</w:t>
      </w:r>
      <w:r>
        <w:rPr>
          <w:color w:val="333333"/>
        </w:rPr>
        <w:t>対値の和を足します：</w:t>
      </w:r>
    </w:p>
    <w:p>
      <w:pPr>
        <w:pStyle w:val="BodyText"/>
        <w:spacing w:before="12"/>
        <w:rPr>
          <w:sz w:val="22"/>
        </w:rPr>
      </w:pPr>
      <w:r>
        <w:rPr/>
        <w:br w:type="column"/>
      </w:r>
      <w:r>
        <w:rPr>
          <w:sz w:val="22"/>
        </w:rPr>
      </w:r>
    </w:p>
    <w:p>
      <w:pPr>
        <w:spacing w:line="228" w:lineRule="exact" w:before="0"/>
        <w:ind w:left="157" w:right="0" w:firstLine="0"/>
        <w:jc w:val="left"/>
        <w:rPr>
          <w:rFonts w:ascii="Georgia" w:hAnsi="Georgia" w:eastAsia="Georgia"/>
          <w:sz w:val="13"/>
        </w:rPr>
      </w:pPr>
      <w:hyperlink r:id="rId141">
        <w:r>
          <w:rPr>
            <w:rFonts w:ascii="Georgia" w:hAnsi="Georgia" w:eastAsia="Georgia"/>
            <w:color w:val="666666"/>
            <w:w w:val="105"/>
            <w:sz w:val="13"/>
          </w:rPr>
          <w:t>*</w:t>
        </w:r>
        <w:r>
          <w:rPr>
            <w:color w:val="666666"/>
            <w:w w:val="105"/>
            <w:sz w:val="13"/>
          </w:rPr>
          <w:t>出典は </w:t>
        </w:r>
        <w:r>
          <w:rPr>
            <w:rFonts w:ascii="Georgia" w:hAnsi="Georgia" w:eastAsia="Georgia"/>
            <w:color w:val="2A6DA6"/>
            <w:w w:val="105"/>
            <w:sz w:val="13"/>
          </w:rPr>
          <w:t>Gradient-Based Learning Applied to Document Recognition</w:t>
        </w:r>
        <w:r>
          <w:rPr>
            <w:rFonts w:ascii="Georgia" w:hAnsi="Georgia" w:eastAsia="Georgia"/>
            <w:color w:val="666666"/>
            <w:w w:val="105"/>
            <w:sz w:val="13"/>
          </w:rPr>
          <w:t>, by Yann LeCun, Léon</w:t>
        </w:r>
      </w:hyperlink>
      <w:r>
        <w:rPr>
          <w:rFonts w:ascii="Georgia" w:hAnsi="Georgia" w:eastAsia="Georgia"/>
          <w:color w:val="666666"/>
          <w:w w:val="105"/>
          <w:sz w:val="13"/>
        </w:rPr>
        <w:t> Bottou, Yoshua Bengio, and Patrick Haffner</w:t>
      </w:r>
    </w:p>
    <w:p>
      <w:pPr>
        <w:spacing w:before="15"/>
        <w:ind w:left="157" w:right="0" w:firstLine="0"/>
        <w:jc w:val="left"/>
        <w:rPr>
          <w:sz w:val="13"/>
        </w:rPr>
      </w:pPr>
      <w:r>
        <w:rPr>
          <w:rFonts w:ascii="Georgia" w:eastAsia="Georgia"/>
          <w:color w:val="666666"/>
          <w:sz w:val="13"/>
        </w:rPr>
        <w:t>(1998) </w:t>
      </w:r>
      <w:r>
        <w:rPr>
          <w:color w:val="666666"/>
          <w:sz w:val="13"/>
        </w:rPr>
        <w:t>です。</w:t>
      </w:r>
    </w:p>
    <w:p>
      <w:pPr>
        <w:spacing w:after="0"/>
        <w:jc w:val="left"/>
        <w:rPr>
          <w:sz w:val="13"/>
        </w:rPr>
        <w:sectPr>
          <w:pgSz w:w="11900" w:h="16840"/>
          <w:pgMar w:header="290" w:footer="285" w:top="520" w:bottom="480" w:left="880" w:right="440"/>
          <w:cols w:num="2" w:equalWidth="0">
            <w:col w:w="7053" w:space="273"/>
            <w:col w:w="3254"/>
          </w:cols>
        </w:sectPr>
      </w:pPr>
    </w:p>
    <w:p>
      <w:pPr>
        <w:pStyle w:val="BodyText"/>
        <w:spacing w:before="18"/>
        <w:rPr>
          <w:sz w:val="7"/>
        </w:rPr>
      </w:pPr>
    </w:p>
    <w:p>
      <w:pPr>
        <w:spacing w:after="0"/>
        <w:rPr>
          <w:sz w:val="7"/>
        </w:rPr>
        <w:sectPr>
          <w:type w:val="continuous"/>
          <w:pgSz w:w="11900" w:h="16840"/>
          <w:pgMar w:top="520" w:bottom="480" w:left="880" w:right="440"/>
        </w:sectPr>
      </w:pPr>
    </w:p>
    <w:p>
      <w:pPr>
        <w:spacing w:line="193" w:lineRule="exact" w:before="61"/>
        <w:ind w:left="0" w:right="802" w:firstLine="0"/>
        <w:jc w:val="right"/>
        <w:rPr>
          <w:rFonts w:ascii="Arial" w:hAnsi="Arial"/>
          <w:sz w:val="22"/>
        </w:rPr>
      </w:pPr>
      <w:r>
        <w:rPr/>
        <w:pict>
          <v:shape style="position:absolute;margin-left:228.04039pt;margin-top:7.953538pt;width:27.5pt;height:24pt;mso-position-horizontal-relative:page;mso-position-vertical-relative:paragraph;z-index:-224344" type="#_x0000_t202" filled="false" stroked="false">
            <v:textbox inset="0,0,0,0">
              <w:txbxContent>
                <w:p>
                  <w:pPr>
                    <w:spacing w:line="151" w:lineRule="auto" w:before="0"/>
                    <w:ind w:left="0" w:right="0" w:firstLine="0"/>
                    <w:jc w:val="left"/>
                    <w:rPr>
                      <w:rFonts w:ascii="Verdana" w:hAnsi="Verdana"/>
                      <w:sz w:val="42"/>
                    </w:rPr>
                  </w:pPr>
                  <w:r>
                    <w:rPr>
                      <w:rFonts w:ascii="Arial" w:hAnsi="Arial"/>
                      <w:color w:val="2A2A2A"/>
                      <w:w w:val="110"/>
                      <w:position w:val="-15"/>
                      <w:sz w:val="22"/>
                    </w:rPr>
                    <w:t>n </w:t>
                  </w:r>
                  <w:r>
                    <w:rPr>
                      <w:rFonts w:ascii="Verdana" w:hAnsi="Verdana"/>
                      <w:color w:val="2A2A2A"/>
                      <w:w w:val="110"/>
                      <w:sz w:val="42"/>
                    </w:rPr>
                    <w:t>∑</w:t>
                  </w:r>
                </w:p>
              </w:txbxContent>
            </v:textbox>
            <w10:wrap type="none"/>
          </v:shape>
        </w:pict>
      </w:r>
      <w:r>
        <w:rPr>
          <w:rFonts w:ascii="Arial" w:hAnsi="Arial"/>
          <w:color w:val="2A2A2A"/>
          <w:w w:val="123"/>
          <w:sz w:val="22"/>
        </w:rPr>
        <w:t>λ</w:t>
      </w:r>
    </w:p>
    <w:p>
      <w:pPr>
        <w:tabs>
          <w:tab w:pos="4259" w:val="left" w:leader="none"/>
        </w:tabs>
        <w:spacing w:line="243" w:lineRule="exact" w:before="0"/>
        <w:ind w:left="2582" w:right="0" w:firstLine="0"/>
        <w:jc w:val="left"/>
        <w:rPr>
          <w:rFonts w:ascii="DejaVu Sans"/>
          <w:sz w:val="24"/>
        </w:rPr>
      </w:pPr>
      <w:r>
        <w:rPr/>
        <w:pict>
          <v:line style="position:absolute;mso-position-horizontal-relative:page;mso-position-vertical-relative:paragraph;z-index:-224368" from="227.029633pt,5.512333pt" to="235.614733pt,5.512333pt" stroked="true" strokeweight=".572340pt" strokecolor="#2a2a2a">
            <v:stroke dashstyle="solid"/>
            <w10:wrap type="none"/>
          </v:line>
        </w:pict>
      </w:r>
      <w:r>
        <w:rPr>
          <w:rFonts w:ascii="Arial"/>
          <w:color w:val="2A2A2A"/>
          <w:position w:val="1"/>
          <w:sz w:val="22"/>
        </w:rPr>
        <w:t>C </w:t>
      </w:r>
      <w:r>
        <w:rPr>
          <w:rFonts w:ascii="DejaVu Sans"/>
          <w:color w:val="2A2A2A"/>
          <w:position w:val="1"/>
          <w:sz w:val="24"/>
        </w:rPr>
        <w:t>=</w:t>
      </w:r>
      <w:r>
        <w:rPr>
          <w:rFonts w:ascii="DejaVu Sans"/>
          <w:color w:val="2A2A2A"/>
          <w:spacing w:val="-9"/>
          <w:position w:val="1"/>
          <w:sz w:val="24"/>
        </w:rPr>
        <w:t> </w:t>
      </w:r>
      <w:r>
        <w:rPr>
          <w:rFonts w:ascii="Arial"/>
          <w:color w:val="2A2A2A"/>
          <w:spacing w:val="2"/>
          <w:sz w:val="22"/>
        </w:rPr>
        <w:t>C</w:t>
      </w:r>
      <w:r>
        <w:rPr>
          <w:rFonts w:ascii="DejaVu Sans"/>
          <w:color w:val="2A2A2A"/>
          <w:spacing w:val="2"/>
          <w:position w:val="-2"/>
          <w:sz w:val="17"/>
        </w:rPr>
        <w:t>0</w:t>
      </w:r>
      <w:r>
        <w:rPr>
          <w:rFonts w:ascii="DejaVu Sans"/>
          <w:color w:val="2A2A2A"/>
          <w:spacing w:val="4"/>
          <w:position w:val="-2"/>
          <w:sz w:val="17"/>
        </w:rPr>
        <w:t> </w:t>
      </w:r>
      <w:r>
        <w:rPr>
          <w:rFonts w:ascii="DejaVu Sans"/>
          <w:color w:val="2A2A2A"/>
          <w:position w:val="1"/>
          <w:sz w:val="24"/>
        </w:rPr>
        <w:t>+</w:t>
        <w:tab/>
      </w:r>
      <w:r>
        <w:rPr>
          <w:rFonts w:ascii="DejaVu Sans"/>
          <w:color w:val="2A2A2A"/>
          <w:w w:val="90"/>
          <w:position w:val="1"/>
          <w:sz w:val="24"/>
        </w:rPr>
        <w:t>|</w:t>
      </w:r>
      <w:r>
        <w:rPr>
          <w:rFonts w:ascii="Arial"/>
          <w:color w:val="2A2A2A"/>
          <w:w w:val="90"/>
          <w:position w:val="1"/>
          <w:sz w:val="22"/>
        </w:rPr>
        <w:t>w</w:t>
      </w:r>
      <w:r>
        <w:rPr>
          <w:rFonts w:ascii="DejaVu Sans"/>
          <w:color w:val="2A2A2A"/>
          <w:w w:val="90"/>
          <w:position w:val="1"/>
          <w:sz w:val="24"/>
        </w:rPr>
        <w:t>|.</w:t>
      </w:r>
    </w:p>
    <w:p>
      <w:pPr>
        <w:spacing w:before="29"/>
        <w:ind w:left="0" w:right="493" w:firstLine="0"/>
        <w:jc w:val="right"/>
        <w:rPr>
          <w:rFonts w:ascii="Arial"/>
          <w:sz w:val="15"/>
        </w:rPr>
      </w:pPr>
      <w:r>
        <w:rPr>
          <w:rFonts w:ascii="Arial"/>
          <w:color w:val="2A2A2A"/>
          <w:w w:val="109"/>
          <w:sz w:val="15"/>
        </w:rPr>
        <w:t>w</w:t>
      </w:r>
    </w:p>
    <w:p>
      <w:pPr>
        <w:pStyle w:val="Heading7"/>
        <w:spacing w:before="193"/>
        <w:ind w:left="1949"/>
      </w:pPr>
      <w:r>
        <w:rPr/>
        <w:br w:type="column"/>
      </w:r>
      <w:r>
        <w:rPr>
          <w:color w:val="2A2A2A"/>
          <w:w w:val="95"/>
        </w:rPr>
        <w:t>(88)</w:t>
      </w:r>
    </w:p>
    <w:p>
      <w:pPr>
        <w:spacing w:after="0"/>
        <w:sectPr>
          <w:type w:val="continuous"/>
          <w:pgSz w:w="11900" w:h="16840"/>
          <w:pgMar w:top="520" w:bottom="480" w:left="880" w:right="440"/>
          <w:cols w:num="2" w:equalWidth="0">
            <w:col w:w="4622" w:space="40"/>
            <w:col w:w="5918"/>
          </w:cols>
        </w:sectPr>
      </w:pPr>
    </w:p>
    <w:p>
      <w:pPr>
        <w:pStyle w:val="BodyText"/>
        <w:rPr>
          <w:rFonts w:ascii="DejaVu Sans"/>
          <w:sz w:val="18"/>
        </w:rPr>
      </w:pPr>
    </w:p>
    <w:p>
      <w:pPr>
        <w:pStyle w:val="BodyText"/>
        <w:spacing w:line="220" w:lineRule="auto" w:before="20"/>
        <w:ind w:left="157" w:right="3695"/>
      </w:pPr>
      <w:r>
        <w:rPr>
          <w:color w:val="333333"/>
          <w:w w:val="85"/>
        </w:rPr>
        <w:t>直感的には、大きな重みを不利にし、ニューラルネットワークが小さな重  </w:t>
      </w:r>
      <w:r>
        <w:rPr>
          <w:color w:val="333333"/>
          <w:spacing w:val="-2"/>
          <w:w w:val="90"/>
        </w:rPr>
        <w:t>みを好むように仕向けるという意味で、 </w:t>
      </w:r>
      <w:r>
        <w:rPr>
          <w:rFonts w:ascii="Georgia" w:eastAsia="Georgia"/>
          <w:color w:val="333333"/>
          <w:w w:val="90"/>
        </w:rPr>
        <w:t>L2</w:t>
      </w:r>
      <w:r>
        <w:rPr>
          <w:color w:val="333333"/>
          <w:w w:val="90"/>
        </w:rPr>
        <w:t>正規化と似ています。もちろ</w:t>
      </w:r>
    </w:p>
    <w:p>
      <w:pPr>
        <w:pStyle w:val="BodyText"/>
        <w:spacing w:line="220" w:lineRule="auto"/>
        <w:ind w:left="157" w:right="3556"/>
      </w:pPr>
      <w:r>
        <w:rPr>
          <w:color w:val="333333"/>
          <w:w w:val="90"/>
        </w:rPr>
        <w:t>ん、</w:t>
      </w:r>
      <w:r>
        <w:rPr>
          <w:rFonts w:ascii="Georgia" w:eastAsia="Georgia"/>
          <w:color w:val="333333"/>
          <w:w w:val="90"/>
        </w:rPr>
        <w:t>L1</w:t>
      </w:r>
      <w:r>
        <w:rPr>
          <w:color w:val="333333"/>
          <w:w w:val="90"/>
        </w:rPr>
        <w:t>正規化項は</w:t>
      </w:r>
      <w:r>
        <w:rPr>
          <w:rFonts w:ascii="Georgia" w:eastAsia="Georgia"/>
          <w:color w:val="333333"/>
          <w:w w:val="90"/>
        </w:rPr>
        <w:t>L2</w:t>
      </w:r>
      <w:r>
        <w:rPr>
          <w:color w:val="333333"/>
          <w:w w:val="90"/>
        </w:rPr>
        <w:t>正規化項と同じではないので、 両者が全く同じ振る</w:t>
      </w:r>
      <w:r>
        <w:rPr>
          <w:color w:val="333333"/>
          <w:w w:val="85"/>
        </w:rPr>
        <w:t>舞いをするわけでもありません。   </w:t>
      </w:r>
      <w:r>
        <w:rPr>
          <w:rFonts w:ascii="Georgia" w:eastAsia="Georgia"/>
          <w:color w:val="333333"/>
          <w:w w:val="85"/>
        </w:rPr>
        <w:t>L1</w:t>
      </w:r>
      <w:r>
        <w:rPr>
          <w:color w:val="333333"/>
          <w:w w:val="85"/>
        </w:rPr>
        <w:t>正規化して訓練したニューラルネット</w:t>
      </w:r>
      <w:r>
        <w:rPr>
          <w:color w:val="333333"/>
          <w:w w:val="90"/>
        </w:rPr>
        <w:t>ワークの振る舞いが</w:t>
      </w:r>
      <w:r>
        <w:rPr>
          <w:rFonts w:ascii="Georgia" w:eastAsia="Georgia"/>
          <w:color w:val="333333"/>
          <w:w w:val="90"/>
        </w:rPr>
        <w:t>L2</w:t>
      </w:r>
      <w:r>
        <w:rPr>
          <w:color w:val="333333"/>
          <w:w w:val="90"/>
        </w:rPr>
        <w:t>正規化の場合とどう違うのか見てみましょう。</w:t>
      </w:r>
    </w:p>
    <w:p>
      <w:pPr>
        <w:pStyle w:val="BodyText"/>
        <w:spacing w:line="220" w:lineRule="auto" w:before="229"/>
        <w:ind w:left="157" w:right="3604"/>
      </w:pPr>
      <w:r>
        <w:rPr>
          <w:color w:val="333333"/>
          <w:w w:val="85"/>
        </w:rPr>
        <w:t>そのために、まずはコスト関数の偏微分を調べましょう。 式</w:t>
      </w:r>
      <w:r>
        <w:rPr>
          <w:rFonts w:ascii="Georgia" w:eastAsia="Georgia"/>
          <w:color w:val="2A6DA6"/>
          <w:w w:val="85"/>
        </w:rPr>
        <w:t>(88)  </w:t>
      </w:r>
      <w:r>
        <w:rPr>
          <w:color w:val="333333"/>
          <w:w w:val="85"/>
        </w:rPr>
        <w:t>を微分し</w:t>
      </w:r>
      <w:r>
        <w:rPr>
          <w:color w:val="333333"/>
        </w:rPr>
        <w:t>て、次の表式が得られます：</w:t>
      </w:r>
    </w:p>
    <w:p>
      <w:pPr>
        <w:spacing w:after="0" w:line="220" w:lineRule="auto"/>
        <w:sectPr>
          <w:type w:val="continuous"/>
          <w:pgSz w:w="11900" w:h="16840"/>
          <w:pgMar w:top="520" w:bottom="480" w:left="880" w:right="440"/>
        </w:sectPr>
      </w:pPr>
    </w:p>
    <w:p>
      <w:pPr>
        <w:spacing w:line="358" w:lineRule="exact" w:before="20"/>
        <w:ind w:left="2398" w:right="0" w:firstLine="0"/>
        <w:jc w:val="left"/>
        <w:rPr>
          <w:rFonts w:ascii="DejaVu Sans" w:hAnsi="DejaVu Sans"/>
          <w:sz w:val="24"/>
        </w:rPr>
      </w:pPr>
      <w:r>
        <w:rPr/>
        <w:pict>
          <v:line style="position:absolute;mso-position-horizontal-relative:page;mso-position-vertical-relative:paragraph;z-index:9640" from="163.499893pt,17.063183pt" to="180.097753pt,17.063183pt" stroked="true" strokeweight=".572340pt" strokecolor="#2a2a2a">
            <v:stroke dashstyle="solid"/>
            <w10:wrap type="none"/>
          </v:line>
        </w:pict>
      </w:r>
      <w:r>
        <w:rPr/>
        <w:pict>
          <v:line style="position:absolute;mso-position-horizontal-relative:page;mso-position-vertical-relative:paragraph;z-index:9664" from="198.412643pt,17.063183pt" to="219.589223pt,17.063183pt" stroked="true" strokeweight=".572340pt" strokecolor="#2a2a2a">
            <v:stroke dashstyle="solid"/>
            <w10:wrap type="none"/>
          </v:line>
        </w:pict>
      </w:r>
      <w:r>
        <w:rPr/>
        <w:pict>
          <v:line style="position:absolute;mso-position-horizontal-relative:page;mso-position-vertical-relative:paragraph;z-index:9688" from="236.759415pt,17.063183pt" to="245.344515pt,17.063183pt" stroked="true" strokeweight=".572340pt" strokecolor="#2a2a2a">
            <v:stroke dashstyle="solid"/>
            <w10:wrap type="none"/>
          </v:line>
        </w:pict>
      </w:r>
      <w:r>
        <w:rPr>
          <w:rFonts w:ascii="DejaVu Sans" w:hAnsi="DejaVu Sans"/>
          <w:color w:val="2A2A2A"/>
          <w:position w:val="15"/>
          <w:sz w:val="24"/>
        </w:rPr>
        <w:t>∂</w:t>
      </w:r>
      <w:r>
        <w:rPr>
          <w:rFonts w:ascii="Arial" w:hAnsi="Arial"/>
          <w:color w:val="2A2A2A"/>
          <w:position w:val="15"/>
          <w:sz w:val="22"/>
        </w:rPr>
        <w:t>C </w:t>
      </w:r>
      <w:r>
        <w:rPr>
          <w:rFonts w:ascii="DejaVu Sans" w:hAnsi="DejaVu Sans"/>
          <w:color w:val="2A2A2A"/>
          <w:sz w:val="24"/>
        </w:rPr>
        <w:t>= </w:t>
      </w:r>
      <w:r>
        <w:rPr>
          <w:rFonts w:ascii="DejaVu Sans" w:hAnsi="DejaVu Sans"/>
          <w:color w:val="2A2A2A"/>
          <w:position w:val="15"/>
          <w:sz w:val="24"/>
        </w:rPr>
        <w:t>∂</w:t>
      </w:r>
      <w:r>
        <w:rPr>
          <w:rFonts w:ascii="Arial" w:hAnsi="Arial"/>
          <w:color w:val="2A2A2A"/>
          <w:position w:val="15"/>
          <w:sz w:val="22"/>
        </w:rPr>
        <w:t>C</w:t>
      </w:r>
      <w:r>
        <w:rPr>
          <w:rFonts w:ascii="DejaVu Sans" w:hAnsi="DejaVu Sans"/>
          <w:color w:val="2A2A2A"/>
          <w:position w:val="11"/>
          <w:sz w:val="17"/>
        </w:rPr>
        <w:t>0 </w:t>
      </w:r>
      <w:r>
        <w:rPr>
          <w:rFonts w:ascii="DejaVu Sans" w:hAnsi="DejaVu Sans"/>
          <w:color w:val="2A2A2A"/>
          <w:sz w:val="24"/>
        </w:rPr>
        <w:t>+ </w:t>
      </w:r>
      <w:r>
        <w:rPr>
          <w:rFonts w:ascii="Arial" w:hAnsi="Arial"/>
          <w:color w:val="2A2A2A"/>
          <w:position w:val="15"/>
          <w:sz w:val="22"/>
        </w:rPr>
        <w:t>λ </w:t>
      </w:r>
      <w:r>
        <w:rPr>
          <w:rFonts w:ascii="DejaVu Sans" w:hAnsi="DejaVu Sans"/>
          <w:color w:val="2A2A2A"/>
          <w:sz w:val="24"/>
        </w:rPr>
        <w:t>sgn(</w:t>
      </w:r>
      <w:r>
        <w:rPr>
          <w:rFonts w:ascii="Arial" w:hAnsi="Arial"/>
          <w:color w:val="2A2A2A"/>
          <w:sz w:val="22"/>
        </w:rPr>
        <w:t>w</w:t>
      </w:r>
      <w:r>
        <w:rPr>
          <w:rFonts w:ascii="DejaVu Sans" w:hAnsi="DejaVu Sans"/>
          <w:color w:val="2A2A2A"/>
          <w:sz w:val="24"/>
        </w:rPr>
        <w:t>).</w:t>
      </w:r>
    </w:p>
    <w:p>
      <w:pPr>
        <w:pStyle w:val="Heading7"/>
        <w:spacing w:line="208" w:lineRule="exact" w:before="170"/>
        <w:ind w:left="1732"/>
      </w:pPr>
      <w:r>
        <w:rPr/>
        <w:br w:type="column"/>
      </w:r>
      <w:r>
        <w:rPr>
          <w:color w:val="2A2A2A"/>
          <w:w w:val="95"/>
        </w:rPr>
        <w:t>(89)</w:t>
      </w:r>
    </w:p>
    <w:p>
      <w:pPr>
        <w:spacing w:after="0" w:line="208" w:lineRule="exact"/>
        <w:sectPr>
          <w:pgSz w:w="11900" w:h="16840"/>
          <w:pgMar w:header="290" w:footer="285" w:top="520" w:bottom="480" w:left="880" w:right="440"/>
          <w:cols w:num="2" w:equalWidth="0">
            <w:col w:w="4839" w:space="40"/>
            <w:col w:w="5701"/>
          </w:cols>
        </w:sectPr>
      </w:pPr>
    </w:p>
    <w:p>
      <w:pPr>
        <w:tabs>
          <w:tab w:pos="3153" w:val="left" w:leader="none"/>
          <w:tab w:pos="3874" w:val="left" w:leader="none"/>
        </w:tabs>
        <w:spacing w:line="244" w:lineRule="exact" w:before="0"/>
        <w:ind w:left="2410" w:right="0" w:firstLine="0"/>
        <w:jc w:val="left"/>
        <w:rPr>
          <w:rFonts w:ascii="Arial" w:hAnsi="Arial"/>
          <w:sz w:val="22"/>
        </w:rPr>
      </w:pPr>
      <w:r>
        <w:rPr>
          <w:rFonts w:ascii="DejaVu Sans" w:hAnsi="DejaVu Sans"/>
          <w:color w:val="2A2A2A"/>
          <w:spacing w:val="5"/>
          <w:w w:val="105"/>
          <w:sz w:val="24"/>
        </w:rPr>
        <w:t>∂</w:t>
      </w:r>
      <w:r>
        <w:rPr>
          <w:rFonts w:ascii="Arial" w:hAnsi="Arial"/>
          <w:color w:val="2A2A2A"/>
          <w:spacing w:val="5"/>
          <w:w w:val="105"/>
          <w:sz w:val="22"/>
        </w:rPr>
        <w:t>w</w:t>
        <w:tab/>
      </w:r>
      <w:r>
        <w:rPr>
          <w:rFonts w:ascii="DejaVu Sans" w:hAnsi="DejaVu Sans"/>
          <w:color w:val="2A2A2A"/>
          <w:spacing w:val="5"/>
          <w:w w:val="105"/>
          <w:sz w:val="24"/>
        </w:rPr>
        <w:t>∂</w:t>
      </w:r>
      <w:r>
        <w:rPr>
          <w:rFonts w:ascii="Arial" w:hAnsi="Arial"/>
          <w:color w:val="2A2A2A"/>
          <w:spacing w:val="5"/>
          <w:w w:val="105"/>
          <w:sz w:val="22"/>
        </w:rPr>
        <w:t>w</w:t>
        <w:tab/>
      </w:r>
      <w:r>
        <w:rPr>
          <w:rFonts w:ascii="Arial" w:hAnsi="Arial"/>
          <w:color w:val="2A2A2A"/>
          <w:w w:val="105"/>
          <w:sz w:val="22"/>
        </w:rPr>
        <w:t>n</w:t>
      </w:r>
    </w:p>
    <w:p>
      <w:pPr>
        <w:pStyle w:val="BodyText"/>
        <w:rPr>
          <w:rFonts w:ascii="Arial"/>
          <w:sz w:val="13"/>
        </w:rPr>
      </w:pPr>
    </w:p>
    <w:p>
      <w:pPr>
        <w:pStyle w:val="BodyText"/>
        <w:spacing w:line="220" w:lineRule="auto" w:before="20"/>
        <w:ind w:left="157" w:right="3597"/>
      </w:pPr>
      <w:r>
        <w:rPr>
          <w:color w:val="333333"/>
          <w:w w:val="90"/>
        </w:rPr>
        <w:t>ここで、</w:t>
      </w:r>
      <w:r>
        <w:rPr>
          <w:rFonts w:ascii="DejaVu Sans" w:hAnsi="DejaVu Sans" w:eastAsia="DejaVu Sans"/>
          <w:color w:val="2A2A2A"/>
          <w:w w:val="90"/>
          <w:sz w:val="24"/>
        </w:rPr>
        <w:t>sgn(</w:t>
      </w:r>
      <w:r>
        <w:rPr>
          <w:rFonts w:ascii="Arial" w:hAnsi="Arial" w:eastAsia="Arial"/>
          <w:color w:val="2A2A2A"/>
          <w:w w:val="90"/>
          <w:sz w:val="22"/>
        </w:rPr>
        <w:t>w</w:t>
      </w:r>
      <w:r>
        <w:rPr>
          <w:rFonts w:ascii="DejaVu Sans" w:hAnsi="DejaVu Sans" w:eastAsia="DejaVu Sans"/>
          <w:color w:val="2A2A2A"/>
          <w:spacing w:val="-22"/>
          <w:w w:val="90"/>
          <w:sz w:val="24"/>
        </w:rPr>
        <w:t>) </w:t>
      </w:r>
      <w:r>
        <w:rPr>
          <w:color w:val="333333"/>
          <w:spacing w:val="-14"/>
          <w:w w:val="90"/>
        </w:rPr>
        <w:t>は </w:t>
      </w:r>
      <w:r>
        <w:rPr>
          <w:rFonts w:ascii="Arial" w:hAnsi="Arial" w:eastAsia="Arial"/>
          <w:color w:val="2A2A2A"/>
          <w:w w:val="90"/>
          <w:sz w:val="22"/>
        </w:rPr>
        <w:t>w</w:t>
      </w:r>
      <w:r>
        <w:rPr>
          <w:rFonts w:ascii="Arial" w:hAnsi="Arial" w:eastAsia="Arial"/>
          <w:color w:val="2A2A2A"/>
          <w:spacing w:val="-22"/>
          <w:w w:val="90"/>
          <w:sz w:val="22"/>
        </w:rPr>
        <w:t> </w:t>
      </w:r>
      <w:r>
        <w:rPr>
          <w:color w:val="333333"/>
          <w:w w:val="90"/>
        </w:rPr>
        <w:t>の符号、つまり、</w:t>
      </w:r>
      <w:r>
        <w:rPr>
          <w:rFonts w:ascii="Arial" w:hAnsi="Arial" w:eastAsia="Arial"/>
          <w:color w:val="2A2A2A"/>
          <w:w w:val="90"/>
          <w:sz w:val="22"/>
        </w:rPr>
        <w:t>w</w:t>
      </w:r>
      <w:r>
        <w:rPr>
          <w:rFonts w:ascii="Arial" w:hAnsi="Arial" w:eastAsia="Arial"/>
          <w:color w:val="2A2A2A"/>
          <w:spacing w:val="-22"/>
          <w:w w:val="90"/>
          <w:sz w:val="22"/>
        </w:rPr>
        <w:t> </w:t>
      </w:r>
      <w:r>
        <w:rPr>
          <w:color w:val="333333"/>
          <w:spacing w:val="-6"/>
          <w:w w:val="90"/>
        </w:rPr>
        <w:t>が正なら </w:t>
      </w:r>
      <w:r>
        <w:rPr>
          <w:rFonts w:ascii="DejaVu Sans" w:hAnsi="DejaVu Sans" w:eastAsia="DejaVu Sans"/>
          <w:color w:val="2A2A2A"/>
          <w:w w:val="90"/>
          <w:sz w:val="24"/>
        </w:rPr>
        <w:t>+1</w:t>
      </w:r>
      <w:r>
        <w:rPr>
          <w:rFonts w:ascii="DejaVu Sans" w:hAnsi="DejaVu Sans" w:eastAsia="DejaVu Sans"/>
          <w:color w:val="2A2A2A"/>
          <w:spacing w:val="-40"/>
          <w:w w:val="90"/>
          <w:sz w:val="24"/>
        </w:rPr>
        <w:t> </w:t>
      </w:r>
      <w:r>
        <w:rPr>
          <w:color w:val="333333"/>
          <w:spacing w:val="-6"/>
          <w:w w:val="90"/>
        </w:rPr>
        <w:t>で負なら </w:t>
      </w:r>
      <w:r>
        <w:rPr>
          <w:rFonts w:ascii="DejaVu Sans" w:hAnsi="DejaVu Sans" w:eastAsia="DejaVu Sans"/>
          <w:color w:val="2A2A2A"/>
          <w:w w:val="90"/>
          <w:sz w:val="24"/>
        </w:rPr>
        <w:t>−1</w:t>
      </w:r>
      <w:r>
        <w:rPr>
          <w:rFonts w:ascii="DejaVu Sans" w:hAnsi="DejaVu Sans" w:eastAsia="DejaVu Sans"/>
          <w:color w:val="2A2A2A"/>
          <w:spacing w:val="-40"/>
          <w:w w:val="90"/>
          <w:sz w:val="24"/>
        </w:rPr>
        <w:t> </w:t>
      </w:r>
      <w:r>
        <w:rPr>
          <w:color w:val="333333"/>
          <w:w w:val="90"/>
        </w:rPr>
        <w:t>です。この表式を使うと、</w:t>
      </w:r>
      <w:r>
        <w:rPr>
          <w:rFonts w:ascii="Georgia" w:hAnsi="Georgia" w:eastAsia="Georgia"/>
          <w:color w:val="333333"/>
          <w:w w:val="90"/>
        </w:rPr>
        <w:t>L1</w:t>
      </w:r>
      <w:r>
        <w:rPr>
          <w:color w:val="333333"/>
          <w:w w:val="90"/>
        </w:rPr>
        <w:t>正規化を使った確率的勾配降下法を実行するように逆伝播法を修正できます。   そうやって求めた</w:t>
      </w:r>
      <w:r>
        <w:rPr>
          <w:rFonts w:ascii="Georgia" w:hAnsi="Georgia" w:eastAsia="Georgia"/>
          <w:color w:val="333333"/>
          <w:w w:val="90"/>
        </w:rPr>
        <w:t>L1</w:t>
      </w:r>
      <w:r>
        <w:rPr>
          <w:color w:val="333333"/>
          <w:w w:val="90"/>
        </w:rPr>
        <w:t>正規化の下での更新</w:t>
      </w:r>
      <w:r>
        <w:rPr>
          <w:color w:val="333333"/>
        </w:rPr>
        <w:t>規則は、</w:t>
      </w:r>
    </w:p>
    <w:p>
      <w:pPr>
        <w:pStyle w:val="BodyText"/>
        <w:spacing w:before="10"/>
        <w:rPr>
          <w:sz w:val="7"/>
        </w:rPr>
      </w:pPr>
    </w:p>
    <w:p>
      <w:pPr>
        <w:spacing w:after="0"/>
        <w:rPr>
          <w:sz w:val="7"/>
        </w:rPr>
        <w:sectPr>
          <w:type w:val="continuous"/>
          <w:pgSz w:w="11900" w:h="16840"/>
          <w:pgMar w:top="520" w:bottom="480" w:left="880" w:right="440"/>
        </w:sectPr>
      </w:pPr>
    </w:p>
    <w:p>
      <w:pPr>
        <w:spacing w:line="356" w:lineRule="exact" w:before="64"/>
        <w:ind w:left="1877" w:right="0" w:firstLine="0"/>
        <w:jc w:val="left"/>
        <w:rPr>
          <w:rFonts w:ascii="DejaVu Sans" w:hAnsi="DejaVu Sans"/>
          <w:sz w:val="17"/>
        </w:rPr>
      </w:pPr>
      <w:r>
        <w:rPr/>
        <w:pict>
          <v:line style="position:absolute;mso-position-horizontal-relative:page;mso-position-vertical-relative:paragraph;z-index:9712" from="216.727524pt,19.190813pt" to="231.036024pt,19.190813pt" stroked="true" strokeweight=".572340pt" strokecolor="#2a2a2a">
            <v:stroke dashstyle="solid"/>
            <w10:wrap type="none"/>
          </v:line>
        </w:pict>
      </w:r>
      <w:r>
        <w:rPr/>
        <w:pict>
          <v:line style="position:absolute;mso-position-horizontal-relative:page;mso-position-vertical-relative:paragraph;z-index:9736" from="288.27002pt,19.190813pt" to="309.4466pt,19.190813pt" stroked="true" strokeweight=".572340pt" strokecolor="#2a2a2a">
            <v:stroke dashstyle="solid"/>
            <w10:wrap type="none"/>
          </v:line>
        </w:pict>
      </w:r>
      <w:r>
        <w:rPr>
          <w:rFonts w:ascii="Arial" w:hAnsi="Arial"/>
          <w:color w:val="2A2A2A"/>
          <w:position w:val="1"/>
          <w:sz w:val="22"/>
        </w:rPr>
        <w:t>w</w:t>
      </w:r>
      <w:r>
        <w:rPr>
          <w:rFonts w:ascii="Arial" w:hAnsi="Arial"/>
          <w:color w:val="2A2A2A"/>
          <w:spacing w:val="-3"/>
          <w:position w:val="1"/>
          <w:sz w:val="22"/>
        </w:rPr>
        <w:t> </w:t>
      </w:r>
      <w:r>
        <w:rPr>
          <w:rFonts w:ascii="DejaVu Sans" w:hAnsi="DejaVu Sans"/>
          <w:color w:val="2A2A2A"/>
          <w:position w:val="1"/>
          <w:sz w:val="24"/>
        </w:rPr>
        <w:t>→</w:t>
      </w:r>
      <w:r>
        <w:rPr>
          <w:rFonts w:ascii="DejaVu Sans" w:hAnsi="DejaVu Sans"/>
          <w:color w:val="2A2A2A"/>
          <w:spacing w:val="-17"/>
          <w:position w:val="1"/>
          <w:sz w:val="24"/>
        </w:rPr>
        <w:t> </w:t>
      </w:r>
      <w:r>
        <w:rPr>
          <w:rFonts w:ascii="Arial" w:hAnsi="Arial"/>
          <w:color w:val="2A2A2A"/>
          <w:spacing w:val="2"/>
          <w:sz w:val="22"/>
        </w:rPr>
        <w:t>w</w:t>
      </w:r>
      <w:r>
        <w:rPr>
          <w:rFonts w:ascii="DejaVu Sans" w:hAnsi="DejaVu Sans"/>
          <w:color w:val="2A2A2A"/>
          <w:spacing w:val="2"/>
          <w:position w:val="9"/>
          <w:sz w:val="17"/>
        </w:rPr>
        <w:t>′</w:t>
      </w:r>
      <w:r>
        <w:rPr>
          <w:rFonts w:ascii="DejaVu Sans" w:hAnsi="DejaVu Sans"/>
          <w:color w:val="2A2A2A"/>
          <w:spacing w:val="15"/>
          <w:position w:val="9"/>
          <w:sz w:val="17"/>
        </w:rPr>
        <w:t> </w:t>
      </w:r>
      <w:r>
        <w:rPr>
          <w:rFonts w:ascii="DejaVu Sans" w:hAnsi="DejaVu Sans"/>
          <w:color w:val="2A2A2A"/>
          <w:position w:val="1"/>
          <w:sz w:val="24"/>
        </w:rPr>
        <w:t>=</w:t>
      </w:r>
      <w:r>
        <w:rPr>
          <w:rFonts w:ascii="DejaVu Sans" w:hAnsi="DejaVu Sans"/>
          <w:color w:val="2A2A2A"/>
          <w:spacing w:val="-17"/>
          <w:position w:val="1"/>
          <w:sz w:val="24"/>
        </w:rPr>
        <w:t> </w:t>
      </w:r>
      <w:r>
        <w:rPr>
          <w:rFonts w:ascii="Arial" w:hAnsi="Arial"/>
          <w:color w:val="2A2A2A"/>
          <w:position w:val="1"/>
          <w:sz w:val="22"/>
        </w:rPr>
        <w:t>w</w:t>
      </w:r>
      <w:r>
        <w:rPr>
          <w:rFonts w:ascii="Arial" w:hAnsi="Arial"/>
          <w:color w:val="2A2A2A"/>
          <w:spacing w:val="-13"/>
          <w:position w:val="1"/>
          <w:sz w:val="22"/>
        </w:rPr>
        <w:t> </w:t>
      </w:r>
      <w:r>
        <w:rPr>
          <w:rFonts w:ascii="DejaVu Sans" w:hAnsi="DejaVu Sans"/>
          <w:color w:val="2A2A2A"/>
          <w:position w:val="1"/>
          <w:sz w:val="24"/>
        </w:rPr>
        <w:t>−</w:t>
      </w:r>
      <w:r>
        <w:rPr>
          <w:rFonts w:ascii="DejaVu Sans" w:hAnsi="DejaVu Sans"/>
          <w:color w:val="2A2A2A"/>
          <w:spacing w:val="9"/>
          <w:position w:val="1"/>
          <w:sz w:val="24"/>
        </w:rPr>
        <w:t> </w:t>
      </w:r>
      <w:r>
        <w:rPr>
          <w:rFonts w:ascii="Arial" w:hAnsi="Arial"/>
          <w:color w:val="2A2A2A"/>
          <w:position w:val="16"/>
          <w:sz w:val="22"/>
        </w:rPr>
        <w:t>ηλ</w:t>
      </w:r>
      <w:r>
        <w:rPr>
          <w:rFonts w:ascii="Arial" w:hAnsi="Arial"/>
          <w:color w:val="2A2A2A"/>
          <w:spacing w:val="-28"/>
          <w:position w:val="16"/>
          <w:sz w:val="22"/>
        </w:rPr>
        <w:t> </w:t>
      </w:r>
      <w:r>
        <w:rPr>
          <w:rFonts w:ascii="DejaVu Sans" w:hAnsi="DejaVu Sans"/>
          <w:color w:val="2A2A2A"/>
          <w:position w:val="1"/>
          <w:sz w:val="24"/>
        </w:rPr>
        <w:t>sgn(</w:t>
      </w:r>
      <w:r>
        <w:rPr>
          <w:rFonts w:ascii="Arial" w:hAnsi="Arial"/>
          <w:color w:val="2A2A2A"/>
          <w:position w:val="1"/>
          <w:sz w:val="22"/>
        </w:rPr>
        <w:t>w</w:t>
      </w:r>
      <w:r>
        <w:rPr>
          <w:rFonts w:ascii="DejaVu Sans" w:hAnsi="DejaVu Sans"/>
          <w:color w:val="2A2A2A"/>
          <w:position w:val="1"/>
          <w:sz w:val="24"/>
        </w:rPr>
        <w:t>)</w:t>
      </w:r>
      <w:r>
        <w:rPr>
          <w:rFonts w:ascii="DejaVu Sans" w:hAnsi="DejaVu Sans"/>
          <w:color w:val="2A2A2A"/>
          <w:spacing w:val="-27"/>
          <w:position w:val="1"/>
          <w:sz w:val="24"/>
        </w:rPr>
        <w:t> </w:t>
      </w:r>
      <w:r>
        <w:rPr>
          <w:rFonts w:ascii="DejaVu Sans" w:hAnsi="DejaVu Sans"/>
          <w:color w:val="2A2A2A"/>
          <w:position w:val="1"/>
          <w:sz w:val="24"/>
        </w:rPr>
        <w:t>−</w:t>
      </w:r>
      <w:r>
        <w:rPr>
          <w:rFonts w:ascii="DejaVu Sans" w:hAnsi="DejaVu Sans"/>
          <w:color w:val="2A2A2A"/>
          <w:spacing w:val="-28"/>
          <w:position w:val="1"/>
          <w:sz w:val="24"/>
        </w:rPr>
        <w:t> </w:t>
      </w:r>
      <w:r>
        <w:rPr>
          <w:rFonts w:ascii="Arial" w:hAnsi="Arial"/>
          <w:color w:val="2A2A2A"/>
          <w:position w:val="1"/>
          <w:sz w:val="22"/>
        </w:rPr>
        <w:t>η</w:t>
      </w:r>
      <w:r>
        <w:rPr>
          <w:rFonts w:ascii="Arial" w:hAnsi="Arial"/>
          <w:color w:val="2A2A2A"/>
          <w:spacing w:val="-26"/>
          <w:position w:val="1"/>
          <w:sz w:val="22"/>
        </w:rPr>
        <w:t> </w:t>
      </w:r>
      <w:r>
        <w:rPr>
          <w:rFonts w:ascii="DejaVu Sans" w:hAnsi="DejaVu Sans"/>
          <w:color w:val="2A2A2A"/>
          <w:spacing w:val="5"/>
          <w:position w:val="16"/>
          <w:sz w:val="24"/>
        </w:rPr>
        <w:t>∂</w:t>
      </w:r>
      <w:r>
        <w:rPr>
          <w:rFonts w:ascii="Arial" w:hAnsi="Arial"/>
          <w:color w:val="2A2A2A"/>
          <w:spacing w:val="5"/>
          <w:position w:val="16"/>
          <w:sz w:val="22"/>
        </w:rPr>
        <w:t>C</w:t>
      </w:r>
      <w:r>
        <w:rPr>
          <w:rFonts w:ascii="DejaVu Sans" w:hAnsi="DejaVu Sans"/>
          <w:color w:val="2A2A2A"/>
          <w:spacing w:val="5"/>
          <w:position w:val="13"/>
          <w:sz w:val="17"/>
        </w:rPr>
        <w:t>0</w:t>
      </w:r>
    </w:p>
    <w:p>
      <w:pPr>
        <w:pStyle w:val="Heading7"/>
        <w:spacing w:line="208" w:lineRule="exact" w:before="213"/>
        <w:ind w:left="1280"/>
      </w:pPr>
      <w:r>
        <w:rPr/>
        <w:br w:type="column"/>
      </w:r>
      <w:r>
        <w:rPr>
          <w:color w:val="2A2A2A"/>
          <w:w w:val="95"/>
        </w:rPr>
        <w:t>(90)</w:t>
      </w:r>
    </w:p>
    <w:p>
      <w:pPr>
        <w:spacing w:after="0" w:line="208" w:lineRule="exact"/>
        <w:sectPr>
          <w:type w:val="continuous"/>
          <w:pgSz w:w="11900" w:h="16840"/>
          <w:pgMar w:top="520" w:bottom="480" w:left="880" w:right="440"/>
          <w:cols w:num="2" w:equalWidth="0">
            <w:col w:w="5291" w:space="40"/>
            <w:col w:w="5249"/>
          </w:cols>
        </w:sectPr>
      </w:pPr>
    </w:p>
    <w:p>
      <w:pPr>
        <w:tabs>
          <w:tab w:pos="4945" w:val="left" w:leader="none"/>
        </w:tabs>
        <w:spacing w:line="244" w:lineRule="exact" w:before="0"/>
        <w:ind w:left="3524" w:right="0" w:firstLine="0"/>
        <w:jc w:val="left"/>
        <w:rPr>
          <w:rFonts w:ascii="Arial" w:hAnsi="Arial"/>
          <w:sz w:val="22"/>
        </w:rPr>
      </w:pPr>
      <w:r>
        <w:rPr>
          <w:rFonts w:ascii="Arial" w:hAnsi="Arial"/>
          <w:color w:val="2A2A2A"/>
          <w:w w:val="110"/>
          <w:sz w:val="22"/>
        </w:rPr>
        <w:t>n</w:t>
        <w:tab/>
      </w:r>
      <w:r>
        <w:rPr>
          <w:rFonts w:ascii="DejaVu Sans" w:hAnsi="DejaVu Sans"/>
          <w:color w:val="2A2A2A"/>
          <w:spacing w:val="5"/>
          <w:w w:val="110"/>
          <w:sz w:val="24"/>
        </w:rPr>
        <w:t>∂</w:t>
      </w:r>
      <w:r>
        <w:rPr>
          <w:rFonts w:ascii="Arial" w:hAnsi="Arial"/>
          <w:color w:val="2A2A2A"/>
          <w:spacing w:val="5"/>
          <w:w w:val="110"/>
          <w:sz w:val="22"/>
        </w:rPr>
        <w:t>w</w:t>
      </w:r>
    </w:p>
    <w:p>
      <w:pPr>
        <w:pStyle w:val="BodyText"/>
        <w:rPr>
          <w:rFonts w:ascii="Arial"/>
          <w:sz w:val="13"/>
        </w:rPr>
      </w:pPr>
    </w:p>
    <w:p>
      <w:pPr>
        <w:pStyle w:val="BodyText"/>
        <w:spacing w:line="220" w:lineRule="auto" w:before="20"/>
        <w:ind w:left="157" w:right="3590"/>
        <w:jc w:val="both"/>
        <w:rPr>
          <w:rFonts w:ascii="Georgia" w:hAnsi="Georgia" w:eastAsia="Georgia"/>
        </w:rPr>
      </w:pPr>
      <w:r>
        <w:rPr>
          <w:color w:val="333333"/>
          <w:w w:val="85"/>
        </w:rPr>
        <w:t>です。ここでいつも通り、</w:t>
      </w:r>
      <w:r>
        <w:rPr>
          <w:rFonts w:ascii="DejaVu Sans" w:hAnsi="DejaVu Sans" w:eastAsia="DejaVu Sans"/>
          <w:color w:val="2A2A2A"/>
          <w:spacing w:val="5"/>
          <w:w w:val="85"/>
          <w:sz w:val="24"/>
        </w:rPr>
        <w:t>∂</w:t>
      </w:r>
      <w:r>
        <w:rPr>
          <w:rFonts w:ascii="Arial" w:hAnsi="Arial" w:eastAsia="Arial"/>
          <w:color w:val="2A2A2A"/>
          <w:spacing w:val="5"/>
          <w:w w:val="85"/>
          <w:sz w:val="22"/>
        </w:rPr>
        <w:t>C</w:t>
      </w:r>
      <w:r>
        <w:rPr>
          <w:rFonts w:ascii="DejaVu Sans" w:hAnsi="DejaVu Sans" w:eastAsia="DejaVu Sans"/>
          <w:color w:val="2A2A2A"/>
          <w:spacing w:val="5"/>
          <w:w w:val="85"/>
          <w:position w:val="-2"/>
          <w:sz w:val="17"/>
        </w:rPr>
        <w:t>0</w:t>
      </w:r>
      <w:r>
        <w:rPr>
          <w:rFonts w:ascii="DejaVu Sans" w:hAnsi="DejaVu Sans" w:eastAsia="DejaVu Sans"/>
          <w:color w:val="2A2A2A"/>
          <w:spacing w:val="5"/>
          <w:w w:val="85"/>
          <w:sz w:val="24"/>
        </w:rPr>
        <w:t>/∂</w:t>
      </w:r>
      <w:r>
        <w:rPr>
          <w:rFonts w:ascii="Arial" w:hAnsi="Arial" w:eastAsia="Arial"/>
          <w:color w:val="2A2A2A"/>
          <w:spacing w:val="5"/>
          <w:w w:val="85"/>
          <w:sz w:val="22"/>
        </w:rPr>
        <w:t>w</w:t>
      </w:r>
      <w:r>
        <w:rPr>
          <w:rFonts w:ascii="Arial" w:hAnsi="Arial" w:eastAsia="Arial"/>
          <w:color w:val="2A2A2A"/>
          <w:spacing w:val="22"/>
          <w:w w:val="85"/>
          <w:sz w:val="22"/>
        </w:rPr>
        <w:t>  </w:t>
      </w:r>
      <w:r>
        <w:rPr>
          <w:color w:val="333333"/>
          <w:w w:val="85"/>
        </w:rPr>
        <w:t>をミニバッチ平均によって評価すること</w:t>
      </w:r>
      <w:r>
        <w:rPr>
          <w:color w:val="333333"/>
          <w:spacing w:val="3"/>
          <w:w w:val="85"/>
        </w:rPr>
        <w:t>ができます。 これを</w:t>
      </w:r>
      <w:r>
        <w:rPr>
          <w:rFonts w:ascii="Georgia" w:hAnsi="Georgia" w:eastAsia="Georgia"/>
          <w:color w:val="333333"/>
          <w:w w:val="85"/>
        </w:rPr>
        <w:t>L2</w:t>
      </w:r>
      <w:r>
        <w:rPr>
          <w:color w:val="333333"/>
          <w:spacing w:val="2"/>
          <w:w w:val="85"/>
        </w:rPr>
        <w:t>正規化を用いた更新規則と比べてみましょう： </w:t>
      </w:r>
      <w:r>
        <w:rPr>
          <w:rFonts w:ascii="Georgia" w:hAnsi="Georgia" w:eastAsia="Georgia"/>
          <w:color w:val="333333"/>
          <w:w w:val="85"/>
        </w:rPr>
        <w:t>(c.f. </w:t>
      </w:r>
      <w:r>
        <w:rPr>
          <w:color w:val="333333"/>
          <w:spacing w:val="-4"/>
        </w:rPr>
        <w:t>式 </w:t>
      </w:r>
      <w:r>
        <w:rPr>
          <w:rFonts w:ascii="Georgia" w:hAnsi="Georgia" w:eastAsia="Georgia"/>
          <w:color w:val="2A6DA6"/>
        </w:rPr>
        <w:t>(86)</w:t>
      </w:r>
      <w:r>
        <w:rPr>
          <w:rFonts w:ascii="Georgia" w:hAnsi="Georgia" w:eastAsia="Georgia"/>
          <w:color w:val="333333"/>
        </w:rPr>
        <w:t>),</w:t>
      </w:r>
    </w:p>
    <w:p>
      <w:pPr>
        <w:pStyle w:val="BodyText"/>
        <w:spacing w:before="11"/>
        <w:rPr>
          <w:rFonts w:ascii="Georgia"/>
          <w:sz w:val="12"/>
        </w:rPr>
      </w:pPr>
    </w:p>
    <w:p>
      <w:pPr>
        <w:spacing w:after="0"/>
        <w:rPr>
          <w:rFonts w:ascii="Georgia"/>
          <w:sz w:val="12"/>
        </w:rPr>
        <w:sectPr>
          <w:type w:val="continuous"/>
          <w:pgSz w:w="11900" w:h="16840"/>
          <w:pgMar w:top="520" w:bottom="480" w:left="880" w:right="440"/>
        </w:sectPr>
      </w:pPr>
    </w:p>
    <w:p>
      <w:pPr>
        <w:spacing w:line="424" w:lineRule="exact" w:before="0"/>
        <w:ind w:left="1947" w:right="0" w:firstLine="0"/>
        <w:jc w:val="left"/>
        <w:rPr>
          <w:rFonts w:ascii="DejaVu Sans" w:hAnsi="DejaVu Sans"/>
          <w:sz w:val="24"/>
        </w:rPr>
      </w:pPr>
      <w:r>
        <w:rPr/>
        <w:pict>
          <v:line style="position:absolute;mso-position-horizontal-relative:page;mso-position-vertical-relative:paragraph;z-index:9760" from="236.187073pt,19.370838pt" to="250.495573pt,19.370838pt" stroked="true" strokeweight=".572340pt" strokecolor="#2a2a2a">
            <v:stroke dashstyle="solid"/>
            <w10:wrap type="none"/>
          </v:line>
        </w:pict>
      </w:r>
      <w:r>
        <w:rPr/>
        <w:pict>
          <v:line style="position:absolute;mso-position-horizontal-relative:page;mso-position-vertical-relative:paragraph;z-index:9784" from="281.974274pt,19.370838pt" to="303.150854pt,19.370838pt" stroked="true" strokeweight=".572340pt" strokecolor="#2a2a2a">
            <v:stroke dashstyle="solid"/>
            <w10:wrap type="none"/>
          </v:line>
        </w:pict>
      </w:r>
      <w:r>
        <w:rPr>
          <w:rFonts w:ascii="Arial" w:hAnsi="Arial"/>
          <w:color w:val="2A2A2A"/>
          <w:w w:val="105"/>
          <w:position w:val="1"/>
          <w:sz w:val="22"/>
        </w:rPr>
        <w:t>w</w:t>
      </w:r>
      <w:r>
        <w:rPr>
          <w:rFonts w:ascii="Arial" w:hAnsi="Arial"/>
          <w:color w:val="2A2A2A"/>
          <w:spacing w:val="7"/>
          <w:position w:val="1"/>
          <w:sz w:val="22"/>
        </w:rPr>
        <w:t> </w:t>
      </w:r>
      <w:r>
        <w:rPr>
          <w:rFonts w:ascii="DejaVu Sans" w:hAnsi="DejaVu Sans"/>
          <w:color w:val="2A2A2A"/>
          <w:w w:val="116"/>
          <w:position w:val="1"/>
          <w:sz w:val="24"/>
        </w:rPr>
        <w:t>→</w:t>
      </w:r>
      <w:r>
        <w:rPr>
          <w:rFonts w:ascii="DejaVu Sans" w:hAnsi="DejaVu Sans"/>
          <w:color w:val="2A2A2A"/>
          <w:spacing w:val="-8"/>
          <w:position w:val="1"/>
          <w:sz w:val="24"/>
        </w:rPr>
        <w:t> </w:t>
      </w:r>
      <w:r>
        <w:rPr>
          <w:rFonts w:ascii="Arial" w:hAnsi="Arial"/>
          <w:color w:val="2A2A2A"/>
          <w:spacing w:val="5"/>
          <w:w w:val="105"/>
          <w:sz w:val="22"/>
        </w:rPr>
        <w:t>w</w:t>
      </w:r>
      <w:r>
        <w:rPr>
          <w:rFonts w:ascii="DejaVu Sans" w:hAnsi="DejaVu Sans"/>
          <w:color w:val="2A2A2A"/>
          <w:w w:val="117"/>
          <w:position w:val="9"/>
          <w:sz w:val="17"/>
        </w:rPr>
        <w:t>′</w:t>
      </w:r>
      <w:r>
        <w:rPr>
          <w:rFonts w:ascii="DejaVu Sans" w:hAnsi="DejaVu Sans"/>
          <w:color w:val="2A2A2A"/>
          <w:spacing w:val="26"/>
          <w:position w:val="9"/>
          <w:sz w:val="17"/>
        </w:rPr>
        <w:t> </w:t>
      </w:r>
      <w:r>
        <w:rPr>
          <w:rFonts w:ascii="DejaVu Sans" w:hAnsi="DejaVu Sans"/>
          <w:color w:val="2A2A2A"/>
          <w:w w:val="90"/>
          <w:position w:val="1"/>
          <w:sz w:val="24"/>
        </w:rPr>
        <w:t>=</w:t>
      </w:r>
      <w:r>
        <w:rPr>
          <w:rFonts w:ascii="DejaVu Sans" w:hAnsi="DejaVu Sans"/>
          <w:color w:val="2A2A2A"/>
          <w:spacing w:val="-8"/>
          <w:position w:val="1"/>
          <w:sz w:val="24"/>
        </w:rPr>
        <w:t> </w:t>
      </w:r>
      <w:r>
        <w:rPr>
          <w:rFonts w:ascii="Arial" w:hAnsi="Arial"/>
          <w:color w:val="2A2A2A"/>
          <w:w w:val="105"/>
          <w:position w:val="1"/>
          <w:sz w:val="22"/>
        </w:rPr>
        <w:t>w</w:t>
      </w:r>
      <w:r>
        <w:rPr>
          <w:rFonts w:ascii="Arial" w:hAnsi="Arial"/>
          <w:color w:val="2A2A2A"/>
          <w:spacing w:val="-27"/>
          <w:position w:val="1"/>
          <w:sz w:val="22"/>
        </w:rPr>
        <w:t> </w:t>
      </w:r>
      <w:r>
        <w:rPr>
          <w:rFonts w:ascii="Arial" w:hAnsi="Arial"/>
          <w:color w:val="2A2A2A"/>
          <w:spacing w:val="-1"/>
          <w:w w:val="92"/>
          <w:position w:val="1"/>
          <w:sz w:val="56"/>
        </w:rPr>
        <w:t>(</w:t>
      </w:r>
      <w:r>
        <w:rPr>
          <w:rFonts w:ascii="DejaVu Sans" w:hAnsi="DejaVu Sans"/>
          <w:color w:val="2A2A2A"/>
          <w:w w:val="76"/>
          <w:position w:val="1"/>
          <w:sz w:val="24"/>
        </w:rPr>
        <w:t>1</w:t>
      </w:r>
      <w:r>
        <w:rPr>
          <w:rFonts w:ascii="DejaVu Sans" w:hAnsi="DejaVu Sans"/>
          <w:color w:val="2A2A2A"/>
          <w:spacing w:val="-20"/>
          <w:position w:val="1"/>
          <w:sz w:val="24"/>
        </w:rPr>
        <w:t> </w:t>
      </w:r>
      <w:r>
        <w:rPr>
          <w:rFonts w:ascii="DejaVu Sans" w:hAnsi="DejaVu Sans"/>
          <w:color w:val="2A2A2A"/>
          <w:w w:val="90"/>
          <w:position w:val="1"/>
          <w:sz w:val="24"/>
        </w:rPr>
        <w:t>−</w:t>
      </w:r>
      <w:r>
        <w:rPr>
          <w:rFonts w:ascii="DejaVu Sans" w:hAnsi="DejaVu Sans"/>
          <w:color w:val="2A2A2A"/>
          <w:spacing w:val="22"/>
          <w:position w:val="1"/>
          <w:sz w:val="24"/>
        </w:rPr>
        <w:t> </w:t>
      </w:r>
      <w:r>
        <w:rPr>
          <w:rFonts w:ascii="Arial" w:hAnsi="Arial"/>
          <w:color w:val="2A2A2A"/>
          <w:w w:val="94"/>
          <w:position w:val="16"/>
          <w:sz w:val="22"/>
        </w:rPr>
        <w:t>η</w:t>
      </w:r>
      <w:r>
        <w:rPr>
          <w:rFonts w:ascii="Arial" w:hAnsi="Arial"/>
          <w:color w:val="2A2A2A"/>
          <w:w w:val="123"/>
          <w:position w:val="16"/>
          <w:sz w:val="22"/>
        </w:rPr>
        <w:t>λ</w:t>
      </w:r>
      <w:r>
        <w:rPr>
          <w:rFonts w:ascii="Arial" w:hAnsi="Arial"/>
          <w:color w:val="2A2A2A"/>
          <w:spacing w:val="-22"/>
          <w:position w:val="16"/>
          <w:sz w:val="22"/>
        </w:rPr>
        <w:t> </w:t>
      </w:r>
      <w:r>
        <w:rPr>
          <w:rFonts w:ascii="Arial" w:hAnsi="Arial"/>
          <w:color w:val="2A2A2A"/>
          <w:w w:val="92"/>
          <w:position w:val="1"/>
          <w:sz w:val="56"/>
        </w:rPr>
        <w:t>)</w:t>
      </w:r>
      <w:r>
        <w:rPr>
          <w:rFonts w:ascii="Arial" w:hAnsi="Arial"/>
          <w:color w:val="2A2A2A"/>
          <w:spacing w:val="-99"/>
          <w:position w:val="1"/>
          <w:sz w:val="56"/>
        </w:rPr>
        <w:t> </w:t>
      </w:r>
      <w:r>
        <w:rPr>
          <w:rFonts w:ascii="DejaVu Sans" w:hAnsi="DejaVu Sans"/>
          <w:color w:val="2A2A2A"/>
          <w:w w:val="90"/>
          <w:position w:val="1"/>
          <w:sz w:val="24"/>
        </w:rPr>
        <w:t>−</w:t>
      </w:r>
      <w:r>
        <w:rPr>
          <w:rFonts w:ascii="DejaVu Sans" w:hAnsi="DejaVu Sans"/>
          <w:color w:val="2A2A2A"/>
          <w:spacing w:val="-20"/>
          <w:position w:val="1"/>
          <w:sz w:val="24"/>
        </w:rPr>
        <w:t> </w:t>
      </w:r>
      <w:r>
        <w:rPr>
          <w:rFonts w:ascii="Arial" w:hAnsi="Arial"/>
          <w:color w:val="2A2A2A"/>
          <w:w w:val="94"/>
          <w:position w:val="1"/>
          <w:sz w:val="22"/>
        </w:rPr>
        <w:t>η</w:t>
      </w:r>
      <w:r>
        <w:rPr>
          <w:rFonts w:ascii="Arial" w:hAnsi="Arial"/>
          <w:color w:val="2A2A2A"/>
          <w:spacing w:val="-20"/>
          <w:position w:val="1"/>
          <w:sz w:val="22"/>
        </w:rPr>
        <w:t> </w:t>
      </w:r>
      <w:r>
        <w:rPr>
          <w:rFonts w:ascii="DejaVu Sans" w:hAnsi="DejaVu Sans"/>
          <w:color w:val="2A2A2A"/>
          <w:spacing w:val="11"/>
          <w:w w:val="99"/>
          <w:position w:val="16"/>
          <w:sz w:val="24"/>
        </w:rPr>
        <w:t>∂</w:t>
      </w:r>
      <w:r>
        <w:rPr>
          <w:rFonts w:ascii="Arial" w:hAnsi="Arial"/>
          <w:color w:val="2A2A2A"/>
          <w:spacing w:val="5"/>
          <w:w w:val="105"/>
          <w:position w:val="16"/>
          <w:sz w:val="22"/>
        </w:rPr>
        <w:t>C</w:t>
      </w:r>
      <w:r>
        <w:rPr>
          <w:rFonts w:ascii="DejaVu Sans" w:hAnsi="DejaVu Sans"/>
          <w:color w:val="2A2A2A"/>
          <w:w w:val="76"/>
          <w:position w:val="13"/>
          <w:sz w:val="17"/>
        </w:rPr>
        <w:t>0</w:t>
      </w:r>
      <w:r>
        <w:rPr>
          <w:rFonts w:ascii="DejaVu Sans" w:hAnsi="DejaVu Sans"/>
          <w:color w:val="2A2A2A"/>
          <w:spacing w:val="-16"/>
          <w:position w:val="13"/>
          <w:sz w:val="17"/>
        </w:rPr>
        <w:t> </w:t>
      </w:r>
      <w:r>
        <w:rPr>
          <w:rFonts w:ascii="DejaVu Sans" w:hAnsi="DejaVu Sans"/>
          <w:color w:val="2A2A2A"/>
          <w:w w:val="85"/>
          <w:position w:val="1"/>
          <w:sz w:val="24"/>
        </w:rPr>
        <w:t>.</w:t>
      </w:r>
    </w:p>
    <w:p>
      <w:pPr>
        <w:pStyle w:val="BodyText"/>
        <w:spacing w:before="6"/>
        <w:rPr>
          <w:rFonts w:ascii="DejaVu Sans"/>
          <w:sz w:val="18"/>
        </w:rPr>
      </w:pPr>
      <w:r>
        <w:rPr/>
        <w:br w:type="column"/>
      </w:r>
      <w:r>
        <w:rPr>
          <w:rFonts w:ascii="DejaVu Sans"/>
          <w:sz w:val="18"/>
        </w:rPr>
      </w:r>
    </w:p>
    <w:p>
      <w:pPr>
        <w:pStyle w:val="Heading7"/>
        <w:spacing w:line="208" w:lineRule="exact"/>
        <w:ind w:left="1298"/>
      </w:pPr>
      <w:r>
        <w:rPr>
          <w:color w:val="2A2A2A"/>
          <w:w w:val="95"/>
        </w:rPr>
        <w:t>(91)</w:t>
      </w:r>
    </w:p>
    <w:p>
      <w:pPr>
        <w:spacing w:after="0" w:line="208" w:lineRule="exact"/>
        <w:sectPr>
          <w:type w:val="continuous"/>
          <w:pgSz w:w="11900" w:h="16840"/>
          <w:pgMar w:top="520" w:bottom="480" w:left="880" w:right="440"/>
          <w:cols w:num="2" w:equalWidth="0">
            <w:col w:w="5273" w:space="40"/>
            <w:col w:w="5267"/>
          </w:cols>
        </w:sectPr>
      </w:pPr>
    </w:p>
    <w:p>
      <w:pPr>
        <w:tabs>
          <w:tab w:pos="905" w:val="left" w:leader="none"/>
        </w:tabs>
        <w:spacing w:line="243" w:lineRule="exact" w:before="0"/>
        <w:ind w:left="0" w:right="1533" w:firstLine="0"/>
        <w:jc w:val="center"/>
        <w:rPr>
          <w:rFonts w:ascii="Arial" w:hAnsi="Arial"/>
          <w:sz w:val="22"/>
        </w:rPr>
      </w:pPr>
      <w:r>
        <w:rPr>
          <w:rFonts w:ascii="Arial" w:hAnsi="Arial"/>
          <w:color w:val="2A2A2A"/>
          <w:w w:val="110"/>
          <w:sz w:val="22"/>
        </w:rPr>
        <w:t>n</w:t>
        <w:tab/>
      </w:r>
      <w:r>
        <w:rPr>
          <w:rFonts w:ascii="DejaVu Sans" w:hAnsi="DejaVu Sans"/>
          <w:color w:val="2A2A2A"/>
          <w:spacing w:val="5"/>
          <w:w w:val="110"/>
          <w:sz w:val="24"/>
        </w:rPr>
        <w:t>∂</w:t>
      </w:r>
      <w:r>
        <w:rPr>
          <w:rFonts w:ascii="Arial" w:hAnsi="Arial"/>
          <w:color w:val="2A2A2A"/>
          <w:spacing w:val="5"/>
          <w:w w:val="110"/>
          <w:sz w:val="22"/>
        </w:rPr>
        <w:t>w</w:t>
      </w:r>
    </w:p>
    <w:p>
      <w:pPr>
        <w:pStyle w:val="BodyText"/>
        <w:rPr>
          <w:rFonts w:ascii="Arial"/>
          <w:sz w:val="18"/>
        </w:rPr>
      </w:pPr>
    </w:p>
    <w:p>
      <w:pPr>
        <w:pStyle w:val="BodyText"/>
        <w:spacing w:line="220" w:lineRule="auto" w:before="20"/>
        <w:ind w:left="157" w:right="3555"/>
      </w:pPr>
      <w:r>
        <w:rPr>
          <w:color w:val="333333"/>
          <w:w w:val="90"/>
        </w:rPr>
        <w:t>どちらの表式でも、正規化の効果は重みを縮小することだとわかります。この点は、どちらの正規化も大きな重みを不利にするという直感と整合します。 しかし、縮小の仕方が異なります。</w:t>
      </w:r>
      <w:r>
        <w:rPr>
          <w:rFonts w:ascii="Georgia" w:eastAsia="Georgia"/>
          <w:color w:val="333333"/>
          <w:w w:val="90"/>
        </w:rPr>
        <w:t>L1</w:t>
      </w:r>
      <w:r>
        <w:rPr>
          <w:color w:val="333333"/>
          <w:w w:val="90"/>
        </w:rPr>
        <w:t>正規化は、重みを</w:t>
      </w:r>
      <w:r>
        <w:rPr>
          <w:rFonts w:ascii="Georgia" w:eastAsia="Georgia"/>
          <w:color w:val="333333"/>
          <w:w w:val="90"/>
        </w:rPr>
        <w:t>0</w:t>
      </w:r>
      <w:r>
        <w:rPr>
          <w:color w:val="333333"/>
          <w:w w:val="90"/>
        </w:rPr>
        <w:t>の方向に</w:t>
      </w:r>
      <w:r>
        <w:rPr>
          <w:color w:val="333333"/>
          <w:spacing w:val="-3"/>
          <w:w w:val="95"/>
        </w:rPr>
        <w:t>一定の大きさだけ縮小します。 </w:t>
      </w:r>
      <w:r>
        <w:rPr>
          <w:rFonts w:ascii="Georgia" w:eastAsia="Georgia"/>
          <w:color w:val="333333"/>
          <w:w w:val="95"/>
        </w:rPr>
        <w:t>L2</w:t>
      </w:r>
      <w:r>
        <w:rPr>
          <w:color w:val="333333"/>
          <w:spacing w:val="-4"/>
          <w:w w:val="95"/>
        </w:rPr>
        <w:t>正規化では、重みは </w:t>
      </w:r>
      <w:r>
        <w:rPr>
          <w:rFonts w:ascii="Arial" w:eastAsia="Arial"/>
          <w:color w:val="2A2A2A"/>
          <w:w w:val="95"/>
          <w:sz w:val="22"/>
        </w:rPr>
        <w:t>w </w:t>
      </w:r>
      <w:r>
        <w:rPr>
          <w:color w:val="333333"/>
          <w:w w:val="95"/>
        </w:rPr>
        <w:t>に比例する量</w:t>
      </w:r>
      <w:r>
        <w:rPr>
          <w:color w:val="333333"/>
          <w:spacing w:val="1"/>
          <w:w w:val="90"/>
        </w:rPr>
        <w:t>だけ縮小します。そのため、 特定の重みが大きな絶対値 </w:t>
      </w:r>
      <w:r>
        <w:rPr>
          <w:rFonts w:ascii="DejaVu Sans" w:eastAsia="DejaVu Sans"/>
          <w:color w:val="2A2A2A"/>
          <w:w w:val="90"/>
          <w:sz w:val="24"/>
        </w:rPr>
        <w:t>|</w:t>
      </w:r>
      <w:r>
        <w:rPr>
          <w:rFonts w:ascii="Arial" w:eastAsia="Arial"/>
          <w:color w:val="2A2A2A"/>
          <w:w w:val="90"/>
          <w:sz w:val="22"/>
        </w:rPr>
        <w:t>w</w:t>
      </w:r>
      <w:r>
        <w:rPr>
          <w:rFonts w:ascii="DejaVu Sans" w:eastAsia="DejaVu Sans"/>
          <w:color w:val="2A2A2A"/>
          <w:w w:val="90"/>
          <w:sz w:val="24"/>
        </w:rPr>
        <w:t>| </w:t>
      </w:r>
      <w:r>
        <w:rPr>
          <w:color w:val="333333"/>
          <w:w w:val="90"/>
        </w:rPr>
        <w:t>を取ってい</w:t>
      </w:r>
      <w:r>
        <w:rPr>
          <w:color w:val="333333"/>
          <w:w w:val="95"/>
        </w:rPr>
        <w:t>る時に、</w:t>
      </w:r>
      <w:r>
        <w:rPr>
          <w:rFonts w:ascii="Georgia" w:eastAsia="Georgia"/>
          <w:color w:val="333333"/>
          <w:w w:val="95"/>
        </w:rPr>
        <w:t>L1</w:t>
      </w:r>
      <w:r>
        <w:rPr>
          <w:color w:val="333333"/>
          <w:w w:val="95"/>
        </w:rPr>
        <w:t>正規化は</w:t>
      </w:r>
      <w:r>
        <w:rPr>
          <w:rFonts w:ascii="Georgia" w:eastAsia="Georgia"/>
          <w:color w:val="333333"/>
          <w:w w:val="95"/>
        </w:rPr>
        <w:t>L2</w:t>
      </w:r>
      <w:r>
        <w:rPr>
          <w:color w:val="333333"/>
          <w:spacing w:val="-2"/>
          <w:w w:val="95"/>
        </w:rPr>
        <w:t>正規化と比べるとほんのわずかにしか </w:t>
      </w:r>
      <w:r>
        <w:rPr>
          <w:rFonts w:ascii="Arial" w:eastAsia="Arial"/>
          <w:color w:val="2A2A2A"/>
          <w:w w:val="95"/>
          <w:sz w:val="22"/>
        </w:rPr>
        <w:t>w </w:t>
      </w:r>
      <w:r>
        <w:rPr>
          <w:color w:val="333333"/>
          <w:w w:val="95"/>
        </w:rPr>
        <w:t>の値を</w:t>
      </w:r>
      <w:r>
        <w:rPr>
          <w:color w:val="333333"/>
          <w:w w:val="90"/>
        </w:rPr>
        <w:t>変化させません。 反対に、ある重みが小さな絶対値 </w:t>
      </w:r>
      <w:r>
        <w:rPr>
          <w:rFonts w:ascii="DejaVu Sans" w:eastAsia="DejaVu Sans"/>
          <w:color w:val="2A2A2A"/>
          <w:w w:val="90"/>
          <w:sz w:val="24"/>
        </w:rPr>
        <w:t>|</w:t>
      </w:r>
      <w:r>
        <w:rPr>
          <w:rFonts w:ascii="Arial" w:eastAsia="Arial"/>
          <w:color w:val="2A2A2A"/>
          <w:w w:val="90"/>
          <w:sz w:val="22"/>
        </w:rPr>
        <w:t>w</w:t>
      </w:r>
      <w:r>
        <w:rPr>
          <w:rFonts w:ascii="DejaVu Sans" w:eastAsia="DejaVu Sans"/>
          <w:color w:val="2A2A2A"/>
          <w:w w:val="90"/>
          <w:sz w:val="24"/>
        </w:rPr>
        <w:t>| </w:t>
      </w:r>
      <w:r>
        <w:rPr>
          <w:color w:val="333333"/>
          <w:w w:val="90"/>
        </w:rPr>
        <w:t>を持っている時には、</w:t>
      </w:r>
      <w:r>
        <w:rPr>
          <w:rFonts w:ascii="Georgia" w:eastAsia="Georgia"/>
          <w:color w:val="333333"/>
          <w:w w:val="90"/>
        </w:rPr>
        <w:t>L2</w:t>
      </w:r>
      <w:r>
        <w:rPr>
          <w:color w:val="333333"/>
          <w:spacing w:val="-2"/>
          <w:w w:val="90"/>
        </w:rPr>
        <w:t>正規化よりもずっと大きく </w:t>
      </w:r>
      <w:r>
        <w:rPr>
          <w:rFonts w:ascii="Arial" w:eastAsia="Arial"/>
          <w:color w:val="2A2A2A"/>
          <w:w w:val="90"/>
          <w:sz w:val="22"/>
        </w:rPr>
        <w:t>w </w:t>
      </w:r>
      <w:r>
        <w:rPr>
          <w:color w:val="333333"/>
          <w:spacing w:val="-2"/>
          <w:w w:val="90"/>
        </w:rPr>
        <w:t>の値を変化させます。 全体としては、</w:t>
      </w:r>
      <w:r>
        <w:rPr>
          <w:rFonts w:ascii="Georgia" w:eastAsia="Georgia"/>
          <w:color w:val="333333"/>
          <w:spacing w:val="-2"/>
          <w:w w:val="90"/>
        </w:rPr>
        <w:t>L1</w:t>
      </w:r>
      <w:r>
        <w:rPr>
          <w:color w:val="333333"/>
          <w:spacing w:val="-2"/>
          <w:w w:val="90"/>
        </w:rPr>
        <w:t>正規化をした後のニューラルネットワークでは、一部の比較的少数の重要なリンクに重みに集中し、 他の重みは</w:t>
      </w:r>
      <w:r>
        <w:rPr>
          <w:rFonts w:ascii="Georgia" w:eastAsia="Georgia"/>
          <w:color w:val="333333"/>
          <w:w w:val="90"/>
        </w:rPr>
        <w:t>0</w:t>
      </w:r>
      <w:r>
        <w:rPr>
          <w:color w:val="333333"/>
          <w:w w:val="90"/>
        </w:rPr>
        <w:t>の方に追いやられることに</w:t>
      </w:r>
      <w:r>
        <w:rPr>
          <w:color w:val="333333"/>
        </w:rPr>
        <w:t>なります。</w:t>
      </w:r>
    </w:p>
    <w:p>
      <w:pPr>
        <w:pStyle w:val="BodyText"/>
        <w:spacing w:before="7"/>
        <w:rPr>
          <w:sz w:val="12"/>
        </w:rPr>
      </w:pPr>
    </w:p>
    <w:p>
      <w:pPr>
        <w:pStyle w:val="BodyText"/>
        <w:spacing w:line="220" w:lineRule="auto"/>
        <w:ind w:left="157" w:right="3595"/>
      </w:pPr>
      <w:r>
        <w:rPr>
          <w:color w:val="333333"/>
          <w:spacing w:val="-3"/>
          <w:w w:val="95"/>
        </w:rPr>
        <w:t>ここまでの議論で、偏微分 </w:t>
      </w:r>
      <w:r>
        <w:rPr>
          <w:rFonts w:ascii="DejaVu Sans" w:hAnsi="DejaVu Sans" w:eastAsia="DejaVu Sans"/>
          <w:color w:val="2A2A2A"/>
          <w:spacing w:val="6"/>
          <w:w w:val="95"/>
          <w:sz w:val="24"/>
        </w:rPr>
        <w:t>∂</w:t>
      </w:r>
      <w:r>
        <w:rPr>
          <w:rFonts w:ascii="Arial" w:hAnsi="Arial" w:eastAsia="Arial"/>
          <w:color w:val="2A2A2A"/>
          <w:spacing w:val="6"/>
          <w:w w:val="95"/>
          <w:sz w:val="22"/>
        </w:rPr>
        <w:t>C</w:t>
      </w:r>
      <w:r>
        <w:rPr>
          <w:rFonts w:ascii="DejaVu Sans" w:hAnsi="DejaVu Sans" w:eastAsia="DejaVu Sans"/>
          <w:color w:val="2A2A2A"/>
          <w:spacing w:val="6"/>
          <w:w w:val="95"/>
          <w:sz w:val="24"/>
        </w:rPr>
        <w:t>/∂</w:t>
      </w:r>
      <w:r>
        <w:rPr>
          <w:rFonts w:ascii="Arial" w:hAnsi="Arial" w:eastAsia="Arial"/>
          <w:color w:val="2A2A2A"/>
          <w:spacing w:val="6"/>
          <w:w w:val="95"/>
          <w:sz w:val="22"/>
        </w:rPr>
        <w:t>w</w:t>
      </w:r>
      <w:r>
        <w:rPr>
          <w:rFonts w:ascii="Arial" w:hAnsi="Arial" w:eastAsia="Arial"/>
          <w:color w:val="2A2A2A"/>
          <w:spacing w:val="-25"/>
          <w:w w:val="95"/>
          <w:sz w:val="22"/>
        </w:rPr>
        <w:t> </w:t>
      </w:r>
      <w:r>
        <w:rPr>
          <w:color w:val="333333"/>
          <w:spacing w:val="-14"/>
          <w:w w:val="95"/>
        </w:rPr>
        <w:t>が </w:t>
      </w:r>
      <w:r>
        <w:rPr>
          <w:rFonts w:ascii="Arial" w:hAnsi="Arial" w:eastAsia="Arial"/>
          <w:color w:val="2A2A2A"/>
          <w:w w:val="95"/>
          <w:sz w:val="22"/>
        </w:rPr>
        <w:t>w</w:t>
      </w:r>
      <w:r>
        <w:rPr>
          <w:rFonts w:ascii="Arial" w:hAnsi="Arial" w:eastAsia="Arial"/>
          <w:color w:val="2A2A2A"/>
          <w:spacing w:val="-22"/>
          <w:w w:val="95"/>
          <w:sz w:val="22"/>
        </w:rPr>
        <w:t> </w:t>
      </w:r>
      <w:r>
        <w:rPr>
          <w:rFonts w:ascii="DejaVu Sans" w:hAnsi="DejaVu Sans" w:eastAsia="DejaVu Sans"/>
          <w:color w:val="2A2A2A"/>
          <w:spacing w:val="-19"/>
          <w:w w:val="95"/>
          <w:sz w:val="24"/>
        </w:rPr>
        <w:t>= </w:t>
      </w:r>
      <w:r>
        <w:rPr>
          <w:rFonts w:ascii="DejaVu Sans" w:hAnsi="DejaVu Sans" w:eastAsia="DejaVu Sans"/>
          <w:color w:val="2A2A2A"/>
          <w:w w:val="95"/>
          <w:sz w:val="24"/>
        </w:rPr>
        <w:t>0</w:t>
      </w:r>
      <w:r>
        <w:rPr>
          <w:rFonts w:ascii="DejaVu Sans" w:hAnsi="DejaVu Sans" w:eastAsia="DejaVu Sans"/>
          <w:color w:val="2A2A2A"/>
          <w:spacing w:val="-41"/>
          <w:w w:val="95"/>
          <w:sz w:val="24"/>
        </w:rPr>
        <w:t> </w:t>
      </w:r>
      <w:r>
        <w:rPr>
          <w:color w:val="333333"/>
          <w:w w:val="95"/>
        </w:rPr>
        <w:t>で定義されないことについ</w:t>
      </w:r>
      <w:r>
        <w:rPr>
          <w:color w:val="333333"/>
          <w:spacing w:val="-3"/>
          <w:w w:val="90"/>
        </w:rPr>
        <w:t>て 敢えて触れずに来ました。関数 </w:t>
      </w:r>
      <w:r>
        <w:rPr>
          <w:rFonts w:ascii="DejaVu Sans" w:hAnsi="DejaVu Sans" w:eastAsia="DejaVu Sans"/>
          <w:color w:val="2A2A2A"/>
          <w:w w:val="90"/>
          <w:sz w:val="24"/>
        </w:rPr>
        <w:t>|</w:t>
      </w:r>
      <w:r>
        <w:rPr>
          <w:rFonts w:ascii="Arial" w:hAnsi="Arial" w:eastAsia="Arial"/>
          <w:color w:val="2A2A2A"/>
          <w:w w:val="90"/>
          <w:sz w:val="22"/>
        </w:rPr>
        <w:t>w</w:t>
      </w:r>
      <w:r>
        <w:rPr>
          <w:rFonts w:ascii="DejaVu Sans" w:hAnsi="DejaVu Sans" w:eastAsia="DejaVu Sans"/>
          <w:color w:val="2A2A2A"/>
          <w:w w:val="90"/>
          <w:sz w:val="24"/>
        </w:rPr>
        <w:t>|</w:t>
      </w:r>
      <w:r>
        <w:rPr>
          <w:rFonts w:ascii="DejaVu Sans" w:hAnsi="DejaVu Sans" w:eastAsia="DejaVu Sans"/>
          <w:color w:val="2A2A2A"/>
          <w:spacing w:val="-15"/>
          <w:w w:val="90"/>
          <w:sz w:val="24"/>
        </w:rPr>
        <w:t> </w:t>
      </w:r>
      <w:r>
        <w:rPr>
          <w:color w:val="333333"/>
          <w:spacing w:val="-4"/>
          <w:w w:val="90"/>
        </w:rPr>
        <w:t>は </w:t>
      </w:r>
      <w:r>
        <w:rPr>
          <w:rFonts w:ascii="Arial" w:hAnsi="Arial" w:eastAsia="Arial"/>
          <w:color w:val="2A2A2A"/>
          <w:w w:val="90"/>
          <w:sz w:val="22"/>
        </w:rPr>
        <w:t>w</w:t>
      </w:r>
      <w:r>
        <w:rPr>
          <w:rFonts w:ascii="Arial" w:hAnsi="Arial" w:eastAsia="Arial"/>
          <w:color w:val="2A2A2A"/>
          <w:spacing w:val="5"/>
          <w:w w:val="90"/>
          <w:sz w:val="22"/>
        </w:rPr>
        <w:t> </w:t>
      </w:r>
      <w:r>
        <w:rPr>
          <w:rFonts w:ascii="DejaVu Sans" w:hAnsi="DejaVu Sans" w:eastAsia="DejaVu Sans"/>
          <w:color w:val="2A2A2A"/>
          <w:spacing w:val="-5"/>
          <w:w w:val="90"/>
          <w:sz w:val="24"/>
        </w:rPr>
        <w:t>= </w:t>
      </w:r>
      <w:r>
        <w:rPr>
          <w:rFonts w:ascii="DejaVu Sans" w:hAnsi="DejaVu Sans" w:eastAsia="DejaVu Sans"/>
          <w:color w:val="2A2A2A"/>
          <w:w w:val="90"/>
          <w:sz w:val="24"/>
        </w:rPr>
        <w:t>0</w:t>
      </w:r>
      <w:r>
        <w:rPr>
          <w:rFonts w:ascii="DejaVu Sans" w:hAnsi="DejaVu Sans" w:eastAsia="DejaVu Sans"/>
          <w:color w:val="2A2A2A"/>
          <w:spacing w:val="-18"/>
          <w:w w:val="90"/>
          <w:sz w:val="24"/>
        </w:rPr>
        <w:t> </w:t>
      </w:r>
      <w:r>
        <w:rPr>
          <w:color w:val="333333"/>
          <w:w w:val="90"/>
        </w:rPr>
        <w:t>に尖った「角」があるの</w:t>
      </w:r>
      <w:r>
        <w:rPr>
          <w:color w:val="333333"/>
          <w:w w:val="85"/>
        </w:rPr>
        <w:t>で、   この点で微分不可能なのです。とはいえ、実はこのことは問題ありま</w:t>
      </w:r>
      <w:r>
        <w:rPr>
          <w:color w:val="333333"/>
          <w:spacing w:val="-9"/>
          <w:w w:val="90"/>
        </w:rPr>
        <w:t>せん。 もし </w:t>
      </w:r>
      <w:r>
        <w:rPr>
          <w:rFonts w:ascii="Arial" w:hAnsi="Arial" w:eastAsia="Arial"/>
          <w:color w:val="2A2A2A"/>
          <w:w w:val="90"/>
          <w:sz w:val="22"/>
        </w:rPr>
        <w:t>w</w:t>
      </w:r>
      <w:r>
        <w:rPr>
          <w:rFonts w:ascii="Arial" w:hAnsi="Arial" w:eastAsia="Arial"/>
          <w:color w:val="2A2A2A"/>
          <w:spacing w:val="-20"/>
          <w:w w:val="90"/>
          <w:sz w:val="22"/>
        </w:rPr>
        <w:t> </w:t>
      </w:r>
      <w:r>
        <w:rPr>
          <w:rFonts w:ascii="DejaVu Sans" w:hAnsi="DejaVu Sans" w:eastAsia="DejaVu Sans"/>
          <w:color w:val="2A2A2A"/>
          <w:spacing w:val="-17"/>
          <w:w w:val="90"/>
          <w:sz w:val="24"/>
        </w:rPr>
        <w:t>= </w:t>
      </w:r>
      <w:r>
        <w:rPr>
          <w:rFonts w:ascii="DejaVu Sans" w:hAnsi="DejaVu Sans" w:eastAsia="DejaVu Sans"/>
          <w:color w:val="2A2A2A"/>
          <w:w w:val="90"/>
          <w:sz w:val="24"/>
        </w:rPr>
        <w:t>0</w:t>
      </w:r>
      <w:r>
        <w:rPr>
          <w:rFonts w:ascii="DejaVu Sans" w:hAnsi="DejaVu Sans" w:eastAsia="DejaVu Sans"/>
          <w:color w:val="2A2A2A"/>
          <w:spacing w:val="-40"/>
          <w:w w:val="90"/>
          <w:sz w:val="24"/>
        </w:rPr>
        <w:t> </w:t>
      </w:r>
      <w:r>
        <w:rPr>
          <w:color w:val="333333"/>
          <w:w w:val="90"/>
        </w:rPr>
        <w:t>なら、その点で通常の（正規化していない）規則を使っ</w:t>
      </w:r>
      <w:r>
        <w:rPr>
          <w:color w:val="333333"/>
          <w:spacing w:val="-2"/>
          <w:w w:val="95"/>
        </w:rPr>
        <w:t>て確率的勾配降下法を行えば良いのです。 この方法なら問題無いでし</w:t>
      </w:r>
      <w:r>
        <w:rPr>
          <w:color w:val="333333"/>
          <w:spacing w:val="-2"/>
          <w:w w:val="85"/>
        </w:rPr>
        <w:t>ょう。というのも、直感的には正規化の効果が重みを縮小することなら、     </w:t>
      </w:r>
      <w:r>
        <w:rPr>
          <w:rFonts w:ascii="Arial" w:hAnsi="Arial" w:eastAsia="Arial"/>
          <w:color w:val="2A2A2A"/>
          <w:spacing w:val="-2"/>
          <w:w w:val="90"/>
          <w:sz w:val="22"/>
        </w:rPr>
        <w:t>w</w:t>
      </w:r>
      <w:r>
        <w:rPr>
          <w:rFonts w:ascii="Arial" w:hAnsi="Arial" w:eastAsia="Arial"/>
          <w:color w:val="2A2A2A"/>
          <w:spacing w:val="6"/>
          <w:w w:val="90"/>
          <w:sz w:val="22"/>
        </w:rPr>
        <w:t> </w:t>
      </w:r>
      <w:r>
        <w:rPr>
          <w:rFonts w:ascii="DejaVu Sans" w:hAnsi="DejaVu Sans" w:eastAsia="DejaVu Sans"/>
          <w:color w:val="2A2A2A"/>
          <w:spacing w:val="-3"/>
          <w:w w:val="90"/>
          <w:sz w:val="24"/>
        </w:rPr>
        <w:t>= </w:t>
      </w:r>
      <w:r>
        <w:rPr>
          <w:rFonts w:ascii="DejaVu Sans" w:hAnsi="DejaVu Sans" w:eastAsia="DejaVu Sans"/>
          <w:color w:val="2A2A2A"/>
          <w:w w:val="90"/>
          <w:sz w:val="24"/>
        </w:rPr>
        <w:t>0</w:t>
      </w:r>
      <w:r>
        <w:rPr>
          <w:rFonts w:ascii="DejaVu Sans" w:hAnsi="DejaVu Sans" w:eastAsia="DejaVu Sans"/>
          <w:color w:val="2A2A2A"/>
          <w:spacing w:val="-16"/>
          <w:w w:val="90"/>
          <w:sz w:val="24"/>
        </w:rPr>
        <w:t> </w:t>
      </w:r>
      <w:r>
        <w:rPr>
          <w:color w:val="333333"/>
          <w:w w:val="90"/>
        </w:rPr>
        <w:t>では明らかにこれ以上縮小のしようが無いからです。より正確に</w:t>
      </w:r>
      <w:r>
        <w:rPr>
          <w:color w:val="333333"/>
          <w:spacing w:val="-9"/>
          <w:w w:val="90"/>
        </w:rPr>
        <w:t>は、 式 </w:t>
      </w:r>
      <w:r>
        <w:rPr>
          <w:rFonts w:ascii="Georgia" w:hAnsi="Georgia" w:eastAsia="Georgia"/>
          <w:color w:val="2A6DA6"/>
          <w:w w:val="90"/>
        </w:rPr>
        <w:t>(89)</w:t>
      </w:r>
      <w:r>
        <w:rPr>
          <w:rFonts w:ascii="Georgia" w:hAnsi="Georgia" w:eastAsia="Georgia"/>
          <w:color w:val="2A6DA6"/>
          <w:spacing w:val="-13"/>
          <w:w w:val="90"/>
        </w:rPr>
        <w:t> </w:t>
      </w:r>
      <w:r>
        <w:rPr>
          <w:color w:val="333333"/>
          <w:spacing w:val="-10"/>
          <w:w w:val="90"/>
        </w:rPr>
        <w:t>と </w:t>
      </w:r>
      <w:r>
        <w:rPr>
          <w:rFonts w:ascii="Georgia" w:hAnsi="Georgia" w:eastAsia="Georgia"/>
          <w:color w:val="2A6DA6"/>
          <w:w w:val="90"/>
        </w:rPr>
        <w:t>(90)</w:t>
      </w:r>
      <w:r>
        <w:rPr>
          <w:rFonts w:ascii="Georgia" w:hAnsi="Georgia" w:eastAsia="Georgia"/>
          <w:color w:val="2A6DA6"/>
          <w:spacing w:val="-14"/>
          <w:w w:val="90"/>
        </w:rPr>
        <w:t> </w:t>
      </w:r>
      <w:r>
        <w:rPr>
          <w:color w:val="333333"/>
          <w:w w:val="90"/>
        </w:rPr>
        <w:t>の中で、</w:t>
      </w:r>
      <w:r>
        <w:rPr>
          <w:rFonts w:ascii="DejaVu Sans" w:hAnsi="DejaVu Sans" w:eastAsia="DejaVu Sans"/>
          <w:color w:val="2A2A2A"/>
          <w:w w:val="90"/>
          <w:sz w:val="24"/>
        </w:rPr>
        <w:t>sgn(0</w:t>
      </w:r>
      <w:r>
        <w:rPr>
          <w:rFonts w:ascii="DejaVu Sans" w:hAnsi="DejaVu Sans" w:eastAsia="DejaVu Sans"/>
          <w:color w:val="2A2A2A"/>
          <w:spacing w:val="-12"/>
          <w:w w:val="90"/>
          <w:sz w:val="24"/>
        </w:rPr>
        <w:t>) = </w:t>
      </w:r>
      <w:r>
        <w:rPr>
          <w:rFonts w:ascii="DejaVu Sans" w:hAnsi="DejaVu Sans" w:eastAsia="DejaVu Sans"/>
          <w:color w:val="2A2A2A"/>
          <w:w w:val="90"/>
          <w:sz w:val="24"/>
        </w:rPr>
        <w:t>0</w:t>
      </w:r>
      <w:r>
        <w:rPr>
          <w:rFonts w:ascii="DejaVu Sans" w:hAnsi="DejaVu Sans" w:eastAsia="DejaVu Sans"/>
          <w:color w:val="2A2A2A"/>
          <w:spacing w:val="-28"/>
          <w:w w:val="90"/>
          <w:sz w:val="24"/>
        </w:rPr>
        <w:t> </w:t>
      </w:r>
      <w:r>
        <w:rPr>
          <w:color w:val="333333"/>
          <w:spacing w:val="-2"/>
          <w:w w:val="90"/>
        </w:rPr>
        <w:t>という定義を採用します。 そうすることで、</w:t>
      </w:r>
      <w:r>
        <w:rPr>
          <w:rFonts w:ascii="Georgia" w:hAnsi="Georgia" w:eastAsia="Georgia"/>
          <w:color w:val="333333"/>
          <w:spacing w:val="-2"/>
          <w:w w:val="90"/>
        </w:rPr>
        <w:t>L1</w:t>
      </w:r>
      <w:r>
        <w:rPr>
          <w:color w:val="333333"/>
          <w:spacing w:val="-2"/>
          <w:w w:val="90"/>
        </w:rPr>
        <w:t>正規化して確率的勾配降下法を実行するコンパクトな規</w:t>
      </w:r>
      <w:r>
        <w:rPr>
          <w:color w:val="333333"/>
          <w:spacing w:val="-2"/>
        </w:rPr>
        <w:t>則が出来上がります。</w:t>
      </w:r>
    </w:p>
    <w:p>
      <w:pPr>
        <w:pStyle w:val="BodyText"/>
        <w:spacing w:before="7"/>
        <w:rPr>
          <w:sz w:val="12"/>
        </w:rPr>
      </w:pPr>
    </w:p>
    <w:p>
      <w:pPr>
        <w:pStyle w:val="BodyText"/>
        <w:spacing w:line="220" w:lineRule="auto"/>
        <w:ind w:left="157" w:right="3561"/>
      </w:pPr>
      <w:r>
        <w:rPr>
          <w:color w:val="333333"/>
          <w:w w:val="80"/>
          <w:sz w:val="21"/>
        </w:rPr>
        <w:t>ドロップアウト</w:t>
      </w:r>
      <w:r>
        <w:rPr>
          <w:color w:val="333333"/>
          <w:w w:val="80"/>
          <w:sz w:val="17"/>
        </w:rPr>
        <w:t>：     </w:t>
      </w:r>
      <w:r>
        <w:rPr>
          <w:color w:val="333333"/>
          <w:w w:val="80"/>
        </w:rPr>
        <w:t>ドロップアウトは、これまで紹介してきたものとは全く違う正</w:t>
      </w:r>
      <w:r>
        <w:rPr>
          <w:color w:val="333333"/>
          <w:w w:val="90"/>
        </w:rPr>
        <w:t>規化の手法です。 </w:t>
      </w:r>
      <w:r>
        <w:rPr>
          <w:rFonts w:ascii="Georgia" w:eastAsia="Georgia"/>
          <w:color w:val="333333"/>
          <w:w w:val="90"/>
        </w:rPr>
        <w:t>L1</w:t>
      </w:r>
      <w:r>
        <w:rPr>
          <w:color w:val="333333"/>
          <w:w w:val="90"/>
        </w:rPr>
        <w:t>正規化や</w:t>
      </w:r>
      <w:r>
        <w:rPr>
          <w:rFonts w:ascii="Georgia" w:eastAsia="Georgia"/>
          <w:color w:val="333333"/>
          <w:w w:val="90"/>
        </w:rPr>
        <w:t>L2</w:t>
      </w:r>
      <w:r>
        <w:rPr>
          <w:color w:val="333333"/>
          <w:w w:val="90"/>
        </w:rPr>
        <w:t>正規化と違って、ドロップアウトでは元</w:t>
      </w:r>
      <w:r>
        <w:rPr>
          <w:color w:val="333333"/>
          <w:w w:val="85"/>
        </w:rPr>
        <w:t>のコスト関数をそのまま使います。 その代わり、ドロップアウトではニューラルネットワークそのものを修正します。 まずはドロップアウトの基本的な</w:t>
      </w:r>
    </w:p>
    <w:p>
      <w:pPr>
        <w:spacing w:after="0" w:line="220" w:lineRule="auto"/>
        <w:sectPr>
          <w:type w:val="continuous"/>
          <w:pgSz w:w="11900" w:h="16840"/>
          <w:pgMar w:top="520" w:bottom="480" w:left="880" w:right="440"/>
        </w:sectPr>
      </w:pPr>
    </w:p>
    <w:p>
      <w:pPr>
        <w:pStyle w:val="BodyText"/>
        <w:spacing w:line="220" w:lineRule="auto" w:before="47"/>
        <w:ind w:left="157" w:right="3633"/>
      </w:pPr>
      <w:r>
        <w:rPr>
          <w:color w:val="333333"/>
          <w:w w:val="85"/>
        </w:rPr>
        <w:t>仕組みを説明してから、 なぜドロップアウトで上手くいくのか、そしてどの</w:t>
      </w:r>
      <w:r>
        <w:rPr>
          <w:color w:val="333333"/>
          <w:w w:val="95"/>
        </w:rPr>
        <w:t>ような結果をもたらすのかを説明します。</w:t>
      </w:r>
    </w:p>
    <w:p>
      <w:pPr>
        <w:pStyle w:val="BodyText"/>
        <w:spacing w:before="2"/>
        <w:rPr>
          <w:sz w:val="11"/>
        </w:rPr>
      </w:pPr>
    </w:p>
    <w:p>
      <w:pPr>
        <w:pStyle w:val="BodyText"/>
        <w:ind w:left="157"/>
      </w:pPr>
      <w:r>
        <w:rPr>
          <w:color w:val="333333"/>
          <w:w w:val="90"/>
        </w:rPr>
        <w:t>あるニューラルネットワークを訓練しようとしていると仮定しましょう：</w:t>
      </w:r>
    </w:p>
    <w:p>
      <w:pPr>
        <w:pStyle w:val="BodyText"/>
        <w:spacing w:before="17"/>
        <w:rPr>
          <w:sz w:val="9"/>
        </w:rPr>
      </w:pPr>
      <w:r>
        <w:rPr/>
        <w:drawing>
          <wp:anchor distT="0" distB="0" distL="0" distR="0" allowOverlap="1" layoutInCell="1" locked="0" behindDoc="0" simplePos="0" relativeHeight="7760">
            <wp:simplePos x="0" y="0"/>
            <wp:positionH relativeFrom="page">
              <wp:posOffset>1713014</wp:posOffset>
            </wp:positionH>
            <wp:positionV relativeFrom="paragraph">
              <wp:posOffset>140894</wp:posOffset>
            </wp:positionV>
            <wp:extent cx="2244099" cy="2345435"/>
            <wp:effectExtent l="0" t="0" r="0" b="0"/>
            <wp:wrapTopAndBottom/>
            <wp:docPr id="201" name="image72.png" descr=""/>
            <wp:cNvGraphicFramePr>
              <a:graphicFrameLocks noChangeAspect="1"/>
            </wp:cNvGraphicFramePr>
            <a:graphic>
              <a:graphicData uri="http://schemas.openxmlformats.org/drawingml/2006/picture">
                <pic:pic>
                  <pic:nvPicPr>
                    <pic:cNvPr id="202" name="image72.png"/>
                    <pic:cNvPicPr/>
                  </pic:nvPicPr>
                  <pic:blipFill>
                    <a:blip r:embed="rId142" cstate="print"/>
                    <a:stretch>
                      <a:fillRect/>
                    </a:stretch>
                  </pic:blipFill>
                  <pic:spPr>
                    <a:xfrm>
                      <a:off x="0" y="0"/>
                      <a:ext cx="2244099" cy="2345435"/>
                    </a:xfrm>
                    <a:prstGeom prst="rect">
                      <a:avLst/>
                    </a:prstGeom>
                  </pic:spPr>
                </pic:pic>
              </a:graphicData>
            </a:graphic>
          </wp:anchor>
        </w:drawing>
      </w:r>
    </w:p>
    <w:p>
      <w:pPr>
        <w:pStyle w:val="BodyText"/>
        <w:spacing w:before="14"/>
        <w:rPr>
          <w:sz w:val="17"/>
        </w:rPr>
      </w:pPr>
    </w:p>
    <w:p>
      <w:pPr>
        <w:pStyle w:val="BodyText"/>
        <w:spacing w:line="220" w:lineRule="auto"/>
        <w:ind w:left="157" w:right="3602"/>
      </w:pPr>
      <w:r>
        <w:rPr>
          <w:color w:val="333333"/>
          <w:spacing w:val="-4"/>
          <w:w w:val="95"/>
        </w:rPr>
        <w:t>特に、訓練入力 </w:t>
      </w:r>
      <w:r>
        <w:rPr>
          <w:rFonts w:ascii="Arial" w:eastAsia="Arial"/>
          <w:color w:val="2A2A2A"/>
          <w:w w:val="95"/>
          <w:sz w:val="22"/>
        </w:rPr>
        <w:t>x </w:t>
      </w:r>
      <w:r>
        <w:rPr>
          <w:color w:val="333333"/>
          <w:spacing w:val="-2"/>
          <w:w w:val="95"/>
        </w:rPr>
        <w:t>とそれに対応する正解の出力 </w:t>
      </w:r>
      <w:r>
        <w:rPr>
          <w:rFonts w:ascii="Arial" w:eastAsia="Arial"/>
          <w:color w:val="2A2A2A"/>
          <w:w w:val="95"/>
          <w:sz w:val="22"/>
        </w:rPr>
        <w:t>y </w:t>
      </w:r>
      <w:r>
        <w:rPr>
          <w:color w:val="333333"/>
          <w:w w:val="95"/>
        </w:rPr>
        <w:t>を知っているとしま</w:t>
      </w:r>
      <w:r>
        <w:rPr>
          <w:color w:val="333333"/>
          <w:spacing w:val="-6"/>
          <w:w w:val="90"/>
        </w:rPr>
        <w:t>す。 通常、ニューラルネットワークを訓練するためにまず </w:t>
      </w:r>
      <w:r>
        <w:rPr>
          <w:rFonts w:ascii="Arial" w:eastAsia="Arial"/>
          <w:color w:val="2A2A2A"/>
          <w:w w:val="90"/>
          <w:sz w:val="22"/>
        </w:rPr>
        <w:t>x </w:t>
      </w:r>
      <w:r>
        <w:rPr>
          <w:color w:val="333333"/>
          <w:w w:val="90"/>
        </w:rPr>
        <w:t>を順伝播させ</w:t>
      </w:r>
      <w:r>
        <w:rPr>
          <w:color w:val="333333"/>
          <w:w w:val="85"/>
        </w:rPr>
        <w:t>て、   次に勾配を求めるために逆伝播を行います。ドロップアウトではこのプロセスを修正します。 まず、ランダムに（そして一時的に）ニューラルネ</w:t>
      </w:r>
    </w:p>
    <w:p>
      <w:pPr>
        <w:pStyle w:val="BodyText"/>
        <w:spacing w:line="220" w:lineRule="auto"/>
        <w:ind w:left="157" w:right="3569"/>
      </w:pPr>
      <w:r>
        <w:rPr>
          <w:color w:val="333333"/>
          <w:w w:val="85"/>
        </w:rPr>
        <w:t>ットワークの隠れニューロンを半分削除します。 このとき入力・出力ニューロンは削除せずにそのままにしておきます。    すると、下に示したようなニ</w:t>
      </w:r>
      <w:r>
        <w:rPr>
          <w:color w:val="333333"/>
          <w:w w:val="80"/>
        </w:rPr>
        <w:t>ューラルネットワークが得られます。    ここで、抜け落ちた（ドロップアウトし</w:t>
      </w:r>
      <w:r>
        <w:rPr>
          <w:color w:val="333333"/>
          <w:w w:val="85"/>
        </w:rPr>
        <w:t>た）ニューロン、つまり一時的に削除された    ニューロンは、点線で残して</w:t>
      </w:r>
      <w:r>
        <w:rPr>
          <w:color w:val="333333"/>
          <w:w w:val="95"/>
        </w:rPr>
        <w:t>あることに注意してください：</w:t>
      </w:r>
    </w:p>
    <w:p>
      <w:pPr>
        <w:pStyle w:val="BodyText"/>
        <w:spacing w:before="7"/>
        <w:rPr>
          <w:sz w:val="10"/>
        </w:rPr>
      </w:pPr>
      <w:r>
        <w:rPr/>
        <w:drawing>
          <wp:anchor distT="0" distB="0" distL="0" distR="0" allowOverlap="1" layoutInCell="1" locked="0" behindDoc="0" simplePos="0" relativeHeight="7784">
            <wp:simplePos x="0" y="0"/>
            <wp:positionH relativeFrom="page">
              <wp:posOffset>1713014</wp:posOffset>
            </wp:positionH>
            <wp:positionV relativeFrom="paragraph">
              <wp:posOffset>146461</wp:posOffset>
            </wp:positionV>
            <wp:extent cx="2244099" cy="2345436"/>
            <wp:effectExtent l="0" t="0" r="0" b="0"/>
            <wp:wrapTopAndBottom/>
            <wp:docPr id="203" name="image73.png" descr=""/>
            <wp:cNvGraphicFramePr>
              <a:graphicFrameLocks noChangeAspect="1"/>
            </wp:cNvGraphicFramePr>
            <a:graphic>
              <a:graphicData uri="http://schemas.openxmlformats.org/drawingml/2006/picture">
                <pic:pic>
                  <pic:nvPicPr>
                    <pic:cNvPr id="204" name="image73.png"/>
                    <pic:cNvPicPr/>
                  </pic:nvPicPr>
                  <pic:blipFill>
                    <a:blip r:embed="rId143" cstate="print"/>
                    <a:stretch>
                      <a:fillRect/>
                    </a:stretch>
                  </pic:blipFill>
                  <pic:spPr>
                    <a:xfrm>
                      <a:off x="0" y="0"/>
                      <a:ext cx="2244099" cy="2345436"/>
                    </a:xfrm>
                    <a:prstGeom prst="rect">
                      <a:avLst/>
                    </a:prstGeom>
                  </pic:spPr>
                </pic:pic>
              </a:graphicData>
            </a:graphic>
          </wp:anchor>
        </w:drawing>
      </w:r>
    </w:p>
    <w:p>
      <w:pPr>
        <w:pStyle w:val="BodyText"/>
        <w:spacing w:before="14"/>
        <w:rPr>
          <w:sz w:val="17"/>
        </w:rPr>
      </w:pPr>
    </w:p>
    <w:p>
      <w:pPr>
        <w:pStyle w:val="BodyText"/>
        <w:spacing w:line="220" w:lineRule="auto"/>
        <w:ind w:left="157" w:right="3506"/>
      </w:pPr>
      <w:r>
        <w:rPr>
          <w:color w:val="333333"/>
          <w:w w:val="90"/>
        </w:rPr>
        <w:t>その後、入力 </w:t>
      </w:r>
      <w:r>
        <w:rPr>
          <w:rFonts w:ascii="Arial" w:eastAsia="Arial"/>
          <w:color w:val="2A2A2A"/>
          <w:w w:val="90"/>
          <w:sz w:val="22"/>
        </w:rPr>
        <w:t>x </w:t>
      </w:r>
      <w:r>
        <w:rPr>
          <w:color w:val="333333"/>
          <w:w w:val="90"/>
        </w:rPr>
        <w:t>を修正されたニューラルネットワークで順伝播させ、 次にその結果を再び修正後のニューラルネットワークで逆伝搬させます。 ミニバッチに含まれる全ての例についてこれを実行した後、 削除されずに残</w:t>
      </w:r>
      <w:r>
        <w:rPr>
          <w:color w:val="333333"/>
          <w:w w:val="85"/>
        </w:rPr>
        <w:t>っている重みとバイアスを更新します。    そしてこの過程を繰り返します。つまり、まずドロップアウトしたニューロンを戻し、 削除するニューロンを再</w:t>
      </w:r>
    </w:p>
    <w:p>
      <w:pPr>
        <w:spacing w:after="0" w:line="220" w:lineRule="auto"/>
        <w:sectPr>
          <w:pgSz w:w="11900" w:h="16840"/>
          <w:pgMar w:header="290" w:footer="285" w:top="520" w:bottom="480" w:left="880" w:right="440"/>
        </w:sectPr>
      </w:pPr>
    </w:p>
    <w:p>
      <w:pPr>
        <w:pStyle w:val="BodyText"/>
        <w:spacing w:line="220" w:lineRule="auto" w:before="46"/>
        <w:ind w:left="157" w:right="3627"/>
      </w:pPr>
      <w:r>
        <w:rPr>
          <w:color w:val="333333"/>
          <w:w w:val="85"/>
        </w:rPr>
        <w:t>びランダムに選び直し、新しいミニバッチを用いて勾配を評価し、   ニュー</w:t>
      </w:r>
      <w:r>
        <w:rPr>
          <w:color w:val="333333"/>
          <w:w w:val="95"/>
        </w:rPr>
        <w:t>ラルネットワークの重みとバイアスを更新します。</w:t>
      </w:r>
    </w:p>
    <w:p>
      <w:pPr>
        <w:pStyle w:val="BodyText"/>
        <w:spacing w:before="8"/>
        <w:rPr>
          <w:sz w:val="12"/>
        </w:rPr>
      </w:pPr>
    </w:p>
    <w:p>
      <w:pPr>
        <w:pStyle w:val="BodyText"/>
        <w:spacing w:line="220" w:lineRule="auto"/>
        <w:ind w:left="157" w:right="3628"/>
        <w:jc w:val="both"/>
      </w:pPr>
      <w:r>
        <w:rPr>
          <w:color w:val="333333"/>
          <w:w w:val="85"/>
        </w:rPr>
        <w:t>これを繰り返すことで、ニューラルネットワークは重みとバイアスを学習します。 もちろん、ここで得られた重みやバイアスは、 隠れニューロンの半分がドロップアウトしているという条件の元で学習した結果です。   実際にニューラルネットワークの全体を動かすと、</w:t>
      </w:r>
      <w:r>
        <w:rPr>
          <w:rFonts w:ascii="Georgia" w:eastAsia="Georgia"/>
          <w:color w:val="333333"/>
          <w:w w:val="85"/>
        </w:rPr>
        <w:t>2</w:t>
      </w:r>
      <w:r>
        <w:rPr>
          <w:color w:val="333333"/>
          <w:w w:val="85"/>
        </w:rPr>
        <w:t>倍のニューロンが有効になり ます。   この点を補うために、隠れニューロンから出て行く重みを半分にし</w:t>
      </w:r>
      <w:r>
        <w:rPr>
          <w:color w:val="333333"/>
          <w:w w:val="95"/>
        </w:rPr>
        <w:t>ます。</w:t>
      </w:r>
    </w:p>
    <w:p>
      <w:pPr>
        <w:pStyle w:val="BodyText"/>
        <w:spacing w:before="7"/>
        <w:rPr>
          <w:sz w:val="12"/>
        </w:rPr>
      </w:pPr>
    </w:p>
    <w:p>
      <w:pPr>
        <w:pStyle w:val="BodyText"/>
        <w:spacing w:line="220" w:lineRule="auto" w:before="1"/>
        <w:ind w:left="157" w:right="3554"/>
      </w:pPr>
      <w:r>
        <w:rPr>
          <w:color w:val="333333"/>
          <w:w w:val="85"/>
        </w:rPr>
        <w:t>このドロップアウトの手続きは奇妙でアドホックに思えるかもしれません。 </w:t>
      </w:r>
      <w:r>
        <w:rPr>
          <w:color w:val="333333"/>
          <w:w w:val="90"/>
        </w:rPr>
        <w:t>なぜこれが正規化を助けるのでしょうか？何が起こっているのか説明する</w:t>
      </w:r>
      <w:r>
        <w:rPr>
          <w:color w:val="333333"/>
          <w:w w:val="85"/>
        </w:rPr>
        <w:t>ために、 一旦ドロップアウトについて考えるのをやめて、ドロップアウト無しに    通常の方法でニューラルネットワークを訓練することを想像してみてください。    特に、複数のニューラルネットワークを同じ訓練データで訓練する 状況を考えてみましょう。もちろん、それぞれのニューラルネットワークは  全く同じものではありませんから、  結果として訓練した後のニューラルネットワークから得られる出力も ニューラルネットワークごと異なるかも</w:t>
      </w:r>
      <w:r>
        <w:rPr>
          <w:color w:val="333333"/>
          <w:w w:val="90"/>
        </w:rPr>
        <w:t>しれ</w:t>
      </w:r>
      <w:r>
        <w:rPr>
          <w:color w:val="333333"/>
          <w:spacing w:val="-4"/>
          <w:w w:val="90"/>
        </w:rPr>
        <w:t>ません。 そうなった時には、何らかの平均化や多数決のような手法を</w:t>
      </w:r>
      <w:r>
        <w:rPr>
          <w:color w:val="333333"/>
          <w:w w:val="85"/>
        </w:rPr>
        <w:t>用いることで  どの出力を採用するか決定できるでしょう。例えば、</w:t>
      </w:r>
      <w:r>
        <w:rPr>
          <w:rFonts w:ascii="Georgia" w:eastAsia="Georgia"/>
          <w:color w:val="333333"/>
          <w:w w:val="85"/>
        </w:rPr>
        <w:t>5</w:t>
      </w:r>
      <w:r>
        <w:rPr>
          <w:color w:val="333333"/>
          <w:w w:val="85"/>
        </w:rPr>
        <w:t>つのニ</w:t>
      </w:r>
      <w:r>
        <w:rPr>
          <w:color w:val="333333"/>
          <w:w w:val="90"/>
        </w:rPr>
        <w:t>ュー</w:t>
      </w:r>
      <w:r>
        <w:rPr>
          <w:color w:val="333333"/>
          <w:spacing w:val="-2"/>
          <w:w w:val="90"/>
        </w:rPr>
        <w:t>ラルネットワークを 訓練して、そのうち</w:t>
      </w:r>
      <w:r>
        <w:rPr>
          <w:rFonts w:ascii="Georgia" w:eastAsia="Georgia"/>
          <w:color w:val="333333"/>
          <w:w w:val="90"/>
        </w:rPr>
        <w:t>3</w:t>
      </w:r>
      <w:r>
        <w:rPr>
          <w:color w:val="333333"/>
          <w:spacing w:val="-2"/>
          <w:w w:val="90"/>
        </w:rPr>
        <w:t>つが数字の画像を </w:t>
      </w:r>
      <w:r>
        <w:rPr>
          <w:rFonts w:ascii="Georgia" w:eastAsia="Georgia"/>
          <w:color w:val="333333"/>
          <w:w w:val="90"/>
        </w:rPr>
        <w:t>"3"</w:t>
      </w:r>
      <w:r>
        <w:rPr>
          <w:rFonts w:ascii="Georgia" w:eastAsia="Georgia"/>
          <w:color w:val="333333"/>
          <w:spacing w:val="-7"/>
          <w:w w:val="90"/>
        </w:rPr>
        <w:t> </w:t>
      </w:r>
      <w:r>
        <w:rPr>
          <w:color w:val="333333"/>
          <w:w w:val="90"/>
        </w:rPr>
        <w:t>に分</w:t>
      </w:r>
      <w:r>
        <w:rPr>
          <w:color w:val="333333"/>
          <w:w w:val="85"/>
        </w:rPr>
        <w:t>類し</w:t>
      </w:r>
      <w:r>
        <w:rPr>
          <w:color w:val="333333"/>
          <w:spacing w:val="1"/>
          <w:w w:val="85"/>
        </w:rPr>
        <w:t>たとすると、その時は おそらく実際に </w:t>
      </w:r>
      <w:r>
        <w:rPr>
          <w:rFonts w:ascii="Georgia" w:eastAsia="Georgia"/>
          <w:color w:val="333333"/>
          <w:w w:val="85"/>
        </w:rPr>
        <w:t>"3"</w:t>
      </w:r>
      <w:r>
        <w:rPr>
          <w:rFonts w:ascii="Georgia" w:eastAsia="Georgia"/>
          <w:color w:val="333333"/>
          <w:spacing w:val="31"/>
          <w:w w:val="85"/>
        </w:rPr>
        <w:t> </w:t>
      </w:r>
      <w:r>
        <w:rPr>
          <w:color w:val="333333"/>
          <w:w w:val="85"/>
        </w:rPr>
        <w:t>なのでしょう。残り</w:t>
      </w:r>
      <w:r>
        <w:rPr>
          <w:rFonts w:ascii="Georgia" w:eastAsia="Georgia"/>
          <w:color w:val="333333"/>
          <w:w w:val="85"/>
        </w:rPr>
        <w:t>2</w:t>
      </w:r>
      <w:r>
        <w:rPr>
          <w:color w:val="333333"/>
          <w:w w:val="85"/>
        </w:rPr>
        <w:t>つのニューラルネットワークは    単に間違えてしまっただけだと思われます。この</w:t>
      </w:r>
      <w:r>
        <w:rPr>
          <w:color w:val="333333"/>
          <w:w w:val="90"/>
        </w:rPr>
        <w:t>種の平均化の手法は、 しばしば過適合を軽減する強力な（しかし負担も</w:t>
      </w:r>
      <w:r>
        <w:rPr>
          <w:color w:val="333333"/>
          <w:w w:val="85"/>
        </w:rPr>
        <w:t>大きい）手法です。    異なるニューラルネットワークは異なる過適合のしか</w:t>
      </w:r>
      <w:r>
        <w:rPr>
          <w:color w:val="333333"/>
          <w:w w:val="90"/>
        </w:rPr>
        <w:t>たをすることがあるので、 平均化がこの種の過適合を防ぐ助けになるの</w:t>
      </w:r>
      <w:r>
        <w:rPr>
          <w:color w:val="333333"/>
        </w:rPr>
        <w:t>です。</w:t>
      </w:r>
    </w:p>
    <w:p>
      <w:pPr>
        <w:pStyle w:val="BodyText"/>
        <w:spacing w:before="6"/>
        <w:rPr>
          <w:sz w:val="12"/>
        </w:rPr>
      </w:pPr>
    </w:p>
    <w:p>
      <w:pPr>
        <w:pStyle w:val="BodyText"/>
        <w:spacing w:line="220" w:lineRule="auto"/>
        <w:ind w:left="157" w:right="3636"/>
      </w:pPr>
      <w:r>
        <w:rPr>
          <w:color w:val="333333"/>
          <w:w w:val="85"/>
        </w:rPr>
        <w:t>これとドロップアウトがどう関係するというのでしょうか？直感的には、 異なるニューロンの組み合わせをドロップアウトしてから訓練するのは、  異</w:t>
      </w:r>
      <w:r>
        <w:rPr>
          <w:color w:val="333333"/>
          <w:w w:val="80"/>
        </w:rPr>
        <w:t>なるニューラルネットワークを訓練しているようなものです。   だから、ドロッ</w:t>
      </w:r>
      <w:r>
        <w:rPr>
          <w:color w:val="333333"/>
          <w:w w:val="85"/>
        </w:rPr>
        <w:t>プアウトの手続きは、大量の異なるニューラルネットワークの結果を   平均化しているようなものであると見なせます。異なるニューラルネットワークは  違った過適合のしかたをするでしょうから、上手くいけば全体としては</w:t>
      </w:r>
      <w:r>
        <w:rPr>
          <w:color w:val="333333"/>
          <w:w w:val="95"/>
        </w:rPr>
        <w:t>過適合が軽減されるでしょう。</w:t>
      </w:r>
    </w:p>
    <w:p>
      <w:pPr>
        <w:pStyle w:val="BodyText"/>
        <w:spacing w:before="5"/>
        <w:rPr>
          <w:sz w:val="11"/>
        </w:rPr>
      </w:pPr>
    </w:p>
    <w:p>
      <w:pPr>
        <w:spacing w:after="0"/>
        <w:rPr>
          <w:sz w:val="11"/>
        </w:rPr>
        <w:sectPr>
          <w:pgSz w:w="11900" w:h="16840"/>
          <w:pgMar w:header="290" w:footer="285" w:top="520" w:bottom="480" w:left="880" w:right="440"/>
        </w:sectPr>
      </w:pPr>
    </w:p>
    <w:p>
      <w:pPr>
        <w:pStyle w:val="BodyText"/>
        <w:spacing w:line="220" w:lineRule="auto" w:before="20"/>
        <w:ind w:left="157" w:right="38"/>
      </w:pPr>
      <w:r>
        <w:rPr>
          <w:color w:val="333333"/>
          <w:w w:val="85"/>
        </w:rPr>
        <w:t>これと関連するヒューリスティックな説明は、この手法を用いた最初期の   </w:t>
      </w:r>
      <w:r>
        <w:rPr>
          <w:color w:val="333333"/>
          <w:w w:val="90"/>
        </w:rPr>
        <w:t>論文で与えられています</w:t>
      </w:r>
      <w:r>
        <w:rPr>
          <w:color w:val="333333"/>
          <w:spacing w:val="23"/>
          <w:w w:val="80"/>
        </w:rPr>
        <w:t>： </w:t>
      </w:r>
      <w:r>
        <w:rPr>
          <w:color w:val="333333"/>
          <w:w w:val="90"/>
        </w:rPr>
        <w:t>「この手法はニューロン間の複雑な相互適合</w:t>
      </w:r>
      <w:r>
        <w:rPr>
          <w:color w:val="333333"/>
          <w:w w:val="85"/>
        </w:rPr>
        <w:t>を軽減します。というのも、  訓練に際してニューロンは特定の他のニューロンを頼りにすることができないからです。  したがって、あるニューロン</w:t>
      </w:r>
      <w:r>
        <w:rPr>
          <w:color w:val="333333"/>
          <w:w w:val="90"/>
        </w:rPr>
        <w:t>は、ランダムに選ばれた他のニューロンと一緒にされても役に立つよう</w:t>
      </w:r>
    </w:p>
    <w:p>
      <w:pPr>
        <w:pStyle w:val="BodyText"/>
        <w:rPr>
          <w:sz w:val="16"/>
        </w:rPr>
      </w:pPr>
      <w:r>
        <w:rPr/>
        <w:br w:type="column"/>
      </w:r>
      <w:r>
        <w:rPr>
          <w:sz w:val="16"/>
        </w:rPr>
      </w:r>
    </w:p>
    <w:p>
      <w:pPr>
        <w:pStyle w:val="BodyText"/>
        <w:spacing w:before="11"/>
        <w:rPr>
          <w:sz w:val="8"/>
        </w:rPr>
      </w:pPr>
    </w:p>
    <w:p>
      <w:pPr>
        <w:spacing w:line="372" w:lineRule="auto" w:before="0"/>
        <w:ind w:left="157" w:right="148" w:firstLine="0"/>
        <w:jc w:val="left"/>
        <w:rPr>
          <w:rFonts w:ascii="Georgia"/>
          <w:sz w:val="13"/>
        </w:rPr>
      </w:pPr>
      <w:hyperlink r:id="rId144">
        <w:r>
          <w:rPr>
            <w:rFonts w:ascii="Georgia"/>
            <w:color w:val="666666"/>
            <w:w w:val="105"/>
            <w:sz w:val="13"/>
          </w:rPr>
          <w:t>*</w:t>
        </w:r>
        <w:r>
          <w:rPr>
            <w:rFonts w:ascii="Georgia"/>
            <w:color w:val="2A6DA6"/>
            <w:w w:val="105"/>
            <w:sz w:val="13"/>
          </w:rPr>
          <w:t>ImageNet Classification with Deep Convolutional Neural Networks</w:t>
        </w:r>
        <w:r>
          <w:rPr>
            <w:rFonts w:ascii="Georgia"/>
            <w:color w:val="666666"/>
            <w:w w:val="105"/>
            <w:sz w:val="13"/>
          </w:rPr>
          <w:t>, by </w:t>
        </w:r>
      </w:hyperlink>
      <w:r>
        <w:rPr>
          <w:rFonts w:ascii="Georgia"/>
          <w:color w:val="666666"/>
          <w:w w:val="105"/>
          <w:sz w:val="13"/>
        </w:rPr>
        <w:t>Alex Krizhevsky, Ilya Sutskever, and Geoffrey Hinton (2012).</w:t>
      </w:r>
    </w:p>
    <w:p>
      <w:pPr>
        <w:spacing w:after="0" w:line="372" w:lineRule="auto"/>
        <w:jc w:val="left"/>
        <w:rPr>
          <w:rFonts w:ascii="Georgia"/>
          <w:sz w:val="13"/>
        </w:rPr>
        <w:sectPr>
          <w:type w:val="continuous"/>
          <w:pgSz w:w="11900" w:h="16840"/>
          <w:pgMar w:top="520" w:bottom="480" w:left="880" w:right="440"/>
          <w:cols w:num="2" w:equalWidth="0">
            <w:col w:w="6965" w:space="361"/>
            <w:col w:w="3254"/>
          </w:cols>
        </w:sectPr>
      </w:pPr>
    </w:p>
    <w:p>
      <w:pPr>
        <w:pStyle w:val="BodyText"/>
        <w:spacing w:line="220" w:lineRule="auto" w:before="46"/>
        <w:ind w:left="157" w:right="3552"/>
      </w:pPr>
      <w:r>
        <w:rPr>
          <w:color w:val="333333"/>
          <w:w w:val="85"/>
        </w:rPr>
        <w:t>な、  データが持つより強固な特徴を学ぶように強制されるのです。」  ニューラルネットワークのことを何らかの予言をするモデルだと見なすなら、 ド</w:t>
      </w:r>
      <w:r>
        <w:rPr>
          <w:color w:val="333333"/>
          <w:w w:val="90"/>
        </w:rPr>
        <w:t>ロップアウトは入力される情報の欠落に対して強いモデルを作る方法だと</w:t>
      </w:r>
      <w:r>
        <w:rPr>
          <w:color w:val="333333"/>
          <w:w w:val="85"/>
        </w:rPr>
        <w:t>言うことができるでしょう。   この点において、何となく</w:t>
      </w:r>
      <w:r>
        <w:rPr>
          <w:rFonts w:ascii="Georgia" w:eastAsia="Georgia"/>
          <w:color w:val="333333"/>
          <w:w w:val="85"/>
        </w:rPr>
        <w:t>L1</w:t>
      </w:r>
      <w:r>
        <w:rPr>
          <w:color w:val="333333"/>
          <w:w w:val="85"/>
        </w:rPr>
        <w:t>正規化や</w:t>
      </w:r>
      <w:r>
        <w:rPr>
          <w:rFonts w:ascii="Georgia" w:eastAsia="Georgia"/>
          <w:color w:val="333333"/>
          <w:w w:val="85"/>
        </w:rPr>
        <w:t>L2</w:t>
      </w:r>
      <w:r>
        <w:rPr>
          <w:color w:val="333333"/>
          <w:w w:val="85"/>
        </w:rPr>
        <w:t>正規化と似ているとも言えます。 これらの手法は、重みを小さくすることで、ニューロン間の接続を失うことに対して ニューラルネットワークを強くしてい</w:t>
      </w:r>
      <w:r>
        <w:rPr>
          <w:color w:val="333333"/>
          <w:w w:val="95"/>
        </w:rPr>
        <w:t>ると言えるからです。</w:t>
      </w:r>
    </w:p>
    <w:p>
      <w:pPr>
        <w:pStyle w:val="BodyText"/>
        <w:spacing w:before="6"/>
        <w:rPr>
          <w:sz w:val="11"/>
        </w:rPr>
      </w:pPr>
    </w:p>
    <w:p>
      <w:pPr>
        <w:spacing w:after="0"/>
        <w:rPr>
          <w:sz w:val="11"/>
        </w:rPr>
        <w:sectPr>
          <w:pgSz w:w="11900" w:h="16840"/>
          <w:pgMar w:header="290" w:footer="285" w:top="520" w:bottom="480" w:left="880" w:right="440"/>
        </w:sectPr>
      </w:pPr>
    </w:p>
    <w:p>
      <w:pPr>
        <w:pStyle w:val="BodyText"/>
        <w:spacing w:line="220" w:lineRule="auto" w:before="20"/>
        <w:ind w:left="157" w:right="38"/>
      </w:pPr>
      <w:r>
        <w:rPr>
          <w:color w:val="333333"/>
          <w:w w:val="85"/>
        </w:rPr>
        <w:t>もちろん、ドロップアウトの実力を測る真の尺度は、それがニューラルネッ トワークの    パフォーマンス改善に大きな成功を収めてきたという点です。</w:t>
      </w:r>
      <w:r>
        <w:rPr>
          <w:color w:val="333333"/>
          <w:w w:val="90"/>
        </w:rPr>
        <w:t>この手法を導入した原論文</w:t>
      </w:r>
      <w:r>
        <w:rPr>
          <w:rFonts w:ascii="Georgia" w:eastAsia="Georgia"/>
          <w:color w:val="333333"/>
          <w:w w:val="90"/>
        </w:rPr>
        <w:t>*</w:t>
      </w:r>
      <w:r>
        <w:rPr>
          <w:rFonts w:ascii="Georgia" w:eastAsia="Georgia"/>
          <w:color w:val="333333"/>
          <w:spacing w:val="37"/>
          <w:w w:val="90"/>
        </w:rPr>
        <w:t> </w:t>
      </w:r>
      <w:r>
        <w:rPr>
          <w:color w:val="333333"/>
          <w:w w:val="90"/>
        </w:rPr>
        <w:t>では、様々な異なるタスクにこの手法を適用</w:t>
      </w:r>
      <w:r>
        <w:rPr>
          <w:color w:val="333333"/>
          <w:w w:val="85"/>
        </w:rPr>
        <w:t>しています。   私たちにとっては、彼らがドロップアウトを</w:t>
      </w:r>
      <w:r>
        <w:rPr>
          <w:rFonts w:ascii="Georgia" w:eastAsia="Georgia"/>
          <w:color w:val="333333"/>
          <w:w w:val="85"/>
        </w:rPr>
        <w:t>MNIST</w:t>
      </w:r>
      <w:r>
        <w:rPr>
          <w:color w:val="333333"/>
          <w:w w:val="85"/>
        </w:rPr>
        <w:t>の分類問題に適用していることが    特に興味深いところです。彼らはシンプルなフィードフォワードニューラルネットワークを使って、 私たちがやってきたのと同じようなことをしています。    論文には、その時点で達成されていた試験</w:t>
      </w:r>
      <w:r>
        <w:rPr>
          <w:color w:val="333333"/>
          <w:w w:val="90"/>
        </w:rPr>
        <w:t>デー</w:t>
      </w:r>
      <w:r>
        <w:rPr>
          <w:color w:val="333333"/>
          <w:spacing w:val="-1"/>
          <w:w w:val="90"/>
        </w:rPr>
        <w:t>タに対する最高の分類精度が </w:t>
      </w:r>
      <w:r>
        <w:rPr>
          <w:rFonts w:ascii="DejaVu Sans" w:eastAsia="DejaVu Sans"/>
          <w:color w:val="2A2A2A"/>
          <w:w w:val="90"/>
          <w:sz w:val="24"/>
        </w:rPr>
        <w:t>98.4</w:t>
      </w:r>
      <w:r>
        <w:rPr>
          <w:rFonts w:ascii="DejaVu Sans" w:eastAsia="DejaVu Sans"/>
          <w:color w:val="2A2A2A"/>
          <w:spacing w:val="-20"/>
          <w:w w:val="90"/>
          <w:sz w:val="24"/>
        </w:rPr>
        <w:t> </w:t>
      </w:r>
      <w:r>
        <w:rPr>
          <w:color w:val="333333"/>
          <w:spacing w:val="-1"/>
          <w:w w:val="90"/>
        </w:rPr>
        <w:t>パーセントであると 書いてありま</w:t>
      </w:r>
      <w:r>
        <w:rPr>
          <w:color w:val="333333"/>
          <w:w w:val="85"/>
        </w:rPr>
        <w:t>す。彼らはドロップアウトと修正された</w:t>
      </w:r>
      <w:r>
        <w:rPr>
          <w:rFonts w:ascii="Georgia" w:eastAsia="Georgia"/>
          <w:color w:val="333333"/>
          <w:w w:val="85"/>
        </w:rPr>
        <w:t>L2</w:t>
      </w:r>
      <w:r>
        <w:rPr>
          <w:color w:val="333333"/>
          <w:w w:val="85"/>
        </w:rPr>
        <w:t>正規化を組み合わせて、 それを</w:t>
      </w:r>
    </w:p>
    <w:p>
      <w:pPr>
        <w:pStyle w:val="BodyText"/>
        <w:spacing w:line="220" w:lineRule="auto"/>
        <w:ind w:left="157" w:right="43"/>
      </w:pPr>
      <w:r>
        <w:rPr>
          <w:rFonts w:ascii="DejaVu Sans" w:eastAsia="DejaVu Sans"/>
          <w:color w:val="2A2A2A"/>
          <w:w w:val="90"/>
          <w:sz w:val="24"/>
        </w:rPr>
        <w:t>98.7  </w:t>
      </w:r>
      <w:r>
        <w:rPr>
          <w:color w:val="333333"/>
          <w:w w:val="90"/>
        </w:rPr>
        <w:t>パーセントに改善しました。同様に印象的な結果が画像や音声認</w:t>
      </w:r>
      <w:r>
        <w:rPr>
          <w:color w:val="333333"/>
          <w:w w:val="85"/>
        </w:rPr>
        <w:t>識、自然言語処理   などたくさんの他のタスクに関しても得られています。</w:t>
      </w:r>
      <w:r>
        <w:rPr>
          <w:color w:val="333333"/>
          <w:w w:val="90"/>
        </w:rPr>
        <w:t>ドロップアウトは過適合の問題が深刻になる巨大で多層のニューラルネッ</w:t>
      </w:r>
      <w:r>
        <w:rPr>
          <w:color w:val="333333"/>
          <w:w w:val="95"/>
        </w:rPr>
        <w:t>トワークを訓練するときに、 特に有用になります。</w:t>
      </w:r>
    </w:p>
    <w:p>
      <w:pPr>
        <w:pStyle w:val="BodyText"/>
        <w:spacing w:before="6"/>
        <w:rPr>
          <w:sz w:val="12"/>
        </w:rPr>
      </w:pPr>
    </w:p>
    <w:p>
      <w:pPr>
        <w:pStyle w:val="BodyText"/>
        <w:spacing w:line="220" w:lineRule="auto"/>
        <w:ind w:left="157" w:right="92"/>
      </w:pPr>
      <w:r>
        <w:rPr>
          <w:color w:val="333333"/>
          <w:w w:val="95"/>
          <w:sz w:val="21"/>
        </w:rPr>
        <w:t>人工的な学</w:t>
      </w:r>
      <w:r>
        <w:rPr>
          <w:color w:val="333333"/>
          <w:w w:val="95"/>
          <w:sz w:val="22"/>
        </w:rPr>
        <w:t>習</w:t>
      </w:r>
      <w:r>
        <w:rPr>
          <w:color w:val="333333"/>
          <w:w w:val="95"/>
          <w:sz w:val="21"/>
        </w:rPr>
        <w:t>データの</w:t>
      </w:r>
      <w:r>
        <w:rPr>
          <w:color w:val="333333"/>
          <w:w w:val="95"/>
          <w:sz w:val="22"/>
        </w:rPr>
        <w:t>伸</w:t>
      </w:r>
      <w:r>
        <w:rPr>
          <w:color w:val="333333"/>
          <w:w w:val="95"/>
          <w:sz w:val="21"/>
        </w:rPr>
        <w:t>張</w:t>
      </w:r>
      <w:r>
        <w:rPr>
          <w:rFonts w:ascii="Georgia" w:eastAsia="Georgia"/>
          <w:b/>
          <w:color w:val="333333"/>
          <w:w w:val="95"/>
        </w:rPr>
        <w:t>: </w:t>
      </w:r>
      <w:r>
        <w:rPr>
          <w:color w:val="333333"/>
          <w:w w:val="95"/>
        </w:rPr>
        <w:t>前に確かめたように、訓練画像が</w:t>
      </w:r>
      <w:r>
        <w:rPr>
          <w:rFonts w:ascii="Georgia" w:eastAsia="Georgia"/>
          <w:color w:val="333333"/>
          <w:w w:val="95"/>
        </w:rPr>
        <w:t>1,000</w:t>
      </w:r>
      <w:r>
        <w:rPr>
          <w:color w:val="333333"/>
          <w:w w:val="95"/>
        </w:rPr>
        <w:t>枚</w:t>
      </w:r>
      <w:r>
        <w:rPr>
          <w:color w:val="333333"/>
          <w:w w:val="90"/>
        </w:rPr>
        <w:t>しか無いと  </w:t>
      </w:r>
      <w:r>
        <w:rPr>
          <w:rFonts w:ascii="Georgia" w:eastAsia="Georgia"/>
          <w:color w:val="333333"/>
          <w:w w:val="90"/>
        </w:rPr>
        <w:t>MNIST</w:t>
      </w:r>
      <w:r>
        <w:rPr>
          <w:color w:val="333333"/>
          <w:w w:val="90"/>
        </w:rPr>
        <w:t>の分類精度は</w:t>
      </w:r>
      <w:r>
        <w:rPr>
          <w:rFonts w:ascii="Georgia" w:eastAsia="Georgia"/>
          <w:color w:val="333333"/>
          <w:w w:val="90"/>
        </w:rPr>
        <w:t>80</w:t>
      </w:r>
      <w:r>
        <w:rPr>
          <w:color w:val="333333"/>
          <w:w w:val="90"/>
        </w:rPr>
        <w:t>パーセント中盤にまで減少してしま</w:t>
      </w:r>
      <w:r>
        <w:rPr>
          <w:color w:val="333333"/>
          <w:w w:val="85"/>
        </w:rPr>
        <w:t>います。このこと自体は驚くべきことではありません。   訓練データが少ない分、ニューラルネットワークが学ぶ手書き文字のバリエーションも少なくなるからです。   では、</w:t>
      </w:r>
      <w:r>
        <w:rPr>
          <w:rFonts w:ascii="Georgia" w:eastAsia="Georgia"/>
          <w:color w:val="333333"/>
          <w:w w:val="85"/>
        </w:rPr>
        <w:t>30</w:t>
      </w:r>
      <w:r>
        <w:rPr>
          <w:color w:val="333333"/>
          <w:w w:val="85"/>
        </w:rPr>
        <w:t>個の隠れニューロンを持つニューラルネットワークを異なるサイズの訓練データセットで   訓練したら、分類精度はどのよう</w:t>
      </w:r>
      <w:r>
        <w:rPr>
          <w:color w:val="333333"/>
          <w:w w:val="90"/>
        </w:rPr>
        <w:t>に変化するでしょうか。ここでは、ミニバッチの大きさを</w:t>
      </w:r>
      <w:r>
        <w:rPr>
          <w:rFonts w:ascii="Georgia" w:eastAsia="Georgia"/>
          <w:color w:val="333333"/>
          <w:w w:val="90"/>
        </w:rPr>
        <w:t>10</w:t>
      </w:r>
      <w:r>
        <w:rPr>
          <w:color w:val="333333"/>
          <w:w w:val="90"/>
        </w:rPr>
        <w:t>、 学習率を</w:t>
      </w:r>
    </w:p>
    <w:p>
      <w:pPr>
        <w:pStyle w:val="BodyText"/>
        <w:spacing w:line="220" w:lineRule="auto"/>
        <w:ind w:left="157" w:right="70"/>
      </w:pPr>
      <w:r>
        <w:rPr>
          <w:rFonts w:ascii="Arial" w:hAnsi="Arial" w:eastAsia="Arial"/>
          <w:color w:val="2A2A2A"/>
          <w:w w:val="85"/>
          <w:sz w:val="22"/>
        </w:rPr>
        <w:t>η </w:t>
      </w:r>
      <w:r>
        <w:rPr>
          <w:rFonts w:ascii="DejaVu Sans" w:hAnsi="DejaVu Sans" w:eastAsia="DejaVu Sans"/>
          <w:color w:val="2A2A2A"/>
          <w:w w:val="85"/>
          <w:sz w:val="24"/>
        </w:rPr>
        <w:t>= 0.5</w:t>
      </w:r>
      <w:r>
        <w:rPr>
          <w:color w:val="333333"/>
          <w:w w:val="85"/>
        </w:rPr>
        <w:t>、正規化パラメータを </w:t>
      </w:r>
      <w:r>
        <w:rPr>
          <w:rFonts w:ascii="Arial" w:hAnsi="Arial" w:eastAsia="Arial"/>
          <w:color w:val="2A2A2A"/>
          <w:w w:val="85"/>
          <w:sz w:val="22"/>
        </w:rPr>
        <w:t>λ </w:t>
      </w:r>
      <w:r>
        <w:rPr>
          <w:rFonts w:ascii="DejaVu Sans" w:hAnsi="DejaVu Sans" w:eastAsia="DejaVu Sans"/>
          <w:color w:val="2A2A2A"/>
          <w:w w:val="85"/>
          <w:sz w:val="24"/>
        </w:rPr>
        <w:t>= 5.0 </w:t>
      </w:r>
      <w:r>
        <w:rPr>
          <w:color w:val="333333"/>
          <w:w w:val="85"/>
        </w:rPr>
        <w:t>とし、コスト関数にはクロスエントロピーを 使うことにします。訓練データセットの全体を使うときには訓練を</w:t>
      </w:r>
    </w:p>
    <w:p>
      <w:pPr>
        <w:pStyle w:val="BodyText"/>
        <w:spacing w:line="220" w:lineRule="auto"/>
        <w:ind w:left="157" w:right="150"/>
        <w:jc w:val="both"/>
      </w:pPr>
      <w:r>
        <w:rPr>
          <w:rFonts w:ascii="Georgia" w:eastAsia="Georgia"/>
          <w:color w:val="333333"/>
          <w:w w:val="85"/>
        </w:rPr>
        <w:t>30</w:t>
      </w:r>
      <w:r>
        <w:rPr>
          <w:color w:val="333333"/>
          <w:w w:val="85"/>
        </w:rPr>
        <w:t>エポック回します。  訓練データを小さくするのに反比例するように、エポック数を大きくすることにします。  重み減衰因子が訓練データセットの</w:t>
      </w:r>
      <w:r>
        <w:rPr>
          <w:color w:val="333333"/>
          <w:w w:val="90"/>
        </w:rPr>
        <w:t>大きさに依らず一定になるように、全訓練データを用いるときには</w:t>
      </w:r>
    </w:p>
    <w:p>
      <w:pPr>
        <w:pStyle w:val="BodyText"/>
        <w:spacing w:line="220" w:lineRule="auto"/>
        <w:ind w:left="157" w:right="74"/>
      </w:pPr>
      <w:r>
        <w:rPr>
          <w:rFonts w:ascii="Arial" w:hAnsi="Arial" w:eastAsia="Arial"/>
          <w:color w:val="2A2A2A"/>
          <w:w w:val="85"/>
          <w:sz w:val="22"/>
        </w:rPr>
        <w:t>λ </w:t>
      </w:r>
      <w:r>
        <w:rPr>
          <w:rFonts w:ascii="DejaVu Sans" w:hAnsi="DejaVu Sans" w:eastAsia="DejaVu Sans"/>
          <w:color w:val="2A2A2A"/>
          <w:w w:val="85"/>
          <w:sz w:val="24"/>
        </w:rPr>
        <w:t>= 5.0 </w:t>
      </w:r>
      <w:r>
        <w:rPr>
          <w:color w:val="333333"/>
          <w:w w:val="85"/>
        </w:rPr>
        <w:t>とし、小さい訓練データセットを使うときには そのサイズに比例し</w:t>
      </w:r>
      <w:r>
        <w:rPr>
          <w:color w:val="333333"/>
          <w:w w:val="95"/>
        </w:rPr>
        <w:t>て </w:t>
      </w:r>
      <w:r>
        <w:rPr>
          <w:rFonts w:ascii="Arial" w:hAnsi="Arial" w:eastAsia="Arial"/>
          <w:color w:val="2A2A2A"/>
          <w:sz w:val="22"/>
        </w:rPr>
        <w:t>λ </w:t>
      </w:r>
      <w:r>
        <w:rPr>
          <w:color w:val="333333"/>
          <w:w w:val="95"/>
        </w:rPr>
        <w:t>を小さくすることにします</w:t>
      </w:r>
      <w:r>
        <w:rPr>
          <w:rFonts w:ascii="Georgia" w:hAnsi="Georgia" w:eastAsia="Georgia"/>
          <w:color w:val="333333"/>
          <w:w w:val="95"/>
        </w:rPr>
        <w:t>*</w:t>
      </w:r>
      <w:r>
        <w:rPr>
          <w:color w:val="333333"/>
          <w:w w:val="95"/>
        </w:rPr>
        <w:t>。</w:t>
      </w:r>
    </w:p>
    <w:p>
      <w:pPr>
        <w:pStyle w:val="BodyText"/>
        <w:rPr>
          <w:sz w:val="14"/>
        </w:rPr>
      </w:pPr>
      <w:r>
        <w:rPr/>
        <w:br w:type="column"/>
      </w:r>
      <w:r>
        <w:rPr>
          <w:sz w:val="14"/>
        </w:rPr>
      </w:r>
    </w:p>
    <w:p>
      <w:pPr>
        <w:pStyle w:val="BodyText"/>
        <w:rPr>
          <w:sz w:val="14"/>
        </w:rPr>
      </w:pPr>
    </w:p>
    <w:p>
      <w:pPr>
        <w:pStyle w:val="BodyText"/>
        <w:spacing w:before="5"/>
        <w:rPr>
          <w:sz w:val="14"/>
        </w:rPr>
      </w:pPr>
    </w:p>
    <w:p>
      <w:pPr>
        <w:spacing w:line="228" w:lineRule="exact" w:before="0"/>
        <w:ind w:left="157" w:right="124" w:firstLine="0"/>
        <w:jc w:val="left"/>
        <w:rPr>
          <w:sz w:val="13"/>
        </w:rPr>
      </w:pPr>
      <w:hyperlink r:id="rId145">
        <w:r>
          <w:rPr>
            <w:rFonts w:ascii="Georgia" w:eastAsia="Georgia"/>
            <w:color w:val="666666"/>
            <w:w w:val="105"/>
            <w:sz w:val="13"/>
          </w:rPr>
          <w:t>*</w:t>
        </w:r>
        <w:r>
          <w:rPr>
            <w:rFonts w:ascii="Georgia" w:eastAsia="Georgia"/>
            <w:color w:val="2A6DA6"/>
            <w:w w:val="105"/>
            <w:sz w:val="13"/>
          </w:rPr>
          <w:t>Improving neural networks by preventing co- adaptation of feature detectors </w:t>
        </w:r>
        <w:r>
          <w:rPr>
            <w:rFonts w:ascii="Georgia" w:eastAsia="Georgia"/>
            <w:color w:val="666666"/>
            <w:w w:val="105"/>
            <w:sz w:val="13"/>
          </w:rPr>
          <w:t>by Geoffrey</w:t>
        </w:r>
      </w:hyperlink>
      <w:r>
        <w:rPr>
          <w:rFonts w:ascii="Georgia" w:eastAsia="Georgia"/>
          <w:color w:val="666666"/>
          <w:w w:val="105"/>
          <w:sz w:val="13"/>
        </w:rPr>
        <w:t> Hinton, Nitish Srivastava, Alex Krizhevsky, Ilya Sutskever, and Ruslan Salakhutdinov (2012). </w:t>
      </w:r>
      <w:r>
        <w:rPr>
          <w:color w:val="666666"/>
          <w:w w:val="105"/>
          <w:sz w:val="13"/>
        </w:rPr>
        <w:t>こ</w:t>
      </w:r>
      <w:r>
        <w:rPr>
          <w:color w:val="666666"/>
          <w:w w:val="90"/>
          <w:sz w:val="13"/>
        </w:rPr>
        <w:t>の論文では、 このドロップアウトに関する短い紹介文</w:t>
      </w:r>
      <w:r>
        <w:rPr>
          <w:color w:val="666666"/>
          <w:sz w:val="13"/>
        </w:rPr>
        <w:t>ではあえて触れずに来た 多くの繊細な点について</w:t>
      </w:r>
      <w:r>
        <w:rPr>
          <w:color w:val="666666"/>
          <w:w w:val="105"/>
          <w:sz w:val="13"/>
        </w:rPr>
        <w:t>も議論しています。</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4"/>
        </w:rPr>
      </w:pPr>
    </w:p>
    <w:p>
      <w:pPr>
        <w:spacing w:line="230" w:lineRule="auto" w:before="0"/>
        <w:ind w:left="157" w:right="180" w:firstLine="0"/>
        <w:jc w:val="left"/>
        <w:rPr>
          <w:sz w:val="13"/>
        </w:rPr>
      </w:pPr>
      <w:r>
        <w:rPr>
          <w:rFonts w:ascii="Georgia" w:eastAsia="Georgia"/>
          <w:color w:val="666666"/>
          <w:w w:val="95"/>
          <w:sz w:val="13"/>
        </w:rPr>
        <w:t>*</w:t>
      </w:r>
      <w:r>
        <w:rPr>
          <w:color w:val="666666"/>
          <w:w w:val="95"/>
          <w:sz w:val="13"/>
        </w:rPr>
        <w:t>これと次のグラフはプログラム </w:t>
      </w:r>
      <w:hyperlink r:id="rId146">
        <w:r>
          <w:rPr>
            <w:rFonts w:ascii="Georgia" w:eastAsia="Georgia"/>
            <w:color w:val="2A6DA6"/>
            <w:w w:val="95"/>
            <w:sz w:val="13"/>
          </w:rPr>
          <w:t>more_data.py </w:t>
        </w:r>
      </w:hyperlink>
      <w:r>
        <w:rPr>
          <w:color w:val="666666"/>
          <w:w w:val="95"/>
          <w:sz w:val="13"/>
        </w:rPr>
        <w:t>が生</w:t>
      </w:r>
      <w:r>
        <w:rPr>
          <w:color w:val="666666"/>
          <w:sz w:val="13"/>
        </w:rPr>
        <w:t>成したものです。</w:t>
      </w:r>
    </w:p>
    <w:p>
      <w:pPr>
        <w:spacing w:after="0" w:line="230" w:lineRule="auto"/>
        <w:jc w:val="left"/>
        <w:rPr>
          <w:sz w:val="13"/>
        </w:rPr>
        <w:sectPr>
          <w:type w:val="continuous"/>
          <w:pgSz w:w="11900" w:h="16840"/>
          <w:pgMar w:top="520" w:bottom="480" w:left="880" w:right="440"/>
          <w:cols w:num="2" w:equalWidth="0">
            <w:col w:w="7063" w:space="263"/>
            <w:col w:w="3254"/>
          </w:cols>
        </w:sectPr>
      </w:pPr>
    </w:p>
    <w:p>
      <w:pPr>
        <w:pStyle w:val="BodyText"/>
        <w:spacing w:before="2" w:after="1"/>
        <w:rPr>
          <w:sz w:val="18"/>
        </w:rPr>
      </w:pPr>
    </w:p>
    <w:p>
      <w:pPr>
        <w:pStyle w:val="BodyText"/>
        <w:ind w:left="1105"/>
        <w:rPr>
          <w:sz w:val="20"/>
        </w:rPr>
      </w:pPr>
      <w:r>
        <w:rPr>
          <w:sz w:val="20"/>
        </w:rPr>
        <w:drawing>
          <wp:inline distT="0" distB="0" distL="0" distR="0">
            <wp:extent cx="3228306" cy="2604325"/>
            <wp:effectExtent l="0" t="0" r="0" b="0"/>
            <wp:docPr id="205" name="image74.png" descr=""/>
            <wp:cNvGraphicFramePr>
              <a:graphicFrameLocks noChangeAspect="1"/>
            </wp:cNvGraphicFramePr>
            <a:graphic>
              <a:graphicData uri="http://schemas.openxmlformats.org/drawingml/2006/picture">
                <pic:pic>
                  <pic:nvPicPr>
                    <pic:cNvPr id="206" name="image74.png"/>
                    <pic:cNvPicPr/>
                  </pic:nvPicPr>
                  <pic:blipFill>
                    <a:blip r:embed="rId147" cstate="print"/>
                    <a:stretch>
                      <a:fillRect/>
                    </a:stretch>
                  </pic:blipFill>
                  <pic:spPr>
                    <a:xfrm>
                      <a:off x="0" y="0"/>
                      <a:ext cx="3228306" cy="2604325"/>
                    </a:xfrm>
                    <a:prstGeom prst="rect">
                      <a:avLst/>
                    </a:prstGeom>
                  </pic:spPr>
                </pic:pic>
              </a:graphicData>
            </a:graphic>
          </wp:inline>
        </w:drawing>
      </w:r>
      <w:r>
        <w:rPr>
          <w:sz w:val="20"/>
        </w:rPr>
      </w:r>
    </w:p>
    <w:p>
      <w:pPr>
        <w:pStyle w:val="BodyText"/>
        <w:spacing w:before="17"/>
        <w:rPr>
          <w:sz w:val="22"/>
        </w:rPr>
      </w:pPr>
    </w:p>
    <w:p>
      <w:pPr>
        <w:pStyle w:val="BodyText"/>
        <w:spacing w:line="220" w:lineRule="auto" w:before="20"/>
        <w:ind w:left="157" w:right="3589"/>
        <w:jc w:val="both"/>
      </w:pPr>
      <w:r>
        <w:rPr>
          <w:color w:val="333333"/>
          <w:w w:val="85"/>
        </w:rPr>
        <w:t>見て分かるように、より多くの訓練データを使うことで分類精度はかなり改善されます。   おそらく、訓練データをさらに増やすことでこの改善はまだ</w:t>
      </w:r>
      <w:r>
        <w:rPr>
          <w:color w:val="333333"/>
          <w:w w:val="80"/>
        </w:rPr>
        <w:t>まだ続くでしょう。    上のグラフを見るとほとんど飽和しているようにも見えま</w:t>
      </w:r>
      <w:r>
        <w:rPr>
          <w:color w:val="333333"/>
          <w:w w:val="85"/>
        </w:rPr>
        <w:t>すが、   横軸を訓練データサイズの対数にしてプロットし直すと、次のグラ</w:t>
      </w:r>
      <w:r>
        <w:rPr>
          <w:color w:val="333333"/>
          <w:w w:val="95"/>
        </w:rPr>
        <w:t>フが得られます：</w:t>
      </w:r>
    </w:p>
    <w:p>
      <w:pPr>
        <w:pStyle w:val="BodyText"/>
        <w:spacing w:before="16"/>
        <w:rPr>
          <w:sz w:val="25"/>
        </w:rPr>
      </w:pPr>
      <w:r>
        <w:rPr/>
        <w:drawing>
          <wp:anchor distT="0" distB="0" distL="0" distR="0" allowOverlap="1" layoutInCell="1" locked="0" behindDoc="0" simplePos="0" relativeHeight="7808">
            <wp:simplePos x="0" y="0"/>
            <wp:positionH relativeFrom="page">
              <wp:posOffset>1260524</wp:posOffset>
            </wp:positionH>
            <wp:positionV relativeFrom="paragraph">
              <wp:posOffset>327575</wp:posOffset>
            </wp:positionV>
            <wp:extent cx="3112901" cy="2641663"/>
            <wp:effectExtent l="0" t="0" r="0" b="0"/>
            <wp:wrapTopAndBottom/>
            <wp:docPr id="207" name="image75.png" descr=""/>
            <wp:cNvGraphicFramePr>
              <a:graphicFrameLocks noChangeAspect="1"/>
            </wp:cNvGraphicFramePr>
            <a:graphic>
              <a:graphicData uri="http://schemas.openxmlformats.org/drawingml/2006/picture">
                <pic:pic>
                  <pic:nvPicPr>
                    <pic:cNvPr id="208" name="image75.png"/>
                    <pic:cNvPicPr/>
                  </pic:nvPicPr>
                  <pic:blipFill>
                    <a:blip r:embed="rId148" cstate="print"/>
                    <a:stretch>
                      <a:fillRect/>
                    </a:stretch>
                  </pic:blipFill>
                  <pic:spPr>
                    <a:xfrm>
                      <a:off x="0" y="0"/>
                      <a:ext cx="3112901" cy="2641663"/>
                    </a:xfrm>
                    <a:prstGeom prst="rect">
                      <a:avLst/>
                    </a:prstGeom>
                  </pic:spPr>
                </pic:pic>
              </a:graphicData>
            </a:graphic>
          </wp:anchor>
        </w:drawing>
      </w:r>
    </w:p>
    <w:p>
      <w:pPr>
        <w:pStyle w:val="BodyText"/>
        <w:spacing w:before="14"/>
        <w:rPr>
          <w:sz w:val="18"/>
        </w:rPr>
      </w:pPr>
    </w:p>
    <w:p>
      <w:pPr>
        <w:pStyle w:val="BodyText"/>
        <w:spacing w:line="220" w:lineRule="auto" w:before="20"/>
        <w:ind w:left="157" w:right="3559"/>
        <w:jc w:val="both"/>
      </w:pPr>
      <w:r>
        <w:rPr>
          <w:color w:val="333333"/>
          <w:w w:val="85"/>
        </w:rPr>
        <w:t>こうしてみると、終わりに向けてまだグラフが上昇しているのが明らかにな ります。 もしもっと莫大な数の訓練データを使えたら、例えば、</w:t>
      </w:r>
      <w:r>
        <w:rPr>
          <w:rFonts w:ascii="Georgia" w:eastAsia="Georgia"/>
          <w:color w:val="333333"/>
          <w:w w:val="85"/>
        </w:rPr>
        <w:t>100</w:t>
      </w:r>
      <w:r>
        <w:rPr>
          <w:color w:val="333333"/>
          <w:w w:val="85"/>
        </w:rPr>
        <w:t>万も</w:t>
      </w:r>
      <w:r>
        <w:rPr>
          <w:rFonts w:ascii="Georgia" w:eastAsia="Georgia"/>
          <w:color w:val="333333"/>
          <w:w w:val="85"/>
        </w:rPr>
        <w:t>10 </w:t>
      </w:r>
      <w:r>
        <w:rPr>
          <w:color w:val="333333"/>
          <w:w w:val="85"/>
        </w:rPr>
        <w:t>億も手書きの数字を集められたら、 このとても小さなニューラルネットワー</w:t>
      </w:r>
      <w:r>
        <w:rPr>
          <w:color w:val="333333"/>
          <w:w w:val="95"/>
        </w:rPr>
        <w:t>クでもかなり良いパフォーマンスを発揮するでしょう。</w:t>
      </w:r>
    </w:p>
    <w:p>
      <w:pPr>
        <w:pStyle w:val="BodyText"/>
        <w:spacing w:before="8"/>
        <w:rPr>
          <w:sz w:val="12"/>
        </w:rPr>
      </w:pPr>
    </w:p>
    <w:p>
      <w:pPr>
        <w:pStyle w:val="BodyText"/>
        <w:spacing w:line="220" w:lineRule="auto"/>
        <w:ind w:left="157" w:right="3558"/>
      </w:pPr>
      <w:r>
        <w:rPr>
          <w:color w:val="333333"/>
          <w:w w:val="85"/>
        </w:rPr>
        <w:t>訓練データをもっと集めようというのは素晴らしいアイデアです。ただ残     念なことに、    それはとても負担が大きく、現実的にはいつでも実行できることではありません。 しかし、訓練データを集めるのと同じくらい効果的な</w:t>
      </w:r>
      <w:r>
        <w:rPr>
          <w:color w:val="333333"/>
          <w:w w:val="90"/>
        </w:rPr>
        <w:t>別の方法があります。 例えば、</w:t>
      </w:r>
      <w:r>
        <w:rPr>
          <w:rFonts w:ascii="Georgia" w:eastAsia="Georgia"/>
          <w:color w:val="333333"/>
          <w:w w:val="90"/>
        </w:rPr>
        <w:t>MNIST</w:t>
      </w:r>
      <w:r>
        <w:rPr>
          <w:color w:val="333333"/>
          <w:w w:val="90"/>
        </w:rPr>
        <w:t>の訓練画像から「</w:t>
      </w:r>
      <w:r>
        <w:rPr>
          <w:rFonts w:ascii="Georgia" w:eastAsia="Georgia"/>
          <w:color w:val="333333"/>
          <w:w w:val="90"/>
        </w:rPr>
        <w:t>5</w:t>
      </w:r>
      <w:r>
        <w:rPr>
          <w:color w:val="333333"/>
          <w:w w:val="90"/>
        </w:rPr>
        <w:t>」の画像を一枚</w:t>
      </w:r>
      <w:r>
        <w:rPr>
          <w:color w:val="333333"/>
          <w:w w:val="95"/>
        </w:rPr>
        <w:t>取り出してみましょう。</w:t>
      </w:r>
    </w:p>
    <w:p>
      <w:pPr>
        <w:spacing w:after="0" w:line="220" w:lineRule="auto"/>
        <w:sectPr>
          <w:pgSz w:w="11900" w:h="16840"/>
          <w:pgMar w:header="290" w:footer="285" w:top="520" w:bottom="480" w:left="880" w:right="440"/>
        </w:sectPr>
      </w:pPr>
    </w:p>
    <w:p>
      <w:pPr>
        <w:pStyle w:val="BodyText"/>
        <w:spacing w:before="4"/>
        <w:rPr>
          <w:sz w:val="8"/>
        </w:rPr>
      </w:pPr>
    </w:p>
    <w:p>
      <w:pPr>
        <w:pStyle w:val="BodyText"/>
        <w:ind w:left="3191"/>
        <w:rPr>
          <w:sz w:val="20"/>
        </w:rPr>
      </w:pPr>
      <w:r>
        <w:rPr>
          <w:sz w:val="20"/>
        </w:rPr>
        <w:drawing>
          <wp:inline distT="0" distB="0" distL="0" distR="0">
            <wp:extent cx="516083" cy="518636"/>
            <wp:effectExtent l="0" t="0" r="0" b="0"/>
            <wp:docPr id="209" name="image76.png" descr=""/>
            <wp:cNvGraphicFramePr>
              <a:graphicFrameLocks noChangeAspect="1"/>
            </wp:cNvGraphicFramePr>
            <a:graphic>
              <a:graphicData uri="http://schemas.openxmlformats.org/drawingml/2006/picture">
                <pic:pic>
                  <pic:nvPicPr>
                    <pic:cNvPr id="210" name="image76.png"/>
                    <pic:cNvPicPr/>
                  </pic:nvPicPr>
                  <pic:blipFill>
                    <a:blip r:embed="rId149" cstate="print"/>
                    <a:stretch>
                      <a:fillRect/>
                    </a:stretch>
                  </pic:blipFill>
                  <pic:spPr>
                    <a:xfrm>
                      <a:off x="0" y="0"/>
                      <a:ext cx="516083" cy="518636"/>
                    </a:xfrm>
                    <a:prstGeom prst="rect">
                      <a:avLst/>
                    </a:prstGeom>
                  </pic:spPr>
                </pic:pic>
              </a:graphicData>
            </a:graphic>
          </wp:inline>
        </w:drawing>
      </w:r>
      <w:r>
        <w:rPr>
          <w:sz w:val="20"/>
        </w:rPr>
      </w:r>
    </w:p>
    <w:p>
      <w:pPr>
        <w:pStyle w:val="BodyText"/>
        <w:spacing w:before="7"/>
      </w:pPr>
    </w:p>
    <w:p>
      <w:pPr>
        <w:pStyle w:val="BodyText"/>
        <w:spacing w:before="10"/>
        <w:ind w:left="157"/>
      </w:pPr>
      <w:r>
        <w:rPr>
          <w:color w:val="333333"/>
        </w:rPr>
        <w:t>そして、この画像を少しだけ、例えば</w:t>
      </w:r>
      <w:r>
        <w:rPr>
          <w:rFonts w:ascii="Georgia" w:eastAsia="Georgia"/>
          <w:color w:val="333333"/>
        </w:rPr>
        <w:t>15</w:t>
      </w:r>
      <w:r>
        <w:rPr>
          <w:color w:val="333333"/>
        </w:rPr>
        <w:t>度回転させてみます：</w:t>
      </w:r>
    </w:p>
    <w:p>
      <w:pPr>
        <w:pStyle w:val="BodyText"/>
        <w:spacing w:before="6"/>
        <w:rPr>
          <w:sz w:val="15"/>
        </w:rPr>
      </w:pPr>
      <w:r>
        <w:rPr/>
        <w:drawing>
          <wp:anchor distT="0" distB="0" distL="0" distR="0" allowOverlap="1" layoutInCell="1" locked="0" behindDoc="0" simplePos="0" relativeHeight="7832">
            <wp:simplePos x="0" y="0"/>
            <wp:positionH relativeFrom="page">
              <wp:posOffset>2585479</wp:posOffset>
            </wp:positionH>
            <wp:positionV relativeFrom="paragraph">
              <wp:posOffset>204319</wp:posOffset>
            </wp:positionV>
            <wp:extent cx="521818" cy="518636"/>
            <wp:effectExtent l="0" t="0" r="0" b="0"/>
            <wp:wrapTopAndBottom/>
            <wp:docPr id="211" name="image77.png" descr=""/>
            <wp:cNvGraphicFramePr>
              <a:graphicFrameLocks noChangeAspect="1"/>
            </wp:cNvGraphicFramePr>
            <a:graphic>
              <a:graphicData uri="http://schemas.openxmlformats.org/drawingml/2006/picture">
                <pic:pic>
                  <pic:nvPicPr>
                    <pic:cNvPr id="212" name="image77.png"/>
                    <pic:cNvPicPr/>
                  </pic:nvPicPr>
                  <pic:blipFill>
                    <a:blip r:embed="rId150" cstate="print"/>
                    <a:stretch>
                      <a:fillRect/>
                    </a:stretch>
                  </pic:blipFill>
                  <pic:spPr>
                    <a:xfrm>
                      <a:off x="0" y="0"/>
                      <a:ext cx="521818" cy="518636"/>
                    </a:xfrm>
                    <a:prstGeom prst="rect">
                      <a:avLst/>
                    </a:prstGeom>
                  </pic:spPr>
                </pic:pic>
              </a:graphicData>
            </a:graphic>
          </wp:anchor>
        </w:drawing>
      </w:r>
    </w:p>
    <w:p>
      <w:pPr>
        <w:pStyle w:val="BodyText"/>
        <w:spacing w:before="4"/>
      </w:pPr>
    </w:p>
    <w:p>
      <w:pPr>
        <w:pStyle w:val="BodyText"/>
        <w:spacing w:line="218" w:lineRule="auto" w:before="1"/>
        <w:ind w:left="157" w:right="3603"/>
      </w:pPr>
      <w:r>
        <w:rPr>
          <w:color w:val="333333"/>
          <w:w w:val="85"/>
        </w:rPr>
        <w:t>私たちが見れば、まだこの画像が同じ数字を表していると分かります。そ    れでも、ピクセル単位で見ると、   </w:t>
      </w:r>
      <w:r>
        <w:rPr>
          <w:rFonts w:ascii="Georgia" w:eastAsia="Georgia"/>
          <w:color w:val="333333"/>
          <w:w w:val="85"/>
        </w:rPr>
        <w:t>MNIST</w:t>
      </w:r>
      <w:r>
        <w:rPr>
          <w:color w:val="333333"/>
          <w:w w:val="85"/>
        </w:rPr>
        <w:t>に含まれるどの画像ともかなり異なります。この画像を訓練データに加えれば、   これからニューラルネットワークは数字の分類についてより多く学ぶだろうことは想像に難くありま    </w:t>
      </w:r>
      <w:r>
        <w:rPr>
          <w:color w:val="333333"/>
          <w:w w:val="90"/>
        </w:rPr>
        <w:t>せん。  さらに、訓練データに加えて良いのはこの</w:t>
      </w:r>
      <w:r>
        <w:rPr>
          <w:rFonts w:ascii="Georgia" w:eastAsia="Georgia"/>
          <w:color w:val="333333"/>
          <w:w w:val="90"/>
        </w:rPr>
        <w:t>1</w:t>
      </w:r>
      <w:r>
        <w:rPr>
          <w:color w:val="333333"/>
          <w:w w:val="90"/>
        </w:rPr>
        <w:t>枚だけではありません</w:t>
      </w:r>
      <w:r>
        <w:rPr>
          <w:color w:val="333333"/>
          <w:spacing w:val="14"/>
          <w:w w:val="90"/>
        </w:rPr>
        <w:t>。  </w:t>
      </w:r>
      <w:r>
        <w:rPr>
          <w:rFonts w:ascii="Noto Sans CJK JP Regular" w:eastAsia="Noto Sans CJK JP Regular" w:hint="eastAsia"/>
          <w:color w:val="333333"/>
          <w:w w:val="90"/>
        </w:rPr>
        <w:t>全ての</w:t>
      </w:r>
      <w:r>
        <w:rPr>
          <w:rFonts w:ascii="Georgia" w:eastAsia="Georgia"/>
          <w:color w:val="333333"/>
          <w:w w:val="90"/>
        </w:rPr>
        <w:t>MNIST</w:t>
      </w:r>
      <w:r>
        <w:rPr>
          <w:color w:val="333333"/>
          <w:w w:val="90"/>
        </w:rPr>
        <w:t>訓練画像について</w:t>
      </w:r>
      <w:r>
        <w:rPr>
          <w:rFonts w:ascii="Noto Sans CJK JP Regular" w:eastAsia="Noto Sans CJK JP Regular" w:hint="eastAsia"/>
          <w:color w:val="333333"/>
          <w:w w:val="90"/>
        </w:rPr>
        <w:t>たくさんの</w:t>
      </w:r>
      <w:r>
        <w:rPr>
          <w:color w:val="333333"/>
          <w:w w:val="90"/>
        </w:rPr>
        <w:t>小さな回転を施して、元の訓練データを拡張することができます。 そしてこの拡張された訓練</w:t>
      </w:r>
      <w:r>
        <w:rPr>
          <w:color w:val="333333"/>
          <w:w w:val="85"/>
        </w:rPr>
        <w:t>データを使ってニューラルネットワークのパフォーマンスを改善できるの    </w:t>
      </w:r>
      <w:r>
        <w:rPr>
          <w:color w:val="333333"/>
        </w:rPr>
        <w:t>です。</w:t>
      </w:r>
    </w:p>
    <w:p>
      <w:pPr>
        <w:pStyle w:val="BodyText"/>
        <w:spacing w:before="4"/>
        <w:rPr>
          <w:sz w:val="8"/>
        </w:rPr>
      </w:pPr>
    </w:p>
    <w:p>
      <w:pPr>
        <w:spacing w:after="0"/>
        <w:rPr>
          <w:sz w:val="8"/>
        </w:rPr>
        <w:sectPr>
          <w:pgSz w:w="11900" w:h="16840"/>
          <w:pgMar w:header="290" w:footer="285" w:top="520" w:bottom="480" w:left="880" w:right="440"/>
        </w:sectPr>
      </w:pPr>
    </w:p>
    <w:p>
      <w:pPr>
        <w:pStyle w:val="BodyText"/>
        <w:spacing w:line="220" w:lineRule="auto" w:before="64"/>
        <w:ind w:left="157" w:right="38"/>
      </w:pPr>
      <w:r>
        <w:rPr>
          <w:color w:val="333333"/>
          <w:w w:val="90"/>
        </w:rPr>
        <w:t>このアイデアは非常に強力で広く使われています。ある論文</w:t>
      </w:r>
      <w:r>
        <w:rPr>
          <w:rFonts w:ascii="Georgia" w:eastAsia="Georgia"/>
          <w:color w:val="333333"/>
          <w:w w:val="90"/>
        </w:rPr>
        <w:t>*</w:t>
      </w:r>
      <w:r>
        <w:rPr>
          <w:color w:val="333333"/>
          <w:w w:val="90"/>
        </w:rPr>
        <w:t>から幾つか</w:t>
      </w:r>
      <w:r>
        <w:rPr>
          <w:color w:val="333333"/>
          <w:spacing w:val="-1"/>
          <w:w w:val="90"/>
        </w:rPr>
        <w:t>の結果を紹介しましょう。この論文では、 訓練データを拡張する方法の幾つかの変種を</w:t>
      </w:r>
      <w:r>
        <w:rPr>
          <w:rFonts w:ascii="Georgia" w:eastAsia="Georgia"/>
          <w:color w:val="333333"/>
          <w:spacing w:val="-1"/>
          <w:w w:val="90"/>
        </w:rPr>
        <w:t>MNIST</w:t>
      </w:r>
      <w:r>
        <w:rPr>
          <w:color w:val="333333"/>
          <w:spacing w:val="-1"/>
          <w:w w:val="90"/>
        </w:rPr>
        <w:t>に適用しています。 彼らが考えたニューラルネッ</w:t>
      </w:r>
      <w:r>
        <w:rPr>
          <w:color w:val="333333"/>
          <w:w w:val="85"/>
        </w:rPr>
        <w:t>トワークの構造は、私たちが使ってきたものと似た フィードフォワードニューラルネットワークで、</w:t>
      </w:r>
      <w:r>
        <w:rPr>
          <w:rFonts w:ascii="Georgia" w:eastAsia="Georgia"/>
          <w:color w:val="333333"/>
          <w:w w:val="85"/>
        </w:rPr>
        <w:t>800</w:t>
      </w:r>
      <w:r>
        <w:rPr>
          <w:color w:val="333333"/>
          <w:w w:val="85"/>
        </w:rPr>
        <w:t>個の隠れニューロンを持ち コスト関数にはクロ</w:t>
      </w:r>
      <w:r>
        <w:rPr>
          <w:color w:val="333333"/>
          <w:w w:val="90"/>
        </w:rPr>
        <w:t>スエントロピーを使っています。 通常の</w:t>
      </w:r>
      <w:r>
        <w:rPr>
          <w:rFonts w:ascii="Georgia" w:eastAsia="Georgia"/>
          <w:color w:val="333333"/>
          <w:w w:val="90"/>
        </w:rPr>
        <w:t>MNIST</w:t>
      </w:r>
      <w:r>
        <w:rPr>
          <w:color w:val="333333"/>
          <w:w w:val="90"/>
        </w:rPr>
        <w:t>訓練データでニューラルネットワークを訓練した時には、 彼らは試験データに対して</w:t>
      </w:r>
      <w:r>
        <w:rPr>
          <w:rFonts w:ascii="Georgia" w:eastAsia="Georgia"/>
          <w:color w:val="333333"/>
          <w:w w:val="90"/>
        </w:rPr>
        <w:t>98.4%</w:t>
      </w:r>
      <w:r>
        <w:rPr>
          <w:color w:val="333333"/>
          <w:w w:val="90"/>
        </w:rPr>
        <w:t>の分類</w:t>
      </w:r>
      <w:r>
        <w:rPr>
          <w:color w:val="333333"/>
          <w:w w:val="85"/>
        </w:rPr>
        <w:t>精度を達成しました。しかし、次に訓練データを    上で説明したような回転</w:t>
      </w:r>
      <w:r>
        <w:rPr>
          <w:color w:val="333333"/>
          <w:w w:val="90"/>
        </w:rPr>
        <w:t>に加えて、平行移動と歪みで拡張しました。 拡張された訓練データでニューラルネットワークを訓練すると、</w:t>
      </w:r>
      <w:r>
        <w:rPr>
          <w:rFonts w:ascii="Georgia" w:eastAsia="Georgia"/>
          <w:color w:val="333333"/>
          <w:w w:val="90"/>
        </w:rPr>
        <w:t>98.9% </w:t>
      </w:r>
      <w:r>
        <w:rPr>
          <w:color w:val="333333"/>
          <w:w w:val="90"/>
        </w:rPr>
        <w:t>の分類精度を達成しまし</w:t>
      </w:r>
    </w:p>
    <w:p>
      <w:pPr>
        <w:pStyle w:val="BodyText"/>
        <w:spacing w:line="220" w:lineRule="auto"/>
        <w:ind w:left="157" w:right="55"/>
      </w:pPr>
      <w:r>
        <w:rPr>
          <w:color w:val="333333"/>
          <w:w w:val="85"/>
        </w:rPr>
        <w:t>た。   彼らはさらに、彼らが「弾性歪み」と呼んだ変形を使って実験しまし</w:t>
      </w:r>
      <w:r>
        <w:rPr>
          <w:color w:val="333333"/>
          <w:w w:val="90"/>
        </w:rPr>
        <w:t>た。これは 手の筋肉で起こるランダムな振動を模倣する、特別な変形です。訓練データの拡張に弾性歪みを使うことで、 さらに改善して</w:t>
      </w:r>
      <w:r>
        <w:rPr>
          <w:rFonts w:ascii="Georgia" w:eastAsia="Georgia"/>
          <w:color w:val="333333"/>
          <w:w w:val="90"/>
        </w:rPr>
        <w:t>99.3%</w:t>
      </w:r>
      <w:r>
        <w:rPr>
          <w:color w:val="333333"/>
          <w:w w:val="90"/>
        </w:rPr>
        <w:t>と</w:t>
      </w:r>
      <w:r>
        <w:rPr>
          <w:color w:val="333333"/>
          <w:w w:val="85"/>
        </w:rPr>
        <w:t>いう分類精度を達成しました。    彼らが行ったことは、実際の手書き文字に見られるバラつきに触れさせることで   ニューラルネットワークに実質的に</w:t>
      </w:r>
      <w:r>
        <w:rPr>
          <w:color w:val="333333"/>
        </w:rPr>
        <w:t>より多くの手書き文字を経験させていたと言えます。</w:t>
      </w:r>
    </w:p>
    <w:p>
      <w:pPr>
        <w:pStyle w:val="BodyText"/>
        <w:spacing w:before="6"/>
        <w:rPr>
          <w:sz w:val="12"/>
        </w:rPr>
      </w:pPr>
    </w:p>
    <w:p>
      <w:pPr>
        <w:pStyle w:val="BodyText"/>
        <w:spacing w:line="220" w:lineRule="auto"/>
        <w:ind w:left="157" w:right="77"/>
      </w:pPr>
      <w:r>
        <w:rPr>
          <w:color w:val="333333"/>
          <w:w w:val="90"/>
        </w:rPr>
        <w:t>このアイデアの仲間は、手書き文字認識に限らず多くの機械学習のタス </w:t>
      </w:r>
      <w:r>
        <w:rPr>
          <w:color w:val="333333"/>
          <w:w w:val="85"/>
        </w:rPr>
        <w:t>クで   パフォーマンスを改善するために使うことができます。基本的な原理</w:t>
      </w:r>
      <w:r>
        <w:rPr>
          <w:color w:val="333333"/>
          <w:w w:val="90"/>
        </w:rPr>
        <w:t>は、現実的なデータに見られる バラつきを反映するような操作を訓練デ</w:t>
      </w:r>
      <w:r>
        <w:rPr>
          <w:color w:val="333333"/>
          <w:w w:val="85"/>
        </w:rPr>
        <w:t>ータに行い、訓練データを拡張するということです。   これをどう実行するか考えるのは難しいことではありません。 例えば、音声認識を行うニュー</w:t>
      </w:r>
    </w:p>
    <w:p>
      <w:pPr>
        <w:spacing w:line="372" w:lineRule="auto" w:before="107"/>
        <w:ind w:left="157" w:right="182" w:firstLine="0"/>
        <w:jc w:val="left"/>
        <w:rPr>
          <w:rFonts w:ascii="Georgia"/>
          <w:sz w:val="13"/>
        </w:rPr>
      </w:pPr>
      <w:r>
        <w:rPr/>
        <w:br w:type="column"/>
      </w:r>
      <w:hyperlink r:id="rId151">
        <w:r>
          <w:rPr>
            <w:rFonts w:ascii="Georgia"/>
            <w:color w:val="666666"/>
            <w:w w:val="105"/>
            <w:sz w:val="13"/>
          </w:rPr>
          <w:t>*</w:t>
        </w:r>
        <w:r>
          <w:rPr>
            <w:rFonts w:ascii="Georgia"/>
            <w:color w:val="2A6DA6"/>
            <w:w w:val="105"/>
            <w:sz w:val="13"/>
          </w:rPr>
          <w:t>Best Practices for Convolutional Neural Networks Applied to Visual Document Analysis</w:t>
        </w:r>
      </w:hyperlink>
      <w:r>
        <w:rPr>
          <w:rFonts w:ascii="Georgia"/>
          <w:color w:val="666666"/>
          <w:w w:val="105"/>
          <w:sz w:val="13"/>
        </w:rPr>
        <w:t>, by Patrice Simard, Dave Steinkraus, and John Platt (2003).</w:t>
      </w:r>
    </w:p>
    <w:p>
      <w:pPr>
        <w:spacing w:after="0" w:line="372" w:lineRule="auto"/>
        <w:jc w:val="left"/>
        <w:rPr>
          <w:rFonts w:ascii="Georgia"/>
          <w:sz w:val="13"/>
        </w:rPr>
        <w:sectPr>
          <w:type w:val="continuous"/>
          <w:pgSz w:w="11900" w:h="16840"/>
          <w:pgMar w:top="520" w:bottom="480" w:left="880" w:right="440"/>
          <w:cols w:num="2" w:equalWidth="0">
            <w:col w:w="7055" w:space="271"/>
            <w:col w:w="3254"/>
          </w:cols>
        </w:sectPr>
      </w:pPr>
    </w:p>
    <w:p>
      <w:pPr>
        <w:pStyle w:val="BodyText"/>
        <w:spacing w:line="220" w:lineRule="auto" w:before="47"/>
        <w:ind w:left="157" w:right="3581"/>
      </w:pPr>
      <w:r>
        <w:rPr>
          <w:color w:val="333333"/>
          <w:w w:val="85"/>
        </w:rPr>
        <w:t>ラルネットワークを作っているとしましょう。 私たち人間は、背後に雑音が</w:t>
      </w:r>
      <w:r>
        <w:rPr>
          <w:color w:val="333333"/>
          <w:w w:val="90"/>
        </w:rPr>
        <w:t>あっても会話を認識できます。ですから、雑音を加えてデータを拡張でき</w:t>
      </w:r>
      <w:r>
        <w:rPr>
          <w:color w:val="333333"/>
          <w:spacing w:val="-4"/>
          <w:w w:val="90"/>
        </w:rPr>
        <w:t>ます。 また、人間は会話の速度が早くても遅くても、会話を認識できま</w:t>
      </w:r>
      <w:r>
        <w:rPr>
          <w:color w:val="333333"/>
          <w:spacing w:val="-2"/>
          <w:w w:val="90"/>
        </w:rPr>
        <w:t>す。 したがってこれも訓練データを拡張する一つの方法です。これらの手法はいつも使われるわけではありません。 例えば、訓練データにノイ</w:t>
      </w:r>
      <w:r>
        <w:rPr>
          <w:color w:val="333333"/>
          <w:spacing w:val="-2"/>
          <w:w w:val="85"/>
        </w:rPr>
        <w:t>ズを加えて拡張する代わりに、まずノイズ軽減フィルターを通して綺麗に    </w:t>
      </w:r>
      <w:r>
        <w:rPr>
          <w:color w:val="333333"/>
          <w:w w:val="85"/>
        </w:rPr>
        <w:t>した   データをニューラルネットワークに入力することにした方が効率的だとしても不思議ではありません。   それでも、訓練データを拡張するという</w:t>
      </w:r>
      <w:r>
        <w:rPr>
          <w:color w:val="333333"/>
          <w:w w:val="90"/>
        </w:rPr>
        <w:t>選択肢を頭の片隅においておき、 それを実行する機会を伺うのは、良い</w:t>
      </w:r>
      <w:r>
        <w:rPr>
          <w:color w:val="333333"/>
        </w:rPr>
        <w:t>心がけです。</w:t>
      </w:r>
    </w:p>
    <w:p>
      <w:pPr>
        <w:pStyle w:val="Heading4"/>
        <w:spacing w:before="189"/>
      </w:pPr>
      <w:r>
        <w:rPr>
          <w:color w:val="2A6DA6"/>
          <w:w w:val="105"/>
        </w:rPr>
        <w:t>演習</w:t>
      </w:r>
    </w:p>
    <w:p>
      <w:pPr>
        <w:pStyle w:val="BodyText"/>
        <w:spacing w:line="220" w:lineRule="auto" w:before="122"/>
        <w:ind w:left="615" w:right="3563"/>
      </w:pPr>
      <w:r>
        <w:rPr/>
        <w:pict>
          <v:shape style="position:absolute;margin-left:63.912739pt;margin-top:14.793856pt;width:3.45pt;height:3.45pt;mso-position-horizontal-relative:page;mso-position-vertical-relative:paragraph;z-index:9928" coordorigin="1278,296" coordsize="69,69" path="m1322,365l1303,365,1295,361,1282,347,1278,339,1278,321,1282,313,1295,299,1303,296,1322,296,1330,299,1344,313,1347,321,1347,339,1344,347,1330,361,1322,365xe" filled="true" fillcolor="#000000" stroked="false">
            <v:path arrowok="t"/>
            <v:fill type="solid"/>
            <w10:wrap type="none"/>
          </v:shape>
        </w:pict>
      </w:r>
      <w:r>
        <w:rPr>
          <w:w w:val="90"/>
        </w:rPr>
        <w:t>上で議論したように、訓練画像を少し回転させるのは</w:t>
      </w:r>
      <w:r>
        <w:rPr>
          <w:rFonts w:ascii="Georgia" w:eastAsia="Georgia"/>
          <w:w w:val="90"/>
        </w:rPr>
        <w:t>MNIST</w:t>
      </w:r>
      <w:r>
        <w:rPr>
          <w:w w:val="90"/>
        </w:rPr>
        <w:t>の訓練</w:t>
      </w:r>
      <w:r>
        <w:rPr>
          <w:w w:val="95"/>
        </w:rPr>
        <w:t>データを拡張する一つの方法です。 この時、任意の回転角を許す</w:t>
      </w:r>
      <w:r>
        <w:rPr/>
        <w:t>とどのような問題が起こるでしょうか？</w:t>
      </w:r>
    </w:p>
    <w:p>
      <w:pPr>
        <w:pStyle w:val="BodyText"/>
        <w:spacing w:before="7"/>
        <w:rPr>
          <w:sz w:val="12"/>
        </w:rPr>
      </w:pPr>
    </w:p>
    <w:p>
      <w:pPr>
        <w:spacing w:line="220" w:lineRule="auto" w:before="1"/>
        <w:ind w:left="157" w:right="3611" w:firstLine="0"/>
        <w:jc w:val="left"/>
        <w:rPr>
          <w:sz w:val="23"/>
        </w:rPr>
      </w:pPr>
      <w:r>
        <w:rPr>
          <w:color w:val="333333"/>
          <w:w w:val="95"/>
          <w:sz w:val="21"/>
        </w:rPr>
        <w:t>ビッグデータと</w:t>
      </w:r>
      <w:r>
        <w:rPr>
          <w:color w:val="333333"/>
          <w:w w:val="95"/>
          <w:sz w:val="22"/>
        </w:rPr>
        <w:t>分</w:t>
      </w:r>
      <w:r>
        <w:rPr>
          <w:color w:val="333333"/>
          <w:w w:val="95"/>
          <w:sz w:val="21"/>
        </w:rPr>
        <w:t>類精度比較に</w:t>
      </w:r>
      <w:r>
        <w:rPr>
          <w:color w:val="333333"/>
          <w:w w:val="95"/>
          <w:sz w:val="22"/>
        </w:rPr>
        <w:t>関</w:t>
      </w:r>
      <w:r>
        <w:rPr>
          <w:color w:val="333333"/>
          <w:w w:val="95"/>
          <w:sz w:val="21"/>
        </w:rPr>
        <w:t>する</w:t>
      </w:r>
      <w:r>
        <w:rPr>
          <w:color w:val="333333"/>
          <w:w w:val="95"/>
          <w:sz w:val="22"/>
        </w:rPr>
        <w:t>余</w:t>
      </w:r>
      <w:r>
        <w:rPr>
          <w:color w:val="333333"/>
          <w:w w:val="95"/>
          <w:sz w:val="21"/>
        </w:rPr>
        <w:t>談</w:t>
      </w:r>
      <w:r>
        <w:rPr>
          <w:color w:val="333333"/>
          <w:w w:val="95"/>
          <w:sz w:val="17"/>
        </w:rPr>
        <w:t>： </w:t>
      </w:r>
      <w:r>
        <w:rPr>
          <w:color w:val="333333"/>
          <w:w w:val="95"/>
          <w:sz w:val="23"/>
        </w:rPr>
        <w:t>ニューラルネットワークの</w:t>
      </w:r>
      <w:r>
        <w:rPr>
          <w:color w:val="333333"/>
          <w:w w:val="85"/>
          <w:sz w:val="23"/>
        </w:rPr>
        <w:t>分類精度が訓練データセットの大きさによってどう変化するのか   もう一度</w:t>
      </w:r>
      <w:r>
        <w:rPr>
          <w:color w:val="333333"/>
          <w:sz w:val="23"/>
        </w:rPr>
        <w:t>見てみましょう：</w:t>
      </w:r>
    </w:p>
    <w:p>
      <w:pPr>
        <w:pStyle w:val="BodyText"/>
        <w:spacing w:before="16"/>
        <w:rPr>
          <w:sz w:val="25"/>
        </w:rPr>
      </w:pPr>
      <w:r>
        <w:rPr/>
        <w:drawing>
          <wp:anchor distT="0" distB="0" distL="0" distR="0" allowOverlap="1" layoutInCell="1" locked="0" behindDoc="0" simplePos="0" relativeHeight="7856">
            <wp:simplePos x="0" y="0"/>
            <wp:positionH relativeFrom="page">
              <wp:posOffset>1260524</wp:posOffset>
            </wp:positionH>
            <wp:positionV relativeFrom="paragraph">
              <wp:posOffset>327509</wp:posOffset>
            </wp:positionV>
            <wp:extent cx="3120851" cy="2641663"/>
            <wp:effectExtent l="0" t="0" r="0" b="0"/>
            <wp:wrapTopAndBottom/>
            <wp:docPr id="213" name="image75.png" descr=""/>
            <wp:cNvGraphicFramePr>
              <a:graphicFrameLocks noChangeAspect="1"/>
            </wp:cNvGraphicFramePr>
            <a:graphic>
              <a:graphicData uri="http://schemas.openxmlformats.org/drawingml/2006/picture">
                <pic:pic>
                  <pic:nvPicPr>
                    <pic:cNvPr id="214" name="image75.png"/>
                    <pic:cNvPicPr/>
                  </pic:nvPicPr>
                  <pic:blipFill>
                    <a:blip r:embed="rId148" cstate="print"/>
                    <a:stretch>
                      <a:fillRect/>
                    </a:stretch>
                  </pic:blipFill>
                  <pic:spPr>
                    <a:xfrm>
                      <a:off x="0" y="0"/>
                      <a:ext cx="3120851" cy="2641663"/>
                    </a:xfrm>
                    <a:prstGeom prst="rect">
                      <a:avLst/>
                    </a:prstGeom>
                  </pic:spPr>
                </pic:pic>
              </a:graphicData>
            </a:graphic>
          </wp:anchor>
        </w:drawing>
      </w:r>
    </w:p>
    <w:p>
      <w:pPr>
        <w:pStyle w:val="BodyText"/>
        <w:spacing w:before="3"/>
        <w:rPr>
          <w:sz w:val="18"/>
        </w:rPr>
      </w:pPr>
    </w:p>
    <w:p>
      <w:pPr>
        <w:pStyle w:val="BodyText"/>
        <w:spacing w:line="220" w:lineRule="auto" w:before="20"/>
        <w:ind w:left="157" w:right="3555"/>
        <w:jc w:val="both"/>
      </w:pPr>
      <w:r>
        <w:rPr>
          <w:color w:val="333333"/>
          <w:w w:val="85"/>
        </w:rPr>
        <w:t>ここで、ニューラルネットワークの代わりに、何か他の機械学習手法で数     </w:t>
      </w:r>
      <w:r>
        <w:rPr>
          <w:color w:val="333333"/>
          <w:spacing w:val="-1"/>
          <w:w w:val="90"/>
        </w:rPr>
        <w:t>字を分類することを 考えてみましょう。例えば、</w:t>
      </w:r>
      <w:hyperlink r:id="rId152">
        <w:r>
          <w:rPr>
            <w:rFonts w:ascii="Georgia" w:eastAsia="Georgia"/>
            <w:color w:val="2A6DA6"/>
            <w:w w:val="90"/>
          </w:rPr>
          <w:t>Chapter</w:t>
        </w:r>
        <w:r>
          <w:rPr>
            <w:rFonts w:ascii="Georgia" w:eastAsia="Georgia"/>
            <w:color w:val="2A6DA6"/>
            <w:spacing w:val="-2"/>
            <w:w w:val="90"/>
          </w:rPr>
          <w:t> </w:t>
        </w:r>
        <w:r>
          <w:rPr>
            <w:rFonts w:ascii="Georgia" w:eastAsia="Georgia"/>
            <w:color w:val="2A6DA6"/>
            <w:w w:val="90"/>
          </w:rPr>
          <w:t>1</w:t>
        </w:r>
      </w:hyperlink>
      <w:r>
        <w:rPr>
          <w:color w:val="333333"/>
          <w:w w:val="90"/>
        </w:rPr>
        <w:t>で手短に紹介</w:t>
      </w:r>
      <w:r>
        <w:rPr>
          <w:color w:val="333333"/>
          <w:w w:val="85"/>
        </w:rPr>
        <w:t>した  サポートベクターマシン（</w:t>
      </w:r>
      <w:r>
        <w:rPr>
          <w:rFonts w:ascii="Georgia" w:eastAsia="Georgia"/>
          <w:color w:val="333333"/>
          <w:w w:val="85"/>
        </w:rPr>
        <w:t>SVM</w:t>
      </w:r>
      <w:r>
        <w:rPr>
          <w:color w:val="333333"/>
          <w:w w:val="85"/>
        </w:rPr>
        <w:t>）を使ってみましょう。</w:t>
      </w:r>
      <w:r>
        <w:rPr>
          <w:rFonts w:ascii="Georgia" w:eastAsia="Georgia"/>
          <w:color w:val="333333"/>
          <w:w w:val="85"/>
        </w:rPr>
        <w:t>SVM</w:t>
      </w:r>
      <w:r>
        <w:rPr>
          <w:color w:val="333333"/>
          <w:w w:val="85"/>
        </w:rPr>
        <w:t>に馴染み</w:t>
      </w:r>
      <w:r>
        <w:rPr>
          <w:color w:val="333333"/>
          <w:w w:val="90"/>
        </w:rPr>
        <w:t>がなくても心配は不要です。 ここでの議論にはその詳細を理解している</w:t>
      </w:r>
      <w:hyperlink r:id="rId73">
        <w:r>
          <w:rPr>
            <w:color w:val="333333"/>
            <w:w w:val="90"/>
          </w:rPr>
          <w:t>必要はありません。</w:t>
        </w:r>
        <w:r>
          <w:rPr>
            <w:rFonts w:ascii="Georgia" w:eastAsia="Georgia"/>
            <w:color w:val="333333"/>
            <w:w w:val="90"/>
          </w:rPr>
          <w:t>SVM</w:t>
        </w:r>
        <w:r>
          <w:rPr>
            <w:color w:val="333333"/>
            <w:spacing w:val="1"/>
            <w:w w:val="90"/>
          </w:rPr>
          <w:t>を自分で実装する代わりに、 </w:t>
        </w:r>
        <w:r>
          <w:rPr>
            <w:rFonts w:ascii="Georgia" w:eastAsia="Georgia"/>
            <w:color w:val="2A6DA6"/>
            <w:w w:val="90"/>
          </w:rPr>
          <w:t>scikit-learn</w:t>
        </w:r>
        <w:r>
          <w:rPr>
            <w:rFonts w:ascii="Georgia" w:eastAsia="Georgia"/>
            <w:color w:val="2A6DA6"/>
            <w:spacing w:val="29"/>
            <w:w w:val="90"/>
          </w:rPr>
          <w:t> </w:t>
        </w:r>
        <w:r>
          <w:rPr>
            <w:color w:val="2A6DA6"/>
            <w:w w:val="90"/>
          </w:rPr>
          <w:t>ライブ</w:t>
        </w:r>
        <w:r>
          <w:rPr>
            <w:color w:val="2A6DA6"/>
            <w:w w:val="85"/>
          </w:rPr>
          <w:t>ラリ</w:t>
        </w:r>
        <w:r>
          <w:rPr>
            <w:color w:val="333333"/>
            <w:spacing w:val="2"/>
            <w:w w:val="85"/>
          </w:rPr>
          <w:t>で提供されている   </w:t>
        </w:r>
        <w:r>
          <w:rPr>
            <w:rFonts w:ascii="Georgia" w:eastAsia="Georgia"/>
            <w:color w:val="333333"/>
            <w:w w:val="85"/>
          </w:rPr>
          <w:t>SVM</w:t>
        </w:r>
        <w:r>
          <w:rPr>
            <w:color w:val="333333"/>
            <w:w w:val="85"/>
          </w:rPr>
          <w:t>をここでは利用します。</w:t>
        </w:r>
        <w:r>
          <w:rPr>
            <w:rFonts w:ascii="Georgia" w:eastAsia="Georgia"/>
            <w:color w:val="333333"/>
            <w:w w:val="85"/>
          </w:rPr>
          <w:t>SVM</w:t>
        </w:r>
        <w:r>
          <w:rPr>
            <w:color w:val="333333"/>
            <w:w w:val="85"/>
          </w:rPr>
          <w:t>のパフォーマンス</w:t>
        </w:r>
      </w:hyperlink>
      <w:r>
        <w:rPr>
          <w:color w:val="333333"/>
          <w:spacing w:val="-2"/>
          <w:w w:val="90"/>
        </w:rPr>
        <w:t>が訓練データセットの大きさに関して どう変化するのかを示したのが下の</w:t>
      </w:r>
    </w:p>
    <w:p>
      <w:pPr>
        <w:spacing w:after="0" w:line="220" w:lineRule="auto"/>
        <w:jc w:val="both"/>
        <w:sectPr>
          <w:pgSz w:w="11900" w:h="16840"/>
          <w:pgMar w:header="290" w:footer="285" w:top="520" w:bottom="480" w:left="880" w:right="440"/>
        </w:sectPr>
      </w:pPr>
    </w:p>
    <w:p>
      <w:pPr>
        <w:pStyle w:val="BodyText"/>
        <w:spacing w:line="220" w:lineRule="auto" w:before="46"/>
        <w:ind w:left="157" w:right="38"/>
      </w:pPr>
      <w:r>
        <w:rPr>
          <w:color w:val="333333"/>
          <w:w w:val="85"/>
        </w:rPr>
        <w:t>図です。比較のために、ニューラルネットワークの結果も  合わせてプロッ</w:t>
      </w:r>
      <w:r>
        <w:rPr>
          <w:color w:val="333333"/>
          <w:w w:val="95"/>
        </w:rPr>
        <w:t>トしました</w:t>
      </w:r>
      <w:r>
        <w:rPr>
          <w:rFonts w:ascii="Georgia" w:eastAsia="Georgia"/>
          <w:color w:val="333333"/>
          <w:w w:val="95"/>
        </w:rPr>
        <w:t>*</w:t>
      </w:r>
      <w:r>
        <w:rPr>
          <w:color w:val="333333"/>
          <w:w w:val="95"/>
        </w:rPr>
        <w:t>：</w:t>
      </w:r>
    </w:p>
    <w:p>
      <w:pPr>
        <w:pStyle w:val="BodyText"/>
        <w:spacing w:before="11"/>
      </w:pPr>
      <w:r>
        <w:rPr/>
        <w:br w:type="column"/>
      </w:r>
      <w:r>
        <w:rPr/>
      </w:r>
    </w:p>
    <w:p>
      <w:pPr>
        <w:spacing w:line="230" w:lineRule="auto" w:before="0"/>
        <w:ind w:left="157" w:right="164" w:firstLine="0"/>
        <w:jc w:val="left"/>
        <w:rPr>
          <w:sz w:val="13"/>
        </w:rPr>
      </w:pPr>
      <w:r>
        <w:rPr>
          <w:rFonts w:ascii="Georgia" w:eastAsia="Georgia"/>
          <w:color w:val="666666"/>
          <w:w w:val="90"/>
          <w:sz w:val="13"/>
        </w:rPr>
        <w:t>*</w:t>
      </w:r>
      <w:r>
        <w:rPr>
          <w:color w:val="666666"/>
          <w:w w:val="90"/>
          <w:sz w:val="13"/>
        </w:rPr>
        <w:t>このグラフは、（これまでのいくつかのグラフと同様</w:t>
      </w:r>
      <w:r>
        <w:rPr>
          <w:color w:val="666666"/>
          <w:w w:val="95"/>
          <w:sz w:val="13"/>
        </w:rPr>
        <w:t>に）プログラム </w:t>
      </w:r>
      <w:hyperlink r:id="rId146">
        <w:r>
          <w:rPr>
            <w:rFonts w:ascii="Georgia" w:eastAsia="Georgia"/>
            <w:color w:val="2A6DA6"/>
            <w:w w:val="95"/>
            <w:sz w:val="13"/>
          </w:rPr>
          <w:t>more_data.py </w:t>
        </w:r>
      </w:hyperlink>
      <w:r>
        <w:rPr>
          <w:color w:val="666666"/>
          <w:w w:val="95"/>
          <w:sz w:val="13"/>
        </w:rPr>
        <w:t>で生成したものです。</w:t>
      </w:r>
    </w:p>
    <w:p>
      <w:pPr>
        <w:spacing w:after="0" w:line="230" w:lineRule="auto"/>
        <w:jc w:val="left"/>
        <w:rPr>
          <w:sz w:val="13"/>
        </w:rPr>
        <w:sectPr>
          <w:pgSz w:w="11900" w:h="16840"/>
          <w:pgMar w:header="290" w:footer="285" w:top="520" w:bottom="480" w:left="880" w:right="440"/>
          <w:cols w:num="2" w:equalWidth="0">
            <w:col w:w="6962" w:space="364"/>
            <w:col w:w="3254"/>
          </w:cols>
        </w:sectPr>
      </w:pPr>
    </w:p>
    <w:p>
      <w:pPr>
        <w:pStyle w:val="BodyText"/>
        <w:rPr>
          <w:sz w:val="20"/>
        </w:rPr>
      </w:pPr>
    </w:p>
    <w:p>
      <w:pPr>
        <w:pStyle w:val="BodyText"/>
        <w:spacing w:before="12" w:after="1"/>
        <w:rPr>
          <w:sz w:val="10"/>
        </w:rPr>
      </w:pPr>
    </w:p>
    <w:p>
      <w:pPr>
        <w:pStyle w:val="BodyText"/>
        <w:ind w:left="1105"/>
        <w:rPr>
          <w:sz w:val="20"/>
        </w:rPr>
      </w:pPr>
      <w:r>
        <w:rPr>
          <w:sz w:val="20"/>
        </w:rPr>
        <w:drawing>
          <wp:inline distT="0" distB="0" distL="0" distR="0">
            <wp:extent cx="3120851" cy="2566987"/>
            <wp:effectExtent l="0" t="0" r="0" b="0"/>
            <wp:docPr id="215" name="image78.png" descr=""/>
            <wp:cNvGraphicFramePr>
              <a:graphicFrameLocks noChangeAspect="1"/>
            </wp:cNvGraphicFramePr>
            <a:graphic>
              <a:graphicData uri="http://schemas.openxmlformats.org/drawingml/2006/picture">
                <pic:pic>
                  <pic:nvPicPr>
                    <pic:cNvPr id="216" name="image78.png"/>
                    <pic:cNvPicPr/>
                  </pic:nvPicPr>
                  <pic:blipFill>
                    <a:blip r:embed="rId153" cstate="print"/>
                    <a:stretch>
                      <a:fillRect/>
                    </a:stretch>
                  </pic:blipFill>
                  <pic:spPr>
                    <a:xfrm>
                      <a:off x="0" y="0"/>
                      <a:ext cx="3120851" cy="2566987"/>
                    </a:xfrm>
                    <a:prstGeom prst="rect">
                      <a:avLst/>
                    </a:prstGeom>
                  </pic:spPr>
                </pic:pic>
              </a:graphicData>
            </a:graphic>
          </wp:inline>
        </w:drawing>
      </w:r>
      <w:r>
        <w:rPr>
          <w:sz w:val="20"/>
        </w:rPr>
      </w:r>
    </w:p>
    <w:p>
      <w:pPr>
        <w:pStyle w:val="BodyText"/>
        <w:spacing w:before="13"/>
        <w:rPr>
          <w:sz w:val="19"/>
        </w:rPr>
      </w:pPr>
    </w:p>
    <w:p>
      <w:pPr>
        <w:pStyle w:val="BodyText"/>
        <w:spacing w:line="220" w:lineRule="auto" w:before="20"/>
        <w:ind w:left="157" w:right="3556"/>
      </w:pPr>
      <w:r>
        <w:rPr>
          <w:color w:val="333333"/>
          <w:w w:val="85"/>
        </w:rPr>
        <w:t>たぶんこのグラフを見てまず皆さんが驚くのは、ニューラルネットワークが どんな大きさの訓練データセットについても</w:t>
      </w:r>
      <w:r>
        <w:rPr>
          <w:rFonts w:ascii="Georgia" w:eastAsia="Georgia"/>
          <w:color w:val="333333"/>
          <w:w w:val="85"/>
        </w:rPr>
        <w:t>SVM</w:t>
      </w:r>
      <w:r>
        <w:rPr>
          <w:color w:val="333333"/>
          <w:w w:val="85"/>
        </w:rPr>
        <w:t>を大きく上回る結果を上    げていることでしょう。 これは素晴らしいことではありますが、過大評価してもいけません。 というのも、私たちはニューラルネットワークのパフォーマンス改善のために様々な    チューニングを施してきましたが、ここで使っ</w:t>
      </w:r>
      <w:r>
        <w:rPr>
          <w:color w:val="333333"/>
          <w:w w:val="95"/>
        </w:rPr>
        <w:t>た</w:t>
      </w:r>
      <w:r>
        <w:rPr>
          <w:rFonts w:ascii="Georgia" w:eastAsia="Georgia"/>
          <w:color w:val="333333"/>
          <w:w w:val="95"/>
        </w:rPr>
        <w:t>SVM</w:t>
      </w:r>
      <w:r>
        <w:rPr>
          <w:color w:val="333333"/>
          <w:w w:val="95"/>
        </w:rPr>
        <w:t>については</w:t>
      </w:r>
      <w:r>
        <w:rPr>
          <w:rFonts w:ascii="Georgia" w:eastAsia="Georgia"/>
          <w:color w:val="333333"/>
          <w:w w:val="95"/>
        </w:rPr>
        <w:t>scikit-learn</w:t>
      </w:r>
      <w:r>
        <w:rPr>
          <w:color w:val="333333"/>
          <w:spacing w:val="-5"/>
          <w:w w:val="95"/>
        </w:rPr>
        <w:t>で提供されている 設定をそのまま使った</w:t>
      </w:r>
      <w:r>
        <w:rPr>
          <w:color w:val="333333"/>
          <w:spacing w:val="-5"/>
          <w:w w:val="85"/>
        </w:rPr>
        <w:t>ものだからです。このグラフに関するもっと微妙で、しかし興味深い事実     </w:t>
      </w:r>
      <w:r>
        <w:rPr>
          <w:color w:val="333333"/>
          <w:spacing w:val="-14"/>
          <w:w w:val="95"/>
        </w:rPr>
        <w:t>は、 </w:t>
      </w:r>
      <w:r>
        <w:rPr>
          <w:rFonts w:ascii="Georgia" w:eastAsia="Georgia"/>
          <w:color w:val="333333"/>
          <w:w w:val="95"/>
        </w:rPr>
        <w:t>50,000</w:t>
      </w:r>
      <w:r>
        <w:rPr>
          <w:color w:val="333333"/>
          <w:w w:val="95"/>
        </w:rPr>
        <w:t>枚の訓練画像を使って訓練した</w:t>
      </w:r>
      <w:r>
        <w:rPr>
          <w:rFonts w:ascii="Georgia" w:eastAsia="Georgia"/>
          <w:color w:val="333333"/>
          <w:w w:val="95"/>
        </w:rPr>
        <w:t>SVM</w:t>
      </w:r>
      <w:r>
        <w:rPr>
          <w:color w:val="333333"/>
          <w:w w:val="95"/>
        </w:rPr>
        <w:t>が</w:t>
      </w:r>
      <w:r>
        <w:rPr>
          <w:rFonts w:ascii="Georgia" w:eastAsia="Georgia"/>
          <w:color w:val="333333"/>
          <w:w w:val="95"/>
        </w:rPr>
        <w:t>94.48</w:t>
      </w:r>
      <w:r>
        <w:rPr>
          <w:color w:val="333333"/>
          <w:w w:val="95"/>
        </w:rPr>
        <w:t>パーセントの</w:t>
      </w:r>
      <w:r>
        <w:rPr>
          <w:color w:val="333333"/>
          <w:w w:val="90"/>
        </w:rPr>
        <w:t>分類精度を達成しており、  これは</w:t>
      </w:r>
      <w:r>
        <w:rPr>
          <w:rFonts w:ascii="Georgia" w:eastAsia="Georgia"/>
          <w:color w:val="333333"/>
          <w:w w:val="90"/>
        </w:rPr>
        <w:t>5,000</w:t>
      </w:r>
      <w:r>
        <w:rPr>
          <w:color w:val="333333"/>
          <w:w w:val="90"/>
        </w:rPr>
        <w:t>枚の訓練画像で訓練されたニュ</w:t>
      </w:r>
      <w:r>
        <w:rPr>
          <w:color w:val="333333"/>
          <w:w w:val="85"/>
        </w:rPr>
        <w:t>ーラルネットワークの分類精度</w:t>
      </w:r>
      <w:r>
        <w:rPr>
          <w:rFonts w:ascii="Georgia" w:eastAsia="Georgia"/>
          <w:color w:val="333333"/>
          <w:w w:val="85"/>
        </w:rPr>
        <w:t>93.24</w:t>
      </w:r>
      <w:r>
        <w:rPr>
          <w:color w:val="333333"/>
          <w:w w:val="85"/>
        </w:rPr>
        <w:t>パーセントよりも  高いパフォーマンスを発揮しているという点です。言い換えるなら、 時として、より多くの訓練データを使うことで、使用している機械学習アルゴリズムの差は    埋められ</w:t>
      </w:r>
      <w:r>
        <w:rPr>
          <w:color w:val="333333"/>
        </w:rPr>
        <w:t>るということです。</w:t>
      </w:r>
    </w:p>
    <w:p>
      <w:pPr>
        <w:pStyle w:val="BodyText"/>
        <w:spacing w:before="10"/>
        <w:rPr>
          <w:sz w:val="10"/>
        </w:rPr>
      </w:pPr>
    </w:p>
    <w:p>
      <w:pPr>
        <w:spacing w:after="0"/>
        <w:rPr>
          <w:sz w:val="10"/>
        </w:rPr>
        <w:sectPr>
          <w:type w:val="continuous"/>
          <w:pgSz w:w="11900" w:h="16840"/>
          <w:pgMar w:top="520" w:bottom="480" w:left="880" w:right="440"/>
        </w:sectPr>
      </w:pPr>
    </w:p>
    <w:p>
      <w:pPr>
        <w:pStyle w:val="BodyText"/>
        <w:spacing w:line="220" w:lineRule="auto" w:before="34"/>
        <w:ind w:left="157" w:right="38"/>
      </w:pPr>
      <w:r>
        <w:rPr>
          <w:color w:val="333333"/>
          <w:w w:val="85"/>
        </w:rPr>
        <w:t>時にはより一層面白いことが起こります。ある問題をアルゴリズム</w:t>
      </w:r>
      <w:r>
        <w:rPr>
          <w:rFonts w:ascii="Georgia" w:eastAsia="Georgia"/>
          <w:color w:val="333333"/>
          <w:w w:val="85"/>
        </w:rPr>
        <w:t>A</w:t>
      </w:r>
      <w:r>
        <w:rPr>
          <w:color w:val="333333"/>
          <w:w w:val="85"/>
        </w:rPr>
        <w:t>とアル  ゴリズム</w:t>
      </w:r>
      <w:r>
        <w:rPr>
          <w:rFonts w:ascii="Georgia" w:eastAsia="Georgia"/>
          <w:color w:val="333333"/>
          <w:w w:val="85"/>
        </w:rPr>
        <w:t>B</w:t>
      </w:r>
      <w:r>
        <w:rPr>
          <w:color w:val="333333"/>
          <w:spacing w:val="5"/>
          <w:w w:val="85"/>
        </w:rPr>
        <w:t>という </w:t>
      </w:r>
      <w:r>
        <w:rPr>
          <w:rFonts w:ascii="Georgia" w:eastAsia="Georgia"/>
          <w:color w:val="333333"/>
          <w:w w:val="85"/>
        </w:rPr>
        <w:t>2</w:t>
      </w:r>
      <w:r>
        <w:rPr>
          <w:color w:val="333333"/>
          <w:w w:val="85"/>
        </w:rPr>
        <w:t>つの機械学習アルゴリズムを使って解こうとしているとしましょう。時々、 ある訓練データセットではアルゴリズム</w:t>
      </w:r>
      <w:r>
        <w:rPr>
          <w:rFonts w:ascii="Georgia" w:eastAsia="Georgia"/>
          <w:color w:val="333333"/>
          <w:w w:val="85"/>
        </w:rPr>
        <w:t>A</w:t>
      </w:r>
      <w:r>
        <w:rPr>
          <w:color w:val="333333"/>
          <w:w w:val="85"/>
        </w:rPr>
        <w:t>が勝ち、異なる訓練データセットではアルゴリズム</w:t>
      </w:r>
      <w:r>
        <w:rPr>
          <w:rFonts w:ascii="Georgia" w:eastAsia="Georgia"/>
          <w:color w:val="333333"/>
          <w:w w:val="85"/>
        </w:rPr>
        <w:t>B</w:t>
      </w:r>
      <w:r>
        <w:rPr>
          <w:color w:val="333333"/>
          <w:w w:val="85"/>
        </w:rPr>
        <w:t>が 勝つ、ということが起こります。上のグ</w:t>
      </w:r>
      <w:r>
        <w:rPr>
          <w:color w:val="333333"/>
          <w:spacing w:val="-1"/>
          <w:w w:val="85"/>
        </w:rPr>
        <w:t>ラフではそのようなことは起きていません。 もしそうなら、</w:t>
      </w:r>
      <w:r>
        <w:rPr>
          <w:rFonts w:ascii="Georgia" w:eastAsia="Georgia"/>
          <w:color w:val="333333"/>
          <w:w w:val="85"/>
        </w:rPr>
        <w:t>2</w:t>
      </w:r>
      <w:r>
        <w:rPr>
          <w:color w:val="333333"/>
          <w:w w:val="85"/>
        </w:rPr>
        <w:t>つのグラフが交差するはずです。しかし実際に、そのようなことは起こりうるのです</w:t>
      </w:r>
      <w:r>
        <w:rPr>
          <w:rFonts w:ascii="Georgia" w:eastAsia="Georgia"/>
          <w:color w:val="333333"/>
          <w:w w:val="85"/>
        </w:rPr>
        <w:t>*</w:t>
      </w:r>
      <w:r>
        <w:rPr>
          <w:color w:val="333333"/>
          <w:w w:val="85"/>
        </w:rPr>
        <w:t>。した</w:t>
      </w:r>
      <w:r>
        <w:rPr>
          <w:color w:val="333333"/>
          <w:spacing w:val="-3"/>
          <w:w w:val="85"/>
        </w:rPr>
        <w:t>がって、 「アルゴリズム</w:t>
      </w:r>
      <w:r>
        <w:rPr>
          <w:rFonts w:ascii="Georgia" w:eastAsia="Georgia"/>
          <w:color w:val="333333"/>
          <w:w w:val="85"/>
        </w:rPr>
        <w:t>A</w:t>
      </w:r>
      <w:r>
        <w:rPr>
          <w:color w:val="333333"/>
          <w:w w:val="85"/>
        </w:rPr>
        <w:t>はアルゴリズム</w:t>
      </w:r>
      <w:r>
        <w:rPr>
          <w:rFonts w:ascii="Georgia" w:eastAsia="Georgia"/>
          <w:color w:val="333333"/>
          <w:w w:val="85"/>
        </w:rPr>
        <w:t>B</w:t>
      </w:r>
      <w:r>
        <w:rPr>
          <w:color w:val="333333"/>
          <w:w w:val="85"/>
        </w:rPr>
        <w:t>よりも優れていますか？」と</w:t>
      </w:r>
      <w:r>
        <w:rPr>
          <w:color w:val="333333"/>
          <w:w w:val="90"/>
        </w:rPr>
        <w:t>質問</w:t>
      </w:r>
      <w:r>
        <w:rPr>
          <w:color w:val="333333"/>
          <w:spacing w:val="-1"/>
          <w:w w:val="90"/>
        </w:rPr>
        <w:t>された時、正しい返事のし方は 「使っているデータセットは何です</w:t>
      </w:r>
      <w:r>
        <w:rPr>
          <w:color w:val="333333"/>
          <w:w w:val="85"/>
        </w:rPr>
        <w:t>か？」になります。 データセットが指定されない限り、パフォーマンスの比</w:t>
      </w:r>
      <w:r>
        <w:rPr>
          <w:color w:val="333333"/>
          <w:w w:val="95"/>
        </w:rPr>
        <w:t>較はできないのです。</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0"/>
        </w:rPr>
      </w:pPr>
    </w:p>
    <w:p>
      <w:pPr>
        <w:spacing w:line="228" w:lineRule="exact" w:before="0"/>
        <w:ind w:left="157" w:right="156" w:firstLine="0"/>
        <w:jc w:val="left"/>
        <w:rPr>
          <w:rFonts w:ascii="Georgia" w:eastAsia="Georgia"/>
          <w:sz w:val="13"/>
        </w:rPr>
      </w:pPr>
      <w:r>
        <w:rPr>
          <w:rFonts w:ascii="Georgia" w:eastAsia="Georgia"/>
          <w:color w:val="666666"/>
          <w:sz w:val="13"/>
        </w:rPr>
        <w:t>*</w:t>
      </w:r>
      <w:r>
        <w:rPr>
          <w:color w:val="666666"/>
          <w:sz w:val="13"/>
        </w:rPr>
        <w:t>次の論文の中でその顕著な例が与えられていま  </w:t>
      </w:r>
      <w:hyperlink r:id="rId154">
        <w:r>
          <w:rPr>
            <w:color w:val="666666"/>
            <w:spacing w:val="-4"/>
            <w:w w:val="105"/>
            <w:sz w:val="13"/>
          </w:rPr>
          <w:t>す： </w:t>
        </w:r>
        <w:r>
          <w:rPr>
            <w:rFonts w:ascii="Georgia" w:eastAsia="Georgia"/>
            <w:color w:val="2A6DA6"/>
            <w:w w:val="105"/>
            <w:sz w:val="13"/>
          </w:rPr>
          <w:t>Scaling</w:t>
        </w:r>
        <w:r>
          <w:rPr>
            <w:rFonts w:ascii="Georgia" w:eastAsia="Georgia"/>
            <w:color w:val="2A6DA6"/>
            <w:spacing w:val="-6"/>
            <w:w w:val="105"/>
            <w:sz w:val="13"/>
          </w:rPr>
          <w:t> </w:t>
        </w:r>
        <w:r>
          <w:rPr>
            <w:rFonts w:ascii="Georgia" w:eastAsia="Georgia"/>
            <w:color w:val="2A6DA6"/>
            <w:w w:val="105"/>
            <w:sz w:val="13"/>
          </w:rPr>
          <w:t>to</w:t>
        </w:r>
        <w:r>
          <w:rPr>
            <w:rFonts w:ascii="Georgia" w:eastAsia="Georgia"/>
            <w:color w:val="2A6DA6"/>
            <w:spacing w:val="-7"/>
            <w:w w:val="105"/>
            <w:sz w:val="13"/>
          </w:rPr>
          <w:t> </w:t>
        </w:r>
        <w:r>
          <w:rPr>
            <w:rFonts w:ascii="Georgia" w:eastAsia="Georgia"/>
            <w:color w:val="2A6DA6"/>
            <w:w w:val="105"/>
            <w:sz w:val="13"/>
          </w:rPr>
          <w:t>very</w:t>
        </w:r>
        <w:r>
          <w:rPr>
            <w:rFonts w:ascii="Georgia" w:eastAsia="Georgia"/>
            <w:color w:val="2A6DA6"/>
            <w:spacing w:val="-7"/>
            <w:w w:val="105"/>
            <w:sz w:val="13"/>
          </w:rPr>
          <w:t> </w:t>
        </w:r>
        <w:r>
          <w:rPr>
            <w:rFonts w:ascii="Georgia" w:eastAsia="Georgia"/>
            <w:color w:val="2A6DA6"/>
            <w:w w:val="105"/>
            <w:sz w:val="13"/>
          </w:rPr>
          <w:t>very</w:t>
        </w:r>
        <w:r>
          <w:rPr>
            <w:rFonts w:ascii="Georgia" w:eastAsia="Georgia"/>
            <w:color w:val="2A6DA6"/>
            <w:spacing w:val="-7"/>
            <w:w w:val="105"/>
            <w:sz w:val="13"/>
          </w:rPr>
          <w:t> </w:t>
        </w:r>
        <w:r>
          <w:rPr>
            <w:rFonts w:ascii="Georgia" w:eastAsia="Georgia"/>
            <w:color w:val="2A6DA6"/>
            <w:w w:val="105"/>
            <w:sz w:val="13"/>
          </w:rPr>
          <w:t>large</w:t>
        </w:r>
        <w:r>
          <w:rPr>
            <w:rFonts w:ascii="Georgia" w:eastAsia="Georgia"/>
            <w:color w:val="2A6DA6"/>
            <w:spacing w:val="-6"/>
            <w:w w:val="105"/>
            <w:sz w:val="13"/>
          </w:rPr>
          <w:t> </w:t>
        </w:r>
        <w:r>
          <w:rPr>
            <w:rFonts w:ascii="Georgia" w:eastAsia="Georgia"/>
            <w:color w:val="2A6DA6"/>
            <w:w w:val="105"/>
            <w:sz w:val="13"/>
          </w:rPr>
          <w:t>corpora</w:t>
        </w:r>
        <w:r>
          <w:rPr>
            <w:rFonts w:ascii="Georgia" w:eastAsia="Georgia"/>
            <w:color w:val="2A6DA6"/>
            <w:spacing w:val="-7"/>
            <w:w w:val="105"/>
            <w:sz w:val="13"/>
          </w:rPr>
          <w:t> </w:t>
        </w:r>
        <w:r>
          <w:rPr>
            <w:rFonts w:ascii="Georgia" w:eastAsia="Georgia"/>
            <w:color w:val="2A6DA6"/>
            <w:w w:val="105"/>
            <w:sz w:val="13"/>
          </w:rPr>
          <w:t>for</w:t>
        </w:r>
        <w:r>
          <w:rPr>
            <w:rFonts w:ascii="Georgia" w:eastAsia="Georgia"/>
            <w:color w:val="2A6DA6"/>
            <w:spacing w:val="-7"/>
            <w:w w:val="105"/>
            <w:sz w:val="13"/>
          </w:rPr>
          <w:t> </w:t>
        </w:r>
        <w:r>
          <w:rPr>
            <w:rFonts w:ascii="Georgia" w:eastAsia="Georgia"/>
            <w:color w:val="2A6DA6"/>
            <w:w w:val="105"/>
            <w:sz w:val="13"/>
          </w:rPr>
          <w:t>natural language disambiguation</w:t>
        </w:r>
        <w:r>
          <w:rPr>
            <w:rFonts w:ascii="Georgia" w:eastAsia="Georgia"/>
            <w:color w:val="666666"/>
            <w:w w:val="105"/>
            <w:sz w:val="13"/>
          </w:rPr>
          <w:t>, by Michele Banko and</w:t>
        </w:r>
      </w:hyperlink>
      <w:r>
        <w:rPr>
          <w:rFonts w:ascii="Georgia" w:eastAsia="Georgia"/>
          <w:color w:val="666666"/>
          <w:w w:val="105"/>
          <w:sz w:val="13"/>
        </w:rPr>
        <w:t> Eric Brill</w:t>
      </w:r>
      <w:r>
        <w:rPr>
          <w:rFonts w:ascii="Georgia" w:eastAsia="Georgia"/>
          <w:color w:val="666666"/>
          <w:spacing w:val="-1"/>
          <w:w w:val="105"/>
          <w:sz w:val="13"/>
        </w:rPr>
        <w:t> </w:t>
      </w:r>
      <w:r>
        <w:rPr>
          <w:rFonts w:ascii="Georgia" w:eastAsia="Georgia"/>
          <w:color w:val="666666"/>
          <w:w w:val="105"/>
          <w:sz w:val="13"/>
        </w:rPr>
        <w:t>(2001).</w:t>
      </w:r>
    </w:p>
    <w:p>
      <w:pPr>
        <w:spacing w:after="0" w:line="228" w:lineRule="exact"/>
        <w:jc w:val="left"/>
        <w:rPr>
          <w:rFonts w:ascii="Georgia" w:eastAsia="Georgia"/>
          <w:sz w:val="13"/>
        </w:rPr>
        <w:sectPr>
          <w:type w:val="continuous"/>
          <w:pgSz w:w="11900" w:h="16840"/>
          <w:pgMar w:top="520" w:bottom="480" w:left="880" w:right="440"/>
          <w:cols w:num="2" w:equalWidth="0">
            <w:col w:w="7035" w:space="291"/>
            <w:col w:w="3254"/>
          </w:cols>
        </w:sectPr>
      </w:pPr>
    </w:p>
    <w:p>
      <w:pPr>
        <w:pStyle w:val="BodyText"/>
        <w:spacing w:line="220" w:lineRule="auto" w:before="48"/>
        <w:ind w:left="157" w:right="3590"/>
      </w:pPr>
      <w:r>
        <w:rPr>
          <w:color w:val="333333"/>
          <w:w w:val="90"/>
        </w:rPr>
        <w:t>これらの注意は、開発を行う時にも研究論文を読む時にも心に留めてお </w:t>
      </w:r>
      <w:r>
        <w:rPr>
          <w:color w:val="333333"/>
          <w:w w:val="85"/>
        </w:rPr>
        <w:t>くべきです。   多くの論文では、標準的なベンチマークとなるデータセット</w:t>
      </w:r>
      <w:r>
        <w:rPr>
          <w:color w:val="333333"/>
          <w:w w:val="90"/>
        </w:rPr>
        <w:t>に対するパフォーマンスを改善する 新しい手法やコツを探すことに注力し</w:t>
      </w:r>
      <w:r>
        <w:rPr>
          <w:color w:val="333333"/>
          <w:spacing w:val="-1"/>
          <w:w w:val="90"/>
        </w:rPr>
        <w:t>ています。研究論文ではしばしば、 「我々の素晴らしい手法は、標準</w:t>
      </w:r>
      <w:r>
        <w:rPr>
          <w:color w:val="333333"/>
          <w:w w:val="85"/>
        </w:rPr>
        <w:t>的なベンチマーク</w:t>
      </w:r>
      <w:r>
        <w:rPr>
          <w:rFonts w:ascii="Georgia" w:eastAsia="Georgia"/>
          <w:color w:val="333333"/>
          <w:w w:val="85"/>
        </w:rPr>
        <w:t>X</w:t>
      </w:r>
      <w:r>
        <w:rPr>
          <w:rFonts w:ascii="Georgia" w:eastAsia="Georgia"/>
          <w:color w:val="333333"/>
          <w:spacing w:val="8"/>
          <w:w w:val="85"/>
        </w:rPr>
        <w:t>  </w:t>
      </w:r>
      <w:r>
        <w:rPr>
          <w:color w:val="333333"/>
          <w:w w:val="85"/>
        </w:rPr>
        <w:t>に対して</w:t>
      </w:r>
      <w:r>
        <w:rPr>
          <w:rFonts w:ascii="Georgia" w:eastAsia="Georgia"/>
          <w:color w:val="333333"/>
          <w:w w:val="85"/>
        </w:rPr>
        <w:t>Y</w:t>
      </w:r>
      <w:r>
        <w:rPr>
          <w:color w:val="333333"/>
          <w:w w:val="85"/>
        </w:rPr>
        <w:t>パーセントの改善をもたらしました」という</w:t>
      </w:r>
      <w:r>
        <w:rPr>
          <w:color w:val="333333"/>
          <w:w w:val="90"/>
        </w:rPr>
        <w:t>形式を取る主張を目にします。 このような主張はしばしばそれ自体が本当に興味深いものですが、 使用した特定の訓練データセットにおいてのみ</w:t>
      </w:r>
      <w:r>
        <w:rPr>
          <w:color w:val="333333"/>
          <w:spacing w:val="-1"/>
          <w:w w:val="90"/>
        </w:rPr>
        <w:t>適用できるものだと理解しなければなりません。 もしこの世界とは別</w:t>
      </w:r>
    </w:p>
    <w:p>
      <w:pPr>
        <w:pStyle w:val="BodyText"/>
        <w:spacing w:line="218" w:lineRule="auto" w:before="2"/>
        <w:ind w:left="157" w:right="3561"/>
      </w:pPr>
      <w:r>
        <w:rPr>
          <w:color w:val="333333"/>
          <w:w w:val="85"/>
        </w:rPr>
        <w:t>に、ベンチマークのデータセットを作成した人がより多くの研究資金を獲     得できる   世界があったら何が起こっているでしょうか？研究者たちはより</w:t>
      </w:r>
      <w:r>
        <w:rPr>
          <w:color w:val="333333"/>
          <w:w w:val="90"/>
        </w:rPr>
        <w:t>多</w:t>
      </w:r>
      <w:r>
        <w:rPr>
          <w:color w:val="333333"/>
          <w:spacing w:val="-1"/>
          <w:w w:val="90"/>
        </w:rPr>
        <w:t>くの訓練データを集めるために より多くのお金を掛けるかもしれませ</w:t>
      </w:r>
      <w:r>
        <w:rPr>
          <w:color w:val="333333"/>
          <w:w w:val="80"/>
        </w:rPr>
        <w:t>ん。すると、「素晴らしい手法」がもたらした「改善」が、    より大きな訓練データセットでは消滅してしまう、なんてことも、全くもってありうることなので </w:t>
      </w:r>
      <w:r>
        <w:rPr>
          <w:color w:val="333333"/>
          <w:w w:val="85"/>
        </w:rPr>
        <w:t>す。   </w:t>
      </w:r>
      <w:r>
        <w:rPr>
          <w:color w:val="333333"/>
          <w:spacing w:val="21"/>
          <w:w w:val="85"/>
        </w:rPr>
        <w:t> </w:t>
      </w:r>
      <w:r>
        <w:rPr>
          <w:color w:val="333333"/>
          <w:w w:val="85"/>
        </w:rPr>
        <w:t>言い換えると、元々主張した「改善」は、歴史の偶然に過ぎないのか</w:t>
      </w:r>
      <w:r>
        <w:rPr>
          <w:color w:val="333333"/>
          <w:w w:val="90"/>
        </w:rPr>
        <w:t>もしれ</w:t>
      </w:r>
      <w:r>
        <w:rPr>
          <w:color w:val="333333"/>
          <w:spacing w:val="-5"/>
          <w:w w:val="90"/>
        </w:rPr>
        <w:t>ません。 ここから学ぶべき教訓は、特に実際の応用においては、よ</w:t>
      </w:r>
      <w:r>
        <w:rPr>
          <w:color w:val="333333"/>
          <w:w w:val="85"/>
        </w:rPr>
        <w:t>り良いアルゴリズム</w:t>
      </w:r>
      <w:r>
        <w:rPr>
          <w:rFonts w:ascii="Noto Sans CJK JP Regular" w:eastAsia="Noto Sans CJK JP Regular" w:hint="eastAsia"/>
          <w:color w:val="333333"/>
          <w:w w:val="85"/>
        </w:rPr>
        <w:t>と</w:t>
      </w:r>
      <w:r>
        <w:rPr>
          <w:color w:val="333333"/>
          <w:w w:val="85"/>
        </w:rPr>
        <w:t>より良い   訓練データがどちらも必要なのです。より</w:t>
      </w:r>
      <w:r>
        <w:rPr>
          <w:color w:val="333333"/>
          <w:w w:val="90"/>
        </w:rPr>
        <w:t>良いア</w:t>
      </w:r>
      <w:r>
        <w:rPr>
          <w:color w:val="333333"/>
          <w:spacing w:val="-2"/>
          <w:w w:val="90"/>
        </w:rPr>
        <w:t>ルゴリズムを追求するのは構いませんが、 より多くの訓練データを</w:t>
      </w:r>
      <w:r>
        <w:rPr>
          <w:color w:val="333333"/>
          <w:w w:val="85"/>
        </w:rPr>
        <w:t>集めることでより簡単に目標を達成できる可能性を見落として、   アルゴリ</w:t>
      </w:r>
      <w:r>
        <w:rPr>
          <w:color w:val="333333"/>
        </w:rPr>
        <w:t>ズム探しに注力する愚は避けなければなりません。</w:t>
      </w:r>
    </w:p>
    <w:p>
      <w:pPr>
        <w:pStyle w:val="Heading4"/>
        <w:spacing w:before="186"/>
      </w:pPr>
      <w:r>
        <w:rPr>
          <w:color w:val="2A6DA6"/>
          <w:w w:val="105"/>
        </w:rPr>
        <w:t>問題</w:t>
      </w:r>
    </w:p>
    <w:p>
      <w:pPr>
        <w:pStyle w:val="BodyText"/>
        <w:spacing w:line="220" w:lineRule="auto" w:before="121"/>
        <w:ind w:left="615" w:right="3552"/>
      </w:pPr>
      <w:r>
        <w:rPr/>
        <w:pict>
          <v:shape style="position:absolute;margin-left:63.912739pt;margin-top:14.743869pt;width:3.45pt;height:3.45pt;mso-position-horizontal-relative:page;mso-position-vertical-relative:paragraph;z-index:9952" coordorigin="1278,295" coordsize="69,69" path="m1322,364l1303,364,1295,360,1282,346,1278,338,1278,320,1282,312,1295,298,1303,295,1322,295,1330,298,1344,312,1347,320,1347,338,1344,346,1330,360,1322,364xe" filled="true" fillcolor="#000000" stroked="false">
            <v:path arrowok="t"/>
            <v:fill type="solid"/>
            <w10:wrap type="none"/>
          </v:shape>
        </w:pict>
      </w:r>
      <w:r>
        <w:rPr>
          <w:rFonts w:ascii="Georgia" w:eastAsia="Georgia"/>
          <w:b/>
          <w:w w:val="90"/>
        </w:rPr>
        <w:t>(</w:t>
      </w:r>
      <w:r>
        <w:rPr>
          <w:spacing w:val="3"/>
          <w:w w:val="90"/>
          <w:sz w:val="20"/>
        </w:rPr>
        <w:t>研</w:t>
      </w:r>
      <w:r>
        <w:rPr>
          <w:spacing w:val="3"/>
          <w:w w:val="90"/>
          <w:sz w:val="21"/>
        </w:rPr>
        <w:t>究課題</w:t>
      </w:r>
      <w:r>
        <w:rPr>
          <w:rFonts w:ascii="Georgia" w:eastAsia="Georgia"/>
          <w:b/>
          <w:spacing w:val="14"/>
          <w:w w:val="90"/>
        </w:rPr>
        <w:t>) </w:t>
      </w:r>
      <w:r>
        <w:rPr>
          <w:w w:val="90"/>
        </w:rPr>
        <w:t>機械学習アルゴリズムは訓練データセットを 大きくする</w:t>
      </w:r>
      <w:r>
        <w:rPr>
          <w:w w:val="80"/>
        </w:rPr>
        <w:t>極限でどう振る舞うのでしょうか？どのようなアルゴリズムに対しても、   </w:t>
      </w:r>
      <w:r>
        <w:rPr>
          <w:w w:val="95"/>
        </w:rPr>
        <w:t>漸近的パフォーマンスの概念を大きな訓練データの極限で定義し</w:t>
      </w:r>
      <w:r>
        <w:rPr>
          <w:w w:val="90"/>
        </w:rPr>
        <w:t>てみるのは自然なことです。 この問題に対する手っ取り早い方針と</w:t>
      </w:r>
      <w:r>
        <w:rPr>
          <w:w w:val="85"/>
        </w:rPr>
        <w:t>しては、上に示したようなグラフを適当な近似曲線で   フィッティングして、それを無限大まで外挿してみることです。このようなアプローチ</w:t>
      </w:r>
      <w:r>
        <w:rPr>
          <w:w w:val="90"/>
        </w:rPr>
        <w:t>に    対しては、近似曲線の選び方によって異なる漸近的パフォーマ</w:t>
      </w:r>
      <w:r>
        <w:rPr>
          <w:w w:val="85"/>
        </w:rPr>
        <w:t>ンスにたどり着いてしまう という批判があるでしょう。特定の種類の近</w:t>
      </w:r>
      <w:r>
        <w:rPr>
          <w:w w:val="90"/>
        </w:rPr>
        <w:t>似曲線を使うことに対して、原理的な 正当化は可能ですか？もしそ</w:t>
      </w:r>
      <w:r>
        <w:rPr>
          <w:w w:val="85"/>
        </w:rPr>
        <w:t>うなら、いくつかの異なる機械学習アルゴリズムに対して、   漸近的パ</w:t>
      </w:r>
      <w:r>
        <w:rPr/>
        <w:t>フォーマンスの比較を行ってください。</w:t>
      </w:r>
    </w:p>
    <w:p>
      <w:pPr>
        <w:pStyle w:val="BodyText"/>
        <w:spacing w:before="7"/>
        <w:rPr>
          <w:sz w:val="12"/>
        </w:rPr>
      </w:pPr>
    </w:p>
    <w:p>
      <w:pPr>
        <w:pStyle w:val="BodyText"/>
        <w:spacing w:line="220" w:lineRule="auto"/>
        <w:ind w:left="157" w:right="3569"/>
        <w:jc w:val="both"/>
      </w:pPr>
      <w:r>
        <w:rPr>
          <w:color w:val="333333"/>
          <w:w w:val="90"/>
          <w:sz w:val="21"/>
        </w:rPr>
        <w:t>まとめ</w:t>
      </w:r>
      <w:r>
        <w:rPr>
          <w:color w:val="333333"/>
          <w:w w:val="90"/>
          <w:sz w:val="17"/>
        </w:rPr>
        <w:t>： </w:t>
      </w:r>
      <w:r>
        <w:rPr>
          <w:color w:val="333333"/>
          <w:w w:val="90"/>
        </w:rPr>
        <w:t>ここまで過適合と正規化について集中的に考察してきました。 こ</w:t>
      </w:r>
      <w:r>
        <w:rPr>
          <w:color w:val="333333"/>
          <w:w w:val="85"/>
        </w:rPr>
        <w:t>れについては一旦ここでお終いにして次のトピックに移りますが、    これらの問題については再び戻ってくることになります。    何度も述べたように、 コンピュータの性能が向上し、より大きなニューラルネットワークの 訓練が</w:t>
      </w:r>
      <w:r>
        <w:rPr>
          <w:color w:val="333333"/>
          <w:w w:val="90"/>
        </w:rPr>
        <w:t>可能になるにつれ、ニューラルネットワークにおける過適合の問題も重要性を増しています。 結果として、過適合を軽減するより強力な正規化手</w:t>
      </w:r>
    </w:p>
    <w:p>
      <w:pPr>
        <w:spacing w:after="0" w:line="220" w:lineRule="auto"/>
        <w:jc w:val="both"/>
        <w:sectPr>
          <w:pgSz w:w="11900" w:h="16840"/>
          <w:pgMar w:header="290" w:footer="285" w:top="520" w:bottom="480" w:left="880" w:right="440"/>
        </w:sectPr>
      </w:pPr>
    </w:p>
    <w:p>
      <w:pPr>
        <w:pStyle w:val="BodyText"/>
        <w:spacing w:line="220" w:lineRule="auto" w:before="47"/>
        <w:ind w:left="157" w:right="3617"/>
      </w:pPr>
      <w:r>
        <w:rPr>
          <w:color w:val="333333"/>
          <w:w w:val="90"/>
        </w:rPr>
        <w:t>法の開発が急務となっており、 現在も極めて活発な研究分野をなしてい</w:t>
      </w:r>
      <w:r>
        <w:rPr>
          <w:color w:val="333333"/>
        </w:rPr>
        <w:t>ます。</w:t>
      </w:r>
    </w:p>
    <w:p>
      <w:pPr>
        <w:pStyle w:val="BodyText"/>
        <w:spacing w:before="13"/>
        <w:rPr>
          <w:sz w:val="14"/>
        </w:rPr>
      </w:pPr>
    </w:p>
    <w:p>
      <w:pPr>
        <w:pStyle w:val="Heading1"/>
        <w:tabs>
          <w:tab w:pos="7025" w:val="left" w:leader="none"/>
        </w:tabs>
      </w:pPr>
      <w:r>
        <w:rPr>
          <w:color w:val="2A6DA6"/>
          <w:u w:val="single" w:color="666666"/>
        </w:rPr>
        <w:t>重みの初期化</w:t>
        <w:tab/>
      </w:r>
    </w:p>
    <w:p>
      <w:pPr>
        <w:pStyle w:val="BodyText"/>
        <w:spacing w:line="220" w:lineRule="auto" w:before="99"/>
        <w:ind w:left="157" w:right="3626"/>
        <w:jc w:val="both"/>
      </w:pPr>
      <w:r>
        <w:rPr>
          <w:color w:val="333333"/>
          <w:w w:val="85"/>
        </w:rPr>
        <w:t>ニューラルネットワークを学習させる前に、重みとバイアスの初期値を選   </w:t>
      </w:r>
      <w:r>
        <w:rPr>
          <w:color w:val="333333"/>
          <w:w w:val="90"/>
        </w:rPr>
        <w:t>ぶ必要があります。 これまでの例では、</w:t>
      </w:r>
      <w:hyperlink r:id="rId155">
        <w:r>
          <w:rPr>
            <w:rFonts w:ascii="Georgia" w:eastAsia="Georgia"/>
            <w:color w:val="2A6DA6"/>
            <w:w w:val="90"/>
          </w:rPr>
          <w:t>Chapter</w:t>
        </w:r>
        <w:r>
          <w:rPr>
            <w:rFonts w:ascii="Georgia" w:eastAsia="Georgia"/>
            <w:color w:val="2A6DA6"/>
            <w:spacing w:val="29"/>
            <w:w w:val="90"/>
          </w:rPr>
          <w:t> </w:t>
        </w:r>
        <w:r>
          <w:rPr>
            <w:rFonts w:ascii="Georgia" w:eastAsia="Georgia"/>
            <w:color w:val="2A6DA6"/>
            <w:w w:val="90"/>
          </w:rPr>
          <w:t>1</w:t>
        </w:r>
      </w:hyperlink>
      <w:r>
        <w:rPr>
          <w:color w:val="333333"/>
          <w:w w:val="90"/>
        </w:rPr>
        <w:t>で 手短に議論した処</w:t>
      </w:r>
      <w:r>
        <w:rPr>
          <w:color w:val="333333"/>
          <w:w w:val="85"/>
        </w:rPr>
        <w:t>方に従って選んできました。念のためもう一度書いておくと、   その処方と</w:t>
      </w:r>
      <w:r>
        <w:rPr>
          <w:color w:val="333333"/>
          <w:spacing w:val="1"/>
          <w:w w:val="90"/>
        </w:rPr>
        <w:t>は、全ての重みとバイアスを平均 </w:t>
      </w:r>
      <w:r>
        <w:rPr>
          <w:rFonts w:ascii="DejaVu Sans" w:eastAsia="DejaVu Sans"/>
          <w:color w:val="2A2A2A"/>
          <w:spacing w:val="-4"/>
          <w:w w:val="90"/>
          <w:sz w:val="24"/>
        </w:rPr>
        <w:t>0</w:t>
      </w:r>
      <w:r>
        <w:rPr>
          <w:color w:val="333333"/>
          <w:spacing w:val="2"/>
          <w:w w:val="90"/>
        </w:rPr>
        <w:t>、標準偏差 </w:t>
      </w:r>
      <w:r>
        <w:rPr>
          <w:rFonts w:ascii="DejaVu Sans" w:eastAsia="DejaVu Sans"/>
          <w:color w:val="2A2A2A"/>
          <w:w w:val="90"/>
          <w:sz w:val="24"/>
        </w:rPr>
        <w:t>1</w:t>
      </w:r>
      <w:r>
        <w:rPr>
          <w:rFonts w:ascii="DejaVu Sans" w:eastAsia="DejaVu Sans"/>
          <w:color w:val="2A2A2A"/>
          <w:spacing w:val="-1"/>
          <w:w w:val="90"/>
          <w:sz w:val="24"/>
        </w:rPr>
        <w:t> </w:t>
      </w:r>
      <w:r>
        <w:rPr>
          <w:color w:val="333333"/>
          <w:w w:val="90"/>
        </w:rPr>
        <w:t>に規格化した独立なガ</w:t>
      </w:r>
      <w:r>
        <w:rPr>
          <w:color w:val="333333"/>
          <w:w w:val="85"/>
        </w:rPr>
        <w:t>ウス分布に従って   選ぶものでした。これまではこの方法で上手くいきましたが、そのように選ぶべき根拠も  今のところ明らかではありません。重みとバイアスの初期値をより上手く選ぶことで、 ニューラルネットワークの学</w:t>
      </w:r>
      <w:r>
        <w:rPr>
          <w:color w:val="333333"/>
          <w:w w:val="95"/>
        </w:rPr>
        <w:t>習を加速することはできないでしょうか？</w:t>
      </w:r>
    </w:p>
    <w:p>
      <w:pPr>
        <w:pStyle w:val="BodyText"/>
        <w:spacing w:before="7"/>
        <w:rPr>
          <w:sz w:val="12"/>
        </w:rPr>
      </w:pPr>
    </w:p>
    <w:p>
      <w:pPr>
        <w:pStyle w:val="BodyText"/>
        <w:spacing w:line="220" w:lineRule="auto" w:before="1"/>
        <w:ind w:left="157" w:right="3555"/>
      </w:pPr>
      <w:r>
        <w:rPr>
          <w:color w:val="333333"/>
          <w:w w:val="85"/>
        </w:rPr>
        <w:t>実は、結論から言ってしまうと、規格化されたガウス分布を使うよりもずっ と良い    やり方があるのです。その理由を見るために、非常にたくさん、例え</w:t>
      </w:r>
      <w:r>
        <w:rPr>
          <w:color w:val="333333"/>
          <w:spacing w:val="15"/>
          <w:w w:val="85"/>
        </w:rPr>
        <w:t>ば </w:t>
      </w:r>
      <w:r>
        <w:rPr>
          <w:rFonts w:ascii="DejaVu Sans" w:eastAsia="DejaVu Sans"/>
          <w:color w:val="2A2A2A"/>
          <w:w w:val="85"/>
          <w:sz w:val="24"/>
        </w:rPr>
        <w:t>1</w:t>
      </w:r>
      <w:r>
        <w:rPr>
          <w:rFonts w:ascii="DejaVu Sans" w:eastAsia="DejaVu Sans"/>
          <w:color w:val="2A2A2A"/>
          <w:spacing w:val="8"/>
          <w:w w:val="85"/>
          <w:sz w:val="24"/>
        </w:rPr>
        <w:t>, </w:t>
      </w:r>
      <w:r>
        <w:rPr>
          <w:rFonts w:ascii="DejaVu Sans" w:eastAsia="DejaVu Sans"/>
          <w:color w:val="2A2A2A"/>
          <w:w w:val="85"/>
          <w:sz w:val="24"/>
        </w:rPr>
        <w:t>000</w:t>
      </w:r>
      <w:r>
        <w:rPr>
          <w:color w:val="333333"/>
          <w:w w:val="85"/>
        </w:rPr>
        <w:t>個の  入力ニューロンを持つニューラルネットワークを考えてみましょう。   そして、第</w:t>
      </w:r>
      <w:r>
        <w:rPr>
          <w:rFonts w:ascii="Georgia" w:eastAsia="Georgia"/>
          <w:color w:val="333333"/>
          <w:w w:val="85"/>
        </w:rPr>
        <w:t>1</w:t>
      </w:r>
      <w:r>
        <w:rPr>
          <w:color w:val="333333"/>
          <w:w w:val="85"/>
        </w:rPr>
        <w:t>の隠れ層につながる重みを全て規格化されたガウス</w:t>
      </w:r>
      <w:r>
        <w:rPr>
          <w:color w:val="333333"/>
          <w:w w:val="90"/>
        </w:rPr>
        <w:t>分</w:t>
      </w:r>
      <w:r>
        <w:rPr>
          <w:color w:val="333333"/>
          <w:spacing w:val="-1"/>
          <w:w w:val="90"/>
        </w:rPr>
        <w:t>布で初期化するとします。 しばらくは入力ニューロンと隠れ層の第</w:t>
      </w:r>
      <w:r>
        <w:rPr>
          <w:rFonts w:ascii="Georgia" w:eastAsia="Georgia"/>
          <w:color w:val="333333"/>
          <w:w w:val="90"/>
        </w:rPr>
        <w:t>1</w:t>
      </w:r>
      <w:r>
        <w:rPr>
          <w:color w:val="333333"/>
          <w:w w:val="90"/>
        </w:rPr>
        <w:t>の</w:t>
      </w:r>
      <w:r>
        <w:rPr>
          <w:color w:val="333333"/>
          <w:w w:val="85"/>
        </w:rPr>
        <w:t>ニューロンを結ぶ重みに集中し、    ニューラルネットワークの残りの部分を</w:t>
      </w:r>
      <w:r>
        <w:rPr>
          <w:color w:val="333333"/>
        </w:rPr>
        <w:t>無視することにします：</w:t>
      </w:r>
    </w:p>
    <w:p>
      <w:pPr>
        <w:pStyle w:val="BodyText"/>
        <w:spacing w:before="7"/>
        <w:rPr>
          <w:sz w:val="10"/>
        </w:rPr>
      </w:pPr>
      <w:r>
        <w:rPr/>
        <w:drawing>
          <wp:anchor distT="0" distB="0" distL="0" distR="0" allowOverlap="1" layoutInCell="1" locked="0" behindDoc="0" simplePos="0" relativeHeight="7928">
            <wp:simplePos x="0" y="0"/>
            <wp:positionH relativeFrom="page">
              <wp:posOffset>2083714</wp:posOffset>
            </wp:positionH>
            <wp:positionV relativeFrom="paragraph">
              <wp:posOffset>146116</wp:posOffset>
            </wp:positionV>
            <wp:extent cx="1512944" cy="1947291"/>
            <wp:effectExtent l="0" t="0" r="0" b="0"/>
            <wp:wrapTopAndBottom/>
            <wp:docPr id="217" name="image79.png" descr=""/>
            <wp:cNvGraphicFramePr>
              <a:graphicFrameLocks noChangeAspect="1"/>
            </wp:cNvGraphicFramePr>
            <a:graphic>
              <a:graphicData uri="http://schemas.openxmlformats.org/drawingml/2006/picture">
                <pic:pic>
                  <pic:nvPicPr>
                    <pic:cNvPr id="218" name="image79.png"/>
                    <pic:cNvPicPr/>
                  </pic:nvPicPr>
                  <pic:blipFill>
                    <a:blip r:embed="rId156" cstate="print"/>
                    <a:stretch>
                      <a:fillRect/>
                    </a:stretch>
                  </pic:blipFill>
                  <pic:spPr>
                    <a:xfrm>
                      <a:off x="0" y="0"/>
                      <a:ext cx="1512944" cy="1947291"/>
                    </a:xfrm>
                    <a:prstGeom prst="rect">
                      <a:avLst/>
                    </a:prstGeom>
                  </pic:spPr>
                </pic:pic>
              </a:graphicData>
            </a:graphic>
          </wp:anchor>
        </w:drawing>
      </w:r>
    </w:p>
    <w:p>
      <w:pPr>
        <w:pStyle w:val="BodyText"/>
        <w:spacing w:before="12"/>
        <w:rPr>
          <w:sz w:val="17"/>
        </w:rPr>
      </w:pPr>
    </w:p>
    <w:p>
      <w:pPr>
        <w:pStyle w:val="BodyText"/>
        <w:spacing w:line="220" w:lineRule="auto"/>
        <w:ind w:left="157" w:right="3559"/>
      </w:pPr>
      <w:r>
        <w:rPr>
          <w:color w:val="333333"/>
          <w:spacing w:val="1"/>
          <w:w w:val="90"/>
        </w:rPr>
        <w:t>議論をさらに単純化するために、ある特定の訓練入力 </w:t>
      </w:r>
      <w:r>
        <w:rPr>
          <w:rFonts w:ascii="Arial" w:hAnsi="Arial" w:eastAsia="Arial"/>
          <w:color w:val="2A2A2A"/>
          <w:w w:val="90"/>
          <w:sz w:val="22"/>
        </w:rPr>
        <w:t>x </w:t>
      </w:r>
      <w:r>
        <w:rPr>
          <w:color w:val="333333"/>
          <w:spacing w:val="5"/>
          <w:w w:val="90"/>
        </w:rPr>
        <w:t>を使って ニュー</w:t>
      </w:r>
      <w:r>
        <w:rPr>
          <w:color w:val="333333"/>
          <w:spacing w:val="3"/>
          <w:w w:val="90"/>
        </w:rPr>
        <w:t>ラルネットワークを訓練することを考えます。その </w:t>
      </w:r>
      <w:r>
        <w:rPr>
          <w:rFonts w:ascii="Arial" w:hAnsi="Arial" w:eastAsia="Arial"/>
          <w:color w:val="2A2A2A"/>
          <w:w w:val="90"/>
          <w:sz w:val="22"/>
        </w:rPr>
        <w:t>x </w:t>
      </w:r>
      <w:r>
        <w:rPr>
          <w:color w:val="333333"/>
          <w:spacing w:val="-6"/>
          <w:w w:val="90"/>
        </w:rPr>
        <w:t>は、 半分の入力ニュ</w:t>
      </w:r>
      <w:r>
        <w:rPr>
          <w:color w:val="333333"/>
          <w:spacing w:val="-9"/>
          <w:w w:val="90"/>
        </w:rPr>
        <w:t>ーロンがオン、すなわち </w:t>
      </w:r>
      <w:r>
        <w:rPr>
          <w:rFonts w:ascii="DejaVu Sans" w:hAnsi="DejaVu Sans" w:eastAsia="DejaVu Sans"/>
          <w:color w:val="2A2A2A"/>
          <w:w w:val="90"/>
          <w:sz w:val="24"/>
        </w:rPr>
        <w:t>1</w:t>
      </w:r>
      <w:r>
        <w:rPr>
          <w:rFonts w:ascii="DejaVu Sans" w:hAnsi="DejaVu Sans" w:eastAsia="DejaVu Sans"/>
          <w:color w:val="2A2A2A"/>
          <w:spacing w:val="-51"/>
          <w:w w:val="90"/>
          <w:sz w:val="24"/>
        </w:rPr>
        <w:t> </w:t>
      </w:r>
      <w:r>
        <w:rPr>
          <w:color w:val="333333"/>
          <w:spacing w:val="-2"/>
          <w:w w:val="90"/>
        </w:rPr>
        <w:t>の値を取り、残り半分のニューロンがオフ、 す</w:t>
      </w:r>
      <w:r>
        <w:rPr>
          <w:color w:val="333333"/>
          <w:spacing w:val="-6"/>
          <w:w w:val="90"/>
        </w:rPr>
        <w:t>なわち </w:t>
      </w:r>
      <w:r>
        <w:rPr>
          <w:rFonts w:ascii="DejaVu Sans" w:hAnsi="DejaVu Sans" w:eastAsia="DejaVu Sans"/>
          <w:color w:val="2A2A2A"/>
          <w:w w:val="90"/>
          <w:sz w:val="24"/>
        </w:rPr>
        <w:t>0 </w:t>
      </w:r>
      <w:r>
        <w:rPr>
          <w:color w:val="333333"/>
          <w:w w:val="90"/>
        </w:rPr>
        <w:t>の値を取るものとします。以下の議論はより一般的な状況で成り立ちますが、 この特別な例から状況が大まかに理解できると思います。</w:t>
      </w:r>
      <w:r>
        <w:rPr>
          <w:color w:val="333333"/>
          <w:spacing w:val="-1"/>
          <w:w w:val="95"/>
        </w:rPr>
        <w:t>隠れニューロンへの入力となる重み付き総和 </w:t>
      </w:r>
      <w:r>
        <w:rPr>
          <w:rFonts w:ascii="Arial" w:hAnsi="Arial" w:eastAsia="Arial"/>
          <w:color w:val="2A2A2A"/>
          <w:w w:val="95"/>
          <w:sz w:val="22"/>
        </w:rPr>
        <w:t>z </w:t>
      </w:r>
      <w:r>
        <w:rPr>
          <w:rFonts w:ascii="DejaVu Sans" w:hAnsi="DejaVu Sans" w:eastAsia="DejaVu Sans"/>
          <w:color w:val="2A2A2A"/>
          <w:spacing w:val="-4"/>
          <w:w w:val="95"/>
          <w:sz w:val="24"/>
        </w:rPr>
        <w:t>= </w:t>
      </w:r>
      <w:r>
        <w:rPr>
          <w:rFonts w:ascii="Arial" w:hAnsi="Arial" w:eastAsia="Arial"/>
          <w:color w:val="2A2A2A"/>
          <w:spacing w:val="2"/>
          <w:w w:val="95"/>
          <w:sz w:val="28"/>
        </w:rPr>
        <w:t>∑</w:t>
      </w:r>
      <w:r>
        <w:rPr>
          <w:rFonts w:ascii="Arial" w:hAnsi="Arial" w:eastAsia="Arial"/>
          <w:color w:val="2A2A2A"/>
          <w:spacing w:val="2"/>
          <w:w w:val="95"/>
          <w:position w:val="-6"/>
          <w:sz w:val="15"/>
        </w:rPr>
        <w:t>j </w:t>
      </w:r>
      <w:r>
        <w:rPr>
          <w:rFonts w:ascii="Arial" w:hAnsi="Arial" w:eastAsia="Arial"/>
          <w:color w:val="2A2A2A"/>
          <w:spacing w:val="5"/>
          <w:w w:val="95"/>
          <w:sz w:val="22"/>
        </w:rPr>
        <w:t>w</w:t>
      </w:r>
      <w:r>
        <w:rPr>
          <w:rFonts w:ascii="Arial" w:hAnsi="Arial" w:eastAsia="Arial"/>
          <w:color w:val="2A2A2A"/>
          <w:spacing w:val="5"/>
          <w:w w:val="95"/>
          <w:sz w:val="22"/>
          <w:vertAlign w:val="subscript"/>
        </w:rPr>
        <w:t>j</w:t>
      </w:r>
      <w:r>
        <w:rPr>
          <w:rFonts w:ascii="Arial" w:hAnsi="Arial" w:eastAsia="Arial"/>
          <w:color w:val="2A2A2A"/>
          <w:spacing w:val="5"/>
          <w:w w:val="95"/>
          <w:sz w:val="22"/>
          <w:vertAlign w:val="baseline"/>
        </w:rPr>
        <w:t>x</w:t>
      </w:r>
      <w:r>
        <w:rPr>
          <w:rFonts w:ascii="Arial" w:hAnsi="Arial" w:eastAsia="Arial"/>
          <w:color w:val="2A2A2A"/>
          <w:spacing w:val="5"/>
          <w:w w:val="95"/>
          <w:sz w:val="22"/>
          <w:vertAlign w:val="subscript"/>
        </w:rPr>
        <w:t>j</w:t>
      </w:r>
      <w:r>
        <w:rPr>
          <w:rFonts w:ascii="Arial" w:hAnsi="Arial" w:eastAsia="Arial"/>
          <w:color w:val="2A2A2A"/>
          <w:spacing w:val="5"/>
          <w:w w:val="95"/>
          <w:sz w:val="22"/>
          <w:vertAlign w:val="baseline"/>
        </w:rPr>
        <w:t> </w:t>
      </w:r>
      <w:r>
        <w:rPr>
          <w:rFonts w:ascii="DejaVu Sans" w:hAnsi="DejaVu Sans" w:eastAsia="DejaVu Sans"/>
          <w:color w:val="2A2A2A"/>
          <w:spacing w:val="-10"/>
          <w:w w:val="95"/>
          <w:sz w:val="24"/>
          <w:vertAlign w:val="baseline"/>
        </w:rPr>
        <w:t>+ </w:t>
      </w:r>
      <w:r>
        <w:rPr>
          <w:rFonts w:ascii="Arial" w:hAnsi="Arial" w:eastAsia="Arial"/>
          <w:color w:val="2A2A2A"/>
          <w:w w:val="95"/>
          <w:sz w:val="22"/>
          <w:vertAlign w:val="baseline"/>
        </w:rPr>
        <w:t>b </w:t>
      </w:r>
      <w:r>
        <w:rPr>
          <w:color w:val="333333"/>
          <w:w w:val="95"/>
          <w:vertAlign w:val="baseline"/>
        </w:rPr>
        <w:t>を考えま</w:t>
      </w:r>
      <w:r>
        <w:rPr>
          <w:color w:val="333333"/>
          <w:spacing w:val="-7"/>
          <w:w w:val="90"/>
          <w:vertAlign w:val="baseline"/>
        </w:rPr>
        <w:t>しょう。 半分の </w:t>
      </w:r>
      <w:r>
        <w:rPr>
          <w:rFonts w:ascii="Arial" w:hAnsi="Arial" w:eastAsia="Arial"/>
          <w:color w:val="2A2A2A"/>
          <w:w w:val="90"/>
          <w:sz w:val="22"/>
          <w:vertAlign w:val="baseline"/>
        </w:rPr>
        <w:t>x</w:t>
      </w:r>
      <w:r>
        <w:rPr>
          <w:rFonts w:ascii="Arial" w:hAnsi="Arial" w:eastAsia="Arial"/>
          <w:color w:val="2A2A2A"/>
          <w:w w:val="90"/>
          <w:sz w:val="22"/>
          <w:vertAlign w:val="subscript"/>
        </w:rPr>
        <w:t>j</w:t>
      </w:r>
      <w:r>
        <w:rPr>
          <w:rFonts w:ascii="Arial" w:hAnsi="Arial" w:eastAsia="Arial"/>
          <w:color w:val="2A2A2A"/>
          <w:w w:val="90"/>
          <w:sz w:val="22"/>
          <w:vertAlign w:val="baseline"/>
        </w:rPr>
        <w:t> </w:t>
      </w:r>
      <w:r>
        <w:rPr>
          <w:color w:val="333333"/>
          <w:spacing w:val="-2"/>
          <w:w w:val="90"/>
          <w:vertAlign w:val="baseline"/>
        </w:rPr>
        <w:t>はゼロなので、総和のうち </w:t>
      </w:r>
      <w:r>
        <w:rPr>
          <w:rFonts w:ascii="DejaVu Sans" w:hAnsi="DejaVu Sans" w:eastAsia="DejaVu Sans"/>
          <w:color w:val="2A2A2A"/>
          <w:w w:val="90"/>
          <w:sz w:val="24"/>
          <w:vertAlign w:val="baseline"/>
        </w:rPr>
        <w:t>500 </w:t>
      </w:r>
      <w:r>
        <w:rPr>
          <w:color w:val="333333"/>
          <w:spacing w:val="-3"/>
          <w:w w:val="90"/>
          <w:vertAlign w:val="baseline"/>
        </w:rPr>
        <w:t>項は消えます。 したがって、</w:t>
      </w:r>
      <w:r>
        <w:rPr>
          <w:rFonts w:ascii="Arial" w:hAnsi="Arial" w:eastAsia="Arial"/>
          <w:color w:val="2A2A2A"/>
          <w:spacing w:val="-3"/>
          <w:w w:val="90"/>
          <w:sz w:val="22"/>
          <w:vertAlign w:val="baseline"/>
        </w:rPr>
        <w:t>z </w:t>
      </w:r>
      <w:r>
        <w:rPr>
          <w:color w:val="333333"/>
          <w:spacing w:val="-5"/>
          <w:w w:val="90"/>
          <w:vertAlign w:val="baseline"/>
        </w:rPr>
        <w:t>は </w:t>
      </w:r>
      <w:r>
        <w:rPr>
          <w:rFonts w:ascii="DejaVu Sans" w:hAnsi="DejaVu Sans" w:eastAsia="DejaVu Sans"/>
          <w:color w:val="2A2A2A"/>
          <w:w w:val="90"/>
          <w:sz w:val="24"/>
          <w:vertAlign w:val="baseline"/>
        </w:rPr>
        <w:t>500 </w:t>
      </w:r>
      <w:r>
        <w:rPr>
          <w:color w:val="333333"/>
          <w:spacing w:val="-2"/>
          <w:w w:val="90"/>
          <w:vertAlign w:val="baseline"/>
        </w:rPr>
        <w:t>個の重みと </w:t>
      </w:r>
      <w:r>
        <w:rPr>
          <w:rFonts w:ascii="DejaVu Sans" w:hAnsi="DejaVu Sans" w:eastAsia="DejaVu Sans"/>
          <w:color w:val="2A2A2A"/>
          <w:w w:val="90"/>
          <w:sz w:val="24"/>
          <w:vertAlign w:val="baseline"/>
        </w:rPr>
        <w:t>1 </w:t>
      </w:r>
      <w:r>
        <w:rPr>
          <w:color w:val="333333"/>
          <w:spacing w:val="-2"/>
          <w:w w:val="90"/>
          <w:vertAlign w:val="baseline"/>
        </w:rPr>
        <w:t>個のバイアスを合わせて、 全部で </w:t>
      </w:r>
      <w:r>
        <w:rPr>
          <w:rFonts w:ascii="DejaVu Sans" w:hAnsi="DejaVu Sans" w:eastAsia="DejaVu Sans"/>
          <w:color w:val="2A2A2A"/>
          <w:w w:val="90"/>
          <w:sz w:val="24"/>
          <w:vertAlign w:val="baseline"/>
        </w:rPr>
        <w:t>501 </w:t>
      </w:r>
      <w:r>
        <w:rPr>
          <w:color w:val="333333"/>
          <w:w w:val="90"/>
          <w:vertAlign w:val="baseline"/>
        </w:rPr>
        <w:t>個の規格化されたガウス分布変数の和になります。 したがって、</w:t>
      </w:r>
      <w:r>
        <w:rPr>
          <w:rFonts w:ascii="Arial" w:hAnsi="Arial" w:eastAsia="Arial"/>
          <w:color w:val="2A2A2A"/>
          <w:w w:val="90"/>
          <w:sz w:val="22"/>
          <w:vertAlign w:val="baseline"/>
        </w:rPr>
        <w:t>z </w:t>
      </w:r>
      <w:r>
        <w:rPr>
          <w:color w:val="333333"/>
          <w:w w:val="90"/>
          <w:vertAlign w:val="baseline"/>
        </w:rPr>
        <w:t>自身も平均がゼロで標準偏差が </w:t>
      </w:r>
      <w:r>
        <w:rPr>
          <w:rFonts w:ascii="DejaVu Sans" w:hAnsi="DejaVu Sans" w:eastAsia="DejaVu Sans"/>
          <w:color w:val="2A2A2A"/>
          <w:w w:val="90"/>
          <w:position w:val="1"/>
          <w:sz w:val="24"/>
          <w:vertAlign w:val="baseline"/>
        </w:rPr>
        <w:t>√</w:t>
      </w:r>
      <w:r>
        <w:rPr>
          <w:rFonts w:ascii="DejaVu Sans" w:hAnsi="DejaVu Sans" w:eastAsia="DejaVu Sans"/>
          <w:color w:val="2A2A2A"/>
          <w:w w:val="90"/>
          <w:sz w:val="24"/>
          <w:vertAlign w:val="baseline"/>
        </w:rPr>
        <w:t>501</w:t>
      </w:r>
      <w:r>
        <w:rPr>
          <w:rFonts w:ascii="DejaVu Sans" w:hAnsi="DejaVu Sans" w:eastAsia="DejaVu Sans"/>
          <w:color w:val="2A2A2A"/>
          <w:spacing w:val="2"/>
          <w:w w:val="90"/>
          <w:sz w:val="24"/>
          <w:vertAlign w:val="baseline"/>
        </w:rPr>
        <w:t> ≈ </w:t>
      </w:r>
      <w:r>
        <w:rPr>
          <w:rFonts w:ascii="DejaVu Sans" w:hAnsi="DejaVu Sans" w:eastAsia="DejaVu Sans"/>
          <w:color w:val="2A2A2A"/>
          <w:w w:val="90"/>
          <w:sz w:val="24"/>
          <w:vertAlign w:val="baseline"/>
        </w:rPr>
        <w:t>22.4 </w:t>
      </w:r>
      <w:r>
        <w:rPr>
          <w:color w:val="333333"/>
          <w:w w:val="90"/>
          <w:vertAlign w:val="baseline"/>
        </w:rPr>
        <w:t>の ガウス分布に従うランダム変数で</w:t>
      </w:r>
    </w:p>
    <w:p>
      <w:pPr>
        <w:spacing w:after="0" w:line="220" w:lineRule="auto"/>
        <w:sectPr>
          <w:pgSz w:w="11900" w:h="16840"/>
          <w:pgMar w:header="290" w:footer="285" w:top="520" w:bottom="480" w:left="880" w:right="440"/>
        </w:sectPr>
      </w:pPr>
    </w:p>
    <w:p>
      <w:pPr>
        <w:pStyle w:val="BodyText"/>
        <w:spacing w:line="220" w:lineRule="auto" w:before="47"/>
        <w:ind w:left="157" w:right="3582"/>
      </w:pPr>
      <w:r>
        <w:rPr>
          <w:color w:val="333333"/>
          <w:w w:val="90"/>
        </w:rPr>
        <w:t>す。 つまり、</w:t>
      </w:r>
      <w:r>
        <w:rPr>
          <w:rFonts w:ascii="Arial" w:eastAsia="Arial"/>
          <w:color w:val="2A2A2A"/>
          <w:w w:val="90"/>
          <w:sz w:val="22"/>
        </w:rPr>
        <w:t>z </w:t>
      </w:r>
      <w:r>
        <w:rPr>
          <w:color w:val="333333"/>
          <w:w w:val="90"/>
        </w:rPr>
        <w:t>はかなり広がったガウス分布に従っていて、その分布は全</w:t>
      </w:r>
      <w:r>
        <w:rPr>
          <w:color w:val="333333"/>
          <w:w w:val="95"/>
        </w:rPr>
        <w:t>く鋭くありません：</w:t>
      </w:r>
    </w:p>
    <w:p>
      <w:pPr>
        <w:pStyle w:val="BodyText"/>
        <w:spacing w:before="10"/>
        <w:rPr>
          <w:sz w:val="15"/>
        </w:rPr>
      </w:pPr>
    </w:p>
    <w:p>
      <w:pPr>
        <w:spacing w:before="102"/>
        <w:ind w:left="3243" w:right="0" w:firstLine="0"/>
        <w:jc w:val="left"/>
        <w:rPr>
          <w:rFonts w:ascii="Arial"/>
          <w:sz w:val="12"/>
        </w:rPr>
      </w:pPr>
      <w:r>
        <w:rPr/>
        <w:pict>
          <v:group style="position:absolute;margin-left:63.05423pt;margin-top:8.713323pt;width:320.8pt;height:49.25pt;mso-position-horizontal-relative:page;mso-position-vertical-relative:paragraph;z-index:-223960" coordorigin="1261,174" coordsize="6416,985">
            <v:shape style="position:absolute;left:1266;top:273;width:6400;height:484" coordorigin="1267,274" coordsize="6400,484" path="m1267,758l1331,746,1395,733,1459,721,1523,708,1587,696,1651,683,1716,670,1780,657,1844,644,1908,631,1972,618,1983,615,1993,613,2004,611,2015,609,2025,606,2036,604,2047,602,2057,600,2068,598,2079,595,2089,593,2100,591,2111,589,2122,587,2132,584,2143,582,2154,580,2164,578,2175,576,2186,573,2196,571,2207,569,2218,567,2228,564,2239,562,2250,560,2260,558,2271,556,2282,553,2292,551,2303,549,2314,547,2324,545,2335,543,2346,540,2357,538,2421,525,2442,521,2453,519,2517,506,2581,493,2645,480,2709,468,2773,456,2837,444,2901,432,2966,421,3030,410,3094,399,3158,388,3222,378,3286,368,3350,359,3414,350,3478,341,3542,333,3607,326,3671,318,3735,312,3799,306,3863,300,3927,295,3991,290,4055,286,4119,283,4183,280,4248,278,4312,276,4376,275,4440,274,4472,274,4483,274,4547,274,4611,275,4675,277,4739,279,4803,282,4867,285,4931,289,4995,293,5060,298,5124,304,5188,310,5252,316,5316,323,5380,331,5444,339,5508,347,5572,356,5636,365,5701,375,5765,385,5829,395,5893,406,5957,417,6021,428,6085,440,6149,452,6213,464,6277,476,6342,489,6406,502,6470,514,6502,521,6512,523,6577,536,6598,540,6609,543,6619,545,6630,547,6641,549,6651,551,6662,553,6673,556,6683,558,6694,560,6705,562,6715,564,6726,567,6737,569,6748,571,6758,573,6769,576,6780,578,6790,580,6801,582,6812,584,6822,587,6833,589,6844,591,6854,593,6865,595,6876,598,6886,600,6897,602,6908,604,6918,606,6929,609,6940,611,6951,613,6961,615,6972,618,6983,620,6993,622,7004,624,7015,626,7025,629,7036,631,7047,633,7057,635,7068,637,7079,640,7089,642,7100,644,7111,646,7121,648,7132,650,7196,664,7218,668,7228,670,7282,681,7292,683,7357,696,7421,708,7485,721,7549,733,7613,746,7656,754,7666,756e" filled="false" stroked="true" strokeweight=".572340pt" strokecolor="#2a6da6">
              <v:path arrowok="t"/>
              <v:stroke dashstyle="solid"/>
            </v:shape>
            <v:shape style="position:absolute;left:1266;top:1090;width:2;height:69" coordorigin="1267,1090" coordsize="0,69" path="m1267,1090l1267,1159e" filled="true" fillcolor="#000000" stroked="false">
              <v:path arrowok="t"/>
              <v:fill type="solid"/>
            </v:shape>
            <v:line style="position:absolute" from="1267,1090" to="1267,1159" stroked="true" strokeweight="0pt" strokecolor="#808080">
              <v:stroke dashstyle="solid"/>
            </v:line>
            <v:shape style="position:absolute;left:2335;top:1090;width:2;height:69" coordorigin="2335,1090" coordsize="0,69" path="m2335,1090l2335,1159e" filled="true" fillcolor="#000000" stroked="false">
              <v:path arrowok="t"/>
              <v:fill type="solid"/>
            </v:shape>
            <v:line style="position:absolute" from="2335,1090" to="2335,1159" stroked="true" strokeweight="0pt" strokecolor="#808080">
              <v:stroke dashstyle="solid"/>
            </v:line>
            <v:shape style="position:absolute;left:3403;top:1090;width:2;height:69" coordorigin="3404,1090" coordsize="0,69" path="m3404,1090l3404,1159e" filled="true" fillcolor="#000000" stroked="false">
              <v:path arrowok="t"/>
              <v:fill type="solid"/>
            </v:shape>
            <v:line style="position:absolute" from="3404,1090" to="3404,1159" stroked="true" strokeweight="0pt" strokecolor="#808080">
              <v:stroke dashstyle="solid"/>
            </v:line>
            <v:shape style="position:absolute;left:4471;top:1090;width:2;height:69" coordorigin="4472,1090" coordsize="0,69" path="m4472,1090l4472,1159e" filled="true" fillcolor="#000000" stroked="false">
              <v:path arrowok="t"/>
              <v:fill type="solid"/>
            </v:shape>
            <v:line style="position:absolute" from="4472,1090" to="4472,1159" stroked="true" strokeweight="0pt" strokecolor="#808080">
              <v:stroke dashstyle="solid"/>
            </v:line>
            <v:shape style="position:absolute;left:5540;top:1090;width:2;height:69" coordorigin="5540,1090" coordsize="0,69" path="m5540,1090l5540,1159e" filled="true" fillcolor="#000000" stroked="false">
              <v:path arrowok="t"/>
              <v:fill type="solid"/>
            </v:shape>
            <v:line style="position:absolute" from="5540,1090" to="5540,1159" stroked="true" strokeweight="0pt" strokecolor="#808080">
              <v:stroke dashstyle="solid"/>
            </v:line>
            <v:shape style="position:absolute;left:6608;top:1090;width:2;height:69" coordorigin="6609,1090" coordsize="0,69" path="m6609,1090l6609,1159e" filled="true" fillcolor="#000000" stroked="false">
              <v:path arrowok="t"/>
              <v:fill type="solid"/>
            </v:shape>
            <v:line style="position:absolute" from="6609,1090" to="6609,1159" stroked="true" strokeweight="0pt" strokecolor="#808080">
              <v:stroke dashstyle="solid"/>
            </v:line>
            <v:shape style="position:absolute;left:7677;top:1090;width:2;height:69" coordorigin="7677,1090" coordsize="0,69" path="m7677,1090l7677,1159e" filled="true" fillcolor="#000000" stroked="false">
              <v:path arrowok="t"/>
              <v:fill type="solid"/>
            </v:shape>
            <v:line style="position:absolute" from="7677,1090" to="7677,1159" stroked="true" strokeweight="0pt" strokecolor="#808080">
              <v:stroke dashstyle="solid"/>
            </v:line>
            <v:shape style="position:absolute;left:1266;top:1090;width:6411;height:69" coordorigin="1267,1090" coordsize="6411,69" path="m1267,1159l1267,1090,7677,1090,7677,1159e" filled="false" stroked="true" strokeweight="0pt" strokecolor="#808080">
              <v:path arrowok="t"/>
              <v:stroke dashstyle="solid"/>
            </v:shape>
            <v:shape style="position:absolute;left:4403;top:174;width:69;height:2" coordorigin="4403,174" coordsize="69,0" path="m4472,174l4403,174e" filled="true" fillcolor="#000000" stroked="false">
              <v:path arrowok="t"/>
              <v:fill type="solid"/>
            </v:shape>
            <v:line style="position:absolute" from="4472,174" to="4403,174" stroked="true" strokeweight="0pt" strokecolor="#808080">
              <v:stroke dashstyle="solid"/>
            </v:line>
            <v:shape style="position:absolute;left:4403;top:174;width:69;height:916" coordorigin="4403,174" coordsize="69,916" path="m4403,174l4472,174,4472,1090,4403,1090e" filled="false" stroked="true" strokeweight="0pt" strokecolor="#808080">
              <v:path arrowok="t"/>
              <v:stroke dashstyle="solid"/>
            </v:shape>
            <w10:wrap type="none"/>
          </v:group>
        </w:pict>
      </w:r>
      <w:r>
        <w:rPr>
          <w:rFonts w:ascii="Arial"/>
          <w:w w:val="105"/>
          <w:sz w:val="12"/>
        </w:rPr>
        <w:t>0.02</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tabs>
          <w:tab w:pos="1364" w:val="left" w:leader="none"/>
          <w:tab w:pos="2432" w:val="left" w:leader="none"/>
          <w:tab w:pos="3556" w:val="left" w:leader="none"/>
          <w:tab w:pos="4590" w:val="left" w:leader="none"/>
          <w:tab w:pos="5658" w:val="left" w:leader="none"/>
          <w:tab w:pos="6726" w:val="left" w:leader="none"/>
        </w:tabs>
        <w:spacing w:before="1"/>
        <w:ind w:left="295" w:right="0" w:firstLine="0"/>
        <w:jc w:val="left"/>
        <w:rPr>
          <w:rFonts w:ascii="Arial"/>
          <w:sz w:val="12"/>
        </w:rPr>
      </w:pPr>
      <w:r>
        <w:rPr>
          <w:rFonts w:ascii="Arial"/>
          <w:w w:val="105"/>
          <w:sz w:val="12"/>
        </w:rPr>
        <w:t>-30</w:t>
        <w:tab/>
        <w:t>-20</w:t>
        <w:tab/>
        <w:t>-10</w:t>
        <w:tab/>
        <w:t>0</w:t>
        <w:tab/>
        <w:t>10</w:t>
        <w:tab/>
        <w:t>20</w:t>
        <w:tab/>
        <w:t>30</w:t>
      </w:r>
    </w:p>
    <w:p>
      <w:pPr>
        <w:pStyle w:val="BodyText"/>
        <w:spacing w:before="10"/>
        <w:rPr>
          <w:rFonts w:ascii="Arial"/>
          <w:sz w:val="28"/>
        </w:rPr>
      </w:pPr>
    </w:p>
    <w:p>
      <w:pPr>
        <w:spacing w:after="0"/>
        <w:rPr>
          <w:rFonts w:ascii="Arial"/>
          <w:sz w:val="28"/>
        </w:rPr>
        <w:sectPr>
          <w:pgSz w:w="11900" w:h="16840"/>
          <w:pgMar w:header="290" w:footer="285" w:top="520" w:bottom="480" w:left="880" w:right="440"/>
        </w:sectPr>
      </w:pPr>
    </w:p>
    <w:p>
      <w:pPr>
        <w:pStyle w:val="BodyText"/>
        <w:spacing w:line="220" w:lineRule="auto" w:before="20"/>
        <w:ind w:left="157" w:right="38"/>
      </w:pPr>
      <w:r>
        <w:rPr>
          <w:color w:val="333333"/>
          <w:w w:val="95"/>
        </w:rPr>
        <w:t>特に、</w:t>
      </w:r>
      <w:r>
        <w:rPr>
          <w:rFonts w:ascii="DejaVu Sans" w:hAnsi="DejaVu Sans" w:eastAsia="DejaVu Sans"/>
          <w:color w:val="2A2A2A"/>
          <w:w w:val="95"/>
          <w:sz w:val="24"/>
        </w:rPr>
        <w:t>|</w:t>
      </w:r>
      <w:r>
        <w:rPr>
          <w:rFonts w:ascii="Arial" w:hAnsi="Arial" w:eastAsia="Arial"/>
          <w:color w:val="2A2A2A"/>
          <w:w w:val="95"/>
          <w:sz w:val="22"/>
        </w:rPr>
        <w:t>z</w:t>
      </w:r>
      <w:r>
        <w:rPr>
          <w:rFonts w:ascii="DejaVu Sans" w:hAnsi="DejaVu Sans" w:eastAsia="DejaVu Sans"/>
          <w:color w:val="2A2A2A"/>
          <w:w w:val="95"/>
          <w:sz w:val="24"/>
        </w:rPr>
        <w:t>|</w:t>
      </w:r>
      <w:r>
        <w:rPr>
          <w:rFonts w:ascii="DejaVu Sans" w:hAnsi="DejaVu Sans" w:eastAsia="DejaVu Sans"/>
          <w:color w:val="2A2A2A"/>
          <w:spacing w:val="-40"/>
          <w:w w:val="95"/>
          <w:sz w:val="24"/>
        </w:rPr>
        <w:t> </w:t>
      </w:r>
      <w:r>
        <w:rPr>
          <w:color w:val="333333"/>
          <w:spacing w:val="-4"/>
          <w:w w:val="95"/>
        </w:rPr>
        <w:t>が非常に大きく </w:t>
      </w:r>
      <w:r>
        <w:rPr>
          <w:rFonts w:ascii="Arial" w:hAnsi="Arial" w:eastAsia="Arial"/>
          <w:color w:val="2A2A2A"/>
          <w:w w:val="95"/>
          <w:sz w:val="22"/>
        </w:rPr>
        <w:t>z</w:t>
      </w:r>
      <w:r>
        <w:rPr>
          <w:rFonts w:ascii="Arial" w:hAnsi="Arial" w:eastAsia="Arial"/>
          <w:color w:val="2A2A2A"/>
          <w:spacing w:val="-22"/>
          <w:w w:val="95"/>
          <w:sz w:val="22"/>
        </w:rPr>
        <w:t> </w:t>
      </w:r>
      <w:r>
        <w:rPr>
          <w:rFonts w:ascii="DejaVu Sans" w:hAnsi="DejaVu Sans" w:eastAsia="DejaVu Sans"/>
          <w:color w:val="2A2A2A"/>
          <w:spacing w:val="-19"/>
          <w:w w:val="95"/>
          <w:sz w:val="24"/>
        </w:rPr>
        <w:t>≫ </w:t>
      </w:r>
      <w:r>
        <w:rPr>
          <w:rFonts w:ascii="DejaVu Sans" w:hAnsi="DejaVu Sans" w:eastAsia="DejaVu Sans"/>
          <w:color w:val="2A2A2A"/>
          <w:w w:val="95"/>
          <w:sz w:val="24"/>
        </w:rPr>
        <w:t>1</w:t>
      </w:r>
      <w:r>
        <w:rPr>
          <w:rFonts w:ascii="DejaVu Sans" w:hAnsi="DejaVu Sans" w:eastAsia="DejaVu Sans"/>
          <w:color w:val="2A2A2A"/>
          <w:spacing w:val="-44"/>
          <w:w w:val="95"/>
          <w:sz w:val="24"/>
        </w:rPr>
        <w:t> </w:t>
      </w:r>
      <w:r>
        <w:rPr>
          <w:color w:val="333333"/>
          <w:spacing w:val="-15"/>
          <w:w w:val="95"/>
        </w:rPr>
        <w:t>か </w:t>
      </w:r>
      <w:r>
        <w:rPr>
          <w:rFonts w:ascii="Arial" w:hAnsi="Arial" w:eastAsia="Arial"/>
          <w:color w:val="2A2A2A"/>
          <w:w w:val="95"/>
          <w:sz w:val="22"/>
        </w:rPr>
        <w:t>z</w:t>
      </w:r>
      <w:r>
        <w:rPr>
          <w:rFonts w:ascii="Arial" w:hAnsi="Arial" w:eastAsia="Arial"/>
          <w:color w:val="2A2A2A"/>
          <w:spacing w:val="-22"/>
          <w:w w:val="95"/>
          <w:sz w:val="22"/>
        </w:rPr>
        <w:t> </w:t>
      </w:r>
      <w:r>
        <w:rPr>
          <w:rFonts w:ascii="DejaVu Sans" w:hAnsi="DejaVu Sans" w:eastAsia="DejaVu Sans"/>
          <w:color w:val="2A2A2A"/>
          <w:spacing w:val="-12"/>
          <w:w w:val="95"/>
          <w:sz w:val="24"/>
        </w:rPr>
        <w:t>≪ −</w:t>
      </w:r>
      <w:r>
        <w:rPr>
          <w:rFonts w:ascii="DejaVu Sans" w:hAnsi="DejaVu Sans" w:eastAsia="DejaVu Sans"/>
          <w:color w:val="2A2A2A"/>
          <w:w w:val="95"/>
          <w:sz w:val="24"/>
        </w:rPr>
        <w:t>1</w:t>
      </w:r>
      <w:r>
        <w:rPr>
          <w:rFonts w:ascii="DejaVu Sans" w:hAnsi="DejaVu Sans" w:eastAsia="DejaVu Sans"/>
          <w:color w:val="2A2A2A"/>
          <w:spacing w:val="-39"/>
          <w:w w:val="95"/>
          <w:sz w:val="24"/>
        </w:rPr>
        <w:t> </w:t>
      </w:r>
      <w:r>
        <w:rPr>
          <w:color w:val="333333"/>
          <w:w w:val="95"/>
        </w:rPr>
        <w:t>が高い確率で成り立つこと</w:t>
      </w:r>
      <w:r>
        <w:rPr>
          <w:color w:val="333333"/>
          <w:spacing w:val="-4"/>
          <w:w w:val="90"/>
        </w:rPr>
        <w:t>は、 このグラフから明らかです。その場合、隠れニューロンの出力 </w:t>
      </w:r>
      <w:r>
        <w:rPr>
          <w:rFonts w:ascii="Arial" w:hAnsi="Arial" w:eastAsia="Arial"/>
          <w:color w:val="2A2A2A"/>
          <w:w w:val="90"/>
          <w:sz w:val="22"/>
        </w:rPr>
        <w:t>σ</w:t>
      </w:r>
      <w:r>
        <w:rPr>
          <w:rFonts w:ascii="DejaVu Sans" w:hAnsi="DejaVu Sans" w:eastAsia="DejaVu Sans"/>
          <w:color w:val="2A2A2A"/>
          <w:w w:val="90"/>
          <w:sz w:val="24"/>
        </w:rPr>
        <w:t>(</w:t>
      </w:r>
      <w:r>
        <w:rPr>
          <w:rFonts w:ascii="Arial" w:hAnsi="Arial" w:eastAsia="Arial"/>
          <w:color w:val="2A2A2A"/>
          <w:w w:val="90"/>
          <w:sz w:val="22"/>
        </w:rPr>
        <w:t>z</w:t>
      </w:r>
      <w:r>
        <w:rPr>
          <w:rFonts w:ascii="DejaVu Sans" w:hAnsi="DejaVu Sans" w:eastAsia="DejaVu Sans"/>
          <w:color w:val="2A2A2A"/>
          <w:w w:val="90"/>
          <w:sz w:val="24"/>
        </w:rPr>
        <w:t>) </w:t>
      </w:r>
      <w:r>
        <w:rPr>
          <w:color w:val="333333"/>
          <w:spacing w:val="-9"/>
          <w:w w:val="90"/>
        </w:rPr>
        <w:t>は </w:t>
      </w:r>
      <w:r>
        <w:rPr>
          <w:rFonts w:ascii="DejaVu Sans" w:hAnsi="DejaVu Sans" w:eastAsia="DejaVu Sans"/>
          <w:color w:val="2A2A2A"/>
          <w:w w:val="90"/>
          <w:sz w:val="24"/>
        </w:rPr>
        <w:t>1</w:t>
      </w:r>
      <w:r>
        <w:rPr>
          <w:rFonts w:ascii="DejaVu Sans" w:hAnsi="DejaVu Sans" w:eastAsia="DejaVu Sans"/>
          <w:color w:val="2A2A2A"/>
          <w:spacing w:val="-35"/>
          <w:w w:val="90"/>
          <w:sz w:val="24"/>
        </w:rPr>
        <w:t> </w:t>
      </w:r>
      <w:r>
        <w:rPr>
          <w:color w:val="333333"/>
          <w:spacing w:val="-9"/>
          <w:w w:val="90"/>
        </w:rPr>
        <w:t>か </w:t>
      </w:r>
      <w:r>
        <w:rPr>
          <w:rFonts w:ascii="DejaVu Sans" w:hAnsi="DejaVu Sans" w:eastAsia="DejaVu Sans"/>
          <w:color w:val="2A2A2A"/>
          <w:w w:val="90"/>
          <w:sz w:val="24"/>
        </w:rPr>
        <w:t>0</w:t>
      </w:r>
      <w:r>
        <w:rPr>
          <w:rFonts w:ascii="DejaVu Sans" w:hAnsi="DejaVu Sans" w:eastAsia="DejaVu Sans"/>
          <w:color w:val="2A2A2A"/>
          <w:spacing w:val="-35"/>
          <w:w w:val="90"/>
          <w:sz w:val="24"/>
        </w:rPr>
        <w:t> </w:t>
      </w:r>
      <w:r>
        <w:rPr>
          <w:color w:val="333333"/>
          <w:w w:val="90"/>
        </w:rPr>
        <w:t>に非常に近い値を取ります。つまり、今考えている隠れニューロ</w:t>
      </w:r>
      <w:r>
        <w:rPr>
          <w:color w:val="333333"/>
          <w:w w:val="85"/>
        </w:rPr>
        <w:t>ンは 飽和してしまうのです。そしてそうなってしまうと、重みを少し変化さ</w:t>
      </w:r>
      <w:r>
        <w:rPr>
          <w:color w:val="333333"/>
          <w:w w:val="90"/>
        </w:rPr>
        <w:t>せても 隠れニューロンの活性はほんの僅かにしか変化しません。そして</w:t>
      </w:r>
      <w:r>
        <w:rPr>
          <w:color w:val="333333"/>
          <w:spacing w:val="-1"/>
          <w:w w:val="90"/>
        </w:rPr>
        <w:t>この非常に僅かな活性の変化は、 ニューラルネットワークの残りの部分</w:t>
      </w:r>
      <w:r>
        <w:rPr>
          <w:color w:val="333333"/>
          <w:w w:val="85"/>
        </w:rPr>
        <w:t>に対してほとんど影響せず、最終的にコスト関数に   ごく小さな変化しかもたらさないでしょう。結果として、これらの重みの学習に勾配降下法を使    っても、 学習は非常にゆっくりとしか進行しないでしょう</w:t>
      </w:r>
      <w:r>
        <w:rPr>
          <w:rFonts w:ascii="Georgia" w:hAnsi="Georgia" w:eastAsia="Georgia"/>
          <w:color w:val="333333"/>
          <w:w w:val="85"/>
        </w:rPr>
        <w:t>*</w:t>
      </w:r>
      <w:r>
        <w:rPr>
          <w:color w:val="333333"/>
          <w:w w:val="85"/>
        </w:rPr>
        <w:t>。 この問題は、</w:t>
      </w:r>
      <w:r>
        <w:rPr>
          <w:color w:val="333333"/>
          <w:w w:val="90"/>
        </w:rPr>
        <w:t>出力ニューロンが誤った値に飽和していると学習が非常に遅くなるとい  </w:t>
      </w:r>
      <w:r>
        <w:rPr>
          <w:color w:val="333333"/>
          <w:w w:val="85"/>
        </w:rPr>
        <w:t>う、   この章の前半で議論した問題と似ています。その際は、コスト関数を上手く選ぶことで   その問題を解決しました。良いコスト関数は出力ニュー</w:t>
      </w:r>
      <w:r>
        <w:rPr>
          <w:color w:val="333333"/>
          <w:w w:val="90"/>
        </w:rPr>
        <w:t>ロンの飽和の問題を解決しましたが、 残念ながら、同じ方法では隠れニ</w:t>
      </w:r>
      <w:r>
        <w:rPr>
          <w:color w:val="333333"/>
          <w:w w:val="95"/>
        </w:rPr>
        <w:t>ューロンの飽和の問題は全く改善されません。</w:t>
      </w:r>
    </w:p>
    <w:p>
      <w:pPr>
        <w:pStyle w:val="BodyText"/>
        <w:spacing w:before="6"/>
        <w:rPr>
          <w:sz w:val="12"/>
        </w:rPr>
      </w:pPr>
    </w:p>
    <w:p>
      <w:pPr>
        <w:pStyle w:val="BodyText"/>
        <w:spacing w:line="220" w:lineRule="auto"/>
        <w:ind w:left="157" w:right="59"/>
      </w:pPr>
      <w:r>
        <w:rPr>
          <w:color w:val="333333"/>
          <w:w w:val="90"/>
        </w:rPr>
        <w:t>ここまで、第</w:t>
      </w:r>
      <w:r>
        <w:rPr>
          <w:rFonts w:ascii="Georgia" w:eastAsia="Georgia"/>
          <w:color w:val="333333"/>
          <w:w w:val="90"/>
        </w:rPr>
        <w:t>1</w:t>
      </w:r>
      <w:r>
        <w:rPr>
          <w:color w:val="333333"/>
          <w:w w:val="90"/>
        </w:rPr>
        <w:t>の隠れ層に入力する重みについて議論してきました。もちろん、同様の議論は 他の隠れ層に対しても成り立ちます：隠れ層の重みを規格化されたガウス分布を使って 初期化した場合、隠れニューロンの活性はしばしば </w:t>
      </w:r>
      <w:r>
        <w:rPr>
          <w:rFonts w:ascii="DejaVu Sans" w:eastAsia="DejaVu Sans"/>
          <w:color w:val="2A2A2A"/>
          <w:w w:val="90"/>
          <w:sz w:val="24"/>
        </w:rPr>
        <w:t>0 </w:t>
      </w:r>
      <w:r>
        <w:rPr>
          <w:color w:val="333333"/>
          <w:w w:val="90"/>
        </w:rPr>
        <w:t>か </w:t>
      </w:r>
      <w:r>
        <w:rPr>
          <w:rFonts w:ascii="DejaVu Sans" w:eastAsia="DejaVu Sans"/>
          <w:color w:val="2A2A2A"/>
          <w:w w:val="90"/>
          <w:sz w:val="24"/>
        </w:rPr>
        <w:t>1 </w:t>
      </w:r>
      <w:r>
        <w:rPr>
          <w:color w:val="333333"/>
          <w:w w:val="90"/>
        </w:rPr>
        <w:t>に非常に近く、 学習は非常にゆっくりとしか進み</w:t>
      </w:r>
      <w:r>
        <w:rPr>
          <w:color w:val="333333"/>
        </w:rPr>
        <w:t>ません。</w:t>
      </w:r>
    </w:p>
    <w:p>
      <w:pPr>
        <w:pStyle w:val="BodyText"/>
        <w:spacing w:before="7"/>
        <w:rPr>
          <w:sz w:val="12"/>
        </w:rPr>
      </w:pPr>
    </w:p>
    <w:p>
      <w:pPr>
        <w:pStyle w:val="BodyText"/>
        <w:spacing w:line="220" w:lineRule="auto" w:before="1"/>
        <w:ind w:left="157" w:right="55"/>
      </w:pPr>
      <w:r>
        <w:rPr>
          <w:color w:val="333333"/>
          <w:w w:val="85"/>
        </w:rPr>
        <w:t>この種の飽和と学習の減速を避けるために、重みとバイアスのもっと上手    </w:t>
      </w:r>
      <w:r>
        <w:rPr>
          <w:color w:val="333333"/>
          <w:w w:val="90"/>
        </w:rPr>
        <w:t>い初期化の方法は あるのでしょうか？今、</w:t>
      </w:r>
      <w:r>
        <w:rPr>
          <w:rFonts w:ascii="Arial" w:hAnsi="Arial" w:eastAsia="Arial"/>
          <w:color w:val="2A2A2A"/>
          <w:w w:val="90"/>
          <w:sz w:val="22"/>
        </w:rPr>
        <w:t>n</w:t>
      </w:r>
      <w:r>
        <w:rPr>
          <w:rFonts w:ascii="DejaVu Sans" w:hAnsi="DejaVu Sans" w:eastAsia="DejaVu Sans"/>
          <w:color w:val="2A2A2A"/>
          <w:w w:val="90"/>
          <w:position w:val="-2"/>
          <w:sz w:val="17"/>
        </w:rPr>
        <w:t>in</w:t>
      </w:r>
      <w:r>
        <w:rPr>
          <w:rFonts w:ascii="DejaVu Sans" w:hAnsi="DejaVu Sans" w:eastAsia="DejaVu Sans"/>
          <w:color w:val="2A2A2A"/>
          <w:spacing w:val="7"/>
          <w:w w:val="90"/>
          <w:position w:val="-2"/>
          <w:sz w:val="17"/>
        </w:rPr>
        <w:t>  </w:t>
      </w:r>
      <w:r>
        <w:rPr>
          <w:color w:val="333333"/>
          <w:w w:val="90"/>
        </w:rPr>
        <w:t>個の入力を持つニューロ</w:t>
      </w:r>
      <w:r>
        <w:rPr>
          <w:color w:val="333333"/>
          <w:spacing w:val="-3"/>
          <w:w w:val="95"/>
        </w:rPr>
        <w:t>ンを考えます。 その入力に掛かる重みを平均 </w:t>
      </w:r>
      <w:r>
        <w:rPr>
          <w:rFonts w:ascii="DejaVu Sans" w:hAnsi="DejaVu Sans" w:eastAsia="DejaVu Sans"/>
          <w:color w:val="2A2A2A"/>
          <w:w w:val="95"/>
          <w:sz w:val="24"/>
        </w:rPr>
        <w:t>0</w:t>
      </w:r>
      <w:r>
        <w:rPr>
          <w:rFonts w:ascii="DejaVu Sans" w:hAnsi="DejaVu Sans" w:eastAsia="DejaVu Sans"/>
          <w:color w:val="2A2A2A"/>
          <w:spacing w:val="-28"/>
          <w:w w:val="95"/>
          <w:sz w:val="24"/>
        </w:rPr>
        <w:t> </w:t>
      </w:r>
      <w:r>
        <w:rPr>
          <w:color w:val="333333"/>
          <w:spacing w:val="-2"/>
          <w:w w:val="95"/>
        </w:rPr>
        <w:t>で標準偏差 </w:t>
      </w:r>
      <w:r>
        <w:rPr>
          <w:rFonts w:ascii="DejaVu Sans" w:hAnsi="DejaVu Sans" w:eastAsia="DejaVu Sans"/>
          <w:color w:val="2A2A2A"/>
          <w:w w:val="95"/>
          <w:sz w:val="24"/>
        </w:rPr>
        <w:t>1/</w:t>
      </w:r>
      <w:r>
        <w:rPr>
          <w:rFonts w:ascii="DejaVu Sans" w:hAnsi="DejaVu Sans" w:eastAsia="DejaVu Sans"/>
          <w:color w:val="2A2A2A"/>
          <w:w w:val="95"/>
          <w:position w:val="-2"/>
          <w:sz w:val="24"/>
        </w:rPr>
        <w:t>√</w:t>
      </w:r>
      <w:r>
        <w:rPr>
          <w:rFonts w:ascii="Arial" w:hAnsi="Arial" w:eastAsia="Arial"/>
          <w:color w:val="2A2A2A"/>
          <w:w w:val="95"/>
          <w:sz w:val="22"/>
        </w:rPr>
        <w:t>n</w:t>
      </w:r>
      <w:r>
        <w:rPr>
          <w:rFonts w:ascii="DejaVu Sans" w:hAnsi="DejaVu Sans" w:eastAsia="DejaVu Sans"/>
          <w:color w:val="2A2A2A"/>
          <w:w w:val="95"/>
          <w:position w:val="-2"/>
          <w:sz w:val="17"/>
        </w:rPr>
        <w:t>in</w:t>
      </w:r>
      <w:r>
        <w:rPr>
          <w:rFonts w:ascii="DejaVu Sans" w:hAnsi="DejaVu Sans" w:eastAsia="DejaVu Sans"/>
          <w:color w:val="2A2A2A"/>
          <w:spacing w:val="19"/>
          <w:w w:val="95"/>
          <w:position w:val="-2"/>
          <w:sz w:val="17"/>
        </w:rPr>
        <w:t> </w:t>
      </w:r>
      <w:r>
        <w:rPr>
          <w:color w:val="333333"/>
          <w:w w:val="95"/>
        </w:rPr>
        <w:t>の</w:t>
      </w:r>
      <w:r>
        <w:rPr>
          <w:color w:val="333333"/>
          <w:w w:val="85"/>
        </w:rPr>
        <w:t>ガウス分布で 初期化しましょう。つまり、ガウス分布を押しつぶしてニューロンが飽和しづらくなるようにします。   バイアスについては後述する理由</w:t>
      </w:r>
      <w:r>
        <w:rPr>
          <w:color w:val="333333"/>
          <w:w w:val="90"/>
        </w:rPr>
        <w:t>により、変わらず平均 </w:t>
      </w:r>
      <w:r>
        <w:rPr>
          <w:rFonts w:ascii="DejaVu Sans" w:hAnsi="DejaVu Sans" w:eastAsia="DejaVu Sans"/>
          <w:color w:val="2A2A2A"/>
          <w:w w:val="90"/>
          <w:sz w:val="24"/>
        </w:rPr>
        <w:t>0</w:t>
      </w:r>
      <w:r>
        <w:rPr>
          <w:rFonts w:ascii="DejaVu Sans" w:hAnsi="DejaVu Sans" w:eastAsia="DejaVu Sans"/>
          <w:color w:val="2A2A2A"/>
          <w:spacing w:val="-17"/>
          <w:w w:val="90"/>
          <w:sz w:val="24"/>
        </w:rPr>
        <w:t> </w:t>
      </w:r>
      <w:r>
        <w:rPr>
          <w:color w:val="333333"/>
          <w:w w:val="90"/>
        </w:rPr>
        <w:t>で標準偏差 </w:t>
      </w:r>
      <w:r>
        <w:rPr>
          <w:rFonts w:ascii="DejaVu Sans" w:hAnsi="DejaVu Sans" w:eastAsia="DejaVu Sans"/>
          <w:color w:val="2A2A2A"/>
          <w:w w:val="90"/>
          <w:sz w:val="24"/>
        </w:rPr>
        <w:t>1</w:t>
      </w:r>
      <w:r>
        <w:rPr>
          <w:rFonts w:ascii="DejaVu Sans" w:hAnsi="DejaVu Sans" w:eastAsia="DejaVu Sans"/>
          <w:color w:val="2A2A2A"/>
          <w:spacing w:val="-17"/>
          <w:w w:val="90"/>
          <w:sz w:val="24"/>
        </w:rPr>
        <w:t> </w:t>
      </w:r>
      <w:r>
        <w:rPr>
          <w:color w:val="333333"/>
          <w:w w:val="90"/>
        </w:rPr>
        <w:t>のガウス分布で初期化します。 そ</w:t>
      </w:r>
      <w:r>
        <w:rPr>
          <w:color w:val="333333"/>
          <w:spacing w:val="-1"/>
          <w:w w:val="95"/>
        </w:rPr>
        <w:t>のように選ぶことで、重み付き総和 </w:t>
      </w:r>
      <w:r>
        <w:rPr>
          <w:rFonts w:ascii="Arial" w:hAnsi="Arial" w:eastAsia="Arial"/>
          <w:color w:val="2A2A2A"/>
          <w:w w:val="95"/>
          <w:sz w:val="22"/>
        </w:rPr>
        <w:t>z</w:t>
      </w:r>
      <w:r>
        <w:rPr>
          <w:rFonts w:ascii="Arial" w:hAnsi="Arial" w:eastAsia="Arial"/>
          <w:color w:val="2A2A2A"/>
          <w:spacing w:val="1"/>
          <w:w w:val="95"/>
          <w:sz w:val="22"/>
        </w:rPr>
        <w:t> </w:t>
      </w:r>
      <w:r>
        <w:rPr>
          <w:rFonts w:ascii="DejaVu Sans" w:hAnsi="DejaVu Sans" w:eastAsia="DejaVu Sans"/>
          <w:color w:val="2A2A2A"/>
          <w:spacing w:val="-7"/>
          <w:w w:val="95"/>
          <w:sz w:val="24"/>
        </w:rPr>
        <w:t>= </w:t>
      </w:r>
      <w:r>
        <w:rPr>
          <w:rFonts w:ascii="Arial" w:hAnsi="Arial" w:eastAsia="Arial"/>
          <w:color w:val="2A2A2A"/>
          <w:spacing w:val="2"/>
          <w:w w:val="95"/>
          <w:sz w:val="28"/>
        </w:rPr>
        <w:t>∑</w:t>
      </w:r>
      <w:r>
        <w:rPr>
          <w:rFonts w:ascii="Arial" w:hAnsi="Arial" w:eastAsia="Arial"/>
          <w:color w:val="2A2A2A"/>
          <w:spacing w:val="2"/>
          <w:w w:val="95"/>
          <w:position w:val="-6"/>
          <w:sz w:val="15"/>
        </w:rPr>
        <w:t>j</w:t>
      </w:r>
      <w:r>
        <w:rPr>
          <w:rFonts w:ascii="Arial" w:hAnsi="Arial" w:eastAsia="Arial"/>
          <w:color w:val="2A2A2A"/>
          <w:w w:val="95"/>
          <w:position w:val="-6"/>
          <w:sz w:val="15"/>
        </w:rPr>
        <w:t> </w:t>
      </w:r>
      <w:r>
        <w:rPr>
          <w:rFonts w:ascii="Arial" w:hAnsi="Arial" w:eastAsia="Arial"/>
          <w:color w:val="2A2A2A"/>
          <w:spacing w:val="5"/>
          <w:w w:val="95"/>
          <w:sz w:val="22"/>
        </w:rPr>
        <w:t>w</w:t>
      </w:r>
      <w:r>
        <w:rPr>
          <w:rFonts w:ascii="Arial" w:hAnsi="Arial" w:eastAsia="Arial"/>
          <w:color w:val="2A2A2A"/>
          <w:spacing w:val="5"/>
          <w:w w:val="95"/>
          <w:sz w:val="22"/>
          <w:vertAlign w:val="subscript"/>
        </w:rPr>
        <w:t>j</w:t>
      </w:r>
      <w:r>
        <w:rPr>
          <w:rFonts w:ascii="Arial" w:hAnsi="Arial" w:eastAsia="Arial"/>
          <w:color w:val="2A2A2A"/>
          <w:spacing w:val="5"/>
          <w:w w:val="95"/>
          <w:sz w:val="22"/>
          <w:vertAlign w:val="baseline"/>
        </w:rPr>
        <w:t>x</w:t>
      </w:r>
      <w:r>
        <w:rPr>
          <w:rFonts w:ascii="Arial" w:hAnsi="Arial" w:eastAsia="Arial"/>
          <w:color w:val="2A2A2A"/>
          <w:spacing w:val="5"/>
          <w:w w:val="95"/>
          <w:sz w:val="22"/>
          <w:vertAlign w:val="subscript"/>
        </w:rPr>
        <w:t>j</w:t>
      </w:r>
      <w:r>
        <w:rPr>
          <w:rFonts w:ascii="Arial" w:hAnsi="Arial" w:eastAsia="Arial"/>
          <w:color w:val="2A2A2A"/>
          <w:spacing w:val="2"/>
          <w:w w:val="95"/>
          <w:sz w:val="22"/>
          <w:vertAlign w:val="baseline"/>
        </w:rPr>
        <w:t> </w:t>
      </w:r>
      <w:r>
        <w:rPr>
          <w:rFonts w:ascii="DejaVu Sans" w:hAnsi="DejaVu Sans" w:eastAsia="DejaVu Sans"/>
          <w:color w:val="2A2A2A"/>
          <w:spacing w:val="-12"/>
          <w:w w:val="95"/>
          <w:sz w:val="24"/>
          <w:vertAlign w:val="baseline"/>
        </w:rPr>
        <w:t>+ </w:t>
      </w:r>
      <w:r>
        <w:rPr>
          <w:rFonts w:ascii="Arial" w:hAnsi="Arial" w:eastAsia="Arial"/>
          <w:color w:val="2A2A2A"/>
          <w:w w:val="95"/>
          <w:sz w:val="22"/>
          <w:vertAlign w:val="baseline"/>
        </w:rPr>
        <w:t>b</w:t>
      </w:r>
      <w:r>
        <w:rPr>
          <w:rFonts w:ascii="Arial" w:hAnsi="Arial" w:eastAsia="Arial"/>
          <w:color w:val="2A2A2A"/>
          <w:spacing w:val="-10"/>
          <w:w w:val="95"/>
          <w:sz w:val="22"/>
          <w:vertAlign w:val="baseline"/>
        </w:rPr>
        <w:t> </w:t>
      </w:r>
      <w:r>
        <w:rPr>
          <w:color w:val="333333"/>
          <w:spacing w:val="-2"/>
          <w:w w:val="95"/>
          <w:vertAlign w:val="baseline"/>
        </w:rPr>
        <w:t>は再び平均 </w:t>
      </w:r>
      <w:r>
        <w:rPr>
          <w:rFonts w:ascii="DejaVu Sans" w:hAnsi="DejaVu Sans" w:eastAsia="DejaVu Sans"/>
          <w:color w:val="2A2A2A"/>
          <w:w w:val="95"/>
          <w:sz w:val="24"/>
          <w:vertAlign w:val="baseline"/>
        </w:rPr>
        <w:t>0</w:t>
      </w:r>
      <w:r>
        <w:rPr>
          <w:rFonts w:ascii="DejaVu Sans" w:hAnsi="DejaVu Sans" w:eastAsia="DejaVu Sans"/>
          <w:color w:val="2A2A2A"/>
          <w:spacing w:val="-28"/>
          <w:w w:val="95"/>
          <w:sz w:val="24"/>
          <w:vertAlign w:val="baseline"/>
        </w:rPr>
        <w:t> </w:t>
      </w:r>
      <w:r>
        <w:rPr>
          <w:color w:val="333333"/>
          <w:w w:val="95"/>
          <w:vertAlign w:val="baseline"/>
        </w:rPr>
        <w:t>のガ</w:t>
      </w:r>
      <w:r>
        <w:rPr>
          <w:color w:val="333333"/>
          <w:w w:val="85"/>
          <w:vertAlign w:val="baseline"/>
        </w:rPr>
        <w:t>ウス分布に   従うランダム変数となりますが、以前よりもずっと鋭い分布に</w:t>
      </w:r>
      <w:r>
        <w:rPr>
          <w:color w:val="333333"/>
          <w:spacing w:val="-4"/>
          <w:w w:val="90"/>
          <w:vertAlign w:val="baseline"/>
        </w:rPr>
        <w:t>なります。 前に考えたように、</w:t>
      </w:r>
      <w:r>
        <w:rPr>
          <w:rFonts w:ascii="DejaVu Sans" w:hAnsi="DejaVu Sans" w:eastAsia="DejaVu Sans"/>
          <w:color w:val="2A2A2A"/>
          <w:w w:val="90"/>
          <w:sz w:val="24"/>
          <w:vertAlign w:val="baseline"/>
        </w:rPr>
        <w:t>500</w:t>
      </w:r>
      <w:r>
        <w:rPr>
          <w:rFonts w:ascii="DejaVu Sans" w:hAnsi="DejaVu Sans" w:eastAsia="DejaVu Sans"/>
          <w:color w:val="2A2A2A"/>
          <w:spacing w:val="-30"/>
          <w:w w:val="90"/>
          <w:sz w:val="24"/>
          <w:vertAlign w:val="baseline"/>
        </w:rPr>
        <w:t> </w:t>
      </w:r>
      <w:r>
        <w:rPr>
          <w:color w:val="333333"/>
          <w:spacing w:val="-3"/>
          <w:w w:val="90"/>
          <w:vertAlign w:val="baseline"/>
        </w:rPr>
        <w:t>個の入力がゼロで </w:t>
      </w:r>
      <w:r>
        <w:rPr>
          <w:rFonts w:ascii="DejaVu Sans" w:hAnsi="DejaVu Sans" w:eastAsia="DejaVu Sans"/>
          <w:color w:val="2A2A2A"/>
          <w:w w:val="90"/>
          <w:sz w:val="24"/>
          <w:vertAlign w:val="baseline"/>
        </w:rPr>
        <w:t>500</w:t>
      </w:r>
      <w:r>
        <w:rPr>
          <w:rFonts w:ascii="DejaVu Sans" w:hAnsi="DejaVu Sans" w:eastAsia="DejaVu Sans"/>
          <w:color w:val="2A2A2A"/>
          <w:spacing w:val="-30"/>
          <w:w w:val="90"/>
          <w:sz w:val="24"/>
          <w:vertAlign w:val="baseline"/>
        </w:rPr>
        <w:t> </w:t>
      </w:r>
      <w:r>
        <w:rPr>
          <w:color w:val="333333"/>
          <w:spacing w:val="-4"/>
          <w:w w:val="90"/>
          <w:vertAlign w:val="baseline"/>
        </w:rPr>
        <w:t>個の入力が </w:t>
      </w:r>
      <w:r>
        <w:rPr>
          <w:rFonts w:ascii="DejaVu Sans" w:hAnsi="DejaVu Sans" w:eastAsia="DejaVu Sans"/>
          <w:color w:val="2A2A2A"/>
          <w:w w:val="90"/>
          <w:sz w:val="24"/>
          <w:vertAlign w:val="baseline"/>
        </w:rPr>
        <w:t>1 </w:t>
      </w:r>
      <w:r>
        <w:rPr>
          <w:color w:val="333333"/>
          <w:spacing w:val="-3"/>
          <w:w w:val="85"/>
          <w:vertAlign w:val="baseline"/>
        </w:rPr>
        <w:t>だとしましょう。 このとき、簡単な計算により</w:t>
      </w:r>
      <w:r>
        <w:rPr>
          <w:color w:val="333333"/>
          <w:w w:val="85"/>
          <w:vertAlign w:val="baseline"/>
        </w:rPr>
        <w:t>（下の演習参照）、</w:t>
      </w:r>
      <w:r>
        <w:rPr>
          <w:rFonts w:ascii="Arial" w:hAnsi="Arial" w:eastAsia="Arial"/>
          <w:color w:val="2A2A2A"/>
          <w:w w:val="85"/>
          <w:sz w:val="22"/>
          <w:vertAlign w:val="baseline"/>
        </w:rPr>
        <w:t>z</w:t>
      </w:r>
      <w:r>
        <w:rPr>
          <w:rFonts w:ascii="Arial" w:hAnsi="Arial" w:eastAsia="Arial"/>
          <w:color w:val="2A2A2A"/>
          <w:spacing w:val="-18"/>
          <w:w w:val="85"/>
          <w:sz w:val="22"/>
          <w:vertAlign w:val="baseline"/>
        </w:rPr>
        <w:t> </w:t>
      </w:r>
      <w:r>
        <w:rPr>
          <w:color w:val="333333"/>
          <w:spacing w:val="-5"/>
          <w:w w:val="85"/>
          <w:vertAlign w:val="baseline"/>
        </w:rPr>
        <w:t>は平均 </w:t>
      </w:r>
      <w:r>
        <w:rPr>
          <w:rFonts w:ascii="DejaVu Sans" w:hAnsi="DejaVu Sans" w:eastAsia="DejaVu Sans"/>
          <w:color w:val="2A2A2A"/>
          <w:w w:val="85"/>
          <w:sz w:val="24"/>
          <w:vertAlign w:val="baseline"/>
        </w:rPr>
        <w:t>0 </w:t>
      </w:r>
      <w:r>
        <w:rPr>
          <w:color w:val="333333"/>
          <w:spacing w:val="-1"/>
          <w:w w:val="90"/>
          <w:vertAlign w:val="baseline"/>
        </w:rPr>
        <w:t>で標準偏差 </w:t>
      </w:r>
      <w:r>
        <w:rPr>
          <w:rFonts w:ascii="Arial" w:hAnsi="Arial" w:eastAsia="Arial"/>
          <w:color w:val="2A2A2A"/>
          <w:w w:val="90"/>
          <w:sz w:val="28"/>
          <w:vertAlign w:val="baseline"/>
        </w:rPr>
        <w:t>√</w:t>
      </w:r>
      <w:r>
        <w:rPr>
          <w:rFonts w:ascii="DejaVu Sans" w:hAnsi="DejaVu Sans" w:eastAsia="DejaVu Sans"/>
          <w:color w:val="2A2A2A"/>
          <w:w w:val="90"/>
          <w:sz w:val="24"/>
          <w:vertAlign w:val="baseline"/>
        </w:rPr>
        <w:t>3/2</w:t>
      </w:r>
      <w:r>
        <w:rPr>
          <w:rFonts w:ascii="DejaVu Sans" w:hAnsi="DejaVu Sans" w:eastAsia="DejaVu Sans"/>
          <w:color w:val="2A2A2A"/>
          <w:spacing w:val="3"/>
          <w:w w:val="90"/>
          <w:sz w:val="24"/>
          <w:vertAlign w:val="baseline"/>
        </w:rPr>
        <w:t> = </w:t>
      </w:r>
      <w:r>
        <w:rPr>
          <w:rFonts w:ascii="DejaVu Sans" w:hAnsi="DejaVu Sans" w:eastAsia="DejaVu Sans"/>
          <w:color w:val="2A2A2A"/>
          <w:w w:val="90"/>
          <w:sz w:val="24"/>
          <w:vertAlign w:val="baseline"/>
        </w:rPr>
        <w:t>1.22</w:t>
      </w:r>
      <w:r>
        <w:rPr>
          <w:rFonts w:ascii="DejaVu Sans" w:hAnsi="DejaVu Sans" w:eastAsia="DejaVu Sans"/>
          <w:color w:val="2A2A2A"/>
          <w:spacing w:val="-17"/>
          <w:w w:val="90"/>
          <w:sz w:val="24"/>
          <w:vertAlign w:val="baseline"/>
        </w:rPr>
        <w:t> … </w:t>
      </w:r>
      <w:r>
        <w:rPr>
          <w:color w:val="333333"/>
          <w:spacing w:val="-1"/>
          <w:w w:val="90"/>
          <w:vertAlign w:val="baseline"/>
        </w:rPr>
        <w:t>のガウス分布に従うことが分かります。 こ</w:t>
      </w:r>
      <w:r>
        <w:rPr>
          <w:color w:val="333333"/>
          <w:spacing w:val="-1"/>
          <w:w w:val="85"/>
          <w:vertAlign w:val="baseline"/>
        </w:rPr>
        <w:t>の分布は前よりもずっと鋭いピークを持っています。実は、下のグラフで    </w:t>
      </w:r>
      <w:r>
        <w:rPr>
          <w:color w:val="333333"/>
          <w:w w:val="85"/>
          <w:vertAlign w:val="baseline"/>
        </w:rPr>
        <w:t>はかなり控えめに ピークが描かれています。というのも、ピークの全体を</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6"/>
        </w:rPr>
      </w:pPr>
    </w:p>
    <w:p>
      <w:pPr>
        <w:spacing w:line="230" w:lineRule="auto" w:before="1"/>
        <w:ind w:left="157" w:right="125" w:firstLine="0"/>
        <w:jc w:val="both"/>
        <w:rPr>
          <w:sz w:val="13"/>
        </w:rPr>
      </w:pPr>
      <w:r>
        <w:rPr>
          <w:rFonts w:ascii="Georgia" w:eastAsia="Georgia"/>
          <w:color w:val="666666"/>
          <w:sz w:val="13"/>
        </w:rPr>
        <w:t>*</w:t>
      </w:r>
      <w:r>
        <w:rPr>
          <w:color w:val="666666"/>
          <w:sz w:val="13"/>
        </w:rPr>
        <w:t>この点についてはより詳細に</w:t>
      </w:r>
      <w:r>
        <w:rPr>
          <w:rFonts w:ascii="Georgia" w:eastAsia="Georgia"/>
          <w:color w:val="666666"/>
          <w:sz w:val="13"/>
        </w:rPr>
        <w:t>Chapter 2</w:t>
      </w:r>
      <w:r>
        <w:rPr>
          <w:color w:val="666666"/>
          <w:sz w:val="13"/>
        </w:rPr>
        <w:t>で議論しま</w:t>
      </w:r>
      <w:r>
        <w:rPr>
          <w:color w:val="666666"/>
          <w:w w:val="95"/>
          <w:sz w:val="13"/>
        </w:rPr>
        <w:t>した。その際、 </w:t>
      </w:r>
      <w:hyperlink r:id="rId157">
        <w:r>
          <w:rPr>
            <w:color w:val="2A6DA6"/>
            <w:w w:val="95"/>
            <w:sz w:val="13"/>
          </w:rPr>
          <w:t>逆伝播の式</w:t>
        </w:r>
      </w:hyperlink>
      <w:r>
        <w:rPr>
          <w:color w:val="666666"/>
          <w:w w:val="95"/>
          <w:sz w:val="13"/>
        </w:rPr>
        <w:t>を 用いて、飽和したニューロンへ入力する重みの学習は遅くなることを示しま</w:t>
      </w:r>
      <w:r>
        <w:rPr>
          <w:color w:val="666666"/>
          <w:sz w:val="13"/>
        </w:rPr>
        <w:t>した。</w:t>
      </w:r>
    </w:p>
    <w:p>
      <w:pPr>
        <w:spacing w:after="0" w:line="230" w:lineRule="auto"/>
        <w:jc w:val="both"/>
        <w:rPr>
          <w:sz w:val="13"/>
        </w:rPr>
        <w:sectPr>
          <w:type w:val="continuous"/>
          <w:pgSz w:w="11900" w:h="16840"/>
          <w:pgMar w:top="520" w:bottom="480" w:left="880" w:right="440"/>
          <w:cols w:num="2" w:equalWidth="0">
            <w:col w:w="7032" w:space="294"/>
            <w:col w:w="3254"/>
          </w:cols>
        </w:sectPr>
      </w:pPr>
    </w:p>
    <w:p>
      <w:pPr>
        <w:pStyle w:val="BodyText"/>
        <w:spacing w:line="220" w:lineRule="auto" w:before="46"/>
        <w:ind w:left="157" w:right="3631"/>
      </w:pPr>
      <w:r>
        <w:rPr>
          <w:color w:val="333333"/>
          <w:w w:val="85"/>
        </w:rPr>
        <w:t>描くために、このグラフでは前のグラフから   縦軸のスケールを変えている</w:t>
      </w:r>
      <w:r>
        <w:rPr>
          <w:color w:val="333333"/>
        </w:rPr>
        <w:t>からです。</w:t>
      </w:r>
    </w:p>
    <w:p>
      <w:pPr>
        <w:pStyle w:val="BodyText"/>
        <w:spacing w:before="11"/>
        <w:rPr>
          <w:sz w:val="15"/>
        </w:rPr>
      </w:pPr>
    </w:p>
    <w:p>
      <w:pPr>
        <w:spacing w:before="102"/>
        <w:ind w:left="3313" w:right="0" w:firstLine="0"/>
        <w:jc w:val="left"/>
        <w:rPr>
          <w:rFonts w:ascii="Arial"/>
          <w:sz w:val="12"/>
        </w:rPr>
      </w:pPr>
      <w:r>
        <w:rPr/>
        <w:pict>
          <v:group style="position:absolute;margin-left:63.05423pt;margin-top:8.713316pt;width:320.8pt;height:186.6pt;mso-position-horizontal-relative:page;mso-position-vertical-relative:paragraph;z-index:-223936" coordorigin="1261,174" coordsize="6416,3732">
            <v:shape style="position:absolute;left:1266;top:854;width:6400;height:2983" coordorigin="1267,854" coordsize="6400,2983" path="m1267,3837l1267,3837,3799,3837,3810,3837,3820,3837,3831,3837,3842,3837,3852,3837,3863,3837,3874,3837,3938,3837,4002,3833,4066,3813,4119,3758,4151,3689,4173,3619,4194,3524,4216,3400,4226,3326,4237,3243,4248,3151,4258,3051,4269,2942,4280,2824,4290,2699,4301,2567,4312,2428,4322,2285,4333,2139,4344,1991,4354,1844,4365,1700,4376,1560,4386,1427,4397,1304,4408,1192,4418,1093,4429,1009,4440,943,4461,864,4472,854,4483,864,4504,943,4515,1009,4525,1093,4536,1192,4547,1304,4557,1427,4568,1560,4579,1700,4589,1844,4600,1991,4611,2139,4621,2285,4632,2428,4643,2567,4654,2699,4664,2824,4675,2942,4686,3051,4696,3151,4707,3243,4718,3326,4728,3400,4739,3466,4760,3575,4782,3656,4803,3716,4835,3774,4889,3819,4953,3834,5017,3837,5070,3837,5081,3837,5092,3837,5102,3837,5113,3837,5124,3837,5134,3837,5145,3837,7656,3837,7666,3837e" filled="false" stroked="true" strokeweight=".572340pt" strokecolor="#2a6da6">
              <v:path arrowok="t"/>
              <v:stroke dashstyle="solid"/>
            </v:shape>
            <v:shape style="position:absolute;left:1266;top:3837;width:2;height:69" coordorigin="1267,3837" coordsize="0,69" path="m1267,3837l1267,3906e" filled="true" fillcolor="#000000" stroked="false">
              <v:path arrowok="t"/>
              <v:fill type="solid"/>
            </v:shape>
            <v:line style="position:absolute" from="1267,3837" to="1267,3906" stroked="true" strokeweight="0pt" strokecolor="#808080">
              <v:stroke dashstyle="solid"/>
            </v:line>
            <v:shape style="position:absolute;left:2335;top:3837;width:2;height:69" coordorigin="2335,3837" coordsize="0,69" path="m2335,3837l2335,3906e" filled="true" fillcolor="#000000" stroked="false">
              <v:path arrowok="t"/>
              <v:fill type="solid"/>
            </v:shape>
            <v:line style="position:absolute" from="2335,3837" to="2335,3906" stroked="true" strokeweight="0pt" strokecolor="#808080">
              <v:stroke dashstyle="solid"/>
            </v:line>
            <v:shape style="position:absolute;left:3403;top:3837;width:2;height:69" coordorigin="3404,3837" coordsize="0,69" path="m3404,3837l3404,3906e" filled="true" fillcolor="#000000" stroked="false">
              <v:path arrowok="t"/>
              <v:fill type="solid"/>
            </v:shape>
            <v:line style="position:absolute" from="3404,3837" to="3404,3906" stroked="true" strokeweight="0pt" strokecolor="#808080">
              <v:stroke dashstyle="solid"/>
            </v:line>
            <v:shape style="position:absolute;left:4471;top:3837;width:2;height:69" coordorigin="4472,3837" coordsize="0,69" path="m4472,3837l4472,3906e" filled="true" fillcolor="#000000" stroked="false">
              <v:path arrowok="t"/>
              <v:fill type="solid"/>
            </v:shape>
            <v:line style="position:absolute" from="4472,3837" to="4472,3906" stroked="true" strokeweight="0pt" strokecolor="#808080">
              <v:stroke dashstyle="solid"/>
            </v:line>
            <v:shape style="position:absolute;left:5540;top:3837;width:2;height:69" coordorigin="5540,3837" coordsize="0,69" path="m5540,3837l5540,3906e" filled="true" fillcolor="#000000" stroked="false">
              <v:path arrowok="t"/>
              <v:fill type="solid"/>
            </v:shape>
            <v:line style="position:absolute" from="5540,3837" to="5540,3906" stroked="true" strokeweight="0pt" strokecolor="#808080">
              <v:stroke dashstyle="solid"/>
            </v:line>
            <v:shape style="position:absolute;left:6608;top:3837;width:2;height:69" coordorigin="6609,3837" coordsize="0,69" path="m6609,3837l6609,3906e" filled="true" fillcolor="#000000" stroked="false">
              <v:path arrowok="t"/>
              <v:fill type="solid"/>
            </v:shape>
            <v:line style="position:absolute" from="6609,3837" to="6609,3906" stroked="true" strokeweight="0pt" strokecolor="#808080">
              <v:stroke dashstyle="solid"/>
            </v:line>
            <v:shape style="position:absolute;left:7677;top:3837;width:2;height:69" coordorigin="7677,3837" coordsize="0,69" path="m7677,3837l7677,3906e" filled="true" fillcolor="#000000" stroked="false">
              <v:path arrowok="t"/>
              <v:fill type="solid"/>
            </v:shape>
            <v:line style="position:absolute" from="7677,3837" to="7677,3906" stroked="true" strokeweight="0pt" strokecolor="#808080">
              <v:stroke dashstyle="solid"/>
            </v:line>
            <v:shape style="position:absolute;left:1266;top:3837;width:6411;height:69" coordorigin="1267,3837" coordsize="6411,69" path="m1267,3906l1267,3837,7677,3837,7677,3906e" filled="false" stroked="true" strokeweight="0pt" strokecolor="#808080">
              <v:path arrowok="t"/>
              <v:stroke dashstyle="solid"/>
            </v:shape>
            <v:shape style="position:absolute;left:4403;top:174;width:69;height:2" coordorigin="4403,174" coordsize="69,0" path="m4472,174l4403,174e" filled="true" fillcolor="#000000" stroked="false">
              <v:path arrowok="t"/>
              <v:fill type="solid"/>
            </v:shape>
            <v:line style="position:absolute" from="4472,174" to="4403,174" stroked="true" strokeweight="0pt" strokecolor="#808080">
              <v:stroke dashstyle="solid"/>
            </v:line>
            <v:shape style="position:absolute;left:4403;top:174;width:69;height:3663" coordorigin="4403,174" coordsize="69,3663" path="m4403,174l4472,174,4472,3837,4403,3837e" filled="false" stroked="true" strokeweight="0pt" strokecolor="#808080">
              <v:path arrowok="t"/>
              <v:stroke dashstyle="solid"/>
            </v:shape>
            <w10:wrap type="none"/>
          </v:group>
        </w:pict>
      </w:r>
      <w:r>
        <w:rPr>
          <w:rFonts w:ascii="Arial"/>
          <w:w w:val="105"/>
          <w:sz w:val="12"/>
        </w:rPr>
        <w:t>0.4</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9"/>
        </w:rPr>
      </w:pPr>
    </w:p>
    <w:p>
      <w:pPr>
        <w:tabs>
          <w:tab w:pos="1364" w:val="left" w:leader="none"/>
          <w:tab w:pos="2432" w:val="left" w:leader="none"/>
          <w:tab w:pos="3556" w:val="left" w:leader="none"/>
          <w:tab w:pos="4590" w:val="left" w:leader="none"/>
          <w:tab w:pos="5658" w:val="left" w:leader="none"/>
          <w:tab w:pos="6726" w:val="left" w:leader="none"/>
        </w:tabs>
        <w:spacing w:before="1"/>
        <w:ind w:left="295" w:right="0" w:firstLine="0"/>
        <w:jc w:val="left"/>
        <w:rPr>
          <w:rFonts w:ascii="Arial"/>
          <w:sz w:val="12"/>
        </w:rPr>
      </w:pPr>
      <w:r>
        <w:rPr>
          <w:rFonts w:ascii="Arial"/>
          <w:w w:val="105"/>
          <w:sz w:val="12"/>
        </w:rPr>
        <w:t>-30</w:t>
        <w:tab/>
        <w:t>-20</w:t>
        <w:tab/>
        <w:t>-10</w:t>
        <w:tab/>
        <w:t>0</w:t>
        <w:tab/>
        <w:t>10</w:t>
        <w:tab/>
        <w:t>20</w:t>
        <w:tab/>
        <w:t>30</w:t>
      </w:r>
    </w:p>
    <w:p>
      <w:pPr>
        <w:pStyle w:val="BodyText"/>
        <w:spacing w:before="9"/>
        <w:rPr>
          <w:rFonts w:ascii="Arial"/>
          <w:sz w:val="28"/>
        </w:rPr>
      </w:pPr>
    </w:p>
    <w:p>
      <w:pPr>
        <w:pStyle w:val="BodyText"/>
        <w:spacing w:line="220" w:lineRule="auto" w:before="20"/>
        <w:ind w:left="157" w:right="3641"/>
      </w:pPr>
      <w:r>
        <w:rPr>
          <w:color w:val="333333"/>
          <w:w w:val="85"/>
        </w:rPr>
        <w:t>このようなニューロンはずっと飽和しづらく、学習の減速はずっと起こりづ</w:t>
      </w:r>
      <w:r>
        <w:rPr>
          <w:color w:val="333333"/>
          <w:w w:val="95"/>
        </w:rPr>
        <w:t>らいでしょう。</w:t>
      </w:r>
    </w:p>
    <w:p>
      <w:pPr>
        <w:pStyle w:val="BodyText"/>
        <w:spacing w:before="17"/>
        <w:rPr>
          <w:sz w:val="18"/>
        </w:rPr>
      </w:pPr>
    </w:p>
    <w:p>
      <w:pPr>
        <w:pStyle w:val="Heading3"/>
      </w:pPr>
      <w:r>
        <w:rPr>
          <w:color w:val="2A6DA6"/>
          <w:w w:val="105"/>
        </w:rPr>
        <w:t>Exercise</w:t>
      </w:r>
    </w:p>
    <w:p>
      <w:pPr>
        <w:pStyle w:val="BodyText"/>
        <w:spacing w:before="5"/>
        <w:rPr>
          <w:rFonts w:ascii="Arial"/>
          <w:b/>
          <w:sz w:val="19"/>
        </w:rPr>
      </w:pPr>
    </w:p>
    <w:p>
      <w:pPr>
        <w:spacing w:line="220" w:lineRule="auto" w:before="22"/>
        <w:ind w:left="615" w:right="3589" w:firstLine="0"/>
        <w:jc w:val="left"/>
        <w:rPr>
          <w:sz w:val="23"/>
        </w:rPr>
      </w:pPr>
      <w:r>
        <w:rPr/>
        <w:pict>
          <v:shape style="position:absolute;margin-left:63.912739pt;margin-top:9.793868pt;width:3.45pt;height:3.45pt;mso-position-horizontal-relative:page;mso-position-vertical-relative:paragraph;z-index:10048" coordorigin="1278,196" coordsize="69,69" path="m1322,265l1303,265,1295,261,1282,247,1278,239,1278,221,1282,213,1295,199,1303,196,1322,196,1330,199,1344,213,1347,221,1347,239,1344,247,1330,261,1322,265xe" filled="true" fillcolor="#000000" stroked="false">
            <v:path arrowok="t"/>
            <v:fill type="solid"/>
            <w10:wrap type="none"/>
          </v:shape>
        </w:pict>
      </w:r>
      <w:r>
        <w:rPr>
          <w:spacing w:val="-4"/>
          <w:sz w:val="23"/>
        </w:rPr>
        <w:t>上の段落に出てきた </w:t>
      </w:r>
      <w:r>
        <w:rPr>
          <w:rFonts w:ascii="Arial" w:hAnsi="Arial" w:eastAsia="Arial"/>
          <w:color w:val="2A2A2A"/>
          <w:sz w:val="22"/>
        </w:rPr>
        <w:t>z</w:t>
      </w:r>
      <w:r>
        <w:rPr>
          <w:rFonts w:ascii="Arial" w:hAnsi="Arial" w:eastAsia="Arial"/>
          <w:color w:val="2A2A2A"/>
          <w:spacing w:val="-35"/>
          <w:sz w:val="22"/>
        </w:rPr>
        <w:t> </w:t>
      </w:r>
      <w:r>
        <w:rPr>
          <w:rFonts w:ascii="DejaVu Sans" w:hAnsi="DejaVu Sans" w:eastAsia="DejaVu Sans"/>
          <w:color w:val="2A2A2A"/>
          <w:spacing w:val="-25"/>
          <w:sz w:val="24"/>
        </w:rPr>
        <w:t>= </w:t>
      </w:r>
      <w:r>
        <w:rPr>
          <w:rFonts w:ascii="Arial" w:hAnsi="Arial" w:eastAsia="Arial"/>
          <w:color w:val="2A2A2A"/>
          <w:spacing w:val="2"/>
          <w:w w:val="145"/>
          <w:sz w:val="28"/>
        </w:rPr>
        <w:t>∑</w:t>
      </w:r>
      <w:r>
        <w:rPr>
          <w:rFonts w:ascii="Arial" w:hAnsi="Arial" w:eastAsia="Arial"/>
          <w:color w:val="2A2A2A"/>
          <w:spacing w:val="2"/>
          <w:w w:val="145"/>
          <w:position w:val="-6"/>
          <w:sz w:val="15"/>
        </w:rPr>
        <w:t>j</w:t>
      </w:r>
      <w:r>
        <w:rPr>
          <w:rFonts w:ascii="Arial" w:hAnsi="Arial" w:eastAsia="Arial"/>
          <w:color w:val="2A2A2A"/>
          <w:spacing w:val="-43"/>
          <w:w w:val="145"/>
          <w:position w:val="-6"/>
          <w:sz w:val="15"/>
        </w:rPr>
        <w:t> </w:t>
      </w:r>
      <w:r>
        <w:rPr>
          <w:rFonts w:ascii="Arial" w:hAnsi="Arial" w:eastAsia="Arial"/>
          <w:color w:val="2A2A2A"/>
          <w:spacing w:val="5"/>
          <w:w w:val="145"/>
          <w:sz w:val="22"/>
        </w:rPr>
        <w:t>w</w:t>
      </w:r>
      <w:r>
        <w:rPr>
          <w:rFonts w:ascii="Arial" w:hAnsi="Arial" w:eastAsia="Arial"/>
          <w:color w:val="2A2A2A"/>
          <w:spacing w:val="5"/>
          <w:w w:val="145"/>
          <w:sz w:val="22"/>
          <w:vertAlign w:val="subscript"/>
        </w:rPr>
        <w:t>j</w:t>
      </w:r>
      <w:r>
        <w:rPr>
          <w:rFonts w:ascii="Arial" w:hAnsi="Arial" w:eastAsia="Arial"/>
          <w:color w:val="2A2A2A"/>
          <w:spacing w:val="5"/>
          <w:w w:val="145"/>
          <w:sz w:val="22"/>
          <w:vertAlign w:val="baseline"/>
        </w:rPr>
        <w:t>x</w:t>
      </w:r>
      <w:r>
        <w:rPr>
          <w:rFonts w:ascii="Arial" w:hAnsi="Arial" w:eastAsia="Arial"/>
          <w:color w:val="2A2A2A"/>
          <w:spacing w:val="5"/>
          <w:w w:val="145"/>
          <w:sz w:val="22"/>
          <w:vertAlign w:val="subscript"/>
        </w:rPr>
        <w:t>j</w:t>
      </w:r>
      <w:r>
        <w:rPr>
          <w:rFonts w:ascii="Arial" w:hAnsi="Arial" w:eastAsia="Arial"/>
          <w:color w:val="2A2A2A"/>
          <w:spacing w:val="-62"/>
          <w:w w:val="145"/>
          <w:sz w:val="22"/>
          <w:vertAlign w:val="baseline"/>
        </w:rPr>
        <w:t> </w:t>
      </w:r>
      <w:r>
        <w:rPr>
          <w:rFonts w:ascii="DejaVu Sans" w:hAnsi="DejaVu Sans" w:eastAsia="DejaVu Sans"/>
          <w:color w:val="2A2A2A"/>
          <w:spacing w:val="-28"/>
          <w:sz w:val="24"/>
          <w:vertAlign w:val="baseline"/>
        </w:rPr>
        <w:t>+ </w:t>
      </w:r>
      <w:r>
        <w:rPr>
          <w:rFonts w:ascii="Arial" w:hAnsi="Arial" w:eastAsia="Arial"/>
          <w:color w:val="2A2A2A"/>
          <w:sz w:val="22"/>
          <w:vertAlign w:val="baseline"/>
        </w:rPr>
        <w:t>b</w:t>
      </w:r>
      <w:r>
        <w:rPr>
          <w:rFonts w:ascii="Arial" w:hAnsi="Arial" w:eastAsia="Arial"/>
          <w:color w:val="2A2A2A"/>
          <w:spacing w:val="-40"/>
          <w:sz w:val="22"/>
          <w:vertAlign w:val="baseline"/>
        </w:rPr>
        <w:t> </w:t>
      </w:r>
      <w:r>
        <w:rPr>
          <w:spacing w:val="-6"/>
          <w:sz w:val="23"/>
          <w:vertAlign w:val="baseline"/>
        </w:rPr>
        <w:t>の標準偏差が </w:t>
      </w:r>
      <w:r>
        <w:rPr>
          <w:rFonts w:ascii="Arial" w:hAnsi="Arial" w:eastAsia="Arial"/>
          <w:color w:val="2A2A2A"/>
          <w:sz w:val="28"/>
          <w:vertAlign w:val="baseline"/>
        </w:rPr>
        <w:t>√</w:t>
      </w:r>
      <w:r>
        <w:rPr>
          <w:rFonts w:ascii="DejaVu Sans" w:hAnsi="DejaVu Sans" w:eastAsia="DejaVu Sans"/>
          <w:color w:val="2A2A2A"/>
          <w:sz w:val="24"/>
          <w:vertAlign w:val="baseline"/>
        </w:rPr>
        <w:t>3/2</w:t>
      </w:r>
      <w:r>
        <w:rPr>
          <w:rFonts w:ascii="DejaVu Sans" w:hAnsi="DejaVu Sans" w:eastAsia="DejaVu Sans"/>
          <w:color w:val="2A2A2A"/>
          <w:spacing w:val="-49"/>
          <w:sz w:val="24"/>
          <w:vertAlign w:val="baseline"/>
        </w:rPr>
        <w:t> </w:t>
      </w:r>
      <w:r>
        <w:rPr>
          <w:sz w:val="23"/>
          <w:vertAlign w:val="baseline"/>
        </w:rPr>
        <w:t>である</w:t>
      </w:r>
      <w:r>
        <w:rPr>
          <w:w w:val="85"/>
          <w:sz w:val="23"/>
          <w:vertAlign w:val="baseline"/>
        </w:rPr>
        <w:t>ことを 示してください。ヒント：</w:t>
      </w:r>
      <w:r>
        <w:rPr>
          <w:rFonts w:ascii="Georgia" w:hAnsi="Georgia" w:eastAsia="Georgia"/>
          <w:w w:val="85"/>
          <w:sz w:val="23"/>
          <w:vertAlign w:val="baseline"/>
        </w:rPr>
        <w:t>(a)</w:t>
      </w:r>
      <w:r>
        <w:rPr>
          <w:rFonts w:ascii="Georgia" w:hAnsi="Georgia" w:eastAsia="Georgia"/>
          <w:spacing w:val="13"/>
          <w:w w:val="85"/>
          <w:sz w:val="23"/>
          <w:vertAlign w:val="baseline"/>
        </w:rPr>
        <w:t> </w:t>
      </w:r>
      <w:r>
        <w:rPr>
          <w:w w:val="85"/>
          <w:sz w:val="23"/>
          <w:vertAlign w:val="baseline"/>
        </w:rPr>
        <w:t>独立なランダム変数の和の分散</w:t>
      </w:r>
    </w:p>
    <w:p>
      <w:pPr>
        <w:pStyle w:val="BodyText"/>
        <w:spacing w:line="220" w:lineRule="auto"/>
        <w:ind w:left="615" w:right="3770"/>
      </w:pPr>
      <w:r>
        <w:rPr>
          <w:w w:val="90"/>
        </w:rPr>
        <w:t>は、個々のランダム変数の分散の 和に等しくなります。</w:t>
      </w:r>
      <w:r>
        <w:rPr>
          <w:rFonts w:ascii="Georgia" w:eastAsia="Georgia"/>
          <w:w w:val="90"/>
        </w:rPr>
        <w:t>(b) </w:t>
      </w:r>
      <w:r>
        <w:rPr>
          <w:w w:val="90"/>
        </w:rPr>
        <w:t>分散は</w:t>
      </w:r>
      <w:r>
        <w:rPr/>
        <w:t>標準偏差の</w:t>
      </w:r>
      <w:r>
        <w:rPr>
          <w:rFonts w:ascii="Georgia" w:eastAsia="Georgia"/>
        </w:rPr>
        <w:t>2</w:t>
      </w:r>
      <w:r>
        <w:rPr/>
        <w:t>乗です。</w:t>
      </w:r>
    </w:p>
    <w:p>
      <w:pPr>
        <w:pStyle w:val="BodyText"/>
        <w:spacing w:line="220" w:lineRule="auto" w:before="228"/>
        <w:ind w:left="157" w:right="3520"/>
      </w:pPr>
      <w:r>
        <w:rPr>
          <w:color w:val="333333"/>
          <w:w w:val="90"/>
        </w:rPr>
        <w:t>上述のように、バイアスについては以前と同様、平均が </w:t>
      </w:r>
      <w:r>
        <w:rPr>
          <w:rFonts w:ascii="DejaVu Sans" w:eastAsia="DejaVu Sans"/>
          <w:color w:val="2A2A2A"/>
          <w:w w:val="90"/>
          <w:sz w:val="24"/>
        </w:rPr>
        <w:t>0 </w:t>
      </w:r>
      <w:r>
        <w:rPr>
          <w:color w:val="333333"/>
          <w:spacing w:val="2"/>
          <w:w w:val="90"/>
        </w:rPr>
        <w:t>で標準偏差が </w:t>
      </w:r>
      <w:r>
        <w:rPr>
          <w:rFonts w:ascii="DejaVu Sans" w:eastAsia="DejaVu Sans"/>
          <w:color w:val="2A2A2A"/>
          <w:w w:val="90"/>
          <w:sz w:val="24"/>
        </w:rPr>
        <w:t>1 </w:t>
      </w:r>
      <w:r>
        <w:rPr>
          <w:color w:val="333333"/>
          <w:spacing w:val="-5"/>
          <w:w w:val="90"/>
        </w:rPr>
        <w:t>のガウス分布で 初期化します。こうしてもニューロンの過剰に飽和させる</w:t>
      </w:r>
      <w:r>
        <w:rPr>
          <w:color w:val="333333"/>
          <w:spacing w:val="-4"/>
          <w:w w:val="90"/>
        </w:rPr>
        <w:t>ことは無いので大きな問題になりません。 実は、飽和の問題さえ避けれ</w:t>
      </w:r>
      <w:r>
        <w:rPr>
          <w:color w:val="333333"/>
          <w:spacing w:val="-5"/>
          <w:w w:val="90"/>
        </w:rPr>
        <w:t>ば、バイアスをどのように初期化しても大勢に影響はないのです。 全ての</w:t>
      </w:r>
      <w:r>
        <w:rPr>
          <w:color w:val="333333"/>
          <w:spacing w:val="-1"/>
          <w:w w:val="90"/>
        </w:rPr>
        <w:t>バイアスを </w:t>
      </w:r>
      <w:r>
        <w:rPr>
          <w:rFonts w:ascii="DejaVu Sans" w:eastAsia="DejaVu Sans"/>
          <w:color w:val="2A2A2A"/>
          <w:w w:val="90"/>
          <w:sz w:val="24"/>
        </w:rPr>
        <w:t>0 </w:t>
      </w:r>
      <w:r>
        <w:rPr>
          <w:color w:val="333333"/>
          <w:w w:val="90"/>
        </w:rPr>
        <w:t>に初期化して、あとは勾配降下法で学習するに任せる人さ</w:t>
      </w:r>
      <w:r>
        <w:rPr>
          <w:color w:val="333333"/>
          <w:spacing w:val="-6"/>
          <w:w w:val="90"/>
        </w:rPr>
        <w:t>え居ます。 どのように初期化しても大して変わりないので、私たちは以前</w:t>
      </w:r>
      <w:r>
        <w:rPr>
          <w:color w:val="333333"/>
          <w:spacing w:val="-6"/>
        </w:rPr>
        <w:t>と同じ方法でバイアスを初期化することにします。</w:t>
      </w:r>
    </w:p>
    <w:p>
      <w:pPr>
        <w:pStyle w:val="BodyText"/>
        <w:spacing w:before="8"/>
        <w:rPr>
          <w:sz w:val="12"/>
        </w:rPr>
      </w:pPr>
    </w:p>
    <w:p>
      <w:pPr>
        <w:pStyle w:val="BodyText"/>
        <w:spacing w:line="220" w:lineRule="auto"/>
        <w:ind w:left="157" w:right="3559"/>
      </w:pPr>
      <w:r>
        <w:rPr>
          <w:color w:val="333333"/>
          <w:w w:val="90"/>
        </w:rPr>
        <w:t>では、</w:t>
      </w:r>
      <w:r>
        <w:rPr>
          <w:rFonts w:ascii="Georgia" w:hAnsi="Georgia" w:eastAsia="Georgia"/>
          <w:color w:val="333333"/>
          <w:w w:val="90"/>
        </w:rPr>
        <w:t>MNIST</w:t>
      </w:r>
      <w:r>
        <w:rPr>
          <w:color w:val="333333"/>
          <w:w w:val="90"/>
        </w:rPr>
        <w:t>の手書き文字分類のタスクを使って、重みの初期化のやり</w:t>
      </w:r>
      <w:r>
        <w:rPr>
          <w:color w:val="333333"/>
          <w:spacing w:val="-2"/>
          <w:w w:val="90"/>
        </w:rPr>
        <w:t>方による結果の違いを見てみましょう。 以前と同様に、</w:t>
      </w:r>
      <w:r>
        <w:rPr>
          <w:rFonts w:ascii="DejaVu Sans" w:hAnsi="DejaVu Sans" w:eastAsia="DejaVu Sans"/>
          <w:color w:val="2A2A2A"/>
          <w:w w:val="90"/>
          <w:sz w:val="24"/>
        </w:rPr>
        <w:t>30 </w:t>
      </w:r>
      <w:r>
        <w:rPr>
          <w:color w:val="333333"/>
          <w:w w:val="90"/>
        </w:rPr>
        <w:t>個の隠れニュ</w:t>
      </w:r>
      <w:r>
        <w:rPr>
          <w:color w:val="333333"/>
          <w:spacing w:val="-1"/>
          <w:w w:val="85"/>
        </w:rPr>
        <w:t>ーロン、大きさ </w:t>
      </w:r>
      <w:r>
        <w:rPr>
          <w:rFonts w:ascii="DejaVu Sans" w:hAnsi="DejaVu Sans" w:eastAsia="DejaVu Sans"/>
          <w:color w:val="2A2A2A"/>
          <w:w w:val="85"/>
          <w:sz w:val="24"/>
        </w:rPr>
        <w:t>10 </w:t>
      </w:r>
      <w:r>
        <w:rPr>
          <w:color w:val="333333"/>
          <w:spacing w:val="-1"/>
          <w:w w:val="85"/>
        </w:rPr>
        <w:t>のミニバッチ、正規化パラメータ </w:t>
      </w:r>
      <w:r>
        <w:rPr>
          <w:rFonts w:ascii="Arial" w:hAnsi="Arial" w:eastAsia="Arial"/>
          <w:color w:val="2A2A2A"/>
          <w:w w:val="85"/>
          <w:sz w:val="22"/>
        </w:rPr>
        <w:t>λ </w:t>
      </w:r>
      <w:r>
        <w:rPr>
          <w:rFonts w:ascii="DejaVu Sans" w:hAnsi="DejaVu Sans" w:eastAsia="DejaVu Sans"/>
          <w:color w:val="2A2A2A"/>
          <w:spacing w:val="-5"/>
          <w:w w:val="85"/>
          <w:sz w:val="24"/>
        </w:rPr>
        <w:t>= </w:t>
      </w:r>
      <w:r>
        <w:rPr>
          <w:rFonts w:ascii="DejaVu Sans" w:hAnsi="DejaVu Sans" w:eastAsia="DejaVu Sans"/>
          <w:color w:val="2A2A2A"/>
          <w:w w:val="85"/>
          <w:sz w:val="24"/>
        </w:rPr>
        <w:t>5.0 </w:t>
      </w:r>
      <w:r>
        <w:rPr>
          <w:color w:val="333333"/>
          <w:spacing w:val="-3"/>
          <w:w w:val="85"/>
        </w:rPr>
        <w:t>と、 クロスエン</w:t>
      </w:r>
      <w:r>
        <w:rPr>
          <w:color w:val="333333"/>
          <w:spacing w:val="-1"/>
          <w:w w:val="85"/>
        </w:rPr>
        <w:t>トロピーコスト関数を用いることにします。 結果をグラフ上で少し見やすく</w:t>
      </w:r>
      <w:r>
        <w:rPr>
          <w:color w:val="333333"/>
          <w:spacing w:val="-4"/>
          <w:w w:val="90"/>
        </w:rPr>
        <w:t>するため、学習率は </w:t>
      </w:r>
      <w:r>
        <w:rPr>
          <w:rFonts w:ascii="Arial" w:hAnsi="Arial" w:eastAsia="Arial"/>
          <w:color w:val="2A2A2A"/>
          <w:w w:val="90"/>
          <w:sz w:val="22"/>
        </w:rPr>
        <w:t>η </w:t>
      </w:r>
      <w:r>
        <w:rPr>
          <w:rFonts w:ascii="DejaVu Sans" w:hAnsi="DejaVu Sans" w:eastAsia="DejaVu Sans"/>
          <w:color w:val="2A2A2A"/>
          <w:spacing w:val="-16"/>
          <w:w w:val="90"/>
          <w:sz w:val="24"/>
        </w:rPr>
        <w:t>= </w:t>
      </w:r>
      <w:r>
        <w:rPr>
          <w:rFonts w:ascii="DejaVu Sans" w:hAnsi="DejaVu Sans" w:eastAsia="DejaVu Sans"/>
          <w:color w:val="2A2A2A"/>
          <w:w w:val="90"/>
          <w:sz w:val="24"/>
        </w:rPr>
        <w:t>0.5 </w:t>
      </w:r>
      <w:r>
        <w:rPr>
          <w:color w:val="333333"/>
          <w:spacing w:val="-9"/>
          <w:w w:val="90"/>
        </w:rPr>
        <w:t>から </w:t>
      </w:r>
      <w:r>
        <w:rPr>
          <w:rFonts w:ascii="DejaVu Sans" w:hAnsi="DejaVu Sans" w:eastAsia="DejaVu Sans"/>
          <w:color w:val="2A2A2A"/>
          <w:w w:val="90"/>
          <w:sz w:val="24"/>
        </w:rPr>
        <w:t>0.1 </w:t>
      </w:r>
      <w:r>
        <w:rPr>
          <w:color w:val="333333"/>
          <w:spacing w:val="-2"/>
          <w:w w:val="90"/>
        </w:rPr>
        <w:t>に少し減らすことにします。 まず、以前のやり方で重みを初期化してからニューラルネットワークを訓練して</w:t>
      </w:r>
      <w:r>
        <w:rPr>
          <w:color w:val="333333"/>
          <w:spacing w:val="-2"/>
        </w:rPr>
        <w:t>みましょう：</w:t>
      </w:r>
    </w:p>
    <w:p>
      <w:pPr>
        <w:spacing w:line="285" w:lineRule="exact" w:before="18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after="0" w:line="285" w:lineRule="exact"/>
        <w:jc w:val="left"/>
        <w:rPr>
          <w:rFonts w:ascii="Noto Sans Mono CJK JP Regular"/>
          <w:sz w:val="15"/>
        </w:rPr>
        <w:sectPr>
          <w:pgSz w:w="11900" w:h="16840"/>
          <w:pgMar w:header="290" w:footer="285" w:top="520" w:bottom="480" w:left="880" w:right="440"/>
        </w:sectPr>
      </w:pPr>
    </w:p>
    <w:p>
      <w:pPr>
        <w:spacing w:line="283" w:lineRule="exact" w:before="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large_weight_initializer()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 </w:t>
      </w:r>
      <w:r>
        <w:rPr>
          <w:rFonts w:ascii="Noto Sans Mono CJK JP Regular"/>
          <w:color w:val="666666"/>
          <w:sz w:val="15"/>
        </w:rPr>
        <w:t>= 5.0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3"/>
        <w:rPr>
          <w:rFonts w:ascii="Noto Sans Mono CJK JP Regular"/>
          <w:sz w:val="6"/>
        </w:rPr>
      </w:pPr>
    </w:p>
    <w:p>
      <w:pPr>
        <w:spacing w:line="220" w:lineRule="auto" w:before="0"/>
        <w:ind w:left="157" w:right="3725" w:firstLine="0"/>
        <w:jc w:val="left"/>
        <w:rPr>
          <w:sz w:val="23"/>
        </w:rPr>
      </w:pPr>
      <w:r>
        <w:rPr>
          <w:w w:val="85"/>
          <w:sz w:val="23"/>
        </w:rPr>
        <w:t>次に、新しい方法で重みを初期化してみましょう。実はこちらのほうが簡 </w:t>
      </w:r>
      <w:r>
        <w:rPr>
          <w:spacing w:val="-6"/>
          <w:w w:val="90"/>
          <w:sz w:val="23"/>
        </w:rPr>
        <w:t>単です。 というのも、</w:t>
      </w:r>
      <w:r>
        <w:rPr>
          <w:rFonts w:ascii="Noto Sans Mono CJK JP Regular" w:eastAsia="Noto Sans Mono CJK JP Regular" w:hint="eastAsia"/>
          <w:w w:val="90"/>
          <w:sz w:val="18"/>
        </w:rPr>
        <w:t>network2</w:t>
      </w:r>
      <w:r>
        <w:rPr>
          <w:rFonts w:ascii="Noto Sans Mono CJK JP Regular" w:eastAsia="Noto Sans Mono CJK JP Regular" w:hint="eastAsia"/>
          <w:spacing w:val="-60"/>
          <w:w w:val="90"/>
          <w:sz w:val="18"/>
        </w:rPr>
        <w:t> </w:t>
      </w:r>
      <w:r>
        <w:rPr>
          <w:w w:val="90"/>
          <w:sz w:val="23"/>
        </w:rPr>
        <w:t>のデフォルトでは、新しい方法で重みを初</w:t>
      </w:r>
      <w:r>
        <w:rPr>
          <w:spacing w:val="-3"/>
          <w:w w:val="95"/>
          <w:sz w:val="23"/>
        </w:rPr>
        <w:t>期化するように なっているからです。したがって、上の</w:t>
      </w:r>
      <w:r>
        <w:rPr>
          <w:rFonts w:ascii="Noto Sans Mono CJK JP Regular" w:eastAsia="Noto Sans Mono CJK JP Regular" w:hint="eastAsia"/>
          <w:spacing w:val="-3"/>
          <w:w w:val="95"/>
          <w:sz w:val="18"/>
        </w:rPr>
        <w:t>net.large_weight_initializer()</w:t>
      </w:r>
      <w:r>
        <w:rPr>
          <w:rFonts w:ascii="Noto Sans Mono CJK JP Regular" w:eastAsia="Noto Sans Mono CJK JP Regular" w:hint="eastAsia"/>
          <w:spacing w:val="-29"/>
          <w:w w:val="95"/>
          <w:sz w:val="18"/>
        </w:rPr>
        <w:t> </w:t>
      </w:r>
      <w:r>
        <w:rPr>
          <w:w w:val="95"/>
          <w:sz w:val="23"/>
        </w:rPr>
        <w:t>を 省略すればよいです：</w:t>
      </w:r>
    </w:p>
    <w:p>
      <w:pPr>
        <w:pStyle w:val="BodyText"/>
        <w:spacing w:before="11"/>
        <w:rPr>
          <w:sz w:val="5"/>
        </w:rPr>
      </w:pPr>
    </w:p>
    <w:p>
      <w:pPr>
        <w:spacing w:after="0"/>
        <w:rPr>
          <w:sz w:val="5"/>
        </w:rPr>
        <w:sectPr>
          <w:pgSz w:w="11900" w:h="16840"/>
          <w:pgMar w:header="290" w:footer="285" w:top="520" w:bottom="480" w:left="880" w:right="440"/>
        </w:sectPr>
      </w:pPr>
    </w:p>
    <w:p>
      <w:pPr>
        <w:spacing w:line="285" w:lineRule="exact" w:before="9"/>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r>
        <w:rPr>
          <w:rFonts w:ascii="Noto Sans Mono CJK JP Regular"/>
          <w:spacing w:val="72"/>
          <w:sz w:val="15"/>
        </w:rPr>
        <w:t> </w:t>
      </w:r>
      <w:r>
        <w:rPr>
          <w:rFonts w:ascii="Noto Sans Mono CJK JP Regular"/>
          <w:sz w:val="15"/>
        </w:rPr>
        <w:t>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 </w:t>
      </w:r>
      <w:r>
        <w:rPr>
          <w:rFonts w:ascii="Noto Sans Mono CJK JP Regular"/>
          <w:color w:val="666666"/>
          <w:sz w:val="15"/>
        </w:rPr>
        <w:t>= 5.0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107"/>
        <w:ind w:left="157"/>
      </w:pPr>
      <w:r>
        <w:rPr>
          <w:w w:val="95"/>
        </w:rPr>
        <w:t>結果をプロットすると</w:t>
      </w:r>
      <w:r>
        <w:rPr>
          <w:rFonts w:ascii="Georgia" w:eastAsia="Georgia"/>
          <w:w w:val="95"/>
        </w:rPr>
        <w:t>*</w:t>
      </w:r>
      <w:r>
        <w:rPr>
          <w:w w:val="95"/>
        </w:rPr>
        <w:t>、次のグラフが得られます：</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6"/>
        <w:rPr>
          <w:sz w:val="17"/>
        </w:rPr>
      </w:pPr>
    </w:p>
    <w:p>
      <w:pPr>
        <w:spacing w:line="230" w:lineRule="auto" w:before="0"/>
        <w:ind w:left="157" w:right="216" w:firstLine="0"/>
        <w:jc w:val="left"/>
        <w:rPr>
          <w:sz w:val="13"/>
        </w:rPr>
      </w:pPr>
      <w:r>
        <w:rPr>
          <w:rFonts w:ascii="Georgia" w:eastAsia="Georgia"/>
          <w:color w:val="666666"/>
          <w:w w:val="90"/>
          <w:sz w:val="13"/>
        </w:rPr>
        <w:t>*</w:t>
      </w:r>
      <w:r>
        <w:rPr>
          <w:color w:val="666666"/>
          <w:w w:val="90"/>
          <w:sz w:val="13"/>
        </w:rPr>
        <w:t>これと次のグラフを作成するために使ったプログラ </w:t>
      </w:r>
      <w:r>
        <w:rPr>
          <w:color w:val="666666"/>
          <w:spacing w:val="-1"/>
          <w:sz w:val="13"/>
        </w:rPr>
        <w:t>ムは、 </w:t>
      </w:r>
      <w:hyperlink r:id="rId158">
        <w:r>
          <w:rPr>
            <w:rFonts w:ascii="Georgia" w:eastAsia="Georgia"/>
            <w:color w:val="2A6DA6"/>
            <w:sz w:val="13"/>
          </w:rPr>
          <w:t>weight_initialization.py</w:t>
        </w:r>
        <w:r>
          <w:rPr>
            <w:rFonts w:ascii="Georgia" w:eastAsia="Georgia"/>
            <w:color w:val="2A6DA6"/>
            <w:spacing w:val="1"/>
            <w:sz w:val="13"/>
          </w:rPr>
          <w:t> </w:t>
        </w:r>
      </w:hyperlink>
      <w:r>
        <w:rPr>
          <w:color w:val="666666"/>
          <w:sz w:val="13"/>
        </w:rPr>
        <w:t>です。</w:t>
      </w:r>
    </w:p>
    <w:p>
      <w:pPr>
        <w:spacing w:after="0" w:line="230" w:lineRule="auto"/>
        <w:jc w:val="left"/>
        <w:rPr>
          <w:sz w:val="13"/>
        </w:rPr>
        <w:sectPr>
          <w:type w:val="continuous"/>
          <w:pgSz w:w="11900" w:h="16840"/>
          <w:pgMar w:top="520" w:bottom="480" w:left="880" w:right="440"/>
          <w:cols w:num="2" w:equalWidth="0">
            <w:col w:w="5766" w:space="1560"/>
            <w:col w:w="3254"/>
          </w:cols>
        </w:sectPr>
      </w:pPr>
    </w:p>
    <w:p>
      <w:pPr>
        <w:pStyle w:val="BodyText"/>
        <w:spacing w:before="6" w:after="1"/>
        <w:rPr>
          <w:sz w:val="24"/>
        </w:rPr>
      </w:pPr>
    </w:p>
    <w:p>
      <w:pPr>
        <w:pStyle w:val="BodyText"/>
        <w:ind w:left="1105"/>
        <w:rPr>
          <w:sz w:val="20"/>
        </w:rPr>
      </w:pPr>
      <w:r>
        <w:rPr>
          <w:sz w:val="20"/>
        </w:rPr>
        <w:drawing>
          <wp:inline distT="0" distB="0" distL="0" distR="0">
            <wp:extent cx="3158227" cy="2604325"/>
            <wp:effectExtent l="0" t="0" r="0" b="0"/>
            <wp:docPr id="219" name="image80.jpeg" descr=""/>
            <wp:cNvGraphicFramePr>
              <a:graphicFrameLocks noChangeAspect="1"/>
            </wp:cNvGraphicFramePr>
            <a:graphic>
              <a:graphicData uri="http://schemas.openxmlformats.org/drawingml/2006/picture">
                <pic:pic>
                  <pic:nvPicPr>
                    <pic:cNvPr id="220" name="image80.jpeg"/>
                    <pic:cNvPicPr/>
                  </pic:nvPicPr>
                  <pic:blipFill>
                    <a:blip r:embed="rId159" cstate="print"/>
                    <a:stretch>
                      <a:fillRect/>
                    </a:stretch>
                  </pic:blipFill>
                  <pic:spPr>
                    <a:xfrm>
                      <a:off x="0" y="0"/>
                      <a:ext cx="3158227" cy="2604325"/>
                    </a:xfrm>
                    <a:prstGeom prst="rect">
                      <a:avLst/>
                    </a:prstGeom>
                  </pic:spPr>
                </pic:pic>
              </a:graphicData>
            </a:graphic>
          </wp:inline>
        </w:drawing>
      </w:r>
      <w:r>
        <w:rPr>
          <w:sz w:val="20"/>
        </w:rPr>
      </w:r>
    </w:p>
    <w:p>
      <w:pPr>
        <w:pStyle w:val="BodyText"/>
        <w:spacing w:before="2"/>
        <w:rPr>
          <w:sz w:val="22"/>
        </w:rPr>
      </w:pPr>
    </w:p>
    <w:p>
      <w:pPr>
        <w:pStyle w:val="BodyText"/>
        <w:spacing w:line="220" w:lineRule="auto" w:before="33"/>
        <w:ind w:left="157" w:right="3682"/>
        <w:jc w:val="both"/>
      </w:pPr>
      <w:r>
        <w:rPr>
          <w:color w:val="333333"/>
          <w:w w:val="90"/>
        </w:rPr>
        <w:t>いずれの場合も、最終的な分類精度は</w:t>
      </w:r>
      <w:r>
        <w:rPr>
          <w:rFonts w:ascii="Georgia" w:eastAsia="Georgia"/>
          <w:color w:val="333333"/>
          <w:w w:val="90"/>
        </w:rPr>
        <w:t>96</w:t>
      </w:r>
      <w:r>
        <w:rPr>
          <w:color w:val="333333"/>
          <w:w w:val="90"/>
        </w:rPr>
        <w:t>パーセント強といったところで</w:t>
      </w:r>
      <w:r>
        <w:rPr>
          <w:color w:val="333333"/>
          <w:spacing w:val="-5"/>
          <w:w w:val="90"/>
        </w:rPr>
        <w:t>す。 </w:t>
      </w:r>
      <w:r>
        <w:rPr>
          <w:rFonts w:ascii="Georgia" w:eastAsia="Georgia"/>
          <w:color w:val="333333"/>
          <w:w w:val="90"/>
        </w:rPr>
        <w:t>30</w:t>
      </w:r>
      <w:r>
        <w:rPr>
          <w:color w:val="333333"/>
          <w:w w:val="90"/>
        </w:rPr>
        <w:t>エポックで両者はほぼ同じ分類精度に到達します。しかし、新しい方法では、 ずっとずっと早くその分類精度に到達します。最初のエポ</w:t>
      </w:r>
      <w:r>
        <w:rPr>
          <w:color w:val="333333"/>
          <w:spacing w:val="-1"/>
          <w:w w:val="90"/>
        </w:rPr>
        <w:t>ックが終わったところで、 古いやり方では分類精度が</w:t>
      </w:r>
      <w:r>
        <w:rPr>
          <w:rFonts w:ascii="Georgia" w:eastAsia="Georgia"/>
          <w:color w:val="333333"/>
          <w:w w:val="90"/>
        </w:rPr>
        <w:t>87</w:t>
      </w:r>
      <w:r>
        <w:rPr>
          <w:color w:val="333333"/>
          <w:w w:val="90"/>
        </w:rPr>
        <w:t>パーセント弱ですが、新しい方法では</w:t>
      </w:r>
      <w:r>
        <w:rPr>
          <w:rFonts w:ascii="Georgia" w:eastAsia="Georgia"/>
          <w:color w:val="333333"/>
          <w:w w:val="90"/>
        </w:rPr>
        <w:t>93</w:t>
      </w:r>
      <w:r>
        <w:rPr>
          <w:color w:val="333333"/>
          <w:spacing w:val="-6"/>
          <w:w w:val="90"/>
        </w:rPr>
        <w:t>パーセントに 達しようとしています。 重みの初期化方法を変えることで、古いやり方よりずっと良い領域から出発でき</w:t>
      </w:r>
    </w:p>
    <w:p>
      <w:pPr>
        <w:pStyle w:val="BodyText"/>
        <w:spacing w:line="220" w:lineRule="auto"/>
        <w:ind w:left="157" w:right="3555"/>
      </w:pPr>
      <w:r>
        <w:rPr>
          <w:color w:val="333333"/>
          <w:w w:val="90"/>
        </w:rPr>
        <w:t>て、 結果の改善もかなり素早く進行するのです。 同じ現象は </w:t>
      </w:r>
      <w:r>
        <w:rPr>
          <w:rFonts w:ascii="DejaVu Sans" w:eastAsia="DejaVu Sans"/>
          <w:color w:val="2A2A2A"/>
          <w:w w:val="90"/>
          <w:sz w:val="24"/>
        </w:rPr>
        <w:t>100 </w:t>
      </w:r>
      <w:r>
        <w:rPr>
          <w:color w:val="333333"/>
          <w:w w:val="90"/>
        </w:rPr>
        <w:t>個の隠</w:t>
      </w:r>
      <w:r>
        <w:rPr>
          <w:color w:val="333333"/>
          <w:w w:val="95"/>
        </w:rPr>
        <w:t>れニューロンを使っても起こります：</w:t>
      </w:r>
    </w:p>
    <w:p>
      <w:pPr>
        <w:spacing w:after="0" w:line="220" w:lineRule="auto"/>
        <w:sectPr>
          <w:type w:val="continuous"/>
          <w:pgSz w:w="11900" w:h="16840"/>
          <w:pgMar w:top="520" w:bottom="480" w:left="880" w:right="440"/>
        </w:sectPr>
      </w:pPr>
    </w:p>
    <w:p>
      <w:pPr>
        <w:pStyle w:val="BodyText"/>
        <w:spacing w:before="2" w:after="1"/>
        <w:rPr>
          <w:sz w:val="18"/>
        </w:rPr>
      </w:pPr>
    </w:p>
    <w:p>
      <w:pPr>
        <w:pStyle w:val="BodyText"/>
        <w:ind w:left="1105"/>
        <w:rPr>
          <w:sz w:val="20"/>
        </w:rPr>
      </w:pPr>
      <w:r>
        <w:rPr>
          <w:sz w:val="20"/>
        </w:rPr>
        <w:drawing>
          <wp:inline distT="0" distB="0" distL="0" distR="0">
            <wp:extent cx="3158227" cy="2604325"/>
            <wp:effectExtent l="0" t="0" r="0" b="0"/>
            <wp:docPr id="221" name="image81.jpeg" descr=""/>
            <wp:cNvGraphicFramePr>
              <a:graphicFrameLocks noChangeAspect="1"/>
            </wp:cNvGraphicFramePr>
            <a:graphic>
              <a:graphicData uri="http://schemas.openxmlformats.org/drawingml/2006/picture">
                <pic:pic>
                  <pic:nvPicPr>
                    <pic:cNvPr id="222" name="image81.jpeg"/>
                    <pic:cNvPicPr/>
                  </pic:nvPicPr>
                  <pic:blipFill>
                    <a:blip r:embed="rId160" cstate="print"/>
                    <a:stretch>
                      <a:fillRect/>
                    </a:stretch>
                  </pic:blipFill>
                  <pic:spPr>
                    <a:xfrm>
                      <a:off x="0" y="0"/>
                      <a:ext cx="3158227" cy="2604325"/>
                    </a:xfrm>
                    <a:prstGeom prst="rect">
                      <a:avLst/>
                    </a:prstGeom>
                  </pic:spPr>
                </pic:pic>
              </a:graphicData>
            </a:graphic>
          </wp:inline>
        </w:drawing>
      </w:r>
      <w:r>
        <w:rPr>
          <w:sz w:val="20"/>
        </w:rPr>
      </w:r>
    </w:p>
    <w:p>
      <w:pPr>
        <w:pStyle w:val="BodyText"/>
        <w:spacing w:before="4"/>
        <w:rPr>
          <w:sz w:val="22"/>
        </w:rPr>
      </w:pPr>
    </w:p>
    <w:p>
      <w:pPr>
        <w:pStyle w:val="BodyText"/>
        <w:spacing w:line="220" w:lineRule="auto" w:before="33"/>
        <w:ind w:left="157" w:right="3572"/>
      </w:pPr>
      <w:r>
        <w:rPr>
          <w:color w:val="333333"/>
          <w:w w:val="90"/>
        </w:rPr>
        <w:t>この場合には、</w:t>
      </w:r>
      <w:r>
        <w:rPr>
          <w:rFonts w:ascii="Georgia" w:hAnsi="Georgia" w:eastAsia="Georgia"/>
          <w:color w:val="333333"/>
          <w:w w:val="90"/>
        </w:rPr>
        <w:t>2</w:t>
      </w:r>
      <w:r>
        <w:rPr>
          <w:color w:val="333333"/>
          <w:w w:val="90"/>
        </w:rPr>
        <w:t>つの曲線が一致するには至っていません。しかし、私が自分で 実験してみた結果、あと</w:t>
      </w:r>
      <w:r>
        <w:rPr>
          <w:rFonts w:ascii="Georgia" w:hAnsi="Georgia" w:eastAsia="Georgia"/>
          <w:color w:val="333333"/>
          <w:w w:val="90"/>
        </w:rPr>
        <w:t>2, 3</w:t>
      </w:r>
      <w:r>
        <w:rPr>
          <w:color w:val="333333"/>
          <w:w w:val="90"/>
        </w:rPr>
        <w:t>エポックだけ訓練を続けると、分類精</w:t>
      </w:r>
      <w:r>
        <w:rPr>
          <w:color w:val="333333"/>
          <w:w w:val="85"/>
        </w:rPr>
        <w:t>度はほとんど 同じになります。したがって、これらの実験の結果を見ると、</w:t>
      </w:r>
      <w:r>
        <w:rPr>
          <w:color w:val="333333"/>
          <w:w w:val="90"/>
        </w:rPr>
        <w:t>重みの初期化方法を改善しても、 学習がスピードアップするだけで、最</w:t>
      </w:r>
      <w:r>
        <w:rPr>
          <w:color w:val="333333"/>
          <w:w w:val="85"/>
        </w:rPr>
        <w:t>終的なニューラルネットワークのパフォーマンスを    改善することは無いか</w:t>
      </w:r>
      <w:r>
        <w:rPr>
          <w:color w:val="333333"/>
          <w:w w:val="90"/>
        </w:rPr>
        <w:t>のように思えます。しかし、</w:t>
      </w:r>
      <w:r>
        <w:rPr>
          <w:rFonts w:ascii="Georgia" w:hAnsi="Georgia" w:eastAsia="Georgia"/>
          <w:color w:val="333333"/>
          <w:w w:val="90"/>
        </w:rPr>
        <w:t>Chapter 4</w:t>
      </w:r>
      <w:r>
        <w:rPr>
          <w:color w:val="333333"/>
          <w:w w:val="90"/>
        </w:rPr>
        <w:t>では、 重みの初期分布の標準偏差</w:t>
      </w:r>
      <w:r>
        <w:rPr>
          <w:color w:val="333333"/>
          <w:spacing w:val="-9"/>
          <w:w w:val="90"/>
          <w:position w:val="1"/>
        </w:rPr>
        <w:t>を </w:t>
      </w:r>
      <w:r>
        <w:rPr>
          <w:rFonts w:ascii="DejaVu Sans" w:hAnsi="DejaVu Sans" w:eastAsia="DejaVu Sans"/>
          <w:color w:val="2A2A2A"/>
          <w:w w:val="90"/>
          <w:position w:val="1"/>
          <w:sz w:val="24"/>
        </w:rPr>
        <w:t>1/</w:t>
      </w:r>
      <w:r>
        <w:rPr>
          <w:rFonts w:ascii="DejaVu Sans" w:hAnsi="DejaVu Sans" w:eastAsia="DejaVu Sans"/>
          <w:color w:val="2A2A2A"/>
          <w:w w:val="90"/>
          <w:position w:val="-2"/>
          <w:sz w:val="24"/>
        </w:rPr>
        <w:t>√</w:t>
      </w:r>
      <w:r>
        <w:rPr>
          <w:rFonts w:ascii="Arial" w:hAnsi="Arial" w:eastAsia="Arial"/>
          <w:color w:val="2A2A2A"/>
          <w:w w:val="90"/>
          <w:sz w:val="22"/>
        </w:rPr>
        <w:t>n</w:t>
      </w:r>
      <w:r>
        <w:rPr>
          <w:rFonts w:ascii="DejaVu Sans" w:hAnsi="DejaVu Sans" w:eastAsia="DejaVu Sans"/>
          <w:color w:val="2A2A2A"/>
          <w:w w:val="90"/>
          <w:position w:val="-2"/>
          <w:sz w:val="17"/>
        </w:rPr>
        <w:t>in </w:t>
      </w:r>
      <w:r>
        <w:rPr>
          <w:color w:val="333333"/>
          <w:spacing w:val="-2"/>
          <w:w w:val="90"/>
          <w:position w:val="1"/>
        </w:rPr>
        <w:t>にすることで、 ニューラルネットワークの長時間における振る</w:t>
      </w:r>
      <w:r>
        <w:rPr>
          <w:color w:val="333333"/>
          <w:spacing w:val="-2"/>
          <w:w w:val="95"/>
        </w:rPr>
        <w:t>舞いが顕著に改善される例を扱います。 重みの初期化方法は学習速度</w:t>
      </w:r>
      <w:r>
        <w:rPr>
          <w:color w:val="333333"/>
          <w:spacing w:val="-2"/>
          <w:w w:val="85"/>
        </w:rPr>
        <w:t>のみならず、    時にニューラルネットワークのパフォーマンスをも左右する</w:t>
      </w:r>
      <w:r>
        <w:rPr>
          <w:color w:val="333333"/>
          <w:spacing w:val="-2"/>
        </w:rPr>
        <w:t>ことになるのです。</w:t>
      </w:r>
    </w:p>
    <w:p>
      <w:pPr>
        <w:pStyle w:val="BodyText"/>
        <w:spacing w:before="5"/>
        <w:rPr>
          <w:sz w:val="11"/>
        </w:rPr>
      </w:pPr>
    </w:p>
    <w:p>
      <w:pPr>
        <w:spacing w:after="0"/>
        <w:rPr>
          <w:sz w:val="11"/>
        </w:rPr>
        <w:sectPr>
          <w:pgSz w:w="11900" w:h="16840"/>
          <w:pgMar w:header="290" w:footer="285" w:top="520" w:bottom="480" w:left="880" w:right="440"/>
        </w:sectPr>
      </w:pPr>
    </w:p>
    <w:p>
      <w:pPr>
        <w:pStyle w:val="BodyText"/>
        <w:spacing w:line="220" w:lineRule="auto" w:before="23"/>
        <w:ind w:left="157" w:right="8"/>
      </w:pPr>
      <w:r>
        <w:rPr>
          <w:color w:val="333333"/>
          <w:w w:val="90"/>
          <w:position w:val="1"/>
        </w:rPr>
        <w:t>重みの初期分布の標準偏差を </w:t>
      </w:r>
      <w:r>
        <w:rPr>
          <w:rFonts w:ascii="DejaVu Sans" w:hAnsi="DejaVu Sans" w:eastAsia="DejaVu Sans"/>
          <w:color w:val="2A2A2A"/>
          <w:w w:val="90"/>
          <w:position w:val="1"/>
          <w:sz w:val="24"/>
        </w:rPr>
        <w:t>1/</w:t>
      </w:r>
      <w:r>
        <w:rPr>
          <w:rFonts w:ascii="DejaVu Sans" w:hAnsi="DejaVu Sans" w:eastAsia="DejaVu Sans"/>
          <w:color w:val="2A2A2A"/>
          <w:w w:val="90"/>
          <w:position w:val="-2"/>
          <w:sz w:val="24"/>
        </w:rPr>
        <w:t>√</w:t>
      </w:r>
      <w:r>
        <w:rPr>
          <w:rFonts w:ascii="Arial" w:hAnsi="Arial" w:eastAsia="Arial"/>
          <w:color w:val="2A2A2A"/>
          <w:w w:val="90"/>
          <w:sz w:val="22"/>
        </w:rPr>
        <w:t>n</w:t>
      </w:r>
      <w:r>
        <w:rPr>
          <w:rFonts w:ascii="DejaVu Sans" w:hAnsi="DejaVu Sans" w:eastAsia="DejaVu Sans"/>
          <w:color w:val="2A2A2A"/>
          <w:w w:val="90"/>
          <w:position w:val="-2"/>
          <w:sz w:val="17"/>
        </w:rPr>
        <w:t>in </w:t>
      </w:r>
      <w:r>
        <w:rPr>
          <w:color w:val="333333"/>
          <w:w w:val="90"/>
          <w:position w:val="1"/>
        </w:rPr>
        <w:t>にすることで、 ニューラルネットワ</w:t>
      </w:r>
      <w:r>
        <w:rPr>
          <w:color w:val="333333"/>
          <w:w w:val="95"/>
        </w:rPr>
        <w:t>ークの学習が改善されます。重みを初期化する他の手法も 提案されて</w:t>
      </w:r>
      <w:r>
        <w:rPr>
          <w:color w:val="333333"/>
          <w:w w:val="90"/>
        </w:rPr>
        <w:t>いますが、多くは同じ基本的なアイデアに基づいています。 私たちの目的のためにはこれまでに紹介した方法で十分なので、ここでは他の手法 は取り上げません。 関心がある読者は、</w:t>
      </w:r>
      <w:r>
        <w:rPr>
          <w:rFonts w:ascii="Georgia" w:hAnsi="Georgia" w:eastAsia="Georgia"/>
          <w:color w:val="333333"/>
          <w:w w:val="90"/>
        </w:rPr>
        <w:t>Yoshua  Bengio</w:t>
      </w:r>
      <w:r>
        <w:rPr>
          <w:color w:val="333333"/>
          <w:w w:val="90"/>
        </w:rPr>
        <w:t>による</w:t>
      </w:r>
      <w:r>
        <w:rPr>
          <w:rFonts w:ascii="Georgia" w:hAnsi="Georgia" w:eastAsia="Georgia"/>
          <w:color w:val="333333"/>
          <w:w w:val="90"/>
        </w:rPr>
        <w:t>2012</w:t>
      </w:r>
      <w:r>
        <w:rPr>
          <w:color w:val="333333"/>
          <w:w w:val="90"/>
        </w:rPr>
        <w:t>年の論文</w:t>
      </w:r>
      <w:r>
        <w:rPr>
          <w:rFonts w:ascii="Georgia" w:hAnsi="Georgia" w:eastAsia="Georgia"/>
          <w:color w:val="333333"/>
          <w:w w:val="90"/>
        </w:rPr>
        <w:t>*</w:t>
      </w:r>
      <w:r>
        <w:rPr>
          <w:color w:val="333333"/>
          <w:w w:val="90"/>
        </w:rPr>
        <w:t>の</w:t>
      </w:r>
      <w:r>
        <w:rPr>
          <w:rFonts w:ascii="Georgia" w:hAnsi="Georgia" w:eastAsia="Georgia"/>
          <w:color w:val="333333"/>
          <w:w w:val="90"/>
        </w:rPr>
        <w:t>14, 15</w:t>
      </w:r>
      <w:r>
        <w:rPr>
          <w:color w:val="333333"/>
          <w:w w:val="90"/>
        </w:rPr>
        <w:t>ページにある議論と、 そこで引用されている文献を見てみ</w:t>
      </w:r>
      <w:r>
        <w:rPr>
          <w:color w:val="333333"/>
        </w:rPr>
        <w:t>ることを勧めます。</w:t>
      </w:r>
    </w:p>
    <w:p>
      <w:pPr>
        <w:pStyle w:val="Heading4"/>
        <w:spacing w:before="188"/>
      </w:pPr>
      <w:r>
        <w:rPr>
          <w:color w:val="2A6DA6"/>
          <w:w w:val="105"/>
        </w:rPr>
        <w:t>問題</w:t>
      </w:r>
    </w:p>
    <w:p>
      <w:pPr>
        <w:pStyle w:val="BodyText"/>
        <w:spacing w:line="220" w:lineRule="auto" w:before="121"/>
        <w:ind w:left="615" w:right="50"/>
      </w:pPr>
      <w:r>
        <w:rPr/>
        <w:pict>
          <v:shape style="position:absolute;margin-left:63.912739pt;margin-top:14.74388pt;width:3.45pt;height:3.45pt;mso-position-horizontal-relative:page;mso-position-vertical-relative:paragraph;z-index:10072" coordorigin="1278,295" coordsize="69,69" path="m1322,364l1303,364,1295,360,1282,346,1278,338,1278,320,1282,312,1295,298,1303,295,1322,295,1330,298,1344,312,1347,320,1347,338,1344,346,1330,360,1322,364xe" filled="true" fillcolor="#000000" stroked="false">
            <v:path arrowok="t"/>
            <v:fill type="solid"/>
            <w10:wrap type="none"/>
          </v:shape>
        </w:pict>
      </w:r>
      <w:r>
        <w:rPr>
          <w:spacing w:val="3"/>
          <w:sz w:val="21"/>
        </w:rPr>
        <w:t>正</w:t>
      </w:r>
      <w:r>
        <w:rPr>
          <w:spacing w:val="3"/>
          <w:sz w:val="22"/>
        </w:rPr>
        <w:t>規化</w:t>
      </w:r>
      <w:r>
        <w:rPr>
          <w:spacing w:val="3"/>
          <w:w w:val="95"/>
          <w:sz w:val="21"/>
        </w:rPr>
        <w:t>と</w:t>
      </w:r>
      <w:r>
        <w:rPr>
          <w:spacing w:val="3"/>
          <w:sz w:val="21"/>
        </w:rPr>
        <w:t>改</w:t>
      </w:r>
      <w:r>
        <w:rPr>
          <w:spacing w:val="3"/>
          <w:sz w:val="22"/>
        </w:rPr>
        <w:t>善</w:t>
      </w:r>
      <w:r>
        <w:rPr>
          <w:spacing w:val="3"/>
          <w:sz w:val="21"/>
        </w:rPr>
        <w:t>された</w:t>
      </w:r>
      <w:r>
        <w:rPr>
          <w:spacing w:val="3"/>
          <w:sz w:val="20"/>
        </w:rPr>
        <w:t>重</w:t>
      </w:r>
      <w:r>
        <w:rPr>
          <w:spacing w:val="3"/>
          <w:sz w:val="21"/>
        </w:rPr>
        <w:t>み</w:t>
      </w:r>
      <w:r>
        <w:rPr>
          <w:spacing w:val="3"/>
          <w:sz w:val="22"/>
        </w:rPr>
        <w:t>初期化</w:t>
      </w:r>
      <w:r>
        <w:rPr>
          <w:spacing w:val="3"/>
          <w:sz w:val="21"/>
        </w:rPr>
        <w:t>法の</w:t>
      </w:r>
      <w:r>
        <w:rPr>
          <w:spacing w:val="-8"/>
          <w:sz w:val="22"/>
        </w:rPr>
        <w:t>関係 </w:t>
      </w:r>
      <w:r>
        <w:rPr>
          <w:rFonts w:ascii="Georgia" w:hAnsi="Georgia" w:eastAsia="Georgia"/>
        </w:rPr>
        <w:t>L2</w:t>
      </w:r>
      <w:r>
        <w:rPr/>
        <w:t>正規化することで、</w:t>
      </w:r>
      <w:r>
        <w:rPr>
          <w:spacing w:val="-2"/>
          <w:w w:val="95"/>
        </w:rPr>
        <w:t>時々自動的に新しい方法で重みを初期化することと似た 効果が得</w:t>
      </w:r>
      <w:r>
        <w:rPr>
          <w:spacing w:val="-2"/>
          <w:w w:val="85"/>
        </w:rPr>
        <w:t>られることがあります。重みの初期化に古い方法を使ったとしましょ    </w:t>
      </w:r>
      <w:r>
        <w:rPr>
          <w:spacing w:val="-6"/>
          <w:w w:val="85"/>
        </w:rPr>
        <w:t>う。 ヒューリスティックな議論で次のことを示してください： </w:t>
      </w:r>
      <w:r>
        <w:rPr>
          <w:rFonts w:ascii="Georgia" w:hAnsi="Georgia" w:eastAsia="Georgia"/>
          <w:w w:val="85"/>
        </w:rPr>
        <w:t>(1) </w:t>
      </w:r>
      <w:r>
        <w:rPr>
          <w:rFonts w:ascii="Arial" w:hAnsi="Arial" w:eastAsia="Arial"/>
          <w:color w:val="2A2A2A"/>
          <w:w w:val="85"/>
          <w:sz w:val="22"/>
        </w:rPr>
        <w:t>λ </w:t>
      </w:r>
      <w:r>
        <w:rPr>
          <w:w w:val="85"/>
        </w:rPr>
        <w:t>が小</w:t>
      </w:r>
      <w:r>
        <w:rPr>
          <w:w w:val="90"/>
        </w:rPr>
        <w:t>さすぎなければ、訓練のはじめの数エポックでは重み減衰が支配的</w:t>
      </w:r>
      <w:r>
        <w:rPr>
          <w:w w:val="81"/>
        </w:rPr>
        <w:t>である。</w:t>
      </w:r>
      <w:r>
        <w:rPr/>
        <w:t> </w:t>
      </w:r>
      <w:r>
        <w:rPr>
          <w:rFonts w:ascii="Georgia" w:hAnsi="Georgia" w:eastAsia="Georgia"/>
          <w:w w:val="99"/>
        </w:rPr>
        <w:t>(2)</w:t>
      </w:r>
      <w:r>
        <w:rPr>
          <w:rFonts w:ascii="Georgia" w:hAnsi="Georgia" w:eastAsia="Georgia"/>
        </w:rPr>
        <w:t> </w:t>
      </w:r>
      <w:r>
        <w:rPr>
          <w:rFonts w:ascii="Arial" w:hAnsi="Arial" w:eastAsia="Arial"/>
          <w:color w:val="2A2A2A"/>
          <w:w w:val="94"/>
          <w:sz w:val="22"/>
        </w:rPr>
        <w:t>η</w:t>
      </w:r>
      <w:r>
        <w:rPr>
          <w:rFonts w:ascii="Arial" w:hAnsi="Arial" w:eastAsia="Arial"/>
          <w:color w:val="2A2A2A"/>
          <w:w w:val="123"/>
          <w:sz w:val="22"/>
        </w:rPr>
        <w:t>λ</w:t>
      </w:r>
      <w:r>
        <w:rPr>
          <w:rFonts w:ascii="Arial" w:hAnsi="Arial" w:eastAsia="Arial"/>
          <w:color w:val="2A2A2A"/>
          <w:sz w:val="22"/>
        </w:rPr>
        <w:t> </w:t>
      </w:r>
      <w:r>
        <w:rPr>
          <w:rFonts w:ascii="DejaVu Sans" w:hAnsi="DejaVu Sans" w:eastAsia="DejaVu Sans"/>
          <w:color w:val="2A2A2A"/>
          <w:w w:val="92"/>
          <w:sz w:val="24"/>
        </w:rPr>
        <w:t>≪</w:t>
      </w:r>
      <w:r>
        <w:rPr>
          <w:rFonts w:ascii="DejaVu Sans" w:hAnsi="DejaVu Sans" w:eastAsia="DejaVu Sans"/>
          <w:color w:val="2A2A2A"/>
          <w:sz w:val="24"/>
        </w:rPr>
        <w:t> </w:t>
      </w:r>
      <w:r>
        <w:rPr>
          <w:rFonts w:ascii="Arial" w:hAnsi="Arial" w:eastAsia="Arial"/>
          <w:color w:val="2A2A2A"/>
          <w:w w:val="114"/>
          <w:sz w:val="22"/>
        </w:rPr>
        <w:t>n</w:t>
      </w:r>
      <w:r>
        <w:rPr>
          <w:rFonts w:ascii="Arial" w:hAnsi="Arial" w:eastAsia="Arial"/>
          <w:color w:val="2A2A2A"/>
          <w:sz w:val="22"/>
        </w:rPr>
        <w:t> </w:t>
      </w:r>
      <w:r>
        <w:rPr>
          <w:w w:val="85"/>
        </w:rPr>
        <w:t>とすると、重みは</w:t>
      </w:r>
      <w:r>
        <w:rPr/>
        <w:t> </w:t>
      </w:r>
      <w:r>
        <w:rPr>
          <w:rFonts w:ascii="DejaVu Sans" w:hAnsi="DejaVu Sans" w:eastAsia="DejaVu Sans"/>
          <w:color w:val="2A2A2A"/>
          <w:w w:val="70"/>
          <w:sz w:val="24"/>
        </w:rPr>
        <w:t>e</w:t>
      </w:r>
      <w:r>
        <w:rPr>
          <w:rFonts w:ascii="DejaVu Sans" w:hAnsi="DejaVu Sans" w:eastAsia="DejaVu Sans"/>
          <w:color w:val="2A2A2A"/>
          <w:w w:val="86"/>
          <w:sz w:val="24"/>
        </w:rPr>
        <w:t>x</w:t>
      </w:r>
      <w:r>
        <w:rPr>
          <w:rFonts w:ascii="DejaVu Sans" w:hAnsi="DejaVu Sans" w:eastAsia="DejaVu Sans"/>
          <w:color w:val="2A2A2A"/>
          <w:spacing w:val="-1"/>
          <w:w w:val="85"/>
          <w:sz w:val="24"/>
        </w:rPr>
        <w:t>p</w:t>
      </w:r>
      <w:r>
        <w:rPr>
          <w:rFonts w:ascii="DejaVu Sans" w:hAnsi="DejaVu Sans" w:eastAsia="DejaVu Sans"/>
          <w:color w:val="2A2A2A"/>
          <w:spacing w:val="-1"/>
          <w:w w:val="97"/>
          <w:sz w:val="24"/>
        </w:rPr>
        <w:t>(</w:t>
      </w:r>
      <w:r>
        <w:rPr>
          <w:rFonts w:ascii="DejaVu Sans" w:hAnsi="DejaVu Sans" w:eastAsia="DejaVu Sans"/>
          <w:color w:val="2A2A2A"/>
          <w:spacing w:val="-1"/>
          <w:w w:val="90"/>
          <w:sz w:val="24"/>
        </w:rPr>
        <w:t>−</w:t>
      </w:r>
      <w:r>
        <w:rPr>
          <w:rFonts w:ascii="Arial" w:hAnsi="Arial" w:eastAsia="Arial"/>
          <w:color w:val="2A2A2A"/>
          <w:w w:val="94"/>
          <w:sz w:val="22"/>
        </w:rPr>
        <w:t>η</w:t>
      </w:r>
      <w:r>
        <w:rPr>
          <w:rFonts w:ascii="Arial" w:hAnsi="Arial" w:eastAsia="Arial"/>
          <w:color w:val="2A2A2A"/>
          <w:spacing w:val="-1"/>
          <w:w w:val="123"/>
          <w:sz w:val="22"/>
        </w:rPr>
        <w:t>λ</w:t>
      </w:r>
      <w:r>
        <w:rPr>
          <w:rFonts w:ascii="DejaVu Sans" w:hAnsi="DejaVu Sans" w:eastAsia="DejaVu Sans"/>
          <w:color w:val="2A2A2A"/>
          <w:spacing w:val="-1"/>
          <w:w w:val="144"/>
          <w:sz w:val="24"/>
        </w:rPr>
        <w:t>/</w:t>
      </w:r>
      <w:r>
        <w:rPr>
          <w:rFonts w:ascii="Arial" w:hAnsi="Arial" w:eastAsia="Arial"/>
          <w:color w:val="2A2A2A"/>
          <w:spacing w:val="-1"/>
          <w:w w:val="111"/>
          <w:sz w:val="22"/>
        </w:rPr>
        <w:t>m</w:t>
      </w:r>
      <w:r>
        <w:rPr>
          <w:rFonts w:ascii="DejaVu Sans" w:hAnsi="DejaVu Sans" w:eastAsia="DejaVu Sans"/>
          <w:color w:val="2A2A2A"/>
          <w:w w:val="97"/>
          <w:sz w:val="24"/>
        </w:rPr>
        <w:t>)</w:t>
      </w:r>
      <w:r>
        <w:rPr>
          <w:rFonts w:ascii="DejaVu Sans" w:hAnsi="DejaVu Sans" w:eastAsia="DejaVu Sans"/>
          <w:color w:val="2A2A2A"/>
          <w:sz w:val="24"/>
        </w:rPr>
        <w:t> </w:t>
      </w:r>
      <w:r>
        <w:rPr>
          <w:w w:val="97"/>
        </w:rPr>
        <w:t>の因子で減衰</w:t>
      </w:r>
      <w:r>
        <w:rPr>
          <w:spacing w:val="2"/>
          <w:w w:val="90"/>
        </w:rPr>
        <w:t>する。 </w:t>
      </w:r>
      <w:r>
        <w:rPr>
          <w:rFonts w:ascii="Georgia" w:hAnsi="Georgia" w:eastAsia="Georgia"/>
          <w:w w:val="90"/>
        </w:rPr>
        <w:t>(3) </w:t>
      </w:r>
      <w:r>
        <w:rPr>
          <w:rFonts w:ascii="Arial" w:hAnsi="Arial" w:eastAsia="Arial"/>
          <w:color w:val="2A2A2A"/>
          <w:w w:val="90"/>
          <w:sz w:val="22"/>
        </w:rPr>
        <w:t>λ </w:t>
      </w:r>
      <w:r>
        <w:rPr>
          <w:w w:val="90"/>
        </w:rPr>
        <w:t>が大きすぎないとすると、重みの多さが </w:t>
      </w:r>
      <w:r>
        <w:rPr>
          <w:rFonts w:ascii="DejaVu Sans" w:hAnsi="DejaVu Sans" w:eastAsia="DejaVu Sans"/>
          <w:color w:val="2A2A2A"/>
          <w:w w:val="90"/>
          <w:sz w:val="24"/>
        </w:rPr>
        <w:t>1/</w:t>
      </w:r>
      <w:r>
        <w:rPr>
          <w:rFonts w:ascii="DejaVu Sans" w:hAnsi="DejaVu Sans" w:eastAsia="DejaVu Sans"/>
          <w:color w:val="2A2A2A"/>
          <w:w w:val="90"/>
          <w:position w:val="-1"/>
          <w:sz w:val="24"/>
        </w:rPr>
        <w:t>√</w:t>
      </w:r>
      <w:r>
        <w:rPr>
          <w:rFonts w:ascii="Arial" w:hAnsi="Arial" w:eastAsia="Arial"/>
          <w:color w:val="2A2A2A"/>
          <w:w w:val="90"/>
          <w:position w:val="0"/>
          <w:sz w:val="22"/>
        </w:rPr>
        <w:t>n </w:t>
      </w:r>
      <w:r>
        <w:rPr>
          <w:w w:val="90"/>
        </w:rPr>
        <w:t>になった</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3"/>
        </w:rPr>
      </w:pPr>
    </w:p>
    <w:p>
      <w:pPr>
        <w:spacing w:line="372" w:lineRule="auto" w:before="0"/>
        <w:ind w:left="157" w:right="131" w:firstLine="0"/>
        <w:jc w:val="left"/>
        <w:rPr>
          <w:rFonts w:ascii="Georgia"/>
          <w:sz w:val="13"/>
        </w:rPr>
      </w:pPr>
      <w:hyperlink r:id="rId161">
        <w:r>
          <w:rPr>
            <w:rFonts w:ascii="Georgia"/>
            <w:color w:val="666666"/>
            <w:w w:val="105"/>
            <w:sz w:val="13"/>
          </w:rPr>
          <w:t>*</w:t>
        </w:r>
        <w:r>
          <w:rPr>
            <w:rFonts w:ascii="Georgia"/>
            <w:color w:val="2A6DA6"/>
            <w:w w:val="105"/>
            <w:sz w:val="13"/>
          </w:rPr>
          <w:t>Practical Recommendations for Gradient-Based Training of Deep Architectures</w:t>
        </w:r>
        <w:r>
          <w:rPr>
            <w:rFonts w:ascii="Georgia"/>
            <w:color w:val="666666"/>
            <w:w w:val="105"/>
            <w:sz w:val="13"/>
          </w:rPr>
          <w:t>, by Yoshua</w:t>
        </w:r>
      </w:hyperlink>
      <w:r>
        <w:rPr>
          <w:rFonts w:ascii="Georgia"/>
          <w:color w:val="666666"/>
          <w:w w:val="105"/>
          <w:sz w:val="13"/>
        </w:rPr>
        <w:t> Bengio (2012).</w:t>
      </w:r>
    </w:p>
    <w:p>
      <w:pPr>
        <w:spacing w:after="0" w:line="372" w:lineRule="auto"/>
        <w:jc w:val="left"/>
        <w:rPr>
          <w:rFonts w:ascii="Georgia"/>
          <w:sz w:val="13"/>
        </w:rPr>
        <w:sectPr>
          <w:type w:val="continuous"/>
          <w:pgSz w:w="11900" w:h="16840"/>
          <w:pgMar w:top="520" w:bottom="480" w:left="880" w:right="440"/>
          <w:cols w:num="2" w:equalWidth="0">
            <w:col w:w="7060" w:space="266"/>
            <w:col w:w="3254"/>
          </w:cols>
        </w:sectPr>
      </w:pPr>
    </w:p>
    <w:p>
      <w:pPr>
        <w:pStyle w:val="BodyText"/>
        <w:spacing w:line="220" w:lineRule="auto" w:before="47"/>
        <w:ind w:left="615" w:right="3563"/>
        <w:jc w:val="both"/>
      </w:pPr>
      <w:r>
        <w:rPr>
          <w:w w:val="85"/>
        </w:rPr>
        <w:t>辺りで、 重み減衰が落ち着いてくる。 ここで、</w:t>
      </w:r>
      <w:r>
        <w:rPr>
          <w:rFonts w:ascii="Arial" w:eastAsia="Arial"/>
          <w:color w:val="2A2A2A"/>
          <w:w w:val="85"/>
          <w:sz w:val="22"/>
        </w:rPr>
        <w:t>n </w:t>
      </w:r>
      <w:r>
        <w:rPr>
          <w:w w:val="85"/>
        </w:rPr>
        <w:t>はニューラルネットワークの全ての重みの数とします。   この節でグラフに示した例では、こ</w:t>
      </w:r>
      <w:r>
        <w:rPr>
          <w:w w:val="95"/>
        </w:rPr>
        <w:t>れら全ての条件が満たされていることを議論してください。</w:t>
      </w:r>
    </w:p>
    <w:p>
      <w:pPr>
        <w:pStyle w:val="BodyText"/>
        <w:spacing w:before="13"/>
        <w:rPr>
          <w:sz w:val="14"/>
        </w:rPr>
      </w:pPr>
    </w:p>
    <w:p>
      <w:pPr>
        <w:pStyle w:val="Heading1"/>
        <w:tabs>
          <w:tab w:pos="7025" w:val="left" w:leader="none"/>
        </w:tabs>
      </w:pPr>
      <w:r>
        <w:rPr>
          <w:color w:val="2A6DA6"/>
          <w:u w:val="single" w:color="666666"/>
        </w:rPr>
        <w:t>⼿書き⽂字認識再訪：コード</w:t>
        <w:tab/>
      </w:r>
    </w:p>
    <w:p>
      <w:pPr>
        <w:pStyle w:val="BodyText"/>
        <w:spacing w:line="406" w:lineRule="exact" w:before="75"/>
        <w:ind w:left="157"/>
      </w:pPr>
      <w:r>
        <w:rPr>
          <w:color w:val="333333"/>
          <w:w w:val="95"/>
        </w:rPr>
        <w:t>この章で議論してきたアイデアを実装しましょう。新しいプログラム</w:t>
      </w:r>
    </w:p>
    <w:p>
      <w:pPr>
        <w:spacing w:line="220" w:lineRule="auto" w:before="7"/>
        <w:ind w:left="157" w:right="3634" w:firstLine="0"/>
        <w:jc w:val="both"/>
        <w:rPr>
          <w:sz w:val="23"/>
        </w:rPr>
      </w:pPr>
      <w:hyperlink r:id="rId113">
        <w:r>
          <w:rPr>
            <w:rFonts w:ascii="Noto Sans Mono CJK JP Regular" w:eastAsia="Noto Sans Mono CJK JP Regular" w:hint="eastAsia"/>
            <w:color w:val="2A6DA6"/>
            <w:w w:val="95"/>
            <w:sz w:val="18"/>
          </w:rPr>
          <w:t>network2.py</w:t>
        </w:r>
        <w:r>
          <w:rPr>
            <w:rFonts w:ascii="Noto Sans Mono CJK JP Regular" w:eastAsia="Noto Sans Mono CJK JP Regular" w:hint="eastAsia"/>
            <w:color w:val="2A6DA6"/>
            <w:spacing w:val="-39"/>
            <w:w w:val="95"/>
            <w:sz w:val="18"/>
          </w:rPr>
          <w:t> </w:t>
        </w:r>
      </w:hyperlink>
      <w:r>
        <w:rPr>
          <w:color w:val="333333"/>
          <w:w w:val="95"/>
          <w:sz w:val="23"/>
        </w:rPr>
        <w:t>を開発します。これは</w:t>
      </w:r>
      <w:hyperlink r:id="rId91">
        <w:r>
          <w:rPr>
            <w:rFonts w:ascii="Georgia" w:eastAsia="Georgia"/>
            <w:color w:val="2A6DA6"/>
            <w:w w:val="95"/>
            <w:sz w:val="23"/>
          </w:rPr>
          <w:t>Chapter</w:t>
        </w:r>
        <w:r>
          <w:rPr>
            <w:rFonts w:ascii="Georgia" w:eastAsia="Georgia"/>
            <w:color w:val="2A6DA6"/>
            <w:spacing w:val="-5"/>
            <w:w w:val="95"/>
            <w:sz w:val="23"/>
          </w:rPr>
          <w:t> </w:t>
        </w:r>
        <w:r>
          <w:rPr>
            <w:rFonts w:ascii="Georgia" w:eastAsia="Georgia"/>
            <w:color w:val="2A6DA6"/>
            <w:w w:val="95"/>
            <w:sz w:val="23"/>
          </w:rPr>
          <w:t>1</w:t>
        </w:r>
      </w:hyperlink>
      <w:r>
        <w:rPr>
          <w:color w:val="333333"/>
          <w:spacing w:val="-2"/>
          <w:w w:val="95"/>
          <w:sz w:val="23"/>
        </w:rPr>
        <w:t>で作成した </w:t>
      </w:r>
      <w:hyperlink r:id="rId162">
        <w:r>
          <w:rPr>
            <w:rFonts w:ascii="Noto Sans Mono CJK JP Regular" w:eastAsia="Noto Sans Mono CJK JP Regular" w:hint="eastAsia"/>
            <w:color w:val="2A6DA6"/>
            <w:w w:val="95"/>
            <w:sz w:val="18"/>
          </w:rPr>
          <w:t>network.py</w:t>
        </w:r>
        <w:r>
          <w:rPr>
            <w:rFonts w:ascii="Noto Sans Mono CJK JP Regular" w:eastAsia="Noto Sans Mono CJK JP Regular" w:hint="eastAsia"/>
            <w:color w:val="2A6DA6"/>
            <w:spacing w:val="-38"/>
            <w:w w:val="95"/>
            <w:sz w:val="18"/>
          </w:rPr>
          <w:t> </w:t>
        </w:r>
      </w:hyperlink>
      <w:r>
        <w:rPr>
          <w:color w:val="333333"/>
          <w:w w:val="95"/>
          <w:sz w:val="23"/>
        </w:rPr>
        <w:t>を修正</w:t>
      </w:r>
      <w:r>
        <w:rPr>
          <w:color w:val="333333"/>
          <w:spacing w:val="-1"/>
          <w:w w:val="90"/>
          <w:sz w:val="23"/>
        </w:rPr>
        <w:t>したバージョンです。もし </w:t>
      </w:r>
      <w:r>
        <w:rPr>
          <w:rFonts w:ascii="Noto Sans Mono CJK JP Regular" w:eastAsia="Noto Sans Mono CJK JP Regular" w:hint="eastAsia"/>
          <w:color w:val="333333"/>
          <w:w w:val="90"/>
          <w:sz w:val="18"/>
        </w:rPr>
        <w:t>network.py</w:t>
      </w:r>
      <w:r>
        <w:rPr>
          <w:rFonts w:ascii="Noto Sans Mono CJK JP Regular" w:eastAsia="Noto Sans Mono CJK JP Regular" w:hint="eastAsia"/>
          <w:color w:val="333333"/>
          <w:spacing w:val="-38"/>
          <w:w w:val="90"/>
          <w:sz w:val="18"/>
        </w:rPr>
        <w:t> </w:t>
      </w:r>
      <w:r>
        <w:rPr>
          <w:color w:val="333333"/>
          <w:spacing w:val="-1"/>
          <w:w w:val="90"/>
          <w:sz w:val="23"/>
        </w:rPr>
        <w:t>の内容を覚えていなければ、 ここで</w:t>
      </w:r>
      <w:r>
        <w:rPr>
          <w:color w:val="333333"/>
          <w:spacing w:val="-1"/>
          <w:w w:val="85"/>
          <w:sz w:val="23"/>
        </w:rPr>
        <w:t>軽く復習しておくと後の助けになるでしょう。たった</w:t>
      </w:r>
      <w:r>
        <w:rPr>
          <w:rFonts w:ascii="Georgia" w:eastAsia="Georgia"/>
          <w:color w:val="333333"/>
          <w:spacing w:val="-1"/>
          <w:w w:val="85"/>
          <w:sz w:val="23"/>
        </w:rPr>
        <w:t>74</w:t>
      </w:r>
      <w:r>
        <w:rPr>
          <w:color w:val="333333"/>
          <w:spacing w:val="-1"/>
          <w:w w:val="85"/>
          <w:sz w:val="23"/>
        </w:rPr>
        <w:t>行のコードですし、</w:t>
      </w:r>
      <w:r>
        <w:rPr>
          <w:color w:val="333333"/>
          <w:spacing w:val="-1"/>
          <w:sz w:val="23"/>
        </w:rPr>
        <w:t>簡単に理解できます。</w:t>
      </w:r>
    </w:p>
    <w:p>
      <w:pPr>
        <w:pStyle w:val="BodyText"/>
        <w:spacing w:before="8"/>
        <w:rPr>
          <w:sz w:val="12"/>
        </w:rPr>
      </w:pPr>
    </w:p>
    <w:p>
      <w:pPr>
        <w:spacing w:line="220" w:lineRule="auto" w:before="0"/>
        <w:ind w:left="157" w:right="3635" w:firstLine="0"/>
        <w:jc w:val="left"/>
        <w:rPr>
          <w:sz w:val="23"/>
        </w:rPr>
      </w:pPr>
      <w:r>
        <w:rPr>
          <w:rFonts w:ascii="Noto Sans Mono CJK JP Regular" w:eastAsia="Noto Sans Mono CJK JP Regular" w:hint="eastAsia"/>
          <w:color w:val="333333"/>
          <w:w w:val="95"/>
          <w:sz w:val="18"/>
        </w:rPr>
        <w:t>network.py</w:t>
      </w:r>
      <w:r>
        <w:rPr>
          <w:rFonts w:ascii="Noto Sans Mono CJK JP Regular" w:eastAsia="Noto Sans Mono CJK JP Regular" w:hint="eastAsia"/>
          <w:color w:val="333333"/>
          <w:spacing w:val="-54"/>
          <w:w w:val="95"/>
          <w:sz w:val="18"/>
        </w:rPr>
        <w:t> </w:t>
      </w:r>
      <w:r>
        <w:rPr>
          <w:color w:val="333333"/>
          <w:w w:val="95"/>
          <w:sz w:val="23"/>
        </w:rPr>
        <w:t>と同様に、</w:t>
      </w:r>
      <w:r>
        <w:rPr>
          <w:rFonts w:ascii="Noto Sans Mono CJK JP Regular" w:eastAsia="Noto Sans Mono CJK JP Regular" w:hint="eastAsia"/>
          <w:color w:val="333333"/>
          <w:w w:val="95"/>
          <w:sz w:val="18"/>
        </w:rPr>
        <w:t>network2.py</w:t>
      </w:r>
      <w:r>
        <w:rPr>
          <w:rFonts w:ascii="Noto Sans Mono CJK JP Regular" w:eastAsia="Noto Sans Mono CJK JP Regular" w:hint="eastAsia"/>
          <w:color w:val="333333"/>
          <w:spacing w:val="-53"/>
          <w:w w:val="95"/>
          <w:sz w:val="18"/>
        </w:rPr>
        <w:t> </w:t>
      </w:r>
      <w:r>
        <w:rPr>
          <w:color w:val="333333"/>
          <w:spacing w:val="-4"/>
          <w:w w:val="95"/>
          <w:sz w:val="23"/>
        </w:rPr>
        <w:t>での中心選手も </w:t>
      </w:r>
      <w:r>
        <w:rPr>
          <w:rFonts w:ascii="Noto Sans Mono CJK JP Regular" w:eastAsia="Noto Sans Mono CJK JP Regular" w:hint="eastAsia"/>
          <w:color w:val="333333"/>
          <w:w w:val="95"/>
          <w:sz w:val="18"/>
        </w:rPr>
        <w:t>Network</w:t>
      </w:r>
      <w:r>
        <w:rPr>
          <w:rFonts w:ascii="Noto Sans Mono CJK JP Regular" w:eastAsia="Noto Sans Mono CJK JP Regular" w:hint="eastAsia"/>
          <w:color w:val="333333"/>
          <w:spacing w:val="-53"/>
          <w:w w:val="95"/>
          <w:sz w:val="18"/>
        </w:rPr>
        <w:t> </w:t>
      </w:r>
      <w:r>
        <w:rPr>
          <w:color w:val="333333"/>
          <w:spacing w:val="-4"/>
          <w:w w:val="95"/>
          <w:sz w:val="23"/>
        </w:rPr>
        <w:t>クラスです。 こ</w:t>
      </w:r>
      <w:r>
        <w:rPr>
          <w:color w:val="333333"/>
          <w:spacing w:val="-3"/>
          <w:w w:val="85"/>
          <w:sz w:val="23"/>
        </w:rPr>
        <w:t>のクラスはニューラルネットワークを表しています。 </w:t>
      </w:r>
      <w:r>
        <w:rPr>
          <w:rFonts w:ascii="Noto Sans Mono CJK JP Regular" w:eastAsia="Noto Sans Mono CJK JP Regular" w:hint="eastAsia"/>
          <w:color w:val="333333"/>
          <w:w w:val="85"/>
          <w:sz w:val="18"/>
        </w:rPr>
        <w:t>Network </w:t>
      </w:r>
      <w:r>
        <w:rPr>
          <w:color w:val="333333"/>
          <w:w w:val="85"/>
          <w:sz w:val="23"/>
        </w:rPr>
        <w:t>のインスタンス</w:t>
      </w:r>
      <w:r>
        <w:rPr>
          <w:color w:val="333333"/>
          <w:w w:val="90"/>
          <w:sz w:val="23"/>
        </w:rPr>
        <w:t>を初期化するには、各層のニューロン数 </w:t>
      </w:r>
      <w:r>
        <w:rPr>
          <w:rFonts w:ascii="Noto Sans Mono CJK JP Regular" w:eastAsia="Noto Sans Mono CJK JP Regular" w:hint="eastAsia"/>
          <w:color w:val="333333"/>
          <w:w w:val="90"/>
          <w:sz w:val="18"/>
        </w:rPr>
        <w:t>sizes </w:t>
      </w:r>
      <w:r>
        <w:rPr>
          <w:color w:val="333333"/>
          <w:w w:val="90"/>
          <w:sz w:val="23"/>
        </w:rPr>
        <w:t>と コスト関数を指定する</w:t>
      </w:r>
    </w:p>
    <w:p>
      <w:pPr>
        <w:pStyle w:val="BodyText"/>
        <w:spacing w:line="220" w:lineRule="auto"/>
        <w:ind w:left="157" w:right="3594"/>
      </w:pPr>
      <w:r>
        <w:rPr>
          <w:rFonts w:ascii="Noto Sans Mono CJK JP Regular" w:eastAsia="Noto Sans Mono CJK JP Regular" w:hint="eastAsia"/>
          <w:color w:val="333333"/>
          <w:w w:val="85"/>
          <w:sz w:val="18"/>
        </w:rPr>
        <w:t>cost</w:t>
      </w:r>
      <w:r>
        <w:rPr>
          <w:rFonts w:ascii="Noto Sans Mono CJK JP Regular" w:eastAsia="Noto Sans Mono CJK JP Regular" w:hint="eastAsia"/>
          <w:color w:val="333333"/>
          <w:spacing w:val="52"/>
          <w:w w:val="85"/>
          <w:sz w:val="18"/>
        </w:rPr>
        <w:t> </w:t>
      </w:r>
      <w:r>
        <w:rPr>
          <w:color w:val="333333"/>
          <w:w w:val="85"/>
        </w:rPr>
        <w:t>を指定します。コスト関数にはデフォルトでクロスエントロピー が指定</w:t>
      </w:r>
      <w:r>
        <w:rPr>
          <w:color w:val="333333"/>
          <w:w w:val="95"/>
        </w:rPr>
        <w:t>されています：</w:t>
      </w:r>
    </w:p>
    <w:p>
      <w:pPr>
        <w:spacing w:before="180"/>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w w:val="101"/>
          <w:sz w:val="15"/>
        </w:rPr>
        <w:t>():</w:t>
      </w:r>
    </w:p>
    <w:p>
      <w:pPr>
        <w:pStyle w:val="BodyText"/>
        <w:spacing w:before="20"/>
        <w:rPr>
          <w:rFonts w:ascii="Noto Sans Mono CJK JP Regular"/>
          <w:sz w:val="10"/>
        </w:rPr>
      </w:pPr>
    </w:p>
    <w:p>
      <w:pPr>
        <w:spacing w:line="189" w:lineRule="auto" w:before="0"/>
        <w:ind w:left="768" w:right="6362"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sizes,</w:t>
      </w:r>
      <w:r>
        <w:rPr>
          <w:rFonts w:ascii="Noto Sans Mono CJK JP Regular"/>
          <w:sz w:val="15"/>
        </w:rPr>
        <w:t> </w:t>
      </w:r>
      <w:r>
        <w:rPr>
          <w:rFonts w:ascii="Noto Sans Mono CJK JP Regular"/>
          <w:w w:val="101"/>
          <w:sz w:val="15"/>
        </w:rPr>
        <w:t>cost</w:t>
      </w:r>
      <w:r>
        <w:rPr>
          <w:rFonts w:ascii="Noto Sans Mono CJK JP Regular"/>
          <w:color w:val="666666"/>
          <w:w w:val="101"/>
          <w:sz w:val="15"/>
        </w:rPr>
        <w:t>=</w:t>
      </w:r>
      <w:r>
        <w:rPr>
          <w:rFonts w:ascii="Noto Sans Mono CJK JP Regular"/>
          <w:w w:val="101"/>
          <w:sz w:val="15"/>
        </w:rPr>
        <w:t>CrossEntropyCost):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num_layers </w:t>
      </w:r>
      <w:r>
        <w:rPr>
          <w:rFonts w:ascii="Noto Sans Mono CJK JP Regular"/>
          <w:color w:val="666666"/>
          <w:w w:val="105"/>
          <w:sz w:val="15"/>
        </w:rPr>
        <w:t>= </w:t>
      </w:r>
      <w:r>
        <w:rPr>
          <w:rFonts w:ascii="Noto Sans Mono CJK JP Regular"/>
          <w:color w:val="008000"/>
          <w:w w:val="105"/>
          <w:sz w:val="15"/>
        </w:rPr>
        <w:t>len</w:t>
      </w:r>
      <w:r>
        <w:rPr>
          <w:rFonts w:ascii="Noto Sans Mono CJK JP Regular"/>
          <w:w w:val="105"/>
          <w:sz w:val="15"/>
        </w:rPr>
        <w:t>(sizes)</w:t>
      </w:r>
    </w:p>
    <w:p>
      <w:pPr>
        <w:spacing w:line="189" w:lineRule="auto" w:before="2"/>
        <w:ind w:left="768" w:right="704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sizes </w:t>
      </w:r>
      <w:r>
        <w:rPr>
          <w:rFonts w:ascii="Noto Sans Mono CJK JP Regular"/>
          <w:color w:val="666666"/>
          <w:sz w:val="15"/>
        </w:rPr>
        <w:t>= </w:t>
      </w:r>
      <w:r>
        <w:rPr>
          <w:rFonts w:ascii="Noto Sans Mono CJK JP Regular"/>
          <w:sz w:val="15"/>
        </w:rPr>
        <w:t>sizes </w:t>
      </w:r>
      <w:r>
        <w:rPr>
          <w:rFonts w:ascii="Noto Sans Mono CJK JP Regular"/>
          <w:color w:val="008000"/>
          <w:sz w:val="15"/>
        </w:rPr>
        <w:t>self</w:t>
      </w:r>
      <w:r>
        <w:rPr>
          <w:rFonts w:ascii="Noto Sans Mono CJK JP Regular"/>
          <w:color w:val="666666"/>
          <w:sz w:val="15"/>
        </w:rPr>
        <w:t>.</w:t>
      </w:r>
      <w:r>
        <w:rPr>
          <w:rFonts w:ascii="Noto Sans Mono CJK JP Regular"/>
          <w:sz w:val="15"/>
        </w:rPr>
        <w:t>default_weight_initializer() </w:t>
      </w:r>
      <w:r>
        <w:rPr>
          <w:rFonts w:ascii="Noto Sans Mono CJK JP Regular"/>
          <w:color w:val="008000"/>
          <w:sz w:val="15"/>
        </w:rPr>
        <w:t>self</w:t>
      </w:r>
      <w:r>
        <w:rPr>
          <w:rFonts w:ascii="Noto Sans Mono CJK JP Regular"/>
          <w:color w:val="666666"/>
          <w:sz w:val="15"/>
        </w:rPr>
        <w:t>.</w:t>
      </w:r>
      <w:r>
        <w:rPr>
          <w:rFonts w:ascii="Noto Sans Mono CJK JP Regular"/>
          <w:sz w:val="15"/>
        </w:rPr>
        <w:t>cost</w:t>
      </w:r>
      <w:r>
        <w:rPr>
          <w:rFonts w:ascii="Noto Sans Mono CJK JP Regular"/>
          <w:color w:val="666666"/>
          <w:sz w:val="15"/>
        </w:rPr>
        <w:t>=</w:t>
      </w:r>
      <w:r>
        <w:rPr>
          <w:rFonts w:ascii="Noto Sans Mono CJK JP Regular"/>
          <w:sz w:val="15"/>
        </w:rPr>
        <w:t>cost</w:t>
      </w:r>
    </w:p>
    <w:p>
      <w:pPr>
        <w:pStyle w:val="BodyText"/>
        <w:spacing w:before="8"/>
        <w:rPr>
          <w:rFonts w:ascii="Noto Sans Mono CJK JP Regular"/>
          <w:sz w:val="9"/>
        </w:rPr>
      </w:pPr>
    </w:p>
    <w:p>
      <w:pPr>
        <w:spacing w:line="220" w:lineRule="auto" w:before="33"/>
        <w:ind w:left="157" w:right="3586" w:firstLine="0"/>
        <w:jc w:val="both"/>
        <w:rPr>
          <w:sz w:val="23"/>
        </w:rPr>
      </w:pPr>
      <w:r>
        <w:rPr>
          <w:rFonts w:ascii="Times New Roman" w:eastAsia="Times New Roman"/>
          <w:color w:val="333333"/>
          <w:w w:val="101"/>
          <w:sz w:val="18"/>
          <w:u w:val="single" w:color="323232"/>
        </w:rPr>
        <w:t> </w:t>
      </w:r>
      <w:r>
        <w:rPr>
          <w:rFonts w:ascii="Times New Roman" w:eastAsia="Times New Roman"/>
          <w:color w:val="333333"/>
          <w:sz w:val="18"/>
          <w:u w:val="single" w:color="323232"/>
        </w:rPr>
        <w:t>   </w:t>
      </w:r>
      <w:r>
        <w:rPr>
          <w:rFonts w:ascii="Noto Sans Mono CJK JP Regular" w:eastAsia="Noto Sans Mono CJK JP Regular" w:hint="eastAsia"/>
          <w:color w:val="333333"/>
          <w:w w:val="90"/>
          <w:sz w:val="18"/>
        </w:rPr>
        <w:t>init</w:t>
      </w:r>
      <w:r>
        <w:rPr>
          <w:rFonts w:ascii="Noto Sans Mono CJK JP Regular" w:eastAsia="Noto Sans Mono CJK JP Regular" w:hint="eastAsia"/>
          <w:color w:val="333333"/>
          <w:spacing w:val="79"/>
          <w:w w:val="90"/>
          <w:sz w:val="18"/>
          <w:u w:val="single" w:color="323232"/>
        </w:rPr>
        <w:t> </w:t>
      </w:r>
      <w:r>
        <w:rPr>
          <w:color w:val="333333"/>
          <w:w w:val="90"/>
          <w:sz w:val="23"/>
        </w:rPr>
        <w:t>メソッド冒頭の</w:t>
      </w:r>
      <w:r>
        <w:rPr>
          <w:rFonts w:ascii="Georgia" w:eastAsia="Georgia"/>
          <w:color w:val="333333"/>
          <w:w w:val="90"/>
          <w:sz w:val="23"/>
        </w:rPr>
        <w:t>2</w:t>
      </w:r>
      <w:r>
        <w:rPr>
          <w:color w:val="333333"/>
          <w:spacing w:val="1"/>
          <w:w w:val="90"/>
          <w:sz w:val="23"/>
        </w:rPr>
        <w:t>行は </w:t>
      </w:r>
      <w:r>
        <w:rPr>
          <w:rFonts w:ascii="Noto Sans Mono CJK JP Regular" w:eastAsia="Noto Sans Mono CJK JP Regular" w:hint="eastAsia"/>
          <w:color w:val="333333"/>
          <w:w w:val="90"/>
          <w:sz w:val="18"/>
        </w:rPr>
        <w:t>network.py </w:t>
      </w:r>
      <w:r>
        <w:rPr>
          <w:color w:val="333333"/>
          <w:w w:val="90"/>
          <w:sz w:val="23"/>
        </w:rPr>
        <w:t>と同じですし、 見れば何をしてい</w:t>
      </w:r>
      <w:r>
        <w:rPr>
          <w:color w:val="333333"/>
          <w:w w:val="85"/>
          <w:sz w:val="23"/>
        </w:rPr>
        <w:t>るのか分かるでしょう。しかし続く</w:t>
      </w:r>
      <w:r>
        <w:rPr>
          <w:rFonts w:ascii="Georgia" w:eastAsia="Georgia"/>
          <w:color w:val="333333"/>
          <w:w w:val="85"/>
          <w:sz w:val="23"/>
        </w:rPr>
        <w:t>2</w:t>
      </w:r>
      <w:r>
        <w:rPr>
          <w:color w:val="333333"/>
          <w:w w:val="85"/>
          <w:sz w:val="23"/>
        </w:rPr>
        <w:t>行は新しく、  その挙動を詳細に理解す</w:t>
      </w:r>
      <w:r>
        <w:rPr>
          <w:color w:val="333333"/>
          <w:sz w:val="23"/>
        </w:rPr>
        <w:t>る必要があります。</w:t>
      </w:r>
    </w:p>
    <w:p>
      <w:pPr>
        <w:pStyle w:val="BodyText"/>
        <w:spacing w:before="8"/>
        <w:rPr>
          <w:sz w:val="12"/>
        </w:rPr>
      </w:pPr>
    </w:p>
    <w:p>
      <w:pPr>
        <w:spacing w:line="220" w:lineRule="auto" w:before="0"/>
        <w:ind w:left="157" w:right="3556" w:firstLine="0"/>
        <w:jc w:val="left"/>
        <w:rPr>
          <w:sz w:val="23"/>
        </w:rPr>
      </w:pPr>
      <w:r>
        <w:rPr>
          <w:color w:val="333333"/>
          <w:spacing w:val="-2"/>
          <w:w w:val="90"/>
          <w:sz w:val="23"/>
        </w:rPr>
        <w:t>まずは </w:t>
      </w:r>
      <w:r>
        <w:rPr>
          <w:rFonts w:ascii="Noto Sans Mono CJK JP Regular" w:hAnsi="Noto Sans Mono CJK JP Regular" w:eastAsia="Noto Sans Mono CJK JP Regular" w:hint="eastAsia"/>
          <w:color w:val="333333"/>
          <w:w w:val="90"/>
          <w:sz w:val="18"/>
        </w:rPr>
        <w:t>default_weight_initializer </w:t>
      </w:r>
      <w:r>
        <w:rPr>
          <w:color w:val="333333"/>
          <w:spacing w:val="-1"/>
          <w:w w:val="90"/>
          <w:sz w:val="23"/>
        </w:rPr>
        <w:t>を見てみましょう。 このメソッドでは</w:t>
      </w:r>
      <w:r>
        <w:rPr>
          <w:color w:val="2A6DA6"/>
          <w:w w:val="90"/>
          <w:sz w:val="23"/>
        </w:rPr>
        <w:t>改善された手法</w:t>
      </w:r>
      <w:r>
        <w:rPr>
          <w:color w:val="333333"/>
          <w:w w:val="90"/>
          <w:sz w:val="23"/>
        </w:rPr>
        <w:t>で重みを初期化します。 あるニューロンに入力する重みの数</w:t>
      </w:r>
      <w:r>
        <w:rPr>
          <w:color w:val="333333"/>
          <w:spacing w:val="1"/>
          <w:w w:val="90"/>
          <w:sz w:val="23"/>
        </w:rPr>
        <w:t>を </w:t>
      </w:r>
      <w:r>
        <w:rPr>
          <w:rFonts w:ascii="Arial" w:hAnsi="Arial" w:eastAsia="Arial"/>
          <w:color w:val="2A2A2A"/>
          <w:w w:val="90"/>
          <w:sz w:val="22"/>
        </w:rPr>
        <w:t>n</w:t>
      </w:r>
      <w:r>
        <w:rPr>
          <w:rFonts w:ascii="DejaVu Sans" w:hAnsi="DejaVu Sans" w:eastAsia="DejaVu Sans"/>
          <w:color w:val="2A2A2A"/>
          <w:w w:val="90"/>
          <w:position w:val="-2"/>
          <w:sz w:val="17"/>
        </w:rPr>
        <w:t>in </w:t>
      </w:r>
      <w:r>
        <w:rPr>
          <w:color w:val="333333"/>
          <w:w w:val="90"/>
          <w:sz w:val="23"/>
        </w:rPr>
        <w:t>とすると、 新しい手法ではそのニューロンに入力する重みを平均 </w:t>
      </w:r>
      <w:r>
        <w:rPr>
          <w:rFonts w:ascii="DejaVu Sans" w:hAnsi="DejaVu Sans" w:eastAsia="DejaVu Sans"/>
          <w:color w:val="2A2A2A"/>
          <w:w w:val="90"/>
          <w:sz w:val="24"/>
        </w:rPr>
        <w:t>0 </w:t>
      </w:r>
      <w:r>
        <w:rPr>
          <w:color w:val="333333"/>
          <w:spacing w:val="-7"/>
          <w:w w:val="95"/>
          <w:sz w:val="23"/>
        </w:rPr>
        <w:t>で標準偏差 </w:t>
      </w:r>
      <w:r>
        <w:rPr>
          <w:rFonts w:ascii="DejaVu Sans" w:hAnsi="DejaVu Sans" w:eastAsia="DejaVu Sans"/>
          <w:color w:val="2A2A2A"/>
          <w:w w:val="95"/>
          <w:sz w:val="24"/>
        </w:rPr>
        <w:t>1/</w:t>
      </w:r>
      <w:r>
        <w:rPr>
          <w:rFonts w:ascii="DejaVu Sans" w:hAnsi="DejaVu Sans" w:eastAsia="DejaVu Sans"/>
          <w:color w:val="2A2A2A"/>
          <w:w w:val="95"/>
          <w:position w:val="-2"/>
          <w:sz w:val="24"/>
        </w:rPr>
        <w:t>√</w:t>
      </w:r>
      <w:r>
        <w:rPr>
          <w:rFonts w:ascii="Arial" w:hAnsi="Arial" w:eastAsia="Arial"/>
          <w:color w:val="2A2A2A"/>
          <w:w w:val="95"/>
          <w:sz w:val="22"/>
        </w:rPr>
        <w:t>n</w:t>
      </w:r>
      <w:r>
        <w:rPr>
          <w:rFonts w:ascii="DejaVu Sans" w:hAnsi="DejaVu Sans" w:eastAsia="DejaVu Sans"/>
          <w:color w:val="2A2A2A"/>
          <w:w w:val="95"/>
          <w:position w:val="-2"/>
          <w:sz w:val="17"/>
        </w:rPr>
        <w:t>in </w:t>
      </w:r>
      <w:r>
        <w:rPr>
          <w:color w:val="333333"/>
          <w:spacing w:val="-6"/>
          <w:w w:val="95"/>
          <w:sz w:val="23"/>
        </w:rPr>
        <w:t>の ガウス分布で初期化します。また、バイアスにつ</w:t>
      </w:r>
      <w:r>
        <w:rPr>
          <w:color w:val="333333"/>
          <w:spacing w:val="-2"/>
          <w:w w:val="90"/>
          <w:sz w:val="23"/>
        </w:rPr>
        <w:t>いては平均 </w:t>
      </w:r>
      <w:r>
        <w:rPr>
          <w:rFonts w:ascii="DejaVu Sans" w:hAnsi="DejaVu Sans" w:eastAsia="DejaVu Sans"/>
          <w:color w:val="2A2A2A"/>
          <w:w w:val="90"/>
          <w:sz w:val="24"/>
        </w:rPr>
        <w:t>0 </w:t>
      </w:r>
      <w:r>
        <w:rPr>
          <w:color w:val="333333"/>
          <w:spacing w:val="3"/>
          <w:w w:val="90"/>
          <w:sz w:val="23"/>
        </w:rPr>
        <w:t>で標準偏差が </w:t>
      </w:r>
      <w:r>
        <w:rPr>
          <w:rFonts w:ascii="DejaVu Sans" w:hAnsi="DejaVu Sans" w:eastAsia="DejaVu Sans"/>
          <w:color w:val="2A2A2A"/>
          <w:w w:val="90"/>
          <w:sz w:val="24"/>
        </w:rPr>
        <w:t>1 </w:t>
      </w:r>
      <w:r>
        <w:rPr>
          <w:color w:val="333333"/>
          <w:w w:val="90"/>
          <w:sz w:val="23"/>
        </w:rPr>
        <w:t>のガウス分布で 初期化します。そのコード</w:t>
      </w:r>
      <w:r>
        <w:rPr>
          <w:color w:val="333333"/>
          <w:sz w:val="23"/>
        </w:rPr>
        <w:t>は以下の通りです：</w:t>
      </w:r>
    </w:p>
    <w:p>
      <w:pPr>
        <w:spacing w:line="285" w:lineRule="exact" w:before="18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default_weight_initialize</w:t>
      </w:r>
      <w:r>
        <w:rPr>
          <w:rFonts w:ascii="Noto Sans Mono CJK JP Regular"/>
          <w:color w:val="0000FF"/>
          <w:spacing w:val="-1"/>
          <w:w w:val="101"/>
          <w:sz w:val="15"/>
        </w:rPr>
        <w:t>r</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p>
    <w:p>
      <w:pPr>
        <w:spacing w:line="189" w:lineRule="auto" w:before="13"/>
        <w:ind w:left="768" w:right="5138"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r>
        <w:rPr>
          <w:rFonts w:ascii="Noto Sans Mono CJK JP Regular"/>
          <w:color w:val="666666"/>
          <w:w w:val="110"/>
          <w:sz w:val="15"/>
        </w:rPr>
        <w:t>/</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sqrt(x)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20"/>
        <w:rPr>
          <w:rFonts w:ascii="Noto Sans Mono CJK JP Regular"/>
          <w:sz w:val="9"/>
        </w:rPr>
      </w:pPr>
    </w:p>
    <w:p>
      <w:pPr>
        <w:pStyle w:val="BodyText"/>
        <w:spacing w:line="220" w:lineRule="auto" w:before="1"/>
        <w:ind w:left="157" w:right="3692"/>
      </w:pPr>
      <w:r>
        <w:rPr>
          <w:color w:val="333333"/>
          <w:w w:val="90"/>
        </w:rPr>
        <w:t>このコードを理解するために、まず </w:t>
      </w:r>
      <w:r>
        <w:rPr>
          <w:rFonts w:ascii="Noto Sans Mono CJK JP Regular" w:eastAsia="Noto Sans Mono CJK JP Regular" w:hint="eastAsia"/>
          <w:color w:val="333333"/>
          <w:w w:val="90"/>
          <w:sz w:val="18"/>
        </w:rPr>
        <w:t>np </w:t>
      </w:r>
      <w:r>
        <w:rPr>
          <w:color w:val="333333"/>
          <w:w w:val="90"/>
        </w:rPr>
        <w:t>が線形代数計算を行う </w:t>
      </w:r>
      <w:r>
        <w:rPr>
          <w:rFonts w:ascii="Georgia" w:eastAsia="Georgia"/>
          <w:color w:val="333333"/>
          <w:w w:val="90"/>
        </w:rPr>
        <w:t>Numpy </w:t>
      </w:r>
      <w:r>
        <w:rPr>
          <w:color w:val="333333"/>
          <w:w w:val="90"/>
        </w:rPr>
        <w:t>ラ</w:t>
      </w:r>
      <w:r>
        <w:rPr>
          <w:color w:val="333333"/>
          <w:w w:val="85"/>
        </w:rPr>
        <w:t>イブラリーである ことを思い出しましょう。</w:t>
      </w:r>
      <w:r>
        <w:rPr>
          <w:rFonts w:ascii="Georgia" w:eastAsia="Georgia"/>
          <w:color w:val="333333"/>
          <w:w w:val="85"/>
        </w:rPr>
        <w:t>Numpy </w:t>
      </w:r>
      <w:r>
        <w:rPr>
          <w:color w:val="333333"/>
          <w:w w:val="85"/>
        </w:rPr>
        <w:t>はプログラムの冒頭で</w:t>
      </w:r>
    </w:p>
    <w:p>
      <w:pPr>
        <w:spacing w:line="220" w:lineRule="auto" w:before="0"/>
        <w:ind w:left="157" w:right="3599" w:firstLine="0"/>
        <w:jc w:val="left"/>
        <w:rPr>
          <w:sz w:val="23"/>
        </w:rPr>
      </w:pPr>
      <w:r>
        <w:rPr>
          <w:rFonts w:ascii="Noto Sans Mono CJK JP Regular" w:eastAsia="Noto Sans Mono CJK JP Regular" w:hint="eastAsia"/>
          <w:color w:val="333333"/>
          <w:w w:val="90"/>
          <w:sz w:val="18"/>
        </w:rPr>
        <w:t>import </w:t>
      </w:r>
      <w:r>
        <w:rPr>
          <w:color w:val="333333"/>
          <w:w w:val="90"/>
          <w:sz w:val="23"/>
        </w:rPr>
        <w:t>しています。 第</w:t>
      </w:r>
      <w:r>
        <w:rPr>
          <w:rFonts w:ascii="Georgia" w:eastAsia="Georgia"/>
          <w:color w:val="333333"/>
          <w:w w:val="90"/>
          <w:sz w:val="23"/>
        </w:rPr>
        <w:t>1</w:t>
      </w:r>
      <w:r>
        <w:rPr>
          <w:color w:val="333333"/>
          <w:w w:val="90"/>
          <w:sz w:val="23"/>
        </w:rPr>
        <w:t>層は入力層なので、この層ではバイアスを初期化</w:t>
      </w:r>
      <w:r>
        <w:rPr>
          <w:color w:val="333333"/>
          <w:spacing w:val="-7"/>
          <w:sz w:val="23"/>
        </w:rPr>
        <w:t>していません。 これは </w:t>
      </w:r>
      <w:r>
        <w:rPr>
          <w:rFonts w:ascii="Noto Sans Mono CJK JP Regular" w:eastAsia="Noto Sans Mono CJK JP Regular" w:hint="eastAsia"/>
          <w:color w:val="333333"/>
          <w:sz w:val="18"/>
        </w:rPr>
        <w:t>network.py</w:t>
      </w:r>
      <w:r>
        <w:rPr>
          <w:rFonts w:ascii="Noto Sans Mono CJK JP Regular" w:eastAsia="Noto Sans Mono CJK JP Regular" w:hint="eastAsia"/>
          <w:color w:val="333333"/>
          <w:spacing w:val="-59"/>
          <w:sz w:val="18"/>
        </w:rPr>
        <w:t> </w:t>
      </w:r>
      <w:r>
        <w:rPr>
          <w:color w:val="333333"/>
          <w:sz w:val="23"/>
        </w:rPr>
        <w:t>で行ったことと同じです。</w:t>
      </w:r>
    </w:p>
    <w:p>
      <w:pPr>
        <w:spacing w:after="0" w:line="220" w:lineRule="auto"/>
        <w:jc w:val="left"/>
        <w:rPr>
          <w:sz w:val="23"/>
        </w:rPr>
        <w:sectPr>
          <w:pgSz w:w="11900" w:h="16840"/>
          <w:pgMar w:header="290" w:footer="285" w:top="520" w:bottom="480" w:left="880" w:right="440"/>
        </w:sectPr>
      </w:pPr>
    </w:p>
    <w:p>
      <w:pPr>
        <w:spacing w:line="220" w:lineRule="auto" w:before="47"/>
        <w:ind w:left="157" w:right="3647" w:firstLine="0"/>
        <w:jc w:val="both"/>
        <w:rPr>
          <w:sz w:val="23"/>
        </w:rPr>
      </w:pPr>
      <w:r>
        <w:rPr>
          <w:color w:val="333333"/>
          <w:spacing w:val="-2"/>
          <w:w w:val="90"/>
          <w:sz w:val="23"/>
        </w:rPr>
        <w:t>補足として、プログラムには </w:t>
      </w:r>
      <w:r>
        <w:rPr>
          <w:rFonts w:ascii="Noto Sans Mono CJK JP Regular" w:eastAsia="Noto Sans Mono CJK JP Regular" w:hint="eastAsia"/>
          <w:color w:val="333333"/>
          <w:w w:val="90"/>
          <w:sz w:val="18"/>
        </w:rPr>
        <w:t>large_weight_initializer</w:t>
      </w:r>
      <w:r>
        <w:rPr>
          <w:rFonts w:ascii="Noto Sans Mono CJK JP Regular" w:eastAsia="Noto Sans Mono CJK JP Regular" w:hint="eastAsia"/>
          <w:color w:val="333333"/>
          <w:spacing w:val="-47"/>
          <w:w w:val="90"/>
          <w:sz w:val="18"/>
        </w:rPr>
        <w:t> </w:t>
      </w:r>
      <w:r>
        <w:rPr>
          <w:color w:val="333333"/>
          <w:w w:val="90"/>
          <w:sz w:val="23"/>
        </w:rPr>
        <w:t>メソッドも含まれてい</w:t>
      </w:r>
      <w:r>
        <w:rPr>
          <w:color w:val="333333"/>
          <w:w w:val="85"/>
          <w:sz w:val="23"/>
        </w:rPr>
        <w:t>ます。 このメソッドは、重みとバイアスを</w:t>
      </w:r>
      <w:r>
        <w:rPr>
          <w:rFonts w:ascii="Georgia" w:eastAsia="Georgia"/>
          <w:color w:val="333333"/>
          <w:w w:val="85"/>
          <w:sz w:val="23"/>
        </w:rPr>
        <w:t>Chapter</w:t>
      </w:r>
      <w:r>
        <w:rPr>
          <w:rFonts w:ascii="Georgia" w:eastAsia="Georgia"/>
          <w:color w:val="333333"/>
          <w:spacing w:val="39"/>
          <w:w w:val="85"/>
          <w:sz w:val="23"/>
        </w:rPr>
        <w:t> </w:t>
      </w:r>
      <w:r>
        <w:rPr>
          <w:rFonts w:ascii="Georgia" w:eastAsia="Georgia"/>
          <w:color w:val="333333"/>
          <w:w w:val="85"/>
          <w:sz w:val="23"/>
        </w:rPr>
        <w:t>1</w:t>
      </w:r>
      <w:r>
        <w:rPr>
          <w:color w:val="333333"/>
          <w:w w:val="85"/>
          <w:sz w:val="23"/>
        </w:rPr>
        <w:t>で使った古い方法、つ</w:t>
      </w:r>
      <w:r>
        <w:rPr>
          <w:color w:val="333333"/>
          <w:spacing w:val="-7"/>
          <w:w w:val="95"/>
          <w:sz w:val="23"/>
        </w:rPr>
        <w:t>まり平均 </w:t>
      </w:r>
      <w:r>
        <w:rPr>
          <w:rFonts w:ascii="DejaVu Sans" w:eastAsia="DejaVu Sans"/>
          <w:color w:val="2A2A2A"/>
          <w:w w:val="95"/>
          <w:sz w:val="24"/>
        </w:rPr>
        <w:t>0</w:t>
      </w:r>
      <w:r>
        <w:rPr>
          <w:rFonts w:ascii="DejaVu Sans" w:eastAsia="DejaVu Sans"/>
          <w:color w:val="2A2A2A"/>
          <w:spacing w:val="-47"/>
          <w:w w:val="95"/>
          <w:sz w:val="24"/>
        </w:rPr>
        <w:t> </w:t>
      </w:r>
      <w:r>
        <w:rPr>
          <w:color w:val="333333"/>
          <w:spacing w:val="-6"/>
          <w:w w:val="95"/>
          <w:sz w:val="23"/>
        </w:rPr>
        <w:t>で標準偏差 </w:t>
      </w:r>
      <w:r>
        <w:rPr>
          <w:rFonts w:ascii="DejaVu Sans" w:eastAsia="DejaVu Sans"/>
          <w:color w:val="2A2A2A"/>
          <w:w w:val="95"/>
          <w:sz w:val="24"/>
        </w:rPr>
        <w:t>1</w:t>
      </w:r>
      <w:r>
        <w:rPr>
          <w:rFonts w:ascii="DejaVu Sans" w:eastAsia="DejaVu Sans"/>
          <w:color w:val="2A2A2A"/>
          <w:spacing w:val="-48"/>
          <w:w w:val="95"/>
          <w:sz w:val="24"/>
        </w:rPr>
        <w:t> </w:t>
      </w:r>
      <w:r>
        <w:rPr>
          <w:color w:val="333333"/>
          <w:spacing w:val="-6"/>
          <w:w w:val="95"/>
          <w:sz w:val="23"/>
        </w:rPr>
        <w:t>の ガウス分布で初期化します。コードは、</w:t>
      </w:r>
    </w:p>
    <w:p>
      <w:pPr>
        <w:spacing w:line="399" w:lineRule="exact" w:before="0"/>
        <w:ind w:left="157" w:right="0" w:firstLine="0"/>
        <w:jc w:val="left"/>
        <w:rPr>
          <w:sz w:val="23"/>
        </w:rPr>
      </w:pPr>
      <w:r>
        <w:rPr>
          <w:rFonts w:ascii="Noto Sans Mono CJK JP Regular" w:eastAsia="Noto Sans Mono CJK JP Regular" w:hint="eastAsia"/>
          <w:color w:val="333333"/>
          <w:sz w:val="18"/>
        </w:rPr>
        <w:t>default_weight_initializer </w:t>
      </w:r>
      <w:r>
        <w:rPr>
          <w:color w:val="333333"/>
          <w:sz w:val="23"/>
        </w:rPr>
        <w:t>とほんの僅かに違うだけです：</w:t>
      </w:r>
    </w:p>
    <w:p>
      <w:pPr>
        <w:spacing w:line="285" w:lineRule="exact" w:before="171"/>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large_weight_initialize</w:t>
      </w:r>
      <w:r>
        <w:rPr>
          <w:rFonts w:ascii="Noto Sans Mono CJK JP Regular"/>
          <w:color w:val="0000FF"/>
          <w:spacing w:val="-1"/>
          <w:w w:val="101"/>
          <w:sz w:val="15"/>
        </w:rPr>
        <w:t>r</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p>
    <w:p>
      <w:pPr>
        <w:spacing w:line="189" w:lineRule="auto" w:before="13"/>
        <w:ind w:left="768" w:right="5138"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20"/>
        <w:rPr>
          <w:rFonts w:ascii="Noto Sans Mono CJK JP Regular"/>
          <w:sz w:val="9"/>
        </w:rPr>
      </w:pPr>
    </w:p>
    <w:p>
      <w:pPr>
        <w:spacing w:line="220" w:lineRule="auto" w:before="0"/>
        <w:ind w:left="157" w:right="3715" w:firstLine="0"/>
        <w:jc w:val="left"/>
        <w:rPr>
          <w:sz w:val="23"/>
        </w:rPr>
      </w:pPr>
      <w:r>
        <w:rPr>
          <w:rFonts w:ascii="Noto Sans Mono CJK JP Regular" w:eastAsia="Noto Sans Mono CJK JP Regular" w:hint="eastAsia"/>
          <w:color w:val="333333"/>
          <w:w w:val="95"/>
          <w:sz w:val="18"/>
        </w:rPr>
        <w:t>large_weight_initializer</w:t>
      </w:r>
      <w:r>
        <w:rPr>
          <w:rFonts w:ascii="Noto Sans Mono CJK JP Regular" w:eastAsia="Noto Sans Mono CJK JP Regular" w:hint="eastAsia"/>
          <w:color w:val="333333"/>
          <w:spacing w:val="-55"/>
          <w:w w:val="95"/>
          <w:sz w:val="18"/>
        </w:rPr>
        <w:t> </w:t>
      </w:r>
      <w:r>
        <w:rPr>
          <w:color w:val="333333"/>
          <w:w w:val="95"/>
          <w:sz w:val="23"/>
        </w:rPr>
        <w:t>メソッドを入れたのは、主にこの章の結果と</w:t>
      </w:r>
      <w:r>
        <w:rPr>
          <w:rFonts w:ascii="Georgia" w:eastAsia="Georgia"/>
          <w:color w:val="333333"/>
          <w:w w:val="90"/>
          <w:sz w:val="23"/>
        </w:rPr>
        <w:t>Chapter 1</w:t>
      </w:r>
      <w:r>
        <w:rPr>
          <w:color w:val="333333"/>
          <w:w w:val="90"/>
          <w:sz w:val="23"/>
        </w:rPr>
        <w:t>の 結果を簡単に比較できるようにするためです。 実際問題と</w:t>
      </w:r>
      <w:r>
        <w:rPr>
          <w:color w:val="333333"/>
          <w:sz w:val="23"/>
        </w:rPr>
        <w:t>して古い方法を使うべき状況はほとんど思いつきません！</w:t>
      </w:r>
    </w:p>
    <w:p>
      <w:pPr>
        <w:pStyle w:val="BodyText"/>
        <w:spacing w:before="11"/>
        <w:rPr>
          <w:sz w:val="10"/>
        </w:rPr>
      </w:pPr>
    </w:p>
    <w:p>
      <w:pPr>
        <w:spacing w:after="0"/>
        <w:rPr>
          <w:sz w:val="10"/>
        </w:rPr>
        <w:sectPr>
          <w:pgSz w:w="11900" w:h="16840"/>
          <w:pgMar w:header="290" w:footer="285" w:top="520" w:bottom="480" w:left="880" w:right="440"/>
        </w:sectPr>
      </w:pPr>
    </w:p>
    <w:p>
      <w:pPr>
        <w:pStyle w:val="BodyText"/>
        <w:spacing w:line="220" w:lineRule="auto" w:before="34"/>
        <w:ind w:left="157" w:right="105"/>
      </w:pPr>
      <w:r>
        <w:rPr>
          <w:rFonts w:ascii="Noto Sans Mono CJK JP Regular" w:eastAsia="Noto Sans Mono CJK JP Regular" w:hint="eastAsia"/>
          <w:color w:val="333333"/>
          <w:w w:val="95"/>
          <w:sz w:val="18"/>
        </w:rPr>
        <w:t>Network</w:t>
      </w:r>
      <w:r>
        <w:rPr>
          <w:rFonts w:ascii="Noto Sans Mono CJK JP Regular" w:eastAsia="Noto Sans Mono CJK JP Regular" w:hint="eastAsia"/>
          <w:color w:val="333333"/>
          <w:spacing w:val="-54"/>
          <w:w w:val="95"/>
          <w:sz w:val="18"/>
        </w:rPr>
        <w:t> </w:t>
      </w:r>
      <w:r>
        <w:rPr>
          <w:color w:val="333333"/>
          <w:w w:val="95"/>
        </w:rPr>
        <w:t>クラスの</w:t>
      </w:r>
      <w:r>
        <w:rPr>
          <w:color w:val="333333"/>
          <w:w w:val="95"/>
          <w:u w:val="single" w:color="323232"/>
        </w:rPr>
        <w:t> </w:t>
      </w:r>
      <w:r>
        <w:rPr>
          <w:rFonts w:ascii="Noto Sans Mono CJK JP Regular" w:eastAsia="Noto Sans Mono CJK JP Regular" w:hint="eastAsia"/>
          <w:color w:val="333333"/>
          <w:w w:val="95"/>
          <w:sz w:val="18"/>
        </w:rPr>
        <w:t>init</w:t>
      </w:r>
      <w:r>
        <w:rPr>
          <w:rFonts w:ascii="Noto Sans Mono CJK JP Regular" w:eastAsia="Noto Sans Mono CJK JP Regular" w:hint="eastAsia"/>
          <w:color w:val="333333"/>
          <w:w w:val="95"/>
          <w:sz w:val="18"/>
          <w:u w:val="single" w:color="323232"/>
        </w:rPr>
        <w:t> </w:t>
      </w:r>
      <w:r>
        <w:rPr>
          <w:color w:val="333333"/>
          <w:w w:val="95"/>
        </w:rPr>
        <w:t>メソッドに関する第</w:t>
      </w:r>
      <w:r>
        <w:rPr>
          <w:rFonts w:ascii="Georgia" w:eastAsia="Georgia"/>
          <w:color w:val="333333"/>
          <w:w w:val="95"/>
        </w:rPr>
        <w:t>2</w:t>
      </w:r>
      <w:r>
        <w:rPr>
          <w:color w:val="333333"/>
          <w:spacing w:val="-4"/>
          <w:w w:val="95"/>
        </w:rPr>
        <w:t>の変更点は、 </w:t>
      </w:r>
      <w:r>
        <w:rPr>
          <w:rFonts w:ascii="Noto Sans Mono CJK JP Regular" w:eastAsia="Noto Sans Mono CJK JP Regular" w:hint="eastAsia"/>
          <w:color w:val="333333"/>
          <w:w w:val="95"/>
          <w:sz w:val="18"/>
        </w:rPr>
        <w:t>cost</w:t>
      </w:r>
      <w:r>
        <w:rPr>
          <w:rFonts w:ascii="Noto Sans Mono CJK JP Regular" w:eastAsia="Noto Sans Mono CJK JP Regular" w:hint="eastAsia"/>
          <w:color w:val="333333"/>
          <w:spacing w:val="-54"/>
          <w:w w:val="95"/>
          <w:sz w:val="18"/>
        </w:rPr>
        <w:t> </w:t>
      </w:r>
      <w:r>
        <w:rPr>
          <w:color w:val="333333"/>
          <w:w w:val="95"/>
        </w:rPr>
        <w:t>属性を初</w:t>
      </w:r>
      <w:r>
        <w:rPr>
          <w:color w:val="333333"/>
          <w:w w:val="85"/>
        </w:rPr>
        <w:t>期化する点です。この動作を理解するために、  クロスエントロピーコスト</w:t>
      </w:r>
      <w:r>
        <w:rPr>
          <w:color w:val="333333"/>
        </w:rPr>
        <w:t>関数を表すクラスを見てみましょう</w:t>
      </w:r>
      <w:r>
        <w:rPr>
          <w:rFonts w:ascii="Georgia" w:eastAsia="Georgia"/>
          <w:color w:val="333333"/>
        </w:rPr>
        <w:t>*</w:t>
      </w:r>
      <w:r>
        <w:rPr>
          <w:color w:val="333333"/>
        </w:rPr>
        <w:t>：</w:t>
      </w:r>
    </w:p>
    <w:p>
      <w:pPr>
        <w:spacing w:before="180"/>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C</w:t>
      </w:r>
      <w:r>
        <w:rPr>
          <w:rFonts w:ascii="Arial"/>
          <w:color w:val="0000FF"/>
          <w:spacing w:val="2"/>
          <w:w w:val="164"/>
          <w:sz w:val="14"/>
        </w:rPr>
        <w:t>r</w:t>
      </w:r>
      <w:r>
        <w:rPr>
          <w:rFonts w:ascii="Arial"/>
          <w:color w:val="0000FF"/>
          <w:spacing w:val="2"/>
          <w:w w:val="98"/>
          <w:sz w:val="14"/>
        </w:rPr>
        <w:t>o</w:t>
      </w:r>
      <w:r>
        <w:rPr>
          <w:rFonts w:ascii="Arial"/>
          <w:color w:val="0000FF"/>
          <w:spacing w:val="2"/>
          <w:w w:val="109"/>
          <w:sz w:val="14"/>
        </w:rPr>
        <w:t>ss</w:t>
      </w:r>
      <w:r>
        <w:rPr>
          <w:rFonts w:ascii="Arial"/>
          <w:color w:val="0000FF"/>
          <w:spacing w:val="2"/>
          <w:w w:val="82"/>
          <w:sz w:val="14"/>
        </w:rPr>
        <w:t>E</w:t>
      </w:r>
      <w:r>
        <w:rPr>
          <w:rFonts w:ascii="Arial"/>
          <w:color w:val="0000FF"/>
          <w:spacing w:val="2"/>
          <w:w w:val="98"/>
          <w:sz w:val="14"/>
        </w:rPr>
        <w:t>n</w:t>
      </w:r>
      <w:r>
        <w:rPr>
          <w:rFonts w:ascii="Arial"/>
          <w:color w:val="0000FF"/>
          <w:spacing w:val="2"/>
          <w:w w:val="197"/>
          <w:sz w:val="14"/>
        </w:rPr>
        <w:t>t</w:t>
      </w:r>
      <w:r>
        <w:rPr>
          <w:rFonts w:ascii="Arial"/>
          <w:color w:val="0000FF"/>
          <w:spacing w:val="2"/>
          <w:w w:val="164"/>
          <w:sz w:val="14"/>
        </w:rPr>
        <w:t>r</w:t>
      </w:r>
      <w:r>
        <w:rPr>
          <w:rFonts w:ascii="Arial"/>
          <w:color w:val="0000FF"/>
          <w:spacing w:val="2"/>
          <w:w w:val="98"/>
          <w:sz w:val="14"/>
        </w:rPr>
        <w:t>op</w:t>
      </w:r>
      <w:r>
        <w:rPr>
          <w:rFonts w:ascii="Arial"/>
          <w:color w:val="0000FF"/>
          <w:spacing w:val="2"/>
          <w:w w:val="109"/>
          <w:sz w:val="14"/>
        </w:rPr>
        <w:t>y</w:t>
      </w:r>
      <w:r>
        <w:rPr>
          <w:rFonts w:ascii="Arial"/>
          <w:color w:val="0000FF"/>
          <w:spacing w:val="2"/>
          <w:w w:val="76"/>
          <w:sz w:val="14"/>
        </w:rPr>
        <w:t>C</w:t>
      </w:r>
      <w:r>
        <w:rPr>
          <w:rFonts w:ascii="Arial"/>
          <w:color w:val="0000FF"/>
          <w:spacing w:val="2"/>
          <w:w w:val="98"/>
          <w:sz w:val="14"/>
        </w:rPr>
        <w:t>o</w:t>
      </w:r>
      <w:r>
        <w:rPr>
          <w:rFonts w:ascii="Arial"/>
          <w:color w:val="0000FF"/>
          <w:spacing w:val="2"/>
          <w:w w:val="109"/>
          <w:sz w:val="14"/>
        </w:rPr>
        <w:t>s</w:t>
      </w:r>
      <w:r>
        <w:rPr>
          <w:rFonts w:ascii="Arial"/>
          <w:color w:val="0000FF"/>
          <w:spacing w:val="2"/>
          <w:w w:val="197"/>
          <w:sz w:val="14"/>
        </w:rPr>
        <w:t>t</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w:t>
      </w:r>
      <w:r>
        <w:rPr>
          <w:rFonts w:ascii="Noto Sans Mono CJK JP Regular"/>
          <w:color w:val="0000FF"/>
          <w:spacing w:val="-1"/>
          <w:w w:val="101"/>
          <w:sz w:val="15"/>
        </w:rPr>
        <w:t>n</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nan_to_nu</w:t>
      </w:r>
      <w:r>
        <w:rPr>
          <w:rFonts w:ascii="Noto Sans Mono CJK JP Regular"/>
          <w:spacing w:val="-1"/>
          <w:w w:val="101"/>
          <w:sz w:val="15"/>
        </w:rPr>
        <w:t>m(</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su</w:t>
      </w:r>
      <w:r>
        <w:rPr>
          <w:rFonts w:ascii="Noto Sans Mono CJK JP Regular"/>
          <w:spacing w:val="-1"/>
          <w:w w:val="101"/>
          <w:sz w:val="15"/>
        </w:rPr>
        <w:t>m(</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color w:val="666666"/>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lo</w:t>
      </w:r>
      <w:r>
        <w:rPr>
          <w:rFonts w:ascii="Noto Sans Mono CJK JP Regular"/>
          <w:spacing w:val="-1"/>
          <w:w w:val="101"/>
          <w:sz w:val="15"/>
        </w:rPr>
        <w:t>g(a)</w:t>
      </w:r>
      <w:r>
        <w:rPr>
          <w:rFonts w:ascii="Noto Sans Mono CJK JP Regular"/>
          <w:color w:val="666666"/>
          <w:spacing w:val="-1"/>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spacing w:val="-1"/>
          <w:w w:val="101"/>
          <w:sz w:val="15"/>
        </w:rPr>
        <w:t>y)</w:t>
      </w:r>
      <w:r>
        <w:rPr>
          <w:rFonts w:ascii="Noto Sans Mono CJK JP Regular"/>
          <w:color w:val="666666"/>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lo</w:t>
      </w:r>
      <w:r>
        <w:rPr>
          <w:rFonts w:ascii="Noto Sans Mono CJK JP Regular"/>
          <w:spacing w:val="-1"/>
          <w:w w:val="101"/>
          <w:sz w:val="15"/>
        </w:rPr>
        <w:t>g(</w:t>
      </w:r>
      <w:r>
        <w:rPr>
          <w:rFonts w:ascii="Noto Sans Mono CJK JP Regular"/>
          <w:color w:val="666666"/>
          <w:spacing w:val="-1"/>
          <w:w w:val="101"/>
          <w:sz w:val="15"/>
        </w:rPr>
        <w:t>1-</w:t>
      </w:r>
      <w:r>
        <w:rPr>
          <w:rFonts w:ascii="Noto Sans Mono CJK JP Regular"/>
          <w:spacing w:val="-1"/>
          <w:w w:val="101"/>
          <w:sz w:val="15"/>
        </w:rPr>
        <w:t>a</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delt</w:t>
      </w:r>
      <w:r>
        <w:rPr>
          <w:rFonts w:ascii="Noto Sans Mono CJK JP Regular"/>
          <w:color w:val="0000FF"/>
          <w:spacing w:val="-1"/>
          <w:w w:val="101"/>
          <w:sz w:val="15"/>
        </w:rPr>
        <w:t>a</w:t>
      </w:r>
      <w:r>
        <w:rPr>
          <w:rFonts w:ascii="Noto Sans Mono CJK JP Regular"/>
          <w:spacing w:val="-1"/>
          <w:w w:val="101"/>
          <w:sz w:val="15"/>
        </w:rPr>
        <w:t>(z</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p>
    <w:p>
      <w:pPr>
        <w:pStyle w:val="BodyText"/>
        <w:spacing w:before="20"/>
        <w:rPr>
          <w:rFonts w:ascii="Noto Sans Mono CJK JP Regular"/>
          <w:sz w:val="9"/>
        </w:rPr>
      </w:pPr>
    </w:p>
    <w:p>
      <w:pPr>
        <w:pStyle w:val="BodyText"/>
        <w:spacing w:line="220" w:lineRule="auto"/>
        <w:ind w:left="157" w:right="38"/>
      </w:pPr>
      <w:r>
        <w:rPr>
          <w:color w:val="333333"/>
          <w:w w:val="85"/>
        </w:rPr>
        <w:t>中身を詳しく見ていきましょう。まず気づいてほしいのは、クロスエントロピ</w:t>
      </w:r>
      <w:r>
        <w:rPr>
          <w:color w:val="333333"/>
          <w:spacing w:val="-2"/>
          <w:w w:val="90"/>
        </w:rPr>
        <w:t>ー自体は 数学的にいえば「関数」ですが、</w:t>
      </w:r>
      <w:r>
        <w:rPr>
          <w:rFonts w:ascii="Georgia" w:eastAsia="Georgia"/>
          <w:color w:val="333333"/>
          <w:w w:val="90"/>
        </w:rPr>
        <w:t>Python</w:t>
      </w:r>
      <w:r>
        <w:rPr>
          <w:color w:val="333333"/>
          <w:w w:val="90"/>
        </w:rPr>
        <w:t>のクラスとして実装さ</w:t>
      </w:r>
      <w:r>
        <w:rPr>
          <w:color w:val="333333"/>
          <w:w w:val="85"/>
        </w:rPr>
        <w:t>れている点です。    この実装を選んだのは、コスト関数がニューラルネット</w:t>
      </w:r>
      <w:r>
        <w:rPr>
          <w:color w:val="333333"/>
          <w:w w:val="95"/>
        </w:rPr>
        <w:t>ワークで</w:t>
      </w:r>
      <w:r>
        <w:rPr>
          <w:rFonts w:ascii="Georgia" w:eastAsia="Georgia"/>
          <w:color w:val="333333"/>
          <w:w w:val="95"/>
        </w:rPr>
        <w:t>2</w:t>
      </w:r>
      <w:r>
        <w:rPr>
          <w:color w:val="333333"/>
          <w:spacing w:val="-2"/>
          <w:w w:val="95"/>
        </w:rPr>
        <w:t>つの異なる役割を持つからです。 その</w:t>
      </w:r>
      <w:r>
        <w:rPr>
          <w:rFonts w:ascii="Georgia" w:eastAsia="Georgia"/>
          <w:color w:val="333333"/>
          <w:w w:val="95"/>
        </w:rPr>
        <w:t>1</w:t>
      </w:r>
      <w:r>
        <w:rPr>
          <w:color w:val="333333"/>
          <w:spacing w:val="-4"/>
          <w:w w:val="95"/>
        </w:rPr>
        <w:t>つ目は、出力活性 </w:t>
      </w:r>
      <w:r>
        <w:rPr>
          <w:rFonts w:ascii="Arial" w:eastAsia="Arial"/>
          <w:color w:val="2A2A2A"/>
          <w:w w:val="95"/>
          <w:sz w:val="22"/>
        </w:rPr>
        <w:t>a</w:t>
      </w:r>
      <w:r>
        <w:rPr>
          <w:rFonts w:ascii="Arial" w:eastAsia="Arial"/>
          <w:color w:val="333333"/>
          <w:w w:val="95"/>
          <w:sz w:val="22"/>
        </w:rPr>
        <w:t> </w:t>
      </w:r>
      <w:r>
        <w:rPr>
          <w:color w:val="333333"/>
          <w:w w:val="90"/>
        </w:rPr>
        <w:t>が正解の出力 </w:t>
      </w:r>
      <w:r>
        <w:rPr>
          <w:rFonts w:ascii="Arial" w:eastAsia="Arial"/>
          <w:color w:val="2A2A2A"/>
          <w:w w:val="90"/>
          <w:sz w:val="22"/>
        </w:rPr>
        <w:t>y </w:t>
      </w:r>
      <w:r>
        <w:rPr>
          <w:color w:val="333333"/>
          <w:w w:val="90"/>
        </w:rPr>
        <w:t>にどのくらい似ているかの指標の役割です。 この役割は</w:t>
      </w:r>
      <w:r>
        <w:rPr>
          <w:rFonts w:ascii="Noto Sans Mono CJK JP Regular" w:eastAsia="Noto Sans Mono CJK JP Regular" w:hint="eastAsia"/>
          <w:color w:val="333333"/>
          <w:w w:val="90"/>
          <w:sz w:val="18"/>
        </w:rPr>
        <w:t>CrossEntropyCost.fn </w:t>
      </w:r>
      <w:r>
        <w:rPr>
          <w:color w:val="333333"/>
          <w:spacing w:val="-1"/>
          <w:w w:val="90"/>
        </w:rPr>
        <w:t>メソッドに実装されています。 </w:t>
      </w:r>
      <w:r>
        <w:rPr>
          <w:color w:val="333333"/>
          <w:w w:val="90"/>
        </w:rPr>
        <w:t>（脇道に逸れますが、</w:t>
      </w:r>
    </w:p>
    <w:p>
      <w:pPr>
        <w:pStyle w:val="BodyText"/>
        <w:spacing w:line="220" w:lineRule="auto"/>
        <w:ind w:left="157" w:right="60"/>
      </w:pPr>
      <w:r>
        <w:rPr>
          <w:rFonts w:ascii="Noto Sans Mono CJK JP Regular" w:hAnsi="Noto Sans Mono CJK JP Regular" w:eastAsia="Noto Sans Mono CJK JP Regular" w:hint="eastAsia"/>
          <w:color w:val="333333"/>
          <w:w w:val="95"/>
          <w:sz w:val="18"/>
        </w:rPr>
        <w:t>CrossEntropyCost.fn </w:t>
      </w:r>
      <w:r>
        <w:rPr>
          <w:color w:val="333333"/>
          <w:w w:val="95"/>
        </w:rPr>
        <w:t>の中で呼ばれている </w:t>
      </w:r>
      <w:r>
        <w:rPr>
          <w:rFonts w:ascii="Noto Sans Mono CJK JP Regular" w:hAnsi="Noto Sans Mono CJK JP Regular" w:eastAsia="Noto Sans Mono CJK JP Regular" w:hint="eastAsia"/>
          <w:color w:val="333333"/>
          <w:w w:val="95"/>
          <w:sz w:val="18"/>
        </w:rPr>
        <w:t>np.nan_to_num </w:t>
      </w:r>
      <w:r>
        <w:rPr>
          <w:color w:val="333333"/>
          <w:w w:val="95"/>
        </w:rPr>
        <w:t>は ゼロに非常に近</w:t>
      </w:r>
      <w:r>
        <w:rPr>
          <w:color w:val="333333"/>
          <w:w w:val="90"/>
        </w:rPr>
        <w:t>い数値の対数を</w:t>
      </w:r>
      <w:r>
        <w:rPr>
          <w:rFonts w:ascii="Georgia" w:hAnsi="Georgia" w:eastAsia="Georgia"/>
          <w:color w:val="333333"/>
          <w:w w:val="90"/>
        </w:rPr>
        <w:t>Numpy</w:t>
      </w:r>
      <w:r>
        <w:rPr>
          <w:color w:val="333333"/>
          <w:w w:val="90"/>
        </w:rPr>
        <w:t>で正しく扱うために必要です。）もう一つの役割を 理解するために、</w:t>
      </w:r>
      <w:hyperlink r:id="rId157">
        <w:r>
          <w:rPr>
            <w:rFonts w:ascii="Georgia" w:hAnsi="Georgia" w:eastAsia="Georgia"/>
            <w:color w:val="2A6DA6"/>
            <w:w w:val="90"/>
          </w:rPr>
          <w:t>Chapter 2</w:t>
        </w:r>
      </w:hyperlink>
      <w:r>
        <w:rPr>
          <w:color w:val="333333"/>
          <w:w w:val="90"/>
        </w:rPr>
        <w:t>で議論した逆伝播法を思い出しましょう。逆伝播を行うには、ニューラルネットワークの出力誤差 </w:t>
      </w:r>
      <w:r>
        <w:rPr>
          <w:rFonts w:ascii="Arial" w:hAnsi="Arial" w:eastAsia="Arial"/>
          <w:color w:val="2A2A2A"/>
          <w:w w:val="90"/>
          <w:sz w:val="22"/>
        </w:rPr>
        <w:t>δ</w:t>
      </w:r>
      <w:r>
        <w:rPr>
          <w:rFonts w:ascii="Arial" w:hAnsi="Arial" w:eastAsia="Arial"/>
          <w:color w:val="2A2A2A"/>
          <w:w w:val="90"/>
          <w:sz w:val="22"/>
          <w:vertAlign w:val="superscript"/>
        </w:rPr>
        <w:t>L</w:t>
      </w:r>
      <w:r>
        <w:rPr>
          <w:rFonts w:ascii="Arial" w:hAnsi="Arial" w:eastAsia="Arial"/>
          <w:color w:val="2A2A2A"/>
          <w:w w:val="90"/>
          <w:sz w:val="22"/>
          <w:vertAlign w:val="baseline"/>
        </w:rPr>
        <w:t> </w:t>
      </w:r>
      <w:r>
        <w:rPr>
          <w:color w:val="333333"/>
          <w:w w:val="90"/>
          <w:vertAlign w:val="baseline"/>
        </w:rPr>
        <w:t>を計算する必</w:t>
      </w:r>
      <w:r>
        <w:rPr>
          <w:color w:val="333333"/>
          <w:w w:val="85"/>
          <w:vertAlign w:val="baseline"/>
        </w:rPr>
        <w:t>要があります。   そして、出力誤差の形は選んだコスト関数ごとに異なりま</w:t>
      </w:r>
      <w:r>
        <w:rPr>
          <w:color w:val="333333"/>
          <w:w w:val="90"/>
          <w:vertAlign w:val="baseline"/>
        </w:rPr>
        <w:t>す。クロスエントロピーの場合、 出力誤差は式</w:t>
      </w:r>
      <w:r>
        <w:rPr>
          <w:rFonts w:ascii="Georgia" w:hAnsi="Georgia" w:eastAsia="Georgia"/>
          <w:color w:val="2A6DA6"/>
          <w:w w:val="90"/>
          <w:vertAlign w:val="baseline"/>
        </w:rPr>
        <w:t>(66) </w:t>
      </w:r>
      <w:r>
        <w:rPr>
          <w:color w:val="333333"/>
          <w:w w:val="90"/>
          <w:vertAlign w:val="baseline"/>
        </w:rPr>
        <w:t>で示した表式です：</w:t>
      </w:r>
    </w:p>
    <w:p>
      <w:pPr>
        <w:pStyle w:val="BodyText"/>
        <w:rPr>
          <w:sz w:val="16"/>
        </w:rPr>
      </w:pPr>
      <w:r>
        <w:rPr/>
        <w:br w:type="column"/>
      </w:r>
      <w:r>
        <w:rPr>
          <w:sz w:val="16"/>
        </w:rPr>
      </w:r>
    </w:p>
    <w:p>
      <w:pPr>
        <w:pStyle w:val="BodyText"/>
        <w:rPr>
          <w:sz w:val="16"/>
        </w:rPr>
      </w:pPr>
    </w:p>
    <w:p>
      <w:pPr>
        <w:pStyle w:val="BodyText"/>
        <w:spacing w:before="13"/>
        <w:rPr>
          <w:sz w:val="11"/>
        </w:rPr>
      </w:pPr>
    </w:p>
    <w:p>
      <w:pPr>
        <w:spacing w:line="223" w:lineRule="exact" w:before="0"/>
        <w:ind w:left="157" w:right="0" w:firstLine="0"/>
        <w:jc w:val="left"/>
        <w:rPr>
          <w:sz w:val="13"/>
        </w:rPr>
      </w:pPr>
      <w:r>
        <w:rPr>
          <w:rFonts w:ascii="Georgia" w:eastAsia="Georgia"/>
          <w:color w:val="666666"/>
          <w:sz w:val="13"/>
        </w:rPr>
        <w:t>*</w:t>
      </w:r>
      <w:r>
        <w:rPr>
          <w:color w:val="666666"/>
          <w:sz w:val="13"/>
        </w:rPr>
        <w:t>もし</w:t>
      </w:r>
      <w:r>
        <w:rPr>
          <w:rFonts w:ascii="Georgia" w:eastAsia="Georgia"/>
          <w:color w:val="666666"/>
          <w:sz w:val="13"/>
        </w:rPr>
        <w:t>Python</w:t>
      </w:r>
      <w:r>
        <w:rPr>
          <w:color w:val="666666"/>
          <w:sz w:val="13"/>
        </w:rPr>
        <w:t>の静的メソッドに馴染みがなければ、</w:t>
      </w:r>
    </w:p>
    <w:p>
      <w:pPr>
        <w:spacing w:line="236" w:lineRule="exact" w:before="0"/>
        <w:ind w:left="157" w:right="0" w:firstLine="0"/>
        <w:jc w:val="left"/>
        <w:rPr>
          <w:sz w:val="13"/>
        </w:rPr>
      </w:pPr>
      <w:r>
        <w:rPr>
          <w:rFonts w:ascii="Noto Sans Mono CJK JP Regular" w:eastAsia="Noto Sans Mono CJK JP Regular" w:hint="eastAsia"/>
          <w:color w:val="666666"/>
          <w:sz w:val="13"/>
        </w:rPr>
        <w:t>@staticmethod </w:t>
      </w:r>
      <w:r>
        <w:rPr>
          <w:color w:val="666666"/>
          <w:sz w:val="13"/>
        </w:rPr>
        <w:t>デコレータは 気にせず、</w:t>
      </w:r>
      <w:r>
        <w:rPr>
          <w:rFonts w:ascii="Noto Sans Mono CJK JP Regular" w:eastAsia="Noto Sans Mono CJK JP Regular" w:hint="eastAsia"/>
          <w:color w:val="666666"/>
          <w:sz w:val="13"/>
        </w:rPr>
        <w:t>fn </w:t>
      </w:r>
      <w:r>
        <w:rPr>
          <w:color w:val="666666"/>
          <w:sz w:val="13"/>
        </w:rPr>
        <w:t>や</w:t>
      </w:r>
    </w:p>
    <w:p>
      <w:pPr>
        <w:spacing w:line="216" w:lineRule="auto" w:before="0"/>
        <w:ind w:left="157" w:right="224" w:firstLine="0"/>
        <w:jc w:val="left"/>
        <w:rPr>
          <w:sz w:val="13"/>
        </w:rPr>
      </w:pPr>
      <w:r>
        <w:rPr>
          <w:rFonts w:ascii="Noto Sans Mono CJK JP Regular" w:eastAsia="Noto Sans Mono CJK JP Regular" w:hint="eastAsia"/>
          <w:color w:val="666666"/>
          <w:w w:val="90"/>
          <w:sz w:val="13"/>
        </w:rPr>
        <w:t>delta</w:t>
      </w:r>
      <w:r>
        <w:rPr>
          <w:rFonts w:ascii="Noto Sans Mono CJK JP Regular" w:eastAsia="Noto Sans Mono CJK JP Regular" w:hint="eastAsia"/>
          <w:color w:val="666666"/>
          <w:spacing w:val="54"/>
          <w:w w:val="90"/>
          <w:sz w:val="13"/>
        </w:rPr>
        <w:t> </w:t>
      </w:r>
      <w:r>
        <w:rPr>
          <w:color w:val="666666"/>
          <w:w w:val="90"/>
          <w:sz w:val="13"/>
        </w:rPr>
        <w:t>を普通のメソッドだと考えて差し支えありませ</w:t>
      </w:r>
      <w:r>
        <w:rPr>
          <w:color w:val="666666"/>
          <w:spacing w:val="-4"/>
          <w:sz w:val="13"/>
        </w:rPr>
        <w:t>ん。 関心がある読者のために書いておくと、</w:t>
      </w:r>
    </w:p>
    <w:p>
      <w:pPr>
        <w:spacing w:line="213" w:lineRule="auto" w:before="0"/>
        <w:ind w:left="157" w:right="178" w:firstLine="0"/>
        <w:jc w:val="both"/>
        <w:rPr>
          <w:sz w:val="13"/>
        </w:rPr>
      </w:pPr>
      <w:r>
        <w:rPr>
          <w:rFonts w:ascii="Noto Sans Mono CJK JP Regular" w:eastAsia="Noto Sans Mono CJK JP Regular" w:hint="eastAsia"/>
          <w:color w:val="666666"/>
          <w:w w:val="90"/>
          <w:sz w:val="13"/>
        </w:rPr>
        <w:t>@staticmethod </w:t>
      </w:r>
      <w:r>
        <w:rPr>
          <w:color w:val="666666"/>
          <w:w w:val="90"/>
          <w:sz w:val="13"/>
        </w:rPr>
        <w:t>を付けることで、 そのメソッドはそれが属しているブジェクトに依存していないことを表し</w:t>
      </w:r>
      <w:r>
        <w:rPr>
          <w:color w:val="666666"/>
          <w:spacing w:val="-4"/>
          <w:sz w:val="13"/>
        </w:rPr>
        <w:t>ています。 </w:t>
      </w:r>
      <w:r>
        <w:rPr>
          <w:rFonts w:ascii="Noto Sans Mono CJK JP Regular" w:eastAsia="Noto Sans Mono CJK JP Regular" w:hint="eastAsia"/>
          <w:color w:val="666666"/>
          <w:sz w:val="13"/>
        </w:rPr>
        <w:t>fn</w:t>
      </w:r>
      <w:r>
        <w:rPr>
          <w:rFonts w:ascii="Noto Sans Mono CJK JP Regular" w:eastAsia="Noto Sans Mono CJK JP Regular" w:hint="eastAsia"/>
          <w:color w:val="666666"/>
          <w:spacing w:val="-53"/>
          <w:sz w:val="13"/>
        </w:rPr>
        <w:t> </w:t>
      </w:r>
      <w:r>
        <w:rPr>
          <w:color w:val="666666"/>
          <w:spacing w:val="-11"/>
          <w:sz w:val="13"/>
        </w:rPr>
        <w:t>や </w:t>
      </w:r>
      <w:r>
        <w:rPr>
          <w:rFonts w:ascii="Noto Sans Mono CJK JP Regular" w:eastAsia="Noto Sans Mono CJK JP Regular" w:hint="eastAsia"/>
          <w:color w:val="666666"/>
          <w:sz w:val="13"/>
        </w:rPr>
        <w:t>delta</w:t>
      </w:r>
      <w:r>
        <w:rPr>
          <w:color w:val="666666"/>
          <w:sz w:val="13"/>
        </w:rPr>
        <w:t>メソッドが第</w:t>
      </w:r>
      <w:r>
        <w:rPr>
          <w:rFonts w:ascii="Georgia" w:eastAsia="Georgia"/>
          <w:color w:val="666666"/>
          <w:sz w:val="13"/>
        </w:rPr>
        <w:t>1</w:t>
      </w:r>
      <w:r>
        <w:rPr>
          <w:color w:val="666666"/>
          <w:spacing w:val="-6"/>
          <w:sz w:val="13"/>
        </w:rPr>
        <w:t>引数に </w:t>
      </w:r>
      <w:r>
        <w:rPr>
          <w:rFonts w:ascii="Noto Sans Mono CJK JP Regular" w:eastAsia="Noto Sans Mono CJK JP Regular" w:hint="eastAsia"/>
          <w:color w:val="666666"/>
          <w:sz w:val="13"/>
        </w:rPr>
        <w:t>self</w:t>
      </w:r>
      <w:r>
        <w:rPr>
          <w:rFonts w:ascii="Noto Sans Mono CJK JP Regular" w:eastAsia="Noto Sans Mono CJK JP Regular" w:hint="eastAsia"/>
          <w:color w:val="666666"/>
          <w:spacing w:val="-53"/>
          <w:sz w:val="13"/>
        </w:rPr>
        <w:t> </w:t>
      </w:r>
      <w:r>
        <w:rPr>
          <w:color w:val="666666"/>
          <w:sz w:val="13"/>
        </w:rPr>
        <w:t>を</w:t>
      </w:r>
      <w:r>
        <w:rPr>
          <w:color w:val="666666"/>
          <w:spacing w:val="-1"/>
          <w:sz w:val="13"/>
        </w:rPr>
        <w:t>受け取っていないのは そのためです。</w:t>
      </w:r>
    </w:p>
    <w:p>
      <w:pPr>
        <w:spacing w:after="0" w:line="213" w:lineRule="auto"/>
        <w:jc w:val="both"/>
        <w:rPr>
          <w:sz w:val="13"/>
        </w:rPr>
        <w:sectPr>
          <w:type w:val="continuous"/>
          <w:pgSz w:w="11900" w:h="16840"/>
          <w:pgMar w:top="520" w:bottom="480" w:left="880" w:right="440"/>
          <w:cols w:num="2" w:equalWidth="0">
            <w:col w:w="7064" w:space="262"/>
            <w:col w:w="3254"/>
          </w:cols>
        </w:sectPr>
      </w:pPr>
    </w:p>
    <w:p>
      <w:pPr>
        <w:pStyle w:val="BodyText"/>
        <w:spacing w:before="9"/>
        <w:rPr>
          <w:sz w:val="7"/>
        </w:rPr>
      </w:pPr>
    </w:p>
    <w:p>
      <w:pPr>
        <w:tabs>
          <w:tab w:pos="6610" w:val="left" w:leader="none"/>
        </w:tabs>
        <w:spacing w:before="87"/>
        <w:ind w:left="2944" w:right="0" w:firstLine="0"/>
        <w:jc w:val="left"/>
        <w:rPr>
          <w:rFonts w:ascii="DejaVu Sans" w:hAnsi="DejaVu Sans"/>
          <w:sz w:val="24"/>
        </w:rPr>
      </w:pPr>
      <w:r>
        <w:rPr>
          <w:rFonts w:ascii="Arial" w:hAnsi="Arial"/>
          <w:color w:val="2A2A2A"/>
          <w:spacing w:val="5"/>
          <w:sz w:val="22"/>
        </w:rPr>
        <w:t>δ</w:t>
      </w:r>
      <w:r>
        <w:rPr>
          <w:rFonts w:ascii="Arial" w:hAnsi="Arial"/>
          <w:color w:val="2A2A2A"/>
          <w:spacing w:val="5"/>
          <w:sz w:val="22"/>
          <w:vertAlign w:val="superscript"/>
        </w:rPr>
        <w:t>L</w:t>
      </w:r>
      <w:r>
        <w:rPr>
          <w:rFonts w:ascii="Arial" w:hAnsi="Arial"/>
          <w:color w:val="2A2A2A"/>
          <w:spacing w:val="5"/>
          <w:sz w:val="22"/>
          <w:vertAlign w:val="baseline"/>
        </w:rPr>
        <w:t> </w:t>
      </w:r>
      <w:r>
        <w:rPr>
          <w:rFonts w:ascii="DejaVu Sans" w:hAnsi="DejaVu Sans"/>
          <w:color w:val="2A2A2A"/>
          <w:sz w:val="24"/>
          <w:vertAlign w:val="baseline"/>
        </w:rPr>
        <w:t>= </w:t>
      </w:r>
      <w:r>
        <w:rPr>
          <w:rFonts w:ascii="Arial" w:hAnsi="Arial"/>
          <w:color w:val="2A2A2A"/>
          <w:sz w:val="22"/>
          <w:vertAlign w:val="baseline"/>
        </w:rPr>
        <w:t>a</w:t>
      </w:r>
      <w:r>
        <w:rPr>
          <w:rFonts w:ascii="Arial" w:hAnsi="Arial"/>
          <w:color w:val="2A2A2A"/>
          <w:sz w:val="22"/>
          <w:vertAlign w:val="superscript"/>
        </w:rPr>
        <w:t>L</w:t>
      </w:r>
      <w:r>
        <w:rPr>
          <w:rFonts w:ascii="Arial" w:hAnsi="Arial"/>
          <w:color w:val="2A2A2A"/>
          <w:spacing w:val="16"/>
          <w:sz w:val="22"/>
          <w:vertAlign w:val="baseline"/>
        </w:rPr>
        <w:t> </w:t>
      </w:r>
      <w:r>
        <w:rPr>
          <w:rFonts w:ascii="DejaVu Sans" w:hAnsi="DejaVu Sans"/>
          <w:color w:val="2A2A2A"/>
          <w:sz w:val="24"/>
          <w:vertAlign w:val="baseline"/>
        </w:rPr>
        <w:t>−</w:t>
      </w:r>
      <w:r>
        <w:rPr>
          <w:rFonts w:ascii="DejaVu Sans" w:hAnsi="DejaVu Sans"/>
          <w:color w:val="2A2A2A"/>
          <w:spacing w:val="-22"/>
          <w:sz w:val="24"/>
          <w:vertAlign w:val="baseline"/>
        </w:rPr>
        <w:t> </w:t>
      </w:r>
      <w:r>
        <w:rPr>
          <w:rFonts w:ascii="Arial" w:hAnsi="Arial"/>
          <w:color w:val="2A2A2A"/>
          <w:sz w:val="22"/>
          <w:vertAlign w:val="baseline"/>
        </w:rPr>
        <w:t>y</w:t>
      </w:r>
      <w:r>
        <w:rPr>
          <w:rFonts w:ascii="DejaVu Sans" w:hAnsi="DejaVu Sans"/>
          <w:color w:val="2A2A2A"/>
          <w:sz w:val="24"/>
          <w:vertAlign w:val="baseline"/>
        </w:rPr>
        <w:t>.</w:t>
        <w:tab/>
        <w:t>(92)</w:t>
      </w:r>
    </w:p>
    <w:p>
      <w:pPr>
        <w:pStyle w:val="BodyText"/>
        <w:spacing w:before="9"/>
        <w:rPr>
          <w:rFonts w:ascii="DejaVu Sans"/>
          <w:sz w:val="19"/>
        </w:rPr>
      </w:pPr>
    </w:p>
    <w:p>
      <w:pPr>
        <w:pStyle w:val="BodyText"/>
        <w:spacing w:line="220" w:lineRule="auto" w:before="20"/>
        <w:ind w:left="157" w:right="3567"/>
      </w:pPr>
      <w:r>
        <w:rPr>
          <w:color w:val="333333"/>
          <w:w w:val="85"/>
        </w:rPr>
        <w:t>このため、第二のメソッド、</w:t>
      </w:r>
      <w:r>
        <w:rPr>
          <w:rFonts w:ascii="Noto Sans Mono CJK JP Regular" w:eastAsia="Noto Sans Mono CJK JP Regular" w:hint="eastAsia"/>
          <w:color w:val="333333"/>
          <w:w w:val="85"/>
          <w:sz w:val="18"/>
        </w:rPr>
        <w:t>CrossEntropyCost.delta</w:t>
      </w:r>
      <w:r>
        <w:rPr>
          <w:rFonts w:ascii="Noto Sans Mono CJK JP Regular" w:eastAsia="Noto Sans Mono CJK JP Regular" w:hint="eastAsia"/>
          <w:color w:val="333333"/>
          <w:spacing w:val="61"/>
          <w:w w:val="85"/>
          <w:sz w:val="18"/>
        </w:rPr>
        <w:t> </w:t>
      </w:r>
      <w:r>
        <w:rPr>
          <w:color w:val="333333"/>
          <w:w w:val="85"/>
        </w:rPr>
        <w:t>を定義しました。 このメソッドは出力誤差を計算します。この</w:t>
      </w:r>
      <w:r>
        <w:rPr>
          <w:rFonts w:ascii="Georgia" w:eastAsia="Georgia"/>
          <w:color w:val="333333"/>
          <w:w w:val="85"/>
        </w:rPr>
        <w:t>2</w:t>
      </w:r>
      <w:r>
        <w:rPr>
          <w:color w:val="333333"/>
          <w:w w:val="85"/>
        </w:rPr>
        <w:t>つは ニューラルネットワークがコスト関数について知るべきことの全てですから、  </w:t>
      </w:r>
      <w:r>
        <w:rPr>
          <w:rFonts w:ascii="Georgia" w:eastAsia="Georgia"/>
          <w:color w:val="333333"/>
          <w:w w:val="85"/>
        </w:rPr>
        <w:t>2</w:t>
      </w:r>
      <w:r>
        <w:rPr>
          <w:color w:val="333333"/>
          <w:w w:val="85"/>
        </w:rPr>
        <w:t>つのメソッドを一つのクラス</w:t>
      </w:r>
      <w:r>
        <w:rPr>
          <w:color w:val="333333"/>
          <w:w w:val="95"/>
        </w:rPr>
        <w:t>にまとめたのです。</w:t>
      </w:r>
    </w:p>
    <w:p>
      <w:pPr>
        <w:spacing w:after="0" w:line="220" w:lineRule="auto"/>
        <w:sectPr>
          <w:type w:val="continuous"/>
          <w:pgSz w:w="11900" w:h="16840"/>
          <w:pgMar w:top="520" w:bottom="480" w:left="880" w:right="440"/>
        </w:sectPr>
      </w:pPr>
    </w:p>
    <w:p>
      <w:pPr>
        <w:pStyle w:val="BodyText"/>
        <w:spacing w:line="220" w:lineRule="auto" w:before="46"/>
        <w:ind w:left="157" w:right="3726"/>
        <w:jc w:val="both"/>
      </w:pPr>
      <w:r>
        <w:rPr>
          <w:color w:val="333333"/>
          <w:w w:val="90"/>
        </w:rPr>
        <w:t>同様に、</w:t>
      </w:r>
      <w:r>
        <w:rPr>
          <w:rFonts w:ascii="Noto Sans Mono CJK JP Regular" w:eastAsia="Noto Sans Mono CJK JP Regular" w:hint="eastAsia"/>
          <w:color w:val="333333"/>
          <w:w w:val="90"/>
          <w:sz w:val="18"/>
        </w:rPr>
        <w:t>network2.py</w:t>
      </w:r>
      <w:r>
        <w:rPr>
          <w:rFonts w:ascii="Noto Sans Mono CJK JP Regular" w:eastAsia="Noto Sans Mono CJK JP Regular" w:hint="eastAsia"/>
          <w:color w:val="333333"/>
          <w:spacing w:val="-33"/>
          <w:w w:val="90"/>
          <w:sz w:val="18"/>
        </w:rPr>
        <w:t> </w:t>
      </w:r>
      <w:r>
        <w:rPr>
          <w:color w:val="333333"/>
          <w:w w:val="90"/>
        </w:rPr>
        <w:t>は</w:t>
      </w:r>
      <w:r>
        <w:rPr>
          <w:rFonts w:ascii="Georgia" w:eastAsia="Georgia"/>
          <w:color w:val="333333"/>
          <w:w w:val="90"/>
        </w:rPr>
        <w:t>2</w:t>
      </w:r>
      <w:r>
        <w:rPr>
          <w:color w:val="333333"/>
          <w:spacing w:val="-1"/>
          <w:w w:val="90"/>
        </w:rPr>
        <w:t>乗コスト関数を表すクラスも含んでいます。 これは</w:t>
      </w:r>
      <w:r>
        <w:rPr>
          <w:rFonts w:ascii="Georgia" w:eastAsia="Georgia"/>
          <w:color w:val="333333"/>
          <w:spacing w:val="-1"/>
          <w:w w:val="90"/>
        </w:rPr>
        <w:t>Chapter</w:t>
      </w:r>
      <w:r>
        <w:rPr>
          <w:rFonts w:ascii="Georgia" w:eastAsia="Georgia"/>
          <w:color w:val="333333"/>
          <w:spacing w:val="46"/>
          <w:w w:val="90"/>
        </w:rPr>
        <w:t> </w:t>
      </w:r>
      <w:r>
        <w:rPr>
          <w:rFonts w:ascii="Georgia" w:eastAsia="Georgia"/>
          <w:color w:val="333333"/>
          <w:w w:val="90"/>
        </w:rPr>
        <w:t>1</w:t>
      </w:r>
      <w:r>
        <w:rPr>
          <w:color w:val="333333"/>
          <w:w w:val="90"/>
        </w:rPr>
        <w:t>の結果と比較するためだけに入っており、今後の議論では</w:t>
      </w:r>
      <w:r>
        <w:rPr>
          <w:color w:val="333333"/>
          <w:w w:val="85"/>
        </w:rPr>
        <w:t>ほとんど クロスエントロピーのみを用います。コードは下に示しました。</w:t>
      </w:r>
    </w:p>
    <w:p>
      <w:pPr>
        <w:spacing w:line="220" w:lineRule="auto" w:before="0"/>
        <w:ind w:left="157" w:right="3561" w:firstLine="0"/>
        <w:jc w:val="left"/>
        <w:rPr>
          <w:sz w:val="23"/>
        </w:rPr>
      </w:pPr>
      <w:r>
        <w:rPr>
          <w:rFonts w:ascii="Noto Sans Mono CJK JP Regular" w:eastAsia="Noto Sans Mono CJK JP Regular" w:hint="eastAsia"/>
          <w:color w:val="333333"/>
          <w:w w:val="95"/>
          <w:sz w:val="18"/>
        </w:rPr>
        <w:t>QuadraticCost.fn </w:t>
      </w:r>
      <w:r>
        <w:rPr>
          <w:color w:val="333333"/>
          <w:spacing w:val="-4"/>
          <w:w w:val="95"/>
          <w:sz w:val="23"/>
        </w:rPr>
        <w:t>メソッドは 実際の出力 </w:t>
      </w:r>
      <w:r>
        <w:rPr>
          <w:rFonts w:ascii="Noto Sans Mono CJK JP Regular" w:eastAsia="Noto Sans Mono CJK JP Regular" w:hint="eastAsia"/>
          <w:color w:val="333333"/>
          <w:w w:val="95"/>
          <w:sz w:val="18"/>
        </w:rPr>
        <w:t>a </w:t>
      </w:r>
      <w:r>
        <w:rPr>
          <w:color w:val="333333"/>
          <w:spacing w:val="-3"/>
          <w:w w:val="95"/>
          <w:sz w:val="23"/>
        </w:rPr>
        <w:t>と正解出力 </w:t>
      </w:r>
      <w:r>
        <w:rPr>
          <w:rFonts w:ascii="Noto Sans Mono CJK JP Regular" w:eastAsia="Noto Sans Mono CJK JP Regular" w:hint="eastAsia"/>
          <w:color w:val="333333"/>
          <w:w w:val="95"/>
          <w:sz w:val="18"/>
        </w:rPr>
        <w:t>y </w:t>
      </w:r>
      <w:r>
        <w:rPr>
          <w:color w:val="333333"/>
          <w:w w:val="95"/>
          <w:sz w:val="23"/>
        </w:rPr>
        <w:t>から</w:t>
      </w:r>
      <w:r>
        <w:rPr>
          <w:rFonts w:ascii="Georgia" w:eastAsia="Georgia"/>
          <w:color w:val="333333"/>
          <w:w w:val="95"/>
          <w:sz w:val="23"/>
        </w:rPr>
        <w:t>2</w:t>
      </w:r>
      <w:r>
        <w:rPr>
          <w:color w:val="333333"/>
          <w:w w:val="95"/>
          <w:sz w:val="23"/>
        </w:rPr>
        <w:t>乗誤差を計</w:t>
      </w:r>
      <w:r>
        <w:rPr>
          <w:color w:val="333333"/>
          <w:spacing w:val="1"/>
          <w:w w:val="90"/>
          <w:sz w:val="23"/>
        </w:rPr>
        <w:t>算します。 </w:t>
      </w:r>
      <w:r>
        <w:rPr>
          <w:rFonts w:ascii="Noto Sans Mono CJK JP Regular" w:eastAsia="Noto Sans Mono CJK JP Regular" w:hint="eastAsia"/>
          <w:color w:val="333333"/>
          <w:w w:val="90"/>
          <w:sz w:val="18"/>
        </w:rPr>
        <w:t>QuadraticCost.delta </w:t>
      </w:r>
      <w:r>
        <w:rPr>
          <w:color w:val="333333"/>
          <w:w w:val="90"/>
          <w:sz w:val="23"/>
        </w:rPr>
        <w:t>から返される値は、</w:t>
      </w:r>
      <w:r>
        <w:rPr>
          <w:rFonts w:ascii="Georgia" w:eastAsia="Georgia"/>
          <w:color w:val="333333"/>
          <w:w w:val="90"/>
          <w:sz w:val="23"/>
        </w:rPr>
        <w:t>Chapter 2</w:t>
      </w:r>
      <w:r>
        <w:rPr>
          <w:color w:val="333333"/>
          <w:w w:val="90"/>
          <w:sz w:val="23"/>
        </w:rPr>
        <w:t>で導出した</w:t>
      </w:r>
      <w:r>
        <w:rPr>
          <w:rFonts w:ascii="Georgia" w:eastAsia="Georgia"/>
          <w:color w:val="333333"/>
          <w:w w:val="90"/>
          <w:sz w:val="23"/>
        </w:rPr>
        <w:t>2 </w:t>
      </w:r>
      <w:r>
        <w:rPr>
          <w:color w:val="333333"/>
          <w:spacing w:val="-5"/>
          <w:sz w:val="23"/>
        </w:rPr>
        <w:t>乗コスト関数の 出力誤差 </w:t>
      </w:r>
      <w:r>
        <w:rPr>
          <w:rFonts w:ascii="Georgia" w:eastAsia="Georgia"/>
          <w:color w:val="2A6DA6"/>
          <w:sz w:val="23"/>
        </w:rPr>
        <w:t>(30) </w:t>
      </w:r>
      <w:r>
        <w:rPr>
          <w:color w:val="333333"/>
          <w:sz w:val="23"/>
        </w:rPr>
        <w:t>にもとづいています。</w:t>
      </w:r>
    </w:p>
    <w:p>
      <w:pPr>
        <w:spacing w:before="180"/>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0"/>
          <w:sz w:val="14"/>
        </w:rPr>
        <w:t>Q</w:t>
      </w:r>
      <w:r>
        <w:rPr>
          <w:rFonts w:ascii="Arial"/>
          <w:color w:val="0000FF"/>
          <w:spacing w:val="2"/>
          <w:w w:val="98"/>
          <w:sz w:val="14"/>
        </w:rPr>
        <w:t>uad</w:t>
      </w:r>
      <w:r>
        <w:rPr>
          <w:rFonts w:ascii="Arial"/>
          <w:color w:val="0000FF"/>
          <w:spacing w:val="2"/>
          <w:w w:val="164"/>
          <w:sz w:val="14"/>
        </w:rPr>
        <w:t>r</w:t>
      </w:r>
      <w:r>
        <w:rPr>
          <w:rFonts w:ascii="Arial"/>
          <w:color w:val="0000FF"/>
          <w:spacing w:val="2"/>
          <w:w w:val="98"/>
          <w:sz w:val="14"/>
        </w:rPr>
        <w:t>a</w:t>
      </w:r>
      <w:r>
        <w:rPr>
          <w:rFonts w:ascii="Arial"/>
          <w:color w:val="0000FF"/>
          <w:spacing w:val="2"/>
          <w:w w:val="197"/>
          <w:sz w:val="14"/>
        </w:rPr>
        <w:t>t</w:t>
      </w:r>
      <w:r>
        <w:rPr>
          <w:rFonts w:ascii="Arial"/>
          <w:color w:val="0000FF"/>
          <w:spacing w:val="2"/>
          <w:w w:val="247"/>
          <w:sz w:val="14"/>
        </w:rPr>
        <w:t>i</w:t>
      </w:r>
      <w:r>
        <w:rPr>
          <w:rFonts w:ascii="Arial"/>
          <w:color w:val="0000FF"/>
          <w:spacing w:val="2"/>
          <w:w w:val="109"/>
          <w:sz w:val="14"/>
        </w:rPr>
        <w:t>c</w:t>
      </w:r>
      <w:r>
        <w:rPr>
          <w:rFonts w:ascii="Arial"/>
          <w:color w:val="0000FF"/>
          <w:spacing w:val="2"/>
          <w:w w:val="76"/>
          <w:sz w:val="14"/>
        </w:rPr>
        <w:t>C</w:t>
      </w:r>
      <w:r>
        <w:rPr>
          <w:rFonts w:ascii="Arial"/>
          <w:color w:val="0000FF"/>
          <w:spacing w:val="2"/>
          <w:w w:val="98"/>
          <w:sz w:val="14"/>
        </w:rPr>
        <w:t>o</w:t>
      </w:r>
      <w:r>
        <w:rPr>
          <w:rFonts w:ascii="Arial"/>
          <w:color w:val="0000FF"/>
          <w:spacing w:val="2"/>
          <w:w w:val="109"/>
          <w:sz w:val="14"/>
        </w:rPr>
        <w:t>s</w:t>
      </w:r>
      <w:r>
        <w:rPr>
          <w:rFonts w:ascii="Arial"/>
          <w:color w:val="0000FF"/>
          <w:spacing w:val="2"/>
          <w:w w:val="197"/>
          <w:sz w:val="14"/>
        </w:rPr>
        <w:t>t</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w:t>
      </w:r>
      <w:r>
        <w:rPr>
          <w:rFonts w:ascii="Noto Sans Mono CJK JP Regular"/>
          <w:color w:val="0000FF"/>
          <w:spacing w:val="-1"/>
          <w:w w:val="101"/>
          <w:sz w:val="15"/>
        </w:rPr>
        <w:t>n</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w w:val="101"/>
          <w:sz w:val="15"/>
        </w:rPr>
        <w:t>0.</w:t>
      </w:r>
      <w:r>
        <w:rPr>
          <w:rFonts w:ascii="Noto Sans Mono CJK JP Regular"/>
          <w:color w:val="666666"/>
          <w:spacing w:val="-1"/>
          <w:w w:val="101"/>
          <w:sz w:val="15"/>
        </w:rPr>
        <w:t>5*</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linal</w:t>
      </w:r>
      <w:r>
        <w:rPr>
          <w:rFonts w:ascii="Noto Sans Mono CJK JP Regular"/>
          <w:spacing w:val="-1"/>
          <w:w w:val="101"/>
          <w:sz w:val="15"/>
        </w:rPr>
        <w:t>g</w:t>
      </w:r>
      <w:r>
        <w:rPr>
          <w:rFonts w:ascii="Noto Sans Mono CJK JP Regular"/>
          <w:color w:val="666666"/>
          <w:spacing w:val="-1"/>
          <w:w w:val="101"/>
          <w:sz w:val="15"/>
        </w:rPr>
        <w:t>.</w:t>
      </w:r>
      <w:r>
        <w:rPr>
          <w:rFonts w:ascii="Noto Sans Mono CJK JP Regular"/>
          <w:w w:val="101"/>
          <w:sz w:val="15"/>
        </w:rPr>
        <w:t>nor</w:t>
      </w:r>
      <w:r>
        <w:rPr>
          <w:rFonts w:ascii="Noto Sans Mono CJK JP Regular"/>
          <w:spacing w:val="-1"/>
          <w:w w:val="101"/>
          <w:sz w:val="15"/>
        </w:rPr>
        <w:t>m(a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color w:val="666666"/>
          <w:w w:val="101"/>
          <w:sz w:val="15"/>
        </w:rPr>
        <w:t>*</w:t>
      </w:r>
      <w:r>
        <w:rPr>
          <w:rFonts w:ascii="Noto Sans Mono CJK JP Regular"/>
          <w:color w:val="666666"/>
          <w:spacing w:val="-1"/>
          <w:w w:val="101"/>
          <w:sz w:val="15"/>
        </w:rPr>
        <w:t>*</w:t>
      </w:r>
      <w:r>
        <w:rPr>
          <w:rFonts w:ascii="Noto Sans Mono CJK JP Regular"/>
          <w:color w:val="666666"/>
          <w:w w:val="101"/>
          <w:sz w:val="15"/>
        </w:rPr>
        <w:t>2</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delt</w:t>
      </w:r>
      <w:r>
        <w:rPr>
          <w:rFonts w:ascii="Noto Sans Mono CJK JP Regular"/>
          <w:color w:val="0000FF"/>
          <w:spacing w:val="-1"/>
          <w:w w:val="101"/>
          <w:sz w:val="15"/>
        </w:rPr>
        <w:t>a</w:t>
      </w:r>
      <w:r>
        <w:rPr>
          <w:rFonts w:ascii="Noto Sans Mono CJK JP Regular"/>
          <w:spacing w:val="-1"/>
          <w:w w:val="101"/>
          <w:sz w:val="15"/>
        </w:rPr>
        <w:t>(z</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w w:val="101"/>
          <w:sz w:val="15"/>
        </w:rPr>
        <w:t>sigmoid_prime_ve</w:t>
      </w:r>
      <w:r>
        <w:rPr>
          <w:rFonts w:ascii="Noto Sans Mono CJK JP Regular"/>
          <w:spacing w:val="-1"/>
          <w:w w:val="101"/>
          <w:sz w:val="15"/>
        </w:rPr>
        <w:t>c(z</w:t>
      </w:r>
      <w:r>
        <w:rPr>
          <w:rFonts w:ascii="Noto Sans Mono CJK JP Regular"/>
          <w:w w:val="101"/>
          <w:sz w:val="15"/>
        </w:rPr>
        <w:t>)</w:t>
      </w:r>
    </w:p>
    <w:p>
      <w:pPr>
        <w:pStyle w:val="BodyText"/>
        <w:spacing w:before="20"/>
        <w:rPr>
          <w:rFonts w:ascii="Noto Sans Mono CJK JP Regular"/>
          <w:sz w:val="9"/>
        </w:rPr>
      </w:pPr>
    </w:p>
    <w:p>
      <w:pPr>
        <w:pStyle w:val="BodyText"/>
        <w:spacing w:line="220" w:lineRule="auto"/>
        <w:ind w:left="157" w:right="3554"/>
        <w:jc w:val="both"/>
      </w:pPr>
      <w:r>
        <w:rPr>
          <w:color w:val="333333"/>
          <w:spacing w:val="-7"/>
          <w:w w:val="95"/>
        </w:rPr>
        <w:t>これで </w:t>
      </w:r>
      <w:r>
        <w:rPr>
          <w:rFonts w:ascii="Noto Sans Mono CJK JP Regular" w:eastAsia="Noto Sans Mono CJK JP Regular" w:hint="eastAsia"/>
          <w:color w:val="333333"/>
          <w:w w:val="95"/>
          <w:sz w:val="18"/>
        </w:rPr>
        <w:t>network2.py</w:t>
      </w:r>
      <w:r>
        <w:rPr>
          <w:rFonts w:ascii="Noto Sans Mono CJK JP Regular" w:eastAsia="Noto Sans Mono CJK JP Regular" w:hint="eastAsia"/>
          <w:color w:val="333333"/>
          <w:spacing w:val="-52"/>
          <w:w w:val="95"/>
          <w:sz w:val="18"/>
        </w:rPr>
        <w:t> </w:t>
      </w:r>
      <w:r>
        <w:rPr>
          <w:color w:val="333333"/>
          <w:spacing w:val="-12"/>
          <w:w w:val="95"/>
        </w:rPr>
        <w:t>と </w:t>
      </w:r>
      <w:r>
        <w:rPr>
          <w:rFonts w:ascii="Noto Sans Mono CJK JP Regular" w:eastAsia="Noto Sans Mono CJK JP Regular" w:hint="eastAsia"/>
          <w:color w:val="333333"/>
          <w:w w:val="95"/>
          <w:sz w:val="18"/>
        </w:rPr>
        <w:t>network.py</w:t>
      </w:r>
      <w:r>
        <w:rPr>
          <w:rFonts w:ascii="Noto Sans Mono CJK JP Regular" w:eastAsia="Noto Sans Mono CJK JP Regular" w:hint="eastAsia"/>
          <w:color w:val="333333"/>
          <w:spacing w:val="-52"/>
          <w:w w:val="95"/>
          <w:sz w:val="18"/>
        </w:rPr>
        <w:t> </w:t>
      </w:r>
      <w:r>
        <w:rPr>
          <w:color w:val="333333"/>
          <w:spacing w:val="-2"/>
          <w:w w:val="95"/>
        </w:rPr>
        <w:t>の主な違いは理解しました。 どれも簡単</w:t>
      </w:r>
      <w:r>
        <w:rPr>
          <w:color w:val="333333"/>
          <w:spacing w:val="-2"/>
          <w:w w:val="90"/>
        </w:rPr>
        <w:t>なことです。以下で議論するように、 </w:t>
      </w:r>
      <w:r>
        <w:rPr>
          <w:rFonts w:ascii="Georgia" w:eastAsia="Georgia"/>
          <w:color w:val="333333"/>
          <w:w w:val="90"/>
        </w:rPr>
        <w:t>L2</w:t>
      </w:r>
      <w:r>
        <w:rPr>
          <w:color w:val="333333"/>
          <w:w w:val="90"/>
        </w:rPr>
        <w:t>正規化の実装など小さな変更点</w:t>
      </w:r>
      <w:r>
        <w:rPr>
          <w:color w:val="333333"/>
          <w:spacing w:val="-1"/>
          <w:w w:val="90"/>
        </w:rPr>
        <w:t>はたくさんあります。それらに取り掛かる前に、 </w:t>
      </w:r>
      <w:r>
        <w:rPr>
          <w:rFonts w:ascii="Noto Sans Mono CJK JP Regular" w:eastAsia="Noto Sans Mono CJK JP Regular" w:hint="eastAsia"/>
          <w:color w:val="333333"/>
          <w:w w:val="90"/>
          <w:sz w:val="18"/>
        </w:rPr>
        <w:t>network2.py </w:t>
      </w:r>
      <w:r>
        <w:rPr>
          <w:color w:val="333333"/>
          <w:w w:val="90"/>
        </w:rPr>
        <w:t>の完全なコー</w:t>
      </w:r>
      <w:r>
        <w:rPr>
          <w:color w:val="333333"/>
          <w:w w:val="85"/>
        </w:rPr>
        <w:t>ドを見てみましょう。 コード全体を細かく読んでいく必要はありません。そ</w:t>
      </w:r>
      <w:r>
        <w:rPr>
          <w:color w:val="333333"/>
          <w:spacing w:val="-2"/>
          <w:w w:val="85"/>
        </w:rPr>
        <w:t>の代わり、全体の構造を掴むようにしましょう。 特に、ドキュメント文字列を</w:t>
      </w:r>
      <w:r>
        <w:rPr>
          <w:color w:val="333333"/>
          <w:spacing w:val="-1"/>
          <w:w w:val="90"/>
        </w:rPr>
        <w:t>読むのはプログラムの各部が何をしているのか理解する 助けになるでし</w:t>
      </w:r>
      <w:r>
        <w:rPr>
          <w:color w:val="333333"/>
          <w:spacing w:val="-2"/>
          <w:w w:val="85"/>
        </w:rPr>
        <w:t>ょう。もちろん、お望みなら深く掘り下げたら良いでしょう。 コードの読解に困ったら、下の文章を読んでからコードに戻ってても良いでしょう。 ともか</w:t>
      </w:r>
      <w:r>
        <w:rPr>
          <w:color w:val="333333"/>
          <w:spacing w:val="-2"/>
          <w:w w:val="95"/>
        </w:rPr>
        <w:t>く、まずはコードを示します：</w:t>
      </w:r>
    </w:p>
    <w:p>
      <w:pPr>
        <w:spacing w:line="285" w:lineRule="exact" w:before="180"/>
        <w:ind w:left="157" w:right="0" w:firstLine="0"/>
        <w:jc w:val="left"/>
        <w:rPr>
          <w:rFonts w:ascii="Noto Sans Mono CJK JP Regular"/>
          <w:sz w:val="15"/>
        </w:rPr>
      </w:pPr>
      <w:r>
        <w:rPr>
          <w:rFonts w:ascii="Noto Sans Mono CJK JP Regular"/>
          <w:color w:val="B92020"/>
          <w:sz w:val="15"/>
        </w:rPr>
        <w:t>"""network2.py</w:t>
      </w:r>
    </w:p>
    <w:p>
      <w:pPr>
        <w:spacing w:line="285" w:lineRule="exact" w:before="0"/>
        <w:ind w:left="157" w:right="0" w:firstLine="0"/>
        <w:jc w:val="left"/>
        <w:rPr>
          <w:rFonts w:ascii="Noto Sans Mono CJK JP Regular"/>
          <w:sz w:val="15"/>
        </w:rPr>
      </w:pPr>
      <w:r>
        <w:rPr>
          <w:rFonts w:ascii="Noto Sans Mono CJK JP Regular"/>
          <w:color w:val="B92020"/>
          <w:sz w:val="15"/>
        </w:rPr>
        <w:t>~~~~~~~~~~~~~~</w:t>
      </w:r>
    </w:p>
    <w:p>
      <w:pPr>
        <w:pStyle w:val="BodyText"/>
        <w:spacing w:before="20"/>
        <w:rPr>
          <w:rFonts w:ascii="Noto Sans Mono CJK JP Regular"/>
          <w:sz w:val="10"/>
        </w:rPr>
      </w:pPr>
    </w:p>
    <w:p>
      <w:pPr>
        <w:spacing w:line="189" w:lineRule="auto" w:before="0"/>
        <w:ind w:left="157" w:right="5173" w:firstLine="0"/>
        <w:jc w:val="left"/>
        <w:rPr>
          <w:rFonts w:ascii="Noto Sans Mono CJK JP Regular"/>
          <w:sz w:val="15"/>
        </w:rPr>
      </w:pPr>
      <w:r>
        <w:rPr>
          <w:rFonts w:ascii="Noto Sans Mono CJK JP Regular"/>
          <w:color w:val="B92020"/>
          <w:sz w:val="15"/>
        </w:rPr>
        <w:t>An improved version of network.py, implementing the stochastic gradient descent learning algorithm for a feedforward neural network. Improvements include the addition of the cross-entropy cost function, regularization, and better initialization of network weights. Note that I have focused on making the code simple, easily readable, and easily modifiable. It is not optimized, and omits many desirable features.</w:t>
      </w:r>
    </w:p>
    <w:p>
      <w:pPr>
        <w:pStyle w:val="BodyText"/>
        <w:spacing w:before="19"/>
        <w:rPr>
          <w:rFonts w:ascii="Noto Sans Mono CJK JP Regular"/>
          <w:sz w:val="9"/>
        </w:rPr>
      </w:pPr>
    </w:p>
    <w:p>
      <w:pPr>
        <w:spacing w:before="0"/>
        <w:ind w:left="157" w:right="0" w:firstLine="0"/>
        <w:jc w:val="left"/>
        <w:rPr>
          <w:rFonts w:ascii="Noto Sans Mono CJK JP Regular"/>
          <w:sz w:val="15"/>
        </w:rPr>
      </w:pPr>
      <w:r>
        <w:rPr>
          <w:rFonts w:ascii="Noto Sans Mono CJK JP Regular"/>
          <w:color w:val="B92020"/>
          <w:sz w:val="15"/>
        </w:rPr>
        <w:t>"""</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color w:val="408080"/>
          <w:sz w:val="15"/>
        </w:rPr>
        <w:t>#### Libraries</w:t>
      </w:r>
    </w:p>
    <w:p>
      <w:pPr>
        <w:spacing w:line="285" w:lineRule="exact" w:before="0"/>
        <w:ind w:left="157" w:right="0" w:firstLine="0"/>
        <w:jc w:val="left"/>
        <w:rPr>
          <w:rFonts w:ascii="Noto Sans Mono CJK JP Regular"/>
          <w:sz w:val="15"/>
        </w:rPr>
      </w:pPr>
      <w:r>
        <w:rPr>
          <w:rFonts w:ascii="Noto Sans Mono CJK JP Regular"/>
          <w:color w:val="408080"/>
          <w:sz w:val="15"/>
        </w:rPr>
        <w:t># Standard library</w:t>
      </w:r>
    </w:p>
    <w:p>
      <w:pPr>
        <w:spacing w:line="374" w:lineRule="auto" w:before="25"/>
        <w:ind w:left="157" w:right="9382"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247"/>
          <w:sz w:val="14"/>
        </w:rPr>
        <w:t>j</w:t>
      </w:r>
      <w:r>
        <w:rPr>
          <w:rFonts w:ascii="Arial"/>
          <w:color w:val="0000FF"/>
          <w:spacing w:val="2"/>
          <w:w w:val="109"/>
          <w:sz w:val="14"/>
        </w:rPr>
        <w:t>s</w:t>
      </w:r>
      <w:r>
        <w:rPr>
          <w:rFonts w:ascii="Arial"/>
          <w:color w:val="0000FF"/>
          <w:spacing w:val="2"/>
          <w:w w:val="98"/>
          <w:sz w:val="14"/>
        </w:rPr>
        <w:t>o</w:t>
      </w:r>
      <w:r>
        <w:rPr>
          <w:rFonts w:ascii="Arial"/>
          <w:color w:val="0000FF"/>
          <w:w w:val="98"/>
          <w:sz w:val="14"/>
        </w:rPr>
        <w:t>n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64"/>
          <w:sz w:val="14"/>
        </w:rPr>
        <w:t>r</w:t>
      </w:r>
      <w:r>
        <w:rPr>
          <w:rFonts w:ascii="Arial"/>
          <w:color w:val="0000FF"/>
          <w:spacing w:val="2"/>
          <w:w w:val="98"/>
          <w:sz w:val="14"/>
        </w:rPr>
        <w:t>ando</w:t>
      </w:r>
      <w:r>
        <w:rPr>
          <w:rFonts w:ascii="Arial"/>
          <w:color w:val="0000FF"/>
          <w:w w:val="65"/>
          <w:sz w:val="14"/>
        </w:rPr>
        <w:t>m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09"/>
          <w:sz w:val="14"/>
        </w:rPr>
        <w:t>sy</w:t>
      </w:r>
      <w:r>
        <w:rPr>
          <w:rFonts w:ascii="Arial"/>
          <w:color w:val="0000FF"/>
          <w:w w:val="109"/>
          <w:sz w:val="14"/>
        </w:rPr>
        <w:t>s</w:t>
      </w:r>
    </w:p>
    <w:p>
      <w:pPr>
        <w:pStyle w:val="BodyText"/>
        <w:spacing w:before="2"/>
        <w:rPr>
          <w:rFonts w:ascii="Arial"/>
          <w:sz w:val="14"/>
        </w:rPr>
      </w:pPr>
    </w:p>
    <w:p>
      <w:pPr>
        <w:spacing w:line="259" w:lineRule="auto" w:before="0"/>
        <w:ind w:left="157" w:right="8647" w:firstLine="0"/>
        <w:jc w:val="left"/>
        <w:rPr>
          <w:rFonts w:ascii="Arial"/>
          <w:sz w:val="14"/>
        </w:rPr>
      </w:pPr>
      <w:r>
        <w:rPr>
          <w:rFonts w:ascii="Noto Sans Mono CJK JP Regular"/>
          <w:color w:val="408080"/>
          <w:w w:val="105"/>
          <w:sz w:val="15"/>
        </w:rPr>
        <w:t># Third-party</w:t>
      </w:r>
      <w:r>
        <w:rPr>
          <w:rFonts w:ascii="Noto Sans Mono CJK JP Regular"/>
          <w:color w:val="408080"/>
          <w:spacing w:val="-56"/>
          <w:w w:val="105"/>
          <w:sz w:val="15"/>
        </w:rPr>
        <w:t> </w:t>
      </w:r>
      <w:r>
        <w:rPr>
          <w:rFonts w:ascii="Noto Sans Mono CJK JP Regular"/>
          <w:color w:val="408080"/>
          <w:w w:val="105"/>
          <w:sz w:val="15"/>
        </w:rPr>
        <w:t>libraries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nu</w:t>
      </w:r>
      <w:r>
        <w:rPr>
          <w:rFonts w:ascii="Arial"/>
          <w:color w:val="0000FF"/>
          <w:spacing w:val="2"/>
          <w:w w:val="65"/>
          <w:sz w:val="14"/>
        </w:rPr>
        <w:t>m</w:t>
      </w:r>
      <w:r>
        <w:rPr>
          <w:rFonts w:ascii="Arial"/>
          <w:color w:val="0000FF"/>
          <w:spacing w:val="2"/>
          <w:w w:val="98"/>
          <w:sz w:val="14"/>
        </w:rPr>
        <w:t>p</w:t>
      </w:r>
      <w:r>
        <w:rPr>
          <w:rFonts w:ascii="Arial"/>
          <w:color w:val="0000FF"/>
          <w:w w:val="109"/>
          <w:sz w:val="14"/>
        </w:rPr>
        <w:t>y</w:t>
      </w:r>
      <w:r>
        <w:rPr>
          <w:rFonts w:ascii="Arial"/>
          <w:color w:val="0000FF"/>
          <w:sz w:val="14"/>
        </w:rPr>
        <w:t>  </w:t>
      </w:r>
      <w:r>
        <w:rPr>
          <w:rFonts w:ascii="Arial"/>
          <w:color w:val="008000"/>
          <w:spacing w:val="2"/>
          <w:w w:val="98"/>
          <w:sz w:val="14"/>
        </w:rPr>
        <w:t>a</w:t>
      </w:r>
      <w:r>
        <w:rPr>
          <w:rFonts w:ascii="Arial"/>
          <w:color w:val="008000"/>
          <w:w w:val="109"/>
          <w:sz w:val="14"/>
        </w:rPr>
        <w:t>s</w:t>
      </w:r>
      <w:r>
        <w:rPr>
          <w:rFonts w:ascii="Arial"/>
          <w:color w:val="008000"/>
          <w:sz w:val="14"/>
        </w:rPr>
        <w:t>  </w:t>
      </w:r>
      <w:r>
        <w:rPr>
          <w:rFonts w:ascii="Arial"/>
          <w:color w:val="0000FF"/>
          <w:spacing w:val="2"/>
          <w:w w:val="98"/>
          <w:sz w:val="14"/>
        </w:rPr>
        <w:t>n</w:t>
      </w:r>
      <w:r>
        <w:rPr>
          <w:rFonts w:ascii="Arial"/>
          <w:color w:val="0000FF"/>
          <w:w w:val="98"/>
          <w:sz w:val="14"/>
        </w:rPr>
        <w:t>p</w:t>
      </w:r>
    </w:p>
    <w:p>
      <w:pPr>
        <w:pStyle w:val="BodyText"/>
        <w:rPr>
          <w:rFonts w:ascii="Arial"/>
          <w:sz w:val="14"/>
        </w:rPr>
      </w:pPr>
    </w:p>
    <w:p>
      <w:pPr>
        <w:pStyle w:val="BodyText"/>
        <w:rPr>
          <w:rFonts w:ascii="Arial"/>
          <w:sz w:val="14"/>
        </w:rPr>
      </w:pPr>
    </w:p>
    <w:p>
      <w:pPr>
        <w:pStyle w:val="BodyText"/>
        <w:spacing w:before="7"/>
        <w:rPr>
          <w:rFonts w:ascii="Arial"/>
          <w:sz w:val="14"/>
        </w:rPr>
      </w:pPr>
    </w:p>
    <w:p>
      <w:pPr>
        <w:spacing w:line="379" w:lineRule="auto" w:before="0"/>
        <w:ind w:left="157" w:right="5978" w:firstLine="0"/>
        <w:jc w:val="left"/>
        <w:rPr>
          <w:rFonts w:ascii="Noto Sans Mono CJK JP Regular"/>
          <w:sz w:val="15"/>
        </w:rPr>
      </w:pPr>
      <w:r>
        <w:rPr>
          <w:rFonts w:ascii="Noto Sans Mono CJK JP Regular"/>
          <w:color w:val="408080"/>
          <w:w w:val="110"/>
          <w:sz w:val="15"/>
        </w:rPr>
        <w:t>####</w:t>
      </w:r>
      <w:r>
        <w:rPr>
          <w:rFonts w:ascii="Noto Sans Mono CJK JP Regular"/>
          <w:color w:val="408080"/>
          <w:spacing w:val="-52"/>
          <w:w w:val="110"/>
          <w:sz w:val="15"/>
        </w:rPr>
        <w:t> </w:t>
      </w:r>
      <w:r>
        <w:rPr>
          <w:rFonts w:ascii="Noto Sans Mono CJK JP Regular"/>
          <w:color w:val="408080"/>
          <w:w w:val="110"/>
          <w:sz w:val="15"/>
        </w:rPr>
        <w:t>Define</w:t>
      </w:r>
      <w:r>
        <w:rPr>
          <w:rFonts w:ascii="Noto Sans Mono CJK JP Regular"/>
          <w:color w:val="408080"/>
          <w:spacing w:val="-51"/>
          <w:w w:val="110"/>
          <w:sz w:val="15"/>
        </w:rPr>
        <w:t> </w:t>
      </w:r>
      <w:r>
        <w:rPr>
          <w:rFonts w:ascii="Noto Sans Mono CJK JP Regular"/>
          <w:color w:val="408080"/>
          <w:w w:val="110"/>
          <w:sz w:val="15"/>
        </w:rPr>
        <w:t>the</w:t>
      </w:r>
      <w:r>
        <w:rPr>
          <w:rFonts w:ascii="Noto Sans Mono CJK JP Regular"/>
          <w:color w:val="408080"/>
          <w:spacing w:val="-51"/>
          <w:w w:val="110"/>
          <w:sz w:val="15"/>
        </w:rPr>
        <w:t> </w:t>
      </w:r>
      <w:r>
        <w:rPr>
          <w:rFonts w:ascii="Noto Sans Mono CJK JP Regular"/>
          <w:color w:val="408080"/>
          <w:w w:val="110"/>
          <w:sz w:val="15"/>
        </w:rPr>
        <w:t>quadratic</w:t>
      </w:r>
      <w:r>
        <w:rPr>
          <w:rFonts w:ascii="Noto Sans Mono CJK JP Regular"/>
          <w:color w:val="408080"/>
          <w:spacing w:val="-52"/>
          <w:w w:val="110"/>
          <w:sz w:val="15"/>
        </w:rPr>
        <w:t> </w:t>
      </w:r>
      <w:r>
        <w:rPr>
          <w:rFonts w:ascii="Noto Sans Mono CJK JP Regular"/>
          <w:color w:val="408080"/>
          <w:w w:val="110"/>
          <w:sz w:val="15"/>
        </w:rPr>
        <w:t>and</w:t>
      </w:r>
      <w:r>
        <w:rPr>
          <w:rFonts w:ascii="Noto Sans Mono CJK JP Regular"/>
          <w:color w:val="408080"/>
          <w:spacing w:val="-51"/>
          <w:w w:val="110"/>
          <w:sz w:val="15"/>
        </w:rPr>
        <w:t> </w:t>
      </w:r>
      <w:r>
        <w:rPr>
          <w:rFonts w:ascii="Noto Sans Mono CJK JP Regular"/>
          <w:color w:val="408080"/>
          <w:w w:val="110"/>
          <w:sz w:val="15"/>
        </w:rPr>
        <w:t>cross-entropy</w:t>
      </w:r>
      <w:r>
        <w:rPr>
          <w:rFonts w:ascii="Noto Sans Mono CJK JP Regular"/>
          <w:color w:val="408080"/>
          <w:spacing w:val="-51"/>
          <w:w w:val="110"/>
          <w:sz w:val="15"/>
        </w:rPr>
        <w:t> </w:t>
      </w:r>
      <w:r>
        <w:rPr>
          <w:rFonts w:ascii="Noto Sans Mono CJK JP Regular"/>
          <w:color w:val="408080"/>
          <w:w w:val="110"/>
          <w:sz w:val="15"/>
        </w:rPr>
        <w:t>cost</w:t>
      </w:r>
      <w:r>
        <w:rPr>
          <w:rFonts w:ascii="Noto Sans Mono CJK JP Regular"/>
          <w:color w:val="408080"/>
          <w:spacing w:val="-52"/>
          <w:w w:val="110"/>
          <w:sz w:val="15"/>
        </w:rPr>
        <w:t> </w:t>
      </w:r>
      <w:r>
        <w:rPr>
          <w:rFonts w:ascii="Noto Sans Mono CJK JP Regular"/>
          <w:color w:val="408080"/>
          <w:w w:val="110"/>
          <w:sz w:val="15"/>
        </w:rPr>
        <w:t>functions </w:t>
      </w: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0"/>
          <w:sz w:val="14"/>
        </w:rPr>
        <w:t>Q</w:t>
      </w:r>
      <w:r>
        <w:rPr>
          <w:rFonts w:ascii="Arial"/>
          <w:color w:val="0000FF"/>
          <w:spacing w:val="2"/>
          <w:w w:val="98"/>
          <w:sz w:val="14"/>
        </w:rPr>
        <w:t>uad</w:t>
      </w:r>
      <w:r>
        <w:rPr>
          <w:rFonts w:ascii="Arial"/>
          <w:color w:val="0000FF"/>
          <w:spacing w:val="2"/>
          <w:w w:val="164"/>
          <w:sz w:val="14"/>
        </w:rPr>
        <w:t>r</w:t>
      </w:r>
      <w:r>
        <w:rPr>
          <w:rFonts w:ascii="Arial"/>
          <w:color w:val="0000FF"/>
          <w:spacing w:val="2"/>
          <w:w w:val="98"/>
          <w:sz w:val="14"/>
        </w:rPr>
        <w:t>a</w:t>
      </w:r>
      <w:r>
        <w:rPr>
          <w:rFonts w:ascii="Arial"/>
          <w:color w:val="0000FF"/>
          <w:spacing w:val="2"/>
          <w:w w:val="197"/>
          <w:sz w:val="14"/>
        </w:rPr>
        <w:t>t</w:t>
      </w:r>
      <w:r>
        <w:rPr>
          <w:rFonts w:ascii="Arial"/>
          <w:color w:val="0000FF"/>
          <w:spacing w:val="2"/>
          <w:w w:val="247"/>
          <w:sz w:val="14"/>
        </w:rPr>
        <w:t>i</w:t>
      </w:r>
      <w:r>
        <w:rPr>
          <w:rFonts w:ascii="Arial"/>
          <w:color w:val="0000FF"/>
          <w:spacing w:val="2"/>
          <w:w w:val="109"/>
          <w:sz w:val="14"/>
        </w:rPr>
        <w:t>c</w:t>
      </w:r>
      <w:r>
        <w:rPr>
          <w:rFonts w:ascii="Arial"/>
          <w:color w:val="0000FF"/>
          <w:spacing w:val="2"/>
          <w:w w:val="76"/>
          <w:sz w:val="14"/>
        </w:rPr>
        <w:t>C</w:t>
      </w:r>
      <w:r>
        <w:rPr>
          <w:rFonts w:ascii="Arial"/>
          <w:color w:val="0000FF"/>
          <w:spacing w:val="2"/>
          <w:w w:val="98"/>
          <w:sz w:val="14"/>
        </w:rPr>
        <w:t>o</w:t>
      </w:r>
      <w:r>
        <w:rPr>
          <w:rFonts w:ascii="Arial"/>
          <w:color w:val="0000FF"/>
          <w:spacing w:val="2"/>
          <w:w w:val="109"/>
          <w:sz w:val="14"/>
        </w:rPr>
        <w:t>s</w:t>
      </w:r>
      <w:r>
        <w:rPr>
          <w:rFonts w:ascii="Arial"/>
          <w:color w:val="0000FF"/>
          <w:spacing w:val="2"/>
          <w:w w:val="197"/>
          <w:sz w:val="14"/>
        </w:rPr>
        <w:t>t</w:t>
      </w:r>
      <w:r>
        <w:rPr>
          <w:rFonts w:ascii="Noto Sans Mono CJK JP Regular"/>
          <w:w w:val="101"/>
          <w:sz w:val="15"/>
        </w:rPr>
        <w:t>:</w:t>
      </w:r>
    </w:p>
    <w:p>
      <w:pPr>
        <w:spacing w:after="0" w:line="379" w:lineRule="auto"/>
        <w:jc w:val="left"/>
        <w:rPr>
          <w:rFonts w:ascii="Noto Sans Mono CJK JP Regular"/>
          <w:sz w:val="15"/>
        </w:rPr>
        <w:sectPr>
          <w:pgSz w:w="11900" w:h="16840"/>
          <w:pgMar w:header="290" w:footer="285" w:top="520" w:bottom="480" w:left="880" w:right="440"/>
        </w:sectPr>
      </w:pPr>
    </w:p>
    <w:p>
      <w:pPr>
        <w:spacing w:line="283"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w:t>
      </w:r>
      <w:r>
        <w:rPr>
          <w:rFonts w:ascii="Noto Sans Mono CJK JP Regular"/>
          <w:color w:val="0000FF"/>
          <w:spacing w:val="-1"/>
          <w:w w:val="101"/>
          <w:sz w:val="15"/>
        </w:rPr>
        <w:t>n</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768" w:right="0" w:firstLine="0"/>
        <w:jc w:val="left"/>
        <w:rPr>
          <w:rFonts w:ascii="Noto Sans Mono CJK JP Regular"/>
          <w:sz w:val="15"/>
        </w:rPr>
      </w:pPr>
      <w:r>
        <w:rPr>
          <w:rFonts w:ascii="Noto Sans Mono CJK JP Regular"/>
          <w:color w:val="B92020"/>
          <w:sz w:val="15"/>
        </w:rPr>
        <w:t>"""Return the cost associated with an output ``a`` and desired output</w:t>
      </w:r>
    </w:p>
    <w:p>
      <w:pPr>
        <w:spacing w:line="285" w:lineRule="exact" w:before="0"/>
        <w:ind w:left="768" w:right="0" w:firstLine="0"/>
        <w:jc w:val="left"/>
        <w:rPr>
          <w:rFonts w:ascii="Noto Sans Mono CJK JP Regular"/>
          <w:sz w:val="15"/>
        </w:rPr>
      </w:pPr>
      <w:r>
        <w:rPr>
          <w:rFonts w:ascii="Noto Sans Mono CJK JP Regular"/>
          <w:color w:val="B92020"/>
          <w:sz w:val="15"/>
        </w:rPr>
        <w:t>``y``.</w:t>
      </w:r>
    </w:p>
    <w:p>
      <w:pPr>
        <w:pStyle w:val="BodyText"/>
        <w:spacing w:before="16"/>
        <w:rPr>
          <w:rFonts w:ascii="Noto Sans Mono CJK JP Regular"/>
          <w:sz w:val="8"/>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w w:val="101"/>
          <w:sz w:val="15"/>
        </w:rPr>
        <w:t>0.</w:t>
      </w:r>
      <w:r>
        <w:rPr>
          <w:rFonts w:ascii="Noto Sans Mono CJK JP Regular"/>
          <w:color w:val="666666"/>
          <w:spacing w:val="-1"/>
          <w:w w:val="101"/>
          <w:sz w:val="15"/>
        </w:rPr>
        <w:t>5*</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linal</w:t>
      </w:r>
      <w:r>
        <w:rPr>
          <w:rFonts w:ascii="Noto Sans Mono CJK JP Regular"/>
          <w:spacing w:val="-1"/>
          <w:w w:val="101"/>
          <w:sz w:val="15"/>
        </w:rPr>
        <w:t>g</w:t>
      </w:r>
      <w:r>
        <w:rPr>
          <w:rFonts w:ascii="Noto Sans Mono CJK JP Regular"/>
          <w:color w:val="666666"/>
          <w:spacing w:val="-1"/>
          <w:w w:val="101"/>
          <w:sz w:val="15"/>
        </w:rPr>
        <w:t>.</w:t>
      </w:r>
      <w:r>
        <w:rPr>
          <w:rFonts w:ascii="Noto Sans Mono CJK JP Regular"/>
          <w:w w:val="101"/>
          <w:sz w:val="15"/>
        </w:rPr>
        <w:t>nor</w:t>
      </w:r>
      <w:r>
        <w:rPr>
          <w:rFonts w:ascii="Noto Sans Mono CJK JP Regular"/>
          <w:spacing w:val="-1"/>
          <w:w w:val="101"/>
          <w:sz w:val="15"/>
        </w:rPr>
        <w:t>m(a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color w:val="666666"/>
          <w:w w:val="101"/>
          <w:sz w:val="15"/>
        </w:rPr>
        <w:t>*</w:t>
      </w:r>
      <w:r>
        <w:rPr>
          <w:rFonts w:ascii="Noto Sans Mono CJK JP Regular"/>
          <w:color w:val="666666"/>
          <w:spacing w:val="-1"/>
          <w:w w:val="101"/>
          <w:sz w:val="15"/>
        </w:rPr>
        <w:t>*</w:t>
      </w:r>
      <w:r>
        <w:rPr>
          <w:rFonts w:ascii="Noto Sans Mono CJK JP Regular"/>
          <w:color w:val="666666"/>
          <w:w w:val="101"/>
          <w:sz w:val="15"/>
        </w:rPr>
        <w:t>2</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delt</w:t>
      </w:r>
      <w:r>
        <w:rPr>
          <w:rFonts w:ascii="Noto Sans Mono CJK JP Regular"/>
          <w:color w:val="0000FF"/>
          <w:spacing w:val="-1"/>
          <w:w w:val="101"/>
          <w:sz w:val="15"/>
        </w:rPr>
        <w:t>a</w:t>
      </w:r>
      <w:r>
        <w:rPr>
          <w:rFonts w:ascii="Noto Sans Mono CJK JP Regular"/>
          <w:spacing w:val="-1"/>
          <w:w w:val="101"/>
          <w:sz w:val="15"/>
        </w:rPr>
        <w:t>(z</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189" w:lineRule="auto" w:before="13"/>
        <w:ind w:left="768" w:right="5902" w:firstLine="0"/>
        <w:jc w:val="left"/>
        <w:rPr>
          <w:rFonts w:ascii="Noto Sans Mono CJK JP Regular"/>
          <w:sz w:val="15"/>
        </w:rPr>
      </w:pPr>
      <w:r>
        <w:rPr>
          <w:rFonts w:ascii="Noto Sans Mono CJK JP Regular"/>
          <w:color w:val="B92020"/>
          <w:w w:val="105"/>
          <w:sz w:val="15"/>
        </w:rPr>
        <w:t>"""Return</w:t>
      </w:r>
      <w:r>
        <w:rPr>
          <w:rFonts w:ascii="Noto Sans Mono CJK JP Regular"/>
          <w:color w:val="B92020"/>
          <w:spacing w:val="-19"/>
          <w:w w:val="105"/>
          <w:sz w:val="15"/>
        </w:rPr>
        <w:t> </w:t>
      </w:r>
      <w:r>
        <w:rPr>
          <w:rFonts w:ascii="Noto Sans Mono CJK JP Regular"/>
          <w:color w:val="B92020"/>
          <w:w w:val="105"/>
          <w:sz w:val="15"/>
        </w:rPr>
        <w:t>the</w:t>
      </w:r>
      <w:r>
        <w:rPr>
          <w:rFonts w:ascii="Noto Sans Mono CJK JP Regular"/>
          <w:color w:val="B92020"/>
          <w:spacing w:val="-18"/>
          <w:w w:val="105"/>
          <w:sz w:val="15"/>
        </w:rPr>
        <w:t> </w:t>
      </w:r>
      <w:r>
        <w:rPr>
          <w:rFonts w:ascii="Noto Sans Mono CJK JP Regular"/>
          <w:color w:val="B92020"/>
          <w:w w:val="105"/>
          <w:sz w:val="15"/>
        </w:rPr>
        <w:t>error</w:t>
      </w:r>
      <w:r>
        <w:rPr>
          <w:rFonts w:ascii="Noto Sans Mono CJK JP Regular"/>
          <w:color w:val="B92020"/>
          <w:spacing w:val="-18"/>
          <w:w w:val="105"/>
          <w:sz w:val="15"/>
        </w:rPr>
        <w:t> </w:t>
      </w:r>
      <w:r>
        <w:rPr>
          <w:rFonts w:ascii="Noto Sans Mono CJK JP Regular"/>
          <w:color w:val="B92020"/>
          <w:w w:val="105"/>
          <w:sz w:val="15"/>
        </w:rPr>
        <w:t>delta</w:t>
      </w:r>
      <w:r>
        <w:rPr>
          <w:rFonts w:ascii="Noto Sans Mono CJK JP Regular"/>
          <w:color w:val="B92020"/>
          <w:spacing w:val="-18"/>
          <w:w w:val="105"/>
          <w:sz w:val="15"/>
        </w:rPr>
        <w:t> </w:t>
      </w:r>
      <w:r>
        <w:rPr>
          <w:rFonts w:ascii="Noto Sans Mono CJK JP Regular"/>
          <w:color w:val="B92020"/>
          <w:w w:val="105"/>
          <w:sz w:val="15"/>
        </w:rPr>
        <w:t>from</w:t>
      </w:r>
      <w:r>
        <w:rPr>
          <w:rFonts w:ascii="Noto Sans Mono CJK JP Regular"/>
          <w:color w:val="B92020"/>
          <w:spacing w:val="-18"/>
          <w:w w:val="105"/>
          <w:sz w:val="15"/>
        </w:rPr>
        <w:t> </w:t>
      </w:r>
      <w:r>
        <w:rPr>
          <w:rFonts w:ascii="Noto Sans Mono CJK JP Regular"/>
          <w:color w:val="B92020"/>
          <w:w w:val="105"/>
          <w:sz w:val="15"/>
        </w:rPr>
        <w:t>the</w:t>
      </w:r>
      <w:r>
        <w:rPr>
          <w:rFonts w:ascii="Noto Sans Mono CJK JP Regular"/>
          <w:color w:val="B92020"/>
          <w:spacing w:val="-18"/>
          <w:w w:val="105"/>
          <w:sz w:val="15"/>
        </w:rPr>
        <w:t> </w:t>
      </w:r>
      <w:r>
        <w:rPr>
          <w:rFonts w:ascii="Noto Sans Mono CJK JP Regular"/>
          <w:color w:val="B92020"/>
          <w:w w:val="105"/>
          <w:sz w:val="15"/>
        </w:rPr>
        <w:t>output</w:t>
      </w:r>
      <w:r>
        <w:rPr>
          <w:rFonts w:ascii="Noto Sans Mono CJK JP Regular"/>
          <w:color w:val="B92020"/>
          <w:spacing w:val="-18"/>
          <w:w w:val="105"/>
          <w:sz w:val="15"/>
        </w:rPr>
        <w:t> </w:t>
      </w:r>
      <w:r>
        <w:rPr>
          <w:rFonts w:ascii="Noto Sans Mono CJK JP Regular"/>
          <w:color w:val="B92020"/>
          <w:w w:val="105"/>
          <w:sz w:val="15"/>
        </w:rPr>
        <w:t>layer."""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w w:val="101"/>
          <w:sz w:val="15"/>
        </w:rPr>
        <w:t>sigmoid_prime_ve</w:t>
      </w:r>
      <w:r>
        <w:rPr>
          <w:rFonts w:ascii="Noto Sans Mono CJK JP Regular"/>
          <w:spacing w:val="-1"/>
          <w:w w:val="101"/>
          <w:sz w:val="15"/>
        </w:rPr>
        <w:t>c(z</w:t>
      </w:r>
      <w:r>
        <w:rPr>
          <w:rFonts w:ascii="Noto Sans Mono CJK JP Regular"/>
          <w:w w:val="101"/>
          <w:sz w:val="15"/>
        </w:rPr>
        <w:t>)</w:t>
      </w:r>
    </w:p>
    <w:p>
      <w:pPr>
        <w:pStyle w:val="BodyText"/>
        <w:spacing w:before="1"/>
        <w:rPr>
          <w:rFonts w:ascii="Noto Sans Mono CJK JP Regular"/>
          <w:sz w:val="13"/>
        </w:rPr>
      </w:pPr>
    </w:p>
    <w:p>
      <w:pPr>
        <w:spacing w:line="500" w:lineRule="atLeast" w:before="0"/>
        <w:ind w:left="463" w:right="8594" w:hanging="306"/>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C</w:t>
      </w:r>
      <w:r>
        <w:rPr>
          <w:rFonts w:ascii="Arial"/>
          <w:color w:val="0000FF"/>
          <w:spacing w:val="2"/>
          <w:w w:val="164"/>
          <w:sz w:val="14"/>
        </w:rPr>
        <w:t>r</w:t>
      </w:r>
      <w:r>
        <w:rPr>
          <w:rFonts w:ascii="Arial"/>
          <w:color w:val="0000FF"/>
          <w:spacing w:val="2"/>
          <w:w w:val="98"/>
          <w:sz w:val="14"/>
        </w:rPr>
        <w:t>o</w:t>
      </w:r>
      <w:r>
        <w:rPr>
          <w:rFonts w:ascii="Arial"/>
          <w:color w:val="0000FF"/>
          <w:spacing w:val="2"/>
          <w:w w:val="109"/>
          <w:sz w:val="14"/>
        </w:rPr>
        <w:t>ss</w:t>
      </w:r>
      <w:r>
        <w:rPr>
          <w:rFonts w:ascii="Arial"/>
          <w:color w:val="0000FF"/>
          <w:spacing w:val="2"/>
          <w:w w:val="82"/>
          <w:sz w:val="14"/>
        </w:rPr>
        <w:t>E</w:t>
      </w:r>
      <w:r>
        <w:rPr>
          <w:rFonts w:ascii="Arial"/>
          <w:color w:val="0000FF"/>
          <w:spacing w:val="2"/>
          <w:w w:val="98"/>
          <w:sz w:val="14"/>
        </w:rPr>
        <w:t>n</w:t>
      </w:r>
      <w:r>
        <w:rPr>
          <w:rFonts w:ascii="Arial"/>
          <w:color w:val="0000FF"/>
          <w:spacing w:val="2"/>
          <w:w w:val="197"/>
          <w:sz w:val="14"/>
        </w:rPr>
        <w:t>t</w:t>
      </w:r>
      <w:r>
        <w:rPr>
          <w:rFonts w:ascii="Arial"/>
          <w:color w:val="0000FF"/>
          <w:spacing w:val="2"/>
          <w:w w:val="164"/>
          <w:sz w:val="14"/>
        </w:rPr>
        <w:t>r</w:t>
      </w:r>
      <w:r>
        <w:rPr>
          <w:rFonts w:ascii="Arial"/>
          <w:color w:val="0000FF"/>
          <w:spacing w:val="2"/>
          <w:w w:val="98"/>
          <w:sz w:val="14"/>
        </w:rPr>
        <w:t>op</w:t>
      </w:r>
      <w:r>
        <w:rPr>
          <w:rFonts w:ascii="Arial"/>
          <w:color w:val="0000FF"/>
          <w:spacing w:val="2"/>
          <w:w w:val="109"/>
          <w:sz w:val="14"/>
        </w:rPr>
        <w:t>y</w:t>
      </w:r>
      <w:r>
        <w:rPr>
          <w:rFonts w:ascii="Arial"/>
          <w:color w:val="0000FF"/>
          <w:spacing w:val="2"/>
          <w:w w:val="76"/>
          <w:sz w:val="14"/>
        </w:rPr>
        <w:t>C</w:t>
      </w:r>
      <w:r>
        <w:rPr>
          <w:rFonts w:ascii="Arial"/>
          <w:color w:val="0000FF"/>
          <w:spacing w:val="2"/>
          <w:w w:val="98"/>
          <w:sz w:val="14"/>
        </w:rPr>
        <w:t>o</w:t>
      </w:r>
      <w:r>
        <w:rPr>
          <w:rFonts w:ascii="Arial"/>
          <w:color w:val="0000FF"/>
          <w:spacing w:val="2"/>
          <w:w w:val="109"/>
          <w:sz w:val="14"/>
        </w:rPr>
        <w:t>s</w:t>
      </w:r>
      <w:r>
        <w:rPr>
          <w:rFonts w:ascii="Arial"/>
          <w:color w:val="0000FF"/>
          <w:spacing w:val="2"/>
          <w:w w:val="197"/>
          <w:sz w:val="14"/>
        </w:rPr>
        <w:t>t</w:t>
      </w:r>
      <w:r>
        <w:rPr>
          <w:rFonts w:ascii="Noto Sans Mono CJK JP Regular"/>
          <w:w w:val="101"/>
          <w:sz w:val="15"/>
        </w:rPr>
        <w:t>: </w:t>
      </w:r>
      <w:r>
        <w:rPr>
          <w:rFonts w:ascii="Noto Sans Mono CJK JP Regular"/>
          <w:color w:val="7115AB"/>
          <w:w w:val="115"/>
          <w:sz w:val="15"/>
        </w:rPr>
        <w:t>@staticmethod</w:t>
      </w:r>
    </w:p>
    <w:p>
      <w:pPr>
        <w:spacing w:line="22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w:t>
      </w:r>
      <w:r>
        <w:rPr>
          <w:rFonts w:ascii="Noto Sans Mono CJK JP Regular"/>
          <w:color w:val="0000FF"/>
          <w:spacing w:val="-1"/>
          <w:w w:val="101"/>
          <w:sz w:val="15"/>
        </w:rPr>
        <w:t>n</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768" w:right="0" w:firstLine="0"/>
        <w:jc w:val="left"/>
        <w:rPr>
          <w:rFonts w:ascii="Noto Sans Mono CJK JP Regular"/>
          <w:sz w:val="15"/>
        </w:rPr>
      </w:pPr>
      <w:r>
        <w:rPr>
          <w:rFonts w:ascii="Noto Sans Mono CJK JP Regular"/>
          <w:color w:val="B92020"/>
          <w:sz w:val="15"/>
        </w:rPr>
        <w:t>"""Return the cost associated with an output ``a`` and desired output</w:t>
      </w:r>
    </w:p>
    <w:p>
      <w:pPr>
        <w:spacing w:line="189" w:lineRule="auto" w:before="14"/>
        <w:ind w:left="768" w:right="5173" w:firstLine="0"/>
        <w:jc w:val="left"/>
        <w:rPr>
          <w:rFonts w:ascii="Noto Sans Mono CJK JP Regular"/>
          <w:sz w:val="15"/>
        </w:rPr>
      </w:pPr>
      <w:r>
        <w:rPr>
          <w:rFonts w:ascii="Noto Sans Mono CJK JP Regular"/>
          <w:color w:val="B92020"/>
          <w:sz w:val="15"/>
        </w:rPr>
        <w:t>``y``. Note that np.nan_to_num is used to ensure numerical stability.  In particular, if both ``a`` and ``y`` have a 1.0 in the same slot, then the expression (1-y)*np.log(1-a)  returns nan. The np.nan_to_num ensures that that is converted to the correct value</w:t>
      </w:r>
      <w:r>
        <w:rPr>
          <w:rFonts w:ascii="Noto Sans Mono CJK JP Regular"/>
          <w:color w:val="B92020"/>
          <w:spacing w:val="7"/>
          <w:sz w:val="15"/>
        </w:rPr>
        <w:t> </w:t>
      </w:r>
      <w:r>
        <w:rPr>
          <w:rFonts w:ascii="Noto Sans Mono CJK JP Regular"/>
          <w:color w:val="B92020"/>
          <w:sz w:val="15"/>
        </w:rPr>
        <w:t>(0.0).</w:t>
      </w:r>
    </w:p>
    <w:p>
      <w:pPr>
        <w:pStyle w:val="BodyText"/>
        <w:spacing w:before="17"/>
        <w:rPr>
          <w:rFonts w:ascii="Noto Sans Mono CJK JP Regular"/>
          <w:sz w:val="9"/>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nan_to_nu</w:t>
      </w:r>
      <w:r>
        <w:rPr>
          <w:rFonts w:ascii="Noto Sans Mono CJK JP Regular"/>
          <w:spacing w:val="-1"/>
          <w:w w:val="101"/>
          <w:sz w:val="15"/>
        </w:rPr>
        <w:t>m(</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su</w:t>
      </w:r>
      <w:r>
        <w:rPr>
          <w:rFonts w:ascii="Noto Sans Mono CJK JP Regular"/>
          <w:spacing w:val="-1"/>
          <w:w w:val="101"/>
          <w:sz w:val="15"/>
        </w:rPr>
        <w:t>m(</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color w:val="666666"/>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lo</w:t>
      </w:r>
      <w:r>
        <w:rPr>
          <w:rFonts w:ascii="Noto Sans Mono CJK JP Regular"/>
          <w:spacing w:val="-1"/>
          <w:w w:val="101"/>
          <w:sz w:val="15"/>
        </w:rPr>
        <w:t>g(a)</w:t>
      </w:r>
      <w:r>
        <w:rPr>
          <w:rFonts w:ascii="Noto Sans Mono CJK JP Regular"/>
          <w:color w:val="666666"/>
          <w:spacing w:val="-1"/>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spacing w:val="-1"/>
          <w:w w:val="101"/>
          <w:sz w:val="15"/>
        </w:rPr>
        <w:t>y)</w:t>
      </w:r>
      <w:r>
        <w:rPr>
          <w:rFonts w:ascii="Noto Sans Mono CJK JP Regular"/>
          <w:color w:val="666666"/>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lo</w:t>
      </w:r>
      <w:r>
        <w:rPr>
          <w:rFonts w:ascii="Noto Sans Mono CJK JP Regular"/>
          <w:spacing w:val="-1"/>
          <w:w w:val="101"/>
          <w:sz w:val="15"/>
        </w:rPr>
        <w:t>g(</w:t>
      </w:r>
      <w:r>
        <w:rPr>
          <w:rFonts w:ascii="Noto Sans Mono CJK JP Regular"/>
          <w:color w:val="666666"/>
          <w:spacing w:val="-1"/>
          <w:w w:val="101"/>
          <w:sz w:val="15"/>
        </w:rPr>
        <w:t>1-</w:t>
      </w:r>
      <w:r>
        <w:rPr>
          <w:rFonts w:ascii="Noto Sans Mono CJK JP Regular"/>
          <w:spacing w:val="-1"/>
          <w:w w:val="101"/>
          <w:sz w:val="15"/>
        </w:rPr>
        <w:t>a</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7115AB"/>
          <w:sz w:val="15"/>
        </w:rPr>
        <w:t>@staticmethod</w:t>
      </w:r>
    </w:p>
    <w:p>
      <w:pPr>
        <w:spacing w:line="252"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delt</w:t>
      </w:r>
      <w:r>
        <w:rPr>
          <w:rFonts w:ascii="Noto Sans Mono CJK JP Regular"/>
          <w:color w:val="0000FF"/>
          <w:spacing w:val="-1"/>
          <w:w w:val="101"/>
          <w:sz w:val="15"/>
        </w:rPr>
        <w:t>a</w:t>
      </w:r>
      <w:r>
        <w:rPr>
          <w:rFonts w:ascii="Noto Sans Mono CJK JP Regular"/>
          <w:spacing w:val="-1"/>
          <w:w w:val="101"/>
          <w:sz w:val="15"/>
        </w:rPr>
        <w:t>(z</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189" w:lineRule="auto" w:before="14"/>
        <w:ind w:left="768" w:right="5079" w:hanging="1"/>
        <w:jc w:val="left"/>
        <w:rPr>
          <w:rFonts w:ascii="Noto Sans Mono CJK JP Regular"/>
          <w:sz w:val="15"/>
        </w:rPr>
      </w:pPr>
      <w:r>
        <w:rPr>
          <w:rFonts w:ascii="Noto Sans Mono CJK JP Regular"/>
          <w:color w:val="B92020"/>
          <w:sz w:val="15"/>
        </w:rPr>
        <w:t>"""Return the error delta from the output layer. Note that the parameter ``z`` is not used by the method.  It is included in the method's parameters in order to make the interface consistent with the delta method for other cost</w:t>
      </w:r>
      <w:r>
        <w:rPr>
          <w:rFonts w:ascii="Noto Sans Mono CJK JP Regular"/>
          <w:color w:val="B92020"/>
          <w:spacing w:val="40"/>
          <w:sz w:val="15"/>
        </w:rPr>
        <w:t> </w:t>
      </w:r>
      <w:r>
        <w:rPr>
          <w:rFonts w:ascii="Noto Sans Mono CJK JP Regular"/>
          <w:color w:val="B92020"/>
          <w:sz w:val="15"/>
        </w:rPr>
        <w:t>classes.</w:t>
      </w:r>
    </w:p>
    <w:p>
      <w:pPr>
        <w:pStyle w:val="BodyText"/>
        <w:spacing w:before="16"/>
        <w:rPr>
          <w:rFonts w:ascii="Noto Sans Mono CJK JP Regular"/>
          <w:sz w:val="9"/>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(a</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p>
    <w:p>
      <w:pPr>
        <w:pStyle w:val="BodyText"/>
        <w:rPr>
          <w:rFonts w:ascii="Noto Sans Mono CJK JP Regular"/>
          <w:sz w:val="14"/>
        </w:rPr>
      </w:pPr>
    </w:p>
    <w:p>
      <w:pPr>
        <w:pStyle w:val="BodyText"/>
        <w:spacing w:before="18"/>
        <w:rPr>
          <w:rFonts w:ascii="Noto Sans Mono CJK JP Regular"/>
          <w:sz w:val="8"/>
        </w:rPr>
      </w:pPr>
    </w:p>
    <w:p>
      <w:pPr>
        <w:spacing w:line="189" w:lineRule="auto" w:before="0"/>
        <w:ind w:left="157" w:right="8647" w:firstLine="0"/>
        <w:jc w:val="left"/>
        <w:rPr>
          <w:rFonts w:ascii="Noto Sans Mono CJK JP Regular"/>
          <w:sz w:val="15"/>
        </w:rPr>
      </w:pPr>
      <w:r>
        <w:rPr>
          <w:rFonts w:ascii="Noto Sans Mono CJK JP Regular"/>
          <w:color w:val="408080"/>
          <w:w w:val="110"/>
          <w:sz w:val="15"/>
        </w:rPr>
        <w:t>####</w:t>
      </w:r>
      <w:r>
        <w:rPr>
          <w:rFonts w:ascii="Noto Sans Mono CJK JP Regular"/>
          <w:color w:val="408080"/>
          <w:spacing w:val="-48"/>
          <w:w w:val="110"/>
          <w:sz w:val="15"/>
        </w:rPr>
        <w:t> </w:t>
      </w:r>
      <w:r>
        <w:rPr>
          <w:rFonts w:ascii="Noto Sans Mono CJK JP Regular"/>
          <w:color w:val="408080"/>
          <w:w w:val="110"/>
          <w:sz w:val="15"/>
        </w:rPr>
        <w:t>Main</w:t>
      </w:r>
      <w:r>
        <w:rPr>
          <w:rFonts w:ascii="Noto Sans Mono CJK JP Regular"/>
          <w:color w:val="408080"/>
          <w:spacing w:val="-47"/>
          <w:w w:val="110"/>
          <w:sz w:val="15"/>
        </w:rPr>
        <w:t> </w:t>
      </w:r>
      <w:r>
        <w:rPr>
          <w:rFonts w:ascii="Noto Sans Mono CJK JP Regular"/>
          <w:color w:val="408080"/>
          <w:w w:val="110"/>
          <w:sz w:val="15"/>
        </w:rPr>
        <w:t>Network</w:t>
      </w:r>
      <w:r>
        <w:rPr>
          <w:rFonts w:ascii="Noto Sans Mono CJK JP Regular"/>
          <w:color w:val="408080"/>
          <w:spacing w:val="-47"/>
          <w:w w:val="110"/>
          <w:sz w:val="15"/>
        </w:rPr>
        <w:t> </w:t>
      </w:r>
      <w:r>
        <w:rPr>
          <w:rFonts w:ascii="Noto Sans Mono CJK JP Regular"/>
          <w:color w:val="408080"/>
          <w:w w:val="110"/>
          <w:sz w:val="15"/>
        </w:rPr>
        <w:t>class</w:t>
      </w:r>
      <w:r>
        <w:rPr>
          <w:rFonts w:ascii="Noto Sans Mono CJK JP Regular"/>
          <w:color w:val="408080"/>
          <w:w w:val="101"/>
          <w:sz w:val="15"/>
        </w:rPr>
        <w:t> </w:t>
      </w: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w w:val="101"/>
          <w:sz w:val="15"/>
        </w:rPr>
        <w:t>():</w:t>
      </w:r>
    </w:p>
    <w:p>
      <w:pPr>
        <w:pStyle w:val="BodyText"/>
        <w:spacing w:before="16"/>
        <w:rPr>
          <w:rFonts w:ascii="Noto Sans Mono CJK JP Regular"/>
          <w:sz w:val="9"/>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Times New Roman"/>
          <w:color w:val="008000"/>
          <w:spacing w:val="1"/>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Times New Roman"/>
          <w:spacing w:val="1"/>
          <w:sz w:val="15"/>
          <w:u w:val="single" w:color="0000FE"/>
        </w:rPr>
        <w:t> </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cos</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CrossEntropyCos</w:t>
      </w:r>
      <w:r>
        <w:rPr>
          <w:rFonts w:ascii="Noto Sans Mono CJK JP Regular"/>
          <w:spacing w:val="-1"/>
          <w:w w:val="101"/>
          <w:sz w:val="15"/>
        </w:rPr>
        <w:t>t</w:t>
      </w:r>
      <w:r>
        <w:rPr>
          <w:rFonts w:ascii="Noto Sans Mono CJK JP Regular"/>
          <w:w w:val="101"/>
          <w:sz w:val="15"/>
        </w:rPr>
        <w:t>):</w:t>
      </w:r>
    </w:p>
    <w:p>
      <w:pPr>
        <w:spacing w:line="189" w:lineRule="auto" w:before="13"/>
        <w:ind w:left="768" w:right="4225" w:hanging="1"/>
        <w:jc w:val="left"/>
        <w:rPr>
          <w:rFonts w:ascii="Noto Sans Mono CJK JP Regular"/>
          <w:sz w:val="15"/>
        </w:rPr>
      </w:pPr>
      <w:r>
        <w:rPr>
          <w:rFonts w:ascii="Noto Sans Mono CJK JP Regular"/>
          <w:color w:val="B92020"/>
          <w:sz w:val="15"/>
        </w:rPr>
        <w:t>"""The list ``sizes`` contains the number of neurons in the respective layers of the network. For example, if the list was [2, 3,</w:t>
      </w:r>
      <w:r>
        <w:rPr>
          <w:rFonts w:ascii="Noto Sans Mono CJK JP Regular"/>
          <w:color w:val="B92020"/>
          <w:spacing w:val="52"/>
          <w:sz w:val="15"/>
        </w:rPr>
        <w:t> </w:t>
      </w:r>
      <w:r>
        <w:rPr>
          <w:rFonts w:ascii="Noto Sans Mono CJK JP Regular"/>
          <w:color w:val="B92020"/>
          <w:sz w:val="15"/>
        </w:rPr>
        <w:t>1]</w:t>
      </w:r>
    </w:p>
    <w:p>
      <w:pPr>
        <w:spacing w:line="189" w:lineRule="auto" w:before="2"/>
        <w:ind w:left="768" w:right="5262" w:firstLine="0"/>
        <w:jc w:val="left"/>
        <w:rPr>
          <w:rFonts w:ascii="Noto Sans Mono CJK JP Regular"/>
          <w:sz w:val="15"/>
        </w:rPr>
      </w:pPr>
      <w:r>
        <w:rPr>
          <w:rFonts w:ascii="Noto Sans Mono CJK JP Regular"/>
          <w:color w:val="B92020"/>
          <w:sz w:val="15"/>
        </w:rPr>
        <w:t>then it would be a three-layer network, with the first layer containing 2 neurons, the second layer 3 neurons, and the third layer 1 neuron. The biases and weights for the network are initialized randomly,</w:t>
      </w:r>
      <w:r>
        <w:rPr>
          <w:rFonts w:ascii="Noto Sans Mono CJK JP Regular"/>
          <w:color w:val="B92020"/>
          <w:spacing w:val="6"/>
          <w:sz w:val="15"/>
        </w:rPr>
        <w:t> </w:t>
      </w:r>
      <w:r>
        <w:rPr>
          <w:rFonts w:ascii="Noto Sans Mono CJK JP Regular"/>
          <w:color w:val="B92020"/>
          <w:sz w:val="15"/>
        </w:rPr>
        <w:t>using</w:t>
      </w:r>
    </w:p>
    <w:p>
      <w:pPr>
        <w:spacing w:line="189" w:lineRule="auto" w:before="2"/>
        <w:ind w:left="768" w:right="5262" w:firstLine="0"/>
        <w:jc w:val="left"/>
        <w:rPr>
          <w:rFonts w:ascii="Noto Sans Mono CJK JP Regular"/>
          <w:sz w:val="15"/>
        </w:rPr>
      </w:pPr>
      <w:r>
        <w:rPr>
          <w:rFonts w:ascii="Noto Sans Mono CJK JP Regular"/>
          <w:color w:val="B92020"/>
          <w:sz w:val="15"/>
        </w:rPr>
        <w:t>``self.default_weight_initializer`` (see docstring for that method).</w:t>
      </w:r>
    </w:p>
    <w:p>
      <w:pPr>
        <w:pStyle w:val="BodyText"/>
        <w:spacing w:before="15"/>
        <w:rPr>
          <w:rFonts w:ascii="Noto Sans Mono CJK JP Regular"/>
          <w:sz w:val="9"/>
        </w:rPr>
      </w:pPr>
    </w:p>
    <w:p>
      <w:pPr>
        <w:spacing w:line="285" w:lineRule="exact" w:before="1"/>
        <w:ind w:left="768" w:right="0" w:firstLine="0"/>
        <w:jc w:val="left"/>
        <w:rPr>
          <w:rFonts w:ascii="Noto Sans Mono CJK JP Regular"/>
          <w:sz w:val="15"/>
        </w:rPr>
      </w:pPr>
      <w:r>
        <w:rPr>
          <w:rFonts w:ascii="Noto Sans Mono CJK JP Regular"/>
          <w:color w:val="B92020"/>
          <w:sz w:val="15"/>
        </w:rPr>
        <w:t>"""</w:t>
      </w:r>
    </w:p>
    <w:p>
      <w:pPr>
        <w:spacing w:line="189" w:lineRule="auto" w:before="13"/>
        <w:ind w:left="768" w:right="704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num_layers </w:t>
      </w:r>
      <w:r>
        <w:rPr>
          <w:rFonts w:ascii="Noto Sans Mono CJK JP Regular"/>
          <w:color w:val="666666"/>
          <w:sz w:val="15"/>
        </w:rPr>
        <w:t>= </w:t>
      </w:r>
      <w:r>
        <w:rPr>
          <w:rFonts w:ascii="Noto Sans Mono CJK JP Regular"/>
          <w:color w:val="008000"/>
          <w:sz w:val="15"/>
        </w:rPr>
        <w:t>len</w:t>
      </w:r>
      <w:r>
        <w:rPr>
          <w:rFonts w:ascii="Noto Sans Mono CJK JP Regular"/>
          <w:sz w:val="15"/>
        </w:rPr>
        <w:t>(sizes) </w:t>
      </w:r>
      <w:r>
        <w:rPr>
          <w:rFonts w:ascii="Noto Sans Mono CJK JP Regular"/>
          <w:color w:val="008000"/>
          <w:sz w:val="15"/>
        </w:rPr>
        <w:t>self</w:t>
      </w:r>
      <w:r>
        <w:rPr>
          <w:rFonts w:ascii="Noto Sans Mono CJK JP Regular"/>
          <w:color w:val="666666"/>
          <w:sz w:val="15"/>
        </w:rPr>
        <w:t>.</w:t>
      </w:r>
      <w:r>
        <w:rPr>
          <w:rFonts w:ascii="Noto Sans Mono CJK JP Regular"/>
          <w:sz w:val="15"/>
        </w:rPr>
        <w:t>sizes </w:t>
      </w:r>
      <w:r>
        <w:rPr>
          <w:rFonts w:ascii="Noto Sans Mono CJK JP Regular"/>
          <w:color w:val="666666"/>
          <w:sz w:val="15"/>
        </w:rPr>
        <w:t>= </w:t>
      </w:r>
      <w:r>
        <w:rPr>
          <w:rFonts w:ascii="Noto Sans Mono CJK JP Regular"/>
          <w:sz w:val="15"/>
        </w:rPr>
        <w:t>sizes </w:t>
      </w:r>
      <w:r>
        <w:rPr>
          <w:rFonts w:ascii="Noto Sans Mono CJK JP Regular"/>
          <w:color w:val="008000"/>
          <w:sz w:val="15"/>
        </w:rPr>
        <w:t>self</w:t>
      </w:r>
      <w:r>
        <w:rPr>
          <w:rFonts w:ascii="Noto Sans Mono CJK JP Regular"/>
          <w:color w:val="666666"/>
          <w:sz w:val="15"/>
        </w:rPr>
        <w:t>.</w:t>
      </w:r>
      <w:r>
        <w:rPr>
          <w:rFonts w:ascii="Noto Sans Mono CJK JP Regular"/>
          <w:sz w:val="15"/>
        </w:rPr>
        <w:t>default_weight_initializer() </w:t>
      </w:r>
      <w:r>
        <w:rPr>
          <w:rFonts w:ascii="Noto Sans Mono CJK JP Regular"/>
          <w:color w:val="008000"/>
          <w:sz w:val="15"/>
        </w:rPr>
        <w:t>self</w:t>
      </w:r>
      <w:r>
        <w:rPr>
          <w:rFonts w:ascii="Noto Sans Mono CJK JP Regular"/>
          <w:color w:val="666666"/>
          <w:sz w:val="15"/>
        </w:rPr>
        <w:t>.</w:t>
      </w:r>
      <w:r>
        <w:rPr>
          <w:rFonts w:ascii="Noto Sans Mono CJK JP Regular"/>
          <w:sz w:val="15"/>
        </w:rPr>
        <w:t>cost</w:t>
      </w:r>
      <w:r>
        <w:rPr>
          <w:rFonts w:ascii="Noto Sans Mono CJK JP Regular"/>
          <w:color w:val="666666"/>
          <w:sz w:val="15"/>
        </w:rPr>
        <w:t>=</w:t>
      </w:r>
      <w:r>
        <w:rPr>
          <w:rFonts w:ascii="Noto Sans Mono CJK JP Regular"/>
          <w:sz w:val="15"/>
        </w:rPr>
        <w:t>cost</w:t>
      </w:r>
    </w:p>
    <w:p>
      <w:pPr>
        <w:pStyle w:val="BodyText"/>
        <w:spacing w:before="17"/>
        <w:rPr>
          <w:rFonts w:ascii="Noto Sans Mono CJK JP Regular"/>
          <w:sz w:val="9"/>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default_weight_initialize</w:t>
      </w:r>
      <w:r>
        <w:rPr>
          <w:rFonts w:ascii="Noto Sans Mono CJK JP Regular"/>
          <w:color w:val="0000FF"/>
          <w:spacing w:val="-1"/>
          <w:w w:val="101"/>
          <w:sz w:val="15"/>
        </w:rPr>
        <w:t>r</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p>
    <w:p>
      <w:pPr>
        <w:spacing w:line="189" w:lineRule="auto" w:before="14"/>
        <w:ind w:left="768" w:right="4663" w:hanging="1"/>
        <w:jc w:val="left"/>
        <w:rPr>
          <w:rFonts w:ascii="Noto Sans Mono CJK JP Regular"/>
          <w:sz w:val="15"/>
        </w:rPr>
      </w:pPr>
      <w:r>
        <w:rPr>
          <w:rFonts w:ascii="Noto Sans Mono CJK JP Regular"/>
          <w:color w:val="B92020"/>
          <w:sz w:val="15"/>
        </w:rPr>
        <w:t>"""Initialize each weight using a Gaussian distribution with mean 0 and standard deviation 1 over the square root of the number of weights connecting to the same neuron. Initialize the biases</w:t>
      </w:r>
    </w:p>
    <w:p>
      <w:pPr>
        <w:spacing w:after="0" w:line="189" w:lineRule="auto"/>
        <w:jc w:val="left"/>
        <w:rPr>
          <w:rFonts w:ascii="Noto Sans Mono CJK JP Regular"/>
          <w:sz w:val="15"/>
        </w:rPr>
        <w:sectPr>
          <w:pgSz w:w="11900" w:h="16840"/>
          <w:pgMar w:header="290" w:footer="285" w:top="520" w:bottom="480" w:left="880" w:right="440"/>
        </w:sectPr>
      </w:pPr>
    </w:p>
    <w:p>
      <w:pPr>
        <w:spacing w:line="189" w:lineRule="auto" w:before="46"/>
        <w:ind w:left="768" w:right="5520" w:firstLine="0"/>
        <w:jc w:val="left"/>
        <w:rPr>
          <w:rFonts w:ascii="Noto Sans Mono CJK JP Regular"/>
          <w:sz w:val="15"/>
        </w:rPr>
      </w:pPr>
      <w:r>
        <w:rPr>
          <w:rFonts w:ascii="Noto Sans Mono CJK JP Regular"/>
          <w:color w:val="B92020"/>
          <w:sz w:val="15"/>
        </w:rPr>
        <w:t>using a Gaussian distribution with mean 0 and standard deviation 1.</w:t>
      </w:r>
    </w:p>
    <w:p>
      <w:pPr>
        <w:pStyle w:val="BodyText"/>
        <w:spacing w:before="19"/>
        <w:rPr>
          <w:rFonts w:ascii="Noto Sans Mono CJK JP Regular"/>
          <w:sz w:val="11"/>
        </w:rPr>
      </w:pPr>
    </w:p>
    <w:p>
      <w:pPr>
        <w:spacing w:line="189" w:lineRule="auto" w:before="1"/>
        <w:ind w:left="768" w:right="5079" w:firstLine="0"/>
        <w:jc w:val="both"/>
        <w:rPr>
          <w:rFonts w:ascii="Noto Sans Mono CJK JP Regular"/>
          <w:sz w:val="15"/>
        </w:rPr>
      </w:pPr>
      <w:r>
        <w:rPr>
          <w:rFonts w:ascii="Noto Sans Mono CJK JP Regular"/>
          <w:color w:val="B92020"/>
          <w:sz w:val="15"/>
        </w:rPr>
        <w:t>Note that the first layer is assumed to be an input layer, and by convention we won't set any biases for those neurons, since biases are only ever used in computing the outputs from later layers.</w:t>
      </w:r>
    </w:p>
    <w:p>
      <w:pPr>
        <w:pStyle w:val="BodyText"/>
        <w:spacing w:before="16"/>
        <w:rPr>
          <w:rFonts w:ascii="Noto Sans Mono CJK JP Regular"/>
          <w:sz w:val="9"/>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189" w:lineRule="auto" w:before="14"/>
        <w:ind w:left="768" w:right="5138"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r>
        <w:rPr>
          <w:rFonts w:ascii="Noto Sans Mono CJK JP Regular"/>
          <w:color w:val="666666"/>
          <w:w w:val="110"/>
          <w:sz w:val="15"/>
        </w:rPr>
        <w:t>/</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sqrt(x)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large_weight_initialize</w:t>
      </w:r>
      <w:r>
        <w:rPr>
          <w:rFonts w:ascii="Noto Sans Mono CJK JP Regular"/>
          <w:color w:val="0000FF"/>
          <w:spacing w:val="-1"/>
          <w:w w:val="101"/>
          <w:sz w:val="15"/>
        </w:rPr>
        <w:t>r</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p>
    <w:p>
      <w:pPr>
        <w:spacing w:line="189" w:lineRule="auto" w:before="14"/>
        <w:ind w:left="768" w:right="4663" w:hanging="1"/>
        <w:jc w:val="left"/>
        <w:rPr>
          <w:rFonts w:ascii="Noto Sans Mono CJK JP Regular"/>
          <w:sz w:val="15"/>
        </w:rPr>
      </w:pPr>
      <w:r>
        <w:rPr>
          <w:rFonts w:ascii="Noto Sans Mono CJK JP Regular"/>
          <w:color w:val="B92020"/>
          <w:sz w:val="15"/>
        </w:rPr>
        <w:t>"""Initialize the weights using a Gaussian distribution with mean 0 and standard deviation 1. Initialize the biases using a</w:t>
      </w:r>
    </w:p>
    <w:p>
      <w:pPr>
        <w:spacing w:line="273" w:lineRule="exact" w:before="0"/>
        <w:ind w:left="768" w:right="0" w:firstLine="0"/>
        <w:jc w:val="left"/>
        <w:rPr>
          <w:rFonts w:ascii="Noto Sans Mono CJK JP Regular"/>
          <w:sz w:val="15"/>
        </w:rPr>
      </w:pPr>
      <w:r>
        <w:rPr>
          <w:rFonts w:ascii="Noto Sans Mono CJK JP Regular"/>
          <w:color w:val="B92020"/>
          <w:sz w:val="15"/>
        </w:rPr>
        <w:t>Gaussian distribution with mean 0 and standard deviation 1.</w:t>
      </w:r>
    </w:p>
    <w:p>
      <w:pPr>
        <w:pStyle w:val="BodyText"/>
        <w:spacing w:before="20"/>
        <w:rPr>
          <w:rFonts w:ascii="Noto Sans Mono CJK JP Regular"/>
          <w:sz w:val="10"/>
        </w:rPr>
      </w:pPr>
    </w:p>
    <w:p>
      <w:pPr>
        <w:spacing w:line="189" w:lineRule="auto" w:before="0"/>
        <w:ind w:left="768" w:right="5079" w:firstLine="0"/>
        <w:jc w:val="both"/>
        <w:rPr>
          <w:rFonts w:ascii="Noto Sans Mono CJK JP Regular"/>
          <w:sz w:val="15"/>
        </w:rPr>
      </w:pPr>
      <w:r>
        <w:rPr>
          <w:rFonts w:ascii="Noto Sans Mono CJK JP Regular"/>
          <w:color w:val="B92020"/>
          <w:sz w:val="15"/>
        </w:rPr>
        <w:t>Note that the first layer is assumed to be an input layer, and by convention we won't set any biases for those neurons, since biases are only ever used in computing the outputs from later layers.</w:t>
      </w:r>
    </w:p>
    <w:p>
      <w:pPr>
        <w:pStyle w:val="BodyText"/>
        <w:rPr>
          <w:rFonts w:ascii="Noto Sans Mono CJK JP Regular"/>
          <w:sz w:val="12"/>
        </w:rPr>
      </w:pPr>
    </w:p>
    <w:p>
      <w:pPr>
        <w:spacing w:line="189" w:lineRule="auto" w:before="0"/>
        <w:ind w:left="768" w:right="5173" w:firstLine="0"/>
        <w:jc w:val="left"/>
        <w:rPr>
          <w:rFonts w:ascii="Noto Sans Mono CJK JP Regular"/>
          <w:sz w:val="15"/>
        </w:rPr>
      </w:pPr>
      <w:r>
        <w:rPr>
          <w:rFonts w:ascii="Noto Sans Mono CJK JP Regular"/>
          <w:color w:val="B92020"/>
          <w:sz w:val="15"/>
        </w:rPr>
        <w:t>This weight and bias initializer uses the same approach as in Chapter 1, and is included for purposes of comparison.  It will usually be better to use the default weight initializer instead.</w:t>
      </w:r>
    </w:p>
    <w:p>
      <w:pPr>
        <w:pStyle w:val="BodyText"/>
        <w:spacing w:before="16"/>
        <w:rPr>
          <w:rFonts w:ascii="Noto Sans Mono CJK JP Regular"/>
          <w:sz w:val="9"/>
        </w:rPr>
      </w:pPr>
    </w:p>
    <w:p>
      <w:pPr>
        <w:spacing w:line="285" w:lineRule="exact" w:before="1"/>
        <w:ind w:left="768" w:right="0" w:firstLine="0"/>
        <w:jc w:val="left"/>
        <w:rPr>
          <w:rFonts w:ascii="Noto Sans Mono CJK JP Regular"/>
          <w:sz w:val="15"/>
        </w:rPr>
      </w:pPr>
      <w:r>
        <w:rPr>
          <w:rFonts w:ascii="Noto Sans Mono CJK JP Regular"/>
          <w:color w:val="B92020"/>
          <w:sz w:val="15"/>
        </w:rPr>
        <w:t>"""</w:t>
      </w:r>
    </w:p>
    <w:p>
      <w:pPr>
        <w:spacing w:line="189" w:lineRule="auto" w:before="13"/>
        <w:ind w:left="768" w:right="5138"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random</w:t>
      </w:r>
      <w:r>
        <w:rPr>
          <w:rFonts w:ascii="Noto Sans Mono CJK JP Regular"/>
          <w:color w:val="666666"/>
          <w:w w:val="101"/>
          <w:sz w:val="15"/>
        </w:rPr>
        <w:t>.</w:t>
      </w:r>
      <w:r>
        <w:rPr>
          <w:rFonts w:ascii="Noto Sans Mono CJK JP Regular"/>
          <w:w w:val="101"/>
          <w:sz w:val="15"/>
        </w:rPr>
        <w:t>randn(y,</w:t>
      </w:r>
      <w:r>
        <w:rPr>
          <w:rFonts w:ascii="Noto Sans Mono CJK JP Regular"/>
          <w:sz w:val="15"/>
        </w:rPr>
        <w:t> </w:t>
      </w:r>
      <w:r>
        <w:rPr>
          <w:rFonts w:ascii="Noto Sans Mono CJK JP Regular"/>
          <w:color w:val="666666"/>
          <w:w w:val="101"/>
          <w:sz w:val="15"/>
        </w:rPr>
        <w:t>1</w:t>
      </w:r>
      <w:r>
        <w:rPr>
          <w:rFonts w:ascii="Noto Sans Mono CJK JP Regular"/>
          <w:w w:val="101"/>
          <w:sz w:val="15"/>
        </w:rPr>
        <w: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y</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sizes[</w:t>
      </w:r>
      <w:r>
        <w:rPr>
          <w:rFonts w:ascii="Noto Sans Mono CJK JP Regular"/>
          <w:color w:val="666666"/>
          <w:w w:val="101"/>
          <w:sz w:val="15"/>
        </w:rPr>
        <w:t>1</w:t>
      </w:r>
      <w:r>
        <w:rPr>
          <w:rFonts w:ascii="Noto Sans Mono CJK JP Regular"/>
          <w:w w:val="101"/>
          <w:sz w:val="15"/>
        </w:rPr>
        <w:t>:]]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weights </w:t>
      </w:r>
      <w:r>
        <w:rPr>
          <w:rFonts w:ascii="Noto Sans Mono CJK JP Regular"/>
          <w:color w:val="666666"/>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random</w:t>
      </w:r>
      <w:r>
        <w:rPr>
          <w:rFonts w:ascii="Noto Sans Mono CJK JP Regular"/>
          <w:color w:val="666666"/>
          <w:w w:val="110"/>
          <w:sz w:val="15"/>
        </w:rPr>
        <w:t>.</w:t>
      </w:r>
      <w:r>
        <w:rPr>
          <w:rFonts w:ascii="Noto Sans Mono CJK JP Regular"/>
          <w:w w:val="110"/>
          <w:sz w:val="15"/>
        </w:rPr>
        <w:t>randn(y, x)</w:t>
      </w:r>
    </w:p>
    <w:p>
      <w:pPr>
        <w:spacing w:line="273"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size</w:t>
      </w:r>
      <w:r>
        <w:rPr>
          <w:rFonts w:ascii="Noto Sans Mono CJK JP Regular"/>
          <w:spacing w:val="-1"/>
          <w:w w:val="101"/>
          <w:sz w:val="15"/>
        </w:rPr>
        <w:t>s[</w:t>
      </w:r>
      <w:r>
        <w:rPr>
          <w:rFonts w:ascii="Noto Sans Mono CJK JP Regular"/>
          <w:color w:val="666666"/>
          <w:spacing w:val="-1"/>
          <w:w w:val="101"/>
          <w:sz w:val="15"/>
        </w:rPr>
        <w:t>1</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feedforwar</w:t>
      </w:r>
      <w:r>
        <w:rPr>
          <w:rFonts w:ascii="Noto Sans Mono CJK JP Regular"/>
          <w:color w:val="0000FF"/>
          <w:spacing w:val="-1"/>
          <w:w w:val="101"/>
          <w:sz w:val="15"/>
        </w:rPr>
        <w:t>d</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a</w:t>
      </w:r>
      <w:r>
        <w:rPr>
          <w:rFonts w:ascii="Noto Sans Mono CJK JP Regular"/>
          <w:w w:val="101"/>
          <w:sz w:val="15"/>
        </w:rPr>
        <w:t>):</w:t>
      </w:r>
    </w:p>
    <w:p>
      <w:pPr>
        <w:spacing w:line="189" w:lineRule="auto" w:before="14"/>
        <w:ind w:left="768" w:right="5445" w:firstLine="0"/>
        <w:jc w:val="left"/>
        <w:rPr>
          <w:rFonts w:ascii="Noto Sans Mono CJK JP Regular"/>
          <w:sz w:val="15"/>
        </w:rPr>
      </w:pPr>
      <w:r>
        <w:rPr>
          <w:rFonts w:ascii="Noto Sans Mono CJK JP Regular"/>
          <w:color w:val="B92020"/>
          <w:w w:val="105"/>
          <w:sz w:val="15"/>
        </w:rPr>
        <w:t>"""Return</w:t>
      </w:r>
      <w:r>
        <w:rPr>
          <w:rFonts w:ascii="Noto Sans Mono CJK JP Regular"/>
          <w:color w:val="B92020"/>
          <w:spacing w:val="-16"/>
          <w:w w:val="105"/>
          <w:sz w:val="15"/>
        </w:rPr>
        <w:t> </w:t>
      </w:r>
      <w:r>
        <w:rPr>
          <w:rFonts w:ascii="Noto Sans Mono CJK JP Regular"/>
          <w:color w:val="B92020"/>
          <w:w w:val="105"/>
          <w:sz w:val="15"/>
        </w:rPr>
        <w:t>the</w:t>
      </w:r>
      <w:r>
        <w:rPr>
          <w:rFonts w:ascii="Noto Sans Mono CJK JP Regular"/>
          <w:color w:val="B92020"/>
          <w:spacing w:val="-16"/>
          <w:w w:val="105"/>
          <w:sz w:val="15"/>
        </w:rPr>
        <w:t> </w:t>
      </w:r>
      <w:r>
        <w:rPr>
          <w:rFonts w:ascii="Noto Sans Mono CJK JP Regular"/>
          <w:color w:val="B92020"/>
          <w:w w:val="105"/>
          <w:sz w:val="15"/>
        </w:rPr>
        <w:t>output</w:t>
      </w:r>
      <w:r>
        <w:rPr>
          <w:rFonts w:ascii="Noto Sans Mono CJK JP Regular"/>
          <w:color w:val="B92020"/>
          <w:spacing w:val="-16"/>
          <w:w w:val="105"/>
          <w:sz w:val="15"/>
        </w:rPr>
        <w:t> </w:t>
      </w:r>
      <w:r>
        <w:rPr>
          <w:rFonts w:ascii="Noto Sans Mono CJK JP Regular"/>
          <w:color w:val="B92020"/>
          <w:w w:val="105"/>
          <w:sz w:val="15"/>
        </w:rPr>
        <w:t>of</w:t>
      </w:r>
      <w:r>
        <w:rPr>
          <w:rFonts w:ascii="Noto Sans Mono CJK JP Regular"/>
          <w:color w:val="B92020"/>
          <w:spacing w:val="-16"/>
          <w:w w:val="105"/>
          <w:sz w:val="15"/>
        </w:rPr>
        <w:t> </w:t>
      </w:r>
      <w:r>
        <w:rPr>
          <w:rFonts w:ascii="Noto Sans Mono CJK JP Regular"/>
          <w:color w:val="B92020"/>
          <w:w w:val="105"/>
          <w:sz w:val="15"/>
        </w:rPr>
        <w:t>the</w:t>
      </w:r>
      <w:r>
        <w:rPr>
          <w:rFonts w:ascii="Noto Sans Mono CJK JP Regular"/>
          <w:color w:val="B92020"/>
          <w:spacing w:val="-15"/>
          <w:w w:val="105"/>
          <w:sz w:val="15"/>
        </w:rPr>
        <w:t> </w:t>
      </w:r>
      <w:r>
        <w:rPr>
          <w:rFonts w:ascii="Noto Sans Mono CJK JP Regular"/>
          <w:color w:val="B92020"/>
          <w:w w:val="105"/>
          <w:sz w:val="15"/>
        </w:rPr>
        <w:t>network</w:t>
      </w:r>
      <w:r>
        <w:rPr>
          <w:rFonts w:ascii="Noto Sans Mono CJK JP Regular"/>
          <w:color w:val="B92020"/>
          <w:spacing w:val="-16"/>
          <w:w w:val="105"/>
          <w:sz w:val="15"/>
        </w:rPr>
        <w:t> </w:t>
      </w:r>
      <w:r>
        <w:rPr>
          <w:rFonts w:ascii="Noto Sans Mono CJK JP Regular"/>
          <w:color w:val="B92020"/>
          <w:w w:val="105"/>
          <w:sz w:val="15"/>
        </w:rPr>
        <w:t>if</w:t>
      </w:r>
      <w:r>
        <w:rPr>
          <w:rFonts w:ascii="Noto Sans Mono CJK JP Regular"/>
          <w:color w:val="B92020"/>
          <w:spacing w:val="-16"/>
          <w:w w:val="105"/>
          <w:sz w:val="15"/>
        </w:rPr>
        <w:t> </w:t>
      </w:r>
      <w:r>
        <w:rPr>
          <w:rFonts w:ascii="Noto Sans Mono CJK JP Regular"/>
          <w:color w:val="B92020"/>
          <w:w w:val="105"/>
          <w:sz w:val="15"/>
        </w:rPr>
        <w:t>``a``</w:t>
      </w:r>
      <w:r>
        <w:rPr>
          <w:rFonts w:ascii="Noto Sans Mono CJK JP Regular"/>
          <w:color w:val="B92020"/>
          <w:spacing w:val="-16"/>
          <w:w w:val="105"/>
          <w:sz w:val="15"/>
        </w:rPr>
        <w:t> </w:t>
      </w:r>
      <w:r>
        <w:rPr>
          <w:rFonts w:ascii="Noto Sans Mono CJK JP Regular"/>
          <w:color w:val="B92020"/>
          <w:w w:val="105"/>
          <w:sz w:val="15"/>
        </w:rPr>
        <w:t>is</w:t>
      </w:r>
      <w:r>
        <w:rPr>
          <w:rFonts w:ascii="Noto Sans Mono CJK JP Regular"/>
          <w:color w:val="B92020"/>
          <w:spacing w:val="-15"/>
          <w:w w:val="105"/>
          <w:sz w:val="15"/>
        </w:rPr>
        <w:t> </w:t>
      </w:r>
      <w:r>
        <w:rPr>
          <w:rFonts w:ascii="Noto Sans Mono CJK JP Regular"/>
          <w:color w:val="B92020"/>
          <w:w w:val="105"/>
          <w:sz w:val="15"/>
        </w:rPr>
        <w:t>input."""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a </w:t>
      </w:r>
      <w:r>
        <w:rPr>
          <w:rFonts w:ascii="Noto Sans Mono CJK JP Regular"/>
          <w:color w:val="666666"/>
          <w:sz w:val="15"/>
        </w:rPr>
        <w:t>= </w:t>
      </w:r>
      <w:r>
        <w:rPr>
          <w:rFonts w:ascii="Noto Sans Mono CJK JP Regular"/>
          <w:sz w:val="15"/>
        </w:rPr>
        <w:t>sigmoid_vec(np</w:t>
      </w:r>
      <w:r>
        <w:rPr>
          <w:rFonts w:ascii="Noto Sans Mono CJK JP Regular"/>
          <w:color w:val="666666"/>
          <w:sz w:val="15"/>
        </w:rPr>
        <w:t>.</w:t>
      </w:r>
      <w:r>
        <w:rPr>
          <w:rFonts w:ascii="Noto Sans Mono CJK JP Regular"/>
          <w:sz w:val="15"/>
        </w:rPr>
        <w:t>dot(w, a)</w:t>
      </w:r>
      <w:r>
        <w:rPr>
          <w:rFonts w:ascii="Noto Sans Mono CJK JP Regular"/>
          <w:color w:val="666666"/>
          <w:sz w:val="15"/>
        </w:rPr>
        <w:t>+</w:t>
      </w:r>
      <w:r>
        <w:rPr>
          <w:rFonts w:ascii="Noto Sans Mono CJK JP Regular"/>
          <w:sz w:val="15"/>
        </w:rPr>
        <w:t>b)</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a</w:t>
      </w:r>
    </w:p>
    <w:p>
      <w:pPr>
        <w:pStyle w:val="BodyText"/>
        <w:spacing w:before="20"/>
        <w:rPr>
          <w:rFonts w:ascii="Noto Sans Mono CJK JP Regular"/>
          <w:sz w:val="10"/>
        </w:rPr>
      </w:pPr>
    </w:p>
    <w:p>
      <w:pPr>
        <w:spacing w:line="189" w:lineRule="auto" w:before="0"/>
        <w:ind w:left="1073" w:right="5674" w:hanging="611"/>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SGD</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training_data,</w:t>
      </w:r>
      <w:r>
        <w:rPr>
          <w:rFonts w:ascii="Noto Sans Mono CJK JP Regular"/>
          <w:sz w:val="15"/>
        </w:rPr>
        <w:t> </w:t>
      </w:r>
      <w:r>
        <w:rPr>
          <w:rFonts w:ascii="Noto Sans Mono CJK JP Regular"/>
          <w:w w:val="101"/>
          <w:sz w:val="15"/>
        </w:rPr>
        <w:t>epochs,</w:t>
      </w:r>
      <w:r>
        <w:rPr>
          <w:rFonts w:ascii="Noto Sans Mono CJK JP Regular"/>
          <w:sz w:val="15"/>
        </w:rPr>
        <w:t> </w:t>
      </w:r>
      <w:r>
        <w:rPr>
          <w:rFonts w:ascii="Noto Sans Mono CJK JP Regular"/>
          <w:w w:val="101"/>
          <w:sz w:val="15"/>
        </w:rPr>
        <w:t>mini_batch_size,</w:t>
      </w:r>
      <w:r>
        <w:rPr>
          <w:rFonts w:ascii="Noto Sans Mono CJK JP Regular"/>
          <w:sz w:val="15"/>
        </w:rPr>
        <w:t> </w:t>
      </w:r>
      <w:r>
        <w:rPr>
          <w:rFonts w:ascii="Noto Sans Mono CJK JP Regular"/>
          <w:w w:val="101"/>
          <w:sz w:val="15"/>
        </w:rPr>
        <w:t>eta, </w:t>
      </w:r>
      <w:r>
        <w:rPr>
          <w:rFonts w:ascii="Noto Sans Mono CJK JP Regular"/>
          <w:w w:val="105"/>
          <w:sz w:val="15"/>
        </w:rPr>
        <w:t>lmbda </w:t>
      </w:r>
      <w:r>
        <w:rPr>
          <w:rFonts w:ascii="Noto Sans Mono CJK JP Regular"/>
          <w:color w:val="666666"/>
          <w:w w:val="105"/>
          <w:sz w:val="15"/>
        </w:rPr>
        <w:t>= 0.0</w:t>
      </w:r>
      <w:r>
        <w:rPr>
          <w:rFonts w:ascii="Noto Sans Mono CJK JP Regular"/>
          <w:w w:val="105"/>
          <w:sz w:val="15"/>
        </w:rPr>
        <w:t>,</w:t>
      </w:r>
    </w:p>
    <w:p>
      <w:pPr>
        <w:spacing w:line="189" w:lineRule="auto" w:before="1"/>
        <w:ind w:left="1073" w:right="6213" w:firstLine="0"/>
        <w:jc w:val="left"/>
        <w:rPr>
          <w:rFonts w:ascii="Noto Sans Mono CJK JP Regular"/>
          <w:sz w:val="15"/>
        </w:rPr>
      </w:pPr>
      <w:r>
        <w:rPr>
          <w:rFonts w:ascii="Noto Sans Mono CJK JP Regular"/>
          <w:sz w:val="15"/>
        </w:rPr>
        <w:t>evaluation_data</w:t>
      </w:r>
      <w:r>
        <w:rPr>
          <w:rFonts w:ascii="Noto Sans Mono CJK JP Regular"/>
          <w:color w:val="666666"/>
          <w:sz w:val="15"/>
        </w:rPr>
        <w:t>=</w:t>
      </w:r>
      <w:r>
        <w:rPr>
          <w:rFonts w:ascii="Noto Sans Mono CJK JP Regular"/>
          <w:color w:val="008000"/>
          <w:sz w:val="15"/>
        </w:rPr>
        <w:t>None</w:t>
      </w:r>
      <w:r>
        <w:rPr>
          <w:rFonts w:ascii="Noto Sans Mono CJK JP Regular"/>
          <w:sz w:val="15"/>
        </w:rPr>
        <w:t>, monitor_evaluation_cost</w:t>
      </w:r>
      <w:r>
        <w:rPr>
          <w:rFonts w:ascii="Noto Sans Mono CJK JP Regular"/>
          <w:color w:val="666666"/>
          <w:sz w:val="15"/>
        </w:rPr>
        <w:t>=</w:t>
      </w:r>
      <w:r>
        <w:rPr>
          <w:rFonts w:ascii="Noto Sans Mono CJK JP Regular"/>
          <w:color w:val="008000"/>
          <w:sz w:val="15"/>
        </w:rPr>
        <w:t>False</w:t>
      </w:r>
      <w:r>
        <w:rPr>
          <w:rFonts w:ascii="Noto Sans Mono CJK JP Regular"/>
          <w:sz w:val="15"/>
        </w:rPr>
        <w:t>, monitor_evaluation_accuracy</w:t>
      </w:r>
      <w:r>
        <w:rPr>
          <w:rFonts w:ascii="Noto Sans Mono CJK JP Regular"/>
          <w:color w:val="666666"/>
          <w:sz w:val="15"/>
        </w:rPr>
        <w:t>=</w:t>
      </w:r>
      <w:r>
        <w:rPr>
          <w:rFonts w:ascii="Noto Sans Mono CJK JP Regular"/>
          <w:color w:val="008000"/>
          <w:sz w:val="15"/>
        </w:rPr>
        <w:t>False</w:t>
      </w:r>
      <w:r>
        <w:rPr>
          <w:rFonts w:ascii="Noto Sans Mono CJK JP Regular"/>
          <w:sz w:val="15"/>
        </w:rPr>
        <w:t>, monitor_training_cost</w:t>
      </w:r>
      <w:r>
        <w:rPr>
          <w:rFonts w:ascii="Noto Sans Mono CJK JP Regular"/>
          <w:color w:val="666666"/>
          <w:sz w:val="15"/>
        </w:rPr>
        <w:t>=</w:t>
      </w:r>
      <w:r>
        <w:rPr>
          <w:rFonts w:ascii="Noto Sans Mono CJK JP Regular"/>
          <w:color w:val="008000"/>
          <w:sz w:val="15"/>
        </w:rPr>
        <w:t>False</w:t>
      </w:r>
      <w:r>
        <w:rPr>
          <w:rFonts w:ascii="Noto Sans Mono CJK JP Regular"/>
          <w:sz w:val="15"/>
        </w:rPr>
        <w:t>, monitor_training_accuracy</w:t>
      </w:r>
      <w:r>
        <w:rPr>
          <w:rFonts w:ascii="Noto Sans Mono CJK JP Regular"/>
          <w:color w:val="666666"/>
          <w:sz w:val="15"/>
        </w:rPr>
        <w:t>=</w:t>
      </w:r>
      <w:r>
        <w:rPr>
          <w:rFonts w:ascii="Noto Sans Mono CJK JP Regular"/>
          <w:color w:val="008000"/>
          <w:sz w:val="15"/>
        </w:rPr>
        <w:t>False</w:t>
      </w:r>
      <w:r>
        <w:rPr>
          <w:rFonts w:ascii="Noto Sans Mono CJK JP Regular"/>
          <w:sz w:val="15"/>
        </w:rPr>
        <w:t>):</w:t>
      </w:r>
    </w:p>
    <w:p>
      <w:pPr>
        <w:spacing w:line="189" w:lineRule="auto" w:before="3"/>
        <w:ind w:left="768" w:right="4935" w:hanging="1"/>
        <w:jc w:val="left"/>
        <w:rPr>
          <w:rFonts w:ascii="Noto Sans Mono CJK JP Regular"/>
          <w:sz w:val="15"/>
        </w:rPr>
      </w:pPr>
      <w:r>
        <w:rPr>
          <w:rFonts w:ascii="Noto Sans Mono CJK JP Regular"/>
          <w:color w:val="B92020"/>
          <w:sz w:val="15"/>
        </w:rPr>
        <w:t>"""Train the neural network using mini-batch stochastic gradient descent. The ``training_data`` is a list of tuples ``(x, y)`` representing the training inputs and the desired outputs. The other non-optional parameters are self-explanatory, as is the regularization parameter ``lmbda``. The method also accepts</w:t>
      </w:r>
    </w:p>
    <w:p>
      <w:pPr>
        <w:spacing w:line="189" w:lineRule="auto" w:before="3"/>
        <w:ind w:left="768" w:right="5142" w:firstLine="0"/>
        <w:jc w:val="left"/>
        <w:rPr>
          <w:rFonts w:ascii="Noto Sans Mono CJK JP Regular"/>
          <w:sz w:val="15"/>
        </w:rPr>
      </w:pPr>
      <w:r>
        <w:rPr>
          <w:rFonts w:ascii="Noto Sans Mono CJK JP Regular"/>
          <w:color w:val="B92020"/>
          <w:sz w:val="15"/>
        </w:rPr>
        <w:t>``evaluation_data``, usually either the validation or test data. We can monitor the cost and accuracy on either the evaluation data or the training data, by setting the appropriate flags. The method returns a tuple containing four lists: the (per-epoch) costs on the evaluation data, the accuracies on the evaluation data, the costs on the training data, and the accuracies on the training data. All values are evaluated at the end of each training epoch. So, for example, if we train for 30 epochs, then the first element of the tuple will be a 30-element list containing the cost on the  evaluation data at the end of each epoch. Note that the</w:t>
      </w:r>
      <w:r>
        <w:rPr>
          <w:rFonts w:ascii="Noto Sans Mono CJK JP Regular"/>
          <w:color w:val="B92020"/>
          <w:spacing w:val="69"/>
          <w:sz w:val="15"/>
        </w:rPr>
        <w:t> </w:t>
      </w:r>
      <w:r>
        <w:rPr>
          <w:rFonts w:ascii="Noto Sans Mono CJK JP Regular"/>
          <w:color w:val="B92020"/>
          <w:sz w:val="15"/>
        </w:rPr>
        <w:t>lists</w:t>
      </w:r>
    </w:p>
    <w:p>
      <w:pPr>
        <w:spacing w:after="0" w:line="189" w:lineRule="auto"/>
        <w:jc w:val="left"/>
        <w:rPr>
          <w:rFonts w:ascii="Noto Sans Mono CJK JP Regular"/>
          <w:sz w:val="15"/>
        </w:rPr>
        <w:sectPr>
          <w:pgSz w:w="11900" w:h="16840"/>
          <w:pgMar w:header="290" w:footer="285" w:top="520" w:bottom="480" w:left="880" w:right="440"/>
        </w:sectPr>
      </w:pPr>
    </w:p>
    <w:p>
      <w:pPr>
        <w:spacing w:line="317" w:lineRule="exact" w:before="0"/>
        <w:ind w:left="768" w:right="0" w:firstLine="0"/>
        <w:jc w:val="left"/>
        <w:rPr>
          <w:rFonts w:ascii="Noto Sans Mono CJK JP Regular"/>
          <w:sz w:val="15"/>
        </w:rPr>
      </w:pPr>
      <w:r>
        <w:rPr>
          <w:rFonts w:ascii="Noto Sans Mono CJK JP Regular"/>
          <w:color w:val="B92020"/>
          <w:sz w:val="15"/>
        </w:rPr>
        <w:t>are empty if the corresponding flag is not set.</w:t>
      </w:r>
    </w:p>
    <w:p>
      <w:pPr>
        <w:pStyle w:val="BodyText"/>
        <w:spacing w:before="16"/>
        <w:rPr>
          <w:rFonts w:ascii="Noto Sans Mono CJK JP Regular"/>
          <w:sz w:val="8"/>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189" w:lineRule="auto" w:before="13"/>
        <w:ind w:left="768" w:right="6000" w:firstLine="0"/>
        <w:jc w:val="left"/>
        <w:rPr>
          <w:rFonts w:ascii="Noto Sans Mono CJK JP Regular"/>
          <w:sz w:val="15"/>
        </w:rPr>
      </w:pPr>
      <w:r>
        <w:rPr>
          <w:rFonts w:ascii="Arial"/>
          <w:color w:val="008000"/>
          <w:w w:val="130"/>
          <w:sz w:val="14"/>
        </w:rPr>
        <w:t>if </w:t>
      </w:r>
      <w:r>
        <w:rPr>
          <w:rFonts w:ascii="Noto Sans Mono CJK JP Regular"/>
          <w:w w:val="110"/>
          <w:sz w:val="15"/>
        </w:rPr>
        <w:t>evaluation_data:</w:t>
      </w:r>
      <w:r>
        <w:rPr>
          <w:rFonts w:ascii="Noto Sans Mono CJK JP Regular"/>
          <w:spacing w:val="-57"/>
          <w:w w:val="110"/>
          <w:sz w:val="15"/>
        </w:rPr>
        <w:t> </w:t>
      </w:r>
      <w:r>
        <w:rPr>
          <w:rFonts w:ascii="Noto Sans Mono CJK JP Regular"/>
          <w:w w:val="110"/>
          <w:sz w:val="15"/>
        </w:rPr>
        <w:t>n_data</w:t>
      </w:r>
      <w:r>
        <w:rPr>
          <w:rFonts w:ascii="Noto Sans Mono CJK JP Regular"/>
          <w:spacing w:val="-56"/>
          <w:w w:val="110"/>
          <w:sz w:val="15"/>
        </w:rPr>
        <w:t> </w:t>
      </w:r>
      <w:r>
        <w:rPr>
          <w:rFonts w:ascii="Noto Sans Mono CJK JP Regular"/>
          <w:color w:val="666666"/>
          <w:w w:val="110"/>
          <w:sz w:val="15"/>
        </w:rPr>
        <w:t>=</w:t>
      </w:r>
      <w:r>
        <w:rPr>
          <w:rFonts w:ascii="Noto Sans Mono CJK JP Regular"/>
          <w:color w:val="666666"/>
          <w:spacing w:val="-57"/>
          <w:w w:val="110"/>
          <w:sz w:val="15"/>
        </w:rPr>
        <w:t> </w:t>
      </w:r>
      <w:r>
        <w:rPr>
          <w:rFonts w:ascii="Noto Sans Mono CJK JP Regular"/>
          <w:color w:val="008000"/>
          <w:w w:val="110"/>
          <w:sz w:val="15"/>
        </w:rPr>
        <w:t>len</w:t>
      </w:r>
      <w:r>
        <w:rPr>
          <w:rFonts w:ascii="Noto Sans Mono CJK JP Regular"/>
          <w:w w:val="110"/>
          <w:sz w:val="15"/>
        </w:rPr>
        <w:t>(evaluation_data) n </w:t>
      </w:r>
      <w:r>
        <w:rPr>
          <w:rFonts w:ascii="Noto Sans Mono CJK JP Regular"/>
          <w:color w:val="666666"/>
          <w:w w:val="110"/>
          <w:sz w:val="15"/>
        </w:rPr>
        <w:t>= </w:t>
      </w:r>
      <w:r>
        <w:rPr>
          <w:rFonts w:ascii="Noto Sans Mono CJK JP Regular"/>
          <w:color w:val="008000"/>
          <w:w w:val="110"/>
          <w:sz w:val="15"/>
        </w:rPr>
        <w:t>len</w:t>
      </w:r>
      <w:r>
        <w:rPr>
          <w:rFonts w:ascii="Noto Sans Mono CJK JP Regular"/>
          <w:w w:val="110"/>
          <w:sz w:val="15"/>
        </w:rPr>
        <w:t>(training_data)</w:t>
      </w:r>
    </w:p>
    <w:p>
      <w:pPr>
        <w:spacing w:line="189" w:lineRule="auto" w:before="2"/>
        <w:ind w:left="768" w:right="6360" w:firstLine="0"/>
        <w:jc w:val="left"/>
        <w:rPr>
          <w:rFonts w:ascii="Noto Sans Mono CJK JP Regular"/>
          <w:sz w:val="15"/>
        </w:rPr>
      </w:pPr>
      <w:r>
        <w:rPr>
          <w:rFonts w:ascii="Noto Sans Mono CJK JP Regular"/>
          <w:w w:val="105"/>
          <w:sz w:val="15"/>
        </w:rPr>
        <w:t>evaluation_cost,</w:t>
      </w:r>
      <w:r>
        <w:rPr>
          <w:rFonts w:ascii="Noto Sans Mono CJK JP Regular"/>
          <w:spacing w:val="-28"/>
          <w:w w:val="105"/>
          <w:sz w:val="15"/>
        </w:rPr>
        <w:t> </w:t>
      </w:r>
      <w:r>
        <w:rPr>
          <w:rFonts w:ascii="Noto Sans Mono CJK JP Regular"/>
          <w:w w:val="105"/>
          <w:sz w:val="15"/>
        </w:rPr>
        <w:t>evaluation_accuracy</w:t>
      </w:r>
      <w:r>
        <w:rPr>
          <w:rFonts w:ascii="Noto Sans Mono CJK JP Regular"/>
          <w:spacing w:val="-28"/>
          <w:w w:val="105"/>
          <w:sz w:val="15"/>
        </w:rPr>
        <w:t> </w:t>
      </w:r>
      <w:r>
        <w:rPr>
          <w:rFonts w:ascii="Noto Sans Mono CJK JP Regular"/>
          <w:color w:val="666666"/>
          <w:w w:val="105"/>
          <w:sz w:val="15"/>
        </w:rPr>
        <w:t>=</w:t>
      </w:r>
      <w:r>
        <w:rPr>
          <w:rFonts w:ascii="Noto Sans Mono CJK JP Regular"/>
          <w:color w:val="666666"/>
          <w:spacing w:val="-28"/>
          <w:w w:val="105"/>
          <w:sz w:val="15"/>
        </w:rPr>
        <w:t> </w:t>
      </w:r>
      <w:r>
        <w:rPr>
          <w:rFonts w:ascii="Noto Sans Mono CJK JP Regular"/>
          <w:w w:val="105"/>
          <w:sz w:val="15"/>
        </w:rPr>
        <w:t>[],</w:t>
      </w:r>
      <w:r>
        <w:rPr>
          <w:rFonts w:ascii="Noto Sans Mono CJK JP Regular"/>
          <w:spacing w:val="-28"/>
          <w:w w:val="105"/>
          <w:sz w:val="15"/>
        </w:rPr>
        <w:t> </w:t>
      </w:r>
      <w:r>
        <w:rPr>
          <w:rFonts w:ascii="Noto Sans Mono CJK JP Regular"/>
          <w:w w:val="105"/>
          <w:sz w:val="15"/>
        </w:rPr>
        <w:t>[] </w:t>
      </w:r>
      <w:r>
        <w:rPr>
          <w:rFonts w:ascii="Noto Sans Mono CJK JP Regular"/>
          <w:w w:val="110"/>
          <w:sz w:val="15"/>
        </w:rPr>
        <w:t>training_cost, training_accuracy </w:t>
      </w:r>
      <w:r>
        <w:rPr>
          <w:rFonts w:ascii="Noto Sans Mono CJK JP Regular"/>
          <w:color w:val="666666"/>
          <w:w w:val="110"/>
          <w:sz w:val="15"/>
        </w:rPr>
        <w:t>= </w:t>
      </w:r>
      <w:r>
        <w:rPr>
          <w:rFonts w:ascii="Noto Sans Mono CJK JP Regular"/>
          <w:w w:val="110"/>
          <w:sz w:val="15"/>
        </w:rPr>
        <w:t>[], []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epoch</w:t>
      </w:r>
      <w:r>
        <w:rPr>
          <w:rFonts w:ascii="Noto Sans Mono CJK JP Regular"/>
          <w:spacing w:val="-1"/>
          <w:w w:val="101"/>
          <w:sz w:val="15"/>
        </w:rPr>
        <w:t>s</w:t>
      </w:r>
      <w:r>
        <w:rPr>
          <w:rFonts w:ascii="Noto Sans Mono CJK JP Regular"/>
          <w:w w:val="101"/>
          <w:sz w:val="15"/>
        </w:rPr>
        <w:t>):</w:t>
      </w:r>
    </w:p>
    <w:p>
      <w:pPr>
        <w:spacing w:line="189" w:lineRule="auto" w:before="1"/>
        <w:ind w:left="1073" w:right="7043" w:firstLine="0"/>
        <w:jc w:val="left"/>
        <w:rPr>
          <w:rFonts w:ascii="Noto Sans Mono CJK JP Regular"/>
          <w:sz w:val="15"/>
        </w:rPr>
      </w:pPr>
      <w:r>
        <w:rPr>
          <w:rFonts w:ascii="Noto Sans Mono CJK JP Regular"/>
          <w:sz w:val="15"/>
        </w:rPr>
        <w:t>random</w:t>
      </w:r>
      <w:r>
        <w:rPr>
          <w:rFonts w:ascii="Noto Sans Mono CJK JP Regular"/>
          <w:color w:val="666666"/>
          <w:sz w:val="15"/>
        </w:rPr>
        <w:t>.</w:t>
      </w:r>
      <w:r>
        <w:rPr>
          <w:rFonts w:ascii="Noto Sans Mono CJK JP Regular"/>
          <w:sz w:val="15"/>
        </w:rPr>
        <w:t>shuffle(training_data) mini_batches </w:t>
      </w:r>
      <w:r>
        <w:rPr>
          <w:rFonts w:ascii="Noto Sans Mono CJK JP Regular"/>
          <w:color w:val="666666"/>
          <w:sz w:val="15"/>
        </w:rPr>
        <w:t>= </w:t>
      </w:r>
      <w:r>
        <w:rPr>
          <w:rFonts w:ascii="Noto Sans Mono CJK JP Regular"/>
          <w:sz w:val="15"/>
        </w:rPr>
        <w:t>[</w:t>
      </w:r>
    </w:p>
    <w:p>
      <w:pPr>
        <w:spacing w:line="240" w:lineRule="exact" w:before="0"/>
        <w:ind w:left="1378" w:right="0" w:firstLine="0"/>
        <w:jc w:val="left"/>
        <w:rPr>
          <w:rFonts w:ascii="Noto Sans Mono CJK JP Regular"/>
          <w:sz w:val="15"/>
        </w:rPr>
      </w:pPr>
      <w:r>
        <w:rPr>
          <w:rFonts w:ascii="Noto Sans Mono CJK JP Regular"/>
          <w:sz w:val="15"/>
        </w:rPr>
        <w:t>training_data[k:k</w:t>
      </w:r>
      <w:r>
        <w:rPr>
          <w:rFonts w:ascii="Noto Sans Mono CJK JP Regular"/>
          <w:color w:val="666666"/>
          <w:sz w:val="15"/>
        </w:rPr>
        <w:t>+</w:t>
      </w:r>
      <w:r>
        <w:rPr>
          <w:rFonts w:ascii="Noto Sans Mono CJK JP Regular"/>
          <w:sz w:val="15"/>
        </w:rPr>
        <w:t>mini_batch_size]</w:t>
      </w:r>
    </w:p>
    <w:p>
      <w:pPr>
        <w:spacing w:line="252" w:lineRule="exact" w:before="0"/>
        <w:ind w:left="137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k</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0</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n</w:t>
      </w:r>
      <w:r>
        <w:rPr>
          <w:rFonts w:ascii="Noto Sans Mono CJK JP Regular"/>
          <w:w w:val="101"/>
          <w:sz w:val="15"/>
        </w:rPr>
        <w:t>,</w:t>
      </w:r>
      <w:r>
        <w:rPr>
          <w:rFonts w:ascii="Noto Sans Mono CJK JP Regular"/>
          <w:spacing w:val="1"/>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w:t>
      </w:r>
    </w:p>
    <w:p>
      <w:pPr>
        <w:spacing w:line="189" w:lineRule="auto" w:before="14"/>
        <w:ind w:left="1378" w:right="7118"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mini_batch</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mini_batches: </w:t>
      </w:r>
      <w:r>
        <w:rPr>
          <w:rFonts w:ascii="Noto Sans Mono CJK JP Regular"/>
          <w:color w:val="008000"/>
          <w:w w:val="110"/>
          <w:sz w:val="15"/>
        </w:rPr>
        <w:t>self</w:t>
      </w:r>
      <w:r>
        <w:rPr>
          <w:rFonts w:ascii="Noto Sans Mono CJK JP Regular"/>
          <w:color w:val="666666"/>
          <w:w w:val="110"/>
          <w:sz w:val="15"/>
        </w:rPr>
        <w:t>.</w:t>
      </w:r>
      <w:r>
        <w:rPr>
          <w:rFonts w:ascii="Noto Sans Mono CJK JP Regular"/>
          <w:w w:val="110"/>
          <w:sz w:val="15"/>
        </w:rPr>
        <w:t>update_mini_batch(</w:t>
      </w:r>
    </w:p>
    <w:p>
      <w:pPr>
        <w:spacing w:line="240" w:lineRule="exact" w:before="0"/>
        <w:ind w:left="1683" w:right="0" w:firstLine="0"/>
        <w:jc w:val="left"/>
        <w:rPr>
          <w:rFonts w:ascii="Noto Sans Mono CJK JP Regular"/>
          <w:sz w:val="15"/>
        </w:rPr>
      </w:pPr>
      <w:r>
        <w:rPr>
          <w:rFonts w:ascii="Noto Sans Mono CJK JP Regular"/>
          <w:sz w:val="15"/>
        </w:rPr>
        <w:t>mini_batch, eta, lmbda, </w:t>
      </w:r>
      <w:r>
        <w:rPr>
          <w:rFonts w:ascii="Noto Sans Mono CJK JP Regular"/>
          <w:color w:val="008000"/>
          <w:sz w:val="15"/>
        </w:rPr>
        <w:t>len</w:t>
      </w:r>
      <w:r>
        <w:rPr>
          <w:rFonts w:ascii="Noto Sans Mono CJK JP Regular"/>
          <w:sz w:val="15"/>
        </w:rPr>
        <w:t>(training_data))</w:t>
      </w:r>
    </w:p>
    <w:p>
      <w:pPr>
        <w:spacing w:line="252" w:lineRule="exact" w:before="0"/>
        <w:ind w:left="1073" w:right="0" w:firstLine="0"/>
        <w:jc w:val="left"/>
        <w:rPr>
          <w:rFonts w:ascii="Noto Sans Mono CJK JP Regular"/>
          <w:sz w:val="15"/>
        </w:rPr>
      </w:pPr>
      <w:r>
        <w:rPr>
          <w:rFonts w:ascii="Arial"/>
          <w:color w:val="008000"/>
          <w:spacing w:val="2"/>
          <w:w w:val="98"/>
          <w:position w:val="1"/>
          <w:sz w:val="14"/>
        </w:rPr>
        <w:t>p</w:t>
      </w:r>
      <w:r>
        <w:rPr>
          <w:rFonts w:ascii="Arial"/>
          <w:color w:val="008000"/>
          <w:spacing w:val="2"/>
          <w:w w:val="164"/>
          <w:position w:val="1"/>
          <w:sz w:val="14"/>
        </w:rPr>
        <w:t>r</w:t>
      </w:r>
      <w:r>
        <w:rPr>
          <w:rFonts w:ascii="Arial"/>
          <w:color w:val="008000"/>
          <w:spacing w:val="2"/>
          <w:w w:val="247"/>
          <w:position w:val="1"/>
          <w:sz w:val="14"/>
        </w:rPr>
        <w:t>i</w:t>
      </w:r>
      <w:r>
        <w:rPr>
          <w:rFonts w:ascii="Arial"/>
          <w:color w:val="008000"/>
          <w:spacing w:val="2"/>
          <w:w w:val="98"/>
          <w:position w:val="1"/>
          <w:sz w:val="14"/>
        </w:rPr>
        <w:t>n</w:t>
      </w:r>
      <w:r>
        <w:rPr>
          <w:rFonts w:ascii="Arial"/>
          <w:color w:val="008000"/>
          <w:w w:val="197"/>
          <w:position w:val="1"/>
          <w:sz w:val="14"/>
        </w:rPr>
        <w:t>t</w:t>
      </w:r>
      <w:r>
        <w:rPr>
          <w:rFonts w:ascii="Arial"/>
          <w:color w:val="008000"/>
          <w:position w:val="1"/>
          <w:sz w:val="14"/>
        </w:rPr>
        <w:t>  </w:t>
      </w:r>
      <w:r>
        <w:rPr>
          <w:rFonts w:ascii="Noto Sans Mono CJK JP Regular"/>
          <w:color w:val="B92020"/>
          <w:w w:val="101"/>
          <w:position w:val="1"/>
          <w:sz w:val="15"/>
        </w:rPr>
        <w:t>"Epoch</w:t>
      </w:r>
      <w:r>
        <w:rPr>
          <w:rFonts w:ascii="Noto Sans Mono CJK JP Regular"/>
          <w:color w:val="B92020"/>
          <w:spacing w:val="1"/>
          <w:position w:val="1"/>
          <w:sz w:val="15"/>
        </w:rPr>
        <w:t> </w:t>
      </w:r>
      <w:r>
        <w:rPr>
          <w:rFonts w:ascii="Arial"/>
          <w:color w:val="67384A"/>
          <w:spacing w:val="2"/>
          <w:w w:val="61"/>
          <w:position w:val="1"/>
          <w:sz w:val="14"/>
        </w:rPr>
        <w:t>%</w:t>
      </w:r>
      <w:r>
        <w:rPr>
          <w:rFonts w:ascii="Arial"/>
          <w:color w:val="67384A"/>
          <w:w w:val="109"/>
          <w:position w:val="1"/>
          <w:sz w:val="14"/>
        </w:rPr>
        <w:t>s</w:t>
      </w:r>
      <w:r>
        <w:rPr>
          <w:rFonts w:ascii="Arial"/>
          <w:color w:val="67384A"/>
          <w:position w:val="1"/>
          <w:sz w:val="14"/>
        </w:rPr>
        <w:t>  </w:t>
      </w:r>
      <w:r>
        <w:rPr>
          <w:rFonts w:ascii="Noto Sans Mono CJK JP Regular"/>
          <w:color w:val="B92020"/>
          <w:w w:val="101"/>
          <w:position w:val="1"/>
          <w:sz w:val="15"/>
        </w:rPr>
        <w:t>training</w:t>
      </w:r>
      <w:r>
        <w:rPr>
          <w:rFonts w:ascii="Noto Sans Mono CJK JP Regular"/>
          <w:color w:val="B92020"/>
          <w:spacing w:val="1"/>
          <w:position w:val="1"/>
          <w:sz w:val="15"/>
        </w:rPr>
        <w:t> </w:t>
      </w:r>
      <w:r>
        <w:rPr>
          <w:rFonts w:ascii="Noto Sans Mono CJK JP Regular"/>
          <w:color w:val="B92020"/>
          <w:w w:val="101"/>
          <w:position w:val="1"/>
          <w:sz w:val="15"/>
        </w:rPr>
        <w:t>complete"</w:t>
      </w:r>
      <w:r>
        <w:rPr>
          <w:rFonts w:ascii="Noto Sans Mono CJK JP Regular"/>
          <w:color w:val="B92020"/>
          <w:spacing w:val="1"/>
          <w:position w:val="1"/>
          <w:sz w:val="15"/>
        </w:rPr>
        <w:t> </w:t>
      </w:r>
      <w:r>
        <w:rPr>
          <w:rFonts w:ascii="Noto Sans Mono CJK JP Regular"/>
          <w:color w:val="B92020"/>
          <w:spacing w:val="1"/>
          <w:sz w:val="15"/>
        </w:rPr>
        <w:drawing>
          <wp:inline distT="0" distB="0" distL="0" distR="0">
            <wp:extent cx="47624" cy="85724"/>
            <wp:effectExtent l="0" t="0" r="0" b="0"/>
            <wp:docPr id="223" name="image82.png" descr=""/>
            <wp:cNvGraphicFramePr>
              <a:graphicFrameLocks noChangeAspect="1"/>
            </wp:cNvGraphicFramePr>
            <a:graphic>
              <a:graphicData uri="http://schemas.openxmlformats.org/drawingml/2006/picture">
                <pic:pic>
                  <pic:nvPicPr>
                    <pic:cNvPr id="224" name="image82.png"/>
                    <pic:cNvPicPr/>
                  </pic:nvPicPr>
                  <pic:blipFill>
                    <a:blip r:embed="rId163" cstate="print"/>
                    <a:stretch>
                      <a:fillRect/>
                    </a:stretch>
                  </pic:blipFill>
                  <pic:spPr>
                    <a:xfrm>
                      <a:off x="0" y="0"/>
                      <a:ext cx="47624" cy="85724"/>
                    </a:xfrm>
                    <a:prstGeom prst="rect">
                      <a:avLst/>
                    </a:prstGeom>
                  </pic:spPr>
                </pic:pic>
              </a:graphicData>
            </a:graphic>
          </wp:inline>
        </w:drawing>
      </w:r>
      <w:r>
        <w:rPr>
          <w:rFonts w:ascii="Noto Sans Mono CJK JP Regular"/>
          <w:color w:val="B92020"/>
          <w:spacing w:val="1"/>
          <w:sz w:val="15"/>
        </w:rPr>
      </w:r>
      <w:r>
        <w:rPr>
          <w:rFonts w:ascii="Times New Roman"/>
          <w:color w:val="B92020"/>
          <w:spacing w:val="1"/>
          <w:position w:val="1"/>
          <w:sz w:val="15"/>
        </w:rPr>
        <w:t> </w:t>
      </w:r>
      <w:r>
        <w:rPr>
          <w:rFonts w:ascii="Times New Roman"/>
          <w:color w:val="B92020"/>
          <w:spacing w:val="2"/>
          <w:position w:val="1"/>
          <w:sz w:val="15"/>
        </w:rPr>
        <w:t> </w:t>
      </w:r>
      <w:r>
        <w:rPr>
          <w:rFonts w:ascii="Noto Sans Mono CJK JP Regular"/>
          <w:w w:val="101"/>
          <w:position w:val="1"/>
          <w:sz w:val="15"/>
        </w:rPr>
        <w:t>j</w:t>
      </w:r>
    </w:p>
    <w:p>
      <w:pPr>
        <w:spacing w:line="252"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monitor_training_cost:</w:t>
      </w:r>
    </w:p>
    <w:p>
      <w:pPr>
        <w:spacing w:line="189" w:lineRule="auto" w:before="13"/>
        <w:ind w:left="1378" w:right="5520" w:firstLine="0"/>
        <w:jc w:val="left"/>
        <w:rPr>
          <w:rFonts w:ascii="Noto Sans Mono CJK JP Regular"/>
          <w:sz w:val="15"/>
        </w:rPr>
      </w:pPr>
      <w:r>
        <w:rPr>
          <w:rFonts w:ascii="Noto Sans Mono CJK JP Regular"/>
          <w:sz w:val="15"/>
        </w:rPr>
        <w:t>cost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total_cost(training_data, lmbda) training_cost</w:t>
      </w:r>
      <w:r>
        <w:rPr>
          <w:rFonts w:ascii="Noto Sans Mono CJK JP Regular"/>
          <w:color w:val="666666"/>
          <w:sz w:val="15"/>
        </w:rPr>
        <w:t>.</w:t>
      </w:r>
      <w:r>
        <w:rPr>
          <w:rFonts w:ascii="Noto Sans Mono CJK JP Regular"/>
          <w:sz w:val="15"/>
        </w:rPr>
        <w:t>append(cost)</w:t>
      </w:r>
    </w:p>
    <w:p>
      <w:pPr>
        <w:spacing w:line="240"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"Cost</w:t>
      </w:r>
      <w:r>
        <w:rPr>
          <w:rFonts w:ascii="Noto Sans Mono CJK JP Regular"/>
          <w:color w:val="B92020"/>
          <w:spacing w:val="1"/>
          <w:sz w:val="15"/>
        </w:rPr>
        <w:t> </w:t>
      </w:r>
      <w:r>
        <w:rPr>
          <w:rFonts w:ascii="Noto Sans Mono CJK JP Regular"/>
          <w:color w:val="B92020"/>
          <w:w w:val="101"/>
          <w:sz w:val="15"/>
        </w:rPr>
        <w:t>on</w:t>
      </w:r>
      <w:r>
        <w:rPr>
          <w:rFonts w:ascii="Noto Sans Mono CJK JP Regular"/>
          <w:color w:val="B92020"/>
          <w:spacing w:val="1"/>
          <w:sz w:val="15"/>
        </w:rPr>
        <w:t> </w:t>
      </w:r>
      <w:r>
        <w:rPr>
          <w:rFonts w:ascii="Noto Sans Mono CJK JP Regular"/>
          <w:color w:val="B92020"/>
          <w:w w:val="101"/>
          <w:sz w:val="15"/>
        </w:rPr>
        <w:t>training</w:t>
      </w:r>
      <w:r>
        <w:rPr>
          <w:rFonts w:ascii="Noto Sans Mono CJK JP Regular"/>
          <w:color w:val="B92020"/>
          <w:spacing w:val="1"/>
          <w:sz w:val="15"/>
        </w:rPr>
        <w:t> </w:t>
      </w:r>
      <w:r>
        <w:rPr>
          <w:rFonts w:ascii="Noto Sans Mono CJK JP Regular"/>
          <w:color w:val="B92020"/>
          <w:w w:val="101"/>
          <w:sz w:val="15"/>
        </w:rPr>
        <w:t>data:</w:t>
      </w:r>
      <w:r>
        <w:rPr>
          <w:rFonts w:ascii="Noto Sans Mono CJK JP Regular"/>
          <w:color w:val="B92020"/>
          <w:spacing w:val="1"/>
          <w:sz w:val="15"/>
        </w:rPr>
        <w:t> </w:t>
      </w:r>
      <w:r>
        <w:rPr>
          <w:rFonts w:ascii="Noto Sans Mono CJK JP Regular"/>
          <w:color w:val="B92020"/>
          <w:w w:val="101"/>
          <w:sz w:val="15"/>
        </w:rPr>
        <w:t>{}</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w:t>
      </w:r>
      <w:r>
        <w:rPr>
          <w:rFonts w:ascii="Noto Sans Mono CJK JP Regular"/>
          <w:w w:val="101"/>
          <w:sz w:val="15"/>
        </w:rPr>
        <w:t>cos</w:t>
      </w:r>
      <w:r>
        <w:rPr>
          <w:rFonts w:ascii="Noto Sans Mono CJK JP Regular"/>
          <w:spacing w:val="-1"/>
          <w:w w:val="101"/>
          <w:sz w:val="15"/>
        </w:rPr>
        <w:t>t</w:t>
      </w:r>
      <w:r>
        <w:rPr>
          <w:rFonts w:ascii="Noto Sans Mono CJK JP Regular"/>
          <w:w w:val="101"/>
          <w:sz w:val="15"/>
        </w:rPr>
        <w:t>)</w:t>
      </w:r>
    </w:p>
    <w:p>
      <w:pPr>
        <w:spacing w:line="252"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monitor_training_accuracy:</w:t>
      </w:r>
    </w:p>
    <w:p>
      <w:pPr>
        <w:spacing w:line="189" w:lineRule="auto" w:before="14"/>
        <w:ind w:left="1378" w:right="3589" w:firstLine="0"/>
        <w:jc w:val="left"/>
        <w:rPr>
          <w:rFonts w:ascii="Noto Sans Mono CJK JP Regular"/>
          <w:sz w:val="15"/>
        </w:rPr>
      </w:pPr>
      <w:r>
        <w:rPr>
          <w:rFonts w:ascii="Noto Sans Mono CJK JP Regular"/>
          <w:sz w:val="15"/>
        </w:rPr>
        <w:t>accuracy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accuracy(training_data, convert</w:t>
      </w:r>
      <w:r>
        <w:rPr>
          <w:rFonts w:ascii="Noto Sans Mono CJK JP Regular"/>
          <w:color w:val="666666"/>
          <w:sz w:val="15"/>
        </w:rPr>
        <w:t>=</w:t>
      </w:r>
      <w:r>
        <w:rPr>
          <w:rFonts w:ascii="Noto Sans Mono CJK JP Regular"/>
          <w:color w:val="008000"/>
          <w:sz w:val="15"/>
        </w:rPr>
        <w:t>True</w:t>
      </w:r>
      <w:r>
        <w:rPr>
          <w:rFonts w:ascii="Noto Sans Mono CJK JP Regular"/>
          <w:sz w:val="15"/>
        </w:rPr>
        <w:t>) training_accuracy</w:t>
      </w:r>
      <w:r>
        <w:rPr>
          <w:rFonts w:ascii="Noto Sans Mono CJK JP Regular"/>
          <w:color w:val="666666"/>
          <w:sz w:val="15"/>
        </w:rPr>
        <w:t>.</w:t>
      </w:r>
      <w:r>
        <w:rPr>
          <w:rFonts w:ascii="Noto Sans Mono CJK JP Regular"/>
          <w:sz w:val="15"/>
        </w:rPr>
        <w:t>append(accuracy)</w:t>
      </w:r>
    </w:p>
    <w:p>
      <w:pPr>
        <w:spacing w:line="189" w:lineRule="auto" w:before="1"/>
        <w:ind w:left="1683" w:right="5262" w:hanging="306"/>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on</w:t>
      </w:r>
      <w:r>
        <w:rPr>
          <w:rFonts w:ascii="Noto Sans Mono CJK JP Regular"/>
          <w:color w:val="B92020"/>
          <w:sz w:val="15"/>
        </w:rPr>
        <w:t> </w:t>
      </w:r>
      <w:r>
        <w:rPr>
          <w:rFonts w:ascii="Noto Sans Mono CJK JP Regular"/>
          <w:color w:val="B92020"/>
          <w:w w:val="101"/>
          <w:sz w:val="15"/>
        </w:rPr>
        <w:t>training</w:t>
      </w:r>
      <w:r>
        <w:rPr>
          <w:rFonts w:ascii="Noto Sans Mono CJK JP Regular"/>
          <w:color w:val="B92020"/>
          <w:sz w:val="15"/>
        </w:rPr>
        <w:t> </w:t>
      </w:r>
      <w:r>
        <w:rPr>
          <w:rFonts w:ascii="Noto Sans Mono CJK JP Regular"/>
          <w:color w:val="B92020"/>
          <w:w w:val="101"/>
          <w:sz w:val="15"/>
        </w:rPr>
        <w:t>data:</w:t>
      </w:r>
      <w:r>
        <w:rPr>
          <w:rFonts w:ascii="Noto Sans Mono CJK JP Regular"/>
          <w:color w:val="B92020"/>
          <w:sz w:val="15"/>
        </w:rPr>
        <w:t> </w:t>
      </w:r>
      <w:r>
        <w:rPr>
          <w:rFonts w:ascii="Noto Sans Mono CJK JP Regular"/>
          <w:color w:val="B92020"/>
          <w:w w:val="101"/>
          <w:sz w:val="15"/>
        </w:rPr>
        <w:t>{}</w:t>
      </w:r>
      <w:r>
        <w:rPr>
          <w:rFonts w:ascii="Noto Sans Mono CJK JP Regular"/>
          <w:color w:val="B92020"/>
          <w:sz w:val="15"/>
        </w:rPr>
        <w:t> </w:t>
      </w:r>
      <w:r>
        <w:rPr>
          <w:rFonts w:ascii="Noto Sans Mono CJK JP Regular"/>
          <w:color w:val="B92020"/>
          <w:w w:val="101"/>
          <w:sz w:val="15"/>
        </w:rPr>
        <w:t>/</w:t>
      </w:r>
      <w:r>
        <w:rPr>
          <w:rFonts w:ascii="Noto Sans Mono CJK JP Regular"/>
          <w:color w:val="B92020"/>
          <w:sz w:val="15"/>
        </w:rPr>
        <w:t> </w:t>
      </w:r>
      <w:r>
        <w:rPr>
          <w:rFonts w:ascii="Noto Sans Mono CJK JP Regular"/>
          <w:color w:val="B92020"/>
          <w:w w:val="101"/>
          <w:sz w:val="15"/>
        </w:rPr>
        <w:t>{}"</w:t>
      </w:r>
      <w:r>
        <w:rPr>
          <w:rFonts w:ascii="Noto Sans Mono CJK JP Regular"/>
          <w:color w:val="666666"/>
          <w:w w:val="101"/>
          <w:sz w:val="15"/>
        </w:rPr>
        <w:t>.</w:t>
      </w:r>
      <w:r>
        <w:rPr>
          <w:rFonts w:ascii="Noto Sans Mono CJK JP Regular"/>
          <w:w w:val="101"/>
          <w:sz w:val="15"/>
        </w:rPr>
        <w:t>format( </w:t>
      </w:r>
      <w:r>
        <w:rPr>
          <w:rFonts w:ascii="Noto Sans Mono CJK JP Regular"/>
          <w:w w:val="105"/>
          <w:sz w:val="15"/>
        </w:rPr>
        <w:t>accuracy, n)</w:t>
      </w:r>
    </w:p>
    <w:p>
      <w:pPr>
        <w:spacing w:line="240"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monitor_evaluation_cost:</w:t>
      </w:r>
    </w:p>
    <w:p>
      <w:pPr>
        <w:spacing w:line="189" w:lineRule="auto" w:before="14"/>
        <w:ind w:left="1378" w:right="3589" w:firstLine="0"/>
        <w:jc w:val="left"/>
        <w:rPr>
          <w:rFonts w:ascii="Noto Sans Mono CJK JP Regular"/>
          <w:sz w:val="15"/>
        </w:rPr>
      </w:pPr>
      <w:r>
        <w:rPr>
          <w:rFonts w:ascii="Noto Sans Mono CJK JP Regular"/>
          <w:sz w:val="15"/>
        </w:rPr>
        <w:t>cost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total_cost(evaluation_data, lmbda, convert</w:t>
      </w:r>
      <w:r>
        <w:rPr>
          <w:rFonts w:ascii="Noto Sans Mono CJK JP Regular"/>
          <w:color w:val="666666"/>
          <w:sz w:val="15"/>
        </w:rPr>
        <w:t>=</w:t>
      </w:r>
      <w:r>
        <w:rPr>
          <w:rFonts w:ascii="Noto Sans Mono CJK JP Regular"/>
          <w:color w:val="008000"/>
          <w:sz w:val="15"/>
        </w:rPr>
        <w:t>True</w:t>
      </w:r>
      <w:r>
        <w:rPr>
          <w:rFonts w:ascii="Noto Sans Mono CJK JP Regular"/>
          <w:sz w:val="15"/>
        </w:rPr>
        <w:t>) evaluation_cost</w:t>
      </w:r>
      <w:r>
        <w:rPr>
          <w:rFonts w:ascii="Noto Sans Mono CJK JP Regular"/>
          <w:color w:val="666666"/>
          <w:sz w:val="15"/>
        </w:rPr>
        <w:t>.</w:t>
      </w:r>
      <w:r>
        <w:rPr>
          <w:rFonts w:ascii="Noto Sans Mono CJK JP Regular"/>
          <w:sz w:val="15"/>
        </w:rPr>
        <w:t>append(cost)</w:t>
      </w:r>
    </w:p>
    <w:p>
      <w:pPr>
        <w:spacing w:line="240" w:lineRule="exact" w:before="0"/>
        <w:ind w:left="1378"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"Cost</w:t>
      </w:r>
      <w:r>
        <w:rPr>
          <w:rFonts w:ascii="Noto Sans Mono CJK JP Regular"/>
          <w:color w:val="B92020"/>
          <w:spacing w:val="1"/>
          <w:sz w:val="15"/>
        </w:rPr>
        <w:t> </w:t>
      </w:r>
      <w:r>
        <w:rPr>
          <w:rFonts w:ascii="Noto Sans Mono CJK JP Regular"/>
          <w:color w:val="B92020"/>
          <w:w w:val="101"/>
          <w:sz w:val="15"/>
        </w:rPr>
        <w:t>on</w:t>
      </w:r>
      <w:r>
        <w:rPr>
          <w:rFonts w:ascii="Noto Sans Mono CJK JP Regular"/>
          <w:color w:val="B92020"/>
          <w:spacing w:val="1"/>
          <w:sz w:val="15"/>
        </w:rPr>
        <w:t> </w:t>
      </w:r>
      <w:r>
        <w:rPr>
          <w:rFonts w:ascii="Noto Sans Mono CJK JP Regular"/>
          <w:color w:val="B92020"/>
          <w:w w:val="101"/>
          <w:sz w:val="15"/>
        </w:rPr>
        <w:t>evaluation</w:t>
      </w:r>
      <w:r>
        <w:rPr>
          <w:rFonts w:ascii="Noto Sans Mono CJK JP Regular"/>
          <w:color w:val="B92020"/>
          <w:spacing w:val="1"/>
          <w:sz w:val="15"/>
        </w:rPr>
        <w:t> </w:t>
      </w:r>
      <w:r>
        <w:rPr>
          <w:rFonts w:ascii="Noto Sans Mono CJK JP Regular"/>
          <w:color w:val="B92020"/>
          <w:w w:val="101"/>
          <w:sz w:val="15"/>
        </w:rPr>
        <w:t>data:</w:t>
      </w:r>
      <w:r>
        <w:rPr>
          <w:rFonts w:ascii="Noto Sans Mono CJK JP Regular"/>
          <w:color w:val="B92020"/>
          <w:spacing w:val="1"/>
          <w:sz w:val="15"/>
        </w:rPr>
        <w:t> </w:t>
      </w:r>
      <w:r>
        <w:rPr>
          <w:rFonts w:ascii="Noto Sans Mono CJK JP Regular"/>
          <w:color w:val="B92020"/>
          <w:w w:val="101"/>
          <w:sz w:val="15"/>
        </w:rPr>
        <w:t>{}</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forma</w:t>
      </w:r>
      <w:r>
        <w:rPr>
          <w:rFonts w:ascii="Noto Sans Mono CJK JP Regular"/>
          <w:spacing w:val="-1"/>
          <w:w w:val="101"/>
          <w:sz w:val="15"/>
        </w:rPr>
        <w:t>t(</w:t>
      </w:r>
      <w:r>
        <w:rPr>
          <w:rFonts w:ascii="Noto Sans Mono CJK JP Regular"/>
          <w:w w:val="101"/>
          <w:sz w:val="15"/>
        </w:rPr>
        <w:t>cos</w:t>
      </w:r>
      <w:r>
        <w:rPr>
          <w:rFonts w:ascii="Noto Sans Mono CJK JP Regular"/>
          <w:spacing w:val="-1"/>
          <w:w w:val="101"/>
          <w:sz w:val="15"/>
        </w:rPr>
        <w:t>t</w:t>
      </w:r>
      <w:r>
        <w:rPr>
          <w:rFonts w:ascii="Noto Sans Mono CJK JP Regular"/>
          <w:w w:val="101"/>
          <w:sz w:val="15"/>
        </w:rPr>
        <w:t>)</w:t>
      </w:r>
    </w:p>
    <w:p>
      <w:pPr>
        <w:spacing w:line="252" w:lineRule="exact" w:before="0"/>
        <w:ind w:left="1073" w:right="0" w:firstLine="0"/>
        <w:jc w:val="left"/>
        <w:rPr>
          <w:rFonts w:ascii="Noto Sans Mono CJK JP Regular"/>
          <w:sz w:val="15"/>
        </w:rPr>
      </w:pPr>
      <w:r>
        <w:rPr>
          <w:rFonts w:ascii="Arial"/>
          <w:color w:val="008000"/>
          <w:w w:val="195"/>
          <w:sz w:val="14"/>
        </w:rPr>
        <w:t>if </w:t>
      </w:r>
      <w:r>
        <w:rPr>
          <w:rFonts w:ascii="Noto Sans Mono CJK JP Regular"/>
          <w:w w:val="120"/>
          <w:sz w:val="15"/>
        </w:rPr>
        <w:t>monitor_evaluation_accuracy:</w:t>
      </w:r>
    </w:p>
    <w:p>
      <w:pPr>
        <w:spacing w:line="189" w:lineRule="auto" w:before="13"/>
        <w:ind w:left="1378" w:right="3589" w:firstLine="0"/>
        <w:jc w:val="left"/>
        <w:rPr>
          <w:rFonts w:ascii="Noto Sans Mono CJK JP Regular"/>
          <w:sz w:val="15"/>
        </w:rPr>
      </w:pPr>
      <w:r>
        <w:rPr>
          <w:rFonts w:ascii="Noto Sans Mono CJK JP Regular"/>
          <w:sz w:val="15"/>
        </w:rPr>
        <w:t>accuracy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accuracy(evaluation_data) evaluation_accuracy</w:t>
      </w:r>
      <w:r>
        <w:rPr>
          <w:rFonts w:ascii="Noto Sans Mono CJK JP Regular"/>
          <w:color w:val="666666"/>
          <w:sz w:val="15"/>
        </w:rPr>
        <w:t>.</w:t>
      </w:r>
      <w:r>
        <w:rPr>
          <w:rFonts w:ascii="Noto Sans Mono CJK JP Regular"/>
          <w:sz w:val="15"/>
        </w:rPr>
        <w:t>append(accuracy)</w:t>
      </w:r>
    </w:p>
    <w:p>
      <w:pPr>
        <w:spacing w:line="189" w:lineRule="auto" w:before="1"/>
        <w:ind w:left="1683" w:right="3589" w:hanging="306"/>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on</w:t>
      </w:r>
      <w:r>
        <w:rPr>
          <w:rFonts w:ascii="Noto Sans Mono CJK JP Regular"/>
          <w:color w:val="B92020"/>
          <w:sz w:val="15"/>
        </w:rPr>
        <w:t> </w:t>
      </w:r>
      <w:r>
        <w:rPr>
          <w:rFonts w:ascii="Noto Sans Mono CJK JP Regular"/>
          <w:color w:val="B92020"/>
          <w:w w:val="101"/>
          <w:sz w:val="15"/>
        </w:rPr>
        <w:t>evaluation</w:t>
      </w:r>
      <w:r>
        <w:rPr>
          <w:rFonts w:ascii="Noto Sans Mono CJK JP Regular"/>
          <w:color w:val="B92020"/>
          <w:sz w:val="15"/>
        </w:rPr>
        <w:t> </w:t>
      </w:r>
      <w:r>
        <w:rPr>
          <w:rFonts w:ascii="Noto Sans Mono CJK JP Regular"/>
          <w:color w:val="B92020"/>
          <w:w w:val="101"/>
          <w:sz w:val="15"/>
        </w:rPr>
        <w:t>data:</w:t>
      </w:r>
      <w:r>
        <w:rPr>
          <w:rFonts w:ascii="Noto Sans Mono CJK JP Regular"/>
          <w:color w:val="B92020"/>
          <w:sz w:val="15"/>
        </w:rPr>
        <w:t> </w:t>
      </w:r>
      <w:r>
        <w:rPr>
          <w:rFonts w:ascii="Noto Sans Mono CJK JP Regular"/>
          <w:color w:val="B92020"/>
          <w:w w:val="101"/>
          <w:sz w:val="15"/>
        </w:rPr>
        <w:t>{}</w:t>
      </w:r>
      <w:r>
        <w:rPr>
          <w:rFonts w:ascii="Noto Sans Mono CJK JP Regular"/>
          <w:color w:val="B92020"/>
          <w:sz w:val="15"/>
        </w:rPr>
        <w:t> </w:t>
      </w:r>
      <w:r>
        <w:rPr>
          <w:rFonts w:ascii="Noto Sans Mono CJK JP Regular"/>
          <w:color w:val="B92020"/>
          <w:w w:val="101"/>
          <w:sz w:val="15"/>
        </w:rPr>
        <w:t>/</w:t>
      </w:r>
      <w:r>
        <w:rPr>
          <w:rFonts w:ascii="Noto Sans Mono CJK JP Regular"/>
          <w:color w:val="B92020"/>
          <w:sz w:val="15"/>
        </w:rPr>
        <w:t> </w:t>
      </w:r>
      <w:r>
        <w:rPr>
          <w:rFonts w:ascii="Noto Sans Mono CJK JP Regular"/>
          <w:color w:val="B92020"/>
          <w:w w:val="101"/>
          <w:sz w:val="15"/>
        </w:rPr>
        <w:t>{}"</w:t>
      </w:r>
      <w:r>
        <w:rPr>
          <w:rFonts w:ascii="Noto Sans Mono CJK JP Regular"/>
          <w:color w:val="666666"/>
          <w:w w:val="101"/>
          <w:sz w:val="15"/>
        </w:rPr>
        <w:t>.</w:t>
      </w:r>
      <w:r>
        <w:rPr>
          <w:rFonts w:ascii="Noto Sans Mono CJK JP Regular"/>
          <w:w w:val="101"/>
          <w:sz w:val="15"/>
        </w:rPr>
        <w:t>format(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accuracy(evaluation_data), n_data)</w:t>
      </w:r>
    </w:p>
    <w:p>
      <w:pPr>
        <w:spacing w:before="46"/>
        <w:ind w:left="1073" w:right="0" w:firstLine="0"/>
        <w:jc w:val="left"/>
        <w:rPr>
          <w:rFonts w:ascii="Arial"/>
          <w:sz w:val="14"/>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p>
    <w:p>
      <w:pPr>
        <w:spacing w:line="189" w:lineRule="auto" w:before="47"/>
        <w:ind w:left="1073" w:right="6281" w:hanging="306"/>
        <w:jc w:val="left"/>
        <w:rPr>
          <w:rFonts w:ascii="Noto Sans Mono CJK JP Regular"/>
          <w:sz w:val="15"/>
        </w:rPr>
      </w:pPr>
      <w:r>
        <w:rPr>
          <w:rFonts w:ascii="Arial"/>
          <w:color w:val="008000"/>
          <w:w w:val="164"/>
          <w:sz w:val="14"/>
        </w:rPr>
        <w:t>r</w:t>
      </w:r>
      <w:r>
        <w:rPr>
          <w:rFonts w:ascii="Arial"/>
          <w:color w:val="008000"/>
          <w:w w:val="98"/>
          <w:sz w:val="14"/>
        </w:rPr>
        <w:t>e</w:t>
      </w:r>
      <w:r>
        <w:rPr>
          <w:rFonts w:ascii="Arial"/>
          <w:color w:val="008000"/>
          <w:w w:val="197"/>
          <w:sz w:val="14"/>
        </w:rPr>
        <w:t>t</w:t>
      </w:r>
      <w:r>
        <w:rPr>
          <w:rFonts w:ascii="Arial"/>
          <w:color w:val="008000"/>
          <w:w w:val="98"/>
          <w:sz w:val="14"/>
        </w:rPr>
        <w:t>u</w:t>
      </w:r>
      <w:r>
        <w:rPr>
          <w:rFonts w:ascii="Arial"/>
          <w:color w:val="008000"/>
          <w:w w:val="164"/>
          <w:sz w:val="14"/>
        </w:rPr>
        <w:t>r</w:t>
      </w:r>
      <w:r>
        <w:rPr>
          <w:rFonts w:ascii="Arial"/>
          <w:color w:val="008000"/>
          <w:w w:val="98"/>
          <w:sz w:val="14"/>
        </w:rPr>
        <w:t>n</w:t>
      </w:r>
      <w:r>
        <w:rPr>
          <w:rFonts w:ascii="Arial"/>
          <w:color w:val="008000"/>
          <w:sz w:val="14"/>
        </w:rPr>
        <w:t>  </w:t>
      </w:r>
      <w:r>
        <w:rPr>
          <w:rFonts w:ascii="Noto Sans Mono CJK JP Regular"/>
          <w:w w:val="101"/>
          <w:sz w:val="15"/>
        </w:rPr>
        <w:t>evaluation_cost,</w:t>
      </w:r>
      <w:r>
        <w:rPr>
          <w:rFonts w:ascii="Noto Sans Mono CJK JP Regular"/>
          <w:sz w:val="15"/>
        </w:rPr>
        <w:t> </w:t>
      </w:r>
      <w:r>
        <w:rPr>
          <w:rFonts w:ascii="Noto Sans Mono CJK JP Regular"/>
          <w:w w:val="101"/>
          <w:sz w:val="15"/>
        </w:rPr>
        <w:t>evaluation_accuracy,</w:t>
      </w:r>
      <w:r>
        <w:rPr>
          <w:rFonts w:ascii="Noto Sans Mono CJK JP Regular"/>
          <w:sz w:val="15"/>
        </w:rPr>
        <w:t> </w:t>
      </w:r>
      <w:r>
        <w:rPr>
          <w:rFonts w:ascii="Noto Sans Mono CJK JP Regular"/>
          <w:w w:val="101"/>
          <w:sz w:val="15"/>
        </w:rPr>
        <w:t>\ </w:t>
      </w:r>
      <w:r>
        <w:rPr>
          <w:rFonts w:ascii="Noto Sans Mono CJK JP Regular"/>
          <w:w w:val="105"/>
          <w:sz w:val="15"/>
        </w:rPr>
        <w:t>training_cost, training_accuracy</w:t>
      </w:r>
    </w:p>
    <w:p>
      <w:pPr>
        <w:pStyle w:val="BodyText"/>
        <w:spacing w:before="15"/>
        <w:rPr>
          <w:rFonts w:ascii="Noto Sans Mono CJK JP Regular"/>
          <w:sz w:val="9"/>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update_mini_batc</w:t>
      </w:r>
      <w:r>
        <w:rPr>
          <w:rFonts w:ascii="Noto Sans Mono CJK JP Regular"/>
          <w:color w:val="0000FF"/>
          <w:spacing w:val="-1"/>
          <w:w w:val="101"/>
          <w:sz w:val="15"/>
        </w:rPr>
        <w:t>h</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r>
        <w:rPr>
          <w:rFonts w:ascii="Noto Sans Mono CJK JP Regular"/>
          <w:spacing w:val="1"/>
          <w:sz w:val="15"/>
        </w:rPr>
        <w:t> </w:t>
      </w:r>
      <w:r>
        <w:rPr>
          <w:rFonts w:ascii="Noto Sans Mono CJK JP Regular"/>
          <w:w w:val="101"/>
          <w:sz w:val="15"/>
        </w:rPr>
        <w:t>et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lmbd</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n</w:t>
      </w:r>
      <w:r>
        <w:rPr>
          <w:rFonts w:ascii="Noto Sans Mono CJK JP Regular"/>
          <w:w w:val="101"/>
          <w:sz w:val="15"/>
        </w:rPr>
        <w:t>):</w:t>
      </w:r>
    </w:p>
    <w:p>
      <w:pPr>
        <w:spacing w:line="189" w:lineRule="auto" w:before="14"/>
        <w:ind w:left="768" w:right="4831" w:hanging="1"/>
        <w:jc w:val="left"/>
        <w:rPr>
          <w:rFonts w:ascii="Noto Sans Mono CJK JP Regular"/>
          <w:sz w:val="15"/>
        </w:rPr>
      </w:pPr>
      <w:r>
        <w:rPr>
          <w:rFonts w:ascii="Noto Sans Mono CJK JP Regular"/>
          <w:color w:val="B92020"/>
          <w:sz w:val="15"/>
        </w:rPr>
        <w:t>"""Update the network's weights and biases by applying gradient descent using backpropagation to a single mini batch. The</w:t>
      </w:r>
    </w:p>
    <w:p>
      <w:pPr>
        <w:spacing w:line="189" w:lineRule="auto" w:before="1"/>
        <w:ind w:left="768" w:right="5145" w:firstLine="0"/>
        <w:jc w:val="left"/>
        <w:rPr>
          <w:rFonts w:ascii="Noto Sans Mono CJK JP Regular"/>
          <w:sz w:val="15"/>
        </w:rPr>
      </w:pPr>
      <w:r>
        <w:rPr>
          <w:rFonts w:ascii="Noto Sans Mono CJK JP Regular"/>
          <w:color w:val="B92020"/>
          <w:sz w:val="15"/>
        </w:rPr>
        <w:t>``mini_batch`` is a list of tuples ``(x, y)``, ``eta`` is the learning rate, ``lmbda`` is the regularization parameter, and</w:t>
      </w:r>
    </w:p>
    <w:p>
      <w:pPr>
        <w:spacing w:line="273" w:lineRule="exact" w:before="0"/>
        <w:ind w:left="768" w:right="0" w:firstLine="0"/>
        <w:jc w:val="left"/>
        <w:rPr>
          <w:rFonts w:ascii="Noto Sans Mono CJK JP Regular"/>
          <w:sz w:val="15"/>
        </w:rPr>
      </w:pPr>
      <w:r>
        <w:rPr>
          <w:rFonts w:ascii="Noto Sans Mono CJK JP Regular"/>
          <w:color w:val="B92020"/>
          <w:sz w:val="15"/>
        </w:rPr>
        <w:t>``n`` is the total size of the training data set.</w:t>
      </w:r>
    </w:p>
    <w:p>
      <w:pPr>
        <w:pStyle w:val="BodyText"/>
        <w:spacing w:before="16"/>
        <w:rPr>
          <w:rFonts w:ascii="Noto Sans Mono CJK JP Regular"/>
          <w:sz w:val="8"/>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189" w:lineRule="auto" w:before="13"/>
        <w:ind w:left="768" w:right="5906" w:firstLine="0"/>
        <w:jc w:val="both"/>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s(b</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zero</w:t>
      </w:r>
      <w:r>
        <w:rPr>
          <w:rFonts w:ascii="Noto Sans Mono CJK JP Regular"/>
          <w:spacing w:val="-1"/>
          <w:w w:val="101"/>
          <w:sz w:val="15"/>
        </w:rPr>
        <w:t>s(w</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mini_batc</w:t>
      </w:r>
      <w:r>
        <w:rPr>
          <w:rFonts w:ascii="Noto Sans Mono CJK JP Regular"/>
          <w:spacing w:val="-1"/>
          <w:w w:val="101"/>
          <w:sz w:val="15"/>
        </w:rPr>
        <w:t>h</w:t>
      </w:r>
      <w:r>
        <w:rPr>
          <w:rFonts w:ascii="Noto Sans Mono CJK JP Regular"/>
          <w:w w:val="101"/>
          <w:sz w:val="15"/>
        </w:rPr>
        <w:t>:</w:t>
      </w:r>
    </w:p>
    <w:p>
      <w:pPr>
        <w:spacing w:line="240" w:lineRule="exact" w:before="0"/>
        <w:ind w:left="1073" w:right="0" w:firstLine="0"/>
        <w:jc w:val="left"/>
        <w:rPr>
          <w:rFonts w:ascii="Noto Sans Mono CJK JP Regular"/>
          <w:sz w:val="15"/>
        </w:rPr>
      </w:pPr>
      <w:r>
        <w:rPr>
          <w:rFonts w:ascii="Noto Sans Mono CJK JP Regular"/>
          <w:sz w:val="15"/>
        </w:rPr>
        <w:t>delta_nabla_b, delta_nabla_w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backprop(x, y)</w:t>
      </w:r>
    </w:p>
    <w:p>
      <w:pPr>
        <w:spacing w:line="189" w:lineRule="auto" w:before="14"/>
        <w:ind w:left="1073" w:right="4830" w:firstLine="0"/>
        <w:jc w:val="left"/>
        <w:rPr>
          <w:rFonts w:ascii="Noto Sans Mono CJK JP Regular"/>
          <w:sz w:val="15"/>
        </w:rPr>
      </w:pPr>
      <w:r>
        <w:rPr>
          <w:rFonts w:ascii="Noto Sans Mono CJK JP Regular"/>
          <w:w w:val="101"/>
          <w:sz w:val="15"/>
        </w:rPr>
        <w:t>nabla_b</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b</w:t>
      </w:r>
      <w:r>
        <w:rPr>
          <w:rFonts w:ascii="Noto Sans Mono CJK JP Regular"/>
          <w:color w:val="666666"/>
          <w:spacing w:val="-1"/>
          <w:w w:val="101"/>
          <w:sz w:val="15"/>
        </w:rPr>
        <w:t>+</w:t>
      </w:r>
      <w:r>
        <w:rPr>
          <w:rFonts w:ascii="Noto Sans Mono CJK JP Regular"/>
          <w:w w:val="101"/>
          <w:sz w:val="15"/>
        </w:rPr>
        <w:t>dnb</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b</w:t>
      </w:r>
      <w:r>
        <w:rPr>
          <w:rFonts w:ascii="Noto Sans Mono CJK JP Regular"/>
          <w:w w:val="101"/>
          <w:sz w:val="15"/>
        </w:rPr>
        <w:t>)] nabla_w</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w</w:t>
      </w:r>
      <w:r>
        <w:rPr>
          <w:rFonts w:ascii="Noto Sans Mono CJK JP Regular"/>
          <w:color w:val="666666"/>
          <w:spacing w:val="-1"/>
          <w:w w:val="101"/>
          <w:sz w:val="15"/>
        </w:rPr>
        <w:t>+</w:t>
      </w:r>
      <w:r>
        <w:rPr>
          <w:rFonts w:ascii="Noto Sans Mono CJK JP Regular"/>
          <w:w w:val="101"/>
          <w:sz w:val="15"/>
        </w:rPr>
        <w:t>dnw</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n</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dnw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r>
        <w:rPr>
          <w:rFonts w:ascii="Noto Sans Mono CJK JP Regular"/>
          <w:spacing w:val="1"/>
          <w:sz w:val="15"/>
        </w:rPr>
        <w:t> </w:t>
      </w:r>
      <w:r>
        <w:rPr>
          <w:rFonts w:ascii="Noto Sans Mono CJK JP Regular"/>
          <w:w w:val="101"/>
          <w:sz w:val="15"/>
        </w:rPr>
        <w:t>delta_nabla_</w:t>
      </w:r>
      <w:r>
        <w:rPr>
          <w:rFonts w:ascii="Noto Sans Mono CJK JP Regular"/>
          <w:spacing w:val="-1"/>
          <w:w w:val="101"/>
          <w:sz w:val="15"/>
        </w:rPr>
        <w:t>w</w:t>
      </w:r>
      <w:r>
        <w:rPr>
          <w:rFonts w:ascii="Noto Sans Mono CJK JP Regular"/>
          <w:w w:val="101"/>
          <w:sz w:val="15"/>
        </w:rPr>
        <w:t>)]</w:t>
      </w:r>
    </w:p>
    <w:p>
      <w:pPr>
        <w:spacing w:line="240" w:lineRule="exact" w:before="0"/>
        <w:ind w:left="768"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weights </w:t>
      </w:r>
      <w:r>
        <w:rPr>
          <w:rFonts w:ascii="Noto Sans Mono CJK JP Regular"/>
          <w:color w:val="666666"/>
          <w:sz w:val="15"/>
        </w:rPr>
        <w:t>= </w:t>
      </w:r>
      <w:r>
        <w:rPr>
          <w:rFonts w:ascii="Noto Sans Mono CJK JP Regular"/>
          <w:sz w:val="15"/>
        </w:rPr>
        <w:t>[(</w:t>
      </w:r>
      <w:r>
        <w:rPr>
          <w:rFonts w:ascii="Noto Sans Mono CJK JP Regular"/>
          <w:color w:val="666666"/>
          <w:sz w:val="15"/>
        </w:rPr>
        <w:t>1-</w:t>
      </w:r>
      <w:r>
        <w:rPr>
          <w:rFonts w:ascii="Noto Sans Mono CJK JP Regular"/>
          <w:sz w:val="15"/>
        </w:rPr>
        <w:t>eta</w:t>
      </w:r>
      <w:r>
        <w:rPr>
          <w:rFonts w:ascii="Noto Sans Mono CJK JP Regular"/>
          <w:color w:val="666666"/>
          <w:sz w:val="15"/>
        </w:rPr>
        <w:t>*</w:t>
      </w:r>
      <w:r>
        <w:rPr>
          <w:rFonts w:ascii="Noto Sans Mono CJK JP Regular"/>
          <w:sz w:val="15"/>
        </w:rPr>
        <w:t>(lmbda</w:t>
      </w:r>
      <w:r>
        <w:rPr>
          <w:rFonts w:ascii="Noto Sans Mono CJK JP Regular"/>
          <w:color w:val="666666"/>
          <w:sz w:val="15"/>
        </w:rPr>
        <w:t>/</w:t>
      </w:r>
      <w:r>
        <w:rPr>
          <w:rFonts w:ascii="Noto Sans Mono CJK JP Regular"/>
          <w:sz w:val="15"/>
        </w:rPr>
        <w:t>n))</w:t>
      </w:r>
      <w:r>
        <w:rPr>
          <w:rFonts w:ascii="Noto Sans Mono CJK JP Regular"/>
          <w:color w:val="666666"/>
          <w:sz w:val="15"/>
        </w:rPr>
        <w:t>*</w:t>
      </w:r>
      <w:r>
        <w:rPr>
          <w:rFonts w:ascii="Noto Sans Mono CJK JP Regular"/>
          <w:sz w:val="15"/>
        </w:rPr>
        <w:t>w</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color w:val="008000"/>
          <w:sz w:val="15"/>
        </w:rPr>
        <w:t>len</w:t>
      </w:r>
      <w:r>
        <w:rPr>
          <w:rFonts w:ascii="Noto Sans Mono CJK JP Regular"/>
          <w:sz w:val="15"/>
        </w:rPr>
        <w:t>(mini_batch))</w:t>
      </w:r>
      <w:r>
        <w:rPr>
          <w:rFonts w:ascii="Noto Sans Mono CJK JP Regular"/>
          <w:color w:val="666666"/>
          <w:sz w:val="15"/>
        </w:rPr>
        <w:t>*</w:t>
      </w:r>
      <w:r>
        <w:rPr>
          <w:rFonts w:ascii="Noto Sans Mono CJK JP Regular"/>
          <w:sz w:val="15"/>
        </w:rPr>
        <w:t>nw</w:t>
      </w:r>
    </w:p>
    <w:p>
      <w:pPr>
        <w:spacing w:line="189" w:lineRule="auto" w:before="14"/>
        <w:ind w:left="768" w:right="5519" w:firstLine="122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w</w:t>
      </w:r>
      <w:r>
        <w:rPr>
          <w:rFonts w:ascii="Noto Sans Mono CJK JP Regular"/>
          <w:w w:val="101"/>
          <w:sz w:val="15"/>
        </w:rPr>
        <w:t>,</w:t>
      </w:r>
      <w:r>
        <w:rPr>
          <w:rFonts w:ascii="Noto Sans Mono CJK JP Regular"/>
          <w:sz w:val="15"/>
        </w:rPr>
        <w:t> </w:t>
      </w:r>
      <w:r>
        <w:rPr>
          <w:rFonts w:ascii="Noto Sans Mono CJK JP Regular"/>
          <w:w w:val="101"/>
          <w:sz w:val="15"/>
        </w:rPr>
        <w:t>nw</w:t>
      </w:r>
      <w:r>
        <w:rPr>
          <w:rFonts w:ascii="Noto Sans Mono CJK JP Regular"/>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r>
        <w:rPr>
          <w:rFonts w:ascii="Noto Sans Mono CJK JP Regular"/>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biases </w:t>
      </w:r>
      <w:r>
        <w:rPr>
          <w:rFonts w:ascii="Noto Sans Mono CJK JP Regular"/>
          <w:color w:val="666666"/>
          <w:w w:val="115"/>
          <w:sz w:val="15"/>
        </w:rPr>
        <w:t>=</w:t>
      </w:r>
      <w:r>
        <w:rPr>
          <w:rFonts w:ascii="Noto Sans Mono CJK JP Regular"/>
          <w:color w:val="666666"/>
          <w:spacing w:val="-67"/>
          <w:w w:val="115"/>
          <w:sz w:val="15"/>
        </w:rPr>
        <w:t> </w:t>
      </w:r>
      <w:r>
        <w:rPr>
          <w:rFonts w:ascii="Noto Sans Mono CJK JP Regular"/>
          <w:w w:val="115"/>
          <w:sz w:val="15"/>
        </w:rPr>
        <w:t>[b</w:t>
      </w:r>
      <w:r>
        <w:rPr>
          <w:rFonts w:ascii="Noto Sans Mono CJK JP Regular"/>
          <w:color w:val="666666"/>
          <w:w w:val="115"/>
          <w:sz w:val="15"/>
        </w:rPr>
        <w:t>-</w:t>
      </w:r>
      <w:r>
        <w:rPr>
          <w:rFonts w:ascii="Noto Sans Mono CJK JP Regular"/>
          <w:w w:val="115"/>
          <w:sz w:val="15"/>
        </w:rPr>
        <w:t>(eta</w:t>
      </w:r>
      <w:r>
        <w:rPr>
          <w:rFonts w:ascii="Noto Sans Mono CJK JP Regular"/>
          <w:color w:val="666666"/>
          <w:w w:val="115"/>
          <w:sz w:val="15"/>
        </w:rPr>
        <w:t>/</w:t>
      </w:r>
      <w:r>
        <w:rPr>
          <w:rFonts w:ascii="Noto Sans Mono CJK JP Regular"/>
          <w:color w:val="008000"/>
          <w:w w:val="115"/>
          <w:sz w:val="15"/>
        </w:rPr>
        <w:t>len</w:t>
      </w:r>
      <w:r>
        <w:rPr>
          <w:rFonts w:ascii="Noto Sans Mono CJK JP Regular"/>
          <w:w w:val="115"/>
          <w:sz w:val="15"/>
        </w:rPr>
        <w:t>(mini_batch))</w:t>
      </w:r>
      <w:r>
        <w:rPr>
          <w:rFonts w:ascii="Noto Sans Mono CJK JP Regular"/>
          <w:color w:val="666666"/>
          <w:w w:val="115"/>
          <w:sz w:val="15"/>
        </w:rPr>
        <w:t>*</w:t>
      </w:r>
      <w:r>
        <w:rPr>
          <w:rFonts w:ascii="Noto Sans Mono CJK JP Regular"/>
          <w:w w:val="115"/>
          <w:sz w:val="15"/>
        </w:rPr>
        <w:t>nb</w:t>
      </w:r>
    </w:p>
    <w:p>
      <w:pPr>
        <w:spacing w:line="273" w:lineRule="exact" w:before="0"/>
        <w:ind w:left="1912"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p>
    <w:p>
      <w:pPr>
        <w:pStyle w:val="BodyText"/>
        <w:spacing w:before="15"/>
        <w:rPr>
          <w:rFonts w:ascii="Noto Sans Mono CJK JP Regular"/>
          <w:sz w:val="8"/>
        </w:rPr>
      </w:pPr>
    </w:p>
    <w:p>
      <w:pPr>
        <w:spacing w:line="285" w:lineRule="exact" w:before="1"/>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backpro</w:t>
      </w:r>
      <w:r>
        <w:rPr>
          <w:rFonts w:ascii="Noto Sans Mono CJK JP Regular"/>
          <w:color w:val="0000FF"/>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189" w:lineRule="auto" w:before="13"/>
        <w:ind w:left="768" w:right="5262" w:hanging="1"/>
        <w:jc w:val="left"/>
        <w:rPr>
          <w:rFonts w:ascii="Noto Sans Mono CJK JP Regular"/>
          <w:sz w:val="15"/>
        </w:rPr>
      </w:pPr>
      <w:r>
        <w:rPr>
          <w:rFonts w:ascii="Noto Sans Mono CJK JP Regular"/>
          <w:color w:val="B92020"/>
          <w:sz w:val="15"/>
        </w:rPr>
        <w:t>"""Return a tuple ``(nabla_b, nabla_w)`` representing the gradient for the cost function C_x. ``nabla_b`` and</w:t>
      </w:r>
    </w:p>
    <w:p>
      <w:pPr>
        <w:spacing w:line="189" w:lineRule="auto" w:before="1"/>
        <w:ind w:left="768" w:right="5145" w:firstLine="0"/>
        <w:jc w:val="left"/>
        <w:rPr>
          <w:rFonts w:ascii="Noto Sans Mono CJK JP Regular"/>
          <w:sz w:val="15"/>
        </w:rPr>
      </w:pPr>
      <w:r>
        <w:rPr>
          <w:rFonts w:ascii="Noto Sans Mono CJK JP Regular"/>
          <w:color w:val="B92020"/>
          <w:sz w:val="15"/>
        </w:rPr>
        <w:t>``nabla_w`` are layer-by-layer lists of numpy arrays, similar to ``self.biases`` and ``self.weights``."""</w:t>
      </w:r>
    </w:p>
    <w:p>
      <w:pPr>
        <w:spacing w:after="0" w:line="189" w:lineRule="auto"/>
        <w:jc w:val="left"/>
        <w:rPr>
          <w:rFonts w:ascii="Noto Sans Mono CJK JP Regular"/>
          <w:sz w:val="15"/>
        </w:rPr>
        <w:sectPr>
          <w:pgSz w:w="11900" w:h="16840"/>
          <w:pgMar w:header="290" w:footer="285" w:top="520" w:bottom="480" w:left="880" w:right="440"/>
        </w:sectPr>
      </w:pPr>
    </w:p>
    <w:p>
      <w:pPr>
        <w:spacing w:line="189" w:lineRule="auto" w:before="45"/>
        <w:ind w:left="768" w:right="5906" w:firstLine="0"/>
        <w:jc w:val="both"/>
        <w:rPr>
          <w:rFonts w:ascii="Noto Sans Mono CJK JP Regular"/>
          <w:sz w:val="15"/>
        </w:rPr>
      </w:pPr>
      <w:r>
        <w:rPr>
          <w:rFonts w:ascii="Noto Sans Mono CJK JP Regular"/>
          <w:w w:val="101"/>
          <w:sz w:val="15"/>
        </w:rPr>
        <w:t>nabla_b</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zeros(b</w:t>
      </w:r>
      <w:r>
        <w:rPr>
          <w:rFonts w:ascii="Noto Sans Mono CJK JP Regular"/>
          <w:color w:val="666666"/>
          <w:w w:val="101"/>
          <w:sz w:val="15"/>
        </w:rPr>
        <w:t>.</w:t>
      </w:r>
      <w:r>
        <w:rPr>
          <w:rFonts w:ascii="Noto Sans Mono CJK JP Regular"/>
          <w:w w:val="101"/>
          <w:sz w:val="15"/>
        </w:rPr>
        <w:t>shape)</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 nabla_w</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zeros(w</w:t>
      </w:r>
      <w:r>
        <w:rPr>
          <w:rFonts w:ascii="Noto Sans Mono CJK JP Regular"/>
          <w:color w:val="666666"/>
          <w:w w:val="101"/>
          <w:sz w:val="15"/>
        </w:rPr>
        <w:t>.</w:t>
      </w:r>
      <w:r>
        <w:rPr>
          <w:rFonts w:ascii="Noto Sans Mono CJK JP Regular"/>
          <w:w w:val="101"/>
          <w:sz w:val="15"/>
        </w:rPr>
        <w:t>shape)</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weights] </w:t>
      </w:r>
      <w:r>
        <w:rPr>
          <w:rFonts w:ascii="Noto Sans Mono CJK JP Regular"/>
          <w:color w:val="408080"/>
          <w:w w:val="115"/>
          <w:sz w:val="15"/>
        </w:rPr>
        <w:t># feedforward</w:t>
      </w:r>
    </w:p>
    <w:p>
      <w:pPr>
        <w:spacing w:line="240" w:lineRule="exact" w:before="0"/>
        <w:ind w:left="768" w:right="0" w:firstLine="0"/>
        <w:jc w:val="left"/>
        <w:rPr>
          <w:rFonts w:ascii="Noto Sans Mono CJK JP Regular"/>
          <w:sz w:val="15"/>
        </w:rPr>
      </w:pPr>
      <w:r>
        <w:rPr>
          <w:rFonts w:ascii="Noto Sans Mono CJK JP Regular"/>
          <w:sz w:val="15"/>
        </w:rPr>
        <w:t>activation </w:t>
      </w:r>
      <w:r>
        <w:rPr>
          <w:rFonts w:ascii="Noto Sans Mono CJK JP Regular"/>
          <w:color w:val="666666"/>
          <w:sz w:val="15"/>
        </w:rPr>
        <w:t>= </w:t>
      </w:r>
      <w:r>
        <w:rPr>
          <w:rFonts w:ascii="Noto Sans Mono CJK JP Regular"/>
          <w:sz w:val="15"/>
        </w:rPr>
        <w:t>x</w:t>
      </w:r>
    </w:p>
    <w:p>
      <w:pPr>
        <w:spacing w:line="252" w:lineRule="exact" w:before="0"/>
        <w:ind w:left="768" w:right="0" w:firstLine="0"/>
        <w:jc w:val="left"/>
        <w:rPr>
          <w:rFonts w:ascii="Noto Sans Mono CJK JP Regular"/>
          <w:sz w:val="15"/>
        </w:rPr>
      </w:pPr>
      <w:r>
        <w:rPr>
          <w:rFonts w:ascii="Noto Sans Mono CJK JP Regular"/>
          <w:sz w:val="15"/>
        </w:rPr>
        <w:t>activations </w:t>
      </w:r>
      <w:r>
        <w:rPr>
          <w:rFonts w:ascii="Noto Sans Mono CJK JP Regular"/>
          <w:color w:val="666666"/>
          <w:sz w:val="15"/>
        </w:rPr>
        <w:t>= </w:t>
      </w:r>
      <w:r>
        <w:rPr>
          <w:rFonts w:ascii="Noto Sans Mono CJK JP Regular"/>
          <w:sz w:val="15"/>
        </w:rPr>
        <w:t>[x] </w:t>
      </w:r>
      <w:r>
        <w:rPr>
          <w:rFonts w:ascii="Noto Sans Mono CJK JP Regular"/>
          <w:color w:val="408080"/>
          <w:sz w:val="15"/>
        </w:rPr>
        <w:t># list to store all the activations, layer by layer</w:t>
      </w:r>
    </w:p>
    <w:p>
      <w:pPr>
        <w:spacing w:line="189" w:lineRule="auto" w:before="13"/>
        <w:ind w:left="768" w:right="5447" w:firstLine="0"/>
        <w:jc w:val="left"/>
        <w:rPr>
          <w:rFonts w:ascii="Noto Sans Mono CJK JP Regular"/>
          <w:sz w:val="15"/>
        </w:rPr>
      </w:pPr>
      <w:r>
        <w:rPr>
          <w:rFonts w:ascii="Noto Sans Mono CJK JP Regular"/>
          <w:w w:val="105"/>
          <w:sz w:val="15"/>
        </w:rPr>
        <w:t>zs</w:t>
      </w:r>
      <w:r>
        <w:rPr>
          <w:rFonts w:ascii="Noto Sans Mono CJK JP Regular"/>
          <w:spacing w:val="-12"/>
          <w:w w:val="105"/>
          <w:sz w:val="15"/>
        </w:rPr>
        <w:t> </w:t>
      </w:r>
      <w:r>
        <w:rPr>
          <w:rFonts w:ascii="Noto Sans Mono CJK JP Regular"/>
          <w:color w:val="666666"/>
          <w:w w:val="105"/>
          <w:sz w:val="15"/>
        </w:rPr>
        <w:t>=</w:t>
      </w:r>
      <w:r>
        <w:rPr>
          <w:rFonts w:ascii="Noto Sans Mono CJK JP Regular"/>
          <w:color w:val="666666"/>
          <w:spacing w:val="-11"/>
          <w:w w:val="105"/>
          <w:sz w:val="15"/>
        </w:rPr>
        <w:t> </w:t>
      </w:r>
      <w:r>
        <w:rPr>
          <w:rFonts w:ascii="Noto Sans Mono CJK JP Regular"/>
          <w:w w:val="105"/>
          <w:sz w:val="15"/>
        </w:rPr>
        <w:t>[]</w:t>
      </w:r>
      <w:r>
        <w:rPr>
          <w:rFonts w:ascii="Noto Sans Mono CJK JP Regular"/>
          <w:spacing w:val="-11"/>
          <w:w w:val="105"/>
          <w:sz w:val="15"/>
        </w:rPr>
        <w:t> </w:t>
      </w:r>
      <w:r>
        <w:rPr>
          <w:rFonts w:ascii="Noto Sans Mono CJK JP Regular"/>
          <w:color w:val="408080"/>
          <w:w w:val="105"/>
          <w:sz w:val="15"/>
        </w:rPr>
        <w:t>#</w:t>
      </w:r>
      <w:r>
        <w:rPr>
          <w:rFonts w:ascii="Noto Sans Mono CJK JP Regular"/>
          <w:color w:val="408080"/>
          <w:spacing w:val="-11"/>
          <w:w w:val="105"/>
          <w:sz w:val="15"/>
        </w:rPr>
        <w:t> </w:t>
      </w:r>
      <w:r>
        <w:rPr>
          <w:rFonts w:ascii="Noto Sans Mono CJK JP Regular"/>
          <w:color w:val="408080"/>
          <w:w w:val="105"/>
          <w:sz w:val="15"/>
        </w:rPr>
        <w:t>list</w:t>
      </w:r>
      <w:r>
        <w:rPr>
          <w:rFonts w:ascii="Noto Sans Mono CJK JP Regular"/>
          <w:color w:val="408080"/>
          <w:spacing w:val="-11"/>
          <w:w w:val="105"/>
          <w:sz w:val="15"/>
        </w:rPr>
        <w:t> </w:t>
      </w:r>
      <w:r>
        <w:rPr>
          <w:rFonts w:ascii="Noto Sans Mono CJK JP Regular"/>
          <w:color w:val="408080"/>
          <w:w w:val="105"/>
          <w:sz w:val="15"/>
        </w:rPr>
        <w:t>to</w:t>
      </w:r>
      <w:r>
        <w:rPr>
          <w:rFonts w:ascii="Noto Sans Mono CJK JP Regular"/>
          <w:color w:val="408080"/>
          <w:spacing w:val="-11"/>
          <w:w w:val="105"/>
          <w:sz w:val="15"/>
        </w:rPr>
        <w:t> </w:t>
      </w:r>
      <w:r>
        <w:rPr>
          <w:rFonts w:ascii="Noto Sans Mono CJK JP Regular"/>
          <w:color w:val="408080"/>
          <w:w w:val="105"/>
          <w:sz w:val="15"/>
        </w:rPr>
        <w:t>store</w:t>
      </w:r>
      <w:r>
        <w:rPr>
          <w:rFonts w:ascii="Noto Sans Mono CJK JP Regular"/>
          <w:color w:val="408080"/>
          <w:spacing w:val="-11"/>
          <w:w w:val="105"/>
          <w:sz w:val="15"/>
        </w:rPr>
        <w:t> </w:t>
      </w:r>
      <w:r>
        <w:rPr>
          <w:rFonts w:ascii="Noto Sans Mono CJK JP Regular"/>
          <w:color w:val="408080"/>
          <w:w w:val="105"/>
          <w:sz w:val="15"/>
        </w:rPr>
        <w:t>all</w:t>
      </w:r>
      <w:r>
        <w:rPr>
          <w:rFonts w:ascii="Noto Sans Mono CJK JP Regular"/>
          <w:color w:val="408080"/>
          <w:spacing w:val="-11"/>
          <w:w w:val="105"/>
          <w:sz w:val="15"/>
        </w:rPr>
        <w:t> </w:t>
      </w:r>
      <w:r>
        <w:rPr>
          <w:rFonts w:ascii="Noto Sans Mono CJK JP Regular"/>
          <w:color w:val="408080"/>
          <w:w w:val="105"/>
          <w:sz w:val="15"/>
        </w:rPr>
        <w:t>the</w:t>
      </w:r>
      <w:r>
        <w:rPr>
          <w:rFonts w:ascii="Noto Sans Mono CJK JP Regular"/>
          <w:color w:val="408080"/>
          <w:spacing w:val="-11"/>
          <w:w w:val="105"/>
          <w:sz w:val="15"/>
        </w:rPr>
        <w:t> </w:t>
      </w:r>
      <w:r>
        <w:rPr>
          <w:rFonts w:ascii="Noto Sans Mono CJK JP Regular"/>
          <w:color w:val="408080"/>
          <w:w w:val="105"/>
          <w:sz w:val="15"/>
        </w:rPr>
        <w:t>z</w:t>
      </w:r>
      <w:r>
        <w:rPr>
          <w:rFonts w:ascii="Noto Sans Mono CJK JP Regular"/>
          <w:color w:val="408080"/>
          <w:spacing w:val="-11"/>
          <w:w w:val="105"/>
          <w:sz w:val="15"/>
        </w:rPr>
        <w:t> </w:t>
      </w:r>
      <w:r>
        <w:rPr>
          <w:rFonts w:ascii="Noto Sans Mono CJK JP Regular"/>
          <w:color w:val="408080"/>
          <w:w w:val="105"/>
          <w:sz w:val="15"/>
        </w:rPr>
        <w:t>vectors,</w:t>
      </w:r>
      <w:r>
        <w:rPr>
          <w:rFonts w:ascii="Noto Sans Mono CJK JP Regular"/>
          <w:color w:val="408080"/>
          <w:spacing w:val="-11"/>
          <w:w w:val="105"/>
          <w:sz w:val="15"/>
        </w:rPr>
        <w:t> </w:t>
      </w:r>
      <w:r>
        <w:rPr>
          <w:rFonts w:ascii="Noto Sans Mono CJK JP Regular"/>
          <w:color w:val="408080"/>
          <w:w w:val="105"/>
          <w:sz w:val="15"/>
        </w:rPr>
        <w:t>layer</w:t>
      </w:r>
      <w:r>
        <w:rPr>
          <w:rFonts w:ascii="Noto Sans Mono CJK JP Regular"/>
          <w:color w:val="408080"/>
          <w:spacing w:val="-11"/>
          <w:w w:val="105"/>
          <w:sz w:val="15"/>
        </w:rPr>
        <w:t> </w:t>
      </w:r>
      <w:r>
        <w:rPr>
          <w:rFonts w:ascii="Noto Sans Mono CJK JP Regular"/>
          <w:color w:val="408080"/>
          <w:w w:val="105"/>
          <w:sz w:val="15"/>
        </w:rPr>
        <w:t>by</w:t>
      </w:r>
      <w:r>
        <w:rPr>
          <w:rFonts w:ascii="Noto Sans Mono CJK JP Regular"/>
          <w:color w:val="408080"/>
          <w:spacing w:val="-11"/>
          <w:w w:val="105"/>
          <w:sz w:val="15"/>
        </w:rPr>
        <w:t> </w:t>
      </w:r>
      <w:r>
        <w:rPr>
          <w:rFonts w:ascii="Noto Sans Mono CJK JP Regular"/>
          <w:color w:val="408080"/>
          <w:w w:val="105"/>
          <w:sz w:val="15"/>
        </w:rPr>
        <w:t>layer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biase</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weight</w:t>
      </w:r>
      <w:r>
        <w:rPr>
          <w:rFonts w:ascii="Noto Sans Mono CJK JP Regular"/>
          <w:spacing w:val="-1"/>
          <w:w w:val="101"/>
          <w:sz w:val="15"/>
        </w:rPr>
        <w:t>s</w:t>
      </w:r>
      <w:r>
        <w:rPr>
          <w:rFonts w:ascii="Noto Sans Mono CJK JP Regular"/>
          <w:w w:val="101"/>
          <w:sz w:val="15"/>
        </w:rPr>
        <w:t>):</w:t>
      </w:r>
    </w:p>
    <w:p>
      <w:pPr>
        <w:spacing w:line="189" w:lineRule="auto" w:before="2"/>
        <w:ind w:left="1073" w:right="7043" w:firstLine="0"/>
        <w:jc w:val="left"/>
        <w:rPr>
          <w:rFonts w:ascii="Noto Sans Mono CJK JP Regular"/>
          <w:sz w:val="15"/>
        </w:rPr>
      </w:pPr>
      <w:r>
        <w:rPr>
          <w:rFonts w:ascii="Noto Sans Mono CJK JP Regular"/>
          <w:sz w:val="15"/>
        </w:rPr>
        <w:t>z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 activation)</w:t>
      </w:r>
      <w:r>
        <w:rPr>
          <w:rFonts w:ascii="Noto Sans Mono CJK JP Regular"/>
          <w:color w:val="666666"/>
          <w:sz w:val="15"/>
        </w:rPr>
        <w:t>+</w:t>
      </w:r>
      <w:r>
        <w:rPr>
          <w:rFonts w:ascii="Noto Sans Mono CJK JP Regular"/>
          <w:sz w:val="15"/>
        </w:rPr>
        <w:t>b zs</w:t>
      </w:r>
      <w:r>
        <w:rPr>
          <w:rFonts w:ascii="Noto Sans Mono CJK JP Regular"/>
          <w:color w:val="666666"/>
          <w:sz w:val="15"/>
        </w:rPr>
        <w:t>.</w:t>
      </w:r>
      <w:r>
        <w:rPr>
          <w:rFonts w:ascii="Noto Sans Mono CJK JP Regular"/>
          <w:sz w:val="15"/>
        </w:rPr>
        <w:t>append(z)</w:t>
      </w:r>
    </w:p>
    <w:p>
      <w:pPr>
        <w:spacing w:line="189" w:lineRule="auto" w:before="1"/>
        <w:ind w:left="1073" w:right="7043" w:firstLine="0"/>
        <w:jc w:val="left"/>
        <w:rPr>
          <w:rFonts w:ascii="Noto Sans Mono CJK JP Regular"/>
          <w:sz w:val="15"/>
        </w:rPr>
      </w:pPr>
      <w:r>
        <w:rPr>
          <w:rFonts w:ascii="Noto Sans Mono CJK JP Regular"/>
          <w:sz w:val="15"/>
        </w:rPr>
        <w:t>activation </w:t>
      </w:r>
      <w:r>
        <w:rPr>
          <w:rFonts w:ascii="Noto Sans Mono CJK JP Regular"/>
          <w:color w:val="666666"/>
          <w:sz w:val="15"/>
        </w:rPr>
        <w:t>= </w:t>
      </w:r>
      <w:r>
        <w:rPr>
          <w:rFonts w:ascii="Noto Sans Mono CJK JP Regular"/>
          <w:sz w:val="15"/>
        </w:rPr>
        <w:t>sigmoid_vec(z) activations</w:t>
      </w:r>
      <w:r>
        <w:rPr>
          <w:rFonts w:ascii="Noto Sans Mono CJK JP Regular"/>
          <w:color w:val="666666"/>
          <w:sz w:val="15"/>
        </w:rPr>
        <w:t>.</w:t>
      </w:r>
      <w:r>
        <w:rPr>
          <w:rFonts w:ascii="Noto Sans Mono CJK JP Regular"/>
          <w:sz w:val="15"/>
        </w:rPr>
        <w:t>append(activation)</w:t>
      </w:r>
    </w:p>
    <w:p>
      <w:pPr>
        <w:spacing w:line="240" w:lineRule="exact" w:before="0"/>
        <w:ind w:left="768" w:right="0" w:firstLine="0"/>
        <w:jc w:val="left"/>
        <w:rPr>
          <w:rFonts w:ascii="Noto Sans Mono CJK JP Regular"/>
          <w:sz w:val="15"/>
        </w:rPr>
      </w:pPr>
      <w:r>
        <w:rPr>
          <w:rFonts w:ascii="Noto Sans Mono CJK JP Regular"/>
          <w:color w:val="408080"/>
          <w:sz w:val="15"/>
        </w:rPr>
        <w:t># backward pass</w:t>
      </w:r>
    </w:p>
    <w:p>
      <w:pPr>
        <w:spacing w:line="189" w:lineRule="auto" w:before="13"/>
        <w:ind w:left="768" w:right="5768" w:firstLine="0"/>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cost)</w:t>
      </w:r>
      <w:r>
        <w:rPr>
          <w:rFonts w:ascii="Noto Sans Mono CJK JP Regular"/>
          <w:color w:val="666666"/>
          <w:sz w:val="15"/>
        </w:rPr>
        <w:t>.</w:t>
      </w:r>
      <w:r>
        <w:rPr>
          <w:rFonts w:ascii="Noto Sans Mono CJK JP Regular"/>
          <w:sz w:val="15"/>
        </w:rPr>
        <w:t>delta(zs[</w:t>
      </w:r>
      <w:r>
        <w:rPr>
          <w:rFonts w:ascii="Noto Sans Mono CJK JP Regular"/>
          <w:color w:val="666666"/>
          <w:sz w:val="15"/>
        </w:rPr>
        <w:t>-1</w:t>
      </w:r>
      <w:r>
        <w:rPr>
          <w:rFonts w:ascii="Noto Sans Mono CJK JP Regular"/>
          <w:sz w:val="15"/>
        </w:rPr>
        <w:t>], activations[</w:t>
      </w:r>
      <w:r>
        <w:rPr>
          <w:rFonts w:ascii="Noto Sans Mono CJK JP Regular"/>
          <w:color w:val="666666"/>
          <w:sz w:val="15"/>
        </w:rPr>
        <w:t>-1</w:t>
      </w:r>
      <w:r>
        <w:rPr>
          <w:rFonts w:ascii="Noto Sans Mono CJK JP Regular"/>
          <w:sz w:val="15"/>
        </w:rPr>
        <w:t>], y) nabla_b[</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delta</w:t>
      </w:r>
    </w:p>
    <w:p>
      <w:pPr>
        <w:spacing w:line="240" w:lineRule="exact" w:before="0"/>
        <w:ind w:left="768" w:right="0" w:firstLine="0"/>
        <w:jc w:val="left"/>
        <w:rPr>
          <w:rFonts w:ascii="Noto Sans Mono CJK JP Regular"/>
          <w:sz w:val="15"/>
        </w:rPr>
      </w:pPr>
      <w:r>
        <w:rPr>
          <w:rFonts w:ascii="Noto Sans Mono CJK JP Regular"/>
          <w:sz w:val="15"/>
        </w:rPr>
        <w:t>nabla_w[</w:t>
      </w:r>
      <w:r>
        <w:rPr>
          <w:rFonts w:ascii="Noto Sans Mono CJK JP Regular"/>
          <w:color w:val="666666"/>
          <w:sz w:val="15"/>
        </w:rPr>
        <w:t>-1</w:t>
      </w:r>
      <w:r>
        <w:rPr>
          <w:rFonts w:ascii="Noto Sans Mono CJK JP Regular"/>
          <w:sz w:val="15"/>
        </w:rPr>
        <w:t>]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-2</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189" w:lineRule="auto" w:before="14"/>
        <w:ind w:left="768" w:right="5079" w:firstLine="0"/>
        <w:jc w:val="both"/>
        <w:rPr>
          <w:rFonts w:ascii="Noto Sans Mono CJK JP Regular"/>
          <w:sz w:val="15"/>
        </w:rPr>
      </w:pPr>
      <w:r>
        <w:rPr>
          <w:rFonts w:ascii="Noto Sans Mono CJK JP Regular"/>
          <w:color w:val="408080"/>
          <w:sz w:val="15"/>
        </w:rPr>
        <w:t># Note that the variable l in the loop below is used a little  # differently to the notation in Chapter 2 of the book. Here,  # l = 1 means the last layer of neurons, l = 2 is</w:t>
      </w:r>
      <w:r>
        <w:rPr>
          <w:rFonts w:ascii="Noto Sans Mono CJK JP Regular"/>
          <w:color w:val="408080"/>
          <w:spacing w:val="44"/>
          <w:sz w:val="15"/>
        </w:rPr>
        <w:t> </w:t>
      </w:r>
      <w:r>
        <w:rPr>
          <w:rFonts w:ascii="Noto Sans Mono CJK JP Regular"/>
          <w:color w:val="408080"/>
          <w:sz w:val="15"/>
        </w:rPr>
        <w:t>the</w:t>
      </w:r>
    </w:p>
    <w:p>
      <w:pPr>
        <w:spacing w:line="240" w:lineRule="exact" w:before="0"/>
        <w:ind w:left="768" w:right="0" w:firstLine="0"/>
        <w:jc w:val="left"/>
        <w:rPr>
          <w:rFonts w:ascii="Noto Sans Mono CJK JP Regular"/>
          <w:sz w:val="15"/>
        </w:rPr>
      </w:pPr>
      <w:r>
        <w:rPr>
          <w:rFonts w:ascii="Noto Sans Mono CJK JP Regular"/>
          <w:color w:val="408080"/>
          <w:sz w:val="15"/>
        </w:rPr>
        <w:t># second-last layer, and so on. It's a renumbering of the</w:t>
      </w:r>
    </w:p>
    <w:p>
      <w:pPr>
        <w:spacing w:line="189" w:lineRule="auto" w:before="13"/>
        <w:ind w:left="768" w:right="5173" w:firstLine="0"/>
        <w:jc w:val="left"/>
        <w:rPr>
          <w:rFonts w:ascii="Noto Sans Mono CJK JP Regular"/>
          <w:sz w:val="15"/>
        </w:rPr>
      </w:pPr>
      <w:r>
        <w:rPr>
          <w:rFonts w:ascii="Noto Sans Mono CJK JP Regular"/>
          <w:color w:val="408080"/>
          <w:sz w:val="15"/>
        </w:rPr>
        <w:t># scheme in the book, used here to take advantage of the fact # that Python can use negative indices in</w:t>
      </w:r>
      <w:r>
        <w:rPr>
          <w:rFonts w:ascii="Noto Sans Mono CJK JP Regular"/>
          <w:color w:val="408080"/>
          <w:spacing w:val="27"/>
          <w:sz w:val="15"/>
        </w:rPr>
        <w:t> </w:t>
      </w:r>
      <w:r>
        <w:rPr>
          <w:rFonts w:ascii="Noto Sans Mono CJK JP Regular"/>
          <w:color w:val="408080"/>
          <w:sz w:val="15"/>
        </w:rPr>
        <w:t>lists.</w:t>
      </w:r>
    </w:p>
    <w:p>
      <w:pPr>
        <w:spacing w:line="189" w:lineRule="auto" w:before="2"/>
        <w:ind w:left="1073" w:right="7043"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l</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w:t>
      </w:r>
      <w:r>
        <w:rPr>
          <w:rFonts w:ascii="Noto Sans Mono CJK JP Regular"/>
          <w:color w:val="666666"/>
          <w:w w:val="101"/>
          <w:sz w:val="15"/>
        </w:rPr>
        <w:t>2</w:t>
      </w:r>
      <w:r>
        <w:rPr>
          <w:rFonts w:ascii="Noto Sans Mono CJK JP Regular"/>
          <w:w w:val="101"/>
          <w:sz w:val="15"/>
        </w:rPr>
        <w:t>,</w:t>
      </w:r>
      <w:r>
        <w:rPr>
          <w:rFonts w:ascii="Noto Sans Mono CJK JP Regular"/>
          <w:sz w:val="15"/>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num_layers): </w:t>
      </w:r>
      <w:r>
        <w:rPr>
          <w:rFonts w:ascii="Noto Sans Mono CJK JP Regular"/>
          <w:w w:val="115"/>
          <w:sz w:val="15"/>
        </w:rPr>
        <w:t>z </w:t>
      </w:r>
      <w:r>
        <w:rPr>
          <w:rFonts w:ascii="Noto Sans Mono CJK JP Regular"/>
          <w:color w:val="666666"/>
          <w:w w:val="115"/>
          <w:sz w:val="15"/>
        </w:rPr>
        <w:t>= </w:t>
      </w:r>
      <w:r>
        <w:rPr>
          <w:rFonts w:ascii="Noto Sans Mono CJK JP Regular"/>
          <w:w w:val="115"/>
          <w:sz w:val="15"/>
        </w:rPr>
        <w:t>zs[</w:t>
      </w:r>
      <w:r>
        <w:rPr>
          <w:rFonts w:ascii="Noto Sans Mono CJK JP Regular"/>
          <w:color w:val="666666"/>
          <w:w w:val="115"/>
          <w:sz w:val="15"/>
        </w:rPr>
        <w:t>-</w:t>
      </w:r>
      <w:r>
        <w:rPr>
          <w:rFonts w:ascii="Noto Sans Mono CJK JP Regular"/>
          <w:w w:val="115"/>
          <w:sz w:val="15"/>
        </w:rPr>
        <w:t>l]</w:t>
      </w:r>
    </w:p>
    <w:p>
      <w:pPr>
        <w:spacing w:line="240" w:lineRule="exact" w:before="0"/>
        <w:ind w:left="1073" w:right="0" w:firstLine="0"/>
        <w:jc w:val="left"/>
        <w:rPr>
          <w:rFonts w:ascii="Noto Sans Mono CJK JP Regular"/>
          <w:sz w:val="15"/>
        </w:rPr>
      </w:pPr>
      <w:r>
        <w:rPr>
          <w:rFonts w:ascii="Noto Sans Mono CJK JP Regular"/>
          <w:sz w:val="15"/>
        </w:rPr>
        <w:t>spv </w:t>
      </w:r>
      <w:r>
        <w:rPr>
          <w:rFonts w:ascii="Noto Sans Mono CJK JP Regular"/>
          <w:color w:val="666666"/>
          <w:sz w:val="15"/>
        </w:rPr>
        <w:t>= </w:t>
      </w:r>
      <w:r>
        <w:rPr>
          <w:rFonts w:ascii="Noto Sans Mono CJK JP Regular"/>
          <w:sz w:val="15"/>
        </w:rPr>
        <w:t>sigmoid_prime_vec(z)</w:t>
      </w:r>
    </w:p>
    <w:p>
      <w:pPr>
        <w:spacing w:line="189" w:lineRule="auto" w:before="13"/>
        <w:ind w:left="1073" w:right="5006" w:firstLine="0"/>
        <w:jc w:val="left"/>
        <w:rPr>
          <w:rFonts w:ascii="Noto Sans Mono CJK JP Regular"/>
          <w:sz w:val="15"/>
        </w:rPr>
      </w:pPr>
      <w:r>
        <w:rPr>
          <w:rFonts w:ascii="Noto Sans Mono CJK JP Regular"/>
          <w:sz w:val="15"/>
        </w:rPr>
        <w:t>delta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weights[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 delta) </w:t>
      </w:r>
      <w:r>
        <w:rPr>
          <w:rFonts w:ascii="Noto Sans Mono CJK JP Regular"/>
          <w:color w:val="666666"/>
          <w:sz w:val="15"/>
        </w:rPr>
        <w:t>* </w:t>
      </w:r>
      <w:r>
        <w:rPr>
          <w:rFonts w:ascii="Noto Sans Mono CJK JP Regular"/>
          <w:sz w:val="15"/>
        </w:rPr>
        <w:t>spv nabla_b[</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delta</w:t>
      </w:r>
    </w:p>
    <w:p>
      <w:pPr>
        <w:spacing w:line="240" w:lineRule="exact" w:before="0"/>
        <w:ind w:left="1073" w:right="0" w:firstLine="0"/>
        <w:jc w:val="left"/>
        <w:rPr>
          <w:rFonts w:ascii="Noto Sans Mono CJK JP Regular"/>
          <w:sz w:val="15"/>
        </w:rPr>
      </w:pPr>
      <w:r>
        <w:rPr>
          <w:rFonts w:ascii="Noto Sans Mono CJK JP Regular"/>
          <w:sz w:val="15"/>
        </w:rPr>
        <w:t>nabla_w[</w:t>
      </w:r>
      <w:r>
        <w:rPr>
          <w:rFonts w:ascii="Noto Sans Mono CJK JP Regular"/>
          <w:color w:val="666666"/>
          <w:sz w:val="15"/>
        </w:rPr>
        <w:t>-</w:t>
      </w:r>
      <w:r>
        <w:rPr>
          <w:rFonts w:ascii="Noto Sans Mono CJK JP Regular"/>
          <w:sz w:val="15"/>
        </w:rPr>
        <w:t>l]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dot(delta, activations[</w:t>
      </w:r>
      <w:r>
        <w:rPr>
          <w:rFonts w:ascii="Noto Sans Mono CJK JP Regular"/>
          <w:color w:val="666666"/>
          <w:sz w:val="15"/>
        </w:rPr>
        <w:t>-</w:t>
      </w:r>
      <w:r>
        <w:rPr>
          <w:rFonts w:ascii="Noto Sans Mono CJK JP Regular"/>
          <w:sz w:val="15"/>
        </w:rPr>
        <w:t>l</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transpose())</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nabla_</w:t>
      </w:r>
      <w:r>
        <w:rPr>
          <w:rFonts w:ascii="Noto Sans Mono CJK JP Regular"/>
          <w:spacing w:val="-1"/>
          <w:w w:val="101"/>
          <w:sz w:val="15"/>
        </w:rPr>
        <w:t>b</w:t>
      </w:r>
      <w:r>
        <w:rPr>
          <w:rFonts w:ascii="Noto Sans Mono CJK JP Regular"/>
          <w:w w:val="101"/>
          <w:sz w:val="15"/>
        </w:rPr>
        <w:t>,</w:t>
      </w:r>
      <w:r>
        <w:rPr>
          <w:rFonts w:ascii="Noto Sans Mono CJK JP Regular"/>
          <w:spacing w:val="1"/>
          <w:sz w:val="15"/>
        </w:rPr>
        <w:t> </w:t>
      </w:r>
      <w:r>
        <w:rPr>
          <w:rFonts w:ascii="Noto Sans Mono CJK JP Regular"/>
          <w:w w:val="101"/>
          <w:sz w:val="15"/>
        </w:rPr>
        <w:t>nabla_</w:t>
      </w:r>
      <w:r>
        <w:rPr>
          <w:rFonts w:ascii="Noto Sans Mono CJK JP Regular"/>
          <w:spacing w:val="-1"/>
          <w:w w:val="101"/>
          <w:sz w:val="15"/>
        </w:rPr>
        <w:t>w</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accurac</w:t>
      </w:r>
      <w:r>
        <w:rPr>
          <w:rFonts w:ascii="Noto Sans Mono CJK JP Regular"/>
          <w:color w:val="0000FF"/>
          <w:spacing w:val="-1"/>
          <w:w w:val="101"/>
          <w:sz w:val="15"/>
        </w:rPr>
        <w:t>y</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conver</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color w:val="008000"/>
          <w:w w:val="101"/>
          <w:sz w:val="15"/>
        </w:rPr>
        <w:t>Fals</w:t>
      </w:r>
      <w:r>
        <w:rPr>
          <w:rFonts w:ascii="Noto Sans Mono CJK JP Regular"/>
          <w:color w:val="008000"/>
          <w:spacing w:val="-1"/>
          <w:w w:val="101"/>
          <w:sz w:val="15"/>
        </w:rPr>
        <w:t>e</w:t>
      </w:r>
      <w:r>
        <w:rPr>
          <w:rFonts w:ascii="Noto Sans Mono CJK JP Regular"/>
          <w:w w:val="101"/>
          <w:sz w:val="15"/>
        </w:rPr>
        <w:t>):</w:t>
      </w:r>
    </w:p>
    <w:p>
      <w:pPr>
        <w:spacing w:line="189" w:lineRule="auto" w:before="14"/>
        <w:ind w:left="768" w:right="5012" w:hanging="1"/>
        <w:jc w:val="left"/>
        <w:rPr>
          <w:rFonts w:ascii="Noto Sans Mono CJK JP Regular"/>
          <w:sz w:val="15"/>
        </w:rPr>
      </w:pPr>
      <w:r>
        <w:rPr>
          <w:rFonts w:ascii="Noto Sans Mono CJK JP Regular"/>
          <w:color w:val="B92020"/>
          <w:sz w:val="15"/>
        </w:rPr>
        <w:t>"""Return the number of inputs in ``data`` for which the neural network outputs the correct result. The  neural  network's output is assumed to be the index of whichever neuron in the final layer has the highest</w:t>
      </w:r>
      <w:r>
        <w:rPr>
          <w:rFonts w:ascii="Noto Sans Mono CJK JP Regular"/>
          <w:color w:val="B92020"/>
          <w:spacing w:val="12"/>
          <w:sz w:val="15"/>
        </w:rPr>
        <w:t> </w:t>
      </w:r>
      <w:r>
        <w:rPr>
          <w:rFonts w:ascii="Noto Sans Mono CJK JP Regular"/>
          <w:color w:val="B92020"/>
          <w:sz w:val="15"/>
        </w:rPr>
        <w:t>activation.</w:t>
      </w:r>
    </w:p>
    <w:p>
      <w:pPr>
        <w:pStyle w:val="BodyText"/>
        <w:spacing w:before="21"/>
        <w:rPr>
          <w:rFonts w:ascii="Noto Sans Mono CJK JP Regular"/>
          <w:sz w:val="11"/>
        </w:rPr>
      </w:pPr>
    </w:p>
    <w:p>
      <w:pPr>
        <w:spacing w:line="189" w:lineRule="auto" w:before="0"/>
        <w:ind w:left="768" w:right="5142" w:firstLine="0"/>
        <w:jc w:val="left"/>
        <w:rPr>
          <w:rFonts w:ascii="Noto Sans Mono CJK JP Regular"/>
          <w:sz w:val="15"/>
        </w:rPr>
      </w:pPr>
      <w:r>
        <w:rPr>
          <w:rFonts w:ascii="Noto Sans Mono CJK JP Regular"/>
          <w:color w:val="B92020"/>
          <w:sz w:val="15"/>
        </w:rPr>
        <w:t>The flag ``convert`` should be set to False if the data set is validation or test data (the usual case), and to True if the data set is the training data. The need for this flag arises due to differences in the way the results ``y`` are  represented in the different data sets.  In particular, it flags whether we need to convert between the different representations. It may seem strange to use different representations for the different data sets. Why not use the same representation for all three data sets? It's done for efficiency reasons -- the program usually evaluates the cost  on the training data and the accuracy on other data</w:t>
      </w:r>
      <w:r>
        <w:rPr>
          <w:rFonts w:ascii="Noto Sans Mono CJK JP Regular"/>
          <w:color w:val="B92020"/>
          <w:spacing w:val="50"/>
          <w:sz w:val="15"/>
        </w:rPr>
        <w:t> </w:t>
      </w:r>
      <w:r>
        <w:rPr>
          <w:rFonts w:ascii="Noto Sans Mono CJK JP Regular"/>
          <w:color w:val="B92020"/>
          <w:sz w:val="15"/>
        </w:rPr>
        <w:t>sets.</w:t>
      </w:r>
    </w:p>
    <w:p>
      <w:pPr>
        <w:spacing w:line="189" w:lineRule="auto" w:before="7"/>
        <w:ind w:left="768" w:right="5142" w:firstLine="0"/>
        <w:jc w:val="left"/>
        <w:rPr>
          <w:rFonts w:ascii="Noto Sans Mono CJK JP Regular"/>
          <w:sz w:val="15"/>
        </w:rPr>
      </w:pPr>
      <w:r>
        <w:rPr>
          <w:rFonts w:ascii="Noto Sans Mono CJK JP Regular"/>
          <w:color w:val="B92020"/>
          <w:sz w:val="15"/>
        </w:rPr>
        <w:t>These are different types of computations, and using different representations speeds things up. More details on the representations can be found in  mnist_loader.load_data_wrapper.</w:t>
      </w:r>
    </w:p>
    <w:p>
      <w:pPr>
        <w:pStyle w:val="BodyText"/>
        <w:spacing w:before="16"/>
        <w:rPr>
          <w:rFonts w:ascii="Noto Sans Mono CJK JP Regular"/>
          <w:sz w:val="9"/>
        </w:rPr>
      </w:pPr>
    </w:p>
    <w:p>
      <w:pPr>
        <w:spacing w:line="285" w:lineRule="exact" w:before="0"/>
        <w:ind w:left="768" w:right="0" w:firstLine="0"/>
        <w:jc w:val="left"/>
        <w:rPr>
          <w:rFonts w:ascii="Noto Sans Mono CJK JP Regular"/>
          <w:sz w:val="15"/>
        </w:rPr>
      </w:pPr>
      <w:r>
        <w:rPr>
          <w:rFonts w:ascii="Noto Sans Mono CJK JP Regular"/>
          <w:color w:val="B92020"/>
          <w:sz w:val="15"/>
        </w:rPr>
        <w:t>"""</w:t>
      </w:r>
    </w:p>
    <w:p>
      <w:pPr>
        <w:spacing w:line="252" w:lineRule="exact" w:before="0"/>
        <w:ind w:left="768" w:right="0" w:firstLine="0"/>
        <w:jc w:val="left"/>
        <w:rPr>
          <w:rFonts w:ascii="Noto Sans Mono CJK JP Regular"/>
          <w:sz w:val="15"/>
        </w:rPr>
      </w:pPr>
      <w:r>
        <w:rPr>
          <w:rFonts w:ascii="Arial"/>
          <w:color w:val="008000"/>
          <w:w w:val="195"/>
          <w:sz w:val="14"/>
        </w:rPr>
        <w:t>if </w:t>
      </w:r>
      <w:r>
        <w:rPr>
          <w:rFonts w:ascii="Noto Sans Mono CJK JP Regular"/>
          <w:w w:val="120"/>
          <w:sz w:val="15"/>
        </w:rPr>
        <w:t>convert:</w:t>
      </w:r>
    </w:p>
    <w:p>
      <w:pPr>
        <w:spacing w:line="252" w:lineRule="exact" w:before="0"/>
        <w:ind w:left="1073" w:right="0" w:firstLine="0"/>
        <w:jc w:val="left"/>
        <w:rPr>
          <w:rFonts w:ascii="Noto Sans Mono CJK JP Regular"/>
          <w:sz w:val="15"/>
        </w:rPr>
      </w:pPr>
      <w:r>
        <w:rPr>
          <w:rFonts w:ascii="Noto Sans Mono CJK JP Regular"/>
          <w:sz w:val="15"/>
        </w:rPr>
        <w:t>results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feedforward(x)), np</w:t>
      </w:r>
      <w:r>
        <w:rPr>
          <w:rFonts w:ascii="Noto Sans Mono CJK JP Regular"/>
          <w:color w:val="666666"/>
          <w:sz w:val="15"/>
        </w:rPr>
        <w:t>.</w:t>
      </w:r>
      <w:r>
        <w:rPr>
          <w:rFonts w:ascii="Noto Sans Mono CJK JP Regular"/>
          <w:sz w:val="15"/>
        </w:rPr>
        <w:t>argmax(y))</w:t>
      </w:r>
    </w:p>
    <w:p>
      <w:pPr>
        <w:spacing w:line="285" w:lineRule="exact" w:before="0"/>
        <w:ind w:left="1912"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p>
    <w:p>
      <w:pPr>
        <w:spacing w:line="219" w:lineRule="exact" w:before="0"/>
        <w:ind w:left="768" w:right="0" w:firstLine="0"/>
        <w:jc w:val="left"/>
        <w:rPr>
          <w:rFonts w:ascii="Noto Sans Mono CJK JP Regular"/>
          <w:sz w:val="15"/>
        </w:rPr>
      </w:pPr>
      <w:r>
        <w:rPr>
          <w:rFonts w:ascii="Arial"/>
          <w:color w:val="008000"/>
          <w:spacing w:val="2"/>
          <w:w w:val="98"/>
          <w:sz w:val="14"/>
        </w:rPr>
        <w:t>e</w:t>
      </w:r>
      <w:r>
        <w:rPr>
          <w:rFonts w:ascii="Arial"/>
          <w:color w:val="008000"/>
          <w:spacing w:val="2"/>
          <w:w w:val="247"/>
          <w:sz w:val="14"/>
        </w:rPr>
        <w:t>l</w:t>
      </w:r>
      <w:r>
        <w:rPr>
          <w:rFonts w:ascii="Arial"/>
          <w:color w:val="008000"/>
          <w:spacing w:val="2"/>
          <w:w w:val="109"/>
          <w:sz w:val="14"/>
        </w:rPr>
        <w:t>s</w:t>
      </w:r>
      <w:r>
        <w:rPr>
          <w:rFonts w:ascii="Arial"/>
          <w:color w:val="008000"/>
          <w:spacing w:val="2"/>
          <w:w w:val="98"/>
          <w:sz w:val="14"/>
        </w:rPr>
        <w:t>e</w:t>
      </w:r>
      <w:r>
        <w:rPr>
          <w:rFonts w:ascii="Noto Sans Mono CJK JP Regular"/>
          <w:w w:val="101"/>
          <w:sz w:val="15"/>
        </w:rPr>
        <w:t>:</w:t>
      </w:r>
    </w:p>
    <w:p>
      <w:pPr>
        <w:spacing w:line="252" w:lineRule="exact" w:before="0"/>
        <w:ind w:left="1073" w:right="0" w:firstLine="0"/>
        <w:jc w:val="left"/>
        <w:rPr>
          <w:rFonts w:ascii="Noto Sans Mono CJK JP Regular"/>
          <w:sz w:val="15"/>
        </w:rPr>
      </w:pPr>
      <w:r>
        <w:rPr>
          <w:rFonts w:ascii="Noto Sans Mono CJK JP Regular"/>
          <w:sz w:val="15"/>
        </w:rPr>
        <w:t>results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feedforward(x)), y)</w:t>
      </w:r>
    </w:p>
    <w:p>
      <w:pPr>
        <w:spacing w:line="252" w:lineRule="exact" w:before="0"/>
        <w:ind w:left="198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008000"/>
          <w:w w:val="101"/>
          <w:sz w:val="15"/>
        </w:rPr>
        <w:t>su</w:t>
      </w:r>
      <w:r>
        <w:rPr>
          <w:rFonts w:ascii="Noto Sans Mono CJK JP Regular"/>
          <w:color w:val="008000"/>
          <w:spacing w:val="-1"/>
          <w:w w:val="101"/>
          <w:sz w:val="15"/>
        </w:rPr>
        <w:t>m</w:t>
      </w:r>
      <w:r>
        <w:rPr>
          <w:rFonts w:ascii="Noto Sans Mono CJK JP Regular"/>
          <w:spacing w:val="-1"/>
          <w:w w:val="101"/>
          <w:sz w:val="15"/>
        </w:rPr>
        <w:t>(</w:t>
      </w:r>
      <w:r>
        <w:rPr>
          <w:rFonts w:ascii="Noto Sans Mono CJK JP Regular"/>
          <w:color w:val="008000"/>
          <w:w w:val="101"/>
          <w:sz w:val="15"/>
        </w:rPr>
        <w:t>in</w:t>
      </w:r>
      <w:r>
        <w:rPr>
          <w:rFonts w:ascii="Noto Sans Mono CJK JP Regular"/>
          <w:color w:val="008000"/>
          <w:spacing w:val="-1"/>
          <w:w w:val="101"/>
          <w:sz w:val="15"/>
        </w:rPr>
        <w:t>t</w:t>
      </w:r>
      <w:r>
        <w:rPr>
          <w:rFonts w:ascii="Noto Sans Mono CJK JP Regular"/>
          <w:spacing w:val="-1"/>
          <w:w w:val="101"/>
          <w:sz w:val="15"/>
        </w:rPr>
        <w:t>(</w:t>
      </w:r>
      <w:r>
        <w:rPr>
          <w:rFonts w:ascii="Noto Sans Mono CJK JP Regular"/>
          <w:w w:val="101"/>
          <w:sz w:val="15"/>
        </w:rPr>
        <w:t>x</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result</w:t>
      </w:r>
      <w:r>
        <w:rPr>
          <w:rFonts w:ascii="Noto Sans Mono CJK JP Regular"/>
          <w:spacing w:val="-1"/>
          <w:w w:val="101"/>
          <w:sz w:val="15"/>
        </w:rPr>
        <w:t>s</w:t>
      </w:r>
      <w:r>
        <w:rPr>
          <w:rFonts w:ascii="Noto Sans Mono CJK JP Regular"/>
          <w:w w:val="101"/>
          <w:sz w:val="15"/>
        </w:rPr>
        <w: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total_cos</w:t>
      </w:r>
      <w:r>
        <w:rPr>
          <w:rFonts w:ascii="Noto Sans Mono CJK JP Regular"/>
          <w:color w:val="0000FF"/>
          <w:spacing w:val="-1"/>
          <w:w w:val="101"/>
          <w:sz w:val="15"/>
        </w:rPr>
        <w:t>t</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lmbd</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conver</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color w:val="008000"/>
          <w:w w:val="101"/>
          <w:sz w:val="15"/>
        </w:rPr>
        <w:t>Fals</w:t>
      </w:r>
      <w:r>
        <w:rPr>
          <w:rFonts w:ascii="Noto Sans Mono CJK JP Regular"/>
          <w:color w:val="008000"/>
          <w:spacing w:val="-1"/>
          <w:w w:val="101"/>
          <w:sz w:val="15"/>
        </w:rPr>
        <w:t>e</w:t>
      </w:r>
      <w:r>
        <w:rPr>
          <w:rFonts w:ascii="Noto Sans Mono CJK JP Regular"/>
          <w:w w:val="101"/>
          <w:sz w:val="15"/>
        </w:rPr>
        <w:t>):</w:t>
      </w:r>
    </w:p>
    <w:p>
      <w:pPr>
        <w:spacing w:line="285" w:lineRule="exact" w:before="0"/>
        <w:ind w:left="768" w:right="0" w:firstLine="0"/>
        <w:jc w:val="left"/>
        <w:rPr>
          <w:rFonts w:ascii="Noto Sans Mono CJK JP Regular"/>
          <w:sz w:val="15"/>
        </w:rPr>
      </w:pPr>
      <w:r>
        <w:rPr>
          <w:rFonts w:ascii="Noto Sans Mono CJK JP Regular"/>
          <w:color w:val="B92020"/>
          <w:sz w:val="15"/>
        </w:rPr>
        <w:t>"""Return the total cost for the data set ``data``. The flag</w:t>
      </w:r>
    </w:p>
    <w:p>
      <w:pPr>
        <w:spacing w:after="0" w:line="285" w:lineRule="exact"/>
        <w:jc w:val="left"/>
        <w:rPr>
          <w:rFonts w:ascii="Noto Sans Mono CJK JP Regular"/>
          <w:sz w:val="15"/>
        </w:rPr>
        <w:sectPr>
          <w:pgSz w:w="11900" w:h="16840"/>
          <w:pgMar w:header="290" w:footer="285" w:top="520" w:bottom="480" w:left="880" w:right="440"/>
        </w:sectPr>
      </w:pPr>
    </w:p>
    <w:p>
      <w:pPr>
        <w:spacing w:line="189" w:lineRule="auto" w:before="44"/>
        <w:ind w:left="768" w:right="5079" w:firstLine="0"/>
        <w:jc w:val="left"/>
        <w:rPr>
          <w:rFonts w:ascii="Noto Sans Mono CJK JP Regular"/>
          <w:sz w:val="15"/>
        </w:rPr>
      </w:pPr>
      <w:r>
        <w:rPr>
          <w:rFonts w:ascii="Noto Sans Mono CJK JP Regular"/>
          <w:color w:val="B92020"/>
          <w:sz w:val="15"/>
        </w:rPr>
        <w:t>``convert`` should be set to False if the data set is the training data (the usual case), and to True if the data set is the validation or test data. See comments on the similar (but reversed) convention for the ``accuracy`` method, above.</w:t>
      </w:r>
    </w:p>
    <w:p>
      <w:pPr>
        <w:spacing w:line="241" w:lineRule="exact" w:before="0"/>
        <w:ind w:left="768" w:right="0" w:firstLine="0"/>
        <w:jc w:val="left"/>
        <w:rPr>
          <w:rFonts w:ascii="Noto Sans Mono CJK JP Regular"/>
          <w:sz w:val="15"/>
        </w:rPr>
      </w:pPr>
      <w:r>
        <w:rPr>
          <w:rFonts w:ascii="Noto Sans Mono CJK JP Regular"/>
          <w:color w:val="B92020"/>
          <w:sz w:val="15"/>
        </w:rPr>
        <w:t>"""</w:t>
      </w:r>
    </w:p>
    <w:p>
      <w:pPr>
        <w:spacing w:line="252" w:lineRule="exact" w:before="0"/>
        <w:ind w:left="768" w:right="0" w:firstLine="0"/>
        <w:jc w:val="left"/>
        <w:rPr>
          <w:rFonts w:ascii="Noto Sans Mono CJK JP Regular"/>
          <w:sz w:val="15"/>
        </w:rPr>
      </w:pPr>
      <w:r>
        <w:rPr>
          <w:rFonts w:ascii="Noto Sans Mono CJK JP Regular"/>
          <w:sz w:val="15"/>
        </w:rPr>
        <w:t>cost </w:t>
      </w:r>
      <w:r>
        <w:rPr>
          <w:rFonts w:ascii="Noto Sans Mono CJK JP Regular"/>
          <w:color w:val="666666"/>
          <w:sz w:val="15"/>
        </w:rPr>
        <w:t>= 0.0</w:t>
      </w:r>
    </w:p>
    <w:p>
      <w:pPr>
        <w:spacing w:line="252" w:lineRule="exact" w:before="0"/>
        <w:ind w:left="768"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w w:val="101"/>
          <w:sz w:val="15"/>
        </w:rPr>
        <w:t>y</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p>
    <w:p>
      <w:pPr>
        <w:spacing w:line="252" w:lineRule="exact" w:before="0"/>
        <w:ind w:left="1073" w:right="0" w:firstLine="0"/>
        <w:jc w:val="left"/>
        <w:rPr>
          <w:rFonts w:ascii="Noto Sans Mono CJK JP Regular"/>
          <w:sz w:val="15"/>
        </w:rPr>
      </w:pPr>
      <w:r>
        <w:rPr>
          <w:rFonts w:ascii="Noto Sans Mono CJK JP Regular"/>
          <w:sz w:val="15"/>
        </w:rPr>
        <w:t>a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feedforward(x)</w:t>
      </w:r>
    </w:p>
    <w:p>
      <w:pPr>
        <w:spacing w:line="189" w:lineRule="auto" w:before="14"/>
        <w:ind w:left="1073" w:right="6737" w:firstLine="0"/>
        <w:jc w:val="left"/>
        <w:rPr>
          <w:rFonts w:ascii="Noto Sans Mono CJK JP Regular"/>
          <w:sz w:val="15"/>
        </w:rPr>
      </w:pPr>
      <w:r>
        <w:rPr>
          <w:rFonts w:ascii="Arial"/>
          <w:color w:val="008000"/>
          <w:w w:val="195"/>
          <w:sz w:val="14"/>
        </w:rPr>
        <w:t>if</w:t>
      </w:r>
      <w:r>
        <w:rPr>
          <w:rFonts w:ascii="Arial"/>
          <w:color w:val="008000"/>
          <w:spacing w:val="-41"/>
          <w:w w:val="195"/>
          <w:sz w:val="14"/>
        </w:rPr>
        <w:t> </w:t>
      </w:r>
      <w:r>
        <w:rPr>
          <w:rFonts w:ascii="Noto Sans Mono CJK JP Regular"/>
          <w:w w:val="110"/>
          <w:sz w:val="15"/>
        </w:rPr>
        <w:t>convert:</w:t>
      </w:r>
      <w:r>
        <w:rPr>
          <w:rFonts w:ascii="Noto Sans Mono CJK JP Regular"/>
          <w:spacing w:val="-48"/>
          <w:w w:val="110"/>
          <w:sz w:val="15"/>
        </w:rPr>
        <w:t> </w:t>
      </w:r>
      <w:r>
        <w:rPr>
          <w:rFonts w:ascii="Noto Sans Mono CJK JP Regular"/>
          <w:w w:val="110"/>
          <w:sz w:val="15"/>
        </w:rPr>
        <w:t>y</w:t>
      </w:r>
      <w:r>
        <w:rPr>
          <w:rFonts w:ascii="Noto Sans Mono CJK JP Regular"/>
          <w:spacing w:val="-48"/>
          <w:w w:val="110"/>
          <w:sz w:val="15"/>
        </w:rPr>
        <w:t> </w:t>
      </w:r>
      <w:r>
        <w:rPr>
          <w:rFonts w:ascii="Noto Sans Mono CJK JP Regular"/>
          <w:color w:val="666666"/>
          <w:w w:val="110"/>
          <w:sz w:val="15"/>
        </w:rPr>
        <w:t>=</w:t>
      </w:r>
      <w:r>
        <w:rPr>
          <w:rFonts w:ascii="Noto Sans Mono CJK JP Regular"/>
          <w:color w:val="666666"/>
          <w:spacing w:val="-48"/>
          <w:w w:val="110"/>
          <w:sz w:val="15"/>
        </w:rPr>
        <w:t> </w:t>
      </w:r>
      <w:r>
        <w:rPr>
          <w:rFonts w:ascii="Noto Sans Mono CJK JP Regular"/>
          <w:w w:val="110"/>
          <w:sz w:val="15"/>
        </w:rPr>
        <w:t>vectorized_result(y) </w:t>
      </w:r>
      <w:r>
        <w:rPr>
          <w:rFonts w:ascii="Noto Sans Mono CJK JP Regular"/>
          <w:w w:val="105"/>
          <w:sz w:val="15"/>
        </w:rPr>
        <w:t>cost</w:t>
      </w:r>
      <w:r>
        <w:rPr>
          <w:rFonts w:ascii="Noto Sans Mono CJK JP Regular"/>
          <w:spacing w:val="-32"/>
          <w:w w:val="105"/>
          <w:sz w:val="15"/>
        </w:rPr>
        <w:t> </w:t>
      </w:r>
      <w:r>
        <w:rPr>
          <w:rFonts w:ascii="Noto Sans Mono CJK JP Regular"/>
          <w:color w:val="666666"/>
          <w:w w:val="105"/>
          <w:sz w:val="15"/>
        </w:rPr>
        <w:t>+=</w:t>
      </w:r>
      <w:r>
        <w:rPr>
          <w:rFonts w:ascii="Noto Sans Mono CJK JP Regular"/>
          <w:color w:val="666666"/>
          <w:spacing w:val="-31"/>
          <w:w w:val="105"/>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cost</w:t>
      </w:r>
      <w:r>
        <w:rPr>
          <w:rFonts w:ascii="Noto Sans Mono CJK JP Regular"/>
          <w:color w:val="666666"/>
          <w:w w:val="105"/>
          <w:sz w:val="15"/>
        </w:rPr>
        <w:t>.</w:t>
      </w:r>
      <w:r>
        <w:rPr>
          <w:rFonts w:ascii="Noto Sans Mono CJK JP Regular"/>
          <w:w w:val="105"/>
          <w:sz w:val="15"/>
        </w:rPr>
        <w:t>fn(a,</w:t>
      </w:r>
      <w:r>
        <w:rPr>
          <w:rFonts w:ascii="Noto Sans Mono CJK JP Regular"/>
          <w:spacing w:val="-32"/>
          <w:w w:val="105"/>
          <w:sz w:val="15"/>
        </w:rPr>
        <w:t> </w:t>
      </w:r>
      <w:r>
        <w:rPr>
          <w:rFonts w:ascii="Noto Sans Mono CJK JP Regular"/>
          <w:w w:val="105"/>
          <w:sz w:val="15"/>
        </w:rPr>
        <w:t>y)</w:t>
      </w:r>
      <w:r>
        <w:rPr>
          <w:rFonts w:ascii="Noto Sans Mono CJK JP Regular"/>
          <w:color w:val="666666"/>
          <w:w w:val="105"/>
          <w:sz w:val="15"/>
        </w:rPr>
        <w:t>/</w:t>
      </w:r>
      <w:r>
        <w:rPr>
          <w:rFonts w:ascii="Noto Sans Mono CJK JP Regular"/>
          <w:color w:val="008000"/>
          <w:w w:val="105"/>
          <w:sz w:val="15"/>
        </w:rPr>
        <w:t>len</w:t>
      </w:r>
      <w:r>
        <w:rPr>
          <w:rFonts w:ascii="Noto Sans Mono CJK JP Regular"/>
          <w:w w:val="105"/>
          <w:sz w:val="15"/>
        </w:rPr>
        <w:t>(data)</w:t>
      </w:r>
    </w:p>
    <w:p>
      <w:pPr>
        <w:spacing w:line="189" w:lineRule="auto" w:before="1"/>
        <w:ind w:left="1073" w:right="6203" w:hanging="306"/>
        <w:jc w:val="left"/>
        <w:rPr>
          <w:rFonts w:ascii="Noto Sans Mono CJK JP Regular"/>
          <w:sz w:val="15"/>
        </w:rPr>
      </w:pPr>
      <w:r>
        <w:rPr>
          <w:rFonts w:ascii="Noto Sans Mono CJK JP Regular"/>
          <w:w w:val="115"/>
          <w:sz w:val="15"/>
        </w:rPr>
        <w:t>cost </w:t>
      </w:r>
      <w:r>
        <w:rPr>
          <w:rFonts w:ascii="Noto Sans Mono CJK JP Regular"/>
          <w:color w:val="666666"/>
          <w:w w:val="115"/>
          <w:sz w:val="15"/>
        </w:rPr>
        <w:t>+= 0.5*</w:t>
      </w:r>
      <w:r>
        <w:rPr>
          <w:rFonts w:ascii="Noto Sans Mono CJK JP Regular"/>
          <w:w w:val="115"/>
          <w:sz w:val="15"/>
        </w:rPr>
        <w:t>(lmbda</w:t>
      </w:r>
      <w:r>
        <w:rPr>
          <w:rFonts w:ascii="Noto Sans Mono CJK JP Regular"/>
          <w:color w:val="666666"/>
          <w:w w:val="115"/>
          <w:sz w:val="15"/>
        </w:rPr>
        <w:t>/</w:t>
      </w:r>
      <w:r>
        <w:rPr>
          <w:rFonts w:ascii="Noto Sans Mono CJK JP Regular"/>
          <w:color w:val="008000"/>
          <w:w w:val="115"/>
          <w:sz w:val="15"/>
        </w:rPr>
        <w:t>len</w:t>
      </w:r>
      <w:r>
        <w:rPr>
          <w:rFonts w:ascii="Noto Sans Mono CJK JP Regular"/>
          <w:w w:val="115"/>
          <w:sz w:val="15"/>
        </w:rPr>
        <w:t>(data))</w:t>
      </w:r>
      <w:r>
        <w:rPr>
          <w:rFonts w:ascii="Noto Sans Mono CJK JP Regular"/>
          <w:color w:val="666666"/>
          <w:w w:val="115"/>
          <w:sz w:val="15"/>
        </w:rPr>
        <w:t>*</w:t>
      </w:r>
      <w:r>
        <w:rPr>
          <w:rFonts w:ascii="Noto Sans Mono CJK JP Regular"/>
          <w:color w:val="008000"/>
          <w:w w:val="115"/>
          <w:sz w:val="15"/>
        </w:rPr>
        <w:t>sum</w:t>
      </w:r>
      <w:r>
        <w:rPr>
          <w:rFonts w:ascii="Noto Sans Mono CJK JP Regular"/>
          <w:w w:val="115"/>
          <w:sz w:val="15"/>
        </w:rPr>
        <w:t>( </w:t>
      </w:r>
      <w:r>
        <w:rPr>
          <w:rFonts w:ascii="Noto Sans Mono CJK JP Regular"/>
          <w:w w:val="101"/>
          <w:sz w:val="15"/>
        </w:rPr>
        <w:t>np</w:t>
      </w:r>
      <w:r>
        <w:rPr>
          <w:rFonts w:ascii="Noto Sans Mono CJK JP Regular"/>
          <w:color w:val="666666"/>
          <w:w w:val="101"/>
          <w:sz w:val="15"/>
        </w:rPr>
        <w:t>.</w:t>
      </w:r>
      <w:r>
        <w:rPr>
          <w:rFonts w:ascii="Noto Sans Mono CJK JP Regular"/>
          <w:w w:val="101"/>
          <w:sz w:val="15"/>
        </w:rPr>
        <w:t>linalg</w:t>
      </w:r>
      <w:r>
        <w:rPr>
          <w:rFonts w:ascii="Noto Sans Mono CJK JP Regular"/>
          <w:color w:val="666666"/>
          <w:w w:val="101"/>
          <w:sz w:val="15"/>
        </w:rPr>
        <w:t>.</w:t>
      </w:r>
      <w:r>
        <w:rPr>
          <w:rFonts w:ascii="Noto Sans Mono CJK JP Regular"/>
          <w:w w:val="101"/>
          <w:sz w:val="15"/>
        </w:rPr>
        <w:t>norm(w)</w:t>
      </w:r>
      <w:r>
        <w:rPr>
          <w:rFonts w:ascii="Noto Sans Mono CJK JP Regular"/>
          <w:color w:val="666666"/>
          <w:w w:val="101"/>
          <w:sz w:val="15"/>
        </w:rPr>
        <w:t>**2</w:t>
      </w:r>
      <w:r>
        <w:rPr>
          <w:rFonts w:ascii="Noto Sans Mono CJK JP Regular"/>
          <w:color w:val="666666"/>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weights)</w:t>
      </w:r>
    </w:p>
    <w:p>
      <w:pPr>
        <w:spacing w:line="273" w:lineRule="exact" w:before="0"/>
        <w:ind w:left="768"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cost</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sav</w:t>
      </w:r>
      <w:r>
        <w:rPr>
          <w:rFonts w:ascii="Noto Sans Mono CJK JP Regular"/>
          <w:color w:val="0000FF"/>
          <w:spacing w:val="-1"/>
          <w:w w:val="101"/>
          <w:sz w:val="15"/>
        </w:rPr>
        <w:t>e</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filenam</w:t>
      </w:r>
      <w:r>
        <w:rPr>
          <w:rFonts w:ascii="Noto Sans Mono CJK JP Regular"/>
          <w:spacing w:val="-1"/>
          <w:w w:val="101"/>
          <w:sz w:val="15"/>
        </w:rPr>
        <w:t>e</w:t>
      </w:r>
      <w:r>
        <w:rPr>
          <w:rFonts w:ascii="Noto Sans Mono CJK JP Regular"/>
          <w:w w:val="101"/>
          <w:sz w:val="15"/>
        </w:rPr>
        <w:t>):</w:t>
      </w:r>
    </w:p>
    <w:p>
      <w:pPr>
        <w:spacing w:line="252" w:lineRule="exact" w:before="0"/>
        <w:ind w:left="768" w:right="0" w:firstLine="0"/>
        <w:jc w:val="left"/>
        <w:rPr>
          <w:rFonts w:ascii="Noto Sans Mono CJK JP Regular"/>
          <w:sz w:val="15"/>
        </w:rPr>
      </w:pPr>
      <w:r>
        <w:rPr>
          <w:rFonts w:ascii="Noto Sans Mono CJK JP Regular"/>
          <w:color w:val="B92020"/>
          <w:sz w:val="15"/>
        </w:rPr>
        <w:t>"""Save the neural network to the file ``filename``."""</w:t>
      </w:r>
    </w:p>
    <w:p>
      <w:pPr>
        <w:spacing w:line="252" w:lineRule="exact" w:before="0"/>
        <w:ind w:left="768" w:right="0" w:firstLine="0"/>
        <w:jc w:val="left"/>
        <w:rPr>
          <w:rFonts w:ascii="Noto Sans Mono CJK JP Regular"/>
          <w:sz w:val="15"/>
        </w:rPr>
      </w:pPr>
      <w:r>
        <w:rPr>
          <w:rFonts w:ascii="Noto Sans Mono CJK JP Regular"/>
          <w:sz w:val="15"/>
        </w:rPr>
        <w:t>data </w:t>
      </w:r>
      <w:r>
        <w:rPr>
          <w:rFonts w:ascii="Noto Sans Mono CJK JP Regular"/>
          <w:color w:val="666666"/>
          <w:sz w:val="15"/>
        </w:rPr>
        <w:t>= </w:t>
      </w:r>
      <w:r>
        <w:rPr>
          <w:rFonts w:ascii="Noto Sans Mono CJK JP Regular"/>
          <w:sz w:val="15"/>
        </w:rPr>
        <w:t>{</w:t>
      </w:r>
      <w:r>
        <w:rPr>
          <w:rFonts w:ascii="Noto Sans Mono CJK JP Regular"/>
          <w:color w:val="B92020"/>
          <w:sz w:val="15"/>
        </w:rPr>
        <w:t>"sizes"</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sizes,</w:t>
      </w:r>
    </w:p>
    <w:p>
      <w:pPr>
        <w:spacing w:line="189" w:lineRule="auto" w:before="14"/>
        <w:ind w:left="1378" w:right="5670" w:firstLine="0"/>
        <w:jc w:val="left"/>
        <w:rPr>
          <w:rFonts w:ascii="Noto Sans Mono CJK JP Regular"/>
          <w:sz w:val="15"/>
        </w:rPr>
      </w:pPr>
      <w:r>
        <w:rPr>
          <w:rFonts w:ascii="Noto Sans Mono CJK JP Regular"/>
          <w:color w:val="B92020"/>
          <w:w w:val="101"/>
          <w:sz w:val="15"/>
        </w:rPr>
        <w:t>"weights"</w:t>
      </w:r>
      <w:r>
        <w:rPr>
          <w:rFonts w:ascii="Noto Sans Mono CJK JP Regular"/>
          <w:w w:val="101"/>
          <w:sz w:val="15"/>
        </w:rPr>
        <w:t>:</w:t>
      </w:r>
      <w:r>
        <w:rPr>
          <w:rFonts w:ascii="Noto Sans Mono CJK JP Regular"/>
          <w:sz w:val="15"/>
        </w:rPr>
        <w:t> </w:t>
      </w:r>
      <w:r>
        <w:rPr>
          <w:rFonts w:ascii="Noto Sans Mono CJK JP Regular"/>
          <w:w w:val="101"/>
          <w:sz w:val="15"/>
        </w:rPr>
        <w:t>[w</w:t>
      </w:r>
      <w:r>
        <w:rPr>
          <w:rFonts w:ascii="Noto Sans Mono CJK JP Regular"/>
          <w:color w:val="666666"/>
          <w:w w:val="101"/>
          <w:sz w:val="15"/>
        </w:rPr>
        <w:t>.</w:t>
      </w:r>
      <w:r>
        <w:rPr>
          <w:rFonts w:ascii="Noto Sans Mono CJK JP Regular"/>
          <w:w w:val="101"/>
          <w:sz w:val="15"/>
        </w:rPr>
        <w:t>tolist()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weights], </w:t>
      </w:r>
      <w:r>
        <w:rPr>
          <w:rFonts w:ascii="Noto Sans Mono CJK JP Regular"/>
          <w:color w:val="B92020"/>
          <w:w w:val="101"/>
          <w:sz w:val="15"/>
        </w:rPr>
        <w:t>"biases"</w:t>
      </w:r>
      <w:r>
        <w:rPr>
          <w:rFonts w:ascii="Noto Sans Mono CJK JP Regular"/>
          <w:w w:val="101"/>
          <w:sz w:val="15"/>
        </w:rPr>
        <w:t>:</w:t>
      </w:r>
      <w:r>
        <w:rPr>
          <w:rFonts w:ascii="Noto Sans Mono CJK JP Regular"/>
          <w:sz w:val="15"/>
        </w:rPr>
        <w:t> </w:t>
      </w:r>
      <w:r>
        <w:rPr>
          <w:rFonts w:ascii="Noto Sans Mono CJK JP Regular"/>
          <w:w w:val="101"/>
          <w:sz w:val="15"/>
        </w:rPr>
        <w:t>[b</w:t>
      </w:r>
      <w:r>
        <w:rPr>
          <w:rFonts w:ascii="Noto Sans Mono CJK JP Regular"/>
          <w:color w:val="666666"/>
          <w:w w:val="101"/>
          <w:sz w:val="15"/>
        </w:rPr>
        <w:t>.</w:t>
      </w:r>
      <w:r>
        <w:rPr>
          <w:rFonts w:ascii="Noto Sans Mono CJK JP Regular"/>
          <w:w w:val="101"/>
          <w:sz w:val="15"/>
        </w:rPr>
        <w:t>tolist()</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biases], </w:t>
      </w:r>
      <w:r>
        <w:rPr>
          <w:rFonts w:ascii="Noto Sans Mono CJK JP Regular"/>
          <w:color w:val="B92020"/>
          <w:w w:val="115"/>
          <w:sz w:val="15"/>
        </w:rPr>
        <w:t>"cost"</w:t>
      </w:r>
      <w:r>
        <w:rPr>
          <w:rFonts w:ascii="Noto Sans Mono CJK JP Regular"/>
          <w:w w:val="115"/>
          <w:sz w:val="15"/>
        </w:rPr>
        <w:t>: </w:t>
      </w:r>
      <w:r>
        <w:rPr>
          <w:rFonts w:ascii="Noto Sans Mono CJK JP Regular"/>
          <w:color w:val="008000"/>
          <w:w w:val="115"/>
          <w:sz w:val="15"/>
        </w:rPr>
        <w:t>str</w:t>
      </w:r>
      <w:r>
        <w:rPr>
          <w:rFonts w:ascii="Noto Sans Mono CJK JP Regular"/>
          <w:w w:val="115"/>
          <w:sz w:val="15"/>
        </w:rPr>
        <w:t>(</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cost</w:t>
      </w:r>
      <w:r>
        <w:rPr>
          <w:rFonts w:ascii="Noto Sans Mono CJK JP Regular"/>
          <w:color w:val="666666"/>
          <w:w w:val="115"/>
          <w:sz w:val="15"/>
        </w:rPr>
        <w:t>.</w:t>
      </w:r>
      <w:r>
        <w:rPr>
          <w:rFonts w:ascii="Noto Sans Mono CJK JP Regular"/>
          <w:w w:val="115"/>
          <w:sz w:val="15"/>
          <w:u w:val="single"/>
        </w:rPr>
        <w:t> </w:t>
      </w:r>
      <w:r>
        <w:rPr>
          <w:rFonts w:ascii="Noto Sans Mono CJK JP Regular"/>
          <w:w w:val="115"/>
          <w:sz w:val="15"/>
        </w:rPr>
        <w:t>name</w:t>
      </w:r>
      <w:r>
        <w:rPr>
          <w:rFonts w:ascii="Noto Sans Mono CJK JP Regular"/>
          <w:w w:val="115"/>
          <w:sz w:val="15"/>
          <w:u w:val="single"/>
        </w:rPr>
        <w:t> </w:t>
      </w:r>
      <w:r>
        <w:rPr>
          <w:rFonts w:ascii="Noto Sans Mono CJK JP Regular"/>
          <w:w w:val="115"/>
          <w:sz w:val="15"/>
        </w:rPr>
        <w:t>)}</w:t>
      </w:r>
    </w:p>
    <w:p>
      <w:pPr>
        <w:spacing w:line="189" w:lineRule="auto" w:before="2"/>
        <w:ind w:left="768" w:right="8030" w:firstLine="0"/>
        <w:jc w:val="left"/>
        <w:rPr>
          <w:rFonts w:ascii="Noto Sans Mono CJK JP Regular"/>
          <w:sz w:val="15"/>
        </w:rPr>
      </w:pPr>
      <w:r>
        <w:rPr>
          <w:rFonts w:ascii="Noto Sans Mono CJK JP Regular"/>
          <w:sz w:val="15"/>
        </w:rPr>
        <w:t>f </w:t>
      </w:r>
      <w:r>
        <w:rPr>
          <w:rFonts w:ascii="Noto Sans Mono CJK JP Regular"/>
          <w:color w:val="666666"/>
          <w:sz w:val="15"/>
        </w:rPr>
        <w:t>= </w:t>
      </w:r>
      <w:r>
        <w:rPr>
          <w:rFonts w:ascii="Noto Sans Mono CJK JP Regular"/>
          <w:color w:val="008000"/>
          <w:sz w:val="15"/>
        </w:rPr>
        <w:t>open</w:t>
      </w:r>
      <w:r>
        <w:rPr>
          <w:rFonts w:ascii="Noto Sans Mono CJK JP Regular"/>
          <w:sz w:val="15"/>
        </w:rPr>
        <w:t>(filename, </w:t>
      </w:r>
      <w:r>
        <w:rPr>
          <w:rFonts w:ascii="Noto Sans Mono CJK JP Regular"/>
          <w:color w:val="B92020"/>
          <w:sz w:val="15"/>
        </w:rPr>
        <w:t>"w"</w:t>
      </w:r>
      <w:r>
        <w:rPr>
          <w:rFonts w:ascii="Noto Sans Mono CJK JP Regular"/>
          <w:sz w:val="15"/>
        </w:rPr>
        <w:t>) json</w:t>
      </w:r>
      <w:r>
        <w:rPr>
          <w:rFonts w:ascii="Noto Sans Mono CJK JP Regular"/>
          <w:color w:val="666666"/>
          <w:sz w:val="15"/>
        </w:rPr>
        <w:t>.</w:t>
      </w:r>
      <w:r>
        <w:rPr>
          <w:rFonts w:ascii="Noto Sans Mono CJK JP Regular"/>
          <w:sz w:val="15"/>
        </w:rPr>
        <w:t>dump(data, f) f</w:t>
      </w:r>
      <w:r>
        <w:rPr>
          <w:rFonts w:ascii="Noto Sans Mono CJK JP Regular"/>
          <w:color w:val="666666"/>
          <w:sz w:val="15"/>
        </w:rPr>
        <w:t>.</w:t>
      </w:r>
      <w:r>
        <w:rPr>
          <w:rFonts w:ascii="Noto Sans Mono CJK JP Regular"/>
          <w:sz w:val="15"/>
        </w:rPr>
        <w:t>close()</w:t>
      </w:r>
    </w:p>
    <w:p>
      <w:pPr>
        <w:pStyle w:val="BodyText"/>
        <w:spacing w:before="20"/>
        <w:rPr>
          <w:rFonts w:ascii="Noto Sans Mono CJK JP Regular"/>
          <w:sz w:val="11"/>
        </w:rPr>
      </w:pPr>
    </w:p>
    <w:p>
      <w:pPr>
        <w:spacing w:line="189" w:lineRule="auto" w:before="0"/>
        <w:ind w:left="157" w:right="8725" w:firstLine="0"/>
        <w:jc w:val="left"/>
        <w:rPr>
          <w:rFonts w:ascii="Noto Sans Mono CJK JP Regular"/>
          <w:sz w:val="15"/>
        </w:rPr>
      </w:pPr>
      <w:r>
        <w:rPr>
          <w:rFonts w:ascii="Noto Sans Mono CJK JP Regular"/>
          <w:color w:val="408080"/>
          <w:w w:val="105"/>
          <w:sz w:val="15"/>
        </w:rPr>
        <w:t>#### Loading a</w:t>
      </w:r>
      <w:r>
        <w:rPr>
          <w:rFonts w:ascii="Noto Sans Mono CJK JP Regular"/>
          <w:color w:val="408080"/>
          <w:spacing w:val="-55"/>
          <w:w w:val="105"/>
          <w:sz w:val="15"/>
        </w:rPr>
        <w:t> </w:t>
      </w:r>
      <w:r>
        <w:rPr>
          <w:rFonts w:ascii="Noto Sans Mono CJK JP Regular"/>
          <w:color w:val="408080"/>
          <w:w w:val="105"/>
          <w:sz w:val="15"/>
        </w:rPr>
        <w:t>Network </w:t>
      </w: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loa</w:t>
      </w:r>
      <w:r>
        <w:rPr>
          <w:rFonts w:ascii="Noto Sans Mono CJK JP Regular"/>
          <w:color w:val="0000FF"/>
          <w:spacing w:val="-1"/>
          <w:w w:val="101"/>
          <w:sz w:val="15"/>
        </w:rPr>
        <w:t>d</w:t>
      </w:r>
      <w:r>
        <w:rPr>
          <w:rFonts w:ascii="Noto Sans Mono CJK JP Regular"/>
          <w:spacing w:val="-1"/>
          <w:w w:val="101"/>
          <w:sz w:val="15"/>
        </w:rPr>
        <w:t>(</w:t>
      </w:r>
      <w:r>
        <w:rPr>
          <w:rFonts w:ascii="Noto Sans Mono CJK JP Regular"/>
          <w:w w:val="101"/>
          <w:sz w:val="15"/>
        </w:rPr>
        <w:t>filenam</w:t>
      </w:r>
      <w:r>
        <w:rPr>
          <w:rFonts w:ascii="Noto Sans Mono CJK JP Regular"/>
          <w:spacing w:val="-1"/>
          <w:w w:val="101"/>
          <w:sz w:val="15"/>
        </w:rPr>
        <w:t>e</w:t>
      </w:r>
      <w:r>
        <w:rPr>
          <w:rFonts w:ascii="Noto Sans Mono CJK JP Regular"/>
          <w:w w:val="101"/>
          <w:sz w:val="15"/>
        </w:rPr>
        <w:t>):</w:t>
      </w:r>
    </w:p>
    <w:p>
      <w:pPr>
        <w:spacing w:line="189" w:lineRule="auto" w:before="1"/>
        <w:ind w:left="463" w:right="5262" w:hanging="1"/>
        <w:jc w:val="left"/>
        <w:rPr>
          <w:rFonts w:ascii="Noto Sans Mono CJK JP Regular"/>
          <w:sz w:val="15"/>
        </w:rPr>
      </w:pPr>
      <w:r>
        <w:rPr>
          <w:rFonts w:ascii="Noto Sans Mono CJK JP Regular"/>
          <w:color w:val="B92020"/>
          <w:sz w:val="15"/>
        </w:rPr>
        <w:t>"""Load a neural network from the file ``filename``. Returns an instance of Network.</w:t>
      </w:r>
    </w:p>
    <w:p>
      <w:pPr>
        <w:pStyle w:val="BodyText"/>
        <w:spacing w:before="16"/>
        <w:rPr>
          <w:rFonts w:ascii="Noto Sans Mono CJK JP Regular"/>
          <w:sz w:val="9"/>
        </w:rPr>
      </w:pPr>
    </w:p>
    <w:p>
      <w:pPr>
        <w:spacing w:line="285" w:lineRule="exact" w:before="0"/>
        <w:ind w:left="463" w:right="0" w:firstLine="0"/>
        <w:jc w:val="left"/>
        <w:rPr>
          <w:rFonts w:ascii="Noto Sans Mono CJK JP Regular"/>
          <w:sz w:val="15"/>
        </w:rPr>
      </w:pPr>
      <w:r>
        <w:rPr>
          <w:rFonts w:ascii="Noto Sans Mono CJK JP Regular"/>
          <w:color w:val="B92020"/>
          <w:sz w:val="15"/>
        </w:rPr>
        <w:t>"""</w:t>
      </w:r>
    </w:p>
    <w:p>
      <w:pPr>
        <w:spacing w:line="189" w:lineRule="auto" w:before="13"/>
        <w:ind w:left="463" w:right="8198" w:firstLine="0"/>
        <w:jc w:val="left"/>
        <w:rPr>
          <w:rFonts w:ascii="Noto Sans Mono CJK JP Regular"/>
          <w:sz w:val="15"/>
        </w:rPr>
      </w:pPr>
      <w:r>
        <w:rPr>
          <w:rFonts w:ascii="Noto Sans Mono CJK JP Regular"/>
          <w:sz w:val="15"/>
        </w:rPr>
        <w:t>f </w:t>
      </w:r>
      <w:r>
        <w:rPr>
          <w:rFonts w:ascii="Noto Sans Mono CJK JP Regular"/>
          <w:color w:val="666666"/>
          <w:sz w:val="15"/>
        </w:rPr>
        <w:t>= </w:t>
      </w:r>
      <w:r>
        <w:rPr>
          <w:rFonts w:ascii="Noto Sans Mono CJK JP Regular"/>
          <w:color w:val="008000"/>
          <w:sz w:val="15"/>
        </w:rPr>
        <w:t>open</w:t>
      </w:r>
      <w:r>
        <w:rPr>
          <w:rFonts w:ascii="Noto Sans Mono CJK JP Regular"/>
          <w:sz w:val="15"/>
        </w:rPr>
        <w:t>(filename, </w:t>
      </w:r>
      <w:r>
        <w:rPr>
          <w:rFonts w:ascii="Noto Sans Mono CJK JP Regular"/>
          <w:color w:val="B92020"/>
          <w:sz w:val="15"/>
        </w:rPr>
        <w:t>"r"</w:t>
      </w:r>
      <w:r>
        <w:rPr>
          <w:rFonts w:ascii="Noto Sans Mono CJK JP Regular"/>
          <w:sz w:val="15"/>
        </w:rPr>
        <w:t>) data </w:t>
      </w:r>
      <w:r>
        <w:rPr>
          <w:rFonts w:ascii="Noto Sans Mono CJK JP Regular"/>
          <w:color w:val="666666"/>
          <w:sz w:val="15"/>
        </w:rPr>
        <w:t>= </w:t>
      </w:r>
      <w:r>
        <w:rPr>
          <w:rFonts w:ascii="Noto Sans Mono CJK JP Regular"/>
          <w:sz w:val="15"/>
        </w:rPr>
        <w:t>json</w:t>
      </w:r>
      <w:r>
        <w:rPr>
          <w:rFonts w:ascii="Noto Sans Mono CJK JP Regular"/>
          <w:color w:val="666666"/>
          <w:sz w:val="15"/>
        </w:rPr>
        <w:t>.</w:t>
      </w:r>
      <w:r>
        <w:rPr>
          <w:rFonts w:ascii="Noto Sans Mono CJK JP Regular"/>
          <w:sz w:val="15"/>
        </w:rPr>
        <w:t>load(f) f</w:t>
      </w:r>
      <w:r>
        <w:rPr>
          <w:rFonts w:ascii="Noto Sans Mono CJK JP Regular"/>
          <w:color w:val="666666"/>
          <w:sz w:val="15"/>
        </w:rPr>
        <w:t>.</w:t>
      </w:r>
      <w:r>
        <w:rPr>
          <w:rFonts w:ascii="Noto Sans Mono CJK JP Regular"/>
          <w:sz w:val="15"/>
        </w:rPr>
        <w:t>close()</w:t>
      </w:r>
    </w:p>
    <w:p>
      <w:pPr>
        <w:spacing w:line="189" w:lineRule="auto" w:before="2"/>
        <w:ind w:left="463" w:right="6362" w:firstLine="0"/>
        <w:jc w:val="left"/>
        <w:rPr>
          <w:rFonts w:ascii="Noto Sans Mono CJK JP Regular"/>
          <w:sz w:val="15"/>
        </w:rPr>
      </w:pPr>
      <w:r>
        <w:rPr>
          <w:rFonts w:ascii="Noto Sans Mono CJK JP Regular"/>
          <w:sz w:val="15"/>
        </w:rPr>
        <w:t>cost </w:t>
      </w:r>
      <w:r>
        <w:rPr>
          <w:rFonts w:ascii="Noto Sans Mono CJK JP Regular"/>
          <w:color w:val="666666"/>
          <w:sz w:val="15"/>
        </w:rPr>
        <w:t>= </w:t>
      </w:r>
      <w:r>
        <w:rPr>
          <w:rFonts w:ascii="Noto Sans Mono CJK JP Regular"/>
          <w:color w:val="008000"/>
          <w:sz w:val="15"/>
        </w:rPr>
        <w:t>getattr</w:t>
      </w:r>
      <w:r>
        <w:rPr>
          <w:rFonts w:ascii="Noto Sans Mono CJK JP Regular"/>
          <w:sz w:val="15"/>
        </w:rPr>
        <w:t>(sys</w:t>
      </w:r>
      <w:r>
        <w:rPr>
          <w:rFonts w:ascii="Noto Sans Mono CJK JP Regular"/>
          <w:color w:val="666666"/>
          <w:sz w:val="15"/>
        </w:rPr>
        <w:t>.</w:t>
      </w:r>
      <w:r>
        <w:rPr>
          <w:rFonts w:ascii="Noto Sans Mono CJK JP Regular"/>
          <w:sz w:val="15"/>
        </w:rPr>
        <w:t>modules[</w:t>
      </w:r>
      <w:r>
        <w:rPr>
          <w:rFonts w:ascii="Noto Sans Mono CJK JP Regular"/>
          <w:sz w:val="15"/>
          <w:u w:val="single"/>
        </w:rPr>
        <w:t> </w:t>
      </w:r>
      <w:r>
        <w:rPr>
          <w:rFonts w:ascii="Noto Sans Mono CJK JP Regular"/>
          <w:sz w:val="15"/>
        </w:rPr>
        <w:t>name</w:t>
      </w:r>
      <w:r>
        <w:rPr>
          <w:rFonts w:ascii="Noto Sans Mono CJK JP Regular"/>
          <w:sz w:val="15"/>
          <w:u w:val="single"/>
        </w:rPr>
        <w:t> </w:t>
      </w:r>
      <w:r>
        <w:rPr>
          <w:rFonts w:ascii="Noto Sans Mono CJK JP Regular"/>
          <w:sz w:val="15"/>
        </w:rPr>
        <w:t>], data[</w:t>
      </w:r>
      <w:r>
        <w:rPr>
          <w:rFonts w:ascii="Noto Sans Mono CJK JP Regular"/>
          <w:color w:val="B92020"/>
          <w:sz w:val="15"/>
        </w:rPr>
        <w:t>"cost"</w:t>
      </w:r>
      <w:r>
        <w:rPr>
          <w:rFonts w:ascii="Noto Sans Mono CJK JP Regular"/>
          <w:sz w:val="15"/>
        </w:rPr>
        <w:t>]) net </w:t>
      </w:r>
      <w:r>
        <w:rPr>
          <w:rFonts w:ascii="Noto Sans Mono CJK JP Regular"/>
          <w:color w:val="666666"/>
          <w:sz w:val="15"/>
        </w:rPr>
        <w:t>= </w:t>
      </w:r>
      <w:r>
        <w:rPr>
          <w:rFonts w:ascii="Noto Sans Mono CJK JP Regular"/>
          <w:sz w:val="15"/>
        </w:rPr>
        <w:t>Network(data[</w:t>
      </w:r>
      <w:r>
        <w:rPr>
          <w:rFonts w:ascii="Noto Sans Mono CJK JP Regular"/>
          <w:color w:val="B92020"/>
          <w:sz w:val="15"/>
        </w:rPr>
        <w:t>"sizes"</w:t>
      </w:r>
      <w:r>
        <w:rPr>
          <w:rFonts w:ascii="Noto Sans Mono CJK JP Regular"/>
          <w:sz w:val="15"/>
        </w:rPr>
        <w:t>], cost</w:t>
      </w:r>
      <w:r>
        <w:rPr>
          <w:rFonts w:ascii="Noto Sans Mono CJK JP Regular"/>
          <w:color w:val="666666"/>
          <w:sz w:val="15"/>
        </w:rPr>
        <w:t>=</w:t>
      </w:r>
      <w:r>
        <w:rPr>
          <w:rFonts w:ascii="Noto Sans Mono CJK JP Regular"/>
          <w:sz w:val="15"/>
        </w:rPr>
        <w:t>cost)</w:t>
      </w:r>
    </w:p>
    <w:p>
      <w:pPr>
        <w:spacing w:line="189" w:lineRule="auto" w:before="2"/>
        <w:ind w:left="463" w:right="6128" w:firstLine="0"/>
        <w:jc w:val="left"/>
        <w:rPr>
          <w:rFonts w:ascii="Noto Sans Mono CJK JP Regular"/>
          <w:sz w:val="15"/>
        </w:rPr>
      </w:pPr>
      <w:r>
        <w:rPr>
          <w:rFonts w:ascii="Noto Sans Mono CJK JP Regular"/>
          <w:w w:val="101"/>
          <w:sz w:val="15"/>
        </w:rPr>
        <w:t>ne</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weights</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arra</w:t>
      </w:r>
      <w:r>
        <w:rPr>
          <w:rFonts w:ascii="Noto Sans Mono CJK JP Regular"/>
          <w:spacing w:val="-1"/>
          <w:w w:val="101"/>
          <w:sz w:val="15"/>
        </w:rPr>
        <w:t>y(w</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w</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dat</w:t>
      </w:r>
      <w:r>
        <w:rPr>
          <w:rFonts w:ascii="Noto Sans Mono CJK JP Regular"/>
          <w:spacing w:val="-1"/>
          <w:w w:val="101"/>
          <w:sz w:val="15"/>
        </w:rPr>
        <w:t>a[</w:t>
      </w:r>
      <w:r>
        <w:rPr>
          <w:rFonts w:ascii="Noto Sans Mono CJK JP Regular"/>
          <w:color w:val="B92020"/>
          <w:w w:val="101"/>
          <w:sz w:val="15"/>
        </w:rPr>
        <w:t>"weights"</w:t>
      </w:r>
      <w:r>
        <w:rPr>
          <w:rFonts w:ascii="Noto Sans Mono CJK JP Regular"/>
          <w:w w:val="101"/>
          <w:sz w:val="15"/>
        </w:rPr>
        <w:t>]] ne</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biases</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spacing w:val="-1"/>
          <w:w w:val="101"/>
          <w:sz w:val="15"/>
        </w:rPr>
        <w:t>[</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arra</w:t>
      </w:r>
      <w:r>
        <w:rPr>
          <w:rFonts w:ascii="Noto Sans Mono CJK JP Regular"/>
          <w:spacing w:val="-1"/>
          <w:w w:val="101"/>
          <w:sz w:val="15"/>
        </w:rPr>
        <w:t>y(b</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b</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w w:val="101"/>
          <w:sz w:val="15"/>
        </w:rPr>
        <w:t>dat</w:t>
      </w:r>
      <w:r>
        <w:rPr>
          <w:rFonts w:ascii="Noto Sans Mono CJK JP Regular"/>
          <w:spacing w:val="-1"/>
          <w:w w:val="101"/>
          <w:sz w:val="15"/>
        </w:rPr>
        <w:t>a[</w:t>
      </w:r>
      <w:r>
        <w:rPr>
          <w:rFonts w:ascii="Noto Sans Mono CJK JP Regular"/>
          <w:color w:val="B92020"/>
          <w:w w:val="101"/>
          <w:sz w:val="15"/>
        </w:rPr>
        <w:t>"biases</w:t>
      </w:r>
      <w:r>
        <w:rPr>
          <w:rFonts w:ascii="Noto Sans Mono CJK JP Regular"/>
          <w:color w:val="B92020"/>
          <w:spacing w:val="-1"/>
          <w:w w:val="101"/>
          <w:sz w:val="15"/>
        </w:rPr>
        <w:t>"</w:t>
      </w:r>
      <w:r>
        <w:rPr>
          <w:rFonts w:ascii="Noto Sans Mono CJK JP Regular"/>
          <w:w w:val="101"/>
          <w:sz w:val="15"/>
        </w:rPr>
        <w:t>]]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net</w:t>
      </w:r>
    </w:p>
    <w:p>
      <w:pPr>
        <w:pStyle w:val="BodyText"/>
        <w:spacing w:before="20"/>
        <w:rPr>
          <w:rFonts w:ascii="Noto Sans Mono CJK JP Regular"/>
          <w:sz w:val="11"/>
        </w:rPr>
      </w:pPr>
    </w:p>
    <w:p>
      <w:pPr>
        <w:spacing w:line="189" w:lineRule="auto" w:before="0"/>
        <w:ind w:left="157" w:right="8198" w:firstLine="0"/>
        <w:jc w:val="left"/>
        <w:rPr>
          <w:rFonts w:ascii="Noto Sans Mono CJK JP Regular"/>
          <w:sz w:val="15"/>
        </w:rPr>
      </w:pPr>
      <w:r>
        <w:rPr>
          <w:rFonts w:ascii="Noto Sans Mono CJK JP Regular"/>
          <w:color w:val="408080"/>
          <w:w w:val="105"/>
          <w:sz w:val="15"/>
        </w:rPr>
        <w:t>#### Miscellaneous functions </w:t>
      </w: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vectorized_result</w:t>
      </w:r>
      <w:r>
        <w:rPr>
          <w:rFonts w:ascii="Noto Sans Mono CJK JP Regular"/>
          <w:w w:val="101"/>
          <w:sz w:val="15"/>
        </w:rPr>
        <w:t>(j):</w:t>
      </w:r>
    </w:p>
    <w:p>
      <w:pPr>
        <w:spacing w:line="189" w:lineRule="auto" w:before="1"/>
        <w:ind w:left="463" w:right="4663" w:hanging="1"/>
        <w:jc w:val="left"/>
        <w:rPr>
          <w:rFonts w:ascii="Noto Sans Mono CJK JP Regular"/>
          <w:sz w:val="15"/>
        </w:rPr>
      </w:pPr>
      <w:r>
        <w:rPr>
          <w:rFonts w:ascii="Noto Sans Mono CJK JP Regular"/>
          <w:color w:val="B92020"/>
          <w:sz w:val="15"/>
        </w:rPr>
        <w:t>"""Return a 10-dimensional unit vector with a 1.0 in the j'th position and zeroes elsewhere. This is used to convert a digit (0...9)</w:t>
      </w:r>
    </w:p>
    <w:p>
      <w:pPr>
        <w:spacing w:line="273" w:lineRule="exact" w:before="0"/>
        <w:ind w:left="463" w:right="0" w:firstLine="0"/>
        <w:jc w:val="left"/>
        <w:rPr>
          <w:rFonts w:ascii="Noto Sans Mono CJK JP Regular"/>
          <w:sz w:val="15"/>
        </w:rPr>
      </w:pPr>
      <w:r>
        <w:rPr>
          <w:rFonts w:ascii="Noto Sans Mono CJK JP Regular"/>
          <w:color w:val="B92020"/>
          <w:sz w:val="15"/>
        </w:rPr>
        <w:t>into a corresponding desired output from the neural network.</w:t>
      </w:r>
    </w:p>
    <w:p>
      <w:pPr>
        <w:pStyle w:val="BodyText"/>
        <w:spacing w:before="16"/>
        <w:rPr>
          <w:rFonts w:ascii="Noto Sans Mono CJK JP Regular"/>
          <w:sz w:val="8"/>
        </w:rPr>
      </w:pPr>
    </w:p>
    <w:p>
      <w:pPr>
        <w:spacing w:line="285" w:lineRule="exact" w:before="0"/>
        <w:ind w:left="463" w:right="0" w:firstLine="0"/>
        <w:jc w:val="left"/>
        <w:rPr>
          <w:rFonts w:ascii="Noto Sans Mono CJK JP Regular"/>
          <w:sz w:val="15"/>
        </w:rPr>
      </w:pPr>
      <w:r>
        <w:rPr>
          <w:rFonts w:ascii="Noto Sans Mono CJK JP Regular"/>
          <w:color w:val="B92020"/>
          <w:sz w:val="15"/>
        </w:rPr>
        <w:t>"""</w:t>
      </w:r>
    </w:p>
    <w:p>
      <w:pPr>
        <w:spacing w:line="189" w:lineRule="auto" w:before="14"/>
        <w:ind w:left="463" w:right="8380" w:firstLine="0"/>
        <w:jc w:val="left"/>
        <w:rPr>
          <w:rFonts w:ascii="Noto Sans Mono CJK JP Regular"/>
          <w:sz w:val="15"/>
        </w:rPr>
      </w:pPr>
      <w:r>
        <w:rPr>
          <w:rFonts w:ascii="Noto Sans Mono CJK JP Regular"/>
          <w:sz w:val="15"/>
        </w:rPr>
        <w:t>e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zeros((</w:t>
      </w:r>
      <w:r>
        <w:rPr>
          <w:rFonts w:ascii="Noto Sans Mono CJK JP Regular"/>
          <w:color w:val="666666"/>
          <w:sz w:val="15"/>
        </w:rPr>
        <w:t>10</w:t>
      </w:r>
      <w:r>
        <w:rPr>
          <w:rFonts w:ascii="Noto Sans Mono CJK JP Regular"/>
          <w:sz w:val="15"/>
        </w:rPr>
        <w:t>, </w:t>
      </w:r>
      <w:r>
        <w:rPr>
          <w:rFonts w:ascii="Noto Sans Mono CJK JP Regular"/>
          <w:color w:val="666666"/>
          <w:sz w:val="15"/>
        </w:rPr>
        <w:t>1</w:t>
      </w:r>
      <w:r>
        <w:rPr>
          <w:rFonts w:ascii="Noto Sans Mono CJK JP Regular"/>
          <w:sz w:val="15"/>
        </w:rPr>
        <w:t>)) e[j] </w:t>
      </w:r>
      <w:r>
        <w:rPr>
          <w:rFonts w:ascii="Noto Sans Mono CJK JP Regular"/>
          <w:color w:val="666666"/>
          <w:sz w:val="15"/>
        </w:rPr>
        <w:t>= 1.0</w:t>
      </w:r>
    </w:p>
    <w:p>
      <w:pPr>
        <w:spacing w:line="273" w:lineRule="exact" w:before="0"/>
        <w:ind w:left="463"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e</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sigmoi</w:t>
      </w:r>
      <w:r>
        <w:rPr>
          <w:rFonts w:ascii="Noto Sans Mono CJK JP Regular"/>
          <w:color w:val="0000FF"/>
          <w:spacing w:val="-1"/>
          <w:w w:val="101"/>
          <w:sz w:val="15"/>
        </w:rPr>
        <w:t>d</w:t>
      </w:r>
      <w:r>
        <w:rPr>
          <w:rFonts w:ascii="Noto Sans Mono CJK JP Regular"/>
          <w:spacing w:val="-1"/>
          <w:w w:val="101"/>
          <w:sz w:val="15"/>
        </w:rPr>
        <w:t>(z</w:t>
      </w:r>
      <w:r>
        <w:rPr>
          <w:rFonts w:ascii="Noto Sans Mono CJK JP Regular"/>
          <w:w w:val="101"/>
          <w:sz w:val="15"/>
        </w:rPr>
        <w:t>):</w:t>
      </w:r>
    </w:p>
    <w:p>
      <w:pPr>
        <w:spacing w:line="189" w:lineRule="auto" w:before="13"/>
        <w:ind w:left="463" w:right="8030" w:firstLine="0"/>
        <w:jc w:val="left"/>
        <w:rPr>
          <w:rFonts w:ascii="Noto Sans Mono CJK JP Regular"/>
          <w:sz w:val="15"/>
        </w:rPr>
      </w:pPr>
      <w:r>
        <w:rPr>
          <w:rFonts w:ascii="Noto Sans Mono CJK JP Regular"/>
          <w:color w:val="B92020"/>
          <w:w w:val="105"/>
          <w:sz w:val="15"/>
        </w:rPr>
        <w:t>"""The sigmoid</w:t>
      </w:r>
      <w:r>
        <w:rPr>
          <w:rFonts w:ascii="Noto Sans Mono CJK JP Regular"/>
          <w:color w:val="B92020"/>
          <w:spacing w:val="-60"/>
          <w:w w:val="105"/>
          <w:sz w:val="15"/>
        </w:rPr>
        <w:t> </w:t>
      </w:r>
      <w:r>
        <w:rPr>
          <w:rFonts w:ascii="Noto Sans Mono CJK JP Regular"/>
          <w:color w:val="B92020"/>
          <w:w w:val="105"/>
          <w:sz w:val="15"/>
        </w:rPr>
        <w:t>function."""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spacing w:val="-1"/>
          <w:w w:val="101"/>
          <w:sz w:val="15"/>
        </w:rPr>
        <w:t>(</w:t>
      </w:r>
      <w:r>
        <w:rPr>
          <w:rFonts w:ascii="Noto Sans Mono CJK JP Regular"/>
          <w:color w:val="666666"/>
          <w:w w:val="101"/>
          <w:sz w:val="15"/>
        </w:rPr>
        <w:t>1.</w:t>
      </w:r>
      <w:r>
        <w:rPr>
          <w:rFonts w:ascii="Noto Sans Mono CJK JP Regular"/>
          <w:color w:val="666666"/>
          <w:spacing w:val="-1"/>
          <w:w w:val="101"/>
          <w:sz w:val="15"/>
        </w:rPr>
        <w:t>0+</w:t>
      </w:r>
      <w:r>
        <w:rPr>
          <w:rFonts w:ascii="Noto Sans Mono CJK JP Regular"/>
          <w:w w:val="101"/>
          <w:sz w:val="15"/>
        </w:rPr>
        <w:t>n</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w w:val="101"/>
          <w:sz w:val="15"/>
        </w:rPr>
        <w:t>ex</w:t>
      </w:r>
      <w:r>
        <w:rPr>
          <w:rFonts w:ascii="Noto Sans Mono CJK JP Regular"/>
          <w:spacing w:val="-1"/>
          <w:w w:val="101"/>
          <w:sz w:val="15"/>
        </w:rPr>
        <w:t>p(</w:t>
      </w:r>
      <w:r>
        <w:rPr>
          <w:rFonts w:ascii="Noto Sans Mono CJK JP Regular"/>
          <w:color w:val="666666"/>
          <w:spacing w:val="-1"/>
          <w:w w:val="101"/>
          <w:sz w:val="15"/>
        </w:rPr>
        <w:t>-</w:t>
      </w:r>
      <w:r>
        <w:rPr>
          <w:rFonts w:ascii="Noto Sans Mono CJK JP Regular"/>
          <w:spacing w:val="-1"/>
          <w:w w:val="101"/>
          <w:sz w:val="15"/>
        </w:rPr>
        <w:t>z</w:t>
      </w:r>
      <w:r>
        <w:rPr>
          <w:rFonts w:ascii="Noto Sans Mono CJK JP Regular"/>
          <w:w w:val="101"/>
          <w:sz w:val="15"/>
        </w:rPr>
        <w:t>))</w:t>
      </w:r>
    </w:p>
    <w:p>
      <w:pPr>
        <w:pStyle w:val="BodyText"/>
        <w:spacing w:before="16"/>
        <w:rPr>
          <w:rFonts w:ascii="Noto Sans Mono CJK JP Regular"/>
          <w:sz w:val="9"/>
        </w:rPr>
      </w:pPr>
    </w:p>
    <w:p>
      <w:pPr>
        <w:spacing w:before="0"/>
        <w:ind w:left="157" w:right="0" w:firstLine="0"/>
        <w:jc w:val="left"/>
        <w:rPr>
          <w:rFonts w:ascii="Noto Sans Mono CJK JP Regular"/>
          <w:sz w:val="15"/>
        </w:rPr>
      </w:pPr>
      <w:r>
        <w:rPr>
          <w:rFonts w:ascii="Noto Sans Mono CJK JP Regular"/>
          <w:sz w:val="15"/>
        </w:rPr>
        <w:t>sigmoid_vec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sigmoid_prim</w:t>
      </w:r>
      <w:r>
        <w:rPr>
          <w:rFonts w:ascii="Noto Sans Mono CJK JP Regular"/>
          <w:color w:val="0000FF"/>
          <w:spacing w:val="-1"/>
          <w:w w:val="101"/>
          <w:sz w:val="15"/>
        </w:rPr>
        <w:t>e</w:t>
      </w:r>
      <w:r>
        <w:rPr>
          <w:rFonts w:ascii="Noto Sans Mono CJK JP Regular"/>
          <w:spacing w:val="-1"/>
          <w:w w:val="101"/>
          <w:sz w:val="15"/>
        </w:rPr>
        <w:t>(z</w:t>
      </w:r>
      <w:r>
        <w:rPr>
          <w:rFonts w:ascii="Noto Sans Mono CJK JP Regular"/>
          <w:w w:val="101"/>
          <w:sz w:val="15"/>
        </w:rPr>
        <w:t>):</w:t>
      </w:r>
    </w:p>
    <w:p>
      <w:pPr>
        <w:spacing w:line="189" w:lineRule="auto" w:before="14"/>
        <w:ind w:left="463" w:right="6970" w:firstLine="0"/>
        <w:jc w:val="left"/>
        <w:rPr>
          <w:rFonts w:ascii="Noto Sans Mono CJK JP Regular"/>
          <w:sz w:val="15"/>
        </w:rPr>
      </w:pPr>
      <w:r>
        <w:rPr>
          <w:rFonts w:ascii="Noto Sans Mono CJK JP Regular"/>
          <w:color w:val="B92020"/>
          <w:w w:val="105"/>
          <w:sz w:val="15"/>
        </w:rPr>
        <w:t>"""Derivative</w:t>
      </w:r>
      <w:r>
        <w:rPr>
          <w:rFonts w:ascii="Noto Sans Mono CJK JP Regular"/>
          <w:color w:val="B92020"/>
          <w:spacing w:val="-26"/>
          <w:w w:val="105"/>
          <w:sz w:val="15"/>
        </w:rPr>
        <w:t> </w:t>
      </w:r>
      <w:r>
        <w:rPr>
          <w:rFonts w:ascii="Noto Sans Mono CJK JP Regular"/>
          <w:color w:val="B92020"/>
          <w:w w:val="105"/>
          <w:sz w:val="15"/>
        </w:rPr>
        <w:t>of</w:t>
      </w:r>
      <w:r>
        <w:rPr>
          <w:rFonts w:ascii="Noto Sans Mono CJK JP Regular"/>
          <w:color w:val="B92020"/>
          <w:spacing w:val="-25"/>
          <w:w w:val="105"/>
          <w:sz w:val="15"/>
        </w:rPr>
        <w:t> </w:t>
      </w:r>
      <w:r>
        <w:rPr>
          <w:rFonts w:ascii="Noto Sans Mono CJK JP Regular"/>
          <w:color w:val="B92020"/>
          <w:w w:val="105"/>
          <w:sz w:val="15"/>
        </w:rPr>
        <w:t>the</w:t>
      </w:r>
      <w:r>
        <w:rPr>
          <w:rFonts w:ascii="Noto Sans Mono CJK JP Regular"/>
          <w:color w:val="B92020"/>
          <w:spacing w:val="-25"/>
          <w:w w:val="105"/>
          <w:sz w:val="15"/>
        </w:rPr>
        <w:t> </w:t>
      </w:r>
      <w:r>
        <w:rPr>
          <w:rFonts w:ascii="Noto Sans Mono CJK JP Regular"/>
          <w:color w:val="B92020"/>
          <w:w w:val="105"/>
          <w:sz w:val="15"/>
        </w:rPr>
        <w:t>sigmoid</w:t>
      </w:r>
      <w:r>
        <w:rPr>
          <w:rFonts w:ascii="Noto Sans Mono CJK JP Regular"/>
          <w:color w:val="B92020"/>
          <w:spacing w:val="-26"/>
          <w:w w:val="105"/>
          <w:sz w:val="15"/>
        </w:rPr>
        <w:t> </w:t>
      </w:r>
      <w:r>
        <w:rPr>
          <w:rFonts w:ascii="Noto Sans Mono CJK JP Regular"/>
          <w:color w:val="B92020"/>
          <w:w w:val="105"/>
          <w:sz w:val="15"/>
        </w:rPr>
        <w:t>function."""</w:t>
      </w:r>
      <w:r>
        <w:rPr>
          <w:rFonts w:ascii="Noto Sans Mono CJK JP Regular"/>
          <w:color w:val="B92020"/>
          <w:w w:val="101"/>
          <w:sz w:val="15"/>
        </w:rPr>
        <w:t>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sigmoi</w:t>
      </w:r>
      <w:r>
        <w:rPr>
          <w:rFonts w:ascii="Noto Sans Mono CJK JP Regular"/>
          <w:spacing w:val="-1"/>
          <w:w w:val="101"/>
          <w:sz w:val="15"/>
        </w:rPr>
        <w:t>d(z)</w:t>
      </w:r>
      <w:r>
        <w:rPr>
          <w:rFonts w:ascii="Noto Sans Mono CJK JP Regular"/>
          <w:color w:val="666666"/>
          <w:spacing w:val="-1"/>
          <w:w w:val="101"/>
          <w:sz w:val="15"/>
        </w:rPr>
        <w:t>*</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sigmoi</w:t>
      </w:r>
      <w:r>
        <w:rPr>
          <w:rFonts w:ascii="Noto Sans Mono CJK JP Regular"/>
          <w:spacing w:val="-1"/>
          <w:w w:val="101"/>
          <w:sz w:val="15"/>
        </w:rPr>
        <w:t>d(z</w:t>
      </w:r>
      <w:r>
        <w:rPr>
          <w:rFonts w:ascii="Noto Sans Mono CJK JP Regular"/>
          <w:w w:val="101"/>
          <w:sz w:val="15"/>
        </w:rPr>
        <w:t>))</w:t>
      </w:r>
    </w:p>
    <w:p>
      <w:pPr>
        <w:pStyle w:val="BodyText"/>
        <w:spacing w:before="15"/>
        <w:rPr>
          <w:rFonts w:ascii="Noto Sans Mono CJK JP Regular"/>
          <w:sz w:val="9"/>
        </w:rPr>
      </w:pPr>
    </w:p>
    <w:p>
      <w:pPr>
        <w:spacing w:before="0"/>
        <w:ind w:left="157" w:right="0" w:firstLine="0"/>
        <w:jc w:val="left"/>
        <w:rPr>
          <w:rFonts w:ascii="Noto Sans Mono CJK JP Regular"/>
          <w:sz w:val="15"/>
        </w:rPr>
      </w:pPr>
      <w:r>
        <w:rPr>
          <w:rFonts w:ascii="Noto Sans Mono CJK JP Regular"/>
          <w:sz w:val="15"/>
        </w:rPr>
        <w:t>sigmoid_prime_vec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vectorize(sigmoid_prime)</w:t>
      </w:r>
    </w:p>
    <w:p>
      <w:pPr>
        <w:spacing w:after="0"/>
        <w:jc w:val="left"/>
        <w:rPr>
          <w:rFonts w:ascii="Noto Sans Mono CJK JP Regular"/>
          <w:sz w:val="15"/>
        </w:rPr>
        <w:sectPr>
          <w:pgSz w:w="11900" w:h="16840"/>
          <w:pgMar w:header="290" w:footer="285" w:top="520" w:bottom="480" w:left="880" w:right="440"/>
        </w:sectPr>
      </w:pPr>
    </w:p>
    <w:p>
      <w:pPr>
        <w:pStyle w:val="BodyText"/>
        <w:spacing w:line="220" w:lineRule="auto" w:before="46"/>
        <w:ind w:left="157" w:right="3659"/>
      </w:pPr>
      <w:r>
        <w:rPr>
          <w:color w:val="333333"/>
          <w:w w:val="90"/>
        </w:rPr>
        <w:t>最も興味深い変更点の一つは、</w:t>
      </w:r>
      <w:r>
        <w:rPr>
          <w:rFonts w:ascii="Georgia" w:eastAsia="Georgia"/>
          <w:color w:val="333333"/>
          <w:w w:val="90"/>
        </w:rPr>
        <w:t>L2</w:t>
      </w:r>
      <w:r>
        <w:rPr>
          <w:color w:val="333333"/>
          <w:w w:val="90"/>
        </w:rPr>
        <w:t>正規化を実装した点です。これは概  念的には大きな変更ですが、 その実装はコードを読んでも見逃してしま</w:t>
      </w:r>
      <w:r>
        <w:rPr>
          <w:color w:val="333333"/>
          <w:spacing w:val="-1"/>
          <w:w w:val="90"/>
        </w:rPr>
        <w:t>うほど些細なことです。この点に関わる変更の大部分は、 様々なメソッ</w:t>
      </w:r>
      <w:r>
        <w:rPr>
          <w:color w:val="333333"/>
          <w:spacing w:val="-3"/>
          <w:w w:val="90"/>
        </w:rPr>
        <w:t>ド、特に </w:t>
      </w:r>
      <w:r>
        <w:rPr>
          <w:rFonts w:ascii="Noto Sans Mono CJK JP Regular" w:eastAsia="Noto Sans Mono CJK JP Regular" w:hint="eastAsia"/>
          <w:color w:val="333333"/>
          <w:w w:val="90"/>
          <w:sz w:val="18"/>
        </w:rPr>
        <w:t>Network.SGD</w:t>
      </w:r>
      <w:r>
        <w:rPr>
          <w:rFonts w:ascii="Noto Sans Mono CJK JP Regular" w:eastAsia="Noto Sans Mono CJK JP Regular" w:hint="eastAsia"/>
          <w:color w:val="333333"/>
          <w:spacing w:val="-34"/>
          <w:w w:val="90"/>
          <w:sz w:val="18"/>
        </w:rPr>
        <w:t> </w:t>
      </w:r>
      <w:r>
        <w:rPr>
          <w:color w:val="333333"/>
          <w:spacing w:val="-1"/>
          <w:w w:val="90"/>
        </w:rPr>
        <w:t>に、パラメータ </w:t>
      </w:r>
      <w:r>
        <w:rPr>
          <w:rFonts w:ascii="Noto Sans Mono CJK JP Regular" w:eastAsia="Noto Sans Mono CJK JP Regular" w:hint="eastAsia"/>
          <w:color w:val="333333"/>
          <w:w w:val="90"/>
          <w:sz w:val="18"/>
        </w:rPr>
        <w:t>lmbda</w:t>
      </w:r>
      <w:r>
        <w:rPr>
          <w:rFonts w:ascii="Noto Sans Mono CJK JP Regular" w:eastAsia="Noto Sans Mono CJK JP Regular" w:hint="eastAsia"/>
          <w:color w:val="333333"/>
          <w:spacing w:val="-34"/>
          <w:w w:val="90"/>
          <w:sz w:val="18"/>
        </w:rPr>
        <w:t> </w:t>
      </w:r>
      <w:r>
        <w:rPr>
          <w:color w:val="333333"/>
          <w:spacing w:val="-1"/>
          <w:w w:val="90"/>
        </w:rPr>
        <w:t>を渡すことです。 そして本質的</w:t>
      </w:r>
    </w:p>
    <w:p>
      <w:pPr>
        <w:spacing w:line="382" w:lineRule="exact" w:before="0"/>
        <w:ind w:left="157" w:right="0" w:firstLine="0"/>
        <w:jc w:val="left"/>
        <w:rPr>
          <w:sz w:val="23"/>
        </w:rPr>
      </w:pPr>
      <w:r>
        <w:rPr>
          <w:color w:val="333333"/>
          <w:sz w:val="23"/>
        </w:rPr>
        <w:t>な変更は</w:t>
      </w:r>
      <w:r>
        <w:rPr>
          <w:rFonts w:ascii="Georgia" w:eastAsia="Georgia"/>
          <w:color w:val="333333"/>
          <w:sz w:val="23"/>
        </w:rPr>
        <w:t>1</w:t>
      </w:r>
      <w:r>
        <w:rPr>
          <w:color w:val="333333"/>
          <w:sz w:val="23"/>
        </w:rPr>
        <w:t>行のプログラム、</w:t>
      </w:r>
      <w:r>
        <w:rPr>
          <w:rFonts w:ascii="Noto Sans Mono CJK JP Regular" w:eastAsia="Noto Sans Mono CJK JP Regular" w:hint="eastAsia"/>
          <w:color w:val="333333"/>
          <w:sz w:val="18"/>
        </w:rPr>
        <w:t>Network.update_mini_batch </w:t>
      </w:r>
      <w:r>
        <w:rPr>
          <w:color w:val="333333"/>
          <w:sz w:val="23"/>
        </w:rPr>
        <w:t>メソッドの 終わりから</w:t>
      </w:r>
    </w:p>
    <w:p>
      <w:pPr>
        <w:pStyle w:val="BodyText"/>
        <w:spacing w:line="220" w:lineRule="auto" w:before="7"/>
        <w:ind w:left="157" w:right="3644"/>
        <w:jc w:val="both"/>
      </w:pPr>
      <w:r>
        <w:rPr>
          <w:rFonts w:ascii="Georgia" w:eastAsia="Georgia"/>
          <w:color w:val="333333"/>
          <w:w w:val="90"/>
        </w:rPr>
        <w:t>4</w:t>
      </w:r>
      <w:r>
        <w:rPr>
          <w:color w:val="333333"/>
          <w:w w:val="90"/>
        </w:rPr>
        <w:t>行目です。その部分で、重み減衰するように勾配降下法の更新規則を 修正しています。 しかし、その修正はわずかでも、結果へは大きな影響</w:t>
      </w:r>
      <w:r>
        <w:rPr>
          <w:color w:val="333333"/>
        </w:rPr>
        <w:t>を与えるのです！</w:t>
      </w:r>
    </w:p>
    <w:p>
      <w:pPr>
        <w:pStyle w:val="BodyText"/>
        <w:spacing w:before="7"/>
        <w:rPr>
          <w:sz w:val="12"/>
        </w:rPr>
      </w:pPr>
    </w:p>
    <w:p>
      <w:pPr>
        <w:pStyle w:val="BodyText"/>
        <w:spacing w:line="220" w:lineRule="auto"/>
        <w:ind w:left="157" w:right="3569"/>
        <w:jc w:val="both"/>
      </w:pPr>
      <w:r>
        <w:rPr>
          <w:color w:val="333333"/>
          <w:w w:val="85"/>
        </w:rPr>
        <w:t>ところで、このようなことはニューラルネットワークで新しい技術を実装する</w:t>
      </w:r>
      <w:r>
        <w:rPr>
          <w:color w:val="333333"/>
          <w:w w:val="90"/>
        </w:rPr>
        <w:t>時に しばしば起こります。正規化を議論するのに大変長い文章を費やしました。 正規化は概念的にはとても微妙で理解するのも難しいもので</w:t>
      </w:r>
    </w:p>
    <w:p>
      <w:pPr>
        <w:pStyle w:val="BodyText"/>
        <w:spacing w:line="220" w:lineRule="auto"/>
        <w:ind w:left="157" w:right="3666"/>
        <w:jc w:val="both"/>
      </w:pPr>
      <w:r>
        <w:rPr>
          <w:color w:val="333333"/>
          <w:w w:val="85"/>
        </w:rPr>
        <w:t>す。それでも、 プログラムに実装するのはとても簡単なことなのです。 洗練された高度な手法が、コードの僅かな変更で実装できてしまうことは、   </w:t>
      </w:r>
      <w:r>
        <w:rPr>
          <w:color w:val="333333"/>
        </w:rPr>
        <w:t>驚くほど頻繁に起こります。</w:t>
      </w:r>
    </w:p>
    <w:p>
      <w:pPr>
        <w:pStyle w:val="BodyText"/>
        <w:spacing w:before="2"/>
        <w:rPr>
          <w:sz w:val="11"/>
        </w:rPr>
      </w:pPr>
    </w:p>
    <w:p>
      <w:pPr>
        <w:pStyle w:val="BodyText"/>
        <w:spacing w:line="406" w:lineRule="exact"/>
        <w:ind w:left="157"/>
      </w:pPr>
      <w:r>
        <w:rPr>
          <w:color w:val="333333"/>
          <w:w w:val="90"/>
        </w:rPr>
        <w:t>他の小さくても重要な変更点は、確率的勾配降下法を実行するメソッド</w:t>
      </w:r>
    </w:p>
    <w:p>
      <w:pPr>
        <w:spacing w:line="220" w:lineRule="auto" w:before="7"/>
        <w:ind w:left="157" w:right="3560" w:firstLine="0"/>
        <w:jc w:val="left"/>
        <w:rPr>
          <w:sz w:val="23"/>
        </w:rPr>
      </w:pPr>
      <w:r>
        <w:rPr>
          <w:rFonts w:ascii="Noto Sans Mono CJK JP Regular" w:eastAsia="Noto Sans Mono CJK JP Regular" w:hint="eastAsia"/>
          <w:color w:val="333333"/>
          <w:w w:val="85"/>
          <w:sz w:val="18"/>
        </w:rPr>
        <w:t>Network.SGD</w:t>
      </w:r>
      <w:r>
        <w:rPr>
          <w:rFonts w:ascii="Noto Sans Mono CJK JP Regular" w:eastAsia="Noto Sans Mono CJK JP Regular" w:hint="eastAsia"/>
          <w:color w:val="333333"/>
          <w:spacing w:val="17"/>
          <w:w w:val="85"/>
          <w:sz w:val="18"/>
        </w:rPr>
        <w:t> </w:t>
      </w:r>
      <w:r>
        <w:rPr>
          <w:color w:val="333333"/>
          <w:w w:val="85"/>
          <w:sz w:val="23"/>
        </w:rPr>
        <w:t>に  いくつかのオプションフラグを追加したことです。これらのフ</w:t>
      </w:r>
      <w:r>
        <w:rPr>
          <w:color w:val="333333"/>
          <w:spacing w:val="3"/>
          <w:w w:val="90"/>
          <w:sz w:val="23"/>
        </w:rPr>
        <w:t>ラグは、 </w:t>
      </w:r>
      <w:r>
        <w:rPr>
          <w:rFonts w:ascii="Noto Sans Mono CJK JP Regular" w:eastAsia="Noto Sans Mono CJK JP Regular" w:hint="eastAsia"/>
          <w:color w:val="333333"/>
          <w:w w:val="90"/>
          <w:sz w:val="18"/>
        </w:rPr>
        <w:t>training_data</w:t>
      </w:r>
      <w:r>
        <w:rPr>
          <w:rFonts w:ascii="Noto Sans Mono CJK JP Regular" w:eastAsia="Noto Sans Mono CJK JP Regular" w:hint="eastAsia"/>
          <w:color w:val="333333"/>
          <w:spacing w:val="-7"/>
          <w:w w:val="90"/>
          <w:sz w:val="18"/>
        </w:rPr>
        <w:t> </w:t>
      </w:r>
      <w:r>
        <w:rPr>
          <w:color w:val="333333"/>
          <w:spacing w:val="9"/>
          <w:w w:val="90"/>
          <w:sz w:val="23"/>
        </w:rPr>
        <w:t>か </w:t>
      </w:r>
      <w:r>
        <w:rPr>
          <w:rFonts w:ascii="Noto Sans Mono CJK JP Regular" w:eastAsia="Noto Sans Mono CJK JP Regular" w:hint="eastAsia"/>
          <w:color w:val="333333"/>
          <w:w w:val="90"/>
          <w:sz w:val="18"/>
        </w:rPr>
        <w:t>evaluation_data</w:t>
      </w:r>
      <w:r>
        <w:rPr>
          <w:rFonts w:ascii="Noto Sans Mono CJK JP Regular" w:eastAsia="Noto Sans Mono CJK JP Regular" w:hint="eastAsia"/>
          <w:color w:val="333333"/>
          <w:spacing w:val="-6"/>
          <w:w w:val="90"/>
          <w:sz w:val="18"/>
        </w:rPr>
        <w:t> </w:t>
      </w:r>
      <w:r>
        <w:rPr>
          <w:color w:val="333333"/>
          <w:w w:val="90"/>
          <w:sz w:val="23"/>
        </w:rPr>
        <w:t>でのコストと精度をモニターするために用いられます。コストと精度を計算するデータ集合は  </w:t>
      </w:r>
      <w:r>
        <w:rPr>
          <w:rFonts w:ascii="Noto Sans Mono CJK JP Regular" w:eastAsia="Noto Sans Mono CJK JP Regular" w:hint="eastAsia"/>
          <w:color w:val="333333"/>
          <w:w w:val="90"/>
          <w:sz w:val="18"/>
        </w:rPr>
        <w:t>Network.SGD </w:t>
      </w:r>
      <w:r>
        <w:rPr>
          <w:color w:val="333333"/>
          <w:w w:val="85"/>
          <w:sz w:val="23"/>
        </w:rPr>
        <w:t>に渡すことができます。    この章の中でもこれらのフラグを何度も使ってき</w:t>
      </w:r>
      <w:r>
        <w:rPr>
          <w:color w:val="333333"/>
          <w:spacing w:val="-1"/>
          <w:w w:val="90"/>
          <w:sz w:val="23"/>
        </w:rPr>
        <w:t>ましたが、思い出してもらうために、 今一度使い方の例を示しておきま</w:t>
      </w:r>
    </w:p>
    <w:p>
      <w:pPr>
        <w:pStyle w:val="BodyText"/>
        <w:spacing w:line="398" w:lineRule="exact"/>
        <w:ind w:left="157"/>
        <w:jc w:val="both"/>
      </w:pPr>
      <w:r>
        <w:rPr>
          <w:color w:val="333333"/>
          <w:w w:val="85"/>
        </w:rPr>
        <w:t>す：</w:t>
      </w:r>
    </w:p>
    <w:p>
      <w:pPr>
        <w:spacing w:line="285" w:lineRule="exact" w:before="171"/>
        <w:ind w:left="157" w:right="0" w:firstLine="0"/>
        <w:jc w:val="both"/>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line="252" w:lineRule="exact" w:before="0"/>
        <w:ind w:left="157" w:right="0" w:firstLine="0"/>
        <w:jc w:val="both"/>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cost</w:t>
      </w:r>
      <w:r>
        <w:rPr>
          <w:rFonts w:ascii="Noto Sans Mono CJK JP Regular"/>
          <w:color w:val="666666"/>
          <w:sz w:val="15"/>
        </w:rPr>
        <w:t>=</w:t>
      </w:r>
      <w:r>
        <w:rPr>
          <w:rFonts w:ascii="Noto Sans Mono CJK JP Regular"/>
          <w:sz w:val="15"/>
        </w:rPr>
        <w:t>network2</w:t>
      </w:r>
      <w:r>
        <w:rPr>
          <w:rFonts w:ascii="Noto Sans Mono CJK JP Regular"/>
          <w:color w:val="666666"/>
          <w:sz w:val="15"/>
        </w:rPr>
        <w:t>.</w:t>
      </w:r>
      <w:r>
        <w:rPr>
          <w:rFonts w:ascii="Noto Sans Mono CJK JP Regular"/>
          <w:sz w:val="15"/>
        </w:rPr>
        <w:t>CrossEntropyCost())</w:t>
      </w:r>
    </w:p>
    <w:p>
      <w:pPr>
        <w:spacing w:line="252" w:lineRule="exact" w:before="0"/>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lmbda </w:t>
      </w:r>
      <w:r>
        <w:rPr>
          <w:rFonts w:ascii="Noto Sans Mono CJK JP Regular"/>
          <w:color w:val="666666"/>
          <w:sz w:val="15"/>
        </w:rPr>
        <w:t>= 5.0</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monitor_evaluation_cost</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52"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monitor_training_accuracy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85" w:lineRule="exact" w:before="0"/>
        <w:ind w:left="157" w:right="0" w:firstLine="0"/>
        <w:jc w:val="both"/>
        <w:rPr>
          <w:rFonts w:ascii="Noto Sans Mono CJK JP Regular"/>
          <w:sz w:val="15"/>
        </w:rPr>
      </w:pPr>
      <w:r>
        <w:rPr>
          <w:rFonts w:ascii="Noto Sans Mono CJK JP Regular"/>
          <w:color w:val="666666"/>
          <w:sz w:val="15"/>
        </w:rPr>
        <w:t>... </w:t>
      </w:r>
      <w:r>
        <w:rPr>
          <w:rFonts w:ascii="Noto Sans Mono CJK JP Regular"/>
          <w:sz w:val="15"/>
        </w:rPr>
        <w:t>monitor_training_cost</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spacing w:line="220" w:lineRule="auto" w:before="0"/>
        <w:ind w:left="157" w:right="3574" w:firstLine="0"/>
        <w:jc w:val="both"/>
        <w:rPr>
          <w:sz w:val="23"/>
        </w:rPr>
      </w:pPr>
      <w:r>
        <w:rPr>
          <w:color w:val="333333"/>
          <w:w w:val="90"/>
          <w:sz w:val="23"/>
        </w:rPr>
        <w:t>ここでは、</w:t>
      </w:r>
      <w:r>
        <w:rPr>
          <w:rFonts w:ascii="Noto Sans Mono CJK JP Regular" w:eastAsia="Noto Sans Mono CJK JP Regular" w:hint="eastAsia"/>
          <w:color w:val="333333"/>
          <w:w w:val="90"/>
          <w:sz w:val="18"/>
        </w:rPr>
        <w:t>evaluation_data</w:t>
      </w:r>
      <w:r>
        <w:rPr>
          <w:rFonts w:ascii="Noto Sans Mono CJK JP Regular" w:eastAsia="Noto Sans Mono CJK JP Regular" w:hint="eastAsia"/>
          <w:color w:val="333333"/>
          <w:spacing w:val="-19"/>
          <w:w w:val="90"/>
          <w:sz w:val="18"/>
        </w:rPr>
        <w:t> </w:t>
      </w:r>
      <w:r>
        <w:rPr>
          <w:color w:val="333333"/>
          <w:spacing w:val="3"/>
          <w:w w:val="90"/>
          <w:sz w:val="23"/>
        </w:rPr>
        <w:t>に </w:t>
      </w:r>
      <w:r>
        <w:rPr>
          <w:rFonts w:ascii="Noto Sans Mono CJK JP Regular" w:eastAsia="Noto Sans Mono CJK JP Regular" w:hint="eastAsia"/>
          <w:color w:val="333333"/>
          <w:w w:val="90"/>
          <w:sz w:val="18"/>
        </w:rPr>
        <w:t>validation_data</w:t>
      </w:r>
      <w:r>
        <w:rPr>
          <w:rFonts w:ascii="Noto Sans Mono CJK JP Regular" w:eastAsia="Noto Sans Mono CJK JP Regular" w:hint="eastAsia"/>
          <w:color w:val="333333"/>
          <w:spacing w:val="-19"/>
          <w:w w:val="90"/>
          <w:sz w:val="18"/>
        </w:rPr>
        <w:t> </w:t>
      </w:r>
      <w:r>
        <w:rPr>
          <w:color w:val="333333"/>
          <w:w w:val="90"/>
          <w:sz w:val="23"/>
        </w:rPr>
        <w:t>をセットしていますが、 パフォ</w:t>
      </w:r>
      <w:r>
        <w:rPr>
          <w:color w:val="333333"/>
          <w:spacing w:val="-2"/>
          <w:w w:val="90"/>
          <w:sz w:val="23"/>
        </w:rPr>
        <w:t>ーマンスのモニターには </w:t>
      </w:r>
      <w:r>
        <w:rPr>
          <w:rFonts w:ascii="Noto Sans Mono CJK JP Regular" w:eastAsia="Noto Sans Mono CJK JP Regular" w:hint="eastAsia"/>
          <w:color w:val="333333"/>
          <w:w w:val="90"/>
          <w:sz w:val="18"/>
        </w:rPr>
        <w:t>test_data</w:t>
      </w:r>
      <w:r>
        <w:rPr>
          <w:rFonts w:ascii="Noto Sans Mono CJK JP Regular" w:eastAsia="Noto Sans Mono CJK JP Regular" w:hint="eastAsia"/>
          <w:color w:val="333333"/>
          <w:spacing w:val="-48"/>
          <w:w w:val="90"/>
          <w:sz w:val="18"/>
        </w:rPr>
        <w:t> </w:t>
      </w:r>
      <w:r>
        <w:rPr>
          <w:color w:val="333333"/>
          <w:w w:val="90"/>
          <w:sz w:val="23"/>
        </w:rPr>
        <w:t>を使うこともできますし、他のデータセ</w:t>
      </w:r>
      <w:r>
        <w:rPr>
          <w:color w:val="333333"/>
          <w:w w:val="80"/>
          <w:sz w:val="23"/>
        </w:rPr>
        <w:t>ットを使うこともできます。   その他に</w:t>
      </w:r>
      <w:r>
        <w:rPr>
          <w:rFonts w:ascii="Georgia" w:eastAsia="Georgia"/>
          <w:color w:val="333333"/>
          <w:w w:val="80"/>
          <w:sz w:val="23"/>
        </w:rPr>
        <w:t>4</w:t>
      </w:r>
      <w:r>
        <w:rPr>
          <w:color w:val="333333"/>
          <w:w w:val="80"/>
          <w:sz w:val="23"/>
        </w:rPr>
        <w:t>つのフラグをセットして、コストと精度</w:t>
      </w:r>
      <w:r>
        <w:rPr>
          <w:color w:val="333333"/>
          <w:spacing w:val="-19"/>
          <w:w w:val="95"/>
          <w:sz w:val="23"/>
        </w:rPr>
        <w:t>を </w:t>
      </w:r>
      <w:r>
        <w:rPr>
          <w:rFonts w:ascii="Noto Sans Mono CJK JP Regular" w:eastAsia="Noto Sans Mono CJK JP Regular" w:hint="eastAsia"/>
          <w:color w:val="333333"/>
          <w:w w:val="95"/>
          <w:sz w:val="18"/>
        </w:rPr>
        <w:t>evaluation_data</w:t>
      </w:r>
      <w:r>
        <w:rPr>
          <w:rFonts w:ascii="Noto Sans Mono CJK JP Regular" w:eastAsia="Noto Sans Mono CJK JP Regular" w:hint="eastAsia"/>
          <w:color w:val="333333"/>
          <w:spacing w:val="-65"/>
          <w:w w:val="95"/>
          <w:sz w:val="18"/>
        </w:rPr>
        <w:t> </w:t>
      </w:r>
      <w:r>
        <w:rPr>
          <w:color w:val="333333"/>
          <w:spacing w:val="-18"/>
          <w:w w:val="95"/>
          <w:sz w:val="23"/>
        </w:rPr>
        <w:t>と </w:t>
      </w:r>
      <w:r>
        <w:rPr>
          <w:rFonts w:ascii="Noto Sans Mono CJK JP Regular" w:eastAsia="Noto Sans Mono CJK JP Regular" w:hint="eastAsia"/>
          <w:color w:val="333333"/>
          <w:w w:val="95"/>
          <w:sz w:val="18"/>
        </w:rPr>
        <w:t>training_data</w:t>
      </w:r>
      <w:r>
        <w:rPr>
          <w:rFonts w:ascii="Noto Sans Mono CJK JP Regular" w:eastAsia="Noto Sans Mono CJK JP Regular" w:hint="eastAsia"/>
          <w:color w:val="333333"/>
          <w:spacing w:val="-65"/>
          <w:w w:val="95"/>
          <w:sz w:val="18"/>
        </w:rPr>
        <w:t> </w:t>
      </w:r>
      <w:r>
        <w:rPr>
          <w:color w:val="333333"/>
          <w:w w:val="95"/>
          <w:sz w:val="23"/>
        </w:rPr>
        <w:t>の両方でモニターするよう設定していま</w:t>
      </w:r>
      <w:r>
        <w:rPr>
          <w:color w:val="333333"/>
          <w:spacing w:val="1"/>
          <w:w w:val="85"/>
          <w:sz w:val="23"/>
        </w:rPr>
        <w:t>す。これらのフラグは デフォルトで </w:t>
      </w:r>
      <w:r>
        <w:rPr>
          <w:rFonts w:ascii="Noto Sans Mono CJK JP Regular" w:eastAsia="Noto Sans Mono CJK JP Regular" w:hint="eastAsia"/>
          <w:color w:val="333333"/>
          <w:w w:val="85"/>
          <w:sz w:val="18"/>
        </w:rPr>
        <w:t>False</w:t>
      </w:r>
      <w:r>
        <w:rPr>
          <w:rFonts w:ascii="Noto Sans Mono CJK JP Regular" w:eastAsia="Noto Sans Mono CJK JP Regular" w:hint="eastAsia"/>
          <w:color w:val="333333"/>
          <w:spacing w:val="-4"/>
          <w:w w:val="85"/>
          <w:sz w:val="18"/>
        </w:rPr>
        <w:t> </w:t>
      </w:r>
      <w:r>
        <w:rPr>
          <w:color w:val="333333"/>
          <w:spacing w:val="2"/>
          <w:w w:val="85"/>
          <w:sz w:val="23"/>
        </w:rPr>
        <w:t>ですが、ここでは </w:t>
      </w:r>
      <w:r>
        <w:rPr>
          <w:rFonts w:ascii="Noto Sans Mono CJK JP Regular" w:eastAsia="Noto Sans Mono CJK JP Regular" w:hint="eastAsia"/>
          <w:color w:val="333333"/>
          <w:w w:val="85"/>
          <w:sz w:val="18"/>
        </w:rPr>
        <w:t>True</w:t>
      </w:r>
      <w:r>
        <w:rPr>
          <w:rFonts w:ascii="Noto Sans Mono CJK JP Regular" w:eastAsia="Noto Sans Mono CJK JP Regular" w:hint="eastAsia"/>
          <w:color w:val="333333"/>
          <w:spacing w:val="-4"/>
          <w:w w:val="85"/>
          <w:sz w:val="18"/>
        </w:rPr>
        <w:t> </w:t>
      </w:r>
      <w:r>
        <w:rPr>
          <w:color w:val="333333"/>
          <w:w w:val="85"/>
          <w:sz w:val="23"/>
        </w:rPr>
        <w:t>にセットし</w:t>
      </w:r>
      <w:r>
        <w:rPr>
          <w:color w:val="333333"/>
          <w:w w:val="90"/>
          <w:sz w:val="23"/>
        </w:rPr>
        <w:t>て </w:t>
      </w:r>
      <w:r>
        <w:rPr>
          <w:rFonts w:ascii="Noto Sans Mono CJK JP Regular" w:eastAsia="Noto Sans Mono CJK JP Regular" w:hint="eastAsia"/>
          <w:color w:val="333333"/>
          <w:w w:val="90"/>
          <w:sz w:val="18"/>
        </w:rPr>
        <w:t>Network</w:t>
      </w:r>
      <w:r>
        <w:rPr>
          <w:rFonts w:ascii="Noto Sans Mono CJK JP Regular" w:eastAsia="Noto Sans Mono CJK JP Regular" w:hint="eastAsia"/>
          <w:color w:val="333333"/>
          <w:spacing w:val="-25"/>
          <w:w w:val="90"/>
          <w:sz w:val="18"/>
        </w:rPr>
        <w:t> </w:t>
      </w:r>
      <w:r>
        <w:rPr>
          <w:color w:val="333333"/>
          <w:w w:val="90"/>
          <w:sz w:val="23"/>
        </w:rPr>
        <w:t>のパフォーマンスをモニターしています。さらに、</w:t>
      </w:r>
      <w:r>
        <w:rPr>
          <w:rFonts w:ascii="Noto Sans Mono CJK JP Regular" w:eastAsia="Noto Sans Mono CJK JP Regular" w:hint="eastAsia"/>
          <w:color w:val="333333"/>
          <w:w w:val="90"/>
          <w:sz w:val="18"/>
        </w:rPr>
        <w:t>network2.py</w:t>
      </w:r>
      <w:r>
        <w:rPr>
          <w:rFonts w:ascii="Noto Sans Mono CJK JP Regular" w:eastAsia="Noto Sans Mono CJK JP Regular" w:hint="eastAsia"/>
          <w:color w:val="333333"/>
          <w:spacing w:val="-25"/>
          <w:w w:val="90"/>
          <w:sz w:val="18"/>
        </w:rPr>
        <w:t> </w:t>
      </w:r>
      <w:r>
        <w:rPr>
          <w:color w:val="333333"/>
          <w:w w:val="90"/>
          <w:sz w:val="23"/>
        </w:rPr>
        <w:t>の</w:t>
      </w:r>
    </w:p>
    <w:p>
      <w:pPr>
        <w:spacing w:line="220" w:lineRule="auto" w:before="0"/>
        <w:ind w:left="157" w:right="3638" w:firstLine="0"/>
        <w:jc w:val="left"/>
        <w:rPr>
          <w:sz w:val="23"/>
        </w:rPr>
      </w:pPr>
      <w:r>
        <w:rPr>
          <w:rFonts w:ascii="Noto Sans Mono CJK JP Regular" w:eastAsia="Noto Sans Mono CJK JP Regular" w:hint="eastAsia"/>
          <w:color w:val="333333"/>
          <w:w w:val="85"/>
          <w:sz w:val="18"/>
        </w:rPr>
        <w:t>Network.SGD  </w:t>
      </w:r>
      <w:r>
        <w:rPr>
          <w:color w:val="333333"/>
          <w:w w:val="85"/>
          <w:sz w:val="23"/>
        </w:rPr>
        <w:t>メソッドは、モニタリングの結果を表す</w:t>
      </w:r>
      <w:r>
        <w:rPr>
          <w:rFonts w:ascii="Georgia" w:eastAsia="Georgia"/>
          <w:color w:val="333333"/>
          <w:w w:val="85"/>
          <w:sz w:val="23"/>
        </w:rPr>
        <w:t>4</w:t>
      </w:r>
      <w:r>
        <w:rPr>
          <w:color w:val="333333"/>
          <w:w w:val="85"/>
          <w:sz w:val="23"/>
        </w:rPr>
        <w:t>要素のタプルを返しま</w:t>
      </w:r>
      <w:r>
        <w:rPr>
          <w:color w:val="333333"/>
          <w:w w:val="95"/>
          <w:sz w:val="23"/>
        </w:rPr>
        <w:t>す。 これは次のように利用します：</w:t>
      </w:r>
    </w:p>
    <w:p>
      <w:pPr>
        <w:spacing w:after="0" w:line="220" w:lineRule="auto"/>
        <w:jc w:val="left"/>
        <w:rPr>
          <w:sz w:val="23"/>
        </w:rPr>
        <w:sectPr>
          <w:pgSz w:w="11900" w:h="16840"/>
          <w:pgMar w:header="290" w:footer="285" w:top="520" w:bottom="480" w:left="880" w:right="440"/>
        </w:sectPr>
      </w:pPr>
    </w:p>
    <w:p>
      <w:pPr>
        <w:spacing w:line="284"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evaluation_cost, evaluation_accuracy,</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training_cost, training_accuracy </w:t>
      </w:r>
      <w:r>
        <w:rPr>
          <w:rFonts w:ascii="Noto Sans Mono CJK JP Regular"/>
          <w:color w:val="666666"/>
          <w:sz w:val="15"/>
        </w:rPr>
        <w: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0.5</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lmbda </w:t>
      </w:r>
      <w:r>
        <w:rPr>
          <w:rFonts w:ascii="Noto Sans Mono CJK JP Regular"/>
          <w:color w:val="666666"/>
          <w:sz w:val="15"/>
        </w:rPr>
        <w:t>= 5.0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monitor_evaluation_cost</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monitor_training_accuracy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monitor_training_cost</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3599"/>
      </w:pPr>
      <w:r>
        <w:rPr>
          <w:color w:val="333333"/>
          <w:w w:val="90"/>
        </w:rPr>
        <w:t>ですから、例えば、</w:t>
      </w:r>
      <w:r>
        <w:rPr>
          <w:rFonts w:ascii="Noto Sans Mono CJK JP Regular" w:eastAsia="Noto Sans Mono CJK JP Regular" w:hint="eastAsia"/>
          <w:color w:val="333333"/>
          <w:w w:val="90"/>
          <w:sz w:val="18"/>
        </w:rPr>
        <w:t>evaluation_cost </w:t>
      </w:r>
      <w:r>
        <w:rPr>
          <w:color w:val="333333"/>
          <w:w w:val="90"/>
        </w:rPr>
        <w:t>は</w:t>
      </w:r>
      <w:r>
        <w:rPr>
          <w:rFonts w:ascii="Georgia" w:eastAsia="Georgia"/>
          <w:color w:val="333333"/>
          <w:w w:val="90"/>
        </w:rPr>
        <w:t>30</w:t>
      </w:r>
      <w:r>
        <w:rPr>
          <w:color w:val="333333"/>
          <w:w w:val="90"/>
        </w:rPr>
        <w:t>個の要素を持つリストで、 それぞれの要素は各エポック終了後の </w:t>
      </w:r>
      <w:r>
        <w:rPr>
          <w:rFonts w:ascii="Noto Sans Mono CJK JP Regular" w:eastAsia="Noto Sans Mono CJK JP Regular" w:hint="eastAsia"/>
          <w:color w:val="333333"/>
          <w:w w:val="90"/>
          <w:sz w:val="18"/>
        </w:rPr>
        <w:t>evaluation_data </w:t>
      </w:r>
      <w:r>
        <w:rPr>
          <w:color w:val="333333"/>
          <w:w w:val="90"/>
        </w:rPr>
        <w:t>に対するコストです。 この種の情報はニューラルネットワークの振る舞いを理解する上で非常に有用です。 例えば、時間とともに学習が進行する様子をグラフに描く時</w:t>
      </w:r>
      <w:r>
        <w:rPr>
          <w:color w:val="333333"/>
          <w:w w:val="85"/>
        </w:rPr>
        <w:t>に使えます。   実際、この章で示したグラフはこのようにして描いたものなのです。 ただし、もしモニタリングのフラグが設定されていなければ、 対</w:t>
      </w:r>
      <w:r>
        <w:rPr>
          <w:color w:val="333333"/>
          <w:w w:val="95"/>
        </w:rPr>
        <w:t>応するタプルの要素は空リストになることに注意してください。</w:t>
      </w:r>
    </w:p>
    <w:p>
      <w:pPr>
        <w:pStyle w:val="BodyText"/>
        <w:spacing w:before="7"/>
        <w:rPr>
          <w:sz w:val="12"/>
        </w:rPr>
      </w:pPr>
    </w:p>
    <w:p>
      <w:pPr>
        <w:spacing w:line="220" w:lineRule="auto" w:before="0"/>
        <w:ind w:left="157" w:right="3559" w:firstLine="0"/>
        <w:jc w:val="left"/>
        <w:rPr>
          <w:sz w:val="23"/>
        </w:rPr>
      </w:pPr>
      <w:r>
        <w:rPr>
          <w:color w:val="333333"/>
          <w:w w:val="90"/>
          <w:sz w:val="23"/>
        </w:rPr>
        <w:t>この他に追加した機能としては、</w:t>
      </w:r>
      <w:r>
        <w:rPr>
          <w:rFonts w:ascii="Noto Sans Mono CJK JP Regular" w:eastAsia="Noto Sans Mono CJK JP Regular" w:hint="eastAsia"/>
          <w:color w:val="333333"/>
          <w:w w:val="90"/>
          <w:sz w:val="18"/>
        </w:rPr>
        <w:t>Network</w:t>
      </w:r>
      <w:r>
        <w:rPr>
          <w:rFonts w:ascii="Noto Sans Mono CJK JP Regular" w:eastAsia="Noto Sans Mono CJK JP Regular" w:hint="eastAsia"/>
          <w:color w:val="333333"/>
          <w:spacing w:val="-57"/>
          <w:w w:val="90"/>
          <w:sz w:val="18"/>
        </w:rPr>
        <w:t> </w:t>
      </w:r>
      <w:r>
        <w:rPr>
          <w:color w:val="333333"/>
          <w:w w:val="90"/>
          <w:sz w:val="23"/>
        </w:rPr>
        <w:t>オブジェクトをディスクに保存す</w:t>
      </w:r>
      <w:r>
        <w:rPr>
          <w:color w:val="333333"/>
          <w:spacing w:val="-8"/>
          <w:w w:val="90"/>
          <w:sz w:val="23"/>
        </w:rPr>
        <w:t>る </w:t>
      </w:r>
      <w:r>
        <w:rPr>
          <w:rFonts w:ascii="Noto Sans Mono CJK JP Regular" w:eastAsia="Noto Sans Mono CJK JP Regular" w:hint="eastAsia"/>
          <w:color w:val="333333"/>
          <w:w w:val="90"/>
          <w:sz w:val="18"/>
        </w:rPr>
        <w:t>Network.save </w:t>
      </w:r>
      <w:r>
        <w:rPr>
          <w:color w:val="333333"/>
          <w:spacing w:val="-2"/>
          <w:w w:val="90"/>
          <w:sz w:val="23"/>
        </w:rPr>
        <w:t>メソッドと、保存した </w:t>
      </w:r>
      <w:r>
        <w:rPr>
          <w:rFonts w:ascii="Noto Sans Mono CJK JP Regular" w:eastAsia="Noto Sans Mono CJK JP Regular" w:hint="eastAsia"/>
          <w:color w:val="333333"/>
          <w:w w:val="90"/>
          <w:sz w:val="18"/>
        </w:rPr>
        <w:t>Network </w:t>
      </w:r>
      <w:r>
        <w:rPr>
          <w:color w:val="333333"/>
          <w:spacing w:val="-2"/>
          <w:w w:val="90"/>
          <w:sz w:val="23"/>
        </w:rPr>
        <w:t>オブジェクトを 後から読み込</w:t>
      </w:r>
      <w:r>
        <w:rPr>
          <w:color w:val="333333"/>
          <w:spacing w:val="-14"/>
          <w:w w:val="95"/>
          <w:sz w:val="23"/>
        </w:rPr>
        <w:t>む </w:t>
      </w:r>
      <w:r>
        <w:rPr>
          <w:rFonts w:ascii="Noto Sans Mono CJK JP Regular" w:eastAsia="Noto Sans Mono CJK JP Regular" w:hint="eastAsia"/>
          <w:color w:val="333333"/>
          <w:w w:val="95"/>
          <w:sz w:val="18"/>
        </w:rPr>
        <w:t>load</w:t>
      </w:r>
      <w:r>
        <w:rPr>
          <w:rFonts w:ascii="Noto Sans Mono CJK JP Regular" w:eastAsia="Noto Sans Mono CJK JP Regular" w:hint="eastAsia"/>
          <w:color w:val="333333"/>
          <w:spacing w:val="-53"/>
          <w:w w:val="95"/>
          <w:sz w:val="18"/>
        </w:rPr>
        <w:t> </w:t>
      </w:r>
      <w:r>
        <w:rPr>
          <w:color w:val="333333"/>
          <w:spacing w:val="-3"/>
          <w:w w:val="95"/>
          <w:sz w:val="23"/>
        </w:rPr>
        <w:t>関数があります。 保存と読み込みは、</w:t>
      </w:r>
      <w:r>
        <w:rPr>
          <w:rFonts w:ascii="Georgia" w:eastAsia="Georgia"/>
          <w:color w:val="333333"/>
          <w:w w:val="95"/>
          <w:sz w:val="23"/>
        </w:rPr>
        <w:t>Python</w:t>
      </w:r>
      <w:r>
        <w:rPr>
          <w:color w:val="333333"/>
          <w:w w:val="95"/>
          <w:sz w:val="23"/>
        </w:rPr>
        <w:t>で標準的に使われ</w:t>
      </w:r>
      <w:r>
        <w:rPr>
          <w:color w:val="333333"/>
          <w:spacing w:val="5"/>
          <w:w w:val="90"/>
          <w:sz w:val="23"/>
        </w:rPr>
        <w:t>る </w:t>
      </w:r>
      <w:r>
        <w:rPr>
          <w:rFonts w:ascii="Noto Sans Mono CJK JP Regular" w:eastAsia="Noto Sans Mono CJK JP Regular" w:hint="eastAsia"/>
          <w:color w:val="333333"/>
          <w:w w:val="90"/>
          <w:sz w:val="18"/>
        </w:rPr>
        <w:t>pickle </w:t>
      </w:r>
      <w:r>
        <w:rPr>
          <w:color w:val="333333"/>
          <w:spacing w:val="5"/>
          <w:w w:val="90"/>
          <w:sz w:val="23"/>
        </w:rPr>
        <w:t>や </w:t>
      </w:r>
      <w:r>
        <w:rPr>
          <w:rFonts w:ascii="Noto Sans Mono CJK JP Regular" w:eastAsia="Noto Sans Mono CJK JP Regular" w:hint="eastAsia"/>
          <w:color w:val="333333"/>
          <w:w w:val="90"/>
          <w:sz w:val="18"/>
        </w:rPr>
        <w:t>cPickle </w:t>
      </w:r>
      <w:r>
        <w:rPr>
          <w:color w:val="333333"/>
          <w:spacing w:val="2"/>
          <w:w w:val="90"/>
          <w:sz w:val="23"/>
        </w:rPr>
        <w:t>ではなく、 </w:t>
      </w:r>
      <w:r>
        <w:rPr>
          <w:rFonts w:ascii="Georgia" w:eastAsia="Georgia"/>
          <w:color w:val="333333"/>
          <w:w w:val="90"/>
          <w:sz w:val="23"/>
        </w:rPr>
        <w:t>JSON</w:t>
      </w:r>
      <w:r>
        <w:rPr>
          <w:color w:val="333333"/>
          <w:w w:val="90"/>
          <w:sz w:val="23"/>
        </w:rPr>
        <w:t>を使って行っています。</w:t>
      </w:r>
      <w:r>
        <w:rPr>
          <w:rFonts w:ascii="Georgia" w:eastAsia="Georgia"/>
          <w:color w:val="333333"/>
          <w:w w:val="90"/>
          <w:sz w:val="23"/>
        </w:rPr>
        <w:t>JSON</w:t>
      </w:r>
      <w:r>
        <w:rPr>
          <w:color w:val="333333"/>
          <w:w w:val="90"/>
          <w:sz w:val="23"/>
        </w:rPr>
        <w:t>を使う</w:t>
      </w:r>
      <w:r>
        <w:rPr>
          <w:color w:val="333333"/>
          <w:spacing w:val="-10"/>
          <w:w w:val="95"/>
          <w:sz w:val="23"/>
        </w:rPr>
        <w:t>ほうが </w:t>
      </w:r>
      <w:r>
        <w:rPr>
          <w:rFonts w:ascii="Noto Sans Mono CJK JP Regular" w:eastAsia="Noto Sans Mono CJK JP Regular" w:hint="eastAsia"/>
          <w:color w:val="333333"/>
          <w:w w:val="95"/>
          <w:sz w:val="18"/>
        </w:rPr>
        <w:t>pickle</w:t>
      </w:r>
      <w:r>
        <w:rPr>
          <w:rFonts w:ascii="Noto Sans Mono CJK JP Regular" w:eastAsia="Noto Sans Mono CJK JP Regular" w:hint="eastAsia"/>
          <w:color w:val="333333"/>
          <w:spacing w:val="-67"/>
          <w:w w:val="95"/>
          <w:sz w:val="18"/>
        </w:rPr>
        <w:t> </w:t>
      </w:r>
      <w:r>
        <w:rPr>
          <w:color w:val="333333"/>
          <w:spacing w:val="-19"/>
          <w:w w:val="95"/>
          <w:sz w:val="23"/>
        </w:rPr>
        <w:t>や </w:t>
      </w:r>
      <w:r>
        <w:rPr>
          <w:rFonts w:ascii="Noto Sans Mono CJK JP Regular" w:eastAsia="Noto Sans Mono CJK JP Regular" w:hint="eastAsia"/>
          <w:color w:val="333333"/>
          <w:w w:val="95"/>
          <w:sz w:val="18"/>
        </w:rPr>
        <w:t>cPickle</w:t>
      </w:r>
      <w:r>
        <w:rPr>
          <w:rFonts w:ascii="Noto Sans Mono CJK JP Regular" w:eastAsia="Noto Sans Mono CJK JP Regular" w:hint="eastAsia"/>
          <w:color w:val="333333"/>
          <w:spacing w:val="-67"/>
          <w:w w:val="95"/>
          <w:sz w:val="18"/>
        </w:rPr>
        <w:t> </w:t>
      </w:r>
      <w:r>
        <w:rPr>
          <w:color w:val="333333"/>
          <w:spacing w:val="-6"/>
          <w:w w:val="95"/>
          <w:sz w:val="23"/>
        </w:rPr>
        <w:t>に比べて 多くのコードを必要とします。</w:t>
      </w:r>
      <w:r>
        <w:rPr>
          <w:rFonts w:ascii="Georgia" w:eastAsia="Georgia"/>
          <w:color w:val="333333"/>
          <w:w w:val="95"/>
          <w:sz w:val="23"/>
        </w:rPr>
        <w:t>JSON</w:t>
      </w:r>
      <w:r>
        <w:rPr>
          <w:color w:val="333333"/>
          <w:w w:val="95"/>
          <w:sz w:val="23"/>
        </w:rPr>
        <w:t>を</w:t>
      </w:r>
      <w:r>
        <w:rPr>
          <w:color w:val="333333"/>
          <w:spacing w:val="2"/>
          <w:w w:val="90"/>
          <w:sz w:val="23"/>
        </w:rPr>
        <w:t>使った理由は、将来 </w:t>
      </w:r>
      <w:r>
        <w:rPr>
          <w:rFonts w:ascii="Noto Sans Mono CJK JP Regular" w:eastAsia="Noto Sans Mono CJK JP Regular" w:hint="eastAsia"/>
          <w:color w:val="333333"/>
          <w:w w:val="90"/>
          <w:sz w:val="18"/>
        </w:rPr>
        <w:t>Network </w:t>
      </w:r>
      <w:r>
        <w:rPr>
          <w:color w:val="333333"/>
          <w:w w:val="90"/>
          <w:sz w:val="23"/>
        </w:rPr>
        <w:t>クラスを修正する 可能性があるからです。例</w:t>
      </w:r>
      <w:r>
        <w:rPr>
          <w:color w:val="333333"/>
          <w:w w:val="85"/>
          <w:sz w:val="23"/>
        </w:rPr>
        <w:t>えば、シグモイドニューロンではなく他のニューロンを使うように </w:t>
      </w:r>
      <w:r>
        <w:rPr>
          <w:rFonts w:ascii="Noto Sans Mono CJK JP Regular" w:eastAsia="Noto Sans Mono CJK JP Regular" w:hint="eastAsia"/>
          <w:color w:val="333333"/>
          <w:w w:val="85"/>
          <w:sz w:val="18"/>
        </w:rPr>
        <w:t>Network </w:t>
      </w:r>
      <w:r>
        <w:rPr>
          <w:color w:val="333333"/>
          <w:w w:val="85"/>
          <w:sz w:val="23"/>
        </w:rPr>
        <w:t>を</w:t>
      </w:r>
      <w:r>
        <w:rPr>
          <w:color w:val="333333"/>
          <w:spacing w:val="-1"/>
          <w:w w:val="90"/>
          <w:sz w:val="23"/>
        </w:rPr>
        <w:t>修正するとしましょう。この変更を実装するために、 </w:t>
      </w:r>
      <w:r>
        <w:rPr>
          <w:rFonts w:ascii="Noto Sans Mono CJK JP Regular" w:eastAsia="Noto Sans Mono CJK JP Regular" w:hint="eastAsia"/>
          <w:color w:val="333333"/>
          <w:w w:val="90"/>
          <w:sz w:val="18"/>
        </w:rPr>
        <w:t>Network.</w:t>
      </w:r>
      <w:r>
        <w:rPr>
          <w:rFonts w:ascii="Noto Sans Mono CJK JP Regular" w:eastAsia="Noto Sans Mono CJK JP Regular" w:hint="eastAsia"/>
          <w:color w:val="333333"/>
          <w:w w:val="90"/>
          <w:sz w:val="18"/>
          <w:u w:val="single" w:color="323232"/>
        </w:rPr>
        <w:t> </w:t>
      </w:r>
      <w:r>
        <w:rPr>
          <w:rFonts w:ascii="Noto Sans Mono CJK JP Regular" w:eastAsia="Noto Sans Mono CJK JP Regular" w:hint="eastAsia"/>
          <w:color w:val="333333"/>
          <w:w w:val="90"/>
          <w:sz w:val="18"/>
        </w:rPr>
        <w:t>init</w:t>
      </w:r>
      <w:r>
        <w:rPr>
          <w:rFonts w:ascii="Noto Sans Mono CJK JP Regular" w:eastAsia="Noto Sans Mono CJK JP Regular" w:hint="eastAsia"/>
          <w:color w:val="333333"/>
          <w:w w:val="90"/>
          <w:sz w:val="18"/>
          <w:u w:val="single" w:color="323232"/>
        </w:rPr>
        <w:t> </w:t>
      </w:r>
      <w:r>
        <w:rPr>
          <w:color w:val="333333"/>
          <w:w w:val="90"/>
          <w:sz w:val="23"/>
        </w:rPr>
        <w:t>メソッ</w:t>
      </w:r>
      <w:r>
        <w:rPr>
          <w:color w:val="333333"/>
          <w:w w:val="85"/>
          <w:sz w:val="23"/>
        </w:rPr>
        <w:t>ドで定義する属性を変更することになるでしょう。 すると、単純に </w:t>
      </w:r>
      <w:r>
        <w:rPr>
          <w:rFonts w:ascii="Noto Sans Mono CJK JP Regular" w:eastAsia="Noto Sans Mono CJK JP Regular" w:hint="eastAsia"/>
          <w:color w:val="333333"/>
          <w:w w:val="85"/>
          <w:sz w:val="18"/>
        </w:rPr>
        <w:t>pickle </w:t>
      </w:r>
      <w:r>
        <w:rPr>
          <w:color w:val="333333"/>
          <w:w w:val="85"/>
          <w:sz w:val="23"/>
        </w:rPr>
        <w:t>を</w:t>
      </w:r>
      <w:r>
        <w:rPr>
          <w:color w:val="333333"/>
          <w:spacing w:val="-2"/>
          <w:w w:val="90"/>
          <w:sz w:val="23"/>
        </w:rPr>
        <w:t>用いてしまうと </w:t>
      </w:r>
      <w:r>
        <w:rPr>
          <w:rFonts w:ascii="Noto Sans Mono CJK JP Regular" w:eastAsia="Noto Sans Mono CJK JP Regular" w:hint="eastAsia"/>
          <w:color w:val="333333"/>
          <w:w w:val="90"/>
          <w:sz w:val="18"/>
        </w:rPr>
        <w:t>load </w:t>
      </w:r>
      <w:r>
        <w:rPr>
          <w:color w:val="333333"/>
          <w:spacing w:val="-1"/>
          <w:w w:val="90"/>
          <w:sz w:val="23"/>
        </w:rPr>
        <w:t>関数は失敗してしまいます。 </w:t>
      </w:r>
      <w:r>
        <w:rPr>
          <w:rFonts w:ascii="Georgia" w:eastAsia="Georgia"/>
          <w:color w:val="333333"/>
          <w:w w:val="90"/>
          <w:sz w:val="23"/>
        </w:rPr>
        <w:t>JSON</w:t>
      </w:r>
      <w:r>
        <w:rPr>
          <w:color w:val="333333"/>
          <w:w w:val="90"/>
          <w:sz w:val="23"/>
        </w:rPr>
        <w:t>を使いシリアル化を明示的に行うことで、 古い </w:t>
      </w:r>
      <w:r>
        <w:rPr>
          <w:rFonts w:ascii="Noto Sans Mono CJK JP Regular" w:eastAsia="Noto Sans Mono CJK JP Regular" w:hint="eastAsia"/>
          <w:color w:val="333333"/>
          <w:w w:val="90"/>
          <w:sz w:val="18"/>
        </w:rPr>
        <w:t>Network </w:t>
      </w:r>
      <w:r>
        <w:rPr>
          <w:color w:val="333333"/>
          <w:w w:val="90"/>
          <w:sz w:val="23"/>
        </w:rPr>
        <w:t>クラスをより簡単に確実に読み込む</w:t>
      </w:r>
      <w:r>
        <w:rPr>
          <w:color w:val="333333"/>
          <w:w w:val="95"/>
          <w:sz w:val="23"/>
        </w:rPr>
        <w:t>ことができます。</w:t>
      </w:r>
    </w:p>
    <w:p>
      <w:pPr>
        <w:pStyle w:val="BodyText"/>
        <w:spacing w:before="1"/>
        <w:rPr>
          <w:sz w:val="11"/>
        </w:rPr>
      </w:pPr>
    </w:p>
    <w:p>
      <w:pPr>
        <w:spacing w:line="406" w:lineRule="exact" w:before="0"/>
        <w:ind w:left="157" w:right="0" w:firstLine="0"/>
        <w:jc w:val="left"/>
        <w:rPr>
          <w:sz w:val="23"/>
        </w:rPr>
      </w:pPr>
      <w:r>
        <w:rPr>
          <w:color w:val="333333"/>
          <w:sz w:val="23"/>
        </w:rPr>
        <w:t>他にも </w:t>
      </w:r>
      <w:r>
        <w:rPr>
          <w:rFonts w:ascii="Noto Sans Mono CJK JP Regular" w:eastAsia="Noto Sans Mono CJK JP Regular" w:hint="eastAsia"/>
          <w:color w:val="333333"/>
          <w:sz w:val="18"/>
        </w:rPr>
        <w:t>network2.py </w:t>
      </w:r>
      <w:r>
        <w:rPr>
          <w:color w:val="333333"/>
          <w:sz w:val="23"/>
        </w:rPr>
        <w:t>のコードにはたくさんの小さな変更があります。 しか</w:t>
      </w:r>
    </w:p>
    <w:p>
      <w:pPr>
        <w:pStyle w:val="BodyText"/>
        <w:spacing w:line="220" w:lineRule="auto" w:before="7"/>
        <w:ind w:left="157" w:right="3568"/>
      </w:pPr>
      <w:r>
        <w:rPr>
          <w:color w:val="333333"/>
          <w:w w:val="90"/>
        </w:rPr>
        <w:t>し、それらは全て </w:t>
      </w:r>
      <w:r>
        <w:rPr>
          <w:rFonts w:ascii="Noto Sans Mono CJK JP Regular" w:eastAsia="Noto Sans Mono CJK JP Regular" w:hint="eastAsia"/>
          <w:color w:val="333333"/>
          <w:w w:val="90"/>
          <w:sz w:val="18"/>
        </w:rPr>
        <w:t>network.py </w:t>
      </w:r>
      <w:r>
        <w:rPr>
          <w:color w:val="333333"/>
          <w:w w:val="90"/>
        </w:rPr>
        <w:t>からの単純な変化に過ぎません。 全体としては、</w:t>
      </w:r>
      <w:r>
        <w:rPr>
          <w:rFonts w:ascii="Georgia" w:eastAsia="Georgia"/>
          <w:color w:val="333333"/>
          <w:w w:val="90"/>
        </w:rPr>
        <w:t>74</w:t>
      </w:r>
      <w:r>
        <w:rPr>
          <w:color w:val="333333"/>
          <w:w w:val="90"/>
        </w:rPr>
        <w:t>行のプログラムをより強力な</w:t>
      </w:r>
      <w:r>
        <w:rPr>
          <w:rFonts w:ascii="Georgia" w:eastAsia="Georgia"/>
          <w:color w:val="333333"/>
          <w:w w:val="90"/>
        </w:rPr>
        <w:t>152</w:t>
      </w:r>
      <w:r>
        <w:rPr>
          <w:color w:val="333333"/>
          <w:w w:val="90"/>
        </w:rPr>
        <w:t>行に拡大する結果になりました。</w:t>
      </w:r>
    </w:p>
    <w:p>
      <w:pPr>
        <w:pStyle w:val="Heading4"/>
        <w:spacing w:before="191"/>
      </w:pPr>
      <w:r>
        <w:rPr>
          <w:color w:val="2A6DA6"/>
          <w:w w:val="105"/>
        </w:rPr>
        <w:t>問題</w:t>
      </w:r>
    </w:p>
    <w:p>
      <w:pPr>
        <w:pStyle w:val="BodyText"/>
        <w:spacing w:line="220" w:lineRule="auto" w:before="121"/>
        <w:ind w:left="615" w:right="3567"/>
      </w:pPr>
      <w:r>
        <w:rPr/>
        <w:pict>
          <v:shape style="position:absolute;margin-left:63.912739pt;margin-top:14.743894pt;width:3.45pt;height:3.45pt;mso-position-horizontal-relative:page;mso-position-vertical-relative:paragraph;z-index:10096" coordorigin="1278,295" coordsize="69,69" path="m1322,364l1303,364,1295,360,1282,346,1278,338,1278,320,1282,312,1295,298,1303,295,1322,295,1330,298,1344,312,1347,320,1347,338,1344,346,1330,360,1322,364xe" filled="true" fillcolor="#000000" stroked="false">
            <v:path arrowok="t"/>
            <v:fill type="solid"/>
            <w10:wrap type="none"/>
          </v:shape>
        </w:pict>
      </w:r>
      <w:r>
        <w:rPr>
          <w:w w:val="85"/>
        </w:rPr>
        <w:t>上のコードを修正して、</w:t>
      </w:r>
      <w:r>
        <w:rPr>
          <w:rFonts w:ascii="Georgia" w:eastAsia="Georgia"/>
          <w:w w:val="85"/>
        </w:rPr>
        <w:t>L1</w:t>
      </w:r>
      <w:r>
        <w:rPr>
          <w:w w:val="85"/>
        </w:rPr>
        <w:t>正規化を実装してください。  また、</w:t>
      </w:r>
      <w:r>
        <w:rPr>
          <w:rFonts w:ascii="Georgia" w:eastAsia="Georgia"/>
          <w:w w:val="85"/>
        </w:rPr>
        <w:t>30</w:t>
      </w:r>
      <w:r>
        <w:rPr>
          <w:w w:val="85"/>
        </w:rPr>
        <w:t>個の隠れニューロンを持つニューラルネットワークで、 </w:t>
      </w:r>
      <w:r>
        <w:rPr>
          <w:rFonts w:ascii="Georgia" w:eastAsia="Georgia"/>
          <w:w w:val="85"/>
        </w:rPr>
        <w:t>L1</w:t>
      </w:r>
      <w:r>
        <w:rPr>
          <w:w w:val="85"/>
        </w:rPr>
        <w:t>正規化を使って</w:t>
      </w:r>
    </w:p>
    <w:p>
      <w:pPr>
        <w:pStyle w:val="BodyText"/>
        <w:spacing w:line="220" w:lineRule="auto"/>
        <w:ind w:left="615" w:right="3680"/>
      </w:pPr>
      <w:r>
        <w:rPr>
          <w:rFonts w:ascii="Georgia" w:eastAsia="Georgia"/>
          <w:w w:val="90"/>
        </w:rPr>
        <w:t>MNIST</w:t>
      </w:r>
      <w:r>
        <w:rPr>
          <w:w w:val="90"/>
        </w:rPr>
        <w:t>の手書き数字の分類を行ってください。 正規化を行わない場合よりも精度が良くなる正規化パラメータは見つかりますか？</w:t>
      </w:r>
    </w:p>
    <w:p>
      <w:pPr>
        <w:pStyle w:val="BodyText"/>
        <w:spacing w:before="6"/>
        <w:rPr>
          <w:sz w:val="11"/>
        </w:rPr>
      </w:pPr>
    </w:p>
    <w:p>
      <w:pPr>
        <w:spacing w:line="220" w:lineRule="auto" w:before="20"/>
        <w:ind w:left="615" w:right="3588" w:firstLine="0"/>
        <w:jc w:val="both"/>
        <w:rPr>
          <w:sz w:val="23"/>
        </w:rPr>
      </w:pPr>
      <w:r>
        <w:rPr/>
        <w:pict>
          <v:shape style="position:absolute;margin-left:63.912739pt;margin-top:9.693892pt;width:3.45pt;height:3.45pt;mso-position-horizontal-relative:page;mso-position-vertical-relative:paragraph;z-index:10120" coordorigin="1278,194" coordsize="69,69" path="m1322,263l1303,263,1295,259,1282,245,1278,237,1278,219,1282,211,1295,197,1303,194,1322,194,1330,197,1344,211,1347,219,1347,237,1344,245,1330,259,1322,263xe" filled="true" fillcolor="#000000" stroked="false">
            <v:path arrowok="t"/>
            <v:fill type="solid"/>
            <w10:wrap type="none"/>
          </v:shape>
        </w:pict>
      </w:r>
      <w:hyperlink r:id="rId162">
        <w:r>
          <w:rPr>
            <w:rFonts w:ascii="Noto Sans Mono CJK JP Regular" w:eastAsia="Noto Sans Mono CJK JP Regular" w:hint="eastAsia"/>
            <w:color w:val="2A6DA6"/>
            <w:w w:val="90"/>
            <w:sz w:val="18"/>
          </w:rPr>
          <w:t>network.py</w:t>
        </w:r>
        <w:r>
          <w:rPr>
            <w:rFonts w:ascii="Noto Sans Mono CJK JP Regular" w:eastAsia="Noto Sans Mono CJK JP Regular" w:hint="eastAsia"/>
            <w:color w:val="2A6DA6"/>
            <w:spacing w:val="-36"/>
            <w:w w:val="90"/>
            <w:sz w:val="18"/>
          </w:rPr>
          <w:t> </w:t>
        </w:r>
      </w:hyperlink>
      <w:r>
        <w:rPr>
          <w:spacing w:val="-5"/>
          <w:w w:val="90"/>
          <w:sz w:val="23"/>
        </w:rPr>
        <w:t>の </w:t>
      </w:r>
      <w:r>
        <w:rPr>
          <w:rFonts w:ascii="Noto Sans Mono CJK JP Regular" w:eastAsia="Noto Sans Mono CJK JP Regular" w:hint="eastAsia"/>
          <w:w w:val="90"/>
          <w:sz w:val="18"/>
        </w:rPr>
        <w:t>Network.cost_derivative</w:t>
      </w:r>
      <w:r>
        <w:rPr>
          <w:rFonts w:ascii="Noto Sans Mono CJK JP Regular" w:eastAsia="Noto Sans Mono CJK JP Regular" w:hint="eastAsia"/>
          <w:spacing w:val="-35"/>
          <w:w w:val="90"/>
          <w:sz w:val="18"/>
        </w:rPr>
        <w:t> </w:t>
      </w:r>
      <w:r>
        <w:rPr>
          <w:spacing w:val="-1"/>
          <w:w w:val="90"/>
          <w:sz w:val="23"/>
        </w:rPr>
        <w:t>メソッドを見てください。 このメソ</w:t>
      </w:r>
      <w:r>
        <w:rPr>
          <w:spacing w:val="-1"/>
          <w:w w:val="85"/>
          <w:sz w:val="23"/>
        </w:rPr>
        <w:t>ッドは</w:t>
      </w:r>
      <w:r>
        <w:rPr>
          <w:rFonts w:ascii="Georgia" w:eastAsia="Georgia"/>
          <w:spacing w:val="-1"/>
          <w:w w:val="85"/>
          <w:sz w:val="23"/>
        </w:rPr>
        <w:t>2</w:t>
      </w:r>
      <w:r>
        <w:rPr>
          <w:w w:val="85"/>
          <w:sz w:val="23"/>
        </w:rPr>
        <w:t>乗コスト関数用に書かれています。 これをクロスエントロピー</w:t>
      </w:r>
      <w:r>
        <w:rPr>
          <w:spacing w:val="-1"/>
          <w:w w:val="90"/>
          <w:sz w:val="23"/>
        </w:rPr>
        <w:t>コスト関数用に書き直すにはどうしたら良いでしょうか？ また、</w:t>
      </w:r>
    </w:p>
    <w:p>
      <w:pPr>
        <w:spacing w:line="399" w:lineRule="exact" w:before="0"/>
        <w:ind w:left="615" w:right="0" w:firstLine="0"/>
        <w:jc w:val="both"/>
        <w:rPr>
          <w:sz w:val="23"/>
        </w:rPr>
      </w:pPr>
      <w:r>
        <w:rPr>
          <w:rFonts w:ascii="Noto Sans Mono CJK JP Regular" w:eastAsia="Noto Sans Mono CJK JP Regular" w:hint="eastAsia"/>
          <w:w w:val="95"/>
          <w:sz w:val="18"/>
        </w:rPr>
        <w:t>Network.cost_derivative </w:t>
      </w:r>
      <w:r>
        <w:rPr>
          <w:w w:val="95"/>
          <w:sz w:val="23"/>
        </w:rPr>
        <w:t>メソッドのクロスエントロピー版で生じる問題</w:t>
      </w:r>
    </w:p>
    <w:p>
      <w:pPr>
        <w:spacing w:after="0" w:line="399" w:lineRule="exact"/>
        <w:jc w:val="both"/>
        <w:rPr>
          <w:sz w:val="23"/>
        </w:rPr>
        <w:sectPr>
          <w:pgSz w:w="11900" w:h="16840"/>
          <w:pgMar w:header="290" w:footer="285" w:top="520" w:bottom="480" w:left="880" w:right="440"/>
        </w:sectPr>
      </w:pPr>
    </w:p>
    <w:p>
      <w:pPr>
        <w:spacing w:line="220" w:lineRule="auto" w:before="47"/>
        <w:ind w:left="615" w:right="3652" w:firstLine="0"/>
        <w:jc w:val="left"/>
        <w:rPr>
          <w:sz w:val="23"/>
        </w:rPr>
      </w:pPr>
      <w:r>
        <w:rPr>
          <w:w w:val="90"/>
          <w:sz w:val="23"/>
        </w:rPr>
        <w:t>を指摘してください。 </w:t>
      </w:r>
      <w:r>
        <w:rPr>
          <w:rFonts w:ascii="Noto Sans Mono CJK JP Regular" w:eastAsia="Noto Sans Mono CJK JP Regular" w:hint="eastAsia"/>
          <w:w w:val="90"/>
          <w:sz w:val="18"/>
        </w:rPr>
        <w:t>network2.py </w:t>
      </w:r>
      <w:r>
        <w:rPr>
          <w:w w:val="90"/>
          <w:sz w:val="23"/>
        </w:rPr>
        <w:t>では、</w:t>
      </w:r>
      <w:r>
        <w:rPr>
          <w:rFonts w:ascii="Noto Sans Mono CJK JP Regular" w:eastAsia="Noto Sans Mono CJK JP Regular" w:hint="eastAsia"/>
          <w:w w:val="90"/>
          <w:sz w:val="18"/>
        </w:rPr>
        <w:t>Network.cost_derivative </w:t>
      </w:r>
      <w:r>
        <w:rPr>
          <w:w w:val="90"/>
          <w:sz w:val="23"/>
        </w:rPr>
        <w:t>メソッ</w:t>
      </w:r>
      <w:r>
        <w:rPr>
          <w:w w:val="95"/>
          <w:sz w:val="23"/>
        </w:rPr>
        <w:t>ドを完全に 無くしてしまい、代わりにその機能を</w:t>
      </w:r>
    </w:p>
    <w:p>
      <w:pPr>
        <w:spacing w:line="220" w:lineRule="auto" w:before="0"/>
        <w:ind w:left="615" w:right="3728" w:firstLine="0"/>
        <w:jc w:val="left"/>
        <w:rPr>
          <w:sz w:val="23"/>
        </w:rPr>
      </w:pPr>
      <w:r>
        <w:rPr>
          <w:rFonts w:ascii="Noto Sans Mono CJK JP Regular" w:eastAsia="Noto Sans Mono CJK JP Regular" w:hint="eastAsia"/>
          <w:w w:val="85"/>
          <w:sz w:val="18"/>
        </w:rPr>
        <w:t>CrossEntropyCost.delta </w:t>
      </w:r>
      <w:r>
        <w:rPr>
          <w:w w:val="85"/>
          <w:sz w:val="23"/>
        </w:rPr>
        <w:t>メソッドに 実装しました。こうすることで、先に</w:t>
      </w:r>
      <w:r>
        <w:rPr>
          <w:sz w:val="23"/>
        </w:rPr>
        <w:t>指摘した問題がどう解決されますか？</w:t>
      </w:r>
    </w:p>
    <w:p>
      <w:pPr>
        <w:pStyle w:val="BodyText"/>
        <w:spacing w:before="2"/>
        <w:rPr>
          <w:sz w:val="27"/>
        </w:rPr>
      </w:pPr>
    </w:p>
    <w:p>
      <w:pPr>
        <w:pStyle w:val="Heading1"/>
        <w:tabs>
          <w:tab w:pos="7025" w:val="left" w:leader="none"/>
        </w:tabs>
        <w:spacing w:line="136" w:lineRule="auto"/>
        <w:ind w:right="3552"/>
        <w:rPr>
          <w:rFonts w:ascii="Arial" w:eastAsia="Arial"/>
          <w:b/>
        </w:rPr>
      </w:pPr>
      <w:r>
        <w:rPr>
          <w:color w:val="2A6DA6"/>
        </w:rPr>
        <w:t>ニューラルネットワークのハイパーパラ </w:t>
      </w:r>
      <w:r>
        <w:rPr>
          <w:color w:val="2A6DA6"/>
          <w:u w:val="single" w:color="666666"/>
        </w:rPr>
        <w:t>メータをどう選ぶか</w:t>
      </w:r>
      <w:r>
        <w:rPr>
          <w:rFonts w:ascii="Arial" w:eastAsia="Arial"/>
          <w:b/>
          <w:color w:val="2A6DA6"/>
          <w:u w:val="single" w:color="666666"/>
        </w:rPr>
        <w:t>?</w:t>
        <w:tab/>
      </w:r>
    </w:p>
    <w:p>
      <w:pPr>
        <w:pStyle w:val="BodyText"/>
        <w:spacing w:line="220" w:lineRule="auto" w:before="199"/>
        <w:ind w:left="157" w:right="3552"/>
      </w:pPr>
      <w:r>
        <w:rPr>
          <w:color w:val="333333"/>
          <w:spacing w:val="1"/>
          <w:w w:val="90"/>
        </w:rPr>
        <w:t>ここまでは、学習率 </w:t>
      </w:r>
      <w:r>
        <w:rPr>
          <w:rFonts w:ascii="Arial" w:hAnsi="Arial" w:eastAsia="Arial"/>
          <w:color w:val="2A2A2A"/>
          <w:w w:val="90"/>
          <w:sz w:val="22"/>
        </w:rPr>
        <w:t>η </w:t>
      </w:r>
      <w:r>
        <w:rPr>
          <w:color w:val="333333"/>
          <w:spacing w:val="1"/>
          <w:w w:val="90"/>
        </w:rPr>
        <w:t>や正規化パラメータ </w:t>
      </w:r>
      <w:r>
        <w:rPr>
          <w:rFonts w:ascii="Arial" w:hAnsi="Arial" w:eastAsia="Arial"/>
          <w:color w:val="2A2A2A"/>
          <w:w w:val="90"/>
          <w:sz w:val="22"/>
        </w:rPr>
        <w:t>λ </w:t>
      </w:r>
      <w:r>
        <w:rPr>
          <w:color w:val="333333"/>
          <w:w w:val="90"/>
        </w:rPr>
        <w:t>等のハイパーパラメータを</w:t>
      </w:r>
      <w:r>
        <w:rPr>
          <w:color w:val="333333"/>
          <w:w w:val="85"/>
        </w:rPr>
        <w:t>私がどのように決めたのか説明せず、ニューラルネットワークが上手く働く よう私が    事前に決めた値を使ってきました。実際問題として、ニューラル</w:t>
      </w:r>
      <w:r>
        <w:rPr>
          <w:color w:val="333333"/>
          <w:w w:val="90"/>
        </w:rPr>
        <w:t>ネ</w:t>
      </w:r>
      <w:r>
        <w:rPr>
          <w:color w:val="333333"/>
          <w:spacing w:val="-2"/>
          <w:w w:val="90"/>
        </w:rPr>
        <w:t>ットワークを使って何かの 課題に取り組むにあたって、良いハイパーパラメータを見つけるのは困難な場合があります。 例えば、</w:t>
      </w:r>
      <w:r>
        <w:rPr>
          <w:rFonts w:ascii="Georgia" w:hAnsi="Georgia" w:eastAsia="Georgia"/>
          <w:color w:val="333333"/>
          <w:w w:val="90"/>
        </w:rPr>
        <w:t>MNIST</w:t>
      </w:r>
      <w:r>
        <w:rPr>
          <w:color w:val="333333"/>
          <w:w w:val="90"/>
        </w:rPr>
        <w:t>の手書き数字分類問題を今ここで初めて知って、 適切なハイパーパラメータの</w:t>
      </w:r>
      <w:r>
        <w:rPr>
          <w:color w:val="333333"/>
          <w:w w:val="85"/>
        </w:rPr>
        <w:t>値を知らずにこれに取り掛かることを想像してみてください。    その際に最</w:t>
      </w:r>
      <w:r>
        <w:rPr>
          <w:color w:val="333333"/>
          <w:w w:val="90"/>
        </w:rPr>
        <w:t>初の実験から、多くのハイパーパラメータについてこの章で使ってきた  </w:t>
      </w:r>
      <w:r>
        <w:rPr>
          <w:color w:val="333333"/>
          <w:w w:val="85"/>
        </w:rPr>
        <w:t>値</w:t>
      </w:r>
      <w:r>
        <w:rPr>
          <w:color w:val="333333"/>
          <w:spacing w:val="5"/>
          <w:w w:val="85"/>
        </w:rPr>
        <w:t>、 </w:t>
      </w:r>
      <w:r>
        <w:rPr>
          <w:rFonts w:ascii="Georgia" w:hAnsi="Georgia" w:eastAsia="Georgia"/>
          <w:color w:val="333333"/>
          <w:w w:val="85"/>
        </w:rPr>
        <w:t>30</w:t>
      </w:r>
      <w:r>
        <w:rPr>
          <w:color w:val="333333"/>
          <w:w w:val="85"/>
        </w:rPr>
        <w:t>個の隠れニューロン、大きさ</w:t>
      </w:r>
      <w:r>
        <w:rPr>
          <w:rFonts w:ascii="Georgia" w:hAnsi="Georgia" w:eastAsia="Georgia"/>
          <w:color w:val="333333"/>
          <w:w w:val="85"/>
        </w:rPr>
        <w:t>10</w:t>
      </w:r>
      <w:r>
        <w:rPr>
          <w:color w:val="333333"/>
          <w:w w:val="85"/>
        </w:rPr>
        <w:t>のミニバッチ、そしてクロスエントロピーを使った</w:t>
      </w:r>
      <w:r>
        <w:rPr>
          <w:rFonts w:ascii="Georgia" w:hAnsi="Georgia" w:eastAsia="Georgia"/>
          <w:color w:val="333333"/>
          <w:w w:val="85"/>
        </w:rPr>
        <w:t>30</w:t>
      </w:r>
      <w:r>
        <w:rPr>
          <w:color w:val="333333"/>
          <w:w w:val="85"/>
        </w:rPr>
        <w:t>エポックの訓練を   運良く選んだとしましょう。しかし学習</w:t>
      </w:r>
      <w:r>
        <w:rPr>
          <w:color w:val="333333"/>
          <w:w w:val="90"/>
        </w:rPr>
        <w:t>率</w:t>
      </w:r>
      <w:r>
        <w:rPr>
          <w:color w:val="333333"/>
          <w:spacing w:val="-2"/>
          <w:w w:val="90"/>
        </w:rPr>
        <w:t>については </w:t>
      </w:r>
      <w:r>
        <w:rPr>
          <w:rFonts w:ascii="Arial" w:hAnsi="Arial" w:eastAsia="Arial"/>
          <w:color w:val="2A2A2A"/>
          <w:w w:val="90"/>
          <w:sz w:val="22"/>
        </w:rPr>
        <w:t>η </w:t>
      </w:r>
      <w:r>
        <w:rPr>
          <w:rFonts w:ascii="DejaVu Sans" w:hAnsi="DejaVu Sans" w:eastAsia="DejaVu Sans"/>
          <w:color w:val="2A2A2A"/>
          <w:spacing w:val="-6"/>
          <w:w w:val="90"/>
          <w:sz w:val="24"/>
        </w:rPr>
        <w:t>= </w:t>
      </w:r>
      <w:r>
        <w:rPr>
          <w:rFonts w:ascii="DejaVu Sans" w:hAnsi="DejaVu Sans" w:eastAsia="DejaVu Sans"/>
          <w:color w:val="2A2A2A"/>
          <w:w w:val="90"/>
          <w:sz w:val="24"/>
        </w:rPr>
        <w:t>10.0</w:t>
      </w:r>
      <w:r>
        <w:rPr>
          <w:color w:val="333333"/>
          <w:spacing w:val="-1"/>
          <w:w w:val="90"/>
        </w:rPr>
        <w:t>、そして正規化パラメータは </w:t>
      </w:r>
      <w:r>
        <w:rPr>
          <w:rFonts w:ascii="Arial" w:hAnsi="Arial" w:eastAsia="Arial"/>
          <w:color w:val="2A2A2A"/>
          <w:w w:val="90"/>
          <w:sz w:val="22"/>
        </w:rPr>
        <w:t>λ </w:t>
      </w:r>
      <w:r>
        <w:rPr>
          <w:rFonts w:ascii="DejaVu Sans" w:hAnsi="DejaVu Sans" w:eastAsia="DejaVu Sans"/>
          <w:color w:val="2A2A2A"/>
          <w:spacing w:val="-6"/>
          <w:w w:val="90"/>
          <w:sz w:val="24"/>
        </w:rPr>
        <w:t>= </w:t>
      </w:r>
      <w:r>
        <w:rPr>
          <w:rFonts w:ascii="DejaVu Sans" w:hAnsi="DejaVu Sans" w:eastAsia="DejaVu Sans"/>
          <w:color w:val="2A2A2A"/>
          <w:w w:val="90"/>
          <w:sz w:val="24"/>
        </w:rPr>
        <w:t>1000.0 </w:t>
      </w:r>
      <w:r>
        <w:rPr>
          <w:color w:val="333333"/>
          <w:w w:val="90"/>
        </w:rPr>
        <w:t>を選ん</w:t>
      </w:r>
      <w:r>
        <w:rPr>
          <w:color w:val="333333"/>
        </w:rPr>
        <w:t>だとします。すると次のような結果が得られます：</w:t>
      </w:r>
    </w:p>
    <w:p>
      <w:pPr>
        <w:spacing w:line="285" w:lineRule="exact" w:before="179"/>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spacing w:line="252" w:lineRule="exact" w:before="0"/>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10.0</w:t>
      </w:r>
      <w:r>
        <w:rPr>
          <w:rFonts w:ascii="Noto Sans Mono CJK JP Regular"/>
          <w:sz w:val="15"/>
        </w:rPr>
        <w:t>, lmbda </w:t>
      </w:r>
      <w:r>
        <w:rPr>
          <w:rFonts w:ascii="Noto Sans Mono CJK JP Regular"/>
          <w:color w:val="666666"/>
          <w:sz w:val="15"/>
        </w:rPr>
        <w:t>= 1000.0</w:t>
      </w:r>
      <w:r>
        <w:rPr>
          <w:rFonts w:ascii="Noto Sans Mono CJK JP Regular"/>
          <w:sz w:val="15"/>
        </w:rPr>
        <w:t>,</w:t>
      </w:r>
    </w:p>
    <w:p>
      <w:pPr>
        <w:spacing w:line="189" w:lineRule="auto" w:before="13"/>
        <w:ind w:left="157" w:right="5079"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Epoch </w:t>
      </w:r>
      <w:r>
        <w:rPr>
          <w:rFonts w:ascii="Noto Sans Mono CJK JP Regular"/>
          <w:color w:val="666666"/>
          <w:sz w:val="15"/>
        </w:rPr>
        <w:t>0 </w:t>
      </w:r>
      <w:r>
        <w:rPr>
          <w:rFonts w:ascii="Noto Sans Mono CJK JP Regular"/>
          <w:sz w:val="15"/>
        </w:rPr>
        <w:t>training complete</w:t>
      </w:r>
    </w:p>
    <w:p>
      <w:pPr>
        <w:spacing w:line="273"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1030 / 10000</w:t>
      </w:r>
    </w:p>
    <w:p>
      <w:pPr>
        <w:pStyle w:val="BodyText"/>
        <w:spacing w:before="16"/>
        <w:rPr>
          <w:rFonts w:ascii="Noto Sans Mono CJK JP Regular"/>
          <w:sz w:val="8"/>
        </w:rPr>
      </w:pPr>
    </w:p>
    <w:p>
      <w:pPr>
        <w:spacing w:line="285" w:lineRule="exact" w:before="1"/>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990 / 10000</w:t>
      </w:r>
    </w:p>
    <w:p>
      <w:pPr>
        <w:pStyle w:val="BodyText"/>
        <w:spacing w:before="15"/>
        <w:rPr>
          <w:rFonts w:ascii="Noto Sans Mono CJK JP Regular"/>
          <w:sz w:val="8"/>
        </w:rPr>
      </w:pPr>
    </w:p>
    <w:p>
      <w:pPr>
        <w:spacing w:line="285" w:lineRule="exact" w:before="1"/>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1009 / 10000</w:t>
      </w:r>
    </w:p>
    <w:p>
      <w:pPr>
        <w:pStyle w:val="BodyText"/>
        <w:spacing w:before="15"/>
        <w:rPr>
          <w:rFonts w:ascii="Noto Sans Mono CJK JP Regular"/>
          <w:sz w:val="8"/>
        </w:rPr>
      </w:pPr>
    </w:p>
    <w:p>
      <w:pPr>
        <w:spacing w:before="1"/>
        <w:ind w:left="157" w:right="0" w:firstLine="0"/>
        <w:jc w:val="left"/>
        <w:rPr>
          <w:rFonts w:ascii="Noto Sans Mono CJK JP Regular"/>
          <w:sz w:val="15"/>
        </w:rPr>
      </w:pPr>
      <w:r>
        <w:rPr>
          <w:rFonts w:ascii="Noto Sans Mono CJK JP Regular"/>
          <w:color w:val="666666"/>
          <w:sz w:val="15"/>
        </w:rPr>
        <w:t>...</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27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1009 / 10000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28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983 / 10000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29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967 / 10000</w:t>
      </w:r>
    </w:p>
    <w:p>
      <w:pPr>
        <w:pStyle w:val="BodyText"/>
        <w:spacing w:before="20"/>
        <w:rPr>
          <w:rFonts w:ascii="Noto Sans Mono CJK JP Regular"/>
          <w:sz w:val="9"/>
        </w:rPr>
      </w:pPr>
    </w:p>
    <w:p>
      <w:pPr>
        <w:pStyle w:val="BodyText"/>
        <w:spacing w:line="220" w:lineRule="auto"/>
        <w:ind w:left="157" w:right="3585"/>
      </w:pPr>
      <w:r>
        <w:rPr>
          <w:color w:val="333333"/>
          <w:w w:val="85"/>
        </w:rPr>
        <w:t>なんと分類精度は全くの当てずっぽうと同等です！    ニューラルネットワー</w:t>
      </w:r>
      <w:r>
        <w:rPr>
          <w:color w:val="333333"/>
          <w:w w:val="95"/>
        </w:rPr>
        <w:t>クはサイコロのようなものになってしまいました！</w:t>
      </w:r>
    </w:p>
    <w:p>
      <w:pPr>
        <w:spacing w:after="0" w:line="220" w:lineRule="auto"/>
        <w:sectPr>
          <w:pgSz w:w="11900" w:h="16840"/>
          <w:pgMar w:header="290" w:footer="285" w:top="520" w:bottom="480" w:left="880" w:right="440"/>
        </w:sectPr>
      </w:pPr>
    </w:p>
    <w:p>
      <w:pPr>
        <w:pStyle w:val="BodyText"/>
        <w:spacing w:line="220" w:lineRule="auto" w:before="46"/>
        <w:ind w:left="157" w:right="3578"/>
      </w:pPr>
      <w:r>
        <w:rPr>
          <w:color w:val="333333"/>
          <w:w w:val="85"/>
        </w:rPr>
        <w:t>こんな風に考える読者がいるかもしれません。「ふむ、こんなのは簡単に    </w:t>
      </w:r>
      <w:r>
        <w:rPr>
          <w:color w:val="333333"/>
          <w:w w:val="90"/>
        </w:rPr>
        <w:t>直せるよ。 学習率と正規化ハイパーパラメータを小さくすれば良いんだ</w:t>
      </w:r>
      <w:r>
        <w:rPr>
          <w:color w:val="333333"/>
          <w:w w:val="80"/>
        </w:rPr>
        <w:t>ろう」。    しかしちょっと待ってください。そう言えるのは上手く働くハイパー</w:t>
      </w:r>
      <w:r>
        <w:rPr>
          <w:color w:val="333333"/>
          <w:w w:val="85"/>
        </w:rPr>
        <w:t>パラメータを    事前に知っていたからであって、学習率と正規化パラメータを調整すれば上手くいくことを ア・プリオリには知らないのです。もしかす</w:t>
      </w:r>
      <w:r>
        <w:rPr>
          <w:color w:val="333333"/>
          <w:w w:val="90"/>
        </w:rPr>
        <w:t>ると、隠れニューロンの数が</w:t>
      </w:r>
      <w:r>
        <w:rPr>
          <w:rFonts w:ascii="Georgia" w:eastAsia="Georgia"/>
          <w:color w:val="333333"/>
          <w:w w:val="90"/>
        </w:rPr>
        <w:t>30</w:t>
      </w:r>
      <w:r>
        <w:rPr>
          <w:color w:val="333333"/>
          <w:spacing w:val="-1"/>
          <w:w w:val="90"/>
        </w:rPr>
        <w:t>個では 他のハイパーパラメータをいかに</w:t>
      </w:r>
      <w:r>
        <w:rPr>
          <w:color w:val="333333"/>
          <w:spacing w:val="-1"/>
          <w:w w:val="85"/>
        </w:rPr>
        <w:t>調整しても上手くいかないのかもしれません。 もしかすると少なくとも</w:t>
      </w:r>
      <w:r>
        <w:rPr>
          <w:rFonts w:ascii="Georgia" w:eastAsia="Georgia"/>
          <w:color w:val="333333"/>
          <w:w w:val="85"/>
        </w:rPr>
        <w:t>100 </w:t>
      </w:r>
      <w:r>
        <w:rPr>
          <w:color w:val="333333"/>
          <w:w w:val="95"/>
        </w:rPr>
        <w:t>個、いや</w:t>
      </w:r>
      <w:r>
        <w:rPr>
          <w:rFonts w:ascii="Georgia" w:eastAsia="Georgia"/>
          <w:color w:val="333333"/>
          <w:w w:val="95"/>
        </w:rPr>
        <w:t>300</w:t>
      </w:r>
      <w:r>
        <w:rPr>
          <w:color w:val="333333"/>
          <w:spacing w:val="-2"/>
          <w:w w:val="95"/>
        </w:rPr>
        <w:t>個は隠れニューロンが必要なのでは？ あるいは隠れ層が</w:t>
      </w:r>
      <w:r>
        <w:rPr>
          <w:color w:val="333333"/>
          <w:spacing w:val="-2"/>
          <w:w w:val="90"/>
        </w:rPr>
        <w:t>複数必要なのでは？いや出力のエンコーディングが問題なのかもしれま </w:t>
      </w:r>
      <w:r>
        <w:rPr>
          <w:color w:val="333333"/>
          <w:spacing w:val="-2"/>
          <w:w w:val="85"/>
        </w:rPr>
        <w:t>せんよ？    本当は学習が進行しているけれども、もっと多くのエポックが必</w:t>
      </w:r>
      <w:r>
        <w:rPr>
          <w:color w:val="333333"/>
          <w:spacing w:val="-3"/>
          <w:w w:val="90"/>
        </w:rPr>
        <w:t>要という可能性はありませんか？ ミニバッチの大きさが小さすぎませんか？</w:t>
      </w:r>
      <w:r>
        <w:rPr>
          <w:rFonts w:ascii="Georgia" w:eastAsia="Georgia"/>
          <w:color w:val="333333"/>
          <w:spacing w:val="-3"/>
          <w:w w:val="90"/>
        </w:rPr>
        <w:t>2</w:t>
      </w:r>
      <w:r>
        <w:rPr>
          <w:color w:val="333333"/>
          <w:spacing w:val="-4"/>
          <w:w w:val="90"/>
        </w:rPr>
        <w:t>乗コスト関数にしてみてはどうでしょう？ 重みの初期化方法を変えてみるのは？等など。広すぎるハイパーパラメータの空間で 途方に暮れ</w:t>
      </w:r>
      <w:r>
        <w:rPr>
          <w:color w:val="333333"/>
          <w:spacing w:val="-3"/>
          <w:w w:val="85"/>
        </w:rPr>
        <w:t>てしまいそうです。巨大なニューラルネットワークを扱っていたり   巨大な</w:t>
      </w:r>
      <w:r>
        <w:rPr>
          <w:color w:val="333333"/>
          <w:w w:val="90"/>
        </w:rPr>
        <w:t>訓練データを使ったりしている時には特に苛立たしい問題です。何しろ、訓</w:t>
      </w:r>
      <w:r>
        <w:rPr>
          <w:color w:val="333333"/>
          <w:spacing w:val="-1"/>
          <w:w w:val="90"/>
        </w:rPr>
        <w:t>練するのに何時間も何日も、もしかすると何週間も掛かるのに、 何の</w:t>
      </w:r>
      <w:r>
        <w:rPr>
          <w:color w:val="333333"/>
          <w:w w:val="85"/>
        </w:rPr>
        <w:t>結果も得られないこともあるのですから。   このような状況が続けば自信を</w:t>
      </w:r>
      <w:r>
        <w:rPr>
          <w:color w:val="333333"/>
          <w:w w:val="90"/>
        </w:rPr>
        <w:t>無くすかもしれません。 もうこんな仕事は辞めて田舎で畑仕事でも始め</w:t>
      </w:r>
      <w:r>
        <w:rPr>
          <w:color w:val="333333"/>
        </w:rPr>
        <w:t>たほうがマシに思えるかもしれません。</w:t>
      </w:r>
    </w:p>
    <w:p>
      <w:pPr>
        <w:pStyle w:val="BodyText"/>
        <w:spacing w:before="6"/>
        <w:rPr>
          <w:sz w:val="12"/>
        </w:rPr>
      </w:pPr>
    </w:p>
    <w:p>
      <w:pPr>
        <w:pStyle w:val="BodyText"/>
        <w:spacing w:line="220" w:lineRule="auto"/>
        <w:ind w:left="157" w:right="3584"/>
      </w:pPr>
      <w:r>
        <w:rPr>
          <w:color w:val="333333"/>
          <w:w w:val="85"/>
        </w:rPr>
        <w:t>この節では、ニューラルネットワークのハイパーパラメータを定める発見    </w:t>
      </w:r>
      <w:r>
        <w:rPr>
          <w:color w:val="333333"/>
          <w:w w:val="90"/>
        </w:rPr>
        <w:t>的な方法を いくつか紹介します。目標は、ハイパーパラメータを上手に</w:t>
      </w:r>
      <w:r>
        <w:rPr>
          <w:color w:val="333333"/>
          <w:w w:val="85"/>
        </w:rPr>
        <w:t>決めるためのワークフローを    読者が確立する手助けをすることです。もち</w:t>
      </w:r>
      <w:r>
        <w:rPr>
          <w:color w:val="333333"/>
          <w:w w:val="90"/>
        </w:rPr>
        <w:t>ろん、ハイパーパラメータの最適化について 全てをカバーするわけでは</w:t>
      </w:r>
      <w:r>
        <w:rPr>
          <w:color w:val="333333"/>
          <w:w w:val="85"/>
        </w:rPr>
        <w:t>ありません。何しろとても大きな問題です。   そして、完全に解決されている問題ではないし、ニューラルネットワークを使う人々の間で   普遍的に共有されている合意も無いのです。   ニューラルネットワークのパフォーマンスをほんの少し向上させるために、    常に一つ、何かできることがあるはず</w:t>
      </w:r>
      <w:r>
        <w:rPr>
          <w:color w:val="333333"/>
          <w:w w:val="90"/>
        </w:rPr>
        <w:t>です。この節で紹介する発見的な方法は、 その取っ掛かりを与えてくれ</w:t>
      </w:r>
      <w:r>
        <w:rPr>
          <w:color w:val="333333"/>
        </w:rPr>
        <w:t>るでしょう。</w:t>
      </w:r>
    </w:p>
    <w:p>
      <w:pPr>
        <w:pStyle w:val="BodyText"/>
        <w:spacing w:before="4"/>
        <w:rPr>
          <w:sz w:val="13"/>
        </w:rPr>
      </w:pPr>
    </w:p>
    <w:p>
      <w:pPr>
        <w:pStyle w:val="BodyText"/>
        <w:spacing w:line="208" w:lineRule="auto"/>
        <w:ind w:left="157" w:right="3560"/>
        <w:jc w:val="both"/>
      </w:pPr>
      <w:r>
        <w:rPr>
          <w:color w:val="333333"/>
          <w:w w:val="90"/>
          <w:sz w:val="22"/>
        </w:rPr>
        <w:t>出</w:t>
      </w:r>
      <w:r>
        <w:rPr>
          <w:color w:val="333333"/>
          <w:w w:val="90"/>
          <w:sz w:val="21"/>
        </w:rPr>
        <w:t>発</w:t>
      </w:r>
      <w:r>
        <w:rPr>
          <w:color w:val="333333"/>
          <w:w w:val="90"/>
          <w:sz w:val="20"/>
        </w:rPr>
        <w:t>点</w:t>
      </w:r>
      <w:r>
        <w:rPr>
          <w:color w:val="333333"/>
          <w:w w:val="90"/>
          <w:sz w:val="17"/>
        </w:rPr>
        <w:t>： </w:t>
      </w:r>
      <w:r>
        <w:rPr>
          <w:color w:val="333333"/>
          <w:w w:val="90"/>
        </w:rPr>
        <w:t>ニューラルネットワークを使って新しい問題に取り組む時、 第</w:t>
      </w:r>
      <w:r>
        <w:rPr>
          <w:rFonts w:ascii="Georgia" w:eastAsia="Georgia"/>
          <w:color w:val="333333"/>
          <w:w w:val="90"/>
        </w:rPr>
        <w:t>1 </w:t>
      </w:r>
      <w:r>
        <w:rPr>
          <w:color w:val="333333"/>
          <w:w w:val="90"/>
        </w:rPr>
        <w:t>の関門は</w:t>
      </w:r>
      <w:r>
        <w:rPr>
          <w:rFonts w:ascii="Noto Sans CJK JP Regular" w:eastAsia="Noto Sans CJK JP Regular" w:hint="eastAsia"/>
          <w:color w:val="333333"/>
          <w:w w:val="90"/>
        </w:rPr>
        <w:t>何でも良いので</w:t>
      </w:r>
      <w:r>
        <w:rPr>
          <w:color w:val="333333"/>
          <w:w w:val="90"/>
        </w:rPr>
        <w:t>とにかく何か学習をすることです。 言い換える</w:t>
      </w:r>
      <w:r>
        <w:rPr>
          <w:color w:val="333333"/>
          <w:w w:val="85"/>
        </w:rPr>
        <w:t>と、ニューラルネットワークでデタラメよりはマシな結果を達成することが第</w:t>
      </w:r>
    </w:p>
    <w:p>
      <w:pPr>
        <w:pStyle w:val="BodyText"/>
        <w:spacing w:line="220" w:lineRule="auto" w:before="3"/>
        <w:ind w:left="157" w:right="3554"/>
        <w:jc w:val="both"/>
      </w:pPr>
      <w:r>
        <w:rPr>
          <w:rFonts w:ascii="Georgia" w:eastAsia="Georgia"/>
          <w:color w:val="333333"/>
          <w:w w:val="90"/>
        </w:rPr>
        <w:t>1</w:t>
      </w:r>
      <w:r>
        <w:rPr>
          <w:color w:val="333333"/>
          <w:spacing w:val="-1"/>
          <w:w w:val="90"/>
        </w:rPr>
        <w:t>歩です。 ものすごく低いハードルに思えるかもしれませんが、実際には</w:t>
      </w:r>
      <w:r>
        <w:rPr>
          <w:color w:val="333333"/>
          <w:spacing w:val="-3"/>
          <w:w w:val="90"/>
        </w:rPr>
        <w:t>それが驚くほど難しい場合もあります。 特に、新しい種類の問題に取り組</w:t>
      </w:r>
      <w:r>
        <w:rPr>
          <w:color w:val="333333"/>
          <w:spacing w:val="-4"/>
          <w:w w:val="90"/>
        </w:rPr>
        <w:t>む時には、この取っ掛かりから困難な場合があります。 まずはこの種の困</w:t>
      </w:r>
      <w:r>
        <w:rPr>
          <w:color w:val="333333"/>
          <w:spacing w:val="-4"/>
        </w:rPr>
        <w:t>難に遭った時に採りうる戦略を見てみましょう。</w:t>
      </w:r>
    </w:p>
    <w:p>
      <w:pPr>
        <w:pStyle w:val="BodyText"/>
        <w:spacing w:before="8"/>
        <w:rPr>
          <w:sz w:val="12"/>
        </w:rPr>
      </w:pPr>
    </w:p>
    <w:p>
      <w:pPr>
        <w:pStyle w:val="BodyText"/>
        <w:spacing w:line="220" w:lineRule="auto"/>
        <w:ind w:left="157" w:right="3563"/>
      </w:pPr>
      <w:r>
        <w:rPr>
          <w:color w:val="333333"/>
          <w:w w:val="85"/>
        </w:rPr>
        <w:t>例えば、あなたが</w:t>
      </w:r>
      <w:r>
        <w:rPr>
          <w:rFonts w:ascii="Georgia" w:eastAsia="Georgia"/>
          <w:color w:val="333333"/>
          <w:w w:val="85"/>
        </w:rPr>
        <w:t>MNIST</w:t>
      </w:r>
      <w:r>
        <w:rPr>
          <w:color w:val="333333"/>
          <w:w w:val="85"/>
        </w:rPr>
        <w:t>に初めて取り組むとしましょう。勢い勇んで取り    </w:t>
      </w:r>
      <w:r>
        <w:rPr>
          <w:color w:val="333333"/>
          <w:spacing w:val="-4"/>
          <w:w w:val="90"/>
        </w:rPr>
        <w:t>掛かったものの、 ニューラルネットワークで得た最初の結果が先程見たよ</w:t>
      </w:r>
    </w:p>
    <w:p>
      <w:pPr>
        <w:spacing w:after="0" w:line="220" w:lineRule="auto"/>
        <w:sectPr>
          <w:pgSz w:w="11900" w:h="16840"/>
          <w:pgMar w:header="290" w:footer="285" w:top="520" w:bottom="480" w:left="880" w:right="440"/>
        </w:sectPr>
      </w:pPr>
    </w:p>
    <w:p>
      <w:pPr>
        <w:pStyle w:val="BodyText"/>
        <w:spacing w:line="220" w:lineRule="auto" w:before="46"/>
        <w:ind w:left="157" w:right="3553"/>
      </w:pPr>
      <w:r>
        <w:rPr>
          <w:color w:val="333333"/>
          <w:spacing w:val="-4"/>
          <w:w w:val="90"/>
        </w:rPr>
        <w:t>うな散々なもので、 少々落ち込んでいます。この状況を何とかするには、まず生じている問題を特定することです。 手始めに、訓練データと検証</w:t>
      </w:r>
      <w:r>
        <w:rPr>
          <w:color w:val="333333"/>
          <w:spacing w:val="-4"/>
          <w:w w:val="85"/>
        </w:rPr>
        <w:t>データから</w:t>
      </w:r>
      <w:r>
        <w:rPr>
          <w:rFonts w:ascii="Georgia" w:eastAsia="Georgia"/>
          <w:color w:val="333333"/>
          <w:spacing w:val="-4"/>
          <w:w w:val="85"/>
        </w:rPr>
        <w:t>0</w:t>
      </w:r>
      <w:r>
        <w:rPr>
          <w:color w:val="333333"/>
          <w:spacing w:val="-4"/>
          <w:w w:val="85"/>
        </w:rPr>
        <w:t>と</w:t>
      </w:r>
      <w:r>
        <w:rPr>
          <w:rFonts w:ascii="Georgia" w:eastAsia="Georgia"/>
          <w:color w:val="333333"/>
          <w:spacing w:val="-4"/>
          <w:w w:val="85"/>
        </w:rPr>
        <w:t>1</w:t>
      </w:r>
      <w:r>
        <w:rPr>
          <w:color w:val="333333"/>
          <w:spacing w:val="-3"/>
          <w:w w:val="85"/>
        </w:rPr>
        <w:t>以外の画像を全て取り除きましょう。 そして、ニューラルネットワークが</w:t>
      </w:r>
      <w:r>
        <w:rPr>
          <w:rFonts w:ascii="Georgia" w:eastAsia="Georgia"/>
          <w:color w:val="333333"/>
          <w:spacing w:val="-3"/>
          <w:w w:val="85"/>
        </w:rPr>
        <w:t>0</w:t>
      </w:r>
      <w:r>
        <w:rPr>
          <w:color w:val="333333"/>
          <w:spacing w:val="-3"/>
          <w:w w:val="85"/>
        </w:rPr>
        <w:t>と</w:t>
      </w:r>
      <w:r>
        <w:rPr>
          <w:rFonts w:ascii="Georgia" w:eastAsia="Georgia"/>
          <w:color w:val="333333"/>
          <w:spacing w:val="-3"/>
          <w:w w:val="85"/>
        </w:rPr>
        <w:t>1</w:t>
      </w:r>
      <w:r>
        <w:rPr>
          <w:color w:val="333333"/>
          <w:spacing w:val="-4"/>
          <w:w w:val="85"/>
        </w:rPr>
        <w:t>を区別できるように訓練してみましょう。 この</w:t>
      </w:r>
      <w:r>
        <w:rPr>
          <w:rFonts w:ascii="Georgia" w:eastAsia="Georgia"/>
          <w:color w:val="333333"/>
          <w:w w:val="85"/>
        </w:rPr>
        <w:t>0</w:t>
      </w:r>
      <w:r>
        <w:rPr>
          <w:color w:val="333333"/>
          <w:w w:val="85"/>
        </w:rPr>
        <w:t>と</w:t>
      </w:r>
      <w:r>
        <w:rPr>
          <w:rFonts w:ascii="Georgia" w:eastAsia="Georgia"/>
          <w:color w:val="333333"/>
          <w:w w:val="85"/>
        </w:rPr>
        <w:t>1</w:t>
      </w:r>
      <w:r>
        <w:rPr>
          <w:color w:val="333333"/>
          <w:w w:val="85"/>
        </w:rPr>
        <w:t>を区別</w:t>
      </w:r>
      <w:r>
        <w:rPr>
          <w:color w:val="333333"/>
          <w:w w:val="90"/>
        </w:rPr>
        <w:t>するという新しい問題は、元々の</w:t>
      </w:r>
      <w:r>
        <w:rPr>
          <w:rFonts w:ascii="Georgia" w:eastAsia="Georgia"/>
          <w:color w:val="333333"/>
          <w:w w:val="90"/>
        </w:rPr>
        <w:t>10</w:t>
      </w:r>
      <w:r>
        <w:rPr>
          <w:color w:val="333333"/>
          <w:w w:val="90"/>
        </w:rPr>
        <w:t>種類の数字を区別する問題より簡単 </w:t>
      </w:r>
      <w:r>
        <w:rPr>
          <w:color w:val="333333"/>
          <w:spacing w:val="-1"/>
          <w:w w:val="90"/>
        </w:rPr>
        <w:t>であるのみならず、 訓練データの量を</w:t>
      </w:r>
      <w:r>
        <w:rPr>
          <w:rFonts w:ascii="Georgia" w:eastAsia="Georgia"/>
          <w:color w:val="333333"/>
          <w:w w:val="90"/>
        </w:rPr>
        <w:t>80%</w:t>
      </w:r>
      <w:r>
        <w:rPr>
          <w:color w:val="333333"/>
          <w:w w:val="90"/>
        </w:rPr>
        <w:t>減らすことになるので、訓練</w:t>
      </w:r>
      <w:r>
        <w:rPr>
          <w:color w:val="333333"/>
          <w:w w:val="85"/>
        </w:rPr>
        <w:t>が</w:t>
      </w:r>
      <w:r>
        <w:rPr>
          <w:rFonts w:ascii="Georgia" w:eastAsia="Georgia"/>
          <w:color w:val="333333"/>
          <w:w w:val="85"/>
        </w:rPr>
        <w:t>5</w:t>
      </w:r>
      <w:r>
        <w:rPr>
          <w:color w:val="333333"/>
          <w:w w:val="85"/>
        </w:rPr>
        <w:t>倍速くなります。  こうすることで問題を特定するための実験を素早く実行することが可能になりますし、 良いニューラルネットワークを構築するに</w:t>
      </w:r>
      <w:r>
        <w:rPr>
          <w:color w:val="333333"/>
        </w:rPr>
        <w:t>はどうしたら良いのか、素早い見立てが可能になります。</w:t>
      </w:r>
    </w:p>
    <w:p>
      <w:pPr>
        <w:pStyle w:val="BodyText"/>
        <w:spacing w:before="7"/>
        <w:rPr>
          <w:sz w:val="12"/>
        </w:rPr>
      </w:pPr>
    </w:p>
    <w:p>
      <w:pPr>
        <w:pStyle w:val="BodyText"/>
        <w:spacing w:line="220" w:lineRule="auto"/>
        <w:ind w:left="157" w:right="3568"/>
      </w:pPr>
      <w:r>
        <w:rPr>
          <w:color w:val="333333"/>
          <w:w w:val="85"/>
        </w:rPr>
        <w:t>さらに素早く実験を行うには、まともに学習が可能であると期待できる範     囲で、 ニューラルネットワークをできるだけ単純化することができます。 も</w:t>
      </w:r>
      <w:r>
        <w:rPr>
          <w:color w:val="333333"/>
          <w:w w:val="90"/>
        </w:rPr>
        <w:t>し各層のニューロン数が </w:t>
      </w:r>
      <w:r>
        <w:rPr>
          <w:rFonts w:ascii="Noto Sans Mono CJK JP Regular" w:eastAsia="Noto Sans Mono CJK JP Regular" w:hint="eastAsia"/>
          <w:color w:val="333333"/>
          <w:w w:val="90"/>
          <w:sz w:val="18"/>
        </w:rPr>
        <w:t>[784,</w:t>
      </w:r>
      <w:r>
        <w:rPr>
          <w:rFonts w:ascii="Noto Sans Mono CJK JP Regular" w:eastAsia="Noto Sans Mono CJK JP Regular" w:hint="eastAsia"/>
          <w:color w:val="333333"/>
          <w:spacing w:val="24"/>
          <w:w w:val="90"/>
          <w:sz w:val="18"/>
        </w:rPr>
        <w:t> </w:t>
      </w:r>
      <w:r>
        <w:rPr>
          <w:rFonts w:ascii="Noto Sans Mono CJK JP Regular" w:eastAsia="Noto Sans Mono CJK JP Regular" w:hint="eastAsia"/>
          <w:color w:val="333333"/>
          <w:w w:val="90"/>
          <w:sz w:val="18"/>
        </w:rPr>
        <w:t>10]</w:t>
      </w:r>
      <w:r>
        <w:rPr>
          <w:rFonts w:ascii="Noto Sans Mono CJK JP Regular" w:eastAsia="Noto Sans Mono CJK JP Regular" w:hint="eastAsia"/>
          <w:color w:val="333333"/>
          <w:spacing w:val="-18"/>
          <w:w w:val="90"/>
          <w:sz w:val="18"/>
        </w:rPr>
        <w:t> </w:t>
      </w:r>
      <w:r>
        <w:rPr>
          <w:color w:val="333333"/>
          <w:w w:val="90"/>
        </w:rPr>
        <w:t>のニューラルネットワークが </w:t>
      </w:r>
      <w:r>
        <w:rPr>
          <w:rFonts w:ascii="Georgia" w:eastAsia="Georgia"/>
          <w:color w:val="333333"/>
          <w:w w:val="90"/>
        </w:rPr>
        <w:t>MNIST</w:t>
      </w:r>
      <w:r>
        <w:rPr>
          <w:color w:val="333333"/>
          <w:w w:val="90"/>
        </w:rPr>
        <w:t>の手書き数字分類問題に対して乱数よりはまともな正答率を達成できると </w:t>
      </w:r>
      <w:r>
        <w:rPr>
          <w:color w:val="333333"/>
          <w:w w:val="85"/>
        </w:rPr>
        <w:t>考えるなら、 実験の出発点としてこのようなニューラルネットワークから実</w:t>
      </w:r>
      <w:r>
        <w:rPr>
          <w:color w:val="333333"/>
          <w:w w:val="90"/>
        </w:rPr>
        <w:t>験を採用するのが良いでしょう。 ニューロン数が </w:t>
      </w:r>
      <w:r>
        <w:rPr>
          <w:rFonts w:ascii="Noto Sans Mono CJK JP Regular" w:eastAsia="Noto Sans Mono CJK JP Regular" w:hint="eastAsia"/>
          <w:color w:val="333333"/>
          <w:w w:val="90"/>
          <w:sz w:val="18"/>
        </w:rPr>
        <w:t>[784,</w:t>
      </w:r>
      <w:r>
        <w:rPr>
          <w:rFonts w:ascii="Noto Sans Mono CJK JP Regular" w:eastAsia="Noto Sans Mono CJK JP Regular" w:hint="eastAsia"/>
          <w:color w:val="333333"/>
          <w:spacing w:val="10"/>
          <w:w w:val="90"/>
          <w:sz w:val="18"/>
        </w:rPr>
        <w:t> </w:t>
      </w:r>
      <w:r>
        <w:rPr>
          <w:rFonts w:ascii="Noto Sans Mono CJK JP Regular" w:eastAsia="Noto Sans Mono CJK JP Regular" w:hint="eastAsia"/>
          <w:color w:val="333333"/>
          <w:w w:val="90"/>
          <w:sz w:val="18"/>
        </w:rPr>
        <w:t>30,</w:t>
      </w:r>
      <w:r>
        <w:rPr>
          <w:rFonts w:ascii="Noto Sans Mono CJK JP Regular" w:eastAsia="Noto Sans Mono CJK JP Regular" w:hint="eastAsia"/>
          <w:color w:val="333333"/>
          <w:spacing w:val="10"/>
          <w:w w:val="90"/>
          <w:sz w:val="18"/>
        </w:rPr>
        <w:t> </w:t>
      </w:r>
      <w:r>
        <w:rPr>
          <w:rFonts w:ascii="Noto Sans Mono CJK JP Regular" w:eastAsia="Noto Sans Mono CJK JP Regular" w:hint="eastAsia"/>
          <w:color w:val="333333"/>
          <w:w w:val="90"/>
          <w:sz w:val="18"/>
        </w:rPr>
        <w:t>10]</w:t>
      </w:r>
      <w:r>
        <w:rPr>
          <w:rFonts w:ascii="Noto Sans Mono CJK JP Regular" w:eastAsia="Noto Sans Mono CJK JP Regular" w:hint="eastAsia"/>
          <w:color w:val="333333"/>
          <w:spacing w:val="-26"/>
          <w:w w:val="90"/>
          <w:sz w:val="18"/>
        </w:rPr>
        <w:t> </w:t>
      </w:r>
      <w:r>
        <w:rPr>
          <w:color w:val="333333"/>
          <w:w w:val="90"/>
        </w:rPr>
        <w:t>のニューラ</w:t>
      </w:r>
      <w:r>
        <w:rPr>
          <w:color w:val="333333"/>
          <w:w w:val="80"/>
        </w:rPr>
        <w:t>ルネットワークよりはずっと速く学習するでしょうから、      実験も速く進むでし</w:t>
      </w:r>
      <w:r>
        <w:rPr>
          <w:color w:val="333333"/>
        </w:rPr>
        <w:t>ょう。</w:t>
      </w:r>
    </w:p>
    <w:p>
      <w:pPr>
        <w:pStyle w:val="BodyText"/>
        <w:spacing w:before="7"/>
        <w:rPr>
          <w:sz w:val="12"/>
        </w:rPr>
      </w:pPr>
    </w:p>
    <w:p>
      <w:pPr>
        <w:pStyle w:val="BodyText"/>
        <w:spacing w:line="220" w:lineRule="auto"/>
        <w:ind w:left="157" w:right="3558"/>
      </w:pPr>
      <w:r>
        <w:rPr>
          <w:color w:val="333333"/>
          <w:w w:val="85"/>
        </w:rPr>
        <w:t>実験をさらにスピードアップするには、モニタリングの頻度を上げるという </w:t>
      </w:r>
      <w:r>
        <w:rPr>
          <w:color w:val="333333"/>
          <w:spacing w:val="4"/>
          <w:w w:val="90"/>
        </w:rPr>
        <w:t>方法があります。 </w:t>
      </w:r>
      <w:r>
        <w:rPr>
          <w:rFonts w:ascii="Noto Sans Mono CJK JP Regular" w:eastAsia="Noto Sans Mono CJK JP Regular" w:hint="eastAsia"/>
          <w:color w:val="333333"/>
          <w:w w:val="90"/>
          <w:sz w:val="18"/>
        </w:rPr>
        <w:t>network2.py</w:t>
      </w:r>
      <w:r>
        <w:rPr>
          <w:rFonts w:ascii="Noto Sans Mono CJK JP Regular" w:eastAsia="Noto Sans Mono CJK JP Regular" w:hint="eastAsia"/>
          <w:color w:val="333333"/>
          <w:spacing w:val="12"/>
          <w:w w:val="90"/>
          <w:sz w:val="18"/>
        </w:rPr>
        <w:t> </w:t>
      </w:r>
      <w:r>
        <w:rPr>
          <w:color w:val="333333"/>
          <w:w w:val="90"/>
        </w:rPr>
        <w:t>では、訓練の各エポックが終了した時点で パフォーマンスを測定しました。 一つのエポックに</w:t>
      </w:r>
      <w:r>
        <w:rPr>
          <w:rFonts w:ascii="Georgia" w:eastAsia="Georgia"/>
          <w:color w:val="333333"/>
          <w:w w:val="90"/>
        </w:rPr>
        <w:t>50,000</w:t>
      </w:r>
      <w:r>
        <w:rPr>
          <w:color w:val="333333"/>
          <w:w w:val="90"/>
        </w:rPr>
        <w:t>枚の画像が含</w:t>
      </w:r>
      <w:r>
        <w:rPr>
          <w:color w:val="333333"/>
          <w:spacing w:val="-1"/>
          <w:w w:val="90"/>
        </w:rPr>
        <w:t>まれるので、ニューラルネットワークの学習状況について 情報を得るのに</w:t>
      </w:r>
      <w:r>
        <w:rPr>
          <w:color w:val="333333"/>
          <w:spacing w:val="-1"/>
          <w:w w:val="85"/>
        </w:rPr>
        <w:t>随分と時間が掛かります。例えば、私のノート</w:t>
      </w:r>
      <w:r>
        <w:rPr>
          <w:rFonts w:ascii="Georgia" w:eastAsia="Georgia"/>
          <w:color w:val="333333"/>
          <w:spacing w:val="-1"/>
          <w:w w:val="85"/>
        </w:rPr>
        <w:t>PC</w:t>
      </w:r>
      <w:r>
        <w:rPr>
          <w:color w:val="333333"/>
          <w:spacing w:val="-1"/>
          <w:w w:val="85"/>
        </w:rPr>
        <w:t>で各層のニューロン数が</w:t>
      </w:r>
      <w:r>
        <w:rPr>
          <w:rFonts w:ascii="Noto Sans Mono CJK JP Regular" w:eastAsia="Noto Sans Mono CJK JP Regular" w:hint="eastAsia"/>
          <w:color w:val="333333"/>
          <w:spacing w:val="-1"/>
          <w:w w:val="90"/>
          <w:sz w:val="18"/>
        </w:rPr>
        <w:t>[784,</w:t>
      </w:r>
      <w:r>
        <w:rPr>
          <w:rFonts w:ascii="Noto Sans Mono CJK JP Regular" w:eastAsia="Noto Sans Mono CJK JP Regular" w:hint="eastAsia"/>
          <w:color w:val="333333"/>
          <w:spacing w:val="16"/>
          <w:w w:val="90"/>
          <w:sz w:val="18"/>
        </w:rPr>
        <w:t> </w:t>
      </w:r>
      <w:r>
        <w:rPr>
          <w:rFonts w:ascii="Noto Sans Mono CJK JP Regular" w:eastAsia="Noto Sans Mono CJK JP Regular" w:hint="eastAsia"/>
          <w:color w:val="333333"/>
          <w:w w:val="90"/>
          <w:sz w:val="18"/>
        </w:rPr>
        <w:t>30,</w:t>
      </w:r>
      <w:r>
        <w:rPr>
          <w:rFonts w:ascii="Noto Sans Mono CJK JP Regular" w:eastAsia="Noto Sans Mono CJK JP Regular" w:hint="eastAsia"/>
          <w:color w:val="333333"/>
          <w:spacing w:val="16"/>
          <w:w w:val="90"/>
          <w:sz w:val="18"/>
        </w:rPr>
        <w:t> </w:t>
      </w:r>
      <w:r>
        <w:rPr>
          <w:rFonts w:ascii="Noto Sans Mono CJK JP Regular" w:eastAsia="Noto Sans Mono CJK JP Regular" w:hint="eastAsia"/>
          <w:color w:val="333333"/>
          <w:w w:val="90"/>
          <w:sz w:val="18"/>
        </w:rPr>
        <w:t>10]</w:t>
      </w:r>
      <w:r>
        <w:rPr>
          <w:rFonts w:ascii="Noto Sans Mono CJK JP Regular" w:eastAsia="Noto Sans Mono CJK JP Regular" w:hint="eastAsia"/>
          <w:color w:val="333333"/>
          <w:spacing w:val="-22"/>
          <w:w w:val="90"/>
          <w:sz w:val="18"/>
        </w:rPr>
        <w:t> </w:t>
      </w:r>
      <w:r>
        <w:rPr>
          <w:color w:val="333333"/>
          <w:w w:val="90"/>
        </w:rPr>
        <w:t>のニューラルネットワークを訓練すると、 学習状況について</w:t>
      </w:r>
      <w:r>
        <w:rPr>
          <w:color w:val="333333"/>
          <w:w w:val="85"/>
        </w:rPr>
        <w:t>フィードバックを受けるまで約</w:t>
      </w:r>
      <w:r>
        <w:rPr>
          <w:rFonts w:ascii="Georgia" w:eastAsia="Georgia"/>
          <w:color w:val="333333"/>
          <w:w w:val="85"/>
        </w:rPr>
        <w:t>1</w:t>
      </w:r>
      <w:r>
        <w:rPr>
          <w:color w:val="333333"/>
          <w:w w:val="85"/>
        </w:rPr>
        <w:t>分掛かります。 もちろん、</w:t>
      </w:r>
      <w:r>
        <w:rPr>
          <w:rFonts w:ascii="Georgia" w:eastAsia="Georgia"/>
          <w:color w:val="333333"/>
          <w:w w:val="85"/>
        </w:rPr>
        <w:t>1</w:t>
      </w:r>
      <w:r>
        <w:rPr>
          <w:color w:val="333333"/>
          <w:w w:val="85"/>
        </w:rPr>
        <w:t>分というのは決</w:t>
      </w:r>
      <w:r>
        <w:rPr>
          <w:color w:val="333333"/>
          <w:w w:val="90"/>
        </w:rPr>
        <w:t>して長時間ではありませんが、 大量のハイパーパラメータを決めたい時</w:t>
      </w:r>
      <w:r>
        <w:rPr>
          <w:color w:val="333333"/>
          <w:w w:val="85"/>
        </w:rPr>
        <w:t>にはそれでも厄介です。    何百、何千通りものハイパーパラメータを試そう</w:t>
      </w:r>
      <w:r>
        <w:rPr>
          <w:color w:val="333333"/>
          <w:spacing w:val="-2"/>
          <w:w w:val="90"/>
        </w:rPr>
        <w:t>と思うと、随分と大きな負担です。 もっと頻繁に、例えば訓練画像</w:t>
      </w:r>
      <w:r>
        <w:rPr>
          <w:rFonts w:ascii="Georgia" w:eastAsia="Georgia"/>
          <w:color w:val="333333"/>
          <w:w w:val="90"/>
        </w:rPr>
        <w:t>1,000 </w:t>
      </w:r>
      <w:r>
        <w:rPr>
          <w:color w:val="333333"/>
          <w:w w:val="85"/>
        </w:rPr>
        <w:t>枚ごとに検証精度を監視することで、    より素早いフィードバックが得られ</w:t>
      </w:r>
      <w:r>
        <w:rPr>
          <w:color w:val="333333"/>
          <w:spacing w:val="3"/>
          <w:w w:val="90"/>
        </w:rPr>
        <w:t>ます。さらに、 </w:t>
      </w:r>
      <w:r>
        <w:rPr>
          <w:rFonts w:ascii="Georgia" w:eastAsia="Georgia"/>
          <w:color w:val="333333"/>
          <w:w w:val="90"/>
        </w:rPr>
        <w:t>10,000</w:t>
      </w:r>
      <w:r>
        <w:rPr>
          <w:color w:val="333333"/>
          <w:w w:val="90"/>
        </w:rPr>
        <w:t>枚の画像を全て使う代わりに</w:t>
      </w:r>
      <w:r>
        <w:rPr>
          <w:rFonts w:ascii="Georgia" w:eastAsia="Georgia"/>
          <w:color w:val="333333"/>
          <w:w w:val="90"/>
        </w:rPr>
        <w:t>100</w:t>
      </w:r>
      <w:r>
        <w:rPr>
          <w:color w:val="333333"/>
          <w:w w:val="90"/>
        </w:rPr>
        <w:t>枚の検証画像か</w:t>
      </w:r>
      <w:r>
        <w:rPr>
          <w:color w:val="333333"/>
          <w:w w:val="85"/>
        </w:rPr>
        <w:t>ら精度を推定することで、    より速くパフォーマンスを測定することが可能</w:t>
      </w:r>
      <w:r>
        <w:rPr>
          <w:color w:val="333333"/>
          <w:w w:val="90"/>
        </w:rPr>
        <w:t>です。 大切なのは、まともな学習に必要なだけの訓練画像をニューラル</w:t>
      </w:r>
      <w:r>
        <w:rPr>
          <w:color w:val="333333"/>
          <w:w w:val="85"/>
        </w:rPr>
        <w:t>ネットワークに与えることと、 そこそこに良いパフォーマンスの推定を得る</w:t>
      </w:r>
      <w:r>
        <w:rPr>
          <w:color w:val="333333"/>
          <w:spacing w:val="3"/>
          <w:w w:val="85"/>
        </w:rPr>
        <w:t>ことなのです。もちろん、 </w:t>
      </w:r>
      <w:r>
        <w:rPr>
          <w:rFonts w:ascii="Noto Sans Mono CJK JP Regular" w:eastAsia="Noto Sans Mono CJK JP Regular" w:hint="eastAsia"/>
          <w:color w:val="333333"/>
          <w:w w:val="85"/>
          <w:sz w:val="18"/>
        </w:rPr>
        <w:t>network2.py</w:t>
      </w:r>
      <w:r>
        <w:rPr>
          <w:rFonts w:ascii="Noto Sans Mono CJK JP Regular" w:eastAsia="Noto Sans Mono CJK JP Regular" w:hint="eastAsia"/>
          <w:color w:val="333333"/>
          <w:spacing w:val="25"/>
          <w:w w:val="85"/>
          <w:sz w:val="18"/>
        </w:rPr>
        <w:t> </w:t>
      </w:r>
      <w:r>
        <w:rPr>
          <w:color w:val="333333"/>
          <w:w w:val="85"/>
        </w:rPr>
        <w:t>は現時点でこういうモニタリングを行</w:t>
      </w:r>
      <w:r>
        <w:rPr>
          <w:color w:val="333333"/>
          <w:w w:val="90"/>
        </w:rPr>
        <w:t>ってはいませんが、 ここでは実例として、</w:t>
      </w:r>
      <w:r>
        <w:rPr>
          <w:rFonts w:ascii="Georgia" w:eastAsia="Georgia"/>
          <w:color w:val="333333"/>
          <w:w w:val="90"/>
        </w:rPr>
        <w:t>MNIST</w:t>
      </w:r>
      <w:r>
        <w:rPr>
          <w:color w:val="333333"/>
          <w:w w:val="90"/>
        </w:rPr>
        <w:t>の訓練データを</w:t>
      </w:r>
      <w:r>
        <w:rPr>
          <w:rFonts w:ascii="Georgia" w:eastAsia="Georgia"/>
          <w:color w:val="333333"/>
          <w:w w:val="90"/>
        </w:rPr>
        <w:t>1,000 </w:t>
      </w:r>
      <w:r>
        <w:rPr>
          <w:color w:val="333333"/>
          <w:spacing w:val="-4"/>
          <w:w w:val="90"/>
        </w:rPr>
        <w:t>枚に減らしてみます。 動かしてみて何が起こるか見てみましょう。 </w:t>
      </w:r>
      <w:r>
        <w:rPr>
          <w:rFonts w:ascii="Georgia" w:eastAsia="Georgia"/>
          <w:color w:val="333333"/>
          <w:w w:val="90"/>
        </w:rPr>
        <w:t>(</w:t>
      </w:r>
      <w:r>
        <w:rPr>
          <w:color w:val="333333"/>
          <w:w w:val="90"/>
        </w:rPr>
        <w:t>単純にするために、</w:t>
      </w:r>
      <w:r>
        <w:rPr>
          <w:rFonts w:ascii="Georgia" w:eastAsia="Georgia"/>
          <w:color w:val="333333"/>
          <w:w w:val="90"/>
        </w:rPr>
        <w:t>0</w:t>
      </w:r>
      <w:r>
        <w:rPr>
          <w:color w:val="333333"/>
          <w:w w:val="90"/>
        </w:rPr>
        <w:t>と</w:t>
      </w:r>
      <w:r>
        <w:rPr>
          <w:rFonts w:ascii="Georgia" w:eastAsia="Georgia"/>
          <w:color w:val="333333"/>
          <w:w w:val="90"/>
        </w:rPr>
        <w:t>1</w:t>
      </w:r>
      <w:r>
        <w:rPr>
          <w:color w:val="333333"/>
          <w:w w:val="90"/>
        </w:rPr>
        <w:t>の画像だけを使うというアイデアは実装していませ</w:t>
      </w:r>
    </w:p>
    <w:p>
      <w:pPr>
        <w:pStyle w:val="BodyText"/>
        <w:spacing w:line="397" w:lineRule="exact"/>
        <w:ind w:left="157"/>
        <w:rPr>
          <w:rFonts w:ascii="Georgia" w:eastAsia="Georgia"/>
        </w:rPr>
      </w:pPr>
      <w:r>
        <w:rPr>
          <w:color w:val="333333"/>
        </w:rPr>
        <w:t>ん。 もちろん、あと少し工夫すればそれを実装することも可能です。</w:t>
      </w:r>
      <w:r>
        <w:rPr>
          <w:rFonts w:ascii="Georgia" w:eastAsia="Georgia"/>
          <w:color w:val="333333"/>
        </w:rPr>
        <w:t>)</w:t>
      </w:r>
    </w:p>
    <w:p>
      <w:pPr>
        <w:spacing w:line="285" w:lineRule="exact" w:before="17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10.0</w:t>
      </w:r>
      <w:r>
        <w:rPr>
          <w:rFonts w:ascii="Noto Sans Mono CJK JP Regular"/>
          <w:sz w:val="15"/>
        </w:rPr>
        <w:t>, lmbda </w:t>
      </w:r>
      <w:r>
        <w:rPr>
          <w:rFonts w:ascii="Noto Sans Mono CJK JP Regular"/>
          <w:color w:val="666666"/>
          <w:sz w:val="15"/>
        </w:rPr>
        <w:t>= 1000.0</w:t>
      </w:r>
      <w:r>
        <w:rPr>
          <w:rFonts w:ascii="Noto Sans Mono CJK JP Regular"/>
          <w:sz w:val="15"/>
        </w:rPr>
        <w:t>, \</w:t>
      </w:r>
    </w:p>
    <w:p>
      <w:pPr>
        <w:spacing w:after="0" w:line="285" w:lineRule="exact"/>
        <w:jc w:val="left"/>
        <w:rPr>
          <w:rFonts w:ascii="Noto Sans Mono CJK JP Regular"/>
          <w:sz w:val="15"/>
        </w:rPr>
        <w:sectPr>
          <w:pgSz w:w="11900" w:h="16840"/>
          <w:pgMar w:header="290" w:footer="285" w:top="520" w:bottom="480" w:left="880" w:right="440"/>
        </w:sectPr>
      </w:pPr>
    </w:p>
    <w:p>
      <w:pPr>
        <w:spacing w:line="284"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r>
        <w:rPr>
          <w:rFonts w:ascii="Noto Sans Mono CJK JP Regular"/>
          <w:color w:val="666666"/>
          <w:sz w:val="15"/>
        </w:rPr>
        <w:t>100</w:t>
      </w:r>
      <w:r>
        <w:rPr>
          <w:rFonts w:ascii="Noto Sans Mono CJK JP Regular"/>
          <w:sz w:val="15"/>
        </w:rPr>
        <w:t>], \</w:t>
      </w:r>
    </w:p>
    <w:p>
      <w:pPr>
        <w:spacing w:line="189" w:lineRule="auto" w:before="13"/>
        <w:ind w:left="157" w:right="7293"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Epoch </w:t>
      </w:r>
      <w:r>
        <w:rPr>
          <w:rFonts w:ascii="Noto Sans Mono CJK JP Regular"/>
          <w:color w:val="666666"/>
          <w:sz w:val="15"/>
        </w:rPr>
        <w:t>0 </w:t>
      </w:r>
      <w:r>
        <w:rPr>
          <w:rFonts w:ascii="Noto Sans Mono CJK JP Regular"/>
          <w:sz w:val="15"/>
        </w:rPr>
        <w:t>training complete</w:t>
      </w:r>
    </w:p>
    <w:p>
      <w:pPr>
        <w:spacing w:line="273"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 </w:t>
      </w:r>
      <w:r>
        <w:rPr>
          <w:rFonts w:ascii="Noto Sans Mono CJK JP Regular"/>
          <w:sz w:val="15"/>
        </w:rPr>
        <w:t>training complete</w:t>
      </w:r>
    </w:p>
    <w:p>
      <w:pPr>
        <w:spacing w:line="252"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spacing w:line="285" w:lineRule="exact" w:before="0"/>
        <w:ind w:left="157" w:right="0" w:firstLine="0"/>
        <w:jc w:val="left"/>
        <w:rPr>
          <w:rFonts w:ascii="Noto Sans Mono CJK JP Regular"/>
          <w:sz w:val="15"/>
        </w:rPr>
      </w:pPr>
      <w:r>
        <w:rPr>
          <w:rFonts w:ascii="Noto Sans Mono CJK JP Regular"/>
          <w:color w:val="666666"/>
          <w:sz w:val="15"/>
        </w:rPr>
        <w:t>...</w:t>
      </w:r>
    </w:p>
    <w:p>
      <w:pPr>
        <w:pStyle w:val="BodyText"/>
        <w:spacing w:before="20"/>
        <w:rPr>
          <w:rFonts w:ascii="Noto Sans Mono CJK JP Regular"/>
          <w:sz w:val="9"/>
        </w:rPr>
      </w:pPr>
    </w:p>
    <w:p>
      <w:pPr>
        <w:pStyle w:val="BodyText"/>
        <w:spacing w:line="220" w:lineRule="auto"/>
        <w:ind w:left="157" w:right="3577"/>
      </w:pPr>
      <w:r>
        <w:rPr>
          <w:color w:val="333333"/>
          <w:w w:val="85"/>
        </w:rPr>
        <w:t>まだ出てくるのは純粋なノイズです！    でも一つ大きな進歩があります：今</w:t>
      </w:r>
      <w:r>
        <w:rPr>
          <w:color w:val="333333"/>
          <w:w w:val="90"/>
        </w:rPr>
        <w:t>やフィードバックを得るのに</w:t>
      </w:r>
      <w:r>
        <w:rPr>
          <w:rFonts w:ascii="Georgia" w:eastAsia="Georgia"/>
          <w:color w:val="333333"/>
          <w:w w:val="90"/>
        </w:rPr>
        <w:t>1</w:t>
      </w:r>
      <w:r>
        <w:rPr>
          <w:color w:val="333333"/>
          <w:spacing w:val="-2"/>
          <w:w w:val="90"/>
        </w:rPr>
        <w:t>分も待つ必要がなく、 </w:t>
      </w:r>
      <w:r>
        <w:rPr>
          <w:rFonts w:ascii="Georgia" w:eastAsia="Georgia"/>
          <w:color w:val="333333"/>
          <w:w w:val="90"/>
        </w:rPr>
        <w:t>1</w:t>
      </w:r>
      <w:r>
        <w:rPr>
          <w:color w:val="333333"/>
          <w:w w:val="90"/>
        </w:rPr>
        <w:t>秒毎に情報が得られ</w:t>
      </w:r>
      <w:r>
        <w:rPr>
          <w:color w:val="333333"/>
          <w:w w:val="85"/>
        </w:rPr>
        <w:t>ます。これなら、ハイパーパラメータを変えて実験を繰り返すのも容易で     </w:t>
      </w:r>
      <w:r>
        <w:rPr>
          <w:color w:val="333333"/>
          <w:w w:val="90"/>
        </w:rPr>
        <w:t>すし、 あるいは様々な異なるハイパーパラメータをほぼ同時に試してみ</w:t>
      </w:r>
      <w:r>
        <w:rPr>
          <w:color w:val="333333"/>
        </w:rPr>
        <w:t>ることさえも可能でしょう。</w:t>
      </w:r>
    </w:p>
    <w:p>
      <w:pPr>
        <w:pStyle w:val="BodyText"/>
        <w:spacing w:before="8"/>
        <w:rPr>
          <w:sz w:val="12"/>
        </w:rPr>
      </w:pPr>
    </w:p>
    <w:p>
      <w:pPr>
        <w:pStyle w:val="BodyText"/>
        <w:spacing w:line="220" w:lineRule="auto"/>
        <w:ind w:left="157" w:right="3595"/>
        <w:jc w:val="both"/>
      </w:pPr>
      <w:r>
        <w:rPr>
          <w:color w:val="333333"/>
          <w:w w:val="90"/>
        </w:rPr>
        <w:t>上の例では、</w:t>
      </w:r>
      <w:r>
        <w:rPr>
          <w:rFonts w:ascii="Arial" w:hAnsi="Arial" w:eastAsia="Arial"/>
          <w:color w:val="2A2A2A"/>
          <w:w w:val="90"/>
          <w:sz w:val="22"/>
        </w:rPr>
        <w:t>λ </w:t>
      </w:r>
      <w:r>
        <w:rPr>
          <w:color w:val="333333"/>
          <w:spacing w:val="-2"/>
          <w:w w:val="90"/>
        </w:rPr>
        <w:t>を以前に使った </w:t>
      </w:r>
      <w:r>
        <w:rPr>
          <w:rFonts w:ascii="Arial" w:hAnsi="Arial" w:eastAsia="Arial"/>
          <w:color w:val="2A2A2A"/>
          <w:w w:val="90"/>
          <w:sz w:val="22"/>
        </w:rPr>
        <w:t>λ </w:t>
      </w:r>
      <w:r>
        <w:rPr>
          <w:rFonts w:ascii="DejaVu Sans" w:hAnsi="DejaVu Sans" w:eastAsia="DejaVu Sans"/>
          <w:color w:val="2A2A2A"/>
          <w:spacing w:val="-11"/>
          <w:w w:val="90"/>
          <w:sz w:val="24"/>
        </w:rPr>
        <w:t>= </w:t>
      </w:r>
      <w:r>
        <w:rPr>
          <w:rFonts w:ascii="DejaVu Sans" w:hAnsi="DejaVu Sans" w:eastAsia="DejaVu Sans"/>
          <w:color w:val="2A2A2A"/>
          <w:w w:val="90"/>
          <w:sz w:val="24"/>
        </w:rPr>
        <w:t>1000.0 </w:t>
      </w:r>
      <w:r>
        <w:rPr>
          <w:color w:val="333333"/>
          <w:spacing w:val="-2"/>
          <w:w w:val="90"/>
        </w:rPr>
        <w:t>のままにしておきました。 しかし、訓練データの数を変えたのだから、重み減衰の割合を一定に保つ</w:t>
      </w:r>
      <w:r>
        <w:rPr>
          <w:color w:val="333333"/>
          <w:spacing w:val="-3"/>
          <w:w w:val="90"/>
        </w:rPr>
        <w:t>ために </w:t>
      </w:r>
      <w:r>
        <w:rPr>
          <w:rFonts w:ascii="Arial" w:hAnsi="Arial" w:eastAsia="Arial"/>
          <w:color w:val="2A2A2A"/>
          <w:w w:val="90"/>
          <w:sz w:val="22"/>
        </w:rPr>
        <w:t>λ </w:t>
      </w:r>
      <w:r>
        <w:rPr>
          <w:color w:val="333333"/>
          <w:spacing w:val="-2"/>
          <w:w w:val="90"/>
        </w:rPr>
        <w:t>も 変更するべきです。この場合は、</w:t>
      </w:r>
      <w:r>
        <w:rPr>
          <w:rFonts w:ascii="Arial" w:hAnsi="Arial" w:eastAsia="Arial"/>
          <w:color w:val="2A2A2A"/>
          <w:w w:val="90"/>
          <w:sz w:val="22"/>
        </w:rPr>
        <w:t>λ </w:t>
      </w:r>
      <w:r>
        <w:rPr>
          <w:rFonts w:ascii="DejaVu Sans" w:hAnsi="DejaVu Sans" w:eastAsia="DejaVu Sans"/>
          <w:color w:val="2A2A2A"/>
          <w:spacing w:val="-3"/>
          <w:w w:val="90"/>
          <w:sz w:val="24"/>
        </w:rPr>
        <w:t>= </w:t>
      </w:r>
      <w:r>
        <w:rPr>
          <w:rFonts w:ascii="DejaVu Sans" w:hAnsi="DejaVu Sans" w:eastAsia="DejaVu Sans"/>
          <w:color w:val="2A2A2A"/>
          <w:w w:val="90"/>
          <w:sz w:val="24"/>
        </w:rPr>
        <w:t>20.0 </w:t>
      </w:r>
      <w:r>
        <w:rPr>
          <w:color w:val="333333"/>
          <w:w w:val="90"/>
        </w:rPr>
        <w:t>にすると前と重み</w:t>
      </w:r>
      <w:r>
        <w:rPr>
          <w:color w:val="333333"/>
          <w:spacing w:val="-2"/>
        </w:rPr>
        <w:t>減衰の因子が前と同じになります。 以下がその結果です：</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10.0</w:t>
      </w:r>
      <w:r>
        <w:rPr>
          <w:rFonts w:ascii="Noto Sans Mono CJK JP Regular"/>
          <w:sz w:val="15"/>
        </w:rPr>
        <w:t>, lmbda </w:t>
      </w:r>
      <w:r>
        <w:rPr>
          <w:rFonts w:ascii="Noto Sans Mono CJK JP Regular"/>
          <w:color w:val="666666"/>
          <w:sz w:val="15"/>
        </w:rPr>
        <w:t>= 20.0</w:t>
      </w:r>
      <w:r>
        <w:rPr>
          <w:rFonts w:ascii="Noto Sans Mono CJK JP Regular"/>
          <w:sz w:val="15"/>
        </w:rPr>
        <w:t>, \</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r>
        <w:rPr>
          <w:rFonts w:ascii="Noto Sans Mono CJK JP Regular"/>
          <w:color w:val="666666"/>
          <w:sz w:val="15"/>
        </w:rPr>
        <w:t>100</w:t>
      </w:r>
      <w:r>
        <w:rPr>
          <w:rFonts w:ascii="Noto Sans Mono CJK JP Regular"/>
          <w:sz w:val="15"/>
        </w:rPr>
        <w:t>], \</w:t>
      </w:r>
    </w:p>
    <w:p>
      <w:pPr>
        <w:spacing w:line="189" w:lineRule="auto" w:before="14"/>
        <w:ind w:left="157" w:right="7293"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Epoch </w:t>
      </w:r>
      <w:r>
        <w:rPr>
          <w:rFonts w:ascii="Noto Sans Mono CJK JP Regular"/>
          <w:color w:val="666666"/>
          <w:sz w:val="15"/>
        </w:rPr>
        <w:t>0 </w:t>
      </w:r>
      <w:r>
        <w:rPr>
          <w:rFonts w:ascii="Noto Sans Mono CJK JP Regular"/>
          <w:sz w:val="15"/>
        </w:rPr>
        <w:t>training complete</w:t>
      </w:r>
    </w:p>
    <w:p>
      <w:pPr>
        <w:spacing w:line="273"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12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14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25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3 </w:t>
      </w:r>
      <w:r>
        <w:rPr>
          <w:rFonts w:ascii="Noto Sans Mono CJK JP Regular"/>
          <w:sz w:val="15"/>
        </w:rPr>
        <w:t>training complete</w:t>
      </w:r>
    </w:p>
    <w:p>
      <w:pPr>
        <w:spacing w:line="252"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18 / 100</w:t>
      </w:r>
    </w:p>
    <w:p>
      <w:pPr>
        <w:spacing w:line="285" w:lineRule="exact" w:before="0"/>
        <w:ind w:left="157" w:right="0" w:firstLine="0"/>
        <w:jc w:val="left"/>
        <w:rPr>
          <w:rFonts w:ascii="Noto Sans Mono CJK JP Regular"/>
          <w:sz w:val="15"/>
        </w:rPr>
      </w:pPr>
      <w:r>
        <w:rPr>
          <w:rFonts w:ascii="Noto Sans Mono CJK JP Regular"/>
          <w:color w:val="666666"/>
          <w:sz w:val="15"/>
        </w:rPr>
        <w:t>...</w:t>
      </w:r>
    </w:p>
    <w:p>
      <w:pPr>
        <w:pStyle w:val="BodyText"/>
        <w:spacing w:before="20"/>
        <w:rPr>
          <w:rFonts w:ascii="Noto Sans Mono CJK JP Regular"/>
          <w:sz w:val="9"/>
        </w:rPr>
      </w:pPr>
    </w:p>
    <w:p>
      <w:pPr>
        <w:pStyle w:val="BodyText"/>
        <w:spacing w:line="220" w:lineRule="auto"/>
        <w:ind w:left="157" w:right="3601"/>
      </w:pPr>
      <w:r>
        <w:rPr>
          <w:color w:val="333333"/>
          <w:w w:val="85"/>
        </w:rPr>
        <w:t>なんと、今度はシグナルが出ました！とても良い結果とは言えませんが、    ともかく偶然よりは良い結果です。   これは、さらなる改善を得るためにハイパーパラメータを修正していく際の出発点になります。   学習率をもっと大きくするべきだと推測するかもしれません。 （恐らく皆さんも気づいてい</w:t>
      </w:r>
      <w:r>
        <w:rPr>
          <w:color w:val="333333"/>
          <w:w w:val="90"/>
        </w:rPr>
        <w:t>るように、これは愚かな推測です。 その理由についてはすぐに議論しま</w:t>
      </w:r>
      <w:r>
        <w:rPr>
          <w:color w:val="333333"/>
          <w:w w:val="85"/>
        </w:rPr>
        <w:t>すが、しばらくは我慢してください。） そこでその推測を検証するために、</w:t>
      </w:r>
    </w:p>
    <w:p>
      <w:pPr>
        <w:spacing w:line="398" w:lineRule="exact" w:before="0"/>
        <w:ind w:left="157" w:right="0" w:firstLine="0"/>
        <w:jc w:val="left"/>
        <w:rPr>
          <w:sz w:val="23"/>
        </w:rPr>
      </w:pPr>
      <w:r>
        <w:rPr>
          <w:rFonts w:ascii="Arial" w:hAnsi="Arial" w:eastAsia="Arial"/>
          <w:color w:val="2A2A2A"/>
          <w:w w:val="90"/>
          <w:sz w:val="22"/>
        </w:rPr>
        <w:t>η </w:t>
      </w:r>
      <w:r>
        <w:rPr>
          <w:color w:val="333333"/>
          <w:w w:val="90"/>
          <w:sz w:val="23"/>
        </w:rPr>
        <w:t>の値を </w:t>
      </w:r>
      <w:r>
        <w:rPr>
          <w:rFonts w:ascii="DejaVu Sans" w:hAnsi="DejaVu Sans" w:eastAsia="DejaVu Sans"/>
          <w:color w:val="2A2A2A"/>
          <w:w w:val="90"/>
          <w:sz w:val="24"/>
        </w:rPr>
        <w:t>100.0 </w:t>
      </w:r>
      <w:r>
        <w:rPr>
          <w:color w:val="333333"/>
          <w:w w:val="90"/>
          <w:sz w:val="23"/>
        </w:rPr>
        <w:t>まで上げてみましょう：</w:t>
      </w:r>
    </w:p>
    <w:p>
      <w:pPr>
        <w:spacing w:line="285" w:lineRule="exact" w:before="17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100.0</w:t>
      </w:r>
      <w:r>
        <w:rPr>
          <w:rFonts w:ascii="Noto Sans Mono CJK JP Regular"/>
          <w:sz w:val="15"/>
        </w:rPr>
        <w:t>, lmbda </w:t>
      </w:r>
      <w:r>
        <w:rPr>
          <w:rFonts w:ascii="Noto Sans Mono CJK JP Regular"/>
          <w:color w:val="666666"/>
          <w:sz w:val="15"/>
        </w:rPr>
        <w:t>= 20.0</w:t>
      </w:r>
      <w:r>
        <w:rPr>
          <w:rFonts w:ascii="Noto Sans Mono CJK JP Regular"/>
          <w:sz w:val="15"/>
        </w:rPr>
        <w:t>, \</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r>
        <w:rPr>
          <w:rFonts w:ascii="Noto Sans Mono CJK JP Regular"/>
          <w:color w:val="666666"/>
          <w:sz w:val="15"/>
        </w:rPr>
        <w:t>100</w:t>
      </w:r>
      <w:r>
        <w:rPr>
          <w:rFonts w:ascii="Noto Sans Mono CJK JP Regular"/>
          <w:sz w:val="15"/>
        </w:rPr>
        <w:t>], \</w:t>
      </w:r>
    </w:p>
    <w:p>
      <w:pPr>
        <w:spacing w:line="189" w:lineRule="auto" w:before="14"/>
        <w:ind w:left="157" w:right="7293"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Epoch </w:t>
      </w:r>
      <w:r>
        <w:rPr>
          <w:rFonts w:ascii="Noto Sans Mono CJK JP Regular"/>
          <w:color w:val="666666"/>
          <w:sz w:val="15"/>
        </w:rPr>
        <w:t>0 </w:t>
      </w:r>
      <w:r>
        <w:rPr>
          <w:rFonts w:ascii="Noto Sans Mono CJK JP Regular"/>
          <w:sz w:val="15"/>
        </w:rPr>
        <w:t>training complete</w:t>
      </w:r>
    </w:p>
    <w:p>
      <w:pPr>
        <w:spacing w:line="273"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spacing w:after="0" w:line="273" w:lineRule="exact"/>
        <w:jc w:val="left"/>
        <w:rPr>
          <w:rFonts w:ascii="Noto Sans Mono CJK JP Regular"/>
          <w:sz w:val="15"/>
        </w:rPr>
        <w:sectPr>
          <w:pgSz w:w="11900" w:h="16840"/>
          <w:pgMar w:header="290" w:footer="285" w:top="520" w:bottom="480" w:left="880" w:right="440"/>
        </w:sectPr>
      </w:pPr>
    </w:p>
    <w:p>
      <w:pPr>
        <w:pStyle w:val="BodyText"/>
        <w:spacing w:before="8"/>
        <w:rPr>
          <w:rFonts w:ascii="Noto Sans Mono CJK JP Regular"/>
          <w:sz w:val="11"/>
        </w:rPr>
      </w:pPr>
    </w:p>
    <w:p>
      <w:pPr>
        <w:spacing w:line="285" w:lineRule="exact" w:before="9"/>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pStyle w:val="BodyText"/>
        <w:spacing w:before="16"/>
        <w:rPr>
          <w:rFonts w:ascii="Noto Sans Mono CJK JP Regular"/>
          <w:sz w:val="8"/>
        </w:rPr>
      </w:pPr>
    </w:p>
    <w:p>
      <w:pPr>
        <w:spacing w:line="285" w:lineRule="exact" w:before="1"/>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3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10 / 100</w:t>
      </w:r>
    </w:p>
    <w:p>
      <w:pPr>
        <w:pStyle w:val="BodyText"/>
        <w:spacing w:before="15"/>
        <w:rPr>
          <w:rFonts w:ascii="Noto Sans Mono CJK JP Regular"/>
          <w:sz w:val="8"/>
        </w:rPr>
      </w:pPr>
    </w:p>
    <w:p>
      <w:pPr>
        <w:spacing w:before="1"/>
        <w:ind w:left="157" w:right="0" w:firstLine="0"/>
        <w:jc w:val="left"/>
        <w:rPr>
          <w:rFonts w:ascii="Noto Sans Mono CJK JP Regular"/>
          <w:sz w:val="15"/>
        </w:rPr>
      </w:pPr>
      <w:r>
        <w:rPr>
          <w:rFonts w:ascii="Noto Sans Mono CJK JP Regular"/>
          <w:color w:val="666666"/>
          <w:sz w:val="15"/>
        </w:rPr>
        <w:t>...</w:t>
      </w:r>
    </w:p>
    <w:p>
      <w:pPr>
        <w:pStyle w:val="BodyText"/>
        <w:spacing w:before="19"/>
        <w:rPr>
          <w:rFonts w:ascii="Noto Sans Mono CJK JP Regular"/>
          <w:sz w:val="9"/>
        </w:rPr>
      </w:pPr>
    </w:p>
    <w:p>
      <w:pPr>
        <w:pStyle w:val="BodyText"/>
        <w:spacing w:line="220" w:lineRule="auto" w:before="1"/>
        <w:ind w:left="157" w:right="3653"/>
      </w:pPr>
      <w:r>
        <w:rPr>
          <w:color w:val="333333"/>
          <w:w w:val="90"/>
        </w:rPr>
        <w:t>これはひどい！この結果は、学習率が小さすぎるという推測が間違って</w:t>
      </w:r>
      <w:r>
        <w:rPr>
          <w:color w:val="333333"/>
          <w:spacing w:val="-3"/>
          <w:w w:val="85"/>
        </w:rPr>
        <w:t>いたことを示唆します。 そこで反対に、</w:t>
      </w:r>
      <w:r>
        <w:rPr>
          <w:rFonts w:ascii="Arial" w:hAnsi="Arial" w:eastAsia="Arial"/>
          <w:color w:val="2A2A2A"/>
          <w:w w:val="85"/>
          <w:sz w:val="22"/>
        </w:rPr>
        <w:t>η</w:t>
      </w:r>
      <w:r>
        <w:rPr>
          <w:rFonts w:ascii="Arial" w:hAnsi="Arial" w:eastAsia="Arial"/>
          <w:color w:val="2A2A2A"/>
          <w:spacing w:val="-33"/>
          <w:w w:val="85"/>
          <w:sz w:val="22"/>
        </w:rPr>
        <w:t> </w:t>
      </w:r>
      <w:r>
        <w:rPr>
          <w:color w:val="333333"/>
          <w:spacing w:val="-15"/>
          <w:w w:val="85"/>
        </w:rPr>
        <w:t>を </w:t>
      </w:r>
      <w:r>
        <w:rPr>
          <w:rFonts w:ascii="DejaVu Sans" w:hAnsi="DejaVu Sans" w:eastAsia="DejaVu Sans"/>
          <w:color w:val="2A2A2A"/>
          <w:w w:val="85"/>
          <w:sz w:val="24"/>
        </w:rPr>
        <w:t>1.0</w:t>
      </w:r>
      <w:r>
        <w:rPr>
          <w:rFonts w:ascii="DejaVu Sans" w:hAnsi="DejaVu Sans" w:eastAsia="DejaVu Sans"/>
          <w:color w:val="2A2A2A"/>
          <w:spacing w:val="-42"/>
          <w:w w:val="85"/>
          <w:sz w:val="24"/>
        </w:rPr>
        <w:t> </w:t>
      </w:r>
      <w:r>
        <w:rPr>
          <w:color w:val="333333"/>
          <w:w w:val="85"/>
        </w:rPr>
        <w:t>まで小さくしてみましょう：</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w:t>
      </w:r>
      <w:r>
        <w:rPr>
          <w:rFonts w:ascii="Noto Sans Mono CJK JP Regular"/>
          <w:color w:val="666666"/>
          <w:sz w:val="15"/>
        </w:rPr>
        <w:t>1000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1.0</w:t>
      </w:r>
      <w:r>
        <w:rPr>
          <w:rFonts w:ascii="Noto Sans Mono CJK JP Regular"/>
          <w:sz w:val="15"/>
        </w:rPr>
        <w:t>, lmbda </w:t>
      </w:r>
      <w:r>
        <w:rPr>
          <w:rFonts w:ascii="Noto Sans Mono CJK JP Regular"/>
          <w:color w:val="666666"/>
          <w:sz w:val="15"/>
        </w:rPr>
        <w:t>= 20.0</w:t>
      </w:r>
      <w:r>
        <w:rPr>
          <w:rFonts w:ascii="Noto Sans Mono CJK JP Regular"/>
          <w:sz w:val="15"/>
        </w:rPr>
        <w:t>, \</w:t>
      </w:r>
    </w:p>
    <w:p>
      <w:pPr>
        <w:spacing w:line="252"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w:t>
      </w:r>
      <w:r>
        <w:rPr>
          <w:rFonts w:ascii="Noto Sans Mono CJK JP Regular"/>
          <w:color w:val="666666"/>
          <w:sz w:val="15"/>
        </w:rPr>
        <w:t>100</w:t>
      </w:r>
      <w:r>
        <w:rPr>
          <w:rFonts w:ascii="Noto Sans Mono CJK JP Regular"/>
          <w:sz w:val="15"/>
        </w:rPr>
        <w:t>], \</w:t>
      </w:r>
    </w:p>
    <w:p>
      <w:pPr>
        <w:spacing w:line="189" w:lineRule="auto" w:before="14"/>
        <w:ind w:left="157" w:right="7293" w:firstLine="0"/>
        <w:jc w:val="left"/>
        <w:rPr>
          <w:rFonts w:ascii="Noto Sans Mono CJK JP Regular"/>
          <w:sz w:val="15"/>
        </w:rPr>
      </w:pPr>
      <w:r>
        <w:rPr>
          <w:rFonts w:ascii="Noto Sans Mono CJK JP Regular"/>
          <w:color w:val="666666"/>
          <w:sz w:val="15"/>
        </w:rPr>
        <w:t>... </w:t>
      </w:r>
      <w:r>
        <w:rPr>
          <w:rFonts w:ascii="Noto Sans Mono CJK JP Regular"/>
          <w:sz w:val="15"/>
        </w:rPr>
        <w:t>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 Epoch </w:t>
      </w:r>
      <w:r>
        <w:rPr>
          <w:rFonts w:ascii="Noto Sans Mono CJK JP Regular"/>
          <w:color w:val="666666"/>
          <w:sz w:val="15"/>
        </w:rPr>
        <w:t>0 </w:t>
      </w:r>
      <w:r>
        <w:rPr>
          <w:rFonts w:ascii="Noto Sans Mono CJK JP Regular"/>
          <w:sz w:val="15"/>
        </w:rPr>
        <w:t>training complete</w:t>
      </w:r>
    </w:p>
    <w:p>
      <w:pPr>
        <w:spacing w:line="273"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62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1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42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2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43 / 100</w:t>
      </w:r>
    </w:p>
    <w:p>
      <w:pPr>
        <w:pStyle w:val="BodyText"/>
        <w:spacing w:before="16"/>
        <w:rPr>
          <w:rFonts w:ascii="Noto Sans Mono CJK JP Regular"/>
          <w:sz w:val="8"/>
        </w:rPr>
      </w:pPr>
    </w:p>
    <w:p>
      <w:pPr>
        <w:spacing w:line="285" w:lineRule="exact" w:before="0"/>
        <w:ind w:left="157" w:right="0" w:firstLine="0"/>
        <w:jc w:val="left"/>
        <w:rPr>
          <w:rFonts w:ascii="Noto Sans Mono CJK JP Regular"/>
          <w:sz w:val="15"/>
        </w:rPr>
      </w:pPr>
      <w:r>
        <w:rPr>
          <w:rFonts w:ascii="Noto Sans Mono CJK JP Regular"/>
          <w:sz w:val="15"/>
        </w:rPr>
        <w:t>Epoch </w:t>
      </w:r>
      <w:r>
        <w:rPr>
          <w:rFonts w:ascii="Noto Sans Mono CJK JP Regular"/>
          <w:color w:val="666666"/>
          <w:sz w:val="15"/>
        </w:rPr>
        <w:t>3 </w:t>
      </w:r>
      <w:r>
        <w:rPr>
          <w:rFonts w:ascii="Noto Sans Mono CJK JP Regular"/>
          <w:sz w:val="15"/>
        </w:rPr>
        <w:t>training complete</w:t>
      </w:r>
    </w:p>
    <w:p>
      <w:pPr>
        <w:spacing w:line="285" w:lineRule="exact" w:before="0"/>
        <w:ind w:left="157" w:right="0" w:firstLine="0"/>
        <w:jc w:val="left"/>
        <w:rPr>
          <w:rFonts w:ascii="Noto Sans Mono CJK JP Regular"/>
          <w:sz w:val="15"/>
        </w:rPr>
      </w:pPr>
      <w:r>
        <w:rPr>
          <w:rFonts w:ascii="Noto Sans Mono CJK JP Regular"/>
          <w:sz w:val="15"/>
        </w:rPr>
        <w:t>Accuracy on evaluation data: </w:t>
      </w:r>
      <w:r>
        <w:rPr>
          <w:rFonts w:ascii="Noto Sans Mono CJK JP Regular"/>
          <w:color w:val="666666"/>
          <w:sz w:val="15"/>
        </w:rPr>
        <w:t>61 / 100</w:t>
      </w:r>
    </w:p>
    <w:p>
      <w:pPr>
        <w:pStyle w:val="BodyText"/>
        <w:spacing w:before="16"/>
        <w:rPr>
          <w:rFonts w:ascii="Noto Sans Mono CJK JP Regular"/>
          <w:sz w:val="8"/>
        </w:rPr>
      </w:pPr>
    </w:p>
    <w:p>
      <w:pPr>
        <w:spacing w:before="0"/>
        <w:ind w:left="157" w:right="0" w:firstLine="0"/>
        <w:jc w:val="left"/>
        <w:rPr>
          <w:rFonts w:ascii="Noto Sans Mono CJK JP Regular"/>
          <w:sz w:val="15"/>
        </w:rPr>
      </w:pPr>
      <w:r>
        <w:rPr>
          <w:rFonts w:ascii="Noto Sans Mono CJK JP Regular"/>
          <w:color w:val="666666"/>
          <w:sz w:val="15"/>
        </w:rPr>
        <w:t>...</w:t>
      </w:r>
    </w:p>
    <w:p>
      <w:pPr>
        <w:pStyle w:val="BodyText"/>
        <w:spacing w:before="20"/>
        <w:rPr>
          <w:rFonts w:ascii="Noto Sans Mono CJK JP Regular"/>
          <w:sz w:val="9"/>
        </w:rPr>
      </w:pPr>
    </w:p>
    <w:p>
      <w:pPr>
        <w:pStyle w:val="BodyText"/>
        <w:spacing w:line="220" w:lineRule="auto"/>
        <w:ind w:left="157" w:right="3556"/>
      </w:pPr>
      <w:r>
        <w:rPr>
          <w:color w:val="333333"/>
          <w:w w:val="85"/>
        </w:rPr>
        <w:t>こちらの方が良いですね！このように続けていって、ハイパーパラメータ     </w:t>
      </w:r>
      <w:r>
        <w:rPr>
          <w:color w:val="333333"/>
          <w:w w:val="90"/>
        </w:rPr>
        <w:t>を一つずつ調整して、 パフォーマンスを徐々に改善していきます。学習</w:t>
      </w:r>
      <w:r>
        <w:rPr>
          <w:color w:val="333333"/>
          <w:spacing w:val="8"/>
          <w:w w:val="90"/>
        </w:rPr>
        <w:t>率 </w:t>
      </w:r>
      <w:r>
        <w:rPr>
          <w:rFonts w:ascii="Arial" w:hAnsi="Arial" w:eastAsia="Arial"/>
          <w:color w:val="2A2A2A"/>
          <w:w w:val="90"/>
          <w:sz w:val="22"/>
        </w:rPr>
        <w:t>η</w:t>
      </w:r>
      <w:r>
        <w:rPr>
          <w:rFonts w:ascii="Arial" w:hAnsi="Arial" w:eastAsia="Arial"/>
          <w:color w:val="2A2A2A"/>
          <w:spacing w:val="13"/>
          <w:w w:val="90"/>
          <w:sz w:val="22"/>
        </w:rPr>
        <w:t> </w:t>
      </w:r>
      <w:r>
        <w:rPr>
          <w:color w:val="333333"/>
          <w:w w:val="90"/>
        </w:rPr>
        <w:t>の値を改善できたら、 次に正規化パラメータ </w:t>
      </w:r>
      <w:r>
        <w:rPr>
          <w:rFonts w:ascii="Arial" w:hAnsi="Arial" w:eastAsia="Arial"/>
          <w:color w:val="2A2A2A"/>
          <w:w w:val="90"/>
          <w:sz w:val="22"/>
        </w:rPr>
        <w:t>λ</w:t>
      </w:r>
      <w:r>
        <w:rPr>
          <w:rFonts w:ascii="Arial" w:hAnsi="Arial" w:eastAsia="Arial"/>
          <w:color w:val="2A2A2A"/>
          <w:spacing w:val="16"/>
          <w:w w:val="90"/>
          <w:sz w:val="22"/>
        </w:rPr>
        <w:t> </w:t>
      </w:r>
      <w:r>
        <w:rPr>
          <w:color w:val="333333"/>
          <w:w w:val="90"/>
        </w:rPr>
        <w:t>の改善に進みます。</w:t>
      </w:r>
      <w:r>
        <w:rPr>
          <w:color w:val="333333"/>
          <w:w w:val="85"/>
        </w:rPr>
        <w:t>それができたら、次はより複雑な構造のニューラルネットワーク、例えば隠 れニューロンを</w:t>
      </w:r>
      <w:r>
        <w:rPr>
          <w:rFonts w:ascii="Georgia" w:hAnsi="Georgia" w:eastAsia="Georgia"/>
          <w:color w:val="333333"/>
          <w:w w:val="85"/>
        </w:rPr>
        <w:t>10</w:t>
      </w:r>
      <w:r>
        <w:rPr>
          <w:color w:val="333333"/>
          <w:w w:val="85"/>
        </w:rPr>
        <w:t>個持つ ニューラルネットワークで実験しましょう。前と同</w:t>
      </w:r>
      <w:r>
        <w:rPr>
          <w:color w:val="333333"/>
          <w:spacing w:val="-4"/>
          <w:w w:val="90"/>
        </w:rPr>
        <w:t>じように </w:t>
      </w:r>
      <w:r>
        <w:rPr>
          <w:rFonts w:ascii="Arial" w:hAnsi="Arial" w:eastAsia="Arial"/>
          <w:color w:val="2A2A2A"/>
          <w:w w:val="90"/>
          <w:sz w:val="22"/>
        </w:rPr>
        <w:t>η</w:t>
      </w:r>
      <w:r>
        <w:rPr>
          <w:rFonts w:ascii="Arial" w:hAnsi="Arial" w:eastAsia="Arial"/>
          <w:color w:val="2A2A2A"/>
          <w:spacing w:val="-21"/>
          <w:w w:val="90"/>
          <w:sz w:val="22"/>
        </w:rPr>
        <w:t> </w:t>
      </w:r>
      <w:r>
        <w:rPr>
          <w:color w:val="333333"/>
          <w:spacing w:val="-9"/>
          <w:w w:val="90"/>
        </w:rPr>
        <w:t>と </w:t>
      </w:r>
      <w:r>
        <w:rPr>
          <w:rFonts w:ascii="Arial" w:hAnsi="Arial" w:eastAsia="Arial"/>
          <w:color w:val="2A2A2A"/>
          <w:w w:val="90"/>
          <w:sz w:val="22"/>
        </w:rPr>
        <w:t>λ</w:t>
      </w:r>
      <w:r>
        <w:rPr>
          <w:rFonts w:ascii="Arial" w:hAnsi="Arial" w:eastAsia="Arial"/>
          <w:color w:val="2A2A2A"/>
          <w:spacing w:val="-18"/>
          <w:w w:val="90"/>
          <w:sz w:val="22"/>
        </w:rPr>
        <w:t> </w:t>
      </w:r>
      <w:r>
        <w:rPr>
          <w:color w:val="333333"/>
          <w:spacing w:val="-3"/>
          <w:w w:val="90"/>
        </w:rPr>
        <w:t>を調整します。 次に隠れニューロンを</w:t>
      </w:r>
      <w:r>
        <w:rPr>
          <w:rFonts w:ascii="Georgia" w:hAnsi="Georgia" w:eastAsia="Georgia"/>
          <w:color w:val="333333"/>
          <w:w w:val="90"/>
        </w:rPr>
        <w:t>20</w:t>
      </w:r>
      <w:r>
        <w:rPr>
          <w:color w:val="333333"/>
          <w:w w:val="90"/>
        </w:rPr>
        <w:t>個に増やして、他</w:t>
      </w:r>
      <w:r>
        <w:rPr>
          <w:color w:val="333333"/>
          <w:spacing w:val="-2"/>
          <w:w w:val="90"/>
        </w:rPr>
        <w:t>のハイパーパラメータも調整しましょう。 以下同様に、各段階で検証デー</w:t>
      </w:r>
      <w:r>
        <w:rPr>
          <w:color w:val="333333"/>
          <w:spacing w:val="-1"/>
          <w:w w:val="90"/>
        </w:rPr>
        <w:t>タの一部を使ったパフォーマンスの測定を行い、 その結果を参考にしな</w:t>
      </w:r>
      <w:r>
        <w:rPr>
          <w:color w:val="333333"/>
          <w:spacing w:val="-1"/>
          <w:w w:val="85"/>
        </w:rPr>
        <w:t>がらより良いハイパーパラメータを見つけていきます。 これを続けていくう</w:t>
      </w:r>
      <w:r>
        <w:rPr>
          <w:color w:val="333333"/>
          <w:spacing w:val="-1"/>
          <w:w w:val="90"/>
        </w:rPr>
        <w:t>ちに、しばしばハイパーパラメータを修正した効果が現れるのに 時間が</w:t>
      </w:r>
      <w:r>
        <w:rPr>
          <w:color w:val="333333"/>
          <w:spacing w:val="-1"/>
          <w:w w:val="85"/>
        </w:rPr>
        <w:t>掛かるようになるので、モニタリングの頻度を徐々に下げることができま     </w:t>
      </w:r>
      <w:r>
        <w:rPr>
          <w:color w:val="333333"/>
          <w:spacing w:val="-1"/>
        </w:rPr>
        <w:t>す。</w:t>
      </w:r>
    </w:p>
    <w:p>
      <w:pPr>
        <w:pStyle w:val="BodyText"/>
        <w:spacing w:before="7"/>
        <w:rPr>
          <w:sz w:val="12"/>
        </w:rPr>
      </w:pPr>
    </w:p>
    <w:p>
      <w:pPr>
        <w:pStyle w:val="BodyText"/>
        <w:spacing w:line="220" w:lineRule="auto"/>
        <w:ind w:left="157" w:right="3590"/>
      </w:pPr>
      <w:r>
        <w:rPr>
          <w:color w:val="333333"/>
          <w:w w:val="85"/>
        </w:rPr>
        <w:t>これは一般的でとても有望な戦略に見えます。  しかし、実際のところ、上</w:t>
      </w:r>
      <w:r>
        <w:rPr>
          <w:color w:val="333333"/>
          <w:w w:val="90"/>
        </w:rPr>
        <w:t>の議論でさえ見通しが楽観的すぎるのです。 何も学習しないニューラル</w:t>
      </w:r>
      <w:r>
        <w:rPr>
          <w:color w:val="333333"/>
          <w:w w:val="85"/>
        </w:rPr>
        <w:t>ネットワークをいじるのは、どうしようもなく骨の折れる作業です。 何日も</w:t>
      </w:r>
      <w:r>
        <w:rPr>
          <w:color w:val="333333"/>
          <w:w w:val="90"/>
        </w:rPr>
        <w:t>ハイパーパラメータの調整を行って、それでも無意味な結果しか得られ</w:t>
      </w:r>
      <w:r>
        <w:rPr>
          <w:color w:val="333333"/>
          <w:w w:val="85"/>
        </w:rPr>
        <w:t>ないことだってあります。 ですから、改めて強調したいのですが、初期の</w:t>
      </w:r>
    </w:p>
    <w:p>
      <w:pPr>
        <w:spacing w:after="0" w:line="220" w:lineRule="auto"/>
        <w:sectPr>
          <w:pgSz w:w="11900" w:h="16840"/>
          <w:pgMar w:header="290" w:footer="285" w:top="520" w:bottom="480" w:left="880" w:right="440"/>
        </w:sectPr>
      </w:pPr>
    </w:p>
    <w:p>
      <w:pPr>
        <w:pStyle w:val="BodyText"/>
        <w:spacing w:line="220" w:lineRule="auto" w:before="46"/>
        <w:ind w:left="157" w:right="3554"/>
      </w:pPr>
      <w:r>
        <w:rPr>
          <w:color w:val="333333"/>
          <w:w w:val="85"/>
        </w:rPr>
        <w:t>段階では、実験をしたらできるだけ素早く フィードバックが得られるようにしておくことがとても重要なのです。 最初に問題やニューラルネットワークの構造を単純化してしまうと、    当初の目的から遠ざかってしまうように思</w:t>
      </w:r>
      <w:r>
        <w:rPr>
          <w:color w:val="333333"/>
          <w:w w:val="80"/>
        </w:rPr>
        <w:t>えるかもしれません。    しかし、こうすることでニューラルネットワークが意味</w:t>
      </w:r>
      <w:r>
        <w:rPr>
          <w:color w:val="333333"/>
          <w:w w:val="90"/>
        </w:rPr>
        <w:t>のある学習をするまでに掛かる時間はずっと短縮されるし、 一旦意味の</w:t>
      </w:r>
      <w:r>
        <w:rPr>
          <w:color w:val="333333"/>
          <w:w w:val="85"/>
        </w:rPr>
        <w:t>あるシグナルが得られれば、ハイパーパラメータを調整することで    ニュー</w:t>
      </w:r>
      <w:r>
        <w:rPr>
          <w:color w:val="333333"/>
          <w:w w:val="90"/>
        </w:rPr>
        <w:t>ラルネットワークの性能はしばしば急速に向上していきます。 一番最初</w:t>
      </w:r>
      <w:r>
        <w:rPr>
          <w:color w:val="333333"/>
        </w:rPr>
        <w:t>の取っ掛かりが、最も苦労するところなのです。</w:t>
      </w:r>
    </w:p>
    <w:p>
      <w:pPr>
        <w:pStyle w:val="BodyText"/>
        <w:spacing w:before="7"/>
        <w:rPr>
          <w:sz w:val="12"/>
        </w:rPr>
      </w:pPr>
    </w:p>
    <w:p>
      <w:pPr>
        <w:pStyle w:val="BodyText"/>
        <w:spacing w:line="220" w:lineRule="auto" w:before="1"/>
        <w:ind w:left="157" w:right="3559"/>
      </w:pPr>
      <w:r>
        <w:rPr>
          <w:color w:val="333333"/>
          <w:w w:val="85"/>
        </w:rPr>
        <w:t>ここまでは一般的な話をしてきました。ここからは、ハイパーパラメータの </w:t>
      </w:r>
      <w:r>
        <w:rPr>
          <w:color w:val="333333"/>
          <w:spacing w:val="-1"/>
          <w:w w:val="90"/>
        </w:rPr>
        <w:t>決め方について、 私が勧める具体的な手順をいくつか見てみましょう。</w:t>
      </w:r>
      <w:r>
        <w:rPr>
          <w:color w:val="333333"/>
          <w:spacing w:val="-3"/>
          <w:w w:val="90"/>
        </w:rPr>
        <w:t>以下では、学習率 </w:t>
      </w:r>
      <w:r>
        <w:rPr>
          <w:rFonts w:ascii="Arial" w:hAnsi="Arial" w:eastAsia="Arial"/>
          <w:color w:val="2A2A2A"/>
          <w:spacing w:val="-4"/>
          <w:w w:val="90"/>
          <w:sz w:val="22"/>
        </w:rPr>
        <w:t>η</w:t>
      </w:r>
      <w:r>
        <w:rPr>
          <w:color w:val="333333"/>
          <w:spacing w:val="-8"/>
          <w:w w:val="90"/>
        </w:rPr>
        <w:t>、 </w:t>
      </w:r>
      <w:r>
        <w:rPr>
          <w:rFonts w:ascii="Georgia" w:hAnsi="Georgia" w:eastAsia="Georgia"/>
          <w:color w:val="333333"/>
          <w:w w:val="90"/>
        </w:rPr>
        <w:t>L2</w:t>
      </w:r>
      <w:r>
        <w:rPr>
          <w:color w:val="333333"/>
          <w:spacing w:val="-2"/>
          <w:w w:val="90"/>
        </w:rPr>
        <w:t>正規化パラメータ </w:t>
      </w:r>
      <w:r>
        <w:rPr>
          <w:rFonts w:ascii="Arial" w:hAnsi="Arial" w:eastAsia="Arial"/>
          <w:color w:val="2A2A2A"/>
          <w:w w:val="90"/>
          <w:sz w:val="22"/>
        </w:rPr>
        <w:t>λ</w:t>
      </w:r>
      <w:r>
        <w:rPr>
          <w:color w:val="333333"/>
          <w:w w:val="90"/>
        </w:rPr>
        <w:t>、そしてミニバッチのサイズ</w:t>
      </w:r>
      <w:r>
        <w:rPr>
          <w:color w:val="333333"/>
          <w:w w:val="85"/>
        </w:rPr>
        <w:t>の決め方を議論します。 しかし、ここで述べることの多くは、 ニューラルネ</w:t>
      </w:r>
      <w:r>
        <w:rPr>
          <w:color w:val="333333"/>
          <w:w w:val="90"/>
        </w:rPr>
        <w:t>ットワークのアーキテクチャや他の正規化法に関わるハイパーパラメー</w:t>
      </w:r>
    </w:p>
    <w:p>
      <w:pPr>
        <w:pStyle w:val="BodyText"/>
        <w:spacing w:line="220" w:lineRule="auto"/>
        <w:ind w:left="157" w:right="3621"/>
      </w:pPr>
      <w:r>
        <w:rPr>
          <w:color w:val="333333"/>
          <w:w w:val="85"/>
        </w:rPr>
        <w:t>タ、   あるいはモーメンタム係数などこの本で後に議論するハイパーパラメ</w:t>
      </w:r>
      <w:r>
        <w:rPr>
          <w:color w:val="333333"/>
        </w:rPr>
        <w:t>ータ等にも当て余ります。</w:t>
      </w:r>
    </w:p>
    <w:p>
      <w:pPr>
        <w:pStyle w:val="BodyText"/>
        <w:spacing w:before="11"/>
        <w:rPr>
          <w:sz w:val="10"/>
        </w:rPr>
      </w:pPr>
    </w:p>
    <w:p>
      <w:pPr>
        <w:spacing w:after="0"/>
        <w:rPr>
          <w:sz w:val="10"/>
        </w:rPr>
        <w:sectPr>
          <w:pgSz w:w="11900" w:h="16840"/>
          <w:pgMar w:header="290" w:footer="285" w:top="520" w:bottom="480" w:left="880" w:right="440"/>
        </w:sectPr>
      </w:pPr>
    </w:p>
    <w:p>
      <w:pPr>
        <w:pStyle w:val="BodyText"/>
        <w:spacing w:line="220" w:lineRule="auto" w:before="33"/>
        <w:ind w:left="157" w:right="38"/>
        <w:jc w:val="both"/>
      </w:pPr>
      <w:r>
        <w:rPr>
          <w:color w:val="333333"/>
          <w:spacing w:val="3"/>
          <w:w w:val="90"/>
          <w:sz w:val="21"/>
        </w:rPr>
        <w:t>学</w:t>
      </w:r>
      <w:r>
        <w:rPr>
          <w:color w:val="333333"/>
          <w:spacing w:val="3"/>
          <w:w w:val="90"/>
          <w:sz w:val="22"/>
        </w:rPr>
        <w:t>習</w:t>
      </w:r>
      <w:r>
        <w:rPr>
          <w:color w:val="333333"/>
          <w:spacing w:val="3"/>
          <w:w w:val="90"/>
          <w:sz w:val="21"/>
        </w:rPr>
        <w:t>率</w:t>
      </w:r>
      <w:r>
        <w:rPr>
          <w:color w:val="333333"/>
          <w:spacing w:val="3"/>
          <w:w w:val="90"/>
          <w:sz w:val="17"/>
        </w:rPr>
        <w:t>： </w:t>
      </w:r>
      <w:r>
        <w:rPr>
          <w:rFonts w:ascii="Georgia" w:hAnsi="Georgia" w:eastAsia="Georgia"/>
          <w:color w:val="333333"/>
          <w:w w:val="90"/>
        </w:rPr>
        <w:t>3</w:t>
      </w:r>
      <w:r>
        <w:rPr>
          <w:color w:val="333333"/>
          <w:w w:val="90"/>
        </w:rPr>
        <w:t>つの異なる学習率、</w:t>
      </w:r>
      <w:r>
        <w:rPr>
          <w:rFonts w:ascii="Arial" w:hAnsi="Arial" w:eastAsia="Arial"/>
          <w:color w:val="2A2A2A"/>
          <w:w w:val="90"/>
          <w:sz w:val="22"/>
        </w:rPr>
        <w:t>η </w:t>
      </w:r>
      <w:r>
        <w:rPr>
          <w:rFonts w:ascii="DejaVu Sans" w:hAnsi="DejaVu Sans" w:eastAsia="DejaVu Sans"/>
          <w:color w:val="2A2A2A"/>
          <w:spacing w:val="-7"/>
          <w:w w:val="90"/>
          <w:sz w:val="24"/>
        </w:rPr>
        <w:t>= </w:t>
      </w:r>
      <w:r>
        <w:rPr>
          <w:rFonts w:ascii="DejaVu Sans" w:hAnsi="DejaVu Sans" w:eastAsia="DejaVu Sans"/>
          <w:color w:val="2A2A2A"/>
          <w:w w:val="90"/>
          <w:sz w:val="24"/>
        </w:rPr>
        <w:t>0.025</w:t>
      </w:r>
      <w:r>
        <w:rPr>
          <w:color w:val="333333"/>
          <w:w w:val="90"/>
        </w:rPr>
        <w:t>、</w:t>
      </w:r>
      <w:r>
        <w:rPr>
          <w:rFonts w:ascii="Arial" w:hAnsi="Arial" w:eastAsia="Arial"/>
          <w:color w:val="2A2A2A"/>
          <w:w w:val="90"/>
          <w:sz w:val="22"/>
        </w:rPr>
        <w:t>η </w:t>
      </w:r>
      <w:r>
        <w:rPr>
          <w:rFonts w:ascii="DejaVu Sans" w:hAnsi="DejaVu Sans" w:eastAsia="DejaVu Sans"/>
          <w:color w:val="2A2A2A"/>
          <w:spacing w:val="-7"/>
          <w:w w:val="90"/>
          <w:sz w:val="24"/>
        </w:rPr>
        <w:t>= </w:t>
      </w:r>
      <w:r>
        <w:rPr>
          <w:rFonts w:ascii="DejaVu Sans" w:hAnsi="DejaVu Sans" w:eastAsia="DejaVu Sans"/>
          <w:color w:val="2A2A2A"/>
          <w:w w:val="90"/>
          <w:sz w:val="24"/>
        </w:rPr>
        <w:t>0.25</w:t>
      </w:r>
      <w:r>
        <w:rPr>
          <w:color w:val="333333"/>
          <w:w w:val="90"/>
        </w:rPr>
        <w:t>、</w:t>
      </w:r>
      <w:r>
        <w:rPr>
          <w:rFonts w:ascii="Arial" w:hAnsi="Arial" w:eastAsia="Arial"/>
          <w:color w:val="2A2A2A"/>
          <w:w w:val="90"/>
          <w:sz w:val="22"/>
        </w:rPr>
        <w:t>η </w:t>
      </w:r>
      <w:r>
        <w:rPr>
          <w:rFonts w:ascii="DejaVu Sans" w:hAnsi="DejaVu Sans" w:eastAsia="DejaVu Sans"/>
          <w:color w:val="2A2A2A"/>
          <w:spacing w:val="-7"/>
          <w:w w:val="90"/>
          <w:sz w:val="24"/>
        </w:rPr>
        <w:t>= </w:t>
      </w:r>
      <w:r>
        <w:rPr>
          <w:rFonts w:ascii="DejaVu Sans" w:hAnsi="DejaVu Sans" w:eastAsia="DejaVu Sans"/>
          <w:color w:val="2A2A2A"/>
          <w:w w:val="90"/>
          <w:sz w:val="24"/>
        </w:rPr>
        <w:t>2.5 </w:t>
      </w:r>
      <w:r>
        <w:rPr>
          <w:color w:val="333333"/>
          <w:spacing w:val="-3"/>
          <w:w w:val="90"/>
        </w:rPr>
        <w:t>を 持つニ</w:t>
      </w:r>
      <w:r>
        <w:rPr>
          <w:color w:val="333333"/>
          <w:spacing w:val="-3"/>
          <w:w w:val="85"/>
        </w:rPr>
        <w:t>ューラルネットワークに</w:t>
      </w:r>
      <w:r>
        <w:rPr>
          <w:rFonts w:ascii="Georgia" w:hAnsi="Georgia" w:eastAsia="Georgia"/>
          <w:color w:val="333333"/>
          <w:spacing w:val="-3"/>
          <w:w w:val="85"/>
        </w:rPr>
        <w:t>MNIST</w:t>
      </w:r>
      <w:r>
        <w:rPr>
          <w:color w:val="333333"/>
          <w:spacing w:val="-3"/>
          <w:w w:val="85"/>
        </w:rPr>
        <w:t>の学習をさせることを考えます。他のハイ   </w:t>
      </w:r>
      <w:r>
        <w:rPr>
          <w:color w:val="333333"/>
          <w:spacing w:val="-2"/>
          <w:w w:val="90"/>
        </w:rPr>
        <w:t>パーパラメータについては、 以前に用いたのと同様、訓練は</w:t>
      </w:r>
      <w:r>
        <w:rPr>
          <w:rFonts w:ascii="Georgia" w:hAnsi="Georgia" w:eastAsia="Georgia"/>
          <w:color w:val="333333"/>
          <w:w w:val="90"/>
        </w:rPr>
        <w:t>30</w:t>
      </w:r>
      <w:r>
        <w:rPr>
          <w:color w:val="333333"/>
          <w:w w:val="90"/>
        </w:rPr>
        <w:t>エポック行い、ミニバッチのサイズは</w:t>
      </w:r>
      <w:r>
        <w:rPr>
          <w:rFonts w:ascii="Georgia" w:hAnsi="Georgia" w:eastAsia="Georgia"/>
          <w:color w:val="333333"/>
          <w:w w:val="90"/>
        </w:rPr>
        <w:t>10</w:t>
      </w:r>
      <w:r>
        <w:rPr>
          <w:color w:val="333333"/>
          <w:spacing w:val="-3"/>
          <w:w w:val="90"/>
        </w:rPr>
        <w:t>、正規化パラメータは </w:t>
      </w:r>
      <w:r>
        <w:rPr>
          <w:rFonts w:ascii="Arial" w:hAnsi="Arial" w:eastAsia="Arial"/>
          <w:color w:val="2A2A2A"/>
          <w:w w:val="90"/>
          <w:sz w:val="22"/>
        </w:rPr>
        <w:t>λ </w:t>
      </w:r>
      <w:r>
        <w:rPr>
          <w:rFonts w:ascii="DejaVu Sans" w:hAnsi="DejaVu Sans" w:eastAsia="DejaVu Sans"/>
          <w:color w:val="2A2A2A"/>
          <w:spacing w:val="-15"/>
          <w:w w:val="90"/>
          <w:sz w:val="24"/>
        </w:rPr>
        <w:t>= </w:t>
      </w:r>
      <w:r>
        <w:rPr>
          <w:rFonts w:ascii="DejaVu Sans" w:hAnsi="DejaVu Sans" w:eastAsia="DejaVu Sans"/>
          <w:color w:val="2A2A2A"/>
          <w:w w:val="90"/>
          <w:sz w:val="24"/>
        </w:rPr>
        <w:t>5.0 </w:t>
      </w:r>
      <w:r>
        <w:rPr>
          <w:color w:val="333333"/>
          <w:w w:val="90"/>
        </w:rPr>
        <w:t>を採用しま</w:t>
      </w:r>
      <w:r>
        <w:rPr>
          <w:color w:val="333333"/>
          <w:spacing w:val="2"/>
          <w:w w:val="85"/>
        </w:rPr>
        <w:t>す。また、ここでは </w:t>
      </w:r>
      <w:r>
        <w:rPr>
          <w:rFonts w:ascii="DejaVu Sans" w:hAnsi="DejaVu Sans" w:eastAsia="DejaVu Sans"/>
          <w:color w:val="2A2A2A"/>
          <w:w w:val="85"/>
          <w:sz w:val="24"/>
        </w:rPr>
        <w:t>50</w:t>
      </w:r>
      <w:r>
        <w:rPr>
          <w:rFonts w:ascii="DejaVu Sans" w:hAnsi="DejaVu Sans" w:eastAsia="DejaVu Sans"/>
          <w:color w:val="2A2A2A"/>
          <w:spacing w:val="-9"/>
          <w:w w:val="85"/>
          <w:sz w:val="24"/>
        </w:rPr>
        <w:t>, </w:t>
      </w:r>
      <w:r>
        <w:rPr>
          <w:rFonts w:ascii="DejaVu Sans" w:hAnsi="DejaVu Sans" w:eastAsia="DejaVu Sans"/>
          <w:color w:val="2A2A2A"/>
          <w:w w:val="85"/>
          <w:sz w:val="24"/>
        </w:rPr>
        <w:t>000 </w:t>
      </w:r>
      <w:r>
        <w:rPr>
          <w:color w:val="333333"/>
          <w:w w:val="85"/>
        </w:rPr>
        <w:t>枚全ての訓練画像を用いることにします。 次</w:t>
      </w:r>
      <w:r>
        <w:rPr>
          <w:color w:val="333333"/>
          <w:spacing w:val="-1"/>
          <w:w w:val="85"/>
        </w:rPr>
        <w:t>のグラフは、訓練の経過とともにコストがどう変化するかを示しています</w:t>
      </w:r>
      <w:r>
        <w:rPr>
          <w:rFonts w:ascii="Georgia" w:hAnsi="Georgia" w:eastAsia="Georgia"/>
          <w:color w:val="333333"/>
          <w:w w:val="85"/>
        </w:rPr>
        <w:t>*</w:t>
      </w:r>
      <w:r>
        <w:rPr>
          <w:color w:val="333333"/>
          <w:w w:val="85"/>
        </w:rPr>
        <w:t>：</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9"/>
        </w:rPr>
      </w:pPr>
    </w:p>
    <w:p>
      <w:pPr>
        <w:spacing w:line="230" w:lineRule="auto" w:before="0"/>
        <w:ind w:left="157" w:right="201" w:firstLine="0"/>
        <w:jc w:val="left"/>
        <w:rPr>
          <w:sz w:val="13"/>
        </w:rPr>
      </w:pPr>
      <w:r>
        <w:rPr>
          <w:rFonts w:ascii="Georgia" w:eastAsia="Georgia"/>
          <w:color w:val="666666"/>
          <w:w w:val="95"/>
          <w:sz w:val="13"/>
        </w:rPr>
        <w:t>*</w:t>
      </w:r>
      <w:r>
        <w:rPr>
          <w:color w:val="666666"/>
          <w:w w:val="95"/>
          <w:sz w:val="13"/>
        </w:rPr>
        <w:t>このグラフは </w:t>
      </w:r>
      <w:hyperlink r:id="rId164">
        <w:r>
          <w:rPr>
            <w:rFonts w:ascii="Georgia" w:eastAsia="Georgia"/>
            <w:color w:val="2A6DA6"/>
            <w:w w:val="95"/>
            <w:sz w:val="13"/>
          </w:rPr>
          <w:t>multiple_eta.py</w:t>
        </w:r>
      </w:hyperlink>
      <w:r>
        <w:rPr>
          <w:color w:val="666666"/>
          <w:w w:val="95"/>
          <w:sz w:val="13"/>
        </w:rPr>
        <w:t>を用いて生成したも</w:t>
      </w:r>
      <w:r>
        <w:rPr>
          <w:color w:val="666666"/>
          <w:sz w:val="13"/>
        </w:rPr>
        <w:t>のです。</w:t>
      </w:r>
    </w:p>
    <w:p>
      <w:pPr>
        <w:spacing w:after="0" w:line="230" w:lineRule="auto"/>
        <w:jc w:val="left"/>
        <w:rPr>
          <w:sz w:val="13"/>
        </w:rPr>
        <w:sectPr>
          <w:type w:val="continuous"/>
          <w:pgSz w:w="11900" w:h="16840"/>
          <w:pgMar w:top="520" w:bottom="480" w:left="880" w:right="440"/>
          <w:cols w:num="2" w:equalWidth="0">
            <w:col w:w="7014" w:space="312"/>
            <w:col w:w="3254"/>
          </w:cols>
        </w:sectPr>
      </w:pPr>
    </w:p>
    <w:p>
      <w:pPr>
        <w:pStyle w:val="BodyText"/>
        <w:rPr>
          <w:sz w:val="20"/>
        </w:rPr>
      </w:pPr>
    </w:p>
    <w:p>
      <w:pPr>
        <w:pStyle w:val="BodyText"/>
        <w:spacing w:before="12"/>
        <w:rPr>
          <w:sz w:val="10"/>
        </w:rPr>
      </w:pPr>
    </w:p>
    <w:p>
      <w:pPr>
        <w:pStyle w:val="BodyText"/>
        <w:ind w:left="988"/>
        <w:rPr>
          <w:sz w:val="20"/>
        </w:rPr>
      </w:pPr>
      <w:r>
        <w:rPr>
          <w:sz w:val="20"/>
        </w:rPr>
        <w:drawing>
          <wp:inline distT="0" distB="0" distL="0" distR="0">
            <wp:extent cx="3232978" cy="2529649"/>
            <wp:effectExtent l="0" t="0" r="0" b="0"/>
            <wp:docPr id="225" name="image83.png" descr=""/>
            <wp:cNvGraphicFramePr>
              <a:graphicFrameLocks noChangeAspect="1"/>
            </wp:cNvGraphicFramePr>
            <a:graphic>
              <a:graphicData uri="http://schemas.openxmlformats.org/drawingml/2006/picture">
                <pic:pic>
                  <pic:nvPicPr>
                    <pic:cNvPr id="226" name="image83.png"/>
                    <pic:cNvPicPr/>
                  </pic:nvPicPr>
                  <pic:blipFill>
                    <a:blip r:embed="rId165" cstate="print"/>
                    <a:stretch>
                      <a:fillRect/>
                    </a:stretch>
                  </pic:blipFill>
                  <pic:spPr>
                    <a:xfrm>
                      <a:off x="0" y="0"/>
                      <a:ext cx="3232978" cy="2529649"/>
                    </a:xfrm>
                    <a:prstGeom prst="rect">
                      <a:avLst/>
                    </a:prstGeom>
                  </pic:spPr>
                </pic:pic>
              </a:graphicData>
            </a:graphic>
          </wp:inline>
        </w:drawing>
      </w:r>
      <w:r>
        <w:rPr>
          <w:sz w:val="20"/>
        </w:rPr>
      </w:r>
    </w:p>
    <w:p>
      <w:pPr>
        <w:pStyle w:val="BodyText"/>
        <w:spacing w:before="17"/>
        <w:rPr>
          <w:sz w:val="22"/>
        </w:rPr>
      </w:pPr>
    </w:p>
    <w:p>
      <w:pPr>
        <w:pStyle w:val="BodyText"/>
        <w:spacing w:line="220" w:lineRule="auto" w:before="20"/>
        <w:ind w:left="157" w:right="3581"/>
        <w:jc w:val="both"/>
      </w:pPr>
      <w:r>
        <w:rPr>
          <w:color w:val="333333"/>
          <w:spacing w:val="-7"/>
          <w:w w:val="90"/>
        </w:rPr>
        <w:t>学習率 </w:t>
      </w:r>
      <w:r>
        <w:rPr>
          <w:rFonts w:ascii="Arial" w:hAnsi="Arial" w:eastAsia="Arial"/>
          <w:color w:val="2A2A2A"/>
          <w:w w:val="90"/>
          <w:sz w:val="22"/>
        </w:rPr>
        <w:t>η</w:t>
      </w:r>
      <w:r>
        <w:rPr>
          <w:rFonts w:ascii="Arial" w:hAnsi="Arial" w:eastAsia="Arial"/>
          <w:color w:val="2A2A2A"/>
          <w:spacing w:val="-21"/>
          <w:w w:val="90"/>
          <w:sz w:val="22"/>
        </w:rPr>
        <w:t> </w:t>
      </w:r>
      <w:r>
        <w:rPr>
          <w:rFonts w:ascii="DejaVu Sans" w:hAnsi="DejaVu Sans" w:eastAsia="DejaVu Sans"/>
          <w:color w:val="2A2A2A"/>
          <w:spacing w:val="-17"/>
          <w:w w:val="90"/>
          <w:sz w:val="24"/>
        </w:rPr>
        <w:t>= </w:t>
      </w:r>
      <w:r>
        <w:rPr>
          <w:rFonts w:ascii="DejaVu Sans" w:hAnsi="DejaVu Sans" w:eastAsia="DejaVu Sans"/>
          <w:color w:val="2A2A2A"/>
          <w:w w:val="90"/>
          <w:sz w:val="24"/>
        </w:rPr>
        <w:t>0.025</w:t>
      </w:r>
      <w:r>
        <w:rPr>
          <w:rFonts w:ascii="DejaVu Sans" w:hAnsi="DejaVu Sans" w:eastAsia="DejaVu Sans"/>
          <w:color w:val="2A2A2A"/>
          <w:spacing w:val="-42"/>
          <w:w w:val="90"/>
          <w:sz w:val="24"/>
        </w:rPr>
        <w:t> </w:t>
      </w:r>
      <w:r>
        <w:rPr>
          <w:color w:val="333333"/>
          <w:w w:val="90"/>
        </w:rPr>
        <w:t>では、最後のエポックまで滑らかにコストが減少してい</w:t>
      </w:r>
      <w:r>
        <w:rPr>
          <w:color w:val="333333"/>
          <w:spacing w:val="7"/>
          <w:w w:val="85"/>
        </w:rPr>
        <w:t>ます。 </w:t>
      </w:r>
      <w:r>
        <w:rPr>
          <w:rFonts w:ascii="Arial" w:hAnsi="Arial" w:eastAsia="Arial"/>
          <w:color w:val="2A2A2A"/>
          <w:w w:val="85"/>
          <w:sz w:val="22"/>
        </w:rPr>
        <w:t>η</w:t>
      </w:r>
      <w:r>
        <w:rPr>
          <w:rFonts w:ascii="Arial" w:hAnsi="Arial" w:eastAsia="Arial"/>
          <w:color w:val="2A2A2A"/>
          <w:spacing w:val="1"/>
          <w:w w:val="85"/>
          <w:sz w:val="22"/>
        </w:rPr>
        <w:t> </w:t>
      </w:r>
      <w:r>
        <w:rPr>
          <w:rFonts w:ascii="DejaVu Sans" w:hAnsi="DejaVu Sans" w:eastAsia="DejaVu Sans"/>
          <w:color w:val="2A2A2A"/>
          <w:spacing w:val="19"/>
          <w:w w:val="85"/>
          <w:sz w:val="24"/>
        </w:rPr>
        <w:t>= </w:t>
      </w:r>
      <w:r>
        <w:rPr>
          <w:rFonts w:ascii="DejaVu Sans" w:hAnsi="DejaVu Sans" w:eastAsia="DejaVu Sans"/>
          <w:color w:val="2A2A2A"/>
          <w:w w:val="85"/>
          <w:sz w:val="24"/>
        </w:rPr>
        <w:t>0.25</w:t>
      </w:r>
      <w:r>
        <w:rPr>
          <w:rFonts w:ascii="DejaVu Sans" w:hAnsi="DejaVu Sans" w:eastAsia="DejaVu Sans"/>
          <w:color w:val="2A2A2A"/>
          <w:spacing w:val="23"/>
          <w:w w:val="85"/>
          <w:sz w:val="24"/>
        </w:rPr>
        <w:t> </w:t>
      </w:r>
      <w:r>
        <w:rPr>
          <w:color w:val="333333"/>
          <w:w w:val="85"/>
        </w:rPr>
        <w:t>では、コストが最初減少しますが、</w:t>
      </w:r>
      <w:r>
        <w:rPr>
          <w:rFonts w:ascii="Georgia" w:hAnsi="Georgia" w:eastAsia="Georgia"/>
          <w:color w:val="333333"/>
          <w:w w:val="85"/>
        </w:rPr>
        <w:t>20</w:t>
      </w:r>
      <w:r>
        <w:rPr>
          <w:color w:val="333333"/>
          <w:w w:val="85"/>
        </w:rPr>
        <w:t>エポックを過ぎた辺りでほぼ飽和して、    その後はランダムに見える小さな振動をします。最後に、</w:t>
      </w:r>
      <w:r>
        <w:rPr>
          <w:rFonts w:ascii="Arial" w:hAnsi="Arial" w:eastAsia="Arial"/>
          <w:color w:val="2A2A2A"/>
          <w:w w:val="85"/>
          <w:sz w:val="22"/>
        </w:rPr>
        <w:t>η</w:t>
      </w:r>
      <w:r>
        <w:rPr>
          <w:rFonts w:ascii="Arial" w:hAnsi="Arial" w:eastAsia="Arial"/>
          <w:color w:val="2A2A2A"/>
          <w:spacing w:val="46"/>
          <w:w w:val="85"/>
          <w:sz w:val="22"/>
        </w:rPr>
        <w:t> </w:t>
      </w:r>
      <w:r>
        <w:rPr>
          <w:rFonts w:ascii="DejaVu Sans" w:hAnsi="DejaVu Sans" w:eastAsia="DejaVu Sans"/>
          <w:color w:val="2A2A2A"/>
          <w:spacing w:val="17"/>
          <w:w w:val="85"/>
          <w:sz w:val="24"/>
        </w:rPr>
        <w:t>= </w:t>
      </w:r>
      <w:r>
        <w:rPr>
          <w:rFonts w:ascii="DejaVu Sans" w:hAnsi="DejaVu Sans" w:eastAsia="DejaVu Sans"/>
          <w:color w:val="2A2A2A"/>
          <w:w w:val="85"/>
          <w:sz w:val="24"/>
        </w:rPr>
        <w:t>2.5</w:t>
      </w:r>
      <w:r>
        <w:rPr>
          <w:rFonts w:ascii="DejaVu Sans" w:hAnsi="DejaVu Sans" w:eastAsia="DejaVu Sans"/>
          <w:color w:val="2A2A2A"/>
          <w:spacing w:val="25"/>
          <w:w w:val="85"/>
          <w:sz w:val="24"/>
        </w:rPr>
        <w:t> </w:t>
      </w:r>
      <w:r>
        <w:rPr>
          <w:color w:val="333333"/>
          <w:w w:val="85"/>
        </w:rPr>
        <w:t>では、 はじめからコストは大きな振動をしています。この振動</w:t>
      </w:r>
      <w:r>
        <w:rPr>
          <w:color w:val="333333"/>
          <w:w w:val="90"/>
        </w:rPr>
        <w:t>が起こる理由を理解するために、 確率的勾配降下法ではコストの谷底に</w:t>
      </w:r>
    </w:p>
    <w:p>
      <w:pPr>
        <w:spacing w:after="0" w:line="220" w:lineRule="auto"/>
        <w:jc w:val="both"/>
        <w:sectPr>
          <w:type w:val="continuous"/>
          <w:pgSz w:w="11900" w:h="16840"/>
          <w:pgMar w:top="520" w:bottom="480" w:left="880" w:right="440"/>
        </w:sectPr>
      </w:pPr>
    </w:p>
    <w:p>
      <w:pPr>
        <w:pStyle w:val="BodyText"/>
        <w:spacing w:line="220" w:lineRule="auto" w:before="46"/>
        <w:ind w:left="157" w:right="3658"/>
      </w:pPr>
      <w:r>
        <w:rPr>
          <w:color w:val="333333"/>
          <w:w w:val="85"/>
        </w:rPr>
        <w:t>向かって小さなステップで   徐々に学習を進めていくことを思い出しましょう：</w:t>
      </w:r>
    </w:p>
    <w:p>
      <w:pPr>
        <w:pStyle w:val="BodyText"/>
        <w:spacing w:before="9"/>
        <w:rPr>
          <w:sz w:val="10"/>
        </w:rPr>
      </w:pPr>
      <w:r>
        <w:rPr/>
        <w:drawing>
          <wp:anchor distT="0" distB="0" distL="0" distR="0" allowOverlap="1" layoutInCell="1" locked="0" behindDoc="0" simplePos="0" relativeHeight="8096">
            <wp:simplePos x="0" y="0"/>
            <wp:positionH relativeFrom="page">
              <wp:posOffset>826229</wp:posOffset>
            </wp:positionH>
            <wp:positionV relativeFrom="paragraph">
              <wp:posOffset>147477</wp:posOffset>
            </wp:positionV>
            <wp:extent cx="4017649" cy="2960751"/>
            <wp:effectExtent l="0" t="0" r="0" b="0"/>
            <wp:wrapTopAndBottom/>
            <wp:docPr id="227" name="image84.png" descr=""/>
            <wp:cNvGraphicFramePr>
              <a:graphicFrameLocks noChangeAspect="1"/>
            </wp:cNvGraphicFramePr>
            <a:graphic>
              <a:graphicData uri="http://schemas.openxmlformats.org/drawingml/2006/picture">
                <pic:pic>
                  <pic:nvPicPr>
                    <pic:cNvPr id="228" name="image84.png"/>
                    <pic:cNvPicPr/>
                  </pic:nvPicPr>
                  <pic:blipFill>
                    <a:blip r:embed="rId166" cstate="print"/>
                    <a:stretch>
                      <a:fillRect/>
                    </a:stretch>
                  </pic:blipFill>
                  <pic:spPr>
                    <a:xfrm>
                      <a:off x="0" y="0"/>
                      <a:ext cx="4017649" cy="2960751"/>
                    </a:xfrm>
                    <a:prstGeom prst="rect">
                      <a:avLst/>
                    </a:prstGeom>
                  </pic:spPr>
                </pic:pic>
              </a:graphicData>
            </a:graphic>
          </wp:anchor>
        </w:drawing>
      </w:r>
    </w:p>
    <w:p>
      <w:pPr>
        <w:pStyle w:val="BodyText"/>
        <w:spacing w:before="16"/>
        <w:rPr>
          <w:sz w:val="16"/>
        </w:rPr>
      </w:pPr>
    </w:p>
    <w:p>
      <w:pPr>
        <w:spacing w:after="0"/>
        <w:rPr>
          <w:sz w:val="16"/>
        </w:rPr>
        <w:sectPr>
          <w:pgSz w:w="11900" w:h="16840"/>
          <w:pgMar w:header="290" w:footer="285" w:top="520" w:bottom="480" w:left="880" w:right="440"/>
        </w:sectPr>
      </w:pPr>
    </w:p>
    <w:p>
      <w:pPr>
        <w:pStyle w:val="BodyText"/>
        <w:spacing w:line="220" w:lineRule="auto" w:before="20"/>
        <w:ind w:left="157" w:right="38"/>
      </w:pPr>
      <w:r>
        <w:rPr>
          <w:color w:val="333333"/>
          <w:spacing w:val="3"/>
          <w:w w:val="85"/>
        </w:rPr>
        <w:t>しかし、もし学習率 </w:t>
      </w:r>
      <w:r>
        <w:rPr>
          <w:rFonts w:ascii="Arial" w:hAnsi="Arial" w:eastAsia="Arial"/>
          <w:color w:val="2A2A2A"/>
          <w:w w:val="85"/>
          <w:sz w:val="22"/>
        </w:rPr>
        <w:t>η</w:t>
      </w:r>
      <w:r>
        <w:rPr>
          <w:rFonts w:ascii="Arial" w:hAnsi="Arial" w:eastAsia="Arial"/>
          <w:color w:val="2A2A2A"/>
          <w:spacing w:val="25"/>
          <w:w w:val="85"/>
          <w:sz w:val="22"/>
        </w:rPr>
        <w:t> </w:t>
      </w:r>
      <w:r>
        <w:rPr>
          <w:color w:val="333333"/>
          <w:w w:val="85"/>
        </w:rPr>
        <w:t>が大きすぎると、ステップが大きすぎてコストの最小を通り過ぎてしまう 可能性があります。そうすると、谷底に下る代わりに登</w:t>
      </w:r>
      <w:r>
        <w:rPr>
          <w:color w:val="333333"/>
          <w:spacing w:val="-5"/>
          <w:w w:val="85"/>
        </w:rPr>
        <w:t>ってしまうでしょう。 これが恐らく </w:t>
      </w:r>
      <w:r>
        <w:rPr>
          <w:rFonts w:ascii="Arial" w:hAnsi="Arial" w:eastAsia="Arial"/>
          <w:color w:val="2A2A2A"/>
          <w:w w:val="85"/>
          <w:sz w:val="22"/>
        </w:rPr>
        <w:t>η</w:t>
      </w:r>
      <w:r>
        <w:rPr>
          <w:rFonts w:ascii="Arial" w:hAnsi="Arial" w:eastAsia="Arial"/>
          <w:color w:val="2A2A2A"/>
          <w:spacing w:val="-27"/>
          <w:w w:val="85"/>
          <w:sz w:val="22"/>
        </w:rPr>
        <w:t> </w:t>
      </w:r>
      <w:r>
        <w:rPr>
          <w:rFonts w:ascii="DejaVu Sans" w:hAnsi="DejaVu Sans" w:eastAsia="DejaVu Sans"/>
          <w:color w:val="2A2A2A"/>
          <w:spacing w:val="-20"/>
          <w:w w:val="85"/>
          <w:sz w:val="24"/>
        </w:rPr>
        <w:t>= </w:t>
      </w:r>
      <w:r>
        <w:rPr>
          <w:rFonts w:ascii="DejaVu Sans" w:hAnsi="DejaVu Sans" w:eastAsia="DejaVu Sans"/>
          <w:color w:val="2A2A2A"/>
          <w:w w:val="85"/>
          <w:sz w:val="24"/>
        </w:rPr>
        <w:t>2.5</w:t>
      </w:r>
      <w:r>
        <w:rPr>
          <w:rFonts w:ascii="DejaVu Sans" w:hAnsi="DejaVu Sans" w:eastAsia="DejaVu Sans"/>
          <w:color w:val="2A2A2A"/>
          <w:spacing w:val="-41"/>
          <w:w w:val="85"/>
          <w:sz w:val="24"/>
        </w:rPr>
        <w:t> </w:t>
      </w:r>
      <w:r>
        <w:rPr>
          <w:color w:val="333333"/>
          <w:w w:val="85"/>
        </w:rPr>
        <w:t>の時に起こっているのでしょう</w:t>
      </w:r>
      <w:r>
        <w:rPr>
          <w:rFonts w:ascii="Georgia" w:hAnsi="Georgia" w:eastAsia="Georgia"/>
          <w:color w:val="333333"/>
          <w:w w:val="85"/>
        </w:rPr>
        <w:t>*</w:t>
      </w:r>
      <w:r>
        <w:rPr>
          <w:color w:val="333333"/>
          <w:w w:val="85"/>
        </w:rPr>
        <w:t>。</w:t>
      </w:r>
      <w:r>
        <w:rPr>
          <w:rFonts w:ascii="Arial" w:hAnsi="Arial" w:eastAsia="Arial"/>
          <w:color w:val="2A2A2A"/>
          <w:w w:val="90"/>
          <w:sz w:val="22"/>
        </w:rPr>
        <w:t>η</w:t>
      </w:r>
      <w:r>
        <w:rPr>
          <w:rFonts w:ascii="Arial" w:hAnsi="Arial" w:eastAsia="Arial"/>
          <w:color w:val="2A2A2A"/>
          <w:spacing w:val="-2"/>
          <w:w w:val="90"/>
          <w:sz w:val="22"/>
        </w:rPr>
        <w:t> </w:t>
      </w:r>
      <w:r>
        <w:rPr>
          <w:rFonts w:ascii="DejaVu Sans" w:hAnsi="DejaVu Sans" w:eastAsia="DejaVu Sans"/>
          <w:color w:val="2A2A2A"/>
          <w:spacing w:val="-8"/>
          <w:w w:val="90"/>
          <w:sz w:val="24"/>
        </w:rPr>
        <w:t>= </w:t>
      </w:r>
      <w:r>
        <w:rPr>
          <w:rFonts w:ascii="DejaVu Sans" w:hAnsi="DejaVu Sans" w:eastAsia="DejaVu Sans"/>
          <w:color w:val="2A2A2A"/>
          <w:w w:val="90"/>
          <w:sz w:val="24"/>
        </w:rPr>
        <w:t>0.25</w:t>
      </w:r>
      <w:r>
        <w:rPr>
          <w:rFonts w:ascii="DejaVu Sans" w:hAnsi="DejaVu Sans" w:eastAsia="DejaVu Sans"/>
          <w:color w:val="2A2A2A"/>
          <w:spacing w:val="-24"/>
          <w:w w:val="90"/>
          <w:sz w:val="24"/>
        </w:rPr>
        <w:t> </w:t>
      </w:r>
      <w:r>
        <w:rPr>
          <w:color w:val="333333"/>
          <w:spacing w:val="-2"/>
          <w:w w:val="90"/>
        </w:rPr>
        <w:t>の場合は、 最初しばらくはコスト関数の最小に向かって進み、</w:t>
      </w:r>
      <w:r>
        <w:rPr>
          <w:color w:val="333333"/>
          <w:spacing w:val="-4"/>
          <w:w w:val="95"/>
        </w:rPr>
        <w:t>最小に近づいた時だけ行き過ぎの問題が生じます。 </w:t>
      </w:r>
      <w:r>
        <w:rPr>
          <w:rFonts w:ascii="Arial" w:hAnsi="Arial" w:eastAsia="Arial"/>
          <w:color w:val="2A2A2A"/>
          <w:w w:val="95"/>
          <w:sz w:val="22"/>
        </w:rPr>
        <w:t>η</w:t>
      </w:r>
      <w:r>
        <w:rPr>
          <w:rFonts w:ascii="Arial" w:hAnsi="Arial" w:eastAsia="Arial"/>
          <w:color w:val="2A2A2A"/>
          <w:spacing w:val="-24"/>
          <w:w w:val="95"/>
          <w:sz w:val="22"/>
        </w:rPr>
        <w:t> </w:t>
      </w:r>
      <w:r>
        <w:rPr>
          <w:rFonts w:ascii="DejaVu Sans" w:hAnsi="DejaVu Sans" w:eastAsia="DejaVu Sans"/>
          <w:color w:val="2A2A2A"/>
          <w:spacing w:val="-19"/>
          <w:w w:val="95"/>
          <w:sz w:val="24"/>
        </w:rPr>
        <w:t>= </w:t>
      </w:r>
      <w:r>
        <w:rPr>
          <w:rFonts w:ascii="DejaVu Sans" w:hAnsi="DejaVu Sans" w:eastAsia="DejaVu Sans"/>
          <w:color w:val="2A2A2A"/>
          <w:w w:val="95"/>
          <w:sz w:val="24"/>
        </w:rPr>
        <w:t>0.025</w:t>
      </w:r>
      <w:r>
        <w:rPr>
          <w:rFonts w:ascii="DejaVu Sans" w:hAnsi="DejaVu Sans" w:eastAsia="DejaVu Sans"/>
          <w:color w:val="2A2A2A"/>
          <w:spacing w:val="-46"/>
          <w:w w:val="95"/>
          <w:sz w:val="24"/>
        </w:rPr>
        <w:t> </w:t>
      </w:r>
      <w:r>
        <w:rPr>
          <w:color w:val="333333"/>
          <w:w w:val="95"/>
        </w:rPr>
        <w:t>を選ぶ</w:t>
      </w:r>
      <w:r>
        <w:rPr>
          <w:color w:val="333333"/>
          <w:w w:val="85"/>
        </w:rPr>
        <w:t>と、最初の</w:t>
      </w:r>
      <w:r>
        <w:rPr>
          <w:rFonts w:ascii="Georgia" w:hAnsi="Georgia" w:eastAsia="Georgia"/>
          <w:color w:val="333333"/>
          <w:w w:val="85"/>
        </w:rPr>
        <w:t>30</w:t>
      </w:r>
      <w:r>
        <w:rPr>
          <w:color w:val="333333"/>
          <w:w w:val="85"/>
        </w:rPr>
        <w:t>エポックでは同様の問題は一切生じません。もちろん、   これ</w:t>
      </w:r>
      <w:r>
        <w:rPr>
          <w:color w:val="333333"/>
          <w:w w:val="90"/>
        </w:rPr>
        <w:t>ほど小さな学習率を選ぶと、確率的勾配降下法による学習が遅くなると </w:t>
      </w:r>
      <w:r>
        <w:rPr>
          <w:color w:val="333333"/>
          <w:spacing w:val="-1"/>
          <w:w w:val="90"/>
        </w:rPr>
        <w:t>いう別の問題が生じます。 より良い方法は、</w:t>
      </w:r>
      <w:r>
        <w:rPr>
          <w:rFonts w:ascii="Arial" w:hAnsi="Arial" w:eastAsia="Arial"/>
          <w:color w:val="2A2A2A"/>
          <w:w w:val="90"/>
          <w:sz w:val="22"/>
        </w:rPr>
        <w:t>η</w:t>
      </w:r>
      <w:r>
        <w:rPr>
          <w:rFonts w:ascii="Arial" w:hAnsi="Arial" w:eastAsia="Arial"/>
          <w:color w:val="2A2A2A"/>
          <w:spacing w:val="-4"/>
          <w:w w:val="90"/>
          <w:sz w:val="22"/>
        </w:rPr>
        <w:t> </w:t>
      </w:r>
      <w:r>
        <w:rPr>
          <w:rFonts w:ascii="DejaVu Sans" w:hAnsi="DejaVu Sans" w:eastAsia="DejaVu Sans"/>
          <w:color w:val="2A2A2A"/>
          <w:spacing w:val="-9"/>
          <w:w w:val="90"/>
          <w:sz w:val="24"/>
        </w:rPr>
        <w:t>= </w:t>
      </w:r>
      <w:r>
        <w:rPr>
          <w:rFonts w:ascii="DejaVu Sans" w:hAnsi="DejaVu Sans" w:eastAsia="DejaVu Sans"/>
          <w:color w:val="2A2A2A"/>
          <w:w w:val="90"/>
          <w:sz w:val="24"/>
        </w:rPr>
        <w:t>0.25</w:t>
      </w:r>
      <w:r>
        <w:rPr>
          <w:rFonts w:ascii="DejaVu Sans" w:hAnsi="DejaVu Sans" w:eastAsia="DejaVu Sans"/>
          <w:color w:val="2A2A2A"/>
          <w:spacing w:val="-25"/>
          <w:w w:val="90"/>
          <w:sz w:val="24"/>
        </w:rPr>
        <w:t> </w:t>
      </w:r>
      <w:r>
        <w:rPr>
          <w:color w:val="333333"/>
          <w:w w:val="90"/>
        </w:rPr>
        <w:t>から始めて</w:t>
      </w:r>
      <w:r>
        <w:rPr>
          <w:rFonts w:ascii="Georgia" w:hAnsi="Georgia" w:eastAsia="Georgia"/>
          <w:color w:val="333333"/>
          <w:w w:val="90"/>
        </w:rPr>
        <w:t>20</w:t>
      </w:r>
      <w:r>
        <w:rPr>
          <w:color w:val="333333"/>
          <w:w w:val="90"/>
        </w:rPr>
        <w:t>エポ</w:t>
      </w:r>
      <w:r>
        <w:rPr>
          <w:color w:val="333333"/>
          <w:spacing w:val="-3"/>
          <w:w w:val="85"/>
        </w:rPr>
        <w:t>ック訓練し、それから </w:t>
      </w:r>
      <w:r>
        <w:rPr>
          <w:rFonts w:ascii="Arial" w:hAnsi="Arial" w:eastAsia="Arial"/>
          <w:color w:val="2A2A2A"/>
          <w:w w:val="85"/>
          <w:sz w:val="22"/>
        </w:rPr>
        <w:t>η</w:t>
      </w:r>
      <w:r>
        <w:rPr>
          <w:rFonts w:ascii="Arial" w:hAnsi="Arial" w:eastAsia="Arial"/>
          <w:color w:val="2A2A2A"/>
          <w:spacing w:val="-21"/>
          <w:w w:val="85"/>
          <w:sz w:val="22"/>
        </w:rPr>
        <w:t> </w:t>
      </w:r>
      <w:r>
        <w:rPr>
          <w:rFonts w:ascii="DejaVu Sans" w:hAnsi="DejaVu Sans" w:eastAsia="DejaVu Sans"/>
          <w:color w:val="2A2A2A"/>
          <w:spacing w:val="-17"/>
          <w:w w:val="85"/>
          <w:sz w:val="24"/>
        </w:rPr>
        <w:t>= </w:t>
      </w:r>
      <w:r>
        <w:rPr>
          <w:rFonts w:ascii="DejaVu Sans" w:hAnsi="DejaVu Sans" w:eastAsia="DejaVu Sans"/>
          <w:color w:val="2A2A2A"/>
          <w:w w:val="85"/>
          <w:sz w:val="24"/>
        </w:rPr>
        <w:t>0.025</w:t>
      </w:r>
      <w:r>
        <w:rPr>
          <w:rFonts w:ascii="DejaVu Sans" w:hAnsi="DejaVu Sans" w:eastAsia="DejaVu Sans"/>
          <w:color w:val="2A2A2A"/>
          <w:spacing w:val="-40"/>
          <w:w w:val="85"/>
          <w:sz w:val="24"/>
        </w:rPr>
        <w:t> </w:t>
      </w:r>
      <w:r>
        <w:rPr>
          <w:color w:val="333333"/>
          <w:spacing w:val="-2"/>
          <w:w w:val="85"/>
        </w:rPr>
        <w:t>に切り替えることでしょう。 このように学習</w:t>
      </w:r>
      <w:r>
        <w:rPr>
          <w:color w:val="333333"/>
          <w:spacing w:val="-2"/>
          <w:w w:val="90"/>
        </w:rPr>
        <w:t>率を変動させる手法については後ほど議論します。 しばらくは、一つの</w:t>
      </w:r>
      <w:r>
        <w:rPr>
          <w:color w:val="333333"/>
          <w:spacing w:val="-6"/>
        </w:rPr>
        <w:t>良い学習率 </w:t>
      </w:r>
      <w:r>
        <w:rPr>
          <w:rFonts w:ascii="Arial" w:hAnsi="Arial" w:eastAsia="Arial"/>
          <w:color w:val="2A2A2A"/>
          <w:sz w:val="22"/>
        </w:rPr>
        <w:t>η</w:t>
      </w:r>
      <w:r>
        <w:rPr>
          <w:rFonts w:ascii="Arial" w:hAnsi="Arial" w:eastAsia="Arial"/>
          <w:color w:val="2A2A2A"/>
          <w:spacing w:val="-23"/>
          <w:sz w:val="22"/>
        </w:rPr>
        <w:t> </w:t>
      </w:r>
      <w:r>
        <w:rPr>
          <w:color w:val="333333"/>
        </w:rPr>
        <w:t>をどう選ぶかについて考えましょう。</w:t>
      </w:r>
    </w:p>
    <w:p>
      <w:pPr>
        <w:pStyle w:val="BodyText"/>
        <w:spacing w:before="6"/>
        <w:rPr>
          <w:sz w:val="12"/>
        </w:rPr>
      </w:pPr>
    </w:p>
    <w:p>
      <w:pPr>
        <w:pStyle w:val="BodyText"/>
        <w:spacing w:line="220" w:lineRule="auto"/>
        <w:ind w:left="157" w:right="48"/>
      </w:pPr>
      <w:r>
        <w:rPr>
          <w:color w:val="333333"/>
          <w:w w:val="85"/>
        </w:rPr>
        <w:t>この描像を頭に入れておくと、</w:t>
      </w:r>
      <w:r>
        <w:rPr>
          <w:rFonts w:ascii="Arial" w:hAnsi="Arial" w:eastAsia="Arial"/>
          <w:color w:val="2A2A2A"/>
          <w:w w:val="85"/>
          <w:sz w:val="22"/>
        </w:rPr>
        <w:t>η</w:t>
      </w:r>
      <w:r>
        <w:rPr>
          <w:rFonts w:ascii="Arial" w:hAnsi="Arial" w:eastAsia="Arial"/>
          <w:color w:val="2A2A2A"/>
          <w:spacing w:val="19"/>
          <w:w w:val="85"/>
          <w:sz w:val="22"/>
        </w:rPr>
        <w:t>  </w:t>
      </w:r>
      <w:r>
        <w:rPr>
          <w:color w:val="333333"/>
          <w:spacing w:val="1"/>
          <w:w w:val="85"/>
        </w:rPr>
        <w:t>を次のように定めることができます。  ま </w:t>
      </w:r>
      <w:r>
        <w:rPr>
          <w:color w:val="333333"/>
          <w:spacing w:val="1"/>
          <w:w w:val="90"/>
        </w:rPr>
        <w:t>ず、コスト関数が振動や増加をせずちゃんと減少してくれる学習率の上 </w:t>
      </w:r>
      <w:r>
        <w:rPr>
          <w:color w:val="333333"/>
          <w:w w:val="85"/>
        </w:rPr>
        <w:t>限を見積もります。 この見積もりがとても正確である必要はありません。桁</w:t>
      </w:r>
      <w:r>
        <w:rPr>
          <w:color w:val="333333"/>
          <w:spacing w:val="-1"/>
          <w:w w:val="90"/>
        </w:rPr>
        <w:t>がわかれば良いという程度です。 ですから、</w:t>
      </w:r>
      <w:r>
        <w:rPr>
          <w:rFonts w:ascii="Arial" w:hAnsi="Arial" w:eastAsia="Arial"/>
          <w:color w:val="2A2A2A"/>
          <w:w w:val="90"/>
          <w:sz w:val="22"/>
        </w:rPr>
        <w:t>η</w:t>
      </w:r>
      <w:r>
        <w:rPr>
          <w:rFonts w:ascii="Arial" w:hAnsi="Arial" w:eastAsia="Arial"/>
          <w:color w:val="2A2A2A"/>
          <w:spacing w:val="5"/>
          <w:w w:val="90"/>
          <w:sz w:val="22"/>
        </w:rPr>
        <w:t> </w:t>
      </w:r>
      <w:r>
        <w:rPr>
          <w:rFonts w:ascii="DejaVu Sans" w:hAnsi="DejaVu Sans" w:eastAsia="DejaVu Sans"/>
          <w:color w:val="2A2A2A"/>
          <w:spacing w:val="-4"/>
          <w:w w:val="90"/>
          <w:sz w:val="24"/>
        </w:rPr>
        <w:t>= </w:t>
      </w:r>
      <w:r>
        <w:rPr>
          <w:rFonts w:ascii="DejaVu Sans" w:hAnsi="DejaVu Sans" w:eastAsia="DejaVu Sans"/>
          <w:color w:val="2A2A2A"/>
          <w:w w:val="90"/>
          <w:sz w:val="24"/>
        </w:rPr>
        <w:t>0.01</w:t>
      </w:r>
      <w:r>
        <w:rPr>
          <w:rFonts w:ascii="DejaVu Sans" w:hAnsi="DejaVu Sans" w:eastAsia="DejaVu Sans"/>
          <w:color w:val="2A2A2A"/>
          <w:spacing w:val="-18"/>
          <w:w w:val="90"/>
          <w:sz w:val="24"/>
        </w:rPr>
        <w:t> </w:t>
      </w:r>
      <w:r>
        <w:rPr>
          <w:color w:val="333333"/>
          <w:w w:val="90"/>
        </w:rPr>
        <w:t>から始めて数エポ</w:t>
      </w:r>
      <w:r>
        <w:rPr>
          <w:color w:val="333333"/>
          <w:spacing w:val="-5"/>
          <w:w w:val="90"/>
        </w:rPr>
        <w:t>ックの間コストが減少すれば、 順番に </w:t>
      </w:r>
      <w:r>
        <w:rPr>
          <w:rFonts w:ascii="Arial" w:hAnsi="Arial" w:eastAsia="Arial"/>
          <w:color w:val="2A2A2A"/>
          <w:w w:val="90"/>
          <w:sz w:val="22"/>
        </w:rPr>
        <w:t>η</w:t>
      </w:r>
      <w:r>
        <w:rPr>
          <w:rFonts w:ascii="Arial" w:hAnsi="Arial" w:eastAsia="Arial"/>
          <w:color w:val="2A2A2A"/>
          <w:spacing w:val="-30"/>
          <w:w w:val="90"/>
          <w:sz w:val="22"/>
        </w:rPr>
        <w:t> </w:t>
      </w:r>
      <w:r>
        <w:rPr>
          <w:rFonts w:ascii="DejaVu Sans" w:hAnsi="DejaVu Sans" w:eastAsia="DejaVu Sans"/>
          <w:color w:val="2A2A2A"/>
          <w:spacing w:val="-22"/>
          <w:w w:val="90"/>
          <w:sz w:val="24"/>
        </w:rPr>
        <w:t>= </w:t>
      </w:r>
      <w:r>
        <w:rPr>
          <w:rFonts w:ascii="DejaVu Sans" w:hAnsi="DejaVu Sans" w:eastAsia="DejaVu Sans"/>
          <w:color w:val="2A2A2A"/>
          <w:w w:val="90"/>
          <w:sz w:val="24"/>
        </w:rPr>
        <w:t>0.1</w:t>
      </w:r>
      <w:r>
        <w:rPr>
          <w:rFonts w:ascii="DejaVu Sans" w:hAnsi="DejaVu Sans" w:eastAsia="DejaVu Sans"/>
          <w:color w:val="2A2A2A"/>
          <w:spacing w:val="-29"/>
          <w:w w:val="90"/>
          <w:sz w:val="24"/>
        </w:rPr>
        <w:t>, </w:t>
      </w:r>
      <w:r>
        <w:rPr>
          <w:rFonts w:ascii="DejaVu Sans" w:hAnsi="DejaVu Sans" w:eastAsia="DejaVu Sans"/>
          <w:color w:val="2A2A2A"/>
          <w:w w:val="90"/>
          <w:sz w:val="24"/>
        </w:rPr>
        <w:t>1.0</w:t>
      </w:r>
      <w:r>
        <w:rPr>
          <w:rFonts w:ascii="DejaVu Sans" w:hAnsi="DejaVu Sans" w:eastAsia="DejaVu Sans"/>
          <w:color w:val="2A2A2A"/>
          <w:spacing w:val="-27"/>
          <w:w w:val="90"/>
          <w:sz w:val="24"/>
        </w:rPr>
        <w:t>, … </w:t>
      </w:r>
      <w:r>
        <w:rPr>
          <w:color w:val="333333"/>
          <w:w w:val="90"/>
        </w:rPr>
        <w:t>と試していき、コス</w:t>
      </w:r>
      <w:r>
        <w:rPr>
          <w:color w:val="333333"/>
          <w:spacing w:val="-2"/>
          <w:w w:val="95"/>
        </w:rPr>
        <w:t>トが最初の数エポックで振動や増加を する値を見つけます。逆に、</w:t>
      </w:r>
    </w:p>
    <w:p>
      <w:pPr>
        <w:spacing w:line="381" w:lineRule="exact" w:before="0"/>
        <w:ind w:left="157" w:right="0" w:firstLine="0"/>
        <w:jc w:val="left"/>
        <w:rPr>
          <w:sz w:val="23"/>
        </w:rPr>
      </w:pPr>
      <w:r>
        <w:rPr>
          <w:rFonts w:ascii="Arial" w:hAnsi="Arial" w:eastAsia="Arial"/>
          <w:color w:val="2A2A2A"/>
          <w:w w:val="95"/>
          <w:sz w:val="22"/>
        </w:rPr>
        <w:t>η </w:t>
      </w:r>
      <w:r>
        <w:rPr>
          <w:rFonts w:ascii="DejaVu Sans" w:hAnsi="DejaVu Sans" w:eastAsia="DejaVu Sans"/>
          <w:color w:val="2A2A2A"/>
          <w:w w:val="95"/>
          <w:sz w:val="24"/>
        </w:rPr>
        <w:t>= 0.01 </w:t>
      </w:r>
      <w:r>
        <w:rPr>
          <w:color w:val="333333"/>
          <w:w w:val="95"/>
          <w:sz w:val="23"/>
        </w:rPr>
        <w:t>でも最初の数エポックでコストが振動や増加を始めたら、</w:t>
      </w:r>
    </w:p>
    <w:p>
      <w:pPr>
        <w:spacing w:line="220" w:lineRule="auto" w:before="8"/>
        <w:ind w:left="157" w:right="80" w:firstLine="0"/>
        <w:jc w:val="both"/>
        <w:rPr>
          <w:sz w:val="23"/>
        </w:rPr>
      </w:pPr>
      <w:r>
        <w:rPr>
          <w:rFonts w:ascii="Arial" w:hAnsi="Arial" w:eastAsia="Arial"/>
          <w:color w:val="2A2A2A"/>
          <w:w w:val="85"/>
          <w:sz w:val="22"/>
        </w:rPr>
        <w:t>η </w:t>
      </w:r>
      <w:r>
        <w:rPr>
          <w:rFonts w:ascii="DejaVu Sans" w:hAnsi="DejaVu Sans" w:eastAsia="DejaVu Sans"/>
          <w:color w:val="2A2A2A"/>
          <w:spacing w:val="9"/>
          <w:w w:val="85"/>
          <w:sz w:val="24"/>
        </w:rPr>
        <w:t>= </w:t>
      </w:r>
      <w:r>
        <w:rPr>
          <w:rFonts w:ascii="DejaVu Sans" w:hAnsi="DejaVu Sans" w:eastAsia="DejaVu Sans"/>
          <w:color w:val="2A2A2A"/>
          <w:w w:val="85"/>
          <w:sz w:val="24"/>
        </w:rPr>
        <w:t>0.001</w:t>
      </w:r>
      <w:r>
        <w:rPr>
          <w:rFonts w:ascii="DejaVu Sans" w:hAnsi="DejaVu Sans" w:eastAsia="DejaVu Sans"/>
          <w:color w:val="2A2A2A"/>
          <w:spacing w:val="-12"/>
          <w:w w:val="85"/>
          <w:sz w:val="24"/>
        </w:rPr>
        <w:t>, </w:t>
      </w:r>
      <w:r>
        <w:rPr>
          <w:rFonts w:ascii="DejaVu Sans" w:hAnsi="DejaVu Sans" w:eastAsia="DejaVu Sans"/>
          <w:color w:val="2A2A2A"/>
          <w:w w:val="85"/>
          <w:sz w:val="24"/>
        </w:rPr>
        <w:t>0.0001</w:t>
      </w:r>
      <w:r>
        <w:rPr>
          <w:rFonts w:ascii="DejaVu Sans" w:hAnsi="DejaVu Sans" w:eastAsia="DejaVu Sans"/>
          <w:color w:val="2A2A2A"/>
          <w:spacing w:val="-6"/>
          <w:w w:val="85"/>
          <w:sz w:val="24"/>
        </w:rPr>
        <w:t>, … </w:t>
      </w:r>
      <w:r>
        <w:rPr>
          <w:color w:val="333333"/>
          <w:w w:val="85"/>
          <w:sz w:val="23"/>
        </w:rPr>
        <w:t>と試してい、コストが数エポックの間減少する値を</w:t>
      </w:r>
      <w:r>
        <w:rPr>
          <w:color w:val="333333"/>
          <w:w w:val="90"/>
          <w:sz w:val="23"/>
        </w:rPr>
        <w:t>見つけます。 これでコストを減少させられる学習率 </w:t>
      </w:r>
      <w:r>
        <w:rPr>
          <w:rFonts w:ascii="Arial" w:hAnsi="Arial" w:eastAsia="Arial"/>
          <w:color w:val="2A2A2A"/>
          <w:w w:val="90"/>
          <w:sz w:val="22"/>
        </w:rPr>
        <w:t>η </w:t>
      </w:r>
      <w:r>
        <w:rPr>
          <w:color w:val="333333"/>
          <w:w w:val="90"/>
          <w:sz w:val="23"/>
        </w:rPr>
        <w:t>の上限が大雑把に</w:t>
      </w:r>
      <w:r>
        <w:rPr>
          <w:color w:val="333333"/>
          <w:spacing w:val="-5"/>
          <w:w w:val="90"/>
          <w:sz w:val="23"/>
        </w:rPr>
        <w:t>見積もられます。 もっと細かく、例えば </w:t>
      </w:r>
      <w:r>
        <w:rPr>
          <w:rFonts w:ascii="Arial" w:hAnsi="Arial" w:eastAsia="Arial"/>
          <w:color w:val="2A2A2A"/>
          <w:w w:val="90"/>
          <w:sz w:val="22"/>
        </w:rPr>
        <w:t>η </w:t>
      </w:r>
      <w:r>
        <w:rPr>
          <w:rFonts w:ascii="DejaVu Sans" w:hAnsi="DejaVu Sans" w:eastAsia="DejaVu Sans"/>
          <w:color w:val="2A2A2A"/>
          <w:spacing w:val="-16"/>
          <w:w w:val="90"/>
          <w:sz w:val="24"/>
        </w:rPr>
        <w:t>= </w:t>
      </w:r>
      <w:r>
        <w:rPr>
          <w:rFonts w:ascii="DejaVu Sans" w:hAnsi="DejaVu Sans" w:eastAsia="DejaVu Sans"/>
          <w:color w:val="2A2A2A"/>
          <w:w w:val="90"/>
          <w:sz w:val="24"/>
        </w:rPr>
        <w:t>0.5 </w:t>
      </w:r>
      <w:r>
        <w:rPr>
          <w:color w:val="333333"/>
          <w:spacing w:val="-12"/>
          <w:w w:val="90"/>
          <w:sz w:val="23"/>
        </w:rPr>
        <w:t>や </w:t>
      </w:r>
      <w:r>
        <w:rPr>
          <w:rFonts w:ascii="Arial" w:hAnsi="Arial" w:eastAsia="Arial"/>
          <w:color w:val="2A2A2A"/>
          <w:w w:val="90"/>
          <w:sz w:val="22"/>
        </w:rPr>
        <w:t>η </w:t>
      </w:r>
      <w:r>
        <w:rPr>
          <w:rFonts w:ascii="DejaVu Sans" w:hAnsi="DejaVu Sans" w:eastAsia="DejaVu Sans"/>
          <w:color w:val="2A2A2A"/>
          <w:spacing w:val="-16"/>
          <w:w w:val="90"/>
          <w:sz w:val="24"/>
        </w:rPr>
        <w:t>= </w:t>
      </w:r>
      <w:r>
        <w:rPr>
          <w:rFonts w:ascii="DejaVu Sans" w:hAnsi="DejaVu Sans" w:eastAsia="DejaVu Sans"/>
          <w:color w:val="2A2A2A"/>
          <w:w w:val="90"/>
          <w:sz w:val="24"/>
        </w:rPr>
        <w:t>0.2 </w:t>
      </w:r>
      <w:r>
        <w:rPr>
          <w:color w:val="333333"/>
          <w:w w:val="90"/>
          <w:sz w:val="23"/>
        </w:rPr>
        <w:t>のような値を</w:t>
      </w:r>
      <w:r>
        <w:rPr>
          <w:color w:val="333333"/>
          <w:w w:val="85"/>
          <w:sz w:val="23"/>
        </w:rPr>
        <w:t>試してみることで、 上限の見積もりを改善することも可能です（ただしこれ</w:t>
      </w:r>
      <w:r>
        <w:rPr>
          <w:color w:val="333333"/>
          <w:sz w:val="23"/>
        </w:rPr>
        <w:t>が非常に正確である必要はありません）。</w:t>
      </w:r>
    </w:p>
    <w:p>
      <w:pPr>
        <w:pStyle w:val="BodyText"/>
        <w:rPr>
          <w:sz w:val="14"/>
        </w:rPr>
      </w:pPr>
      <w:r>
        <w:rPr/>
        <w:br w:type="column"/>
      </w:r>
      <w:r>
        <w:rPr>
          <w:sz w:val="14"/>
        </w:rPr>
      </w:r>
    </w:p>
    <w:p>
      <w:pPr>
        <w:pStyle w:val="BodyText"/>
        <w:rPr>
          <w:sz w:val="14"/>
        </w:rPr>
      </w:pPr>
    </w:p>
    <w:p>
      <w:pPr>
        <w:pStyle w:val="BodyText"/>
        <w:spacing w:before="6"/>
        <w:rPr>
          <w:sz w:val="15"/>
        </w:rPr>
      </w:pPr>
    </w:p>
    <w:p>
      <w:pPr>
        <w:spacing w:line="230" w:lineRule="auto" w:before="0"/>
        <w:ind w:left="157" w:right="125" w:firstLine="0"/>
        <w:jc w:val="left"/>
        <w:rPr>
          <w:sz w:val="13"/>
        </w:rPr>
      </w:pPr>
      <w:r>
        <w:rPr>
          <w:rFonts w:ascii="Georgia" w:hAnsi="Georgia" w:eastAsia="Georgia"/>
          <w:color w:val="666666"/>
          <w:w w:val="95"/>
          <w:sz w:val="13"/>
        </w:rPr>
        <w:t>*</w:t>
      </w:r>
      <w:r>
        <w:rPr>
          <w:color w:val="666666"/>
          <w:w w:val="95"/>
          <w:sz w:val="13"/>
        </w:rPr>
        <w:t>この描像は分かりやすいですが、あくまでも直感的な説明として示したもので、 完全な説明にはなって</w:t>
      </w:r>
      <w:r>
        <w:rPr>
          <w:color w:val="666666"/>
          <w:w w:val="90"/>
          <w:sz w:val="13"/>
        </w:rPr>
        <w:t>いません。より完全な説明は、手短に言うと次のよう  </w:t>
      </w:r>
      <w:r>
        <w:rPr>
          <w:color w:val="666666"/>
          <w:spacing w:val="-1"/>
          <w:w w:val="95"/>
          <w:sz w:val="13"/>
        </w:rPr>
        <w:t>なものです： 勾配降下法では、コスト関数に対する</w:t>
      </w:r>
      <w:r>
        <w:rPr>
          <w:color w:val="666666"/>
          <w:spacing w:val="-1"/>
          <w:w w:val="90"/>
          <w:sz w:val="13"/>
        </w:rPr>
        <w:t>一次近似を手がかりにコストを減少させようと試みま  </w:t>
      </w:r>
      <w:r>
        <w:rPr>
          <w:color w:val="666666"/>
          <w:spacing w:val="-8"/>
          <w:w w:val="95"/>
          <w:sz w:val="13"/>
        </w:rPr>
        <w:t>す。 大きな </w:t>
      </w:r>
      <w:r>
        <w:rPr>
          <w:rFonts w:ascii="Arial" w:hAnsi="Arial" w:eastAsia="Arial"/>
          <w:color w:val="666666"/>
          <w:w w:val="95"/>
          <w:sz w:val="13"/>
        </w:rPr>
        <w:t>η</w:t>
      </w:r>
      <w:r>
        <w:rPr>
          <w:rFonts w:ascii="Arial" w:hAnsi="Arial" w:eastAsia="Arial"/>
          <w:color w:val="666666"/>
          <w:spacing w:val="-23"/>
          <w:w w:val="95"/>
          <w:sz w:val="13"/>
        </w:rPr>
        <w:t> </w:t>
      </w:r>
      <w:r>
        <w:rPr>
          <w:color w:val="666666"/>
          <w:w w:val="95"/>
          <w:sz w:val="13"/>
        </w:rPr>
        <w:t>では、コスト関数のより高次の項がより</w:t>
      </w:r>
      <w:r>
        <w:rPr>
          <w:color w:val="666666"/>
          <w:w w:val="90"/>
          <w:sz w:val="13"/>
        </w:rPr>
        <w:t>重要になり、 場合によってはコスト関数の振る舞いを</w:t>
      </w:r>
      <w:r>
        <w:rPr>
          <w:color w:val="666666"/>
          <w:sz w:val="13"/>
        </w:rPr>
        <w:t>決定づけるので、勾配降下法が破綻してしまいま</w:t>
      </w:r>
    </w:p>
    <w:p>
      <w:pPr>
        <w:spacing w:line="230" w:lineRule="auto" w:before="0"/>
        <w:ind w:left="157" w:right="132" w:firstLine="0"/>
        <w:jc w:val="left"/>
        <w:rPr>
          <w:sz w:val="13"/>
        </w:rPr>
      </w:pPr>
      <w:r>
        <w:rPr>
          <w:color w:val="666666"/>
          <w:w w:val="95"/>
          <w:sz w:val="13"/>
        </w:rPr>
        <w:t>す。 これは特にコスト関数の最小や極小に近づくと</w:t>
      </w:r>
      <w:r>
        <w:rPr>
          <w:color w:val="666666"/>
          <w:spacing w:val="-1"/>
          <w:w w:val="90"/>
          <w:sz w:val="13"/>
        </w:rPr>
        <w:t>起こりやすくなります。というのも、 そのような領域では勾配が小さくなり、高次の項が支配的になりやすく  </w:t>
      </w:r>
      <w:r>
        <w:rPr>
          <w:color w:val="666666"/>
          <w:spacing w:val="-1"/>
          <w:sz w:val="13"/>
        </w:rPr>
        <w:t>なるためです。</w:t>
      </w:r>
    </w:p>
    <w:p>
      <w:pPr>
        <w:spacing w:after="0" w:line="230" w:lineRule="auto"/>
        <w:jc w:val="left"/>
        <w:rPr>
          <w:sz w:val="13"/>
        </w:rPr>
        <w:sectPr>
          <w:type w:val="continuous"/>
          <w:pgSz w:w="11900" w:h="16840"/>
          <w:pgMar w:top="520" w:bottom="480" w:left="880" w:right="440"/>
          <w:cols w:num="2" w:equalWidth="0">
            <w:col w:w="7064" w:space="262"/>
            <w:col w:w="3254"/>
          </w:cols>
        </w:sectPr>
      </w:pPr>
    </w:p>
    <w:p>
      <w:pPr>
        <w:pStyle w:val="BodyText"/>
        <w:spacing w:line="220" w:lineRule="auto" w:before="46"/>
        <w:ind w:left="157" w:right="3610"/>
        <w:jc w:val="both"/>
      </w:pPr>
      <w:r>
        <w:rPr>
          <w:color w:val="333333"/>
          <w:spacing w:val="7"/>
          <w:w w:val="85"/>
        </w:rPr>
        <w:t>実際に使う </w:t>
      </w:r>
      <w:r>
        <w:rPr>
          <w:rFonts w:ascii="Arial" w:hAnsi="Arial" w:eastAsia="Arial"/>
          <w:color w:val="2A2A2A"/>
          <w:w w:val="85"/>
          <w:sz w:val="22"/>
        </w:rPr>
        <w:t>η</w:t>
      </w:r>
      <w:r>
        <w:rPr>
          <w:rFonts w:ascii="Arial" w:hAnsi="Arial" w:eastAsia="Arial"/>
          <w:color w:val="2A2A2A"/>
          <w:spacing w:val="40"/>
          <w:w w:val="85"/>
          <w:sz w:val="22"/>
        </w:rPr>
        <w:t> </w:t>
      </w:r>
      <w:r>
        <w:rPr>
          <w:color w:val="333333"/>
          <w:w w:val="85"/>
        </w:rPr>
        <w:t>の値はこの上限より小さく取らねばなりません。 実際のとこ</w:t>
      </w:r>
      <w:r>
        <w:rPr>
          <w:color w:val="333333"/>
          <w:w w:val="90"/>
        </w:rPr>
        <w:t>ろ、選んだ学習率 </w:t>
      </w:r>
      <w:r>
        <w:rPr>
          <w:rFonts w:ascii="Arial" w:hAnsi="Arial" w:eastAsia="Arial"/>
          <w:color w:val="2A2A2A"/>
          <w:w w:val="90"/>
          <w:sz w:val="22"/>
        </w:rPr>
        <w:t>η</w:t>
      </w:r>
      <w:r>
        <w:rPr>
          <w:rFonts w:ascii="Arial" w:hAnsi="Arial" w:eastAsia="Arial"/>
          <w:color w:val="2A2A2A"/>
          <w:spacing w:val="-2"/>
          <w:w w:val="90"/>
          <w:sz w:val="22"/>
        </w:rPr>
        <w:t> </w:t>
      </w:r>
      <w:r>
        <w:rPr>
          <w:color w:val="333333"/>
          <w:w w:val="90"/>
        </w:rPr>
        <w:t>が多くのエポックに渡って使い物になるためには、</w:t>
      </w:r>
      <w:r>
        <w:rPr>
          <w:color w:val="333333"/>
          <w:spacing w:val="3"/>
          <w:w w:val="85"/>
        </w:rPr>
        <w:t>例えば、上限の半分くらいに </w:t>
      </w:r>
      <w:r>
        <w:rPr>
          <w:rFonts w:ascii="Arial" w:hAnsi="Arial" w:eastAsia="Arial"/>
          <w:color w:val="2A2A2A"/>
          <w:w w:val="85"/>
          <w:sz w:val="22"/>
        </w:rPr>
        <w:t>η</w:t>
      </w:r>
      <w:r>
        <w:rPr>
          <w:rFonts w:ascii="Arial" w:hAnsi="Arial" w:eastAsia="Arial"/>
          <w:color w:val="2A2A2A"/>
          <w:spacing w:val="44"/>
          <w:w w:val="85"/>
          <w:sz w:val="22"/>
        </w:rPr>
        <w:t> </w:t>
      </w:r>
      <w:r>
        <w:rPr>
          <w:color w:val="333333"/>
          <w:w w:val="85"/>
        </w:rPr>
        <w:t>をとるのが良いかもしれません。  そのように選ぶことで、通常は学習の速度を落とし過ぎることなく、 より多くのエポ</w:t>
      </w:r>
      <w:r>
        <w:rPr>
          <w:color w:val="333333"/>
        </w:rPr>
        <w:t>ックを使って訓練することが可能になります。</w:t>
      </w:r>
    </w:p>
    <w:p>
      <w:pPr>
        <w:pStyle w:val="BodyText"/>
        <w:spacing w:before="7"/>
        <w:rPr>
          <w:sz w:val="12"/>
        </w:rPr>
      </w:pPr>
    </w:p>
    <w:p>
      <w:pPr>
        <w:pStyle w:val="BodyText"/>
        <w:spacing w:line="220" w:lineRule="auto"/>
        <w:ind w:left="157" w:right="3612"/>
      </w:pPr>
      <w:r>
        <w:rPr>
          <w:rFonts w:ascii="Georgia" w:hAnsi="Georgia" w:eastAsia="Georgia"/>
          <w:color w:val="333333"/>
          <w:w w:val="85"/>
        </w:rPr>
        <w:t>MNIST</w:t>
      </w:r>
      <w:r>
        <w:rPr>
          <w:color w:val="333333"/>
          <w:w w:val="85"/>
        </w:rPr>
        <w:t>の場合には、この戦略に従うと、コストを減少させられる学習率の   </w:t>
      </w:r>
      <w:r>
        <w:rPr>
          <w:color w:val="333333"/>
          <w:spacing w:val="5"/>
          <w:w w:val="85"/>
        </w:rPr>
        <w:t>上限が 桁で言って </w:t>
      </w:r>
      <w:r>
        <w:rPr>
          <w:rFonts w:ascii="DejaVu Sans" w:hAnsi="DejaVu Sans" w:eastAsia="DejaVu Sans"/>
          <w:color w:val="2A2A2A"/>
          <w:w w:val="85"/>
          <w:sz w:val="24"/>
        </w:rPr>
        <w:t>0.1</w:t>
      </w:r>
      <w:r>
        <w:rPr>
          <w:rFonts w:ascii="DejaVu Sans" w:hAnsi="DejaVu Sans" w:eastAsia="DejaVu Sans"/>
          <w:color w:val="2A2A2A"/>
          <w:spacing w:val="33"/>
          <w:w w:val="85"/>
          <w:sz w:val="24"/>
        </w:rPr>
        <w:t> </w:t>
      </w:r>
      <w:r>
        <w:rPr>
          <w:color w:val="333333"/>
          <w:w w:val="85"/>
        </w:rPr>
        <w:t>程度であるという見積もりを得ます。より細かく見</w:t>
      </w:r>
      <w:r>
        <w:rPr>
          <w:color w:val="333333"/>
          <w:spacing w:val="-4"/>
          <w:w w:val="90"/>
        </w:rPr>
        <w:t>ていくと、 </w:t>
      </w:r>
      <w:r>
        <w:rPr>
          <w:rFonts w:ascii="Arial" w:hAnsi="Arial" w:eastAsia="Arial"/>
          <w:color w:val="2A2A2A"/>
          <w:w w:val="90"/>
          <w:sz w:val="22"/>
        </w:rPr>
        <w:t>η</w:t>
      </w:r>
      <w:r>
        <w:rPr>
          <w:rFonts w:ascii="Arial" w:hAnsi="Arial" w:eastAsia="Arial"/>
          <w:color w:val="2A2A2A"/>
          <w:spacing w:val="-16"/>
          <w:w w:val="90"/>
          <w:sz w:val="22"/>
        </w:rPr>
        <w:t> </w:t>
      </w:r>
      <w:r>
        <w:rPr>
          <w:rFonts w:ascii="DejaVu Sans" w:hAnsi="DejaVu Sans" w:eastAsia="DejaVu Sans"/>
          <w:color w:val="2A2A2A"/>
          <w:spacing w:val="-15"/>
          <w:w w:val="90"/>
          <w:sz w:val="24"/>
        </w:rPr>
        <w:t>= </w:t>
      </w:r>
      <w:r>
        <w:rPr>
          <w:rFonts w:ascii="DejaVu Sans" w:hAnsi="DejaVu Sans" w:eastAsia="DejaVu Sans"/>
          <w:color w:val="2A2A2A"/>
          <w:w w:val="90"/>
          <w:sz w:val="24"/>
        </w:rPr>
        <w:t>0.5</w:t>
      </w:r>
      <w:r>
        <w:rPr>
          <w:rFonts w:ascii="DejaVu Sans" w:hAnsi="DejaVu Sans" w:eastAsia="DejaVu Sans"/>
          <w:color w:val="2A2A2A"/>
          <w:spacing w:val="-33"/>
          <w:w w:val="90"/>
          <w:sz w:val="24"/>
        </w:rPr>
        <w:t> </w:t>
      </w:r>
      <w:r>
        <w:rPr>
          <w:color w:val="333333"/>
          <w:w w:val="90"/>
        </w:rPr>
        <w:t>程度が上限であることが分かります。上記の処方に従</w:t>
      </w:r>
      <w:r>
        <w:rPr>
          <w:color w:val="333333"/>
          <w:spacing w:val="-2"/>
          <w:w w:val="85"/>
        </w:rPr>
        <w:t>うと、 学習率として </w:t>
      </w:r>
      <w:r>
        <w:rPr>
          <w:rFonts w:ascii="Arial" w:hAnsi="Arial" w:eastAsia="Arial"/>
          <w:color w:val="2A2A2A"/>
          <w:w w:val="85"/>
          <w:sz w:val="22"/>
        </w:rPr>
        <w:t>η</w:t>
      </w:r>
      <w:r>
        <w:rPr>
          <w:rFonts w:ascii="Arial" w:hAnsi="Arial" w:eastAsia="Arial"/>
          <w:color w:val="2A2A2A"/>
          <w:spacing w:val="10"/>
          <w:w w:val="85"/>
          <w:sz w:val="22"/>
        </w:rPr>
        <w:t> </w:t>
      </w:r>
      <w:r>
        <w:rPr>
          <w:rFonts w:ascii="DejaVu Sans" w:hAnsi="DejaVu Sans" w:eastAsia="DejaVu Sans"/>
          <w:color w:val="2A2A2A"/>
          <w:spacing w:val="-1"/>
          <w:w w:val="85"/>
          <w:sz w:val="24"/>
        </w:rPr>
        <w:t>= </w:t>
      </w:r>
      <w:r>
        <w:rPr>
          <w:rFonts w:ascii="DejaVu Sans" w:hAnsi="DejaVu Sans" w:eastAsia="DejaVu Sans"/>
          <w:color w:val="2A2A2A"/>
          <w:w w:val="85"/>
          <w:sz w:val="24"/>
        </w:rPr>
        <w:t>0.25</w:t>
      </w:r>
      <w:r>
        <w:rPr>
          <w:rFonts w:ascii="DejaVu Sans" w:hAnsi="DejaVu Sans" w:eastAsia="DejaVu Sans"/>
          <w:color w:val="2A2A2A"/>
          <w:spacing w:val="-13"/>
          <w:w w:val="85"/>
          <w:sz w:val="24"/>
        </w:rPr>
        <w:t> </w:t>
      </w:r>
      <w:r>
        <w:rPr>
          <w:color w:val="333333"/>
          <w:w w:val="85"/>
        </w:rPr>
        <w:t>を選ぶと良さそうだと言えます。 実際のとこ</w:t>
      </w:r>
      <w:r>
        <w:rPr>
          <w:color w:val="333333"/>
          <w:w w:val="90"/>
        </w:rPr>
        <w:t>ろ、</w:t>
      </w:r>
      <w:r>
        <w:rPr>
          <w:rFonts w:ascii="Arial" w:hAnsi="Arial" w:eastAsia="Arial"/>
          <w:color w:val="2A2A2A"/>
          <w:w w:val="90"/>
          <w:sz w:val="22"/>
        </w:rPr>
        <w:t>η</w:t>
      </w:r>
      <w:r>
        <w:rPr>
          <w:rFonts w:ascii="Arial" w:hAnsi="Arial" w:eastAsia="Arial"/>
          <w:color w:val="2A2A2A"/>
          <w:spacing w:val="-33"/>
          <w:w w:val="90"/>
          <w:sz w:val="22"/>
        </w:rPr>
        <w:t> </w:t>
      </w:r>
      <w:r>
        <w:rPr>
          <w:rFonts w:ascii="DejaVu Sans" w:hAnsi="DejaVu Sans" w:eastAsia="DejaVu Sans"/>
          <w:color w:val="2A2A2A"/>
          <w:spacing w:val="-23"/>
          <w:w w:val="90"/>
          <w:sz w:val="24"/>
        </w:rPr>
        <w:t>= </w:t>
      </w:r>
      <w:r>
        <w:rPr>
          <w:rFonts w:ascii="DejaVu Sans" w:hAnsi="DejaVu Sans" w:eastAsia="DejaVu Sans"/>
          <w:color w:val="2A2A2A"/>
          <w:w w:val="90"/>
          <w:sz w:val="24"/>
        </w:rPr>
        <w:t>0.5</w:t>
      </w:r>
      <w:r>
        <w:rPr>
          <w:rFonts w:ascii="DejaVu Sans" w:hAnsi="DejaVu Sans" w:eastAsia="DejaVu Sans"/>
          <w:color w:val="2A2A2A"/>
          <w:spacing w:val="-48"/>
          <w:w w:val="90"/>
          <w:sz w:val="24"/>
        </w:rPr>
        <w:t> </w:t>
      </w:r>
      <w:r>
        <w:rPr>
          <w:color w:val="333333"/>
          <w:w w:val="90"/>
        </w:rPr>
        <w:t>でも</w:t>
      </w:r>
      <w:r>
        <w:rPr>
          <w:rFonts w:ascii="Georgia" w:hAnsi="Georgia" w:eastAsia="Georgia"/>
          <w:color w:val="333333"/>
          <w:w w:val="90"/>
        </w:rPr>
        <w:t>30</w:t>
      </w:r>
      <w:r>
        <w:rPr>
          <w:color w:val="333333"/>
          <w:spacing w:val="-2"/>
          <w:w w:val="90"/>
        </w:rPr>
        <w:t>エポックくらいなら十分に良く学習しますが、 たいて</w:t>
      </w:r>
      <w:r>
        <w:rPr>
          <w:color w:val="333333"/>
          <w:spacing w:val="-5"/>
        </w:rPr>
        <w:t>いはより小さな </w:t>
      </w:r>
      <w:r>
        <w:rPr>
          <w:rFonts w:ascii="Arial" w:hAnsi="Arial" w:eastAsia="Arial"/>
          <w:color w:val="2A2A2A"/>
          <w:sz w:val="22"/>
        </w:rPr>
        <w:t>η</w:t>
      </w:r>
      <w:r>
        <w:rPr>
          <w:rFonts w:ascii="Arial" w:hAnsi="Arial" w:eastAsia="Arial"/>
          <w:color w:val="2A2A2A"/>
          <w:spacing w:val="-21"/>
          <w:sz w:val="22"/>
        </w:rPr>
        <w:t> </w:t>
      </w:r>
      <w:r>
        <w:rPr>
          <w:color w:val="333333"/>
        </w:rPr>
        <w:t>を選んでも問題ありません。</w:t>
      </w:r>
    </w:p>
    <w:p>
      <w:pPr>
        <w:pStyle w:val="BodyText"/>
        <w:spacing w:before="7"/>
        <w:rPr>
          <w:sz w:val="12"/>
        </w:rPr>
      </w:pPr>
    </w:p>
    <w:p>
      <w:pPr>
        <w:pStyle w:val="BodyText"/>
        <w:spacing w:line="220" w:lineRule="auto" w:before="1"/>
        <w:ind w:left="157" w:right="3569"/>
      </w:pPr>
      <w:r>
        <w:rPr>
          <w:color w:val="333333"/>
          <w:w w:val="85"/>
        </w:rPr>
        <w:t>ここで述べたことは、どれもとても単純に思えます。 しかし、</w:t>
      </w:r>
      <w:r>
        <w:rPr>
          <w:rFonts w:ascii="Arial" w:hAnsi="Arial" w:eastAsia="Arial"/>
          <w:color w:val="2A2A2A"/>
          <w:w w:val="85"/>
          <w:sz w:val="22"/>
        </w:rPr>
        <w:t>η</w:t>
      </w:r>
      <w:r>
        <w:rPr>
          <w:rFonts w:ascii="Arial" w:hAnsi="Arial" w:eastAsia="Arial"/>
          <w:color w:val="2A2A2A"/>
          <w:spacing w:val="29"/>
          <w:w w:val="85"/>
          <w:sz w:val="22"/>
        </w:rPr>
        <w:t> </w:t>
      </w:r>
      <w:r>
        <w:rPr>
          <w:color w:val="333333"/>
          <w:w w:val="85"/>
        </w:rPr>
        <w:t>を選ぶため</w:t>
      </w:r>
      <w:r>
        <w:rPr>
          <w:color w:val="333333"/>
          <w:w w:val="90"/>
        </w:rPr>
        <w:t>に訓練データに対するコスト関数の値を用いるのは、 この節で前に述べ</w:t>
      </w:r>
      <w:r>
        <w:rPr>
          <w:color w:val="333333"/>
          <w:w w:val="85"/>
        </w:rPr>
        <w:t>たことと矛盾するのではないでしょうか？つまり、ハイパーパラメータを選 </w:t>
      </w:r>
      <w:r>
        <w:rPr>
          <w:color w:val="333333"/>
          <w:w w:val="90"/>
        </w:rPr>
        <w:t>ぶには、   取っておいた</w:t>
      </w:r>
      <w:r>
        <w:rPr>
          <w:rFonts w:ascii="Georgia" w:hAnsi="Georgia" w:eastAsia="Georgia"/>
          <w:color w:val="333333"/>
          <w:w w:val="90"/>
        </w:rPr>
        <w:t>("held-out")</w:t>
      </w:r>
      <w:r>
        <w:rPr>
          <w:color w:val="333333"/>
          <w:w w:val="90"/>
        </w:rPr>
        <w:t>検証データを用いると言ったはずで</w:t>
      </w:r>
      <w:r>
        <w:rPr>
          <w:color w:val="333333"/>
          <w:w w:val="85"/>
        </w:rPr>
        <w:t>すよね？    実際、正規化パラメータ、ミニバッチのサイズ、そして隠れ層や隠れニューロンの数など   ニューラルネットワークのパラメータを定めるた</w:t>
      </w:r>
      <w:r>
        <w:rPr>
          <w:color w:val="333333"/>
          <w:w w:val="90"/>
        </w:rPr>
        <w:t>めに、検証データに対する精度を用います。 では、学習率についてはなぜ状況が異なるのでしょうか？ 率直に言って、この選択は私の美的な好みに</w:t>
      </w:r>
      <w:r>
        <w:rPr>
          <w:color w:val="333333"/>
          <w:spacing w:val="-2"/>
          <w:w w:val="90"/>
        </w:rPr>
        <w:t>よるもので、たぶん多少特殊ですが、 次のように理由付けできます。</w:t>
      </w:r>
      <w:r>
        <w:rPr>
          <w:color w:val="333333"/>
          <w:w w:val="95"/>
        </w:rPr>
        <w:t>他のハイパーパラメータが試験データに対する最終的な分類精度の改善</w:t>
      </w:r>
      <w:r>
        <w:rPr>
          <w:color w:val="333333"/>
          <w:spacing w:val="-6"/>
          <w:w w:val="95"/>
        </w:rPr>
        <w:t>を 目的とするので、検証データに対する分類精度に基づいてチュー</w:t>
      </w:r>
      <w:r>
        <w:rPr>
          <w:color w:val="333333"/>
          <w:w w:val="90"/>
        </w:rPr>
        <w:t>ニングするのは理にかなっています。 しかし、学習率が最終的な分類精</w:t>
      </w:r>
      <w:r>
        <w:rPr>
          <w:color w:val="333333"/>
          <w:w w:val="95"/>
        </w:rPr>
        <w:t>度</w:t>
      </w:r>
      <w:r>
        <w:rPr>
          <w:color w:val="333333"/>
          <w:spacing w:val="-3"/>
          <w:w w:val="95"/>
        </w:rPr>
        <w:t>に与える影響は二義的なものです。 学習率をチューニングする一義</w:t>
      </w:r>
      <w:r>
        <w:rPr>
          <w:color w:val="333333"/>
          <w:w w:val="90"/>
        </w:rPr>
        <w:t>的な目的は勾配降下法のステップ幅を制御することですから、 訓練データに対するコストを監視するのが大きすぎるステップ幅を検出する最良の方法であるはずです。 とは言え、あくまでもこれは私の個人的な美的趣</w:t>
      </w:r>
      <w:r>
        <w:rPr>
          <w:color w:val="333333"/>
          <w:w w:val="95"/>
        </w:rPr>
        <w:t>味</w:t>
      </w:r>
      <w:r>
        <w:rPr>
          <w:color w:val="333333"/>
          <w:spacing w:val="-5"/>
          <w:w w:val="95"/>
        </w:rPr>
        <w:t>の問題です。 検証データに対する分類精度が改善するなら、学習の</w:t>
      </w:r>
      <w:r>
        <w:rPr>
          <w:color w:val="333333"/>
          <w:w w:val="90"/>
        </w:rPr>
        <w:t>初期段階に訓練コストは減少するでしょうから、 実際上は検証データの</w:t>
      </w:r>
      <w:r>
        <w:rPr>
          <w:color w:val="333333"/>
          <w:w w:val="85"/>
        </w:rPr>
        <w:t>分類精度と訓練コストのどちらを基準としても大した差は生じないと考え     </w:t>
      </w:r>
      <w:r>
        <w:rPr>
          <w:color w:val="333333"/>
        </w:rPr>
        <w:t>られます。</w:t>
      </w:r>
    </w:p>
    <w:p>
      <w:pPr>
        <w:pStyle w:val="BodyText"/>
        <w:spacing w:before="5"/>
        <w:rPr>
          <w:sz w:val="12"/>
        </w:rPr>
      </w:pPr>
    </w:p>
    <w:p>
      <w:pPr>
        <w:pStyle w:val="BodyText"/>
        <w:spacing w:line="220" w:lineRule="auto"/>
        <w:ind w:left="157" w:right="3595"/>
        <w:jc w:val="both"/>
      </w:pPr>
      <w:r>
        <w:rPr>
          <w:color w:val="333333"/>
          <w:spacing w:val="3"/>
          <w:w w:val="95"/>
          <w:sz w:val="22"/>
        </w:rPr>
        <w:t>訓練</w:t>
      </w:r>
      <w:r>
        <w:rPr>
          <w:color w:val="333333"/>
          <w:spacing w:val="3"/>
          <w:w w:val="95"/>
          <w:sz w:val="21"/>
        </w:rPr>
        <w:t>エポック数を決める手段としての早</w:t>
      </w:r>
      <w:r>
        <w:rPr>
          <w:color w:val="333333"/>
          <w:spacing w:val="3"/>
          <w:w w:val="95"/>
          <w:sz w:val="22"/>
        </w:rPr>
        <w:t>期</w:t>
      </w:r>
      <w:r>
        <w:rPr>
          <w:color w:val="333333"/>
          <w:spacing w:val="3"/>
          <w:w w:val="95"/>
          <w:sz w:val="21"/>
        </w:rPr>
        <w:t>打ち</w:t>
      </w:r>
      <w:r>
        <w:rPr>
          <w:color w:val="333333"/>
          <w:spacing w:val="3"/>
          <w:w w:val="95"/>
          <w:sz w:val="22"/>
        </w:rPr>
        <w:t>切</w:t>
      </w:r>
      <w:r>
        <w:rPr>
          <w:color w:val="333333"/>
          <w:spacing w:val="3"/>
          <w:w w:val="95"/>
          <w:sz w:val="21"/>
        </w:rPr>
        <w:t>り</w:t>
      </w:r>
      <w:r>
        <w:rPr>
          <w:color w:val="333333"/>
          <w:spacing w:val="12"/>
          <w:w w:val="95"/>
          <w:sz w:val="17"/>
        </w:rPr>
        <w:t>： </w:t>
      </w:r>
      <w:r>
        <w:rPr>
          <w:color w:val="333333"/>
          <w:w w:val="95"/>
        </w:rPr>
        <w:t>この章で前に議論</w:t>
      </w:r>
      <w:r>
        <w:rPr>
          <w:color w:val="333333"/>
          <w:w w:val="85"/>
        </w:rPr>
        <w:t>したように、早期打ち切りとは各エポックが終了するたびに検証データに    </w:t>
      </w:r>
      <w:r>
        <w:rPr>
          <w:color w:val="333333"/>
          <w:w w:val="90"/>
        </w:rPr>
        <w:t>対する 分類精度を計算し、その改善が止まったら訓練を打ち切るという</w:t>
      </w:r>
      <w:r>
        <w:rPr>
          <w:color w:val="333333"/>
          <w:w w:val="85"/>
        </w:rPr>
        <w:t>処方です。 こうすることで、とても簡単にエポック数を定めることができま</w:t>
      </w:r>
      <w:r>
        <w:rPr>
          <w:color w:val="333333"/>
          <w:w w:val="90"/>
        </w:rPr>
        <w:t>す。 この処方が特に便利なのは、訓練エポック数がその他のハイパーパラメータに対してどう依存するのか 気にする必要が無い点です。他のハ</w:t>
      </w:r>
      <w:r>
        <w:rPr>
          <w:color w:val="333333"/>
          <w:w w:val="85"/>
        </w:rPr>
        <w:t>イパーパラメータを変えると必要なエポック数も変わりますが、 その効果</w:t>
      </w:r>
    </w:p>
    <w:p>
      <w:pPr>
        <w:spacing w:after="0" w:line="220" w:lineRule="auto"/>
        <w:jc w:val="both"/>
        <w:sectPr>
          <w:pgSz w:w="11900" w:h="16840"/>
          <w:pgMar w:header="290" w:footer="285" w:top="520" w:bottom="480" w:left="880" w:right="440"/>
        </w:sectPr>
      </w:pPr>
    </w:p>
    <w:p>
      <w:pPr>
        <w:pStyle w:val="BodyText"/>
        <w:spacing w:line="220" w:lineRule="auto" w:before="47"/>
        <w:ind w:left="157" w:right="3619"/>
      </w:pPr>
      <w:r>
        <w:rPr>
          <w:color w:val="333333"/>
          <w:w w:val="90"/>
        </w:rPr>
        <w:t>は自動的に取り込まれます。その上、早期打ち切りは自動的に過適合を</w:t>
      </w:r>
      <w:r>
        <w:rPr>
          <w:color w:val="333333"/>
          <w:spacing w:val="-3"/>
          <w:w w:val="90"/>
        </w:rPr>
        <w:t>防ぎます。 これはもちろん良いことです。 ただし、実験の初期の段階では、あえて早期打ち切りを行わない方が良い場合もあります。 早期打ち</w:t>
      </w:r>
      <w:r>
        <w:rPr>
          <w:color w:val="333333"/>
          <w:spacing w:val="-3"/>
          <w:w w:val="85"/>
        </w:rPr>
        <w:t>切りを止めることで過適合を起こし、その様子を調べることで正規化の指   </w:t>
      </w:r>
      <w:r>
        <w:rPr>
          <w:color w:val="333333"/>
          <w:spacing w:val="-3"/>
        </w:rPr>
        <w:t>針を得るのです。</w:t>
      </w:r>
    </w:p>
    <w:p>
      <w:pPr>
        <w:pStyle w:val="BodyText"/>
        <w:spacing w:before="8"/>
        <w:rPr>
          <w:sz w:val="12"/>
        </w:rPr>
      </w:pPr>
    </w:p>
    <w:p>
      <w:pPr>
        <w:pStyle w:val="BodyText"/>
        <w:spacing w:line="220" w:lineRule="auto"/>
        <w:ind w:left="157" w:right="3557"/>
      </w:pPr>
      <w:r>
        <w:rPr>
          <w:color w:val="333333"/>
          <w:w w:val="85"/>
        </w:rPr>
        <w:t>早期打ち切りを実装するには、まずは「分類精度の改善が止まる」という     </w:t>
      </w:r>
      <w:r>
        <w:rPr>
          <w:color w:val="333333"/>
          <w:spacing w:val="-3"/>
          <w:w w:val="90"/>
        </w:rPr>
        <w:t>一文が意味するところを より正確に述べておく必要があります。既に見た</w:t>
      </w:r>
      <w:r>
        <w:rPr>
          <w:color w:val="333333"/>
          <w:spacing w:val="-4"/>
          <w:w w:val="90"/>
        </w:rPr>
        <w:t>ように、分類精度が全体的に改善の傾向にあっても、 エポックを重ねるご</w:t>
      </w:r>
      <w:r>
        <w:rPr>
          <w:color w:val="333333"/>
          <w:spacing w:val="-4"/>
          <w:w w:val="85"/>
        </w:rPr>
        <w:t>とに改善し続けるわけではなく上がったり下がったりを繰り返すこともあり </w:t>
      </w:r>
      <w:r>
        <w:rPr>
          <w:color w:val="333333"/>
          <w:spacing w:val="-4"/>
          <w:w w:val="90"/>
        </w:rPr>
        <w:t>ます。 もし分類精度が始めて減少した時点で訓練をやめてしまうなら、</w:t>
      </w:r>
      <w:r>
        <w:rPr>
          <w:color w:val="333333"/>
          <w:w w:val="85"/>
        </w:rPr>
        <w:t>ほぼ間違いなく改善の余地を残してしまうことになるでしょう。 もっと良い</w:t>
      </w:r>
      <w:r>
        <w:rPr>
          <w:color w:val="333333"/>
          <w:w w:val="90"/>
        </w:rPr>
        <w:t>やり方は、分類精度の最高値がしばらく更新されなかった時点で打ち切  </w:t>
      </w:r>
      <w:r>
        <w:rPr>
          <w:color w:val="333333"/>
          <w:w w:val="85"/>
        </w:rPr>
        <w:t>ることです。   例えば、</w:t>
      </w:r>
      <w:r>
        <w:rPr>
          <w:rFonts w:ascii="Georgia" w:eastAsia="Georgia"/>
          <w:color w:val="333333"/>
          <w:w w:val="85"/>
        </w:rPr>
        <w:t>MNIST</w:t>
      </w:r>
      <w:r>
        <w:rPr>
          <w:color w:val="333333"/>
          <w:w w:val="85"/>
        </w:rPr>
        <w:t>の問題を考えましょう。そこで、分類精度が</w:t>
      </w:r>
      <w:r>
        <w:rPr>
          <w:color w:val="333333"/>
          <w:w w:val="90"/>
        </w:rPr>
        <w:t>過去</w:t>
      </w:r>
      <w:r>
        <w:rPr>
          <w:rFonts w:ascii="Georgia" w:eastAsia="Georgia"/>
          <w:color w:val="333333"/>
          <w:w w:val="90"/>
        </w:rPr>
        <w:t>10</w:t>
      </w:r>
      <w:r>
        <w:rPr>
          <w:color w:val="333333"/>
          <w:w w:val="90"/>
        </w:rPr>
        <w:t>エポックに渡って改善しなかった 時点で訓練を打ち切ることにす</w:t>
      </w:r>
      <w:r>
        <w:rPr>
          <w:color w:val="333333"/>
          <w:w w:val="85"/>
        </w:rPr>
        <w:t>るとどうでしょう。こうしておけば、訓練中の不運のために 早すぎる打ち切りを行ってしまうことは無いでしょうし、 全く改善の得られないまま永久に</w:t>
      </w:r>
      <w:r>
        <w:rPr>
          <w:color w:val="333333"/>
        </w:rPr>
        <w:t>待ち続ける心配も無いでしょう。</w:t>
      </w:r>
    </w:p>
    <w:p>
      <w:pPr>
        <w:pStyle w:val="BodyText"/>
        <w:spacing w:before="6"/>
        <w:rPr>
          <w:sz w:val="12"/>
        </w:rPr>
      </w:pPr>
    </w:p>
    <w:p>
      <w:pPr>
        <w:pStyle w:val="BodyText"/>
        <w:spacing w:line="220" w:lineRule="auto"/>
        <w:ind w:left="157" w:right="3554"/>
      </w:pPr>
      <w:r>
        <w:rPr>
          <w:color w:val="333333"/>
          <w:w w:val="85"/>
        </w:rPr>
        <w:t>この「</w:t>
      </w:r>
      <w:r>
        <w:rPr>
          <w:rFonts w:ascii="Georgia" w:eastAsia="Georgia"/>
          <w:color w:val="333333"/>
          <w:w w:val="85"/>
        </w:rPr>
        <w:t>10</w:t>
      </w:r>
      <w:r>
        <w:rPr>
          <w:color w:val="333333"/>
          <w:w w:val="85"/>
        </w:rPr>
        <w:t>エポック・ルール」は</w:t>
      </w:r>
      <w:r>
        <w:rPr>
          <w:rFonts w:ascii="Georgia" w:eastAsia="Georgia"/>
          <w:color w:val="333333"/>
          <w:w w:val="85"/>
        </w:rPr>
        <w:t>MNIST</w:t>
      </w:r>
      <w:r>
        <w:rPr>
          <w:color w:val="333333"/>
          <w:w w:val="85"/>
        </w:rPr>
        <w:t>問題の取っ掛かりに用いるには良い    でしょう。 しかし、ニューラルネットワークでは時折、長期間に渡って分類</w:t>
      </w:r>
      <w:r>
        <w:rPr>
          <w:color w:val="333333"/>
          <w:w w:val="90"/>
        </w:rPr>
        <w:t>精度が停滞した後に 再び改善を始める場合があります。もし本当に良い</w:t>
      </w:r>
      <w:r>
        <w:rPr>
          <w:color w:val="333333"/>
          <w:spacing w:val="1"/>
          <w:w w:val="85"/>
        </w:rPr>
        <w:t>パフォーマンスを目指すなら、    </w:t>
      </w:r>
      <w:r>
        <w:rPr>
          <w:rFonts w:ascii="Georgia" w:eastAsia="Georgia"/>
          <w:color w:val="333333"/>
          <w:w w:val="85"/>
        </w:rPr>
        <w:t>10</w:t>
      </w:r>
      <w:r>
        <w:rPr>
          <w:color w:val="333333"/>
          <w:w w:val="85"/>
        </w:rPr>
        <w:t>エポック・ルールでは忍耐が足りないか</w:t>
      </w:r>
      <w:r>
        <w:rPr>
          <w:color w:val="333333"/>
          <w:w w:val="90"/>
        </w:rPr>
        <w:t>もしれません。 その場合の私の提案は、初期の実験で</w:t>
      </w:r>
      <w:r>
        <w:rPr>
          <w:rFonts w:ascii="Georgia" w:eastAsia="Georgia"/>
          <w:color w:val="333333"/>
          <w:w w:val="90"/>
        </w:rPr>
        <w:t>10</w:t>
      </w:r>
      <w:r>
        <w:rPr>
          <w:color w:val="333333"/>
          <w:w w:val="90"/>
        </w:rPr>
        <w:t>エポック・ルー</w:t>
      </w:r>
      <w:r>
        <w:rPr>
          <w:color w:val="333333"/>
          <w:spacing w:val="-1"/>
          <w:w w:val="90"/>
        </w:rPr>
        <w:t>ルを採用し、 ニューラルネットワークの訓練状況が明らかになるに従い</w:t>
      </w:r>
      <w:r>
        <w:rPr>
          <w:color w:val="333333"/>
          <w:w w:val="85"/>
        </w:rPr>
        <w:t>徐々に改善を待つ期間を長くしていくことです。   </w:t>
      </w:r>
      <w:r>
        <w:rPr>
          <w:rFonts w:ascii="Georgia" w:eastAsia="Georgia"/>
          <w:color w:val="333333"/>
          <w:w w:val="85"/>
        </w:rPr>
        <w:t>20</w:t>
      </w:r>
      <w:r>
        <w:rPr>
          <w:color w:val="333333"/>
          <w:w w:val="85"/>
        </w:rPr>
        <w:t>エポック・ルール、</w:t>
      </w:r>
      <w:r>
        <w:rPr>
          <w:rFonts w:ascii="Georgia" w:eastAsia="Georgia"/>
          <w:color w:val="333333"/>
          <w:w w:val="85"/>
        </w:rPr>
        <w:t>50 </w:t>
      </w:r>
      <w:r>
        <w:rPr>
          <w:color w:val="333333"/>
          <w:w w:val="85"/>
        </w:rPr>
        <w:t>エポック・ルール、というように。 この戦略はもちろん、最適化の必要な新たなハイパーパラメータを生み出してしまいます！    しかし実際には、多くの場</w:t>
      </w:r>
      <w:r>
        <w:rPr>
          <w:color w:val="333333"/>
          <w:spacing w:val="1"/>
          <w:w w:val="85"/>
        </w:rPr>
        <w:t>合このハイパーパラメータを決めるのは難しくありません。   </w:t>
      </w:r>
      <w:r>
        <w:rPr>
          <w:rFonts w:ascii="Georgia" w:eastAsia="Georgia"/>
          <w:color w:val="333333"/>
          <w:w w:val="85"/>
        </w:rPr>
        <w:t>MNIST</w:t>
      </w:r>
      <w:r>
        <w:rPr>
          <w:color w:val="333333"/>
          <w:w w:val="85"/>
        </w:rPr>
        <w:t>以外の問題に対しても同様に、</w:t>
      </w:r>
      <w:r>
        <w:rPr>
          <w:rFonts w:ascii="Georgia" w:eastAsia="Georgia"/>
          <w:color w:val="333333"/>
          <w:w w:val="85"/>
        </w:rPr>
        <w:t>10</w:t>
      </w:r>
      <w:r>
        <w:rPr>
          <w:color w:val="333333"/>
          <w:w w:val="85"/>
        </w:rPr>
        <w:t>エポック・ルールが早すぎるかそうでもな    </w:t>
      </w:r>
      <w:r>
        <w:rPr>
          <w:color w:val="333333"/>
          <w:w w:val="95"/>
        </w:rPr>
        <w:t>いか</w:t>
      </w:r>
      <w:r>
        <w:rPr>
          <w:color w:val="333333"/>
          <w:spacing w:val="-6"/>
          <w:w w:val="95"/>
        </w:rPr>
        <w:t>は 問題の詳細に依存することですが、普通は少し実験をしてみれ</w:t>
      </w:r>
      <w:r>
        <w:rPr>
          <w:color w:val="333333"/>
        </w:rPr>
        <w:t>ば早</w:t>
      </w:r>
      <w:r>
        <w:rPr>
          <w:color w:val="333333"/>
          <w:spacing w:val="-2"/>
        </w:rPr>
        <w:t>期打ち切りの良い戦略が 簡単に見つかるものです。</w:t>
      </w:r>
    </w:p>
    <w:p>
      <w:pPr>
        <w:pStyle w:val="BodyText"/>
        <w:spacing w:before="7"/>
        <w:rPr>
          <w:sz w:val="12"/>
        </w:rPr>
      </w:pPr>
    </w:p>
    <w:p>
      <w:pPr>
        <w:pStyle w:val="BodyText"/>
        <w:spacing w:line="220" w:lineRule="auto"/>
        <w:ind w:left="157" w:right="3627"/>
        <w:jc w:val="both"/>
      </w:pPr>
      <w:r>
        <w:rPr>
          <w:color w:val="333333"/>
          <w:w w:val="90"/>
        </w:rPr>
        <w:t>これまで示したコードでは、</w:t>
      </w:r>
      <w:r>
        <w:rPr>
          <w:rFonts w:ascii="Georgia" w:eastAsia="Georgia"/>
          <w:color w:val="333333"/>
          <w:w w:val="90"/>
        </w:rPr>
        <w:t>MNIST</w:t>
      </w:r>
      <w:r>
        <w:rPr>
          <w:color w:val="333333"/>
          <w:w w:val="90"/>
        </w:rPr>
        <w:t>問題の実験で早期打ち切りを用いていません。 その理由は、多くの異なる学習手法を試して比較してきたか</w:t>
      </w:r>
      <w:r>
        <w:rPr>
          <w:color w:val="333333"/>
          <w:w w:val="85"/>
        </w:rPr>
        <w:t>らです。このような比較では、   それぞれの場合で同数のエポックを使うの</w:t>
      </w:r>
      <w:r>
        <w:rPr>
          <w:color w:val="333333"/>
          <w:w w:val="90"/>
        </w:rPr>
        <w:t>が便利でしょう。 しかし、読者の皆さんは是非自分で </w:t>
      </w:r>
      <w:r>
        <w:rPr>
          <w:rFonts w:ascii="Noto Sans Mono CJK JP Regular" w:eastAsia="Noto Sans Mono CJK JP Regular" w:hint="eastAsia"/>
          <w:color w:val="333333"/>
          <w:w w:val="90"/>
          <w:sz w:val="18"/>
        </w:rPr>
        <w:t>network2.py </w:t>
      </w:r>
      <w:r>
        <w:rPr>
          <w:color w:val="333333"/>
          <w:w w:val="90"/>
        </w:rPr>
        <w:t>を修正</w:t>
      </w:r>
      <w:r>
        <w:rPr>
          <w:color w:val="333333"/>
        </w:rPr>
        <w:t>して早期打ち切りを実装してみてください：</w:t>
      </w:r>
    </w:p>
    <w:p>
      <w:pPr>
        <w:pStyle w:val="Heading4"/>
        <w:spacing w:before="191"/>
      </w:pPr>
      <w:r>
        <w:rPr>
          <w:color w:val="2A6DA6"/>
          <w:w w:val="105"/>
        </w:rPr>
        <w:t>問題</w:t>
      </w:r>
    </w:p>
    <w:p>
      <w:pPr>
        <w:spacing w:after="0"/>
        <w:sectPr>
          <w:pgSz w:w="11900" w:h="16840"/>
          <w:pgMar w:header="290" w:footer="285" w:top="520" w:bottom="480" w:left="880" w:right="440"/>
        </w:sectPr>
      </w:pPr>
    </w:p>
    <w:p>
      <w:pPr>
        <w:spacing w:line="220" w:lineRule="auto" w:before="47"/>
        <w:ind w:left="615" w:right="3646" w:firstLine="0"/>
        <w:jc w:val="left"/>
        <w:rPr>
          <w:sz w:val="23"/>
        </w:rPr>
      </w:pPr>
      <w:r>
        <w:rPr/>
        <w:pict>
          <v:shape style="position:absolute;margin-left:63.912739pt;margin-top:11.043882pt;width:3.45pt;height:3.45pt;mso-position-horizontal-relative:page;mso-position-vertical-relative:paragraph;z-index:10168" coordorigin="1278,221" coordsize="69,69" path="m1322,290l1303,290,1295,286,1282,272,1278,264,1278,246,1282,238,1295,224,1303,221,1322,221,1330,224,1344,238,1347,246,1347,264,1344,272,1330,286,1322,290xe" filled="true" fillcolor="#000000" stroked="false">
            <v:path arrowok="t"/>
            <v:fill type="solid"/>
            <w10:wrap type="none"/>
          </v:shape>
        </w:pict>
      </w:r>
      <w:r>
        <w:rPr>
          <w:rFonts w:ascii="Noto Sans Mono CJK JP Regular" w:eastAsia="Noto Sans Mono CJK JP Regular" w:hint="eastAsia"/>
          <w:w w:val="85"/>
          <w:sz w:val="18"/>
        </w:rPr>
        <w:t>network2.py </w:t>
      </w:r>
      <w:r>
        <w:rPr>
          <w:w w:val="85"/>
          <w:sz w:val="23"/>
        </w:rPr>
        <w:t>を修正して「</w:t>
      </w:r>
      <w:r>
        <w:rPr>
          <w:rFonts w:ascii="Arial" w:eastAsia="Arial"/>
          <w:color w:val="2A2A2A"/>
          <w:w w:val="85"/>
          <w:sz w:val="22"/>
        </w:rPr>
        <w:t>n</w:t>
      </w:r>
      <w:r>
        <w:rPr>
          <w:w w:val="85"/>
          <w:sz w:val="23"/>
        </w:rPr>
        <w:t>エポック・ルール」を使った早期打ち切りを</w:t>
      </w:r>
      <w:r>
        <w:rPr>
          <w:w w:val="90"/>
          <w:sz w:val="23"/>
        </w:rPr>
        <w:t>実装してください。ここで、</w:t>
      </w:r>
      <w:r>
        <w:rPr>
          <w:rFonts w:ascii="Arial" w:eastAsia="Arial"/>
          <w:color w:val="2A2A2A"/>
          <w:w w:val="90"/>
          <w:sz w:val="22"/>
        </w:rPr>
        <w:t>n </w:t>
      </w:r>
      <w:r>
        <w:rPr>
          <w:w w:val="90"/>
          <w:sz w:val="23"/>
        </w:rPr>
        <w:t>は指定できるパラメータとします。</w:t>
      </w:r>
    </w:p>
    <w:p>
      <w:pPr>
        <w:pStyle w:val="BodyText"/>
        <w:spacing w:before="6"/>
        <w:rPr>
          <w:sz w:val="11"/>
        </w:rPr>
      </w:pPr>
    </w:p>
    <w:p>
      <w:pPr>
        <w:pStyle w:val="BodyText"/>
        <w:spacing w:line="220" w:lineRule="auto" w:before="20"/>
        <w:ind w:left="615" w:right="3672"/>
      </w:pPr>
      <w:r>
        <w:rPr/>
        <w:pict>
          <v:shape style="position:absolute;margin-left:63.912739pt;margin-top:9.693896pt;width:3.45pt;height:3.45pt;mso-position-horizontal-relative:page;mso-position-vertical-relative:paragraph;z-index:10192"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85"/>
        </w:rPr>
        <w:t>「</w:t>
      </w:r>
      <w:r>
        <w:rPr>
          <w:rFonts w:ascii="Arial" w:eastAsia="Arial"/>
          <w:color w:val="2A2A2A"/>
          <w:spacing w:val="-5"/>
          <w:w w:val="85"/>
          <w:sz w:val="22"/>
        </w:rPr>
        <w:t>n</w:t>
      </w:r>
      <w:r>
        <w:rPr>
          <w:w w:val="85"/>
        </w:rPr>
        <w:t>エポック・ルール」以外に早期打ち切りの方法を挙げてみましょ    </w:t>
      </w:r>
      <w:r>
        <w:rPr>
          <w:w w:val="90"/>
        </w:rPr>
        <w:t>う。 理想的には、検証データに対する分類精度を上げることと訓練</w:t>
      </w:r>
      <w:r>
        <w:rPr>
          <w:w w:val="85"/>
        </w:rPr>
        <w:t>時間を短縮することを 上手くバランスさせるような規則であるべきで</w:t>
      </w:r>
      <w:r>
        <w:rPr>
          <w:spacing w:val="3"/>
          <w:w w:val="90"/>
        </w:rPr>
        <w:t>す。そのような規則を </w:t>
      </w:r>
      <w:r>
        <w:rPr>
          <w:rFonts w:ascii="Noto Sans Mono CJK JP Regular" w:eastAsia="Noto Sans Mono CJK JP Regular" w:hint="eastAsia"/>
          <w:w w:val="90"/>
          <w:sz w:val="18"/>
        </w:rPr>
        <w:t>network2.py</w:t>
      </w:r>
      <w:r>
        <w:rPr>
          <w:rFonts w:ascii="Noto Sans Mono CJK JP Regular" w:eastAsia="Noto Sans Mono CJK JP Regular" w:hint="eastAsia"/>
          <w:spacing w:val="15"/>
          <w:w w:val="90"/>
          <w:sz w:val="18"/>
        </w:rPr>
        <w:t> </w:t>
      </w:r>
      <w:r>
        <w:rPr>
          <w:spacing w:val="1"/>
          <w:w w:val="90"/>
        </w:rPr>
        <w:t>に 追加した上で実験を</w:t>
      </w:r>
      <w:r>
        <w:rPr>
          <w:rFonts w:ascii="Georgia" w:eastAsia="Georgia"/>
          <w:w w:val="90"/>
        </w:rPr>
        <w:t>3</w:t>
      </w:r>
      <w:r>
        <w:rPr>
          <w:w w:val="90"/>
        </w:rPr>
        <w:t>回行い、</w:t>
      </w:r>
      <w:r>
        <w:rPr>
          <w:w w:val="85"/>
        </w:rPr>
        <w:t>検証精度と訓練エポック数を</w:t>
      </w:r>
      <w:r>
        <w:rPr>
          <w:rFonts w:ascii="Georgia" w:eastAsia="Georgia"/>
          <w:w w:val="85"/>
        </w:rPr>
        <w:t>10</w:t>
      </w:r>
      <w:r>
        <w:rPr>
          <w:w w:val="85"/>
        </w:rPr>
        <w:t>エポック・ルールと比較してくださ     </w:t>
      </w:r>
      <w:r>
        <w:rPr/>
        <w:t>い。</w:t>
      </w:r>
    </w:p>
    <w:p>
      <w:pPr>
        <w:pStyle w:val="BodyText"/>
        <w:spacing w:before="7"/>
        <w:rPr>
          <w:sz w:val="12"/>
        </w:rPr>
      </w:pPr>
    </w:p>
    <w:p>
      <w:pPr>
        <w:pStyle w:val="BodyText"/>
        <w:spacing w:line="220" w:lineRule="auto"/>
        <w:ind w:left="615" w:right="3640"/>
        <w:jc w:val="both"/>
      </w:pPr>
      <w:r>
        <w:rPr>
          <w:color w:val="333333"/>
          <w:spacing w:val="3"/>
          <w:w w:val="95"/>
          <w:sz w:val="21"/>
        </w:rPr>
        <w:t>学</w:t>
      </w:r>
      <w:r>
        <w:rPr>
          <w:color w:val="333333"/>
          <w:spacing w:val="3"/>
          <w:w w:val="95"/>
          <w:sz w:val="22"/>
        </w:rPr>
        <w:t>習</w:t>
      </w:r>
      <w:r>
        <w:rPr>
          <w:color w:val="333333"/>
          <w:spacing w:val="3"/>
          <w:w w:val="95"/>
          <w:sz w:val="21"/>
        </w:rPr>
        <w:t>率のスケジューリング</w:t>
      </w:r>
      <w:r>
        <w:rPr>
          <w:color w:val="333333"/>
          <w:spacing w:val="-3"/>
          <w:w w:val="95"/>
          <w:sz w:val="17"/>
        </w:rPr>
        <w:t>： </w:t>
      </w:r>
      <w:r>
        <w:rPr>
          <w:color w:val="333333"/>
          <w:spacing w:val="-2"/>
          <w:w w:val="95"/>
        </w:rPr>
        <w:t>これまでは訓練の間、学習率 </w:t>
      </w:r>
      <w:r>
        <w:rPr>
          <w:rFonts w:ascii="Arial" w:hAnsi="Arial" w:eastAsia="Arial"/>
          <w:color w:val="2A2A2A"/>
          <w:w w:val="95"/>
          <w:sz w:val="22"/>
        </w:rPr>
        <w:t>η</w:t>
      </w:r>
      <w:r>
        <w:rPr>
          <w:rFonts w:ascii="Arial" w:hAnsi="Arial" w:eastAsia="Arial"/>
          <w:color w:val="2A2A2A"/>
          <w:spacing w:val="-26"/>
          <w:w w:val="95"/>
          <w:sz w:val="22"/>
        </w:rPr>
        <w:t> </w:t>
      </w:r>
      <w:r>
        <w:rPr>
          <w:color w:val="333333"/>
          <w:w w:val="95"/>
        </w:rPr>
        <w:t>を定数</w:t>
      </w:r>
      <w:r>
        <w:rPr>
          <w:color w:val="333333"/>
          <w:w w:val="85"/>
        </w:rPr>
        <w:t>に固定してきました。 しかし、しばしば学習率を変化させることが有</w:t>
      </w:r>
      <w:r>
        <w:rPr>
          <w:color w:val="333333"/>
          <w:w w:val="90"/>
        </w:rPr>
        <w:t>効です。  学習過程の初期には、重みがひどく間違った値を取って</w:t>
      </w:r>
      <w:r>
        <w:rPr>
          <w:color w:val="333333"/>
          <w:spacing w:val="-2"/>
          <w:w w:val="90"/>
        </w:rPr>
        <w:t>いるでしょうから、 大きな学習率を用いて学習の進みを早めるのが</w:t>
      </w:r>
      <w:r>
        <w:rPr>
          <w:color w:val="333333"/>
          <w:spacing w:val="-3"/>
          <w:w w:val="85"/>
        </w:rPr>
        <w:t>良いでしょう。その後、学習率を小さくしていくことで、 重みをより精</w:t>
      </w:r>
      <w:r>
        <w:rPr>
          <w:color w:val="333333"/>
          <w:spacing w:val="-3"/>
        </w:rPr>
        <w:t>密に調整することができます。</w:t>
      </w:r>
    </w:p>
    <w:p>
      <w:pPr>
        <w:pStyle w:val="BodyText"/>
        <w:spacing w:before="8"/>
        <w:rPr>
          <w:sz w:val="12"/>
        </w:rPr>
      </w:pPr>
    </w:p>
    <w:p>
      <w:pPr>
        <w:pStyle w:val="BodyText"/>
        <w:spacing w:line="220" w:lineRule="auto"/>
        <w:ind w:left="615" w:right="3555"/>
      </w:pPr>
      <w:r>
        <w:rPr>
          <w:color w:val="333333"/>
          <w:w w:val="90"/>
        </w:rPr>
        <w:t>学習率を訓練中に変更する具体的な手順、学習率のスケジューリングには、様々なものが考えられます。 一つの自然なアプローチは、早期打ち切りと同様の発想に基づくものです。 それは、まずは学習率を固定しておき、検証精度が悪くなり始めると、 学習率を例えば半分や</w:t>
      </w:r>
      <w:r>
        <w:rPr>
          <w:rFonts w:ascii="Georgia" w:eastAsia="Georgia"/>
          <w:color w:val="333333"/>
          <w:w w:val="90"/>
        </w:rPr>
        <w:t>10</w:t>
      </w:r>
      <w:r>
        <w:rPr>
          <w:color w:val="333333"/>
          <w:w w:val="90"/>
        </w:rPr>
        <w:t>分の</w:t>
      </w:r>
      <w:r>
        <w:rPr>
          <w:rFonts w:ascii="Georgia" w:eastAsia="Georgia"/>
          <w:color w:val="333333"/>
          <w:w w:val="90"/>
        </w:rPr>
        <w:t>1</w:t>
      </w:r>
      <w:r>
        <w:rPr>
          <w:color w:val="333333"/>
          <w:w w:val="90"/>
        </w:rPr>
        <w:t>程度に減らすというものです。 これを学習率が、例えば初期値の</w:t>
      </w:r>
      <w:r>
        <w:rPr>
          <w:rFonts w:ascii="Georgia" w:eastAsia="Georgia"/>
          <w:color w:val="333333"/>
          <w:w w:val="90"/>
        </w:rPr>
        <w:t>1,024</w:t>
      </w:r>
      <w:r>
        <w:rPr>
          <w:color w:val="333333"/>
          <w:w w:val="90"/>
        </w:rPr>
        <w:t>分の</w:t>
      </w:r>
      <w:r>
        <w:rPr>
          <w:rFonts w:ascii="Georgia" w:eastAsia="Georgia"/>
          <w:color w:val="333333"/>
          <w:w w:val="90"/>
        </w:rPr>
        <w:t>1</w:t>
      </w:r>
      <w:r>
        <w:rPr>
          <w:color w:val="333333"/>
          <w:w w:val="90"/>
        </w:rPr>
        <w:t>（あるいは</w:t>
      </w:r>
      <w:r>
        <w:rPr>
          <w:rFonts w:ascii="Georgia" w:eastAsia="Georgia"/>
          <w:color w:val="333333"/>
          <w:w w:val="90"/>
        </w:rPr>
        <w:t>1,000</w:t>
      </w:r>
      <w:r>
        <w:rPr>
          <w:color w:val="333333"/>
          <w:w w:val="90"/>
        </w:rPr>
        <w:t>分の</w:t>
      </w:r>
      <w:r>
        <w:rPr>
          <w:rFonts w:ascii="Georgia" w:eastAsia="Georgia"/>
          <w:color w:val="333333"/>
          <w:w w:val="90"/>
        </w:rPr>
        <w:t>1</w:t>
      </w:r>
      <w:r>
        <w:rPr>
          <w:color w:val="333333"/>
          <w:w w:val="90"/>
        </w:rPr>
        <w:t>）になるまで 繰り返</w:t>
      </w:r>
      <w:r>
        <w:rPr>
          <w:color w:val="333333"/>
        </w:rPr>
        <w:t>してから学習を終了します。</w:t>
      </w:r>
    </w:p>
    <w:p>
      <w:pPr>
        <w:pStyle w:val="BodyText"/>
        <w:spacing w:before="6"/>
        <w:rPr>
          <w:sz w:val="11"/>
        </w:rPr>
      </w:pPr>
    </w:p>
    <w:p>
      <w:pPr>
        <w:spacing w:after="0"/>
        <w:rPr>
          <w:sz w:val="11"/>
        </w:rPr>
        <w:sectPr>
          <w:pgSz w:w="11900" w:h="16840"/>
          <w:pgMar w:header="290" w:footer="285" w:top="520" w:bottom="480" w:left="880" w:right="440"/>
        </w:sectPr>
      </w:pPr>
    </w:p>
    <w:p>
      <w:pPr>
        <w:pStyle w:val="BodyText"/>
        <w:spacing w:line="220" w:lineRule="auto" w:before="20"/>
        <w:ind w:left="615"/>
      </w:pPr>
      <w:r>
        <w:rPr>
          <w:color w:val="333333"/>
          <w:spacing w:val="-1"/>
          <w:w w:val="90"/>
        </w:rPr>
        <w:t>学習率のスケジューリングはパフォーマンスを改善しますが、 学習</w:t>
      </w:r>
      <w:r>
        <w:rPr>
          <w:color w:val="333333"/>
          <w:spacing w:val="-1"/>
          <w:w w:val="85"/>
        </w:rPr>
        <w:t>率のスケジューリングを決定するという新たな自由度をもたらします。この選択が頭痛の種になりえます。学習率のスケジューリングを決め   </w:t>
      </w:r>
      <w:r>
        <w:rPr>
          <w:color w:val="333333"/>
          <w:spacing w:val="-4"/>
          <w:w w:val="90"/>
        </w:rPr>
        <w:t>るために 無限の時間を掛けて試行錯誤することも可能でしょう。で</w:t>
      </w:r>
      <w:r>
        <w:rPr>
          <w:color w:val="333333"/>
          <w:spacing w:val="-6"/>
          <w:w w:val="95"/>
        </w:rPr>
        <w:t>すから、最初の実験に対する私の提案は、 ただ一つ、定数の学習</w:t>
      </w:r>
      <w:r>
        <w:rPr>
          <w:color w:val="333333"/>
          <w:spacing w:val="-6"/>
          <w:w w:val="90"/>
        </w:rPr>
        <w:t>率を用いることです。それで良い第</w:t>
      </w:r>
      <w:r>
        <w:rPr>
          <w:rFonts w:ascii="Georgia" w:eastAsia="Georgia"/>
          <w:color w:val="333333"/>
          <w:spacing w:val="-6"/>
          <w:w w:val="90"/>
        </w:rPr>
        <w:t>1</w:t>
      </w:r>
      <w:r>
        <w:rPr>
          <w:color w:val="333333"/>
          <w:spacing w:val="-8"/>
          <w:w w:val="90"/>
        </w:rPr>
        <w:t>近似が得られるでしょう。 その</w:t>
      </w:r>
      <w:r>
        <w:rPr>
          <w:color w:val="333333"/>
          <w:spacing w:val="-8"/>
          <w:w w:val="85"/>
        </w:rPr>
        <w:t>後、ニューラルネットワークの発揮しうる最高のパフォーマンスを実    現したいと考えるなら、   上で述べたような学習率のスケジューリング</w:t>
      </w:r>
      <w:r>
        <w:rPr>
          <w:color w:val="333333"/>
          <w:spacing w:val="-8"/>
        </w:rPr>
        <w:t>を試すと良いでしょう</w:t>
      </w:r>
      <w:r>
        <w:rPr>
          <w:rFonts w:ascii="Georgia" w:eastAsia="Georgia"/>
          <w:color w:val="333333"/>
          <w:spacing w:val="-8"/>
        </w:rPr>
        <w:t>*</w:t>
      </w:r>
      <w:r>
        <w:rPr>
          <w:color w:val="333333"/>
          <w:spacing w:val="-8"/>
          <w:w w:val="95"/>
        </w:rPr>
        <w:t>。</w:t>
      </w:r>
    </w:p>
    <w:p>
      <w:pPr>
        <w:pStyle w:val="BodyText"/>
        <w:spacing w:before="15"/>
        <w:rPr>
          <w:sz w:val="18"/>
        </w:rPr>
      </w:pPr>
    </w:p>
    <w:p>
      <w:pPr>
        <w:spacing w:before="1"/>
        <w:ind w:left="615" w:right="0" w:firstLine="0"/>
        <w:jc w:val="left"/>
        <w:rPr>
          <w:rFonts w:ascii="Arial"/>
          <w:b/>
          <w:sz w:val="29"/>
        </w:rPr>
      </w:pPr>
      <w:r>
        <w:rPr>
          <w:rFonts w:ascii="Arial"/>
          <w:b/>
          <w:color w:val="2A6DA6"/>
          <w:w w:val="105"/>
          <w:sz w:val="29"/>
        </w:rPr>
        <w:t>Exercise</w:t>
      </w:r>
    </w:p>
    <w:p>
      <w:pPr>
        <w:pStyle w:val="BodyText"/>
        <w:spacing w:line="220" w:lineRule="auto" w:before="188"/>
        <w:ind w:left="1073"/>
        <w:jc w:val="both"/>
      </w:pPr>
      <w:r>
        <w:rPr/>
        <w:pict>
          <v:shape style="position:absolute;margin-left:86.806343pt;margin-top:18.094908pt;width:3.45pt;height:3.45pt;mso-position-horizontal-relative:page;mso-position-vertical-relative:paragraph;z-index:10216" coordorigin="1736,362" coordsize="69,69" path="m1805,396l1805,405,1801,413,1795,420,1788,427,1780,431,1770,431,1761,431,1753,427,1746,420,1739,413,1736,405,1736,396,1736,387,1739,379,1746,372,1753,365,1761,362,1770,362,1780,362,1788,365,1795,372,1801,379,1805,387,1805,396xe" filled="false" stroked="true" strokeweight=".572340pt" strokecolor="#000000">
            <v:path arrowok="t"/>
            <v:stroke dashstyle="solid"/>
            <w10:wrap type="none"/>
          </v:shape>
        </w:pict>
      </w:r>
      <w:r>
        <w:rPr>
          <w:rFonts w:ascii="Noto Sans Mono CJK JP Regular" w:eastAsia="Noto Sans Mono CJK JP Regular" w:hint="eastAsia"/>
          <w:w w:val="90"/>
          <w:sz w:val="18"/>
        </w:rPr>
        <w:t>network2.py </w:t>
      </w:r>
      <w:r>
        <w:rPr>
          <w:w w:val="90"/>
        </w:rPr>
        <w:t>を修正して、次のような学習率のスケジューリングを</w:t>
      </w:r>
      <w:r>
        <w:rPr>
          <w:w w:val="85"/>
        </w:rPr>
        <w:t>実装してください： 検証精度が</w:t>
      </w:r>
      <w:r>
        <w:rPr>
          <w:rFonts w:ascii="Georgia" w:eastAsia="Georgia"/>
          <w:w w:val="85"/>
        </w:rPr>
        <w:t>10</w:t>
      </w:r>
      <w:r>
        <w:rPr>
          <w:w w:val="85"/>
        </w:rPr>
        <w:t>エポック・ルールを満たすごと</w:t>
      </w:r>
      <w:r>
        <w:rPr>
          <w:w w:val="90"/>
        </w:rPr>
        <w:t>に学習率を半分にし、学習率が初期値の </w:t>
      </w:r>
      <w:r>
        <w:rPr>
          <w:rFonts w:ascii="DejaVu Sans" w:eastAsia="DejaVu Sans"/>
          <w:color w:val="2A2A2A"/>
          <w:w w:val="90"/>
          <w:sz w:val="24"/>
        </w:rPr>
        <w:t>1/128 </w:t>
      </w:r>
      <w:r>
        <w:rPr>
          <w:w w:val="90"/>
        </w:rPr>
        <w:t>に なった段階</w:t>
      </w:r>
      <w:r>
        <w:rPr/>
        <w:t>で訓練を終了させてください。</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9"/>
        </w:rPr>
      </w:pPr>
    </w:p>
    <w:p>
      <w:pPr>
        <w:spacing w:line="228" w:lineRule="exact" w:before="0"/>
        <w:ind w:left="419" w:right="91" w:firstLine="0"/>
        <w:jc w:val="left"/>
        <w:rPr>
          <w:sz w:val="13"/>
        </w:rPr>
      </w:pPr>
      <w:r>
        <w:rPr>
          <w:rFonts w:ascii="Georgia" w:hAnsi="Georgia" w:eastAsia="Georgia"/>
          <w:color w:val="666666"/>
          <w:sz w:val="13"/>
        </w:rPr>
        <w:t>*MNIST</w:t>
      </w:r>
      <w:r>
        <w:rPr>
          <w:color w:val="666666"/>
          <w:sz w:val="13"/>
        </w:rPr>
        <w:t>問題に取り組む際に学習率を変化させるご</w:t>
      </w:r>
      <w:hyperlink r:id="rId167">
        <w:r>
          <w:rPr>
            <w:color w:val="666666"/>
            <w:sz w:val="13"/>
          </w:rPr>
          <w:t>利益を示した最近の読みやすい論文として、 </w:t>
        </w:r>
        <w:r>
          <w:rPr>
            <w:rFonts w:ascii="Georgia" w:hAnsi="Georgia" w:eastAsia="Georgia"/>
            <w:color w:val="2A6DA6"/>
            <w:sz w:val="13"/>
          </w:rPr>
          <w:t>Deep, </w:t>
        </w:r>
        <w:r>
          <w:rPr>
            <w:rFonts w:ascii="Georgia" w:hAnsi="Georgia" w:eastAsia="Georgia"/>
            <w:color w:val="2A6DA6"/>
            <w:w w:val="105"/>
            <w:sz w:val="13"/>
          </w:rPr>
          <w:t>Big, Simple Neural Nets Excel on Handwritten Digit Recognition</w:t>
        </w:r>
        <w:r>
          <w:rPr>
            <w:rFonts w:ascii="Georgia" w:hAnsi="Georgia" w:eastAsia="Georgia"/>
            <w:color w:val="666666"/>
            <w:w w:val="105"/>
            <w:sz w:val="13"/>
          </w:rPr>
          <w:t>, by Dan Claudiu Cireșan, Ueli</w:t>
        </w:r>
      </w:hyperlink>
      <w:r>
        <w:rPr>
          <w:rFonts w:ascii="Georgia" w:hAnsi="Georgia" w:eastAsia="Georgia"/>
          <w:color w:val="666666"/>
          <w:w w:val="105"/>
          <w:sz w:val="13"/>
        </w:rPr>
        <w:t> Meier, Luca Maria Gambardella, and Jürgen Schmidhuber (2010) </w:t>
      </w:r>
      <w:r>
        <w:rPr>
          <w:color w:val="666666"/>
          <w:w w:val="105"/>
          <w:sz w:val="13"/>
        </w:rPr>
        <w:t>を勧めます。</w:t>
      </w:r>
    </w:p>
    <w:p>
      <w:pPr>
        <w:spacing w:after="0" w:line="228" w:lineRule="exact"/>
        <w:jc w:val="left"/>
        <w:rPr>
          <w:sz w:val="13"/>
        </w:rPr>
        <w:sectPr>
          <w:type w:val="continuous"/>
          <w:pgSz w:w="11900" w:h="16840"/>
          <w:pgMar w:top="520" w:bottom="480" w:left="880" w:right="440"/>
          <w:cols w:num="2" w:equalWidth="0">
            <w:col w:w="7025" w:space="40"/>
            <w:col w:w="3515"/>
          </w:cols>
        </w:sectPr>
      </w:pPr>
    </w:p>
    <w:p>
      <w:pPr>
        <w:pStyle w:val="BodyText"/>
        <w:spacing w:line="220" w:lineRule="auto" w:before="46"/>
        <w:ind w:left="615"/>
      </w:pPr>
      <w:r>
        <w:rPr>
          <w:color w:val="333333"/>
          <w:spacing w:val="3"/>
          <w:w w:val="90"/>
          <w:sz w:val="21"/>
        </w:rPr>
        <w:t>正</w:t>
      </w:r>
      <w:r>
        <w:rPr>
          <w:color w:val="333333"/>
          <w:spacing w:val="3"/>
          <w:w w:val="90"/>
          <w:sz w:val="22"/>
        </w:rPr>
        <w:t>規化</w:t>
      </w:r>
      <w:r>
        <w:rPr>
          <w:color w:val="333333"/>
          <w:spacing w:val="1"/>
          <w:w w:val="90"/>
          <w:sz w:val="21"/>
        </w:rPr>
        <w:t>パラメータ </w:t>
      </w:r>
      <w:r>
        <w:rPr>
          <w:rFonts w:ascii="Arial" w:hAnsi="Arial" w:eastAsia="Arial"/>
          <w:color w:val="2A2A2A"/>
          <w:spacing w:val="3"/>
          <w:w w:val="90"/>
          <w:sz w:val="22"/>
        </w:rPr>
        <w:t>λ</w:t>
      </w:r>
      <w:r>
        <w:rPr>
          <w:color w:val="333333"/>
          <w:spacing w:val="5"/>
          <w:w w:val="90"/>
          <w:sz w:val="17"/>
        </w:rPr>
        <w:t>： </w:t>
      </w:r>
      <w:r>
        <w:rPr>
          <w:color w:val="333333"/>
          <w:w w:val="90"/>
        </w:rPr>
        <w:t>まずは正規化無し（</w:t>
      </w:r>
      <w:r>
        <w:rPr>
          <w:rFonts w:ascii="Arial" w:hAnsi="Arial" w:eastAsia="Arial"/>
          <w:color w:val="2A2A2A"/>
          <w:w w:val="90"/>
          <w:sz w:val="22"/>
        </w:rPr>
        <w:t>λ </w:t>
      </w:r>
      <w:r>
        <w:rPr>
          <w:rFonts w:ascii="DejaVu Sans" w:hAnsi="DejaVu Sans" w:eastAsia="DejaVu Sans"/>
          <w:color w:val="2A2A2A"/>
          <w:spacing w:val="-7"/>
          <w:w w:val="90"/>
          <w:sz w:val="24"/>
        </w:rPr>
        <w:t>= </w:t>
      </w:r>
      <w:r>
        <w:rPr>
          <w:rFonts w:ascii="DejaVu Sans" w:hAnsi="DejaVu Sans" w:eastAsia="DejaVu Sans"/>
          <w:color w:val="2A2A2A"/>
          <w:spacing w:val="2"/>
          <w:w w:val="90"/>
          <w:sz w:val="24"/>
        </w:rPr>
        <w:t>0.0</w:t>
      </w:r>
      <w:r>
        <w:rPr>
          <w:color w:val="333333"/>
          <w:spacing w:val="2"/>
          <w:w w:val="90"/>
        </w:rPr>
        <w:t>）</w:t>
      </w:r>
      <w:r>
        <w:rPr>
          <w:color w:val="333333"/>
          <w:w w:val="90"/>
        </w:rPr>
        <w:t>で、上述のように</w:t>
      </w:r>
      <w:r>
        <w:rPr>
          <w:color w:val="333333"/>
          <w:spacing w:val="-3"/>
          <w:w w:val="90"/>
        </w:rPr>
        <w:t>学習率 </w:t>
      </w:r>
      <w:r>
        <w:rPr>
          <w:rFonts w:ascii="Arial" w:hAnsi="Arial" w:eastAsia="Arial"/>
          <w:color w:val="2A2A2A"/>
          <w:w w:val="90"/>
          <w:sz w:val="22"/>
        </w:rPr>
        <w:t>η </w:t>
      </w:r>
      <w:r>
        <w:rPr>
          <w:color w:val="333333"/>
          <w:spacing w:val="-2"/>
          <w:w w:val="90"/>
        </w:rPr>
        <w:t>を最適化しましょう。 そこで決めた </w:t>
      </w:r>
      <w:r>
        <w:rPr>
          <w:rFonts w:ascii="Arial" w:hAnsi="Arial" w:eastAsia="Arial"/>
          <w:color w:val="2A2A2A"/>
          <w:w w:val="90"/>
          <w:sz w:val="22"/>
        </w:rPr>
        <w:t>η </w:t>
      </w:r>
      <w:r>
        <w:rPr>
          <w:color w:val="333333"/>
          <w:w w:val="90"/>
        </w:rPr>
        <w:t>を使って、</w:t>
      </w:r>
      <w:r>
        <w:rPr>
          <w:rFonts w:ascii="Arial" w:hAnsi="Arial" w:eastAsia="Arial"/>
          <w:color w:val="2A2A2A"/>
          <w:w w:val="90"/>
          <w:sz w:val="22"/>
        </w:rPr>
        <w:t>λ </w:t>
      </w:r>
      <w:r>
        <w:rPr>
          <w:color w:val="333333"/>
          <w:w w:val="90"/>
        </w:rPr>
        <w:t>の良い値を選びます。その時は、</w:t>
      </w:r>
      <w:r>
        <w:rPr>
          <w:rFonts w:ascii="Arial" w:hAnsi="Arial" w:eastAsia="Arial"/>
          <w:color w:val="2A2A2A"/>
          <w:w w:val="90"/>
          <w:sz w:val="22"/>
        </w:rPr>
        <w:t>λ </w:t>
      </w:r>
      <w:r>
        <w:rPr>
          <w:rFonts w:ascii="DejaVu Sans" w:hAnsi="DejaVu Sans" w:eastAsia="DejaVu Sans"/>
          <w:color w:val="2A2A2A"/>
          <w:spacing w:val="3"/>
          <w:w w:val="90"/>
          <w:sz w:val="24"/>
        </w:rPr>
        <w:t>= </w:t>
      </w:r>
      <w:r>
        <w:rPr>
          <w:rFonts w:ascii="DejaVu Sans" w:hAnsi="DejaVu Sans" w:eastAsia="DejaVu Sans"/>
          <w:color w:val="2A2A2A"/>
          <w:spacing w:val="2"/>
          <w:w w:val="90"/>
          <w:sz w:val="24"/>
        </w:rPr>
        <w:t>1.0</w:t>
      </w:r>
      <w:r>
        <w:rPr>
          <w:rFonts w:ascii="Georgia" w:hAnsi="Georgia" w:eastAsia="Georgia"/>
          <w:color w:val="333333"/>
          <w:spacing w:val="2"/>
          <w:w w:val="90"/>
        </w:rPr>
        <w:t>* </w:t>
      </w:r>
      <w:r>
        <w:rPr>
          <w:color w:val="333333"/>
          <w:w w:val="90"/>
        </w:rPr>
        <w:t>から 始めて、検証データに対する</w:t>
      </w:r>
      <w:r>
        <w:rPr>
          <w:color w:val="333333"/>
          <w:spacing w:val="3"/>
          <w:w w:val="90"/>
        </w:rPr>
        <w:t>分類精度が改善するように </w:t>
      </w:r>
      <w:r>
        <w:rPr>
          <w:rFonts w:ascii="Arial" w:hAnsi="Arial" w:eastAsia="Arial"/>
          <w:color w:val="2A2A2A"/>
          <w:w w:val="90"/>
          <w:sz w:val="22"/>
        </w:rPr>
        <w:t>λ </w:t>
      </w:r>
      <w:r>
        <w:rPr>
          <w:color w:val="333333"/>
          <w:w w:val="90"/>
        </w:rPr>
        <w:t>を</w:t>
      </w:r>
      <w:r>
        <w:rPr>
          <w:rFonts w:ascii="Georgia" w:hAnsi="Georgia" w:eastAsia="Georgia"/>
          <w:color w:val="333333"/>
          <w:w w:val="90"/>
        </w:rPr>
        <w:t>10</w:t>
      </w:r>
      <w:r>
        <w:rPr>
          <w:color w:val="333333"/>
          <w:w w:val="90"/>
        </w:rPr>
        <w:t>倍、あるいは</w:t>
      </w:r>
      <w:r>
        <w:rPr>
          <w:rFonts w:ascii="Georgia" w:hAnsi="Georgia" w:eastAsia="Georgia"/>
          <w:color w:val="333333"/>
          <w:w w:val="90"/>
        </w:rPr>
        <w:t>10</w:t>
      </w:r>
      <w:r>
        <w:rPr>
          <w:color w:val="333333"/>
          <w:w w:val="90"/>
        </w:rPr>
        <w:t>分の</w:t>
      </w:r>
      <w:r>
        <w:rPr>
          <w:rFonts w:ascii="Georgia" w:hAnsi="Georgia" w:eastAsia="Georgia"/>
          <w:color w:val="333333"/>
          <w:w w:val="90"/>
        </w:rPr>
        <w:t>1</w:t>
      </w:r>
      <w:r>
        <w:rPr>
          <w:color w:val="333333"/>
          <w:w w:val="90"/>
        </w:rPr>
        <w:t>倍していきま</w:t>
      </w:r>
      <w:r>
        <w:rPr>
          <w:color w:val="333333"/>
          <w:spacing w:val="-4"/>
          <w:w w:val="90"/>
        </w:rPr>
        <w:t>す。 一旦 </w:t>
      </w:r>
      <w:r>
        <w:rPr>
          <w:rFonts w:ascii="Arial" w:hAnsi="Arial" w:eastAsia="Arial"/>
          <w:color w:val="2A2A2A"/>
          <w:w w:val="90"/>
          <w:sz w:val="22"/>
        </w:rPr>
        <w:t>λ </w:t>
      </w:r>
      <w:r>
        <w:rPr>
          <w:color w:val="333333"/>
          <w:w w:val="90"/>
        </w:rPr>
        <w:t>の良い大きさがどのくらいの桁にあるのか分かったら、</w:t>
      </w:r>
      <w:r>
        <w:rPr>
          <w:color w:val="333333"/>
          <w:spacing w:val="3"/>
          <w:w w:val="85"/>
        </w:rPr>
        <w:t>さらに細かく </w:t>
      </w:r>
      <w:r>
        <w:rPr>
          <w:rFonts w:ascii="Arial" w:hAnsi="Arial" w:eastAsia="Arial"/>
          <w:color w:val="2A2A2A"/>
          <w:w w:val="85"/>
          <w:sz w:val="22"/>
        </w:rPr>
        <w:t>λ </w:t>
      </w:r>
      <w:r>
        <w:rPr>
          <w:color w:val="333333"/>
          <w:w w:val="85"/>
        </w:rPr>
        <w:t>の値を調整しても良いでしょう。 それが終わったら、</w:t>
      </w:r>
      <w:r>
        <w:rPr>
          <w:color w:val="333333"/>
          <w:spacing w:val="-5"/>
        </w:rPr>
        <w:t>再び </w:t>
      </w:r>
      <w:r>
        <w:rPr>
          <w:rFonts w:ascii="Arial" w:hAnsi="Arial" w:eastAsia="Arial"/>
          <w:color w:val="2A2A2A"/>
          <w:sz w:val="22"/>
        </w:rPr>
        <w:t>η </w:t>
      </w:r>
      <w:r>
        <w:rPr>
          <w:color w:val="333333"/>
        </w:rPr>
        <w:t>を最適化し直しましょう。</w:t>
      </w:r>
    </w:p>
    <w:p>
      <w:pPr>
        <w:pStyle w:val="Heading4"/>
        <w:spacing w:before="191"/>
        <w:ind w:left="615"/>
      </w:pPr>
      <w:r>
        <w:rPr>
          <w:color w:val="2A6DA6"/>
          <w:w w:val="105"/>
        </w:rPr>
        <w:t>演習</w:t>
      </w:r>
    </w:p>
    <w:p>
      <w:pPr>
        <w:pStyle w:val="BodyText"/>
        <w:spacing w:line="220" w:lineRule="auto" w:before="64"/>
        <w:ind w:left="1073" w:right="40"/>
      </w:pPr>
      <w:r>
        <w:rPr/>
        <w:pict>
          <v:shape style="position:absolute;margin-left:86.806343pt;margin-top:11.894933pt;width:3.45pt;height:3.45pt;mso-position-horizontal-relative:page;mso-position-vertical-relative:paragraph;z-index:10240" coordorigin="1736,238" coordsize="69,69" path="m1805,272l1805,281,1801,289,1795,296,1788,303,1780,307,1770,307,1761,307,1753,303,1746,296,1739,289,1736,281,1736,272,1736,263,1739,255,1746,248,1753,241,1761,238,1770,238,1780,238,1788,241,1795,248,1801,255,1805,263,1805,272xe" filled="false" stroked="true" strokeweight=".572340pt" strokecolor="#000000">
            <v:path arrowok="t"/>
            <v:stroke dashstyle="solid"/>
            <w10:wrap type="none"/>
          </v:shape>
        </w:pict>
      </w:r>
      <w:r>
        <w:rPr>
          <w:rFonts w:ascii="Arial" w:hAnsi="Arial" w:eastAsia="Arial"/>
          <w:color w:val="2A2A2A"/>
          <w:w w:val="90"/>
          <w:sz w:val="22"/>
        </w:rPr>
        <w:t>λ </w:t>
      </w:r>
      <w:r>
        <w:rPr>
          <w:w w:val="90"/>
        </w:rPr>
        <w:t>や </w:t>
      </w:r>
      <w:r>
        <w:rPr>
          <w:rFonts w:ascii="Arial" w:hAnsi="Arial" w:eastAsia="Arial"/>
          <w:color w:val="2A2A2A"/>
          <w:w w:val="90"/>
          <w:sz w:val="22"/>
        </w:rPr>
        <w:t>η </w:t>
      </w:r>
      <w:r>
        <w:rPr>
          <w:w w:val="90"/>
        </w:rPr>
        <w:t>などのハイパーパラメータの良い値を決めるために、 勾配降下法を使いたくなるかもしれません。 勾配降下法を使った</w:t>
      </w:r>
    </w:p>
    <w:p>
      <w:pPr>
        <w:pStyle w:val="BodyText"/>
        <w:spacing w:line="220" w:lineRule="auto"/>
        <w:ind w:left="1073" w:right="20"/>
      </w:pPr>
      <w:r>
        <w:rPr>
          <w:rFonts w:ascii="Arial" w:hAnsi="Arial" w:eastAsia="Arial"/>
          <w:color w:val="2A2A2A"/>
          <w:w w:val="90"/>
          <w:sz w:val="22"/>
        </w:rPr>
        <w:t>λ </w:t>
      </w:r>
      <w:r>
        <w:rPr>
          <w:spacing w:val="-2"/>
          <w:w w:val="90"/>
        </w:rPr>
        <w:t>の決定にはどのような障害があるでしょうか？ また、</w:t>
      </w:r>
      <w:r>
        <w:rPr>
          <w:rFonts w:ascii="Arial" w:hAnsi="Arial" w:eastAsia="Arial"/>
          <w:color w:val="2A2A2A"/>
          <w:w w:val="90"/>
          <w:sz w:val="22"/>
        </w:rPr>
        <w:t>η </w:t>
      </w:r>
      <w:r>
        <w:rPr>
          <w:w w:val="90"/>
        </w:rPr>
        <w:t>の決定</w:t>
      </w:r>
      <w:r>
        <w:rPr/>
        <w:t>に勾配降下法を使うことについてはどうでしょうか？</w:t>
      </w:r>
    </w:p>
    <w:p>
      <w:pPr>
        <w:pStyle w:val="BodyText"/>
        <w:spacing w:before="7"/>
        <w:rPr>
          <w:sz w:val="12"/>
        </w:rPr>
      </w:pPr>
    </w:p>
    <w:p>
      <w:pPr>
        <w:pStyle w:val="BodyText"/>
        <w:spacing w:line="220" w:lineRule="auto"/>
        <w:ind w:left="615" w:right="32"/>
      </w:pPr>
      <w:r>
        <w:rPr>
          <w:color w:val="333333"/>
          <w:spacing w:val="3"/>
          <w:w w:val="95"/>
          <w:sz w:val="20"/>
        </w:rPr>
        <w:t>私</w:t>
      </w:r>
      <w:r>
        <w:rPr>
          <w:color w:val="333333"/>
          <w:spacing w:val="3"/>
          <w:w w:val="95"/>
          <w:sz w:val="21"/>
        </w:rPr>
        <w:t>がこの</w:t>
      </w:r>
      <w:r>
        <w:rPr>
          <w:color w:val="333333"/>
          <w:spacing w:val="3"/>
          <w:w w:val="95"/>
          <w:sz w:val="22"/>
        </w:rPr>
        <w:t>本</w:t>
      </w:r>
      <w:r>
        <w:rPr>
          <w:color w:val="333333"/>
          <w:spacing w:val="3"/>
          <w:w w:val="95"/>
          <w:sz w:val="21"/>
        </w:rPr>
        <w:t>で</w:t>
      </w:r>
      <w:r>
        <w:rPr>
          <w:color w:val="333333"/>
          <w:spacing w:val="3"/>
          <w:w w:val="95"/>
          <w:sz w:val="22"/>
        </w:rPr>
        <w:t>使</w:t>
      </w:r>
      <w:r>
        <w:rPr>
          <w:color w:val="333333"/>
          <w:spacing w:val="3"/>
          <w:w w:val="95"/>
          <w:sz w:val="21"/>
        </w:rPr>
        <w:t>ったハイパーパラメータの</w:t>
      </w:r>
      <w:r>
        <w:rPr>
          <w:color w:val="333333"/>
          <w:spacing w:val="3"/>
          <w:w w:val="95"/>
          <w:sz w:val="20"/>
        </w:rPr>
        <w:t>選</w:t>
      </w:r>
      <w:r>
        <w:rPr>
          <w:color w:val="333333"/>
          <w:spacing w:val="3"/>
          <w:w w:val="95"/>
          <w:sz w:val="21"/>
        </w:rPr>
        <w:t>び方</w:t>
      </w:r>
      <w:r>
        <w:rPr>
          <w:color w:val="333333"/>
          <w:spacing w:val="6"/>
          <w:w w:val="95"/>
          <w:sz w:val="17"/>
        </w:rPr>
        <w:t>： </w:t>
      </w:r>
      <w:r>
        <w:rPr>
          <w:color w:val="333333"/>
          <w:w w:val="95"/>
        </w:rPr>
        <w:t>この節で紹介し</w:t>
      </w:r>
      <w:r>
        <w:rPr>
          <w:color w:val="333333"/>
          <w:spacing w:val="-1"/>
          <w:w w:val="90"/>
        </w:rPr>
        <w:t>てきた手順に従うと、この本でこれまで使ってきた </w:t>
      </w:r>
      <w:r>
        <w:rPr>
          <w:rFonts w:ascii="Arial" w:hAnsi="Arial" w:eastAsia="Arial"/>
          <w:color w:val="2A2A2A"/>
          <w:w w:val="90"/>
          <w:sz w:val="22"/>
        </w:rPr>
        <w:t>η </w:t>
      </w:r>
      <w:r>
        <w:rPr>
          <w:color w:val="333333"/>
          <w:spacing w:val="-5"/>
          <w:w w:val="90"/>
        </w:rPr>
        <w:t>や </w:t>
      </w:r>
      <w:r>
        <w:rPr>
          <w:rFonts w:ascii="Arial" w:hAnsi="Arial" w:eastAsia="Arial"/>
          <w:color w:val="2A2A2A"/>
          <w:w w:val="90"/>
          <w:sz w:val="22"/>
        </w:rPr>
        <w:t>λ </w:t>
      </w:r>
      <w:r>
        <w:rPr>
          <w:color w:val="333333"/>
          <w:spacing w:val="-2"/>
          <w:w w:val="90"/>
        </w:rPr>
        <w:t>の値と 必</w:t>
      </w:r>
      <w:r>
        <w:rPr>
          <w:color w:val="333333"/>
          <w:spacing w:val="-2"/>
          <w:w w:val="85"/>
        </w:rPr>
        <w:t>ずしも一致しない値が得られるでしょう。そうなる理由は、本書の中   </w:t>
      </w:r>
      <w:r>
        <w:rPr>
          <w:color w:val="333333"/>
          <w:spacing w:val="-1"/>
          <w:w w:val="90"/>
        </w:rPr>
        <w:t>では説明の都合という制約のために、 いつも最適なハイパーパラメ</w:t>
      </w:r>
      <w:r>
        <w:rPr>
          <w:color w:val="333333"/>
          <w:spacing w:val="-1"/>
          <w:w w:val="85"/>
        </w:rPr>
        <w:t>ータを使うことができなかったためです。   これまで見てきた学習手法</w:t>
      </w:r>
      <w:r>
        <w:rPr>
          <w:color w:val="333333"/>
          <w:w w:val="85"/>
        </w:rPr>
        <w:t>の比較を思い返してみましょう。 例えば、</w:t>
      </w:r>
      <w:r>
        <w:rPr>
          <w:rFonts w:ascii="Georgia" w:hAnsi="Georgia" w:eastAsia="Georgia"/>
          <w:color w:val="333333"/>
          <w:w w:val="85"/>
        </w:rPr>
        <w:t>2</w:t>
      </w:r>
      <w:r>
        <w:rPr>
          <w:color w:val="333333"/>
          <w:w w:val="85"/>
        </w:rPr>
        <w:t>乗コスト関数とクロスエン</w:t>
      </w:r>
      <w:r>
        <w:rPr>
          <w:color w:val="333333"/>
          <w:w w:val="90"/>
        </w:rPr>
        <w:t>トロピーコスト関数の比較、 重みの初期化に関する新旧</w:t>
      </w:r>
      <w:r>
        <w:rPr>
          <w:rFonts w:ascii="Georgia" w:hAnsi="Georgia" w:eastAsia="Georgia"/>
          <w:color w:val="333333"/>
          <w:w w:val="90"/>
        </w:rPr>
        <w:t>2</w:t>
      </w:r>
      <w:r>
        <w:rPr>
          <w:color w:val="333333"/>
          <w:w w:val="90"/>
        </w:rPr>
        <w:t>つのアプローチの比較、正規化の有無の比較、等など。 このような比較を意</w:t>
      </w:r>
      <w:r>
        <w:rPr>
          <w:color w:val="333333"/>
          <w:w w:val="85"/>
        </w:rPr>
        <w:t>味あるものにするために、異なるアプローチで同じハイパーパラメー   </w:t>
      </w:r>
      <w:r>
        <w:rPr>
          <w:color w:val="333333"/>
          <w:spacing w:val="10"/>
          <w:w w:val="85"/>
        </w:rPr>
        <w:t>タ </w:t>
      </w:r>
      <w:r>
        <w:rPr>
          <w:color w:val="333333"/>
          <w:w w:val="85"/>
        </w:rPr>
        <w:t>（あるいは適切にスケールしたハイパーパラメータ）を使うように心</w:t>
      </w:r>
      <w:r>
        <w:rPr>
          <w:color w:val="333333"/>
          <w:spacing w:val="-2"/>
          <w:w w:val="90"/>
        </w:rPr>
        <w:t>掛けました。 当然、採用する学習手法によってハイパーパラメータの最適値は異なるのが普通です。 ですから、異なる手法を同じハイ</w:t>
      </w:r>
      <w:r>
        <w:rPr>
          <w:color w:val="333333"/>
          <w:spacing w:val="-2"/>
          <w:w w:val="85"/>
        </w:rPr>
        <w:t>パーパラメータで比較するには、最適値をある程度諦めることになり   </w:t>
      </w:r>
      <w:r>
        <w:rPr>
          <w:color w:val="333333"/>
          <w:spacing w:val="-2"/>
        </w:rPr>
        <w:t>ます。</w:t>
      </w:r>
    </w:p>
    <w:p>
      <w:pPr>
        <w:pStyle w:val="BodyText"/>
        <w:spacing w:before="7"/>
        <w:rPr>
          <w:sz w:val="12"/>
        </w:rPr>
      </w:pPr>
    </w:p>
    <w:p>
      <w:pPr>
        <w:pStyle w:val="BodyText"/>
        <w:spacing w:line="220" w:lineRule="auto"/>
        <w:ind w:left="615" w:right="10"/>
      </w:pPr>
      <w:r>
        <w:rPr>
          <w:color w:val="333333"/>
          <w:w w:val="90"/>
        </w:rPr>
        <w:t>これに対する代案として、比較対象の手法のそれぞれでまず最適なハイパーパラメータの値を 求めておいて、最適な場合のパフォーマ</w:t>
      </w:r>
      <w:r>
        <w:rPr>
          <w:color w:val="333333"/>
          <w:w w:val="85"/>
        </w:rPr>
        <w:t>ンス同士を比較するという方法も考えられます。   原理的には、こちらの方がより公平で良いアプローチかもしれません。  というのも、そうすることでそれぞれの手法の発揮しうる最高の性能を見ることができ   </w:t>
      </w:r>
      <w:r>
        <w:rPr>
          <w:color w:val="333333"/>
          <w:w w:val="90"/>
        </w:rPr>
        <w:t>るからです。 しかし実際的には、様々な手法を取り上げ比較していく中で、計算量が多すぎるのです。 それが、私がこの本で部分的に</w:t>
      </w:r>
      <w:r>
        <w:rPr>
          <w:color w:val="333333"/>
        </w:rPr>
        <w:t>最適なハイパーパラメータの使用を諦めた理由です。</w:t>
      </w:r>
    </w:p>
    <w:p>
      <w:pPr>
        <w:pStyle w:val="BodyText"/>
        <w:spacing w:before="7"/>
        <w:rPr>
          <w:sz w:val="12"/>
        </w:rPr>
      </w:pPr>
    </w:p>
    <w:p>
      <w:pPr>
        <w:pStyle w:val="BodyText"/>
        <w:spacing w:line="220" w:lineRule="auto"/>
        <w:ind w:left="615" w:right="92"/>
      </w:pPr>
      <w:r>
        <w:rPr>
          <w:color w:val="333333"/>
          <w:spacing w:val="3"/>
          <w:w w:val="85"/>
          <w:sz w:val="21"/>
        </w:rPr>
        <w:t>ミニバッチのサイズ</w:t>
      </w:r>
      <w:r>
        <w:rPr>
          <w:color w:val="333333"/>
          <w:spacing w:val="2"/>
          <w:w w:val="85"/>
          <w:sz w:val="17"/>
        </w:rPr>
        <w:t>：     </w:t>
      </w:r>
      <w:r>
        <w:rPr>
          <w:color w:val="333333"/>
          <w:w w:val="85"/>
        </w:rPr>
        <w:t>ミニバッチの大きさはどう決めるべきでしょう か？この問いに答えるために、 まずはオンライン学習、つまりミニバ</w:t>
      </w:r>
      <w:r>
        <w:rPr>
          <w:color w:val="333333"/>
          <w:spacing w:val="-3"/>
        </w:rPr>
        <w:t>ッチのサイズが </w:t>
      </w:r>
      <w:r>
        <w:rPr>
          <w:rFonts w:ascii="DejaVu Sans" w:eastAsia="DejaVu Sans"/>
          <w:color w:val="2A2A2A"/>
          <w:sz w:val="24"/>
        </w:rPr>
        <w:t>1</w:t>
      </w:r>
      <w:r>
        <w:rPr>
          <w:rFonts w:ascii="DejaVu Sans" w:eastAsia="DejaVu Sans"/>
          <w:color w:val="2A2A2A"/>
          <w:spacing w:val="-37"/>
          <w:sz w:val="24"/>
        </w:rPr>
        <w:t> </w:t>
      </w:r>
      <w:r>
        <w:rPr>
          <w:color w:val="333333"/>
        </w:rPr>
        <w:t>の学習を考えましょう。</w:t>
      </w:r>
    </w:p>
    <w:p>
      <w:pPr>
        <w:pStyle w:val="BodyText"/>
        <w:rPr>
          <w:sz w:val="14"/>
        </w:rPr>
      </w:pPr>
      <w:r>
        <w:rPr/>
        <w:br w:type="column"/>
      </w:r>
      <w:r>
        <w:rPr>
          <w:sz w:val="14"/>
        </w:rPr>
      </w:r>
    </w:p>
    <w:p>
      <w:pPr>
        <w:pStyle w:val="BodyText"/>
        <w:rPr>
          <w:sz w:val="14"/>
        </w:rPr>
      </w:pPr>
    </w:p>
    <w:p>
      <w:pPr>
        <w:pStyle w:val="BodyText"/>
        <w:spacing w:before="14"/>
        <w:rPr>
          <w:sz w:val="16"/>
        </w:rPr>
      </w:pPr>
    </w:p>
    <w:p>
      <w:pPr>
        <w:spacing w:line="230" w:lineRule="auto" w:before="0"/>
        <w:ind w:left="418" w:right="110" w:firstLine="0"/>
        <w:jc w:val="left"/>
        <w:rPr>
          <w:sz w:val="13"/>
        </w:rPr>
      </w:pPr>
      <w:r>
        <w:rPr>
          <w:rFonts w:ascii="Georgia" w:hAnsi="Georgia" w:eastAsia="Georgia"/>
          <w:color w:val="666666"/>
          <w:w w:val="95"/>
          <w:sz w:val="13"/>
        </w:rPr>
        <w:t>*</w:t>
      </w:r>
      <w:r>
        <w:rPr>
          <w:color w:val="666666"/>
          <w:w w:val="95"/>
          <w:sz w:val="13"/>
        </w:rPr>
        <w:t>初期値として </w:t>
      </w:r>
      <w:r>
        <w:rPr>
          <w:rFonts w:ascii="Arial" w:hAnsi="Arial" w:eastAsia="Arial"/>
          <w:color w:val="666666"/>
          <w:w w:val="95"/>
          <w:sz w:val="13"/>
        </w:rPr>
        <w:t>λ </w:t>
      </w:r>
      <w:r>
        <w:rPr>
          <w:rFonts w:ascii="DejaVu Sans" w:hAnsi="DejaVu Sans" w:eastAsia="DejaVu Sans"/>
          <w:color w:val="666666"/>
          <w:w w:val="95"/>
          <w:sz w:val="14"/>
        </w:rPr>
        <w:t>= 1.0 </w:t>
      </w:r>
      <w:r>
        <w:rPr>
          <w:color w:val="666666"/>
          <w:w w:val="95"/>
          <w:sz w:val="13"/>
        </w:rPr>
        <w:t>を使うべき原理的な理由があるわけではありません。 </w:t>
      </w:r>
      <w:r>
        <w:rPr>
          <w:rFonts w:ascii="Arial" w:hAnsi="Arial" w:eastAsia="Arial"/>
          <w:color w:val="666666"/>
          <w:w w:val="95"/>
          <w:sz w:val="13"/>
        </w:rPr>
        <w:t>λ </w:t>
      </w:r>
      <w:r>
        <w:rPr>
          <w:color w:val="666666"/>
          <w:w w:val="95"/>
          <w:sz w:val="13"/>
        </w:rPr>
        <w:t>の探索をどこから始めるべきか、原理的な議論を知っている人がいたら、 教え</w:t>
      </w:r>
      <w:r>
        <w:rPr>
          <w:color w:val="666666"/>
          <w:sz w:val="13"/>
        </w:rPr>
        <w:t>ていただけるとありがたく思います</w:t>
      </w:r>
    </w:p>
    <w:p>
      <w:pPr>
        <w:spacing w:line="230" w:lineRule="exact" w:before="0"/>
        <w:ind w:left="418" w:right="0" w:firstLine="0"/>
        <w:jc w:val="left"/>
        <w:rPr>
          <w:sz w:val="13"/>
        </w:rPr>
      </w:pPr>
      <w:r>
        <w:rPr>
          <w:rFonts w:ascii="Georgia" w:eastAsia="Georgia"/>
          <w:color w:val="666666"/>
          <w:sz w:val="13"/>
        </w:rPr>
        <w:t>(mn@michaelnielsen.org)</w:t>
      </w:r>
      <w:r>
        <w:rPr>
          <w:color w:val="666666"/>
          <w:sz w:val="13"/>
        </w:rPr>
        <w:t>。</w:t>
      </w:r>
    </w:p>
    <w:p>
      <w:pPr>
        <w:spacing w:after="0" w:line="230" w:lineRule="exact"/>
        <w:jc w:val="left"/>
        <w:rPr>
          <w:sz w:val="13"/>
        </w:rPr>
        <w:sectPr>
          <w:pgSz w:w="11900" w:h="16840"/>
          <w:pgMar w:header="290" w:footer="285" w:top="520" w:bottom="480" w:left="880" w:right="440"/>
          <w:cols w:num="2" w:equalWidth="0">
            <w:col w:w="7026" w:space="40"/>
            <w:col w:w="3514"/>
          </w:cols>
        </w:sectPr>
      </w:pPr>
    </w:p>
    <w:p>
      <w:pPr>
        <w:pStyle w:val="BodyText"/>
        <w:spacing w:line="220" w:lineRule="auto" w:before="46"/>
        <w:ind w:left="615" w:right="3572"/>
      </w:pPr>
      <w:r>
        <w:rPr>
          <w:color w:val="333333"/>
          <w:w w:val="90"/>
        </w:rPr>
        <w:t>まず心配になるのは、たった一つの訓練例しか含まないミニバッチでは、 推定した勾配が大きな誤差を持つのではないかということで</w:t>
      </w:r>
      <w:r>
        <w:rPr>
          <w:color w:val="333333"/>
          <w:w w:val="85"/>
        </w:rPr>
        <w:t>す。しかし実際のところ、  この誤差は大した問題でないことがわかり</w:t>
      </w:r>
      <w:r>
        <w:rPr>
          <w:color w:val="333333"/>
          <w:w w:val="95"/>
        </w:rPr>
        <w:t>ます。 勾配の推定値が一つ一つ非常に正確である必要はないので</w:t>
      </w:r>
      <w:r>
        <w:rPr>
          <w:color w:val="333333"/>
          <w:w w:val="90"/>
        </w:rPr>
        <w:t>す。 必要なのは、学習を進める間、コスト関数の減少傾向が続く程度の正確さです。 例えるなら、見るたびに</w:t>
      </w:r>
      <w:r>
        <w:rPr>
          <w:rFonts w:ascii="Georgia" w:eastAsia="Georgia"/>
          <w:color w:val="333333"/>
          <w:w w:val="90"/>
        </w:rPr>
        <w:t>10</w:t>
      </w:r>
      <w:r>
        <w:rPr>
          <w:color w:val="333333"/>
          <w:w w:val="90"/>
        </w:rPr>
        <w:t>度か</w:t>
      </w:r>
      <w:r>
        <w:rPr>
          <w:rFonts w:ascii="Georgia" w:eastAsia="Georgia"/>
          <w:color w:val="333333"/>
          <w:w w:val="90"/>
        </w:rPr>
        <w:t>20</w:t>
      </w:r>
      <w:r>
        <w:rPr>
          <w:color w:val="333333"/>
          <w:w w:val="90"/>
        </w:rPr>
        <w:t>度くらいズレる</w:t>
      </w:r>
      <w:r>
        <w:rPr>
          <w:color w:val="333333"/>
          <w:w w:val="85"/>
        </w:rPr>
        <w:t>気まぐれなコンパスを持って北極を目指すようなものです。  コンパス</w:t>
      </w:r>
      <w:r>
        <w:rPr>
          <w:color w:val="333333"/>
          <w:w w:val="90"/>
        </w:rPr>
        <w:t>が平均的には正しい方向を指して、しかも十分頻繁にコンパスを確認すれば、 最終的には北極にたどり着くことができるでしょう。</w:t>
      </w:r>
    </w:p>
    <w:p>
      <w:pPr>
        <w:pStyle w:val="BodyText"/>
        <w:spacing w:before="7"/>
        <w:rPr>
          <w:sz w:val="12"/>
        </w:rPr>
      </w:pPr>
    </w:p>
    <w:p>
      <w:pPr>
        <w:pStyle w:val="BodyText"/>
        <w:spacing w:line="220" w:lineRule="auto"/>
        <w:ind w:left="615" w:right="3561"/>
      </w:pPr>
      <w:r>
        <w:rPr>
          <w:color w:val="333333"/>
          <w:w w:val="85"/>
        </w:rPr>
        <w:t>この議論からは、オンライン学習がベストのように思えます。ところが</w:t>
      </w:r>
      <w:r>
        <w:rPr>
          <w:color w:val="333333"/>
          <w:w w:val="90"/>
        </w:rPr>
        <w:t>実際には、 状況はもっと複雑です。</w:t>
      </w:r>
      <w:hyperlink r:id="rId168">
        <w:r>
          <w:rPr>
            <w:color w:val="2A6DA6"/>
            <w:w w:val="90"/>
          </w:rPr>
          <w:t>前の章の問題</w:t>
        </w:r>
      </w:hyperlink>
      <w:r>
        <w:rPr>
          <w:color w:val="333333"/>
          <w:spacing w:val="5"/>
          <w:w w:val="90"/>
        </w:rPr>
        <w:t>では、 行列のテ</w:t>
      </w:r>
      <w:r>
        <w:rPr>
          <w:color w:val="333333"/>
          <w:w w:val="85"/>
        </w:rPr>
        <w:t>クニックを使うと、ミニバッチに含まれる訓練例に関するループを用    </w:t>
      </w:r>
      <w:r>
        <w:rPr>
          <w:color w:val="333333"/>
          <w:w w:val="90"/>
        </w:rPr>
        <w:t>い</w:t>
      </w:r>
      <w:r>
        <w:rPr>
          <w:color w:val="333333"/>
          <w:spacing w:val="-3"/>
          <w:w w:val="90"/>
        </w:rPr>
        <w:t>ることなく、 ミニバッチ全体を使って一度に勾配の計算ができます</w:t>
      </w:r>
      <w:r>
        <w:rPr>
          <w:color w:val="333333"/>
          <w:spacing w:val="-5"/>
          <w:w w:val="90"/>
        </w:rPr>
        <w:t>。計算を行うハードウェアや 線形代数ライブラリの実装によっては、個別の訓練例を使った勾配計算を</w:t>
      </w:r>
      <w:r>
        <w:rPr>
          <w:rFonts w:ascii="Georgia" w:eastAsia="Georgia"/>
          <w:color w:val="333333"/>
          <w:spacing w:val="-5"/>
          <w:w w:val="90"/>
        </w:rPr>
        <w:t>100</w:t>
      </w:r>
      <w:r>
        <w:rPr>
          <w:color w:val="333333"/>
          <w:spacing w:val="-2"/>
          <w:w w:val="90"/>
        </w:rPr>
        <w:t>回行うより、  </w:t>
      </w:r>
      <w:r>
        <w:rPr>
          <w:rFonts w:ascii="Georgia" w:eastAsia="Georgia"/>
          <w:color w:val="333333"/>
          <w:w w:val="90"/>
        </w:rPr>
        <w:t>100</w:t>
      </w:r>
      <w:r>
        <w:rPr>
          <w:color w:val="333333"/>
          <w:w w:val="90"/>
        </w:rPr>
        <w:t>個の訓練例を含むミニバッチについて行列を使って勾配を計算した方がず っと</w:t>
      </w:r>
      <w:r>
        <w:rPr>
          <w:color w:val="333333"/>
          <w:spacing w:val="-5"/>
          <w:w w:val="90"/>
        </w:rPr>
        <w:t>早いことも あるのです。行列を使うと、</w:t>
      </w:r>
      <w:r>
        <w:rPr>
          <w:rFonts w:ascii="Georgia" w:eastAsia="Georgia"/>
          <w:color w:val="333333"/>
          <w:w w:val="90"/>
        </w:rPr>
        <w:t>1</w:t>
      </w:r>
      <w:r>
        <w:rPr>
          <w:color w:val="333333"/>
          <w:w w:val="90"/>
        </w:rPr>
        <w:t>個の訓練例で勾配を計算す</w:t>
      </w:r>
      <w:r>
        <w:rPr>
          <w:color w:val="333333"/>
          <w:spacing w:val="-6"/>
          <w:w w:val="90"/>
        </w:rPr>
        <w:t>るより、 例えば、</w:t>
      </w:r>
      <w:r>
        <w:rPr>
          <w:rFonts w:ascii="Georgia" w:eastAsia="Georgia"/>
          <w:color w:val="333333"/>
          <w:w w:val="90"/>
        </w:rPr>
        <w:t>100</w:t>
      </w:r>
      <w:r>
        <w:rPr>
          <w:color w:val="333333"/>
          <w:w w:val="90"/>
        </w:rPr>
        <w:t>倍ではなく</w:t>
      </w:r>
      <w:r>
        <w:rPr>
          <w:rFonts w:ascii="Georgia" w:eastAsia="Georgia"/>
          <w:color w:val="333333"/>
          <w:w w:val="90"/>
        </w:rPr>
        <w:t>50</w:t>
      </w:r>
      <w:r>
        <w:rPr>
          <w:color w:val="333333"/>
          <w:w w:val="90"/>
        </w:rPr>
        <w:t>倍しか時間が掛からないかも</w:t>
      </w:r>
      <w:r>
        <w:rPr>
          <w:color w:val="333333"/>
        </w:rPr>
        <w:t>しれません。</w:t>
      </w:r>
    </w:p>
    <w:p>
      <w:pPr>
        <w:pStyle w:val="BodyText"/>
        <w:spacing w:before="7"/>
        <w:rPr>
          <w:sz w:val="12"/>
        </w:rPr>
      </w:pPr>
    </w:p>
    <w:p>
      <w:pPr>
        <w:pStyle w:val="BodyText"/>
        <w:spacing w:line="220" w:lineRule="auto"/>
        <w:ind w:left="615" w:right="3705"/>
        <w:jc w:val="both"/>
      </w:pPr>
      <w:r>
        <w:rPr>
          <w:color w:val="333333"/>
          <w:w w:val="90"/>
        </w:rPr>
        <w:t>今の話は大して役に立たないと感じるかもしれません。 </w:t>
      </w:r>
      <w:r>
        <w:rPr>
          <w:rFonts w:ascii="Georgia" w:eastAsia="Georgia"/>
          <w:color w:val="333333"/>
          <w:w w:val="90"/>
        </w:rPr>
        <w:t>100</w:t>
      </w:r>
      <w:r>
        <w:rPr>
          <w:color w:val="333333"/>
          <w:w w:val="90"/>
        </w:rPr>
        <w:t>個の訓練例を含むミニバッチを使って重みを学習する規則は次のようなも</w:t>
      </w:r>
      <w:r>
        <w:rPr>
          <w:color w:val="333333"/>
        </w:rPr>
        <w:t>のです：</w:t>
      </w:r>
    </w:p>
    <w:p>
      <w:pPr>
        <w:pStyle w:val="BodyText"/>
        <w:spacing w:before="14"/>
        <w:rPr>
          <w:sz w:val="5"/>
        </w:rPr>
      </w:pPr>
    </w:p>
    <w:p>
      <w:pPr>
        <w:spacing w:after="0"/>
        <w:rPr>
          <w:sz w:val="5"/>
        </w:rPr>
        <w:sectPr>
          <w:pgSz w:w="11900" w:h="16840"/>
          <w:pgMar w:header="290" w:footer="285" w:top="520" w:bottom="480" w:left="880" w:right="440"/>
        </w:sectPr>
      </w:pPr>
    </w:p>
    <w:p>
      <w:pPr>
        <w:tabs>
          <w:tab w:pos="4818" w:val="left" w:leader="none"/>
        </w:tabs>
        <w:spacing w:line="375" w:lineRule="exact" w:before="85"/>
        <w:ind w:left="2327" w:right="0" w:firstLine="0"/>
        <w:jc w:val="left"/>
        <w:rPr>
          <w:rFonts w:ascii="DejaVu Sans" w:hAnsi="DejaVu Sans"/>
          <w:sz w:val="24"/>
        </w:rPr>
      </w:pPr>
      <w:r>
        <w:rPr/>
        <w:pict>
          <v:shape style="position:absolute;margin-left:266.583496pt;margin-top:9.96157pt;width:16.9pt;height:21.05pt;mso-position-horizontal-relative:page;mso-position-vertical-relative:paragraph;z-index:-223696" type="#_x0000_t202" filled="false" stroked="false">
            <v:textbox inset="0,0,0,0">
              <w:txbxContent>
                <w:p>
                  <w:pPr>
                    <w:spacing w:line="357" w:lineRule="exact" w:before="0"/>
                    <w:ind w:left="0" w:right="0" w:firstLine="0"/>
                    <w:jc w:val="left"/>
                    <w:rPr>
                      <w:rFonts w:ascii="Verdana" w:hAnsi="Verdana"/>
                      <w:sz w:val="42"/>
                    </w:rPr>
                  </w:pPr>
                  <w:r>
                    <w:rPr>
                      <w:rFonts w:ascii="Verdana" w:hAnsi="Verdana"/>
                      <w:color w:val="2A2A2A"/>
                      <w:w w:val="110"/>
                      <w:sz w:val="42"/>
                    </w:rPr>
                    <w:t>∑</w:t>
                  </w:r>
                </w:p>
              </w:txbxContent>
            </v:textbox>
            <w10:wrap type="none"/>
          </v:shape>
        </w:pict>
      </w:r>
      <w:r>
        <w:rPr/>
        <w:pict>
          <v:shape style="position:absolute;margin-left:303.257874pt;margin-top:19.188183pt;width:4.75pt;height:7.75pt;mso-position-horizontal-relative:page;mso-position-vertical-relative:paragraph;z-index:-223672" type="#_x0000_t202" filled="false" stroked="false">
            <v:textbox inset="0,0,0,0">
              <w:txbxContent>
                <w:p>
                  <w:pPr>
                    <w:spacing w:line="150" w:lineRule="exact" w:before="0"/>
                    <w:ind w:left="0" w:right="0" w:firstLine="0"/>
                    <w:jc w:val="left"/>
                    <w:rPr>
                      <w:rFonts w:ascii="Arial"/>
                      <w:sz w:val="15"/>
                    </w:rPr>
                  </w:pPr>
                  <w:r>
                    <w:rPr>
                      <w:rFonts w:ascii="Arial"/>
                      <w:color w:val="2A2A2A"/>
                      <w:w w:val="125"/>
                      <w:sz w:val="15"/>
                    </w:rPr>
                    <w:t>x</w:t>
                  </w:r>
                </w:p>
              </w:txbxContent>
            </v:textbox>
            <w10:wrap type="none"/>
          </v:shape>
        </w:pict>
      </w:r>
      <w:r>
        <w:rPr>
          <w:rFonts w:ascii="Arial" w:hAnsi="Arial"/>
          <w:color w:val="2A2A2A"/>
          <w:position w:val="1"/>
          <w:sz w:val="22"/>
        </w:rPr>
        <w:t>w </w:t>
      </w:r>
      <w:r>
        <w:rPr>
          <w:rFonts w:ascii="DejaVu Sans" w:hAnsi="DejaVu Sans"/>
          <w:color w:val="2A2A2A"/>
          <w:position w:val="1"/>
          <w:sz w:val="24"/>
        </w:rPr>
        <w:t>→ </w:t>
      </w:r>
      <w:r>
        <w:rPr>
          <w:rFonts w:ascii="Arial" w:hAnsi="Arial"/>
          <w:color w:val="2A2A2A"/>
          <w:spacing w:val="2"/>
          <w:sz w:val="22"/>
        </w:rPr>
        <w:t>w</w:t>
      </w:r>
      <w:r>
        <w:rPr>
          <w:rFonts w:ascii="DejaVu Sans" w:hAnsi="DejaVu Sans"/>
          <w:color w:val="2A2A2A"/>
          <w:spacing w:val="2"/>
          <w:position w:val="9"/>
          <w:sz w:val="17"/>
        </w:rPr>
        <w:t>′ </w:t>
      </w:r>
      <w:r>
        <w:rPr>
          <w:rFonts w:ascii="DejaVu Sans" w:hAnsi="DejaVu Sans"/>
          <w:color w:val="2A2A2A"/>
          <w:position w:val="1"/>
          <w:sz w:val="24"/>
        </w:rPr>
        <w:t>= </w:t>
      </w:r>
      <w:r>
        <w:rPr>
          <w:rFonts w:ascii="Arial" w:hAnsi="Arial"/>
          <w:color w:val="2A2A2A"/>
          <w:position w:val="1"/>
          <w:sz w:val="22"/>
        </w:rPr>
        <w:t>w </w:t>
      </w:r>
      <w:r>
        <w:rPr>
          <w:rFonts w:ascii="DejaVu Sans" w:hAnsi="DejaVu Sans"/>
          <w:color w:val="2A2A2A"/>
          <w:position w:val="1"/>
          <w:sz w:val="24"/>
        </w:rPr>
        <w:t>−</w:t>
      </w:r>
      <w:r>
        <w:rPr>
          <w:rFonts w:ascii="DejaVu Sans" w:hAnsi="DejaVu Sans"/>
          <w:color w:val="2A2A2A"/>
          <w:spacing w:val="-19"/>
          <w:position w:val="1"/>
          <w:sz w:val="24"/>
        </w:rPr>
        <w:t> </w:t>
      </w:r>
      <w:r>
        <w:rPr>
          <w:rFonts w:ascii="Arial" w:hAnsi="Arial"/>
          <w:color w:val="2A2A2A"/>
          <w:position w:val="1"/>
          <w:sz w:val="22"/>
        </w:rPr>
        <w:t>η</w:t>
      </w:r>
      <w:r>
        <w:rPr>
          <w:rFonts w:ascii="Arial" w:hAnsi="Arial"/>
          <w:color w:val="2A2A2A"/>
          <w:position w:val="16"/>
          <w:sz w:val="22"/>
          <w:u w:val="single" w:color="2A2A2A"/>
        </w:rPr>
        <w:t> </w:t>
      </w:r>
      <w:r>
        <w:rPr>
          <w:rFonts w:ascii="Arial" w:hAnsi="Arial"/>
          <w:color w:val="2A2A2A"/>
          <w:spacing w:val="29"/>
          <w:position w:val="16"/>
          <w:sz w:val="22"/>
          <w:u w:val="single" w:color="2A2A2A"/>
        </w:rPr>
        <w:t> </w:t>
      </w:r>
      <w:r>
        <w:rPr>
          <w:rFonts w:ascii="DejaVu Sans" w:hAnsi="DejaVu Sans"/>
          <w:color w:val="2A2A2A"/>
          <w:position w:val="16"/>
          <w:sz w:val="24"/>
          <w:u w:val="single" w:color="2A2A2A"/>
        </w:rPr>
        <w:t>1</w:t>
      </w:r>
      <w:r>
        <w:rPr>
          <w:rFonts w:ascii="DejaVu Sans" w:hAnsi="DejaVu Sans"/>
          <w:color w:val="2A2A2A"/>
          <w:position w:val="16"/>
          <w:sz w:val="24"/>
        </w:rPr>
        <w:tab/>
      </w:r>
      <w:r>
        <w:rPr>
          <w:rFonts w:ascii="DejaVu Sans" w:hAnsi="DejaVu Sans"/>
          <w:color w:val="2A2A2A"/>
          <w:position w:val="1"/>
          <w:sz w:val="24"/>
        </w:rPr>
        <w:t>∇</w:t>
      </w:r>
      <w:r>
        <w:rPr>
          <w:rFonts w:ascii="Arial" w:hAnsi="Arial"/>
          <w:color w:val="2A2A2A"/>
          <w:sz w:val="22"/>
        </w:rPr>
        <w:t>C</w:t>
      </w:r>
      <w:r>
        <w:rPr>
          <w:rFonts w:ascii="Arial" w:hAnsi="Arial"/>
          <w:color w:val="2A2A2A"/>
          <w:spacing w:val="15"/>
          <w:sz w:val="22"/>
        </w:rPr>
        <w:t> </w:t>
      </w:r>
      <w:r>
        <w:rPr>
          <w:rFonts w:ascii="DejaVu Sans" w:hAnsi="DejaVu Sans"/>
          <w:color w:val="2A2A2A"/>
          <w:position w:val="1"/>
          <w:sz w:val="24"/>
        </w:rPr>
        <w:t>,</w:t>
      </w:r>
    </w:p>
    <w:p>
      <w:pPr>
        <w:pStyle w:val="Heading7"/>
        <w:spacing w:line="180" w:lineRule="auto"/>
        <w:ind w:right="678"/>
        <w:jc w:val="right"/>
        <w:rPr>
          <w:rFonts w:ascii="Arial"/>
          <w:sz w:val="15"/>
        </w:rPr>
      </w:pPr>
      <w:r>
        <w:rPr>
          <w:color w:val="2A2A2A"/>
        </w:rPr>
        <w:t>100 </w:t>
      </w:r>
      <w:r>
        <w:rPr>
          <w:rFonts w:ascii="Arial"/>
          <w:color w:val="2A2A2A"/>
          <w:position w:val="-7"/>
          <w:sz w:val="15"/>
        </w:rPr>
        <w:t>x</w:t>
      </w:r>
    </w:p>
    <w:p>
      <w:pPr>
        <w:pStyle w:val="BodyText"/>
        <w:spacing w:before="4"/>
        <w:rPr>
          <w:rFonts w:ascii="Arial"/>
          <w:sz w:val="20"/>
        </w:rPr>
      </w:pPr>
      <w:r>
        <w:rPr/>
        <w:br w:type="column"/>
      </w:r>
      <w:r>
        <w:rPr>
          <w:rFonts w:ascii="Arial"/>
          <w:sz w:val="20"/>
        </w:rPr>
      </w:r>
    </w:p>
    <w:p>
      <w:pPr>
        <w:spacing w:before="0"/>
        <w:ind w:left="1217" w:right="0" w:firstLine="0"/>
        <w:jc w:val="left"/>
        <w:rPr>
          <w:rFonts w:ascii="DejaVu Sans"/>
          <w:sz w:val="24"/>
        </w:rPr>
      </w:pPr>
      <w:r>
        <w:rPr>
          <w:rFonts w:ascii="DejaVu Sans"/>
          <w:color w:val="2A2A2A"/>
          <w:w w:val="95"/>
          <w:sz w:val="24"/>
        </w:rPr>
        <w:t>(93)</w:t>
      </w:r>
    </w:p>
    <w:p>
      <w:pPr>
        <w:spacing w:after="0"/>
        <w:jc w:val="left"/>
        <w:rPr>
          <w:rFonts w:ascii="DejaVu Sans"/>
          <w:sz w:val="24"/>
        </w:rPr>
        <w:sectPr>
          <w:type w:val="continuous"/>
          <w:pgSz w:w="11900" w:h="16840"/>
          <w:pgMar w:top="520" w:bottom="480" w:left="880" w:right="440"/>
          <w:cols w:num="2" w:equalWidth="0">
            <w:col w:w="5354" w:space="40"/>
            <w:col w:w="5186"/>
          </w:cols>
        </w:sectPr>
      </w:pPr>
    </w:p>
    <w:p>
      <w:pPr>
        <w:pStyle w:val="BodyText"/>
        <w:spacing w:before="1"/>
        <w:rPr>
          <w:rFonts w:ascii="DejaVu Sans"/>
          <w:sz w:val="18"/>
        </w:rPr>
      </w:pPr>
    </w:p>
    <w:p>
      <w:pPr>
        <w:pStyle w:val="BodyText"/>
        <w:spacing w:line="220" w:lineRule="auto" w:before="20"/>
        <w:ind w:left="615" w:right="3616"/>
      </w:pPr>
      <w:r>
        <w:rPr>
          <w:color w:val="333333"/>
          <w:w w:val="85"/>
        </w:rPr>
        <w:t>ここで、ミニバッチが含む訓練例に関する和を取っています。一方、  </w:t>
      </w:r>
      <w:r>
        <w:rPr>
          <w:color w:val="333333"/>
        </w:rPr>
        <w:t>オンライン学習では、</w:t>
      </w:r>
    </w:p>
    <w:p>
      <w:pPr>
        <w:pStyle w:val="BodyText"/>
        <w:spacing w:before="14"/>
        <w:rPr>
          <w:sz w:val="6"/>
        </w:rPr>
      </w:pPr>
    </w:p>
    <w:p>
      <w:pPr>
        <w:tabs>
          <w:tab w:pos="6610" w:val="left" w:leader="none"/>
        </w:tabs>
        <w:spacing w:before="76"/>
        <w:ind w:left="2749" w:right="0" w:firstLine="0"/>
        <w:jc w:val="left"/>
        <w:rPr>
          <w:rFonts w:ascii="DejaVu Sans" w:hAnsi="DejaVu Sans"/>
          <w:sz w:val="24"/>
        </w:rPr>
      </w:pPr>
      <w:r>
        <w:rPr>
          <w:rFonts w:ascii="Arial" w:hAnsi="Arial"/>
          <w:color w:val="2A2A2A"/>
          <w:w w:val="105"/>
          <w:sz w:val="22"/>
        </w:rPr>
        <w:t>w </w:t>
      </w:r>
      <w:r>
        <w:rPr>
          <w:rFonts w:ascii="DejaVu Sans" w:hAnsi="DejaVu Sans"/>
          <w:color w:val="2A2A2A"/>
          <w:w w:val="105"/>
          <w:sz w:val="24"/>
        </w:rPr>
        <w:t>→ </w:t>
      </w:r>
      <w:r>
        <w:rPr>
          <w:rFonts w:ascii="Arial" w:hAnsi="Arial"/>
          <w:color w:val="2A2A2A"/>
          <w:spacing w:val="2"/>
          <w:w w:val="105"/>
          <w:sz w:val="22"/>
        </w:rPr>
        <w:t>w</w:t>
      </w:r>
      <w:r>
        <w:rPr>
          <w:rFonts w:ascii="DejaVu Sans" w:hAnsi="DejaVu Sans"/>
          <w:color w:val="2A2A2A"/>
          <w:spacing w:val="2"/>
          <w:w w:val="105"/>
          <w:position w:val="9"/>
          <w:sz w:val="17"/>
        </w:rPr>
        <w:t>′ </w:t>
      </w:r>
      <w:r>
        <w:rPr>
          <w:rFonts w:ascii="DejaVu Sans" w:hAnsi="DejaVu Sans"/>
          <w:color w:val="2A2A2A"/>
          <w:w w:val="105"/>
          <w:sz w:val="24"/>
        </w:rPr>
        <w:t>= </w:t>
      </w:r>
      <w:r>
        <w:rPr>
          <w:rFonts w:ascii="Arial" w:hAnsi="Arial"/>
          <w:color w:val="2A2A2A"/>
          <w:w w:val="105"/>
          <w:sz w:val="22"/>
        </w:rPr>
        <w:t>w</w:t>
      </w:r>
      <w:r>
        <w:rPr>
          <w:rFonts w:ascii="Arial" w:hAnsi="Arial"/>
          <w:color w:val="2A2A2A"/>
          <w:spacing w:val="-9"/>
          <w:w w:val="105"/>
          <w:sz w:val="22"/>
        </w:rPr>
        <w:t> </w:t>
      </w:r>
      <w:r>
        <w:rPr>
          <w:rFonts w:ascii="DejaVu Sans" w:hAnsi="DejaVu Sans"/>
          <w:color w:val="2A2A2A"/>
          <w:w w:val="105"/>
          <w:sz w:val="24"/>
        </w:rPr>
        <w:t>−</w:t>
      </w:r>
      <w:r>
        <w:rPr>
          <w:rFonts w:ascii="DejaVu Sans" w:hAnsi="DejaVu Sans"/>
          <w:color w:val="2A2A2A"/>
          <w:spacing w:val="-24"/>
          <w:w w:val="105"/>
          <w:sz w:val="24"/>
        </w:rPr>
        <w:t> </w:t>
      </w:r>
      <w:r>
        <w:rPr>
          <w:rFonts w:ascii="Arial" w:hAnsi="Arial"/>
          <w:color w:val="2A2A2A"/>
          <w:w w:val="105"/>
          <w:sz w:val="22"/>
        </w:rPr>
        <w:t>η</w:t>
      </w:r>
      <w:r>
        <w:rPr>
          <w:rFonts w:ascii="DejaVu Sans" w:hAnsi="DejaVu Sans"/>
          <w:color w:val="2A2A2A"/>
          <w:w w:val="105"/>
          <w:sz w:val="24"/>
        </w:rPr>
        <w:t>∇</w:t>
      </w:r>
      <w:r>
        <w:rPr>
          <w:rFonts w:ascii="Arial" w:hAnsi="Arial"/>
          <w:color w:val="2A2A2A"/>
          <w:w w:val="105"/>
          <w:sz w:val="22"/>
        </w:rPr>
        <w:t>C</w:t>
      </w:r>
      <w:r>
        <w:rPr>
          <w:rFonts w:ascii="Arial" w:hAnsi="Arial"/>
          <w:color w:val="2A2A2A"/>
          <w:w w:val="105"/>
          <w:sz w:val="22"/>
          <w:vertAlign w:val="subscript"/>
        </w:rPr>
        <w:t>x</w:t>
      </w:r>
      <w:r>
        <w:rPr>
          <w:rFonts w:ascii="Arial" w:hAnsi="Arial"/>
          <w:color w:val="2A2A2A"/>
          <w:w w:val="105"/>
          <w:sz w:val="22"/>
          <w:vertAlign w:val="baseline"/>
        </w:rPr>
        <w:tab/>
      </w:r>
      <w:r>
        <w:rPr>
          <w:rFonts w:ascii="DejaVu Sans" w:hAnsi="DejaVu Sans"/>
          <w:color w:val="2A2A2A"/>
          <w:w w:val="105"/>
          <w:sz w:val="24"/>
          <w:vertAlign w:val="baseline"/>
        </w:rPr>
        <w:t>(94)</w:t>
      </w:r>
    </w:p>
    <w:p>
      <w:pPr>
        <w:pStyle w:val="BodyText"/>
        <w:spacing w:before="8"/>
        <w:rPr>
          <w:rFonts w:ascii="DejaVu Sans"/>
          <w:sz w:val="17"/>
        </w:rPr>
      </w:pPr>
    </w:p>
    <w:p>
      <w:pPr>
        <w:pStyle w:val="BodyText"/>
        <w:spacing w:line="220" w:lineRule="auto" w:before="33"/>
        <w:ind w:left="615" w:right="3632"/>
        <w:jc w:val="both"/>
      </w:pPr>
      <w:r>
        <w:rPr>
          <w:color w:val="333333"/>
          <w:w w:val="85"/>
        </w:rPr>
        <w:t>となります。いくらミニバッチ更新に</w:t>
      </w:r>
      <w:r>
        <w:rPr>
          <w:rFonts w:ascii="Georgia" w:eastAsia="Georgia"/>
          <w:color w:val="333333"/>
          <w:w w:val="85"/>
        </w:rPr>
        <w:t>50</w:t>
      </w:r>
      <w:r>
        <w:rPr>
          <w:color w:val="333333"/>
          <w:w w:val="85"/>
        </w:rPr>
        <w:t>倍の時間しか掛からないから  </w:t>
      </w:r>
      <w:r>
        <w:rPr>
          <w:color w:val="333333"/>
          <w:w w:val="90"/>
        </w:rPr>
        <w:t>と言っても、 まだオンライン学習の方が</w:t>
      </w:r>
      <w:r>
        <w:rPr>
          <w:rFonts w:ascii="Georgia" w:eastAsia="Georgia"/>
          <w:color w:val="333333"/>
          <w:w w:val="90"/>
        </w:rPr>
        <w:t>50</w:t>
      </w:r>
      <w:r>
        <w:rPr>
          <w:color w:val="333333"/>
          <w:w w:val="90"/>
        </w:rPr>
        <w:t>倍頻繁に更新できるわけ</w:t>
      </w:r>
      <w:r>
        <w:rPr>
          <w:color w:val="333333"/>
          <w:w w:val="85"/>
        </w:rPr>
        <w:t>ですから、  やはりオンライン学習の方が良いと結論してしまいそうです。しかしもし、   ミニバッチ学習の場合に学習率を</w:t>
      </w:r>
      <w:r>
        <w:rPr>
          <w:rFonts w:ascii="Georgia" w:eastAsia="Georgia"/>
          <w:color w:val="333333"/>
          <w:w w:val="85"/>
        </w:rPr>
        <w:t>100</w:t>
      </w:r>
      <w:r>
        <w:rPr>
          <w:color w:val="333333"/>
          <w:w w:val="85"/>
        </w:rPr>
        <w:t>倍できるとし</w:t>
      </w:r>
      <w:r>
        <w:rPr>
          <w:color w:val="333333"/>
          <w:spacing w:val="-1"/>
          <w:w w:val="85"/>
        </w:rPr>
        <w:t>たらどうでしょう。 この場合、更新規則は次のように変わります：</w:t>
      </w:r>
    </w:p>
    <w:p>
      <w:pPr>
        <w:pStyle w:val="BodyText"/>
        <w:spacing w:before="4"/>
        <w:rPr>
          <w:sz w:val="6"/>
        </w:rPr>
      </w:pPr>
    </w:p>
    <w:p>
      <w:pPr>
        <w:spacing w:after="0"/>
        <w:rPr>
          <w:sz w:val="6"/>
        </w:rPr>
        <w:sectPr>
          <w:type w:val="continuous"/>
          <w:pgSz w:w="11900" w:h="16840"/>
          <w:pgMar w:top="520" w:bottom="480" w:left="880" w:right="440"/>
        </w:sectPr>
      </w:pPr>
    </w:p>
    <w:p>
      <w:pPr>
        <w:spacing w:line="457" w:lineRule="exact" w:before="0"/>
        <w:ind w:left="2534" w:right="0" w:firstLine="0"/>
        <w:jc w:val="left"/>
        <w:rPr>
          <w:rFonts w:ascii="DejaVu Sans" w:hAnsi="DejaVu Sans"/>
          <w:sz w:val="24"/>
        </w:rPr>
      </w:pPr>
      <w:r>
        <w:rPr>
          <w:rFonts w:ascii="Arial" w:hAnsi="Arial"/>
          <w:color w:val="2A2A2A"/>
          <w:w w:val="105"/>
          <w:position w:val="1"/>
          <w:sz w:val="22"/>
        </w:rPr>
        <w:t>w</w:t>
      </w:r>
      <w:r>
        <w:rPr>
          <w:rFonts w:ascii="Arial" w:hAnsi="Arial"/>
          <w:color w:val="2A2A2A"/>
          <w:spacing w:val="3"/>
          <w:w w:val="105"/>
          <w:position w:val="1"/>
          <w:sz w:val="22"/>
        </w:rPr>
        <w:t> </w:t>
      </w:r>
      <w:r>
        <w:rPr>
          <w:rFonts w:ascii="DejaVu Sans" w:hAnsi="DejaVu Sans"/>
          <w:color w:val="2A2A2A"/>
          <w:w w:val="105"/>
          <w:position w:val="1"/>
          <w:sz w:val="24"/>
        </w:rPr>
        <w:t>→</w:t>
      </w:r>
      <w:r>
        <w:rPr>
          <w:rFonts w:ascii="DejaVu Sans" w:hAnsi="DejaVu Sans"/>
          <w:color w:val="2A2A2A"/>
          <w:spacing w:val="-13"/>
          <w:w w:val="105"/>
          <w:position w:val="1"/>
          <w:sz w:val="24"/>
        </w:rPr>
        <w:t> </w:t>
      </w:r>
      <w:r>
        <w:rPr>
          <w:rFonts w:ascii="Arial" w:hAnsi="Arial"/>
          <w:color w:val="2A2A2A"/>
          <w:spacing w:val="2"/>
          <w:w w:val="105"/>
          <w:sz w:val="22"/>
        </w:rPr>
        <w:t>w</w:t>
      </w:r>
      <w:r>
        <w:rPr>
          <w:rFonts w:ascii="DejaVu Sans" w:hAnsi="DejaVu Sans"/>
          <w:color w:val="2A2A2A"/>
          <w:spacing w:val="2"/>
          <w:w w:val="105"/>
          <w:position w:val="9"/>
          <w:sz w:val="17"/>
        </w:rPr>
        <w:t>′</w:t>
      </w:r>
      <w:r>
        <w:rPr>
          <w:rFonts w:ascii="DejaVu Sans" w:hAnsi="DejaVu Sans"/>
          <w:color w:val="2A2A2A"/>
          <w:spacing w:val="22"/>
          <w:w w:val="105"/>
          <w:position w:val="9"/>
          <w:sz w:val="17"/>
        </w:rPr>
        <w:t> </w:t>
      </w:r>
      <w:r>
        <w:rPr>
          <w:rFonts w:ascii="DejaVu Sans" w:hAnsi="DejaVu Sans"/>
          <w:color w:val="2A2A2A"/>
          <w:w w:val="105"/>
          <w:position w:val="1"/>
          <w:sz w:val="24"/>
        </w:rPr>
        <w:t>=</w:t>
      </w:r>
      <w:r>
        <w:rPr>
          <w:rFonts w:ascii="DejaVu Sans" w:hAnsi="DejaVu Sans"/>
          <w:color w:val="2A2A2A"/>
          <w:spacing w:val="-12"/>
          <w:w w:val="105"/>
          <w:position w:val="1"/>
          <w:sz w:val="24"/>
        </w:rPr>
        <w:t> </w:t>
      </w:r>
      <w:r>
        <w:rPr>
          <w:rFonts w:ascii="Arial" w:hAnsi="Arial"/>
          <w:color w:val="2A2A2A"/>
          <w:w w:val="105"/>
          <w:position w:val="1"/>
          <w:sz w:val="22"/>
        </w:rPr>
        <w:t>w</w:t>
      </w:r>
      <w:r>
        <w:rPr>
          <w:rFonts w:ascii="Arial" w:hAnsi="Arial"/>
          <w:color w:val="2A2A2A"/>
          <w:spacing w:val="-9"/>
          <w:w w:val="105"/>
          <w:position w:val="1"/>
          <w:sz w:val="22"/>
        </w:rPr>
        <w:t> </w:t>
      </w:r>
      <w:r>
        <w:rPr>
          <w:rFonts w:ascii="DejaVu Sans" w:hAnsi="DejaVu Sans"/>
          <w:color w:val="2A2A2A"/>
          <w:w w:val="105"/>
          <w:position w:val="1"/>
          <w:sz w:val="24"/>
        </w:rPr>
        <w:t>−</w:t>
      </w:r>
      <w:r>
        <w:rPr>
          <w:rFonts w:ascii="DejaVu Sans" w:hAnsi="DejaVu Sans"/>
          <w:color w:val="2A2A2A"/>
          <w:spacing w:val="-24"/>
          <w:w w:val="105"/>
          <w:position w:val="1"/>
          <w:sz w:val="24"/>
        </w:rPr>
        <w:t> </w:t>
      </w:r>
      <w:r>
        <w:rPr>
          <w:rFonts w:ascii="Arial" w:hAnsi="Arial"/>
          <w:color w:val="2A2A2A"/>
          <w:w w:val="105"/>
          <w:position w:val="1"/>
          <w:sz w:val="22"/>
        </w:rPr>
        <w:t>η</w:t>
      </w:r>
      <w:r>
        <w:rPr>
          <w:rFonts w:ascii="Arial" w:hAnsi="Arial"/>
          <w:color w:val="2A2A2A"/>
          <w:spacing w:val="-31"/>
          <w:w w:val="105"/>
          <w:position w:val="1"/>
          <w:sz w:val="22"/>
        </w:rPr>
        <w:t> </w:t>
      </w:r>
      <w:r>
        <w:rPr>
          <w:rFonts w:ascii="Verdana" w:hAnsi="Verdana"/>
          <w:color w:val="2A2A2A"/>
          <w:spacing w:val="8"/>
          <w:w w:val="105"/>
          <w:sz w:val="42"/>
        </w:rPr>
        <w:t>∑</w:t>
      </w:r>
      <w:r>
        <w:rPr>
          <w:rFonts w:ascii="DejaVu Sans" w:hAnsi="DejaVu Sans"/>
          <w:color w:val="2A2A2A"/>
          <w:spacing w:val="8"/>
          <w:w w:val="105"/>
          <w:position w:val="1"/>
          <w:sz w:val="24"/>
        </w:rPr>
        <w:t>∇</w:t>
      </w:r>
      <w:r>
        <w:rPr>
          <w:rFonts w:ascii="Arial" w:hAnsi="Arial"/>
          <w:color w:val="2A2A2A"/>
          <w:spacing w:val="8"/>
          <w:w w:val="105"/>
          <w:sz w:val="22"/>
        </w:rPr>
        <w:t>C</w:t>
      </w:r>
      <w:r>
        <w:rPr>
          <w:rFonts w:ascii="Arial" w:hAnsi="Arial"/>
          <w:color w:val="2A2A2A"/>
          <w:spacing w:val="8"/>
          <w:w w:val="105"/>
          <w:sz w:val="22"/>
          <w:vertAlign w:val="subscript"/>
        </w:rPr>
        <w:t>x</w:t>
      </w:r>
      <w:r>
        <w:rPr>
          <w:rFonts w:ascii="DejaVu Sans" w:hAnsi="DejaVu Sans"/>
          <w:color w:val="2A2A2A"/>
          <w:spacing w:val="8"/>
          <w:w w:val="105"/>
          <w:position w:val="1"/>
          <w:sz w:val="24"/>
          <w:vertAlign w:val="baseline"/>
        </w:rPr>
        <w:t>.</w:t>
      </w:r>
    </w:p>
    <w:p>
      <w:pPr>
        <w:spacing w:before="11"/>
        <w:ind w:left="0" w:right="678" w:firstLine="0"/>
        <w:jc w:val="right"/>
        <w:rPr>
          <w:rFonts w:ascii="Arial"/>
          <w:sz w:val="15"/>
        </w:rPr>
      </w:pPr>
      <w:r>
        <w:rPr>
          <w:rFonts w:ascii="Arial"/>
          <w:color w:val="2A2A2A"/>
          <w:w w:val="125"/>
          <w:sz w:val="15"/>
        </w:rPr>
        <w:t>x</w:t>
      </w:r>
    </w:p>
    <w:p>
      <w:pPr>
        <w:pStyle w:val="Heading7"/>
        <w:spacing w:before="134"/>
        <w:ind w:left="1435"/>
      </w:pPr>
      <w:r>
        <w:rPr/>
        <w:br w:type="column"/>
      </w:r>
      <w:r>
        <w:rPr>
          <w:color w:val="2A2A2A"/>
          <w:w w:val="95"/>
        </w:rPr>
        <w:t>(95)</w:t>
      </w:r>
    </w:p>
    <w:p>
      <w:pPr>
        <w:spacing w:after="0"/>
        <w:sectPr>
          <w:type w:val="continuous"/>
          <w:pgSz w:w="11900" w:h="16840"/>
          <w:pgMar w:top="520" w:bottom="480" w:left="880" w:right="440"/>
          <w:cols w:num="2" w:equalWidth="0">
            <w:col w:w="5136" w:space="40"/>
            <w:col w:w="5404"/>
          </w:cols>
        </w:sectPr>
      </w:pPr>
    </w:p>
    <w:p>
      <w:pPr>
        <w:pStyle w:val="BodyText"/>
        <w:spacing w:before="10"/>
        <w:rPr>
          <w:rFonts w:ascii="DejaVu Sans"/>
          <w:sz w:val="15"/>
        </w:rPr>
      </w:pPr>
    </w:p>
    <w:p>
      <w:pPr>
        <w:pStyle w:val="BodyText"/>
        <w:spacing w:line="220" w:lineRule="auto" w:before="33"/>
        <w:ind w:left="615" w:right="3591"/>
        <w:jc w:val="both"/>
      </w:pPr>
      <w:r>
        <w:rPr>
          <w:color w:val="333333"/>
          <w:w w:val="90"/>
        </w:rPr>
        <w:t>こうなると、</w:t>
      </w:r>
      <w:r>
        <w:rPr>
          <w:rFonts w:ascii="Georgia" w:hAnsi="Georgia" w:eastAsia="Georgia"/>
          <w:color w:val="333333"/>
          <w:w w:val="90"/>
        </w:rPr>
        <w:t>100</w:t>
      </w:r>
      <w:r>
        <w:rPr>
          <w:color w:val="333333"/>
          <w:spacing w:val="-2"/>
          <w:w w:val="90"/>
        </w:rPr>
        <w:t>個の個別の訓練例について、 学習率 </w:t>
      </w:r>
      <w:r>
        <w:rPr>
          <w:rFonts w:ascii="Arial" w:hAnsi="Arial" w:eastAsia="Arial"/>
          <w:color w:val="2A2A2A"/>
          <w:w w:val="90"/>
          <w:sz w:val="22"/>
        </w:rPr>
        <w:t>η</w:t>
      </w:r>
      <w:r>
        <w:rPr>
          <w:rFonts w:ascii="Arial" w:hAnsi="Arial" w:eastAsia="Arial"/>
          <w:color w:val="2A2A2A"/>
          <w:spacing w:val="-16"/>
          <w:w w:val="90"/>
          <w:sz w:val="22"/>
        </w:rPr>
        <w:t> </w:t>
      </w:r>
      <w:r>
        <w:rPr>
          <w:color w:val="333333"/>
          <w:w w:val="90"/>
        </w:rPr>
        <w:t>でオンライン学習を行うのと同じに見えます。 しかも、</w:t>
      </w:r>
      <w:r>
        <w:rPr>
          <w:rFonts w:ascii="Georgia" w:hAnsi="Georgia" w:eastAsia="Georgia"/>
          <w:color w:val="333333"/>
          <w:w w:val="90"/>
        </w:rPr>
        <w:t>1</w:t>
      </w:r>
      <w:r>
        <w:rPr>
          <w:color w:val="333333"/>
          <w:w w:val="90"/>
        </w:rPr>
        <w:t>個の訓練例について学習</w:t>
      </w:r>
      <w:r>
        <w:rPr>
          <w:color w:val="333333"/>
          <w:w w:val="85"/>
        </w:rPr>
        <w:t>するより</w:t>
      </w:r>
      <w:r>
        <w:rPr>
          <w:rFonts w:ascii="Georgia" w:hAnsi="Georgia" w:eastAsia="Georgia"/>
          <w:color w:val="333333"/>
          <w:w w:val="85"/>
        </w:rPr>
        <w:t>50</w:t>
      </w:r>
      <w:r>
        <w:rPr>
          <w:color w:val="333333"/>
          <w:w w:val="85"/>
        </w:rPr>
        <w:t>倍しか時間が掛からないのです。 もちろん、このミニバッ</w:t>
      </w:r>
    </w:p>
    <w:p>
      <w:pPr>
        <w:spacing w:after="0" w:line="220" w:lineRule="auto"/>
        <w:jc w:val="both"/>
        <w:sectPr>
          <w:type w:val="continuous"/>
          <w:pgSz w:w="11900" w:h="16840"/>
          <w:pgMar w:top="520" w:bottom="480" w:left="880" w:right="440"/>
        </w:sectPr>
      </w:pPr>
    </w:p>
    <w:p>
      <w:pPr>
        <w:pStyle w:val="BodyText"/>
        <w:spacing w:line="220" w:lineRule="auto" w:before="45"/>
        <w:ind w:left="615" w:right="3614"/>
        <w:jc w:val="both"/>
      </w:pPr>
      <w:r>
        <w:rPr>
          <w:color w:val="333333"/>
          <w:w w:val="90"/>
        </w:rPr>
        <w:t>チ学習はオンライン学習を</w:t>
      </w:r>
      <w:r>
        <w:rPr>
          <w:rFonts w:ascii="Georgia" w:eastAsia="Georgia"/>
          <w:color w:val="333333"/>
          <w:w w:val="90"/>
        </w:rPr>
        <w:t>100</w:t>
      </w:r>
      <w:r>
        <w:rPr>
          <w:color w:val="333333"/>
          <w:w w:val="90"/>
        </w:rPr>
        <w:t>個の訓練例で実行するのと 全く同じ</w:t>
      </w:r>
      <w:r>
        <w:rPr>
          <w:color w:val="333333"/>
          <w:w w:val="85"/>
        </w:rPr>
        <w:t>というわけではありません。オンライン学習では個別の例を学習する  </w:t>
      </w:r>
      <w:r>
        <w:rPr>
          <w:color w:val="333333"/>
          <w:w w:val="90"/>
        </w:rPr>
        <w:t>ごとに  重みを更新し、次の例では新しい重みを用いて勾配の計算を行うのに対して、 ミニバッチ学習では</w:t>
      </w:r>
      <w:r>
        <w:rPr>
          <w:rFonts w:ascii="Georgia" w:eastAsia="Georgia"/>
          <w:color w:val="333333"/>
          <w:w w:val="90"/>
        </w:rPr>
        <w:t>100</w:t>
      </w:r>
      <w:r>
        <w:rPr>
          <w:color w:val="333333"/>
          <w:w w:val="90"/>
        </w:rPr>
        <w:t>個の訓練例について同</w:t>
      </w:r>
      <w:r>
        <w:rPr>
          <w:color w:val="333333"/>
          <w:w w:val="85"/>
        </w:rPr>
        <w:t>じ重みを用いて計算を行うからです。  この点を考慮してもなお、ミニ</w:t>
      </w:r>
      <w:r>
        <w:rPr>
          <w:color w:val="333333"/>
          <w:w w:val="90"/>
        </w:rPr>
        <w:t>バッチ学習がオンライン学習よりも速い可能性は十分にあります。</w:t>
      </w:r>
    </w:p>
    <w:p>
      <w:pPr>
        <w:pStyle w:val="BodyText"/>
        <w:spacing w:before="11"/>
        <w:rPr>
          <w:sz w:val="12"/>
        </w:rPr>
      </w:pPr>
    </w:p>
    <w:p>
      <w:pPr>
        <w:pStyle w:val="BodyText"/>
        <w:spacing w:line="218" w:lineRule="auto"/>
        <w:ind w:left="615" w:right="3554"/>
      </w:pPr>
      <w:r>
        <w:rPr>
          <w:color w:val="333333"/>
          <w:w w:val="85"/>
        </w:rPr>
        <w:t>これらの要因を考慮すると、最適なミニバッチサイズはある種の妥協    のもとで決まると言えます。  もし小さすぎれば、高速なハードウェア</w:t>
      </w:r>
      <w:r>
        <w:rPr>
          <w:color w:val="333333"/>
          <w:w w:val="90"/>
        </w:rPr>
        <w:t>に</w:t>
      </w:r>
      <w:r>
        <w:rPr>
          <w:color w:val="333333"/>
          <w:spacing w:val="-1"/>
          <w:w w:val="90"/>
        </w:rPr>
        <w:t>最適化された行列ライブラリの恩恵を十分に受けられません。 もし大きすぎれば、重みの更新頻度が下がってしまいます。 やりたい</w:t>
      </w:r>
      <w:r>
        <w:rPr>
          <w:color w:val="333333"/>
          <w:w w:val="85"/>
        </w:rPr>
        <w:t>のは、学習スピードを最大化するようなミニバッチサイズを決めることです。   幸い、学習スピードを最大化するミニバッチサイズは、ニューラルネットワークの  アーキテクチャ以外のハイパーパラメータに対し</w:t>
      </w:r>
      <w:r>
        <w:rPr>
          <w:color w:val="333333"/>
          <w:w w:val="90"/>
        </w:rPr>
        <w:t>て比較的独立に決められるので、 良いミニバッチサイズを見つける前に予め他のハイパーパラメータを最適化しておく必要はありませ ん</w:t>
      </w:r>
      <w:r>
        <w:rPr>
          <w:color w:val="333333"/>
          <w:spacing w:val="-4"/>
          <w:w w:val="90"/>
        </w:rPr>
        <w:t>。 ミニバッチサイズ以外のハイパーパラメータについては程よい値</w:t>
      </w:r>
      <w:r>
        <w:rPr>
          <w:color w:val="333333"/>
          <w:spacing w:val="-9"/>
          <w:w w:val="90"/>
        </w:rPr>
        <w:t>を入れておいて、 学習率 </w:t>
      </w:r>
      <w:r>
        <w:rPr>
          <w:rFonts w:ascii="Arial" w:hAnsi="Arial" w:eastAsia="Arial"/>
          <w:color w:val="2A2A2A"/>
          <w:w w:val="90"/>
          <w:sz w:val="22"/>
        </w:rPr>
        <w:t>η</w:t>
      </w:r>
      <w:r>
        <w:rPr>
          <w:rFonts w:ascii="Arial" w:hAnsi="Arial" w:eastAsia="Arial"/>
          <w:color w:val="2A2A2A"/>
          <w:spacing w:val="-27"/>
          <w:w w:val="90"/>
          <w:sz w:val="22"/>
        </w:rPr>
        <w:t> </w:t>
      </w:r>
      <w:r>
        <w:rPr>
          <w:color w:val="333333"/>
          <w:w w:val="90"/>
        </w:rPr>
        <w:t>も上述のようにスケーリングしながら異な</w:t>
      </w:r>
      <w:r>
        <w:rPr>
          <w:color w:val="333333"/>
          <w:spacing w:val="-1"/>
          <w:w w:val="90"/>
        </w:rPr>
        <w:t>るミニバッチサイズを試してみれば良いのです。 そして、検証デ</w:t>
      </w:r>
      <w:r>
        <w:rPr>
          <w:color w:val="333333"/>
          <w:w w:val="85"/>
        </w:rPr>
        <w:t>ータに対する精度を</w:t>
      </w:r>
      <w:r>
        <w:rPr>
          <w:rFonts w:ascii="Noto Sans CJK JP Regular" w:hAnsi="Noto Sans CJK JP Regular" w:eastAsia="Noto Sans CJK JP Regular" w:hint="eastAsia"/>
          <w:color w:val="333333"/>
          <w:w w:val="85"/>
        </w:rPr>
        <w:t>時間</w:t>
      </w:r>
      <w:r>
        <w:rPr>
          <w:color w:val="333333"/>
          <w:w w:val="85"/>
        </w:rPr>
        <w:t>についてプロットしましょう。 ここで、時間はエポック数ではなく、掛かった実時間であることに注意してください。このプロットに基づいて、最もパフォーマンスの改善が速かったミニ   </w:t>
      </w:r>
      <w:r>
        <w:rPr>
          <w:color w:val="333333"/>
          <w:w w:val="90"/>
        </w:rPr>
        <w:t>バッチサイズを 選べば良いのです。 他のハイパーパラメータの最適</w:t>
      </w:r>
      <w:r>
        <w:rPr>
          <w:color w:val="333333"/>
        </w:rPr>
        <w:t>化は、ここで選んだミニバッチサイズを使って行います。</w:t>
      </w:r>
    </w:p>
    <w:p>
      <w:pPr>
        <w:pStyle w:val="BodyText"/>
        <w:spacing w:before="9"/>
        <w:rPr>
          <w:sz w:val="13"/>
        </w:rPr>
      </w:pPr>
    </w:p>
    <w:p>
      <w:pPr>
        <w:pStyle w:val="BodyText"/>
        <w:spacing w:line="220" w:lineRule="auto"/>
        <w:ind w:left="615" w:right="3597"/>
      </w:pPr>
      <w:r>
        <w:rPr>
          <w:color w:val="333333"/>
          <w:w w:val="85"/>
        </w:rPr>
        <w:t>もう気づいている読者も居るでしょうが、この本ではここに述べた最   適化を行ってはいません。  実は、ここで述べたようなミニバッチ学習</w:t>
      </w:r>
      <w:r>
        <w:rPr>
          <w:color w:val="333333"/>
          <w:w w:val="90"/>
        </w:rPr>
        <w:t>を高速化する手法を使ってさえいないのです。 これまでほとんど全</w:t>
      </w:r>
      <w:r>
        <w:rPr>
          <w:color w:val="333333"/>
          <w:w w:val="85"/>
        </w:rPr>
        <w:t>ての具体例で、説明なしに大きさ</w:t>
      </w:r>
      <w:r>
        <w:rPr>
          <w:rFonts w:ascii="Georgia" w:eastAsia="Georgia"/>
          <w:color w:val="333333"/>
          <w:w w:val="85"/>
        </w:rPr>
        <w:t>10</w:t>
      </w:r>
      <w:r>
        <w:rPr>
          <w:color w:val="333333"/>
          <w:w w:val="85"/>
        </w:rPr>
        <w:t>のミニバッチを用いてきました。   ですから、ミニバッチサイズを小さくすることで学習を高速化すること</w:t>
      </w:r>
      <w:r>
        <w:rPr>
          <w:color w:val="333333"/>
          <w:spacing w:val="-1"/>
          <w:w w:val="85"/>
        </w:rPr>
        <w:t>もできたでしょう。 そうしなかった理由として、一つはミニバッチ更新</w:t>
      </w:r>
      <w:r>
        <w:rPr>
          <w:color w:val="333333"/>
          <w:w w:val="85"/>
        </w:rPr>
        <w:t>のやり方を示したかったこと、  そしてもう一つは事前に行った実験からミニバッチサイズを小さくしても大して  学習速度は改善しないと考</w:t>
      </w:r>
      <w:r>
        <w:rPr>
          <w:color w:val="333333"/>
          <w:spacing w:val="-1"/>
          <w:w w:val="90"/>
        </w:rPr>
        <w:t>えられたことが挙げられます。 しかし実際の実装では、ほぼ間違い</w:t>
      </w:r>
      <w:r>
        <w:rPr>
          <w:color w:val="333333"/>
          <w:w w:val="85"/>
        </w:rPr>
        <w:t>なくミニバッチ更新を高速な行列ライブラリ等を用いて実装し、  全体の学習スピードを最大化するようにミニバッチサイズの最適化も行う   </w:t>
      </w:r>
      <w:r>
        <w:rPr>
          <w:color w:val="333333"/>
        </w:rPr>
        <w:t>でしょう。</w:t>
      </w:r>
    </w:p>
    <w:p>
      <w:pPr>
        <w:pStyle w:val="BodyText"/>
        <w:spacing w:before="7"/>
        <w:rPr>
          <w:sz w:val="12"/>
        </w:rPr>
      </w:pPr>
    </w:p>
    <w:p>
      <w:pPr>
        <w:pStyle w:val="BodyText"/>
        <w:spacing w:line="220" w:lineRule="auto"/>
        <w:ind w:left="615" w:right="3564"/>
        <w:jc w:val="both"/>
      </w:pPr>
      <w:r>
        <w:rPr>
          <w:color w:val="333333"/>
          <w:w w:val="90"/>
          <w:sz w:val="21"/>
        </w:rPr>
        <w:t>自</w:t>
      </w:r>
      <w:r>
        <w:rPr>
          <w:color w:val="333333"/>
          <w:w w:val="90"/>
          <w:sz w:val="22"/>
        </w:rPr>
        <w:t>動化</w:t>
      </w:r>
      <w:r>
        <w:rPr>
          <w:color w:val="333333"/>
          <w:w w:val="90"/>
          <w:sz w:val="21"/>
        </w:rPr>
        <w:t>技</w:t>
      </w:r>
      <w:r>
        <w:rPr>
          <w:color w:val="333333"/>
          <w:w w:val="90"/>
          <w:sz w:val="22"/>
        </w:rPr>
        <w:t>術</w:t>
      </w:r>
      <w:r>
        <w:rPr>
          <w:color w:val="333333"/>
          <w:w w:val="90"/>
          <w:sz w:val="17"/>
        </w:rPr>
        <w:t>：  </w:t>
      </w:r>
      <w:r>
        <w:rPr>
          <w:color w:val="333333"/>
          <w:w w:val="90"/>
        </w:rPr>
        <w:t>ここまでは、ハイパーパラメータの最適化を手で行う</w:t>
      </w:r>
      <w:r>
        <w:rPr>
          <w:color w:val="333333"/>
          <w:w w:val="85"/>
        </w:rPr>
        <w:t>かのように説明してきました。  自分の手を動かして最適化を行うことは、ニューラルネットワークの振る舞いについて 感覚を養うのに良い</w:t>
      </w:r>
    </w:p>
    <w:p>
      <w:pPr>
        <w:spacing w:after="0" w:line="220" w:lineRule="auto"/>
        <w:jc w:val="both"/>
        <w:sectPr>
          <w:pgSz w:w="11900" w:h="16840"/>
          <w:pgMar w:header="290" w:footer="285" w:top="520" w:bottom="480" w:left="880" w:right="440"/>
        </w:sectPr>
      </w:pPr>
    </w:p>
    <w:p>
      <w:pPr>
        <w:pStyle w:val="BodyText"/>
        <w:spacing w:line="218" w:lineRule="auto" w:before="50"/>
        <w:ind w:left="615"/>
      </w:pPr>
      <w:r>
        <w:rPr>
          <w:color w:val="333333"/>
          <w:w w:val="90"/>
        </w:rPr>
        <w:t>方法です。 しかし、当然ながら、実際は多くの場合にこの過程は自</w:t>
      </w:r>
      <w:r>
        <w:rPr>
          <w:color w:val="333333"/>
          <w:spacing w:val="-1"/>
          <w:w w:val="90"/>
        </w:rPr>
        <w:t>動化されています。 よく使われるのは</w:t>
      </w:r>
      <w:r>
        <w:rPr>
          <w:rFonts w:ascii="Noto Sans CJK JP Regular" w:eastAsia="Noto Sans CJK JP Regular" w:hint="eastAsia"/>
          <w:color w:val="333333"/>
          <w:w w:val="90"/>
        </w:rPr>
        <w:t>グリッド探索</w:t>
      </w:r>
      <w:r>
        <w:rPr>
          <w:color w:val="333333"/>
          <w:w w:val="90"/>
        </w:rPr>
        <w:t>という方法で、</w:t>
      </w:r>
      <w:r>
        <w:rPr>
          <w:color w:val="333333"/>
          <w:w w:val="85"/>
        </w:rPr>
        <w:t>ハイパーパラメータの空間を グリッド状に系統的に探索します。 グリッド探索の成果と限界（そして簡単に実装できる代替手法）に関する    </w:t>
      </w:r>
      <w:r>
        <w:rPr>
          <w:color w:val="333333"/>
          <w:spacing w:val="2"/>
          <w:w w:val="90"/>
        </w:rPr>
        <w:t>レビューとして、 </w:t>
      </w:r>
      <w:r>
        <w:rPr>
          <w:rFonts w:ascii="Georgia" w:eastAsia="Georgia"/>
          <w:color w:val="333333"/>
          <w:w w:val="90"/>
        </w:rPr>
        <w:t>James Bergstra</w:t>
      </w:r>
      <w:r>
        <w:rPr>
          <w:color w:val="333333"/>
          <w:w w:val="90"/>
        </w:rPr>
        <w:t>と</w:t>
      </w:r>
      <w:r>
        <w:rPr>
          <w:rFonts w:ascii="Georgia" w:eastAsia="Georgia"/>
          <w:color w:val="333333"/>
          <w:w w:val="90"/>
        </w:rPr>
        <w:t>Yoshua Bengio</w:t>
      </w:r>
      <w:r>
        <w:rPr>
          <w:color w:val="333333"/>
          <w:w w:val="90"/>
        </w:rPr>
        <w:t>による</w:t>
      </w:r>
      <w:r>
        <w:rPr>
          <w:rFonts w:ascii="Georgia" w:eastAsia="Georgia"/>
          <w:color w:val="333333"/>
          <w:w w:val="90"/>
        </w:rPr>
        <w:t>2012</w:t>
      </w:r>
      <w:r>
        <w:rPr>
          <w:color w:val="333333"/>
          <w:w w:val="90"/>
        </w:rPr>
        <w:t>年の論文</w:t>
      </w:r>
      <w:r>
        <w:rPr>
          <w:rFonts w:ascii="Georgia" w:eastAsia="Georgia"/>
          <w:color w:val="333333"/>
          <w:w w:val="90"/>
        </w:rPr>
        <w:t>*</w:t>
      </w:r>
      <w:r>
        <w:rPr>
          <w:color w:val="333333"/>
          <w:w w:val="90"/>
        </w:rPr>
        <w:t>を挙げておきます。 より洗練された手法も多数提案されていま</w:t>
      </w:r>
      <w:r>
        <w:rPr>
          <w:color w:val="333333"/>
          <w:spacing w:val="-1"/>
          <w:w w:val="90"/>
        </w:rPr>
        <w:t>す。ここでそれらの全ては紹介しませんが、 ベイズ統計に基づくハ</w:t>
      </w:r>
      <w:r>
        <w:rPr>
          <w:color w:val="333333"/>
          <w:spacing w:val="-1"/>
          <w:w w:val="95"/>
        </w:rPr>
        <w:t>イパーパラメータの自動最適化を用いた</w:t>
      </w:r>
      <w:r>
        <w:rPr>
          <w:rFonts w:ascii="Georgia" w:eastAsia="Georgia"/>
          <w:color w:val="333333"/>
          <w:spacing w:val="-1"/>
          <w:w w:val="95"/>
        </w:rPr>
        <w:t>2012</w:t>
      </w:r>
      <w:r>
        <w:rPr>
          <w:color w:val="333333"/>
          <w:spacing w:val="-6"/>
          <w:w w:val="95"/>
        </w:rPr>
        <w:t>年の論文は 特に有望</w:t>
      </w:r>
      <w:hyperlink r:id="rId169">
        <w:r>
          <w:rPr>
            <w:color w:val="333333"/>
            <w:spacing w:val="-6"/>
            <w:w w:val="90"/>
          </w:rPr>
          <w:t>と思われるので紹介しておきます</w:t>
        </w:r>
        <w:r>
          <w:rPr>
            <w:rFonts w:ascii="Georgia" w:eastAsia="Georgia"/>
            <w:color w:val="333333"/>
            <w:spacing w:val="-6"/>
            <w:w w:val="90"/>
          </w:rPr>
          <w:t>*</w:t>
        </w:r>
        <w:r>
          <w:rPr>
            <w:color w:val="333333"/>
            <w:spacing w:val="-3"/>
            <w:w w:val="90"/>
          </w:rPr>
          <w:t>。 この論文のコードは</w:t>
        </w:r>
        <w:r>
          <w:rPr>
            <w:color w:val="2A6DA6"/>
            <w:w w:val="90"/>
          </w:rPr>
          <w:t>公開されており</w:t>
        </w:r>
        <w:r>
          <w:rPr>
            <w:color w:val="333333"/>
            <w:w w:val="90"/>
          </w:rPr>
          <w:t>、 他の研究者にも利用されいくつかの成功を収めています。</w:t>
        </w:r>
      </w:hyperlink>
    </w:p>
    <w:p>
      <w:pPr>
        <w:pStyle w:val="BodyText"/>
        <w:spacing w:before="17"/>
        <w:rPr>
          <w:sz w:val="11"/>
        </w:rPr>
      </w:pPr>
    </w:p>
    <w:p>
      <w:pPr>
        <w:pStyle w:val="BodyText"/>
        <w:spacing w:line="220" w:lineRule="auto"/>
        <w:ind w:left="615"/>
      </w:pPr>
      <w:r>
        <w:rPr>
          <w:color w:val="333333"/>
          <w:spacing w:val="3"/>
          <w:w w:val="90"/>
          <w:sz w:val="21"/>
        </w:rPr>
        <w:t>まとめ</w:t>
      </w:r>
      <w:r>
        <w:rPr>
          <w:color w:val="333333"/>
          <w:spacing w:val="-9"/>
          <w:w w:val="90"/>
          <w:sz w:val="17"/>
        </w:rPr>
        <w:t>： </w:t>
      </w:r>
      <w:r>
        <w:rPr>
          <w:color w:val="333333"/>
          <w:w w:val="90"/>
        </w:rPr>
        <w:t>ここで大雑把に説明してきたやり方に従っても、ニューラル</w:t>
      </w:r>
      <w:r>
        <w:rPr>
          <w:color w:val="333333"/>
          <w:spacing w:val="-1"/>
          <w:w w:val="90"/>
        </w:rPr>
        <w:t>ネットワークが持つ最大限の性能を 発揮できることが保証されてい</w:t>
      </w:r>
      <w:r>
        <w:rPr>
          <w:color w:val="333333"/>
          <w:spacing w:val="-1"/>
          <w:w w:val="85"/>
        </w:rPr>
        <w:t>るわけではありません。とは言え、さらなる改善を前に   十分良い出発点に立つことはできるはずです。特に、ここでの説明はハイパーパラ    </w:t>
      </w:r>
      <w:r>
        <w:rPr>
          <w:color w:val="333333"/>
          <w:w w:val="85"/>
        </w:rPr>
        <w:t>メータごとに  ほぼ独立して行ってきましたが、実際にはハイパーパラ</w:t>
      </w:r>
      <w:r>
        <w:rPr>
          <w:color w:val="333333"/>
          <w:w w:val="90"/>
        </w:rPr>
        <w:t>メータ同士の関係も問題になります。 例えば、まず </w:t>
      </w:r>
      <w:r>
        <w:rPr>
          <w:rFonts w:ascii="Arial" w:hAnsi="Arial" w:eastAsia="Arial"/>
          <w:color w:val="2A2A2A"/>
          <w:w w:val="90"/>
          <w:sz w:val="22"/>
        </w:rPr>
        <w:t>η </w:t>
      </w:r>
      <w:r>
        <w:rPr>
          <w:color w:val="333333"/>
          <w:w w:val="90"/>
        </w:rPr>
        <w:t>の最適化を行</w:t>
      </w:r>
      <w:r>
        <w:rPr>
          <w:color w:val="333333"/>
          <w:spacing w:val="5"/>
          <w:w w:val="90"/>
        </w:rPr>
        <w:t>ってから </w:t>
      </w:r>
      <w:r>
        <w:rPr>
          <w:rFonts w:ascii="Arial" w:hAnsi="Arial" w:eastAsia="Arial"/>
          <w:color w:val="2A2A2A"/>
          <w:w w:val="90"/>
          <w:sz w:val="22"/>
        </w:rPr>
        <w:t>λ </w:t>
      </w:r>
      <w:r>
        <w:rPr>
          <w:color w:val="333333"/>
          <w:spacing w:val="2"/>
          <w:w w:val="90"/>
        </w:rPr>
        <w:t>の最適化に取り掛かると、 </w:t>
      </w:r>
      <w:r>
        <w:rPr>
          <w:rFonts w:ascii="Arial" w:hAnsi="Arial" w:eastAsia="Arial"/>
          <w:color w:val="2A2A2A"/>
          <w:w w:val="90"/>
          <w:sz w:val="22"/>
        </w:rPr>
        <w:t>η </w:t>
      </w:r>
      <w:r>
        <w:rPr>
          <w:color w:val="333333"/>
          <w:w w:val="90"/>
        </w:rPr>
        <w:t>が再び最適からは程遠い状</w:t>
      </w:r>
      <w:r>
        <w:rPr>
          <w:color w:val="333333"/>
          <w:w w:val="85"/>
        </w:rPr>
        <w:t>態になってしまう、なんてことも起こりえます。 実際上は、両者を行っ</w:t>
      </w:r>
      <w:r>
        <w:rPr>
          <w:color w:val="333333"/>
          <w:w w:val="90"/>
        </w:rPr>
        <w:t>たり来たりしながら徐々に良い値に近づいていくのが上手いやり方 </w:t>
      </w:r>
      <w:r>
        <w:rPr>
          <w:color w:val="333333"/>
          <w:w w:val="85"/>
        </w:rPr>
        <w:t>です。 そして何より、ここまで説明してきたことはあくまで経験則であ</w:t>
      </w:r>
      <w:r>
        <w:rPr>
          <w:color w:val="333333"/>
          <w:spacing w:val="-5"/>
          <w:w w:val="90"/>
        </w:rPr>
        <w:t>って、 金科玉条の類ではないことを心に留めておいてください。 こ</w:t>
      </w:r>
      <w:r>
        <w:rPr>
          <w:color w:val="333333"/>
          <w:spacing w:val="-5"/>
          <w:w w:val="85"/>
        </w:rPr>
        <w:t>こに書いたやり方に従っているときも、常に上手くいっていないとこ   </w:t>
      </w:r>
      <w:r>
        <w:rPr>
          <w:color w:val="333333"/>
          <w:spacing w:val="-5"/>
          <w:w w:val="90"/>
        </w:rPr>
        <w:t>ろが無いか気を配り、 その兆しがあれば自分で実験してみることが</w:t>
      </w:r>
      <w:r>
        <w:rPr>
          <w:color w:val="333333"/>
          <w:spacing w:val="-1"/>
          <w:w w:val="85"/>
        </w:rPr>
        <w:t>大切です。   これは、ニューラルネットワークの振る舞い、特に検証精</w:t>
      </w:r>
      <w:r>
        <w:rPr>
          <w:color w:val="333333"/>
          <w:spacing w:val="-1"/>
        </w:rPr>
        <w:t>度を注意深くチェックすることを意味します。</w:t>
      </w:r>
    </w:p>
    <w:p>
      <w:pPr>
        <w:pStyle w:val="BodyText"/>
        <w:spacing w:before="7"/>
        <w:rPr>
          <w:sz w:val="12"/>
        </w:rPr>
      </w:pPr>
    </w:p>
    <w:p>
      <w:pPr>
        <w:pStyle w:val="BodyText"/>
        <w:spacing w:line="220" w:lineRule="auto"/>
        <w:ind w:left="615" w:right="3"/>
      </w:pPr>
      <w:r>
        <w:rPr>
          <w:color w:val="333333"/>
          <w:w w:val="85"/>
        </w:rPr>
        <w:t>さらに厄介なのは、ハイパーパラメータの選び方のコツがあらゆると   </w:t>
      </w:r>
      <w:r>
        <w:rPr>
          <w:color w:val="333333"/>
          <w:spacing w:val="-1"/>
          <w:w w:val="90"/>
        </w:rPr>
        <w:t>ころに散らばっている点です。 たくさんの研究論文やプログラムの中に散らばっていますし、個々の技術者の頭の中にしか無いコツも</w:t>
      </w:r>
      <w:r>
        <w:rPr>
          <w:color w:val="333333"/>
          <w:spacing w:val="-1"/>
          <w:w w:val="85"/>
        </w:rPr>
        <w:t>少なくありません。本当にたくさんの論文が様々な（そして時に互い   </w:t>
      </w:r>
      <w:r>
        <w:rPr>
          <w:color w:val="333333"/>
          <w:spacing w:val="-1"/>
          <w:w w:val="90"/>
        </w:rPr>
        <w:t>に矛盾する）</w:t>
      </w:r>
      <w:r>
        <w:rPr>
          <w:color w:val="333333"/>
          <w:spacing w:val="-2"/>
          <w:w w:val="90"/>
        </w:rPr>
        <w:t>方法を勧めています。 しかし、中には僅かながら特に</w:t>
      </w:r>
      <w:r>
        <w:rPr>
          <w:color w:val="333333"/>
          <w:spacing w:val="-2"/>
          <w:w w:val="85"/>
        </w:rPr>
        <w:t>役立つ論文があり、雑多な情報の中からエッセンスをまとめてくれて   </w:t>
      </w:r>
      <w:r>
        <w:rPr>
          <w:color w:val="333333"/>
          <w:spacing w:val="-6"/>
          <w:w w:val="95"/>
        </w:rPr>
        <w:t>います。 </w:t>
      </w:r>
      <w:r>
        <w:rPr>
          <w:rFonts w:ascii="Georgia" w:hAnsi="Georgia" w:eastAsia="Georgia"/>
          <w:color w:val="333333"/>
          <w:w w:val="95"/>
        </w:rPr>
        <w:t>Yoshua</w:t>
      </w:r>
      <w:r>
        <w:rPr>
          <w:rFonts w:ascii="Georgia" w:hAnsi="Georgia" w:eastAsia="Georgia"/>
          <w:color w:val="333333"/>
          <w:spacing w:val="-17"/>
          <w:w w:val="95"/>
        </w:rPr>
        <w:t> </w:t>
      </w:r>
      <w:r>
        <w:rPr>
          <w:rFonts w:ascii="Georgia" w:hAnsi="Georgia" w:eastAsia="Georgia"/>
          <w:color w:val="333333"/>
          <w:w w:val="95"/>
        </w:rPr>
        <w:t>Bengio</w:t>
      </w:r>
      <w:r>
        <w:rPr>
          <w:color w:val="333333"/>
          <w:w w:val="95"/>
        </w:rPr>
        <w:t>による</w:t>
      </w:r>
      <w:r>
        <w:rPr>
          <w:rFonts w:ascii="Georgia" w:hAnsi="Georgia" w:eastAsia="Georgia"/>
          <w:color w:val="333333"/>
          <w:w w:val="95"/>
        </w:rPr>
        <w:t>2012</w:t>
      </w:r>
      <w:r>
        <w:rPr>
          <w:color w:val="333333"/>
          <w:w w:val="95"/>
        </w:rPr>
        <w:t>年の論文</w:t>
      </w:r>
      <w:r>
        <w:rPr>
          <w:rFonts w:ascii="Georgia" w:hAnsi="Georgia" w:eastAsia="Georgia"/>
          <w:color w:val="333333"/>
          <w:w w:val="95"/>
        </w:rPr>
        <w:t>*</w:t>
      </w:r>
      <w:r>
        <w:rPr>
          <w:color w:val="333333"/>
          <w:w w:val="95"/>
        </w:rPr>
        <w:t>には、逆伝播法や勾</w:t>
      </w:r>
      <w:r>
        <w:rPr>
          <w:color w:val="333333"/>
          <w:spacing w:val="1"/>
          <w:w w:val="85"/>
        </w:rPr>
        <w:t>配降下法を用いた   </w:t>
      </w:r>
      <w:r>
        <w:rPr>
          <w:color w:val="333333"/>
          <w:w w:val="85"/>
        </w:rPr>
        <w:t>（多層）ニューラルネットワークの学習について実</w:t>
      </w:r>
      <w:r>
        <w:rPr>
          <w:color w:val="333333"/>
          <w:spacing w:val="-1"/>
          <w:w w:val="90"/>
        </w:rPr>
        <w:t>践的なアドバイスが記されています。 </w:t>
      </w:r>
      <w:r>
        <w:rPr>
          <w:rFonts w:ascii="Georgia" w:hAnsi="Georgia" w:eastAsia="Georgia"/>
          <w:color w:val="333333"/>
          <w:w w:val="90"/>
        </w:rPr>
        <w:t>Benigo</w:t>
      </w:r>
      <w:r>
        <w:rPr>
          <w:color w:val="333333"/>
          <w:w w:val="90"/>
        </w:rPr>
        <w:t>は、より系統的なハイ</w:t>
      </w:r>
      <w:r>
        <w:rPr>
          <w:color w:val="333333"/>
          <w:w w:val="85"/>
        </w:rPr>
        <w:t>パーパラメータの決め方など、多くの事項について  この本よりもずっ</w:t>
      </w:r>
      <w:r>
        <w:rPr>
          <w:color w:val="333333"/>
          <w:w w:val="95"/>
        </w:rPr>
        <w:t>と詳細に議論しています。他におすすめしたい論文は、</w:t>
      </w:r>
      <w:r>
        <w:rPr>
          <w:rFonts w:ascii="Georgia" w:hAnsi="Georgia" w:eastAsia="Georgia"/>
          <w:color w:val="333333"/>
          <w:w w:val="95"/>
        </w:rPr>
        <w:t>Yann </w:t>
      </w:r>
      <w:r>
        <w:rPr>
          <w:rFonts w:ascii="Georgia" w:hAnsi="Georgia" w:eastAsia="Georgia"/>
          <w:color w:val="333333"/>
        </w:rPr>
        <w:t>LeCun,</w:t>
      </w:r>
      <w:r>
        <w:rPr>
          <w:rFonts w:ascii="Georgia" w:hAnsi="Georgia" w:eastAsia="Georgia"/>
          <w:color w:val="333333"/>
          <w:spacing w:val="-21"/>
        </w:rPr>
        <w:t> </w:t>
      </w:r>
      <w:r>
        <w:rPr>
          <w:rFonts w:ascii="Georgia" w:hAnsi="Georgia" w:eastAsia="Georgia"/>
          <w:color w:val="333333"/>
        </w:rPr>
        <w:t>Léon</w:t>
      </w:r>
      <w:r>
        <w:rPr>
          <w:rFonts w:ascii="Georgia" w:hAnsi="Georgia" w:eastAsia="Georgia"/>
          <w:color w:val="333333"/>
          <w:spacing w:val="-20"/>
        </w:rPr>
        <w:t> </w:t>
      </w:r>
      <w:r>
        <w:rPr>
          <w:rFonts w:ascii="Georgia" w:hAnsi="Georgia" w:eastAsia="Georgia"/>
          <w:color w:val="333333"/>
        </w:rPr>
        <w:t>Bottou,</w:t>
      </w:r>
      <w:r>
        <w:rPr>
          <w:rFonts w:ascii="Georgia" w:hAnsi="Georgia" w:eastAsia="Georgia"/>
          <w:color w:val="333333"/>
          <w:spacing w:val="-20"/>
        </w:rPr>
        <w:t> </w:t>
      </w:r>
      <w:r>
        <w:rPr>
          <w:rFonts w:ascii="Georgia" w:hAnsi="Georgia" w:eastAsia="Georgia"/>
          <w:color w:val="333333"/>
        </w:rPr>
        <w:t>Genevieve</w:t>
      </w:r>
      <w:r>
        <w:rPr>
          <w:rFonts w:ascii="Georgia" w:hAnsi="Georgia" w:eastAsia="Georgia"/>
          <w:color w:val="333333"/>
          <w:spacing w:val="-20"/>
        </w:rPr>
        <w:t> </w:t>
      </w:r>
      <w:r>
        <w:rPr>
          <w:rFonts w:ascii="Georgia" w:hAnsi="Georgia" w:eastAsia="Georgia"/>
          <w:color w:val="333333"/>
        </w:rPr>
        <w:t>Orr,</w:t>
      </w:r>
      <w:r>
        <w:rPr>
          <w:rFonts w:ascii="Georgia" w:hAnsi="Georgia" w:eastAsia="Georgia"/>
          <w:color w:val="333333"/>
          <w:spacing w:val="-21"/>
        </w:rPr>
        <w:t> </w:t>
      </w:r>
      <w:r>
        <w:rPr>
          <w:color w:val="333333"/>
        </w:rPr>
        <w:t>そして</w:t>
      </w:r>
      <w:r>
        <w:rPr>
          <w:rFonts w:ascii="Georgia" w:hAnsi="Georgia" w:eastAsia="Georgia"/>
          <w:color w:val="333333"/>
        </w:rPr>
        <w:t>Klaus-Robert</w:t>
      </w:r>
      <w:r>
        <w:rPr>
          <w:rFonts w:ascii="Georgia" w:hAnsi="Georgia" w:eastAsia="Georgia"/>
          <w:color w:val="333333"/>
          <w:spacing w:val="-20"/>
        </w:rPr>
        <w:t> </w:t>
      </w:r>
      <w:r>
        <w:rPr>
          <w:rFonts w:ascii="Georgia" w:hAnsi="Georgia" w:eastAsia="Georgia"/>
          <w:color w:val="333333"/>
        </w:rPr>
        <w:t>Müller </w:t>
      </w:r>
      <w:r>
        <w:rPr>
          <w:color w:val="333333"/>
          <w:w w:val="85"/>
        </w:rPr>
        <w:t>による</w:t>
      </w:r>
      <w:r>
        <w:rPr>
          <w:rFonts w:ascii="Georgia" w:hAnsi="Georgia" w:eastAsia="Georgia"/>
          <w:color w:val="333333"/>
          <w:w w:val="85"/>
        </w:rPr>
        <w:t>1998</w:t>
      </w:r>
      <w:r>
        <w:rPr>
          <w:color w:val="333333"/>
          <w:w w:val="85"/>
        </w:rPr>
        <w:t>年の論文</w:t>
      </w:r>
      <w:r>
        <w:rPr>
          <w:rFonts w:ascii="Georgia" w:hAnsi="Georgia" w:eastAsia="Georgia"/>
          <w:color w:val="333333"/>
          <w:w w:val="85"/>
        </w:rPr>
        <w:t>*</w:t>
      </w:r>
      <w:r>
        <w:rPr>
          <w:color w:val="333333"/>
          <w:w w:val="85"/>
        </w:rPr>
        <w:t>です。    どちらの論文も、ニューラルネットワー</w:t>
      </w:r>
      <w:r>
        <w:rPr>
          <w:color w:val="333333"/>
          <w:spacing w:val="-2"/>
          <w:w w:val="95"/>
        </w:rPr>
        <w:t>クで用いられる様々な技法を集めた、 非常に有用な</w:t>
      </w:r>
      <w:r>
        <w:rPr>
          <w:rFonts w:ascii="Georgia" w:hAnsi="Georgia" w:eastAsia="Georgia"/>
          <w:color w:val="333333"/>
          <w:w w:val="95"/>
        </w:rPr>
        <w:t>2012</w:t>
      </w:r>
      <w:r>
        <w:rPr>
          <w:color w:val="333333"/>
          <w:w w:val="95"/>
        </w:rPr>
        <w:t>年の本</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20"/>
        </w:rPr>
      </w:pPr>
    </w:p>
    <w:p>
      <w:pPr>
        <w:spacing w:line="372" w:lineRule="auto" w:before="0"/>
        <w:ind w:left="422" w:right="394" w:firstLine="0"/>
        <w:jc w:val="left"/>
        <w:rPr>
          <w:rFonts w:ascii="Georgia"/>
          <w:sz w:val="13"/>
        </w:rPr>
      </w:pPr>
      <w:hyperlink r:id="rId170">
        <w:r>
          <w:rPr>
            <w:rFonts w:ascii="Georgia"/>
            <w:color w:val="666666"/>
            <w:w w:val="105"/>
            <w:sz w:val="13"/>
          </w:rPr>
          <w:t>*</w:t>
        </w:r>
        <w:r>
          <w:rPr>
            <w:rFonts w:ascii="Georgia"/>
            <w:color w:val="2A6DA6"/>
            <w:w w:val="105"/>
            <w:sz w:val="13"/>
          </w:rPr>
          <w:t>Random search for hyper-parameter optimization</w:t>
        </w:r>
        <w:r>
          <w:rPr>
            <w:rFonts w:ascii="Georgia"/>
            <w:color w:val="666666"/>
            <w:w w:val="105"/>
            <w:sz w:val="13"/>
          </w:rPr>
          <w:t>, by James Bergstra and </w:t>
        </w:r>
      </w:hyperlink>
      <w:r>
        <w:rPr>
          <w:rFonts w:ascii="Georgia"/>
          <w:color w:val="666666"/>
          <w:w w:val="105"/>
          <w:sz w:val="13"/>
        </w:rPr>
        <w:t>Yoshua Bengio (2012).</w:t>
      </w:r>
    </w:p>
    <w:p>
      <w:pPr>
        <w:pStyle w:val="BodyText"/>
        <w:rPr>
          <w:rFonts w:ascii="Georgia"/>
          <w:sz w:val="16"/>
        </w:rPr>
      </w:pPr>
    </w:p>
    <w:p>
      <w:pPr>
        <w:pStyle w:val="BodyText"/>
        <w:rPr>
          <w:rFonts w:ascii="Georgia"/>
          <w:sz w:val="16"/>
        </w:rPr>
      </w:pPr>
    </w:p>
    <w:p>
      <w:pPr>
        <w:spacing w:line="372" w:lineRule="auto" w:before="117"/>
        <w:ind w:left="422" w:right="410" w:firstLine="0"/>
        <w:jc w:val="both"/>
        <w:rPr>
          <w:rFonts w:ascii="Georgia"/>
          <w:sz w:val="13"/>
        </w:rPr>
      </w:pPr>
      <w:hyperlink r:id="rId171">
        <w:r>
          <w:rPr>
            <w:rFonts w:ascii="Georgia"/>
            <w:color w:val="666666"/>
            <w:w w:val="105"/>
            <w:sz w:val="13"/>
          </w:rPr>
          <w:t>*</w:t>
        </w:r>
        <w:r>
          <w:rPr>
            <w:rFonts w:ascii="Georgia"/>
            <w:color w:val="2A6DA6"/>
            <w:w w:val="105"/>
            <w:sz w:val="13"/>
          </w:rPr>
          <w:t>Practical Bayesian optimization of machine learning algorithms</w:t>
        </w:r>
        <w:r>
          <w:rPr>
            <w:rFonts w:ascii="Georgia"/>
            <w:color w:val="666666"/>
            <w:w w:val="105"/>
            <w:sz w:val="13"/>
          </w:rPr>
          <w:t>, by Jasper Snoek, Hugo</w:t>
        </w:r>
      </w:hyperlink>
      <w:r>
        <w:rPr>
          <w:rFonts w:ascii="Georgia"/>
          <w:color w:val="666666"/>
          <w:w w:val="105"/>
          <w:sz w:val="13"/>
        </w:rPr>
        <w:t> Larochelle, and Ryan Adams.</w:t>
      </w: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9"/>
        <w:rPr>
          <w:rFonts w:ascii="Georgia"/>
          <w:sz w:val="17"/>
        </w:rPr>
      </w:pPr>
    </w:p>
    <w:p>
      <w:pPr>
        <w:spacing w:line="372" w:lineRule="auto" w:before="0"/>
        <w:ind w:left="422" w:right="0" w:firstLine="0"/>
        <w:jc w:val="left"/>
        <w:rPr>
          <w:rFonts w:ascii="Georgia"/>
          <w:sz w:val="13"/>
        </w:rPr>
      </w:pPr>
      <w:hyperlink r:id="rId172">
        <w:r>
          <w:rPr>
            <w:rFonts w:ascii="Georgia"/>
            <w:color w:val="666666"/>
            <w:w w:val="105"/>
            <w:sz w:val="13"/>
          </w:rPr>
          <w:t>*</w:t>
        </w:r>
        <w:r>
          <w:rPr>
            <w:rFonts w:ascii="Georgia"/>
            <w:color w:val="2A6DA6"/>
            <w:w w:val="105"/>
            <w:sz w:val="13"/>
          </w:rPr>
          <w:t>Practical recommendations for gradient-based training of deep architectures</w:t>
        </w:r>
        <w:r>
          <w:rPr>
            <w:rFonts w:ascii="Georgia"/>
            <w:color w:val="666666"/>
            <w:w w:val="105"/>
            <w:sz w:val="13"/>
          </w:rPr>
          <w:t>, by Yoshua Bengio</w:t>
        </w:r>
      </w:hyperlink>
      <w:r>
        <w:rPr>
          <w:rFonts w:ascii="Georgia"/>
          <w:color w:val="666666"/>
          <w:w w:val="105"/>
          <w:sz w:val="13"/>
        </w:rPr>
        <w:t> (2012).</w:t>
      </w: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7"/>
        </w:rPr>
      </w:pPr>
    </w:p>
    <w:p>
      <w:pPr>
        <w:spacing w:line="372" w:lineRule="auto" w:before="1"/>
        <w:ind w:left="422" w:right="193" w:firstLine="0"/>
        <w:jc w:val="left"/>
        <w:rPr>
          <w:rFonts w:ascii="Georgia" w:hAnsi="Georgia"/>
          <w:sz w:val="13"/>
        </w:rPr>
      </w:pPr>
      <w:r>
        <w:rPr>
          <w:rFonts w:ascii="Georgia" w:hAnsi="Georgia"/>
          <w:color w:val="666666"/>
          <w:w w:val="105"/>
          <w:sz w:val="13"/>
        </w:rPr>
        <w:t>*</w:t>
      </w:r>
      <w:hyperlink r:id="rId173">
        <w:r>
          <w:rPr>
            <w:rFonts w:ascii="Georgia" w:hAnsi="Georgia"/>
            <w:color w:val="2A6DA6"/>
            <w:w w:val="105"/>
            <w:sz w:val="13"/>
          </w:rPr>
          <w:t>Efficient BackProp</w:t>
        </w:r>
      </w:hyperlink>
      <w:r>
        <w:rPr>
          <w:rFonts w:ascii="Georgia" w:hAnsi="Georgia"/>
          <w:color w:val="666666"/>
          <w:w w:val="105"/>
          <w:sz w:val="13"/>
        </w:rPr>
        <w:t>, by Yann LeCun, Léon Bottou, Genevieve Orr and Klaus-Robert Müller (1998)</w:t>
      </w:r>
    </w:p>
    <w:p>
      <w:pPr>
        <w:spacing w:after="0" w:line="372" w:lineRule="auto"/>
        <w:jc w:val="left"/>
        <w:rPr>
          <w:rFonts w:ascii="Georgia" w:hAnsi="Georgia"/>
          <w:sz w:val="13"/>
        </w:rPr>
        <w:sectPr>
          <w:pgSz w:w="11900" w:h="16840"/>
          <w:pgMar w:header="290" w:footer="285" w:top="520" w:bottom="480" w:left="880" w:right="440"/>
          <w:cols w:num="2" w:equalWidth="0">
            <w:col w:w="7022" w:space="40"/>
            <w:col w:w="3518"/>
          </w:cols>
        </w:sectPr>
      </w:pPr>
    </w:p>
    <w:p>
      <w:pPr>
        <w:pStyle w:val="BodyText"/>
        <w:spacing w:line="220" w:lineRule="auto" w:before="47"/>
        <w:ind w:left="615" w:right="189"/>
        <w:jc w:val="both"/>
      </w:pPr>
      <w:r>
        <w:rPr>
          <w:rFonts w:ascii="Georgia" w:eastAsia="Georgia"/>
          <w:color w:val="333333"/>
          <w:w w:val="90"/>
        </w:rPr>
        <w:t>*</w:t>
      </w:r>
      <w:r>
        <w:rPr>
          <w:color w:val="333333"/>
          <w:w w:val="90"/>
        </w:rPr>
        <w:t>に収められています。 この本は高価ですが、恐らく出版社のご厚</w:t>
      </w:r>
      <w:r>
        <w:rPr>
          <w:color w:val="333333"/>
          <w:w w:val="85"/>
        </w:rPr>
        <w:t>意で、多くの論文は各著者のウェブサイトで公開されており、   検索</w:t>
      </w:r>
      <w:r>
        <w:rPr>
          <w:color w:val="333333"/>
        </w:rPr>
        <w:t>エンジンを使って探し出せます。</w:t>
      </w:r>
    </w:p>
    <w:p>
      <w:pPr>
        <w:pStyle w:val="BodyText"/>
        <w:spacing w:before="7"/>
        <w:rPr>
          <w:sz w:val="12"/>
        </w:rPr>
      </w:pPr>
    </w:p>
    <w:p>
      <w:pPr>
        <w:pStyle w:val="BodyText"/>
        <w:spacing w:line="220" w:lineRule="auto"/>
        <w:ind w:left="615" w:right="124"/>
        <w:jc w:val="both"/>
      </w:pPr>
      <w:r>
        <w:rPr>
          <w:color w:val="333333"/>
          <w:w w:val="90"/>
        </w:rPr>
        <w:t>これらの文献を読んで、自分自身でも実験を行ってみると、ハイパーパラメータの最適化は 完全解決のない試みであることがはっきり</w:t>
      </w:r>
      <w:r>
        <w:rPr>
          <w:color w:val="333333"/>
          <w:w w:val="85"/>
        </w:rPr>
        <w:t>してくるでしょう。 ある手法を試みれば、そのパフォーマンスを改善</w:t>
      </w:r>
      <w:r>
        <w:rPr>
          <w:color w:val="333333"/>
          <w:w w:val="90"/>
        </w:rPr>
        <w:t>できる別の手法が常に見つかるものです。  作家の間には、執筆は</w:t>
      </w:r>
      <w:r>
        <w:rPr>
          <w:color w:val="333333"/>
          <w:w w:val="85"/>
        </w:rPr>
        <w:t>決して終わることは無く、ただ放り出してしまうだけなのだ、という格言があります。 ニューラルネットワークの最適化についても同じこと</w:t>
      </w:r>
      <w:r>
        <w:rPr>
          <w:color w:val="333333"/>
          <w:w w:val="90"/>
        </w:rPr>
        <w:t>が言えます：ハイパーパラメータの空間は あまりに広いので最適化</w:t>
      </w:r>
      <w:r>
        <w:rPr>
          <w:color w:val="333333"/>
          <w:w w:val="85"/>
        </w:rPr>
        <w:t>に終わりはなく、どこかで放り出してしまうしか無いのです。 ですか</w:t>
      </w:r>
      <w:r>
        <w:rPr>
          <w:color w:val="333333"/>
          <w:w w:val="90"/>
        </w:rPr>
        <w:t>ら、十分に良い最適化を手際よく行う作業工程を確立し、 必要なときにだけより詳細な最適化を行う柔軟性を残すことを目指すべきで</w:t>
      </w:r>
      <w:r>
        <w:rPr>
          <w:color w:val="333333"/>
        </w:rPr>
        <w:t>す。</w:t>
      </w:r>
    </w:p>
    <w:p>
      <w:pPr>
        <w:pStyle w:val="BodyText"/>
        <w:spacing w:before="7"/>
        <w:rPr>
          <w:sz w:val="12"/>
        </w:rPr>
      </w:pPr>
    </w:p>
    <w:p>
      <w:pPr>
        <w:pStyle w:val="BodyText"/>
        <w:tabs>
          <w:tab w:pos="3830" w:val="left" w:leader="none"/>
        </w:tabs>
        <w:spacing w:line="220" w:lineRule="auto"/>
        <w:ind w:left="615" w:right="23"/>
      </w:pPr>
      <w:r>
        <w:rPr>
          <w:color w:val="333333"/>
          <w:w w:val="90"/>
        </w:rPr>
        <w:t>ニューラルネットワークを他の機械学習手法と比較して、</w:t>
      </w:r>
      <w:r>
        <w:rPr>
          <w:color w:val="333333"/>
          <w:spacing w:val="-15"/>
          <w:w w:val="90"/>
        </w:rPr>
        <w:t> </w:t>
      </w:r>
      <w:r>
        <w:rPr>
          <w:color w:val="333333"/>
          <w:w w:val="90"/>
        </w:rPr>
        <w:t>ハイパー</w:t>
      </w:r>
      <w:r>
        <w:rPr>
          <w:color w:val="333333"/>
          <w:w w:val="85"/>
        </w:rPr>
        <w:t>パラメータを決めることの困難について文句を言う人も居ます。 </w:t>
      </w:r>
      <w:r>
        <w:rPr>
          <w:color w:val="333333"/>
          <w:spacing w:val="36"/>
          <w:w w:val="85"/>
        </w:rPr>
        <w:t> </w:t>
      </w:r>
      <w:r>
        <w:rPr>
          <w:color w:val="333333"/>
          <w:w w:val="85"/>
        </w:rPr>
        <w:t>例えば、おおよそ次のような文句はたくさん聞きました：「確かに、良くチューニングされた </w:t>
      </w:r>
      <w:r>
        <w:rPr>
          <w:color w:val="333333"/>
          <w:spacing w:val="47"/>
          <w:w w:val="85"/>
        </w:rPr>
        <w:t> </w:t>
      </w:r>
      <w:r>
        <w:rPr>
          <w:color w:val="333333"/>
          <w:w w:val="85"/>
        </w:rPr>
        <w:t>ニューラルネットワークはこの問題に対して最高のパフォーマンスを発揮するかもしれない。 </w:t>
      </w:r>
      <w:r>
        <w:rPr>
          <w:color w:val="333333"/>
          <w:spacing w:val="43"/>
          <w:w w:val="85"/>
        </w:rPr>
        <w:t> </w:t>
      </w:r>
      <w:r>
        <w:rPr>
          <w:color w:val="333333"/>
          <w:w w:val="85"/>
        </w:rPr>
        <w:t>一方で、ランダムフォレストを（あるいは</w:t>
      </w:r>
      <w:r>
        <w:rPr>
          <w:rFonts w:ascii="Georgia" w:eastAsia="Georgia"/>
          <w:color w:val="333333"/>
          <w:w w:val="85"/>
        </w:rPr>
        <w:t>SVM</w:t>
      </w:r>
      <w:r>
        <w:rPr>
          <w:color w:val="333333"/>
          <w:w w:val="85"/>
        </w:rPr>
        <w:t>を、あるいは</w:t>
        <w:tab/>
      </w:r>
      <w:r>
        <w:rPr>
          <w:color w:val="333333"/>
          <w:w w:val="90"/>
        </w:rPr>
        <w:t>、何でも好きな手法を入れてくだ</w:t>
      </w:r>
      <w:r>
        <w:rPr>
          <w:color w:val="333333"/>
          <w:w w:val="80"/>
        </w:rPr>
        <w:t>さい）  </w:t>
      </w:r>
      <w:r>
        <w:rPr>
          <w:color w:val="333333"/>
          <w:spacing w:val="1"/>
          <w:w w:val="80"/>
        </w:rPr>
        <w:t> </w:t>
      </w:r>
      <w:r>
        <w:rPr>
          <w:color w:val="333333"/>
          <w:w w:val="80"/>
        </w:rPr>
        <w:t>試してみることもできる。そしてその手法でも上手く行くだろう。</w:t>
      </w:r>
      <w:r>
        <w:rPr>
          <w:color w:val="333333"/>
          <w:w w:val="85"/>
        </w:rPr>
        <w:t>ニューラルネットワークに取り組んでいる時間なんて無いよ。」もちろ</w:t>
      </w:r>
      <w:r>
        <w:rPr>
          <w:color w:val="333333"/>
          <w:w w:val="90"/>
        </w:rPr>
        <w:t>ん、実用上は</w:t>
      </w:r>
      <w:r>
        <w:rPr>
          <w:color w:val="333333"/>
          <w:spacing w:val="16"/>
          <w:w w:val="90"/>
        </w:rPr>
        <w:t> </w:t>
      </w:r>
      <w:r>
        <w:rPr>
          <w:color w:val="333333"/>
          <w:w w:val="90"/>
        </w:rPr>
        <w:t>簡単に利用できる技術があるのは良いことです。何か新しい問題に取り掛かる時、</w:t>
      </w:r>
      <w:r>
        <w:rPr>
          <w:color w:val="333333"/>
          <w:spacing w:val="27"/>
          <w:w w:val="90"/>
        </w:rPr>
        <w:t> </w:t>
      </w:r>
      <w:r>
        <w:rPr>
          <w:color w:val="333333"/>
          <w:w w:val="90"/>
        </w:rPr>
        <w:t>そして機械学習が役に立つかさえ明らかでは無いような状況では、特にそう言えます。</w:t>
      </w:r>
      <w:r>
        <w:rPr>
          <w:color w:val="333333"/>
          <w:spacing w:val="-5"/>
          <w:w w:val="90"/>
        </w:rPr>
        <w:t> </w:t>
      </w:r>
      <w:r>
        <w:rPr>
          <w:color w:val="333333"/>
          <w:w w:val="90"/>
        </w:rPr>
        <w:t>一方で、最適なパ</w:t>
      </w:r>
      <w:r>
        <w:rPr>
          <w:color w:val="333333"/>
          <w:w w:val="85"/>
        </w:rPr>
        <w:t>フォーマンスを得ることが重要なら、より高度な知識を必要とするア   プローチを  </w:t>
      </w:r>
      <w:r>
        <w:rPr>
          <w:color w:val="333333"/>
          <w:spacing w:val="5"/>
          <w:w w:val="85"/>
        </w:rPr>
        <w:t> </w:t>
      </w:r>
      <w:r>
        <w:rPr>
          <w:color w:val="333333"/>
          <w:w w:val="85"/>
        </w:rPr>
        <w:t>試してみることも必要でしょう。機械学習がいつでも簡単に使えるなら嬉しい限りですが、</w:t>
      </w:r>
      <w:r>
        <w:rPr>
          <w:color w:val="333333"/>
          <w:spacing w:val="22"/>
          <w:w w:val="85"/>
        </w:rPr>
        <w:t> </w:t>
      </w:r>
      <w:r>
        <w:rPr>
          <w:color w:val="333333"/>
          <w:w w:val="85"/>
        </w:rPr>
        <w:t>そのように期待すべきア・プリオリな</w:t>
      </w:r>
      <w:r>
        <w:rPr>
          <w:color w:val="333333"/>
        </w:rPr>
        <w:t>理由もないのです。</w:t>
      </w:r>
    </w:p>
    <w:p>
      <w:pPr>
        <w:pStyle w:val="BodyText"/>
        <w:spacing w:before="11"/>
        <w:rPr>
          <w:sz w:val="14"/>
        </w:rPr>
      </w:pPr>
    </w:p>
    <w:p>
      <w:pPr>
        <w:pStyle w:val="Heading1"/>
        <w:tabs>
          <w:tab w:pos="7025" w:val="left" w:leader="none"/>
        </w:tabs>
        <w:ind w:left="615"/>
      </w:pPr>
      <w:r>
        <w:rPr>
          <w:color w:val="2A6DA6"/>
          <w:u w:val="single" w:color="666666"/>
        </w:rPr>
        <w:t>その他の⼿法</w:t>
        <w:tab/>
      </w:r>
    </w:p>
    <w:p>
      <w:pPr>
        <w:pStyle w:val="BodyText"/>
        <w:spacing w:line="220" w:lineRule="auto" w:before="100"/>
        <w:ind w:left="615" w:right="1"/>
        <w:jc w:val="both"/>
      </w:pPr>
      <w:r>
        <w:rPr>
          <w:color w:val="333333"/>
          <w:w w:val="90"/>
        </w:rPr>
        <w:t>この章で開発したさまざまな手法は、それ自身知っておく価値があ </w:t>
      </w:r>
      <w:r>
        <w:rPr>
          <w:color w:val="333333"/>
          <w:w w:val="85"/>
        </w:rPr>
        <w:t>るものたちばかりです。  しかし、私がそれらの手法を説明したのは、</w:t>
      </w:r>
      <w:r>
        <w:rPr>
          <w:color w:val="333333"/>
          <w:w w:val="90"/>
        </w:rPr>
        <w:t>単</w:t>
      </w:r>
      <w:r>
        <w:rPr>
          <w:color w:val="333333"/>
          <w:spacing w:val="-1"/>
          <w:w w:val="90"/>
        </w:rPr>
        <w:t>にそれ自体の価値のためだけではありません。 ニューラルネット</w:t>
      </w:r>
      <w:r>
        <w:rPr>
          <w:color w:val="333333"/>
          <w:w w:val="85"/>
        </w:rPr>
        <w:t>ワークを扱う上で起こりうる問題や、それを克服する助けとなる解析    のスタイルについて、皆様にも慣れていただく、 というのが、より重要な目標でした。  ある意味では、私たちはニューラルネットについて考</w:t>
      </w:r>
      <w:r>
        <w:rPr>
          <w:color w:val="333333"/>
          <w:w w:val="90"/>
        </w:rPr>
        <w:t>え</w:t>
      </w:r>
      <w:r>
        <w:rPr>
          <w:color w:val="333333"/>
          <w:spacing w:val="-1"/>
          <w:w w:val="90"/>
        </w:rPr>
        <w:t>る方法を学習していたのです。 この章の残りでは、これまでにカ</w:t>
      </w:r>
    </w:p>
    <w:p>
      <w:pPr>
        <w:spacing w:line="372" w:lineRule="auto" w:before="90"/>
        <w:ind w:left="417" w:right="131" w:firstLine="0"/>
        <w:jc w:val="left"/>
        <w:rPr>
          <w:rFonts w:ascii="Georgia" w:hAnsi="Georgia"/>
          <w:sz w:val="13"/>
        </w:rPr>
      </w:pPr>
      <w:r>
        <w:rPr/>
        <w:br w:type="column"/>
      </w:r>
      <w:r>
        <w:rPr>
          <w:rFonts w:ascii="Georgia" w:hAnsi="Georgia"/>
          <w:color w:val="666666"/>
          <w:w w:val="105"/>
          <w:sz w:val="13"/>
        </w:rPr>
        <w:t>*</w:t>
      </w:r>
      <w:hyperlink r:id="rId174">
        <w:r>
          <w:rPr>
            <w:rFonts w:ascii="Georgia" w:hAnsi="Georgia"/>
            <w:color w:val="2A6DA6"/>
            <w:w w:val="105"/>
            <w:sz w:val="13"/>
          </w:rPr>
          <w:t>Neural Networks: Tricks of the Trade</w:t>
        </w:r>
      </w:hyperlink>
      <w:r>
        <w:rPr>
          <w:rFonts w:ascii="Georgia" w:hAnsi="Georgia"/>
          <w:color w:val="666666"/>
          <w:w w:val="105"/>
          <w:sz w:val="13"/>
        </w:rPr>
        <w:t>, edited by Grégoire Montavon, Geneviève Orr, and Klaus- Robert Müller.</w:t>
      </w:r>
    </w:p>
    <w:p>
      <w:pPr>
        <w:spacing w:after="0" w:line="372" w:lineRule="auto"/>
        <w:jc w:val="left"/>
        <w:rPr>
          <w:rFonts w:ascii="Georgia" w:hAnsi="Georgia"/>
          <w:sz w:val="13"/>
        </w:rPr>
        <w:sectPr>
          <w:pgSz w:w="11900" w:h="16840"/>
          <w:pgMar w:header="290" w:footer="285" w:top="520" w:bottom="480" w:left="880" w:right="440"/>
          <w:cols w:num="2" w:equalWidth="0">
            <w:col w:w="7026" w:space="40"/>
            <w:col w:w="3514"/>
          </w:cols>
        </w:sectPr>
      </w:pPr>
    </w:p>
    <w:p>
      <w:pPr>
        <w:pStyle w:val="BodyText"/>
        <w:spacing w:line="220" w:lineRule="auto" w:before="46"/>
        <w:ind w:left="615" w:right="3628"/>
      </w:pPr>
      <w:r>
        <w:rPr>
          <w:color w:val="333333"/>
          <w:w w:val="90"/>
        </w:rPr>
        <w:t>バーしきれなかった他の手法を軽く紹介します。  これからの紹介</w:t>
      </w:r>
      <w:r>
        <w:rPr>
          <w:color w:val="333333"/>
          <w:w w:val="85"/>
        </w:rPr>
        <w:t>は、これまでの議論よりは深みに欠けるものになってしまいますが、  ニューラルネットワークを扱う手法の多様さを感じていただければ幸  </w:t>
      </w:r>
      <w:r>
        <w:rPr>
          <w:color w:val="333333"/>
        </w:rPr>
        <w:t>いです。</w:t>
      </w:r>
    </w:p>
    <w:p>
      <w:pPr>
        <w:pStyle w:val="Heading4"/>
        <w:spacing w:before="191"/>
        <w:ind w:left="615"/>
      </w:pPr>
      <w:r>
        <w:rPr>
          <w:color w:val="2A6DA6"/>
          <w:w w:val="105"/>
        </w:rPr>
        <w:t>確率的勾配降下法のバリエーション</w:t>
      </w:r>
    </w:p>
    <w:p>
      <w:pPr>
        <w:pStyle w:val="BodyText"/>
        <w:spacing w:line="220" w:lineRule="auto" w:before="121"/>
        <w:ind w:left="615" w:right="3569"/>
        <w:jc w:val="both"/>
      </w:pPr>
      <w:r>
        <w:rPr>
          <w:color w:val="333333"/>
          <w:w w:val="95"/>
        </w:rPr>
        <w:t>逆伝播法による確率的勾配降下法は</w:t>
      </w:r>
      <w:r>
        <w:rPr>
          <w:rFonts w:ascii="Georgia" w:eastAsia="Georgia"/>
          <w:color w:val="333333"/>
          <w:w w:val="95"/>
        </w:rPr>
        <w:t>MNIST</w:t>
      </w:r>
      <w:r>
        <w:rPr>
          <w:color w:val="333333"/>
          <w:w w:val="95"/>
        </w:rPr>
        <w:t>手書き数字分類問題 </w:t>
      </w:r>
      <w:r>
        <w:rPr>
          <w:color w:val="333333"/>
          <w:w w:val="85"/>
        </w:rPr>
        <w:t>に対して十分な働きをしてきました。  しかし、コスト関数の最適化に</w:t>
      </w:r>
      <w:r>
        <w:rPr>
          <w:color w:val="333333"/>
          <w:spacing w:val="-1"/>
          <w:w w:val="90"/>
        </w:rPr>
        <w:t>ついては他にも多くのアプローチがあり、 時にはそれらの手法がミニバッチを使った確率的勾配降下法よりも優れた性能を発揮する場</w:t>
      </w:r>
      <w:r>
        <w:rPr>
          <w:color w:val="333333"/>
          <w:spacing w:val="-5"/>
          <w:w w:val="90"/>
        </w:rPr>
        <w:t>合もあります。 この節ではヘッセ行列法とモメンタム法の</w:t>
      </w:r>
      <w:r>
        <w:rPr>
          <w:rFonts w:ascii="Georgia" w:eastAsia="Georgia"/>
          <w:color w:val="333333"/>
          <w:w w:val="90"/>
        </w:rPr>
        <w:t>2</w:t>
      </w:r>
      <w:r>
        <w:rPr>
          <w:color w:val="333333"/>
          <w:w w:val="90"/>
        </w:rPr>
        <w:t>つを概観</w:t>
      </w:r>
      <w:r>
        <w:rPr>
          <w:color w:val="333333"/>
        </w:rPr>
        <w:t>します。</w:t>
      </w:r>
    </w:p>
    <w:p>
      <w:pPr>
        <w:pStyle w:val="BodyText"/>
        <w:spacing w:before="7"/>
        <w:rPr>
          <w:sz w:val="12"/>
        </w:rPr>
      </w:pPr>
    </w:p>
    <w:p>
      <w:pPr>
        <w:spacing w:line="220" w:lineRule="auto" w:before="0"/>
        <w:ind w:left="615" w:right="3622" w:firstLine="0"/>
        <w:jc w:val="both"/>
        <w:rPr>
          <w:sz w:val="23"/>
        </w:rPr>
      </w:pPr>
      <w:r>
        <w:rPr>
          <w:color w:val="333333"/>
          <w:spacing w:val="3"/>
          <w:w w:val="90"/>
          <w:sz w:val="21"/>
        </w:rPr>
        <w:t>ヘッセ</w:t>
      </w:r>
      <w:r>
        <w:rPr>
          <w:color w:val="333333"/>
          <w:spacing w:val="3"/>
          <w:w w:val="90"/>
          <w:sz w:val="22"/>
        </w:rPr>
        <w:t>行列</w:t>
      </w:r>
      <w:r>
        <w:rPr>
          <w:color w:val="333333"/>
          <w:spacing w:val="3"/>
          <w:w w:val="90"/>
          <w:sz w:val="21"/>
        </w:rPr>
        <w:t>法</w:t>
      </w:r>
      <w:r>
        <w:rPr>
          <w:color w:val="333333"/>
          <w:spacing w:val="1"/>
          <w:w w:val="90"/>
          <w:sz w:val="17"/>
        </w:rPr>
        <w:t>： </w:t>
      </w:r>
      <w:r>
        <w:rPr>
          <w:color w:val="333333"/>
          <w:w w:val="90"/>
          <w:sz w:val="23"/>
        </w:rPr>
        <w:t>この手法について議論する上で、 ひとまずニューラ</w:t>
      </w:r>
      <w:r>
        <w:rPr>
          <w:color w:val="333333"/>
          <w:w w:val="85"/>
          <w:sz w:val="23"/>
        </w:rPr>
        <w:t>ルネットワークのことは脇においておきましょう。その代わり、 多変数</w:t>
      </w:r>
      <w:r>
        <w:rPr>
          <w:rFonts w:ascii="Arial" w:hAnsi="Arial" w:eastAsia="Arial"/>
          <w:color w:val="2A2A2A"/>
          <w:w w:val="95"/>
          <w:sz w:val="22"/>
        </w:rPr>
        <w:t>w </w:t>
      </w:r>
      <w:r>
        <w:rPr>
          <w:rFonts w:ascii="DejaVu Sans" w:hAnsi="DejaVu Sans" w:eastAsia="DejaVu Sans"/>
          <w:color w:val="2A2A2A"/>
          <w:spacing w:val="-19"/>
          <w:w w:val="95"/>
          <w:sz w:val="24"/>
        </w:rPr>
        <w:t>= </w:t>
      </w:r>
      <w:r>
        <w:rPr>
          <w:rFonts w:ascii="Arial" w:hAnsi="Arial" w:eastAsia="Arial"/>
          <w:color w:val="2A2A2A"/>
          <w:spacing w:val="4"/>
          <w:w w:val="95"/>
          <w:sz w:val="22"/>
        </w:rPr>
        <w:t>w</w:t>
      </w:r>
      <w:r>
        <w:rPr>
          <w:rFonts w:ascii="DejaVu Sans" w:hAnsi="DejaVu Sans" w:eastAsia="DejaVu Sans"/>
          <w:color w:val="2A2A2A"/>
          <w:spacing w:val="4"/>
          <w:w w:val="95"/>
          <w:position w:val="-2"/>
          <w:sz w:val="17"/>
        </w:rPr>
        <w:t>1</w:t>
      </w:r>
      <w:r>
        <w:rPr>
          <w:rFonts w:ascii="DejaVu Sans" w:hAnsi="DejaVu Sans" w:eastAsia="DejaVu Sans"/>
          <w:color w:val="2A2A2A"/>
          <w:spacing w:val="-26"/>
          <w:w w:val="95"/>
          <w:sz w:val="24"/>
        </w:rPr>
        <w:t>, </w:t>
      </w:r>
      <w:r>
        <w:rPr>
          <w:rFonts w:ascii="Arial" w:hAnsi="Arial" w:eastAsia="Arial"/>
          <w:color w:val="2A2A2A"/>
          <w:spacing w:val="4"/>
          <w:w w:val="95"/>
          <w:sz w:val="22"/>
        </w:rPr>
        <w:t>w</w:t>
      </w:r>
      <w:r>
        <w:rPr>
          <w:rFonts w:ascii="DejaVu Sans" w:hAnsi="DejaVu Sans" w:eastAsia="DejaVu Sans"/>
          <w:color w:val="2A2A2A"/>
          <w:spacing w:val="4"/>
          <w:w w:val="95"/>
          <w:position w:val="-2"/>
          <w:sz w:val="17"/>
        </w:rPr>
        <w:t>2</w:t>
      </w:r>
      <w:r>
        <w:rPr>
          <w:rFonts w:ascii="DejaVu Sans" w:hAnsi="DejaVu Sans" w:eastAsia="DejaVu Sans"/>
          <w:color w:val="2A2A2A"/>
          <w:spacing w:val="-24"/>
          <w:w w:val="95"/>
          <w:sz w:val="24"/>
        </w:rPr>
        <w:t>, … </w:t>
      </w:r>
      <w:r>
        <w:rPr>
          <w:color w:val="333333"/>
          <w:spacing w:val="-4"/>
          <w:w w:val="95"/>
          <w:sz w:val="23"/>
        </w:rPr>
        <w:t>のあるコスト関数 </w:t>
      </w:r>
      <w:r>
        <w:rPr>
          <w:rFonts w:ascii="Arial" w:hAnsi="Arial" w:eastAsia="Arial"/>
          <w:color w:val="2A2A2A"/>
          <w:spacing w:val="2"/>
          <w:w w:val="95"/>
          <w:sz w:val="22"/>
        </w:rPr>
        <w:t>C</w:t>
      </w:r>
      <w:r>
        <w:rPr>
          <w:rFonts w:ascii="DejaVu Sans" w:hAnsi="DejaVu Sans" w:eastAsia="DejaVu Sans"/>
          <w:color w:val="2A2A2A"/>
          <w:spacing w:val="2"/>
          <w:w w:val="95"/>
          <w:sz w:val="24"/>
        </w:rPr>
        <w:t>(</w:t>
      </w:r>
      <w:r>
        <w:rPr>
          <w:rFonts w:ascii="Arial" w:hAnsi="Arial" w:eastAsia="Arial"/>
          <w:color w:val="2A2A2A"/>
          <w:spacing w:val="2"/>
          <w:w w:val="95"/>
          <w:sz w:val="22"/>
        </w:rPr>
        <w:t>w</w:t>
      </w:r>
      <w:r>
        <w:rPr>
          <w:rFonts w:ascii="DejaVu Sans" w:hAnsi="DejaVu Sans" w:eastAsia="DejaVu Sans"/>
          <w:color w:val="2A2A2A"/>
          <w:spacing w:val="-21"/>
          <w:w w:val="95"/>
          <w:sz w:val="24"/>
        </w:rPr>
        <w:t>) </w:t>
      </w:r>
      <w:r>
        <w:rPr>
          <w:color w:val="333333"/>
          <w:w w:val="95"/>
          <w:sz w:val="23"/>
        </w:rPr>
        <w:t>を最小化するという抽象的</w:t>
      </w:r>
      <w:r>
        <w:rPr>
          <w:color w:val="333333"/>
          <w:w w:val="85"/>
          <w:sz w:val="23"/>
        </w:rPr>
        <w:t>な問題を考えましょう。 テイラーの定理により、コスト関数は点 </w:t>
      </w:r>
      <w:r>
        <w:rPr>
          <w:rFonts w:ascii="Arial" w:hAnsi="Arial" w:eastAsia="Arial"/>
          <w:color w:val="2A2A2A"/>
          <w:w w:val="85"/>
          <w:sz w:val="22"/>
        </w:rPr>
        <w:t>w </w:t>
      </w:r>
      <w:r>
        <w:rPr>
          <w:color w:val="333333"/>
          <w:w w:val="85"/>
          <w:sz w:val="23"/>
        </w:rPr>
        <w:t>の</w:t>
      </w:r>
      <w:r>
        <w:rPr>
          <w:color w:val="333333"/>
          <w:sz w:val="23"/>
        </w:rPr>
        <w:t>周りで</w:t>
      </w:r>
    </w:p>
    <w:p>
      <w:pPr>
        <w:pStyle w:val="BodyText"/>
        <w:spacing w:before="17"/>
        <w:rPr>
          <w:sz w:val="6"/>
        </w:rPr>
      </w:pPr>
    </w:p>
    <w:p>
      <w:pPr>
        <w:spacing w:after="0"/>
        <w:rPr>
          <w:sz w:val="6"/>
        </w:rPr>
        <w:sectPr>
          <w:pgSz w:w="11900" w:h="16840"/>
          <w:pgMar w:header="290" w:footer="285" w:top="520" w:bottom="480" w:left="880" w:right="440"/>
        </w:sectPr>
      </w:pPr>
    </w:p>
    <w:p>
      <w:pPr>
        <w:spacing w:line="214" w:lineRule="exact" w:before="64"/>
        <w:ind w:left="0" w:right="0" w:firstLine="0"/>
        <w:jc w:val="right"/>
        <w:rPr>
          <w:rFonts w:ascii="Arial" w:hAnsi="Arial"/>
          <w:sz w:val="22"/>
        </w:rPr>
      </w:pPr>
      <w:r>
        <w:rPr/>
        <w:pict>
          <v:shape style="position:absolute;margin-left:232.252243pt;margin-top:8.924332pt;width:16.9pt;height:21.05pt;mso-position-horizontal-relative:page;mso-position-vertical-relative:paragraph;z-index:-223528" type="#_x0000_t202" filled="false" stroked="false">
            <v:textbox inset="0,0,0,0">
              <w:txbxContent>
                <w:p>
                  <w:pPr>
                    <w:spacing w:line="357" w:lineRule="exact" w:before="0"/>
                    <w:ind w:left="0" w:right="0" w:firstLine="0"/>
                    <w:jc w:val="left"/>
                    <w:rPr>
                      <w:rFonts w:ascii="Verdana" w:hAnsi="Verdana"/>
                      <w:sz w:val="42"/>
                    </w:rPr>
                  </w:pPr>
                  <w:r>
                    <w:rPr>
                      <w:rFonts w:ascii="Verdana" w:hAnsi="Verdana"/>
                      <w:color w:val="2A2A2A"/>
                      <w:w w:val="110"/>
                      <w:sz w:val="42"/>
                    </w:rPr>
                    <w:t>∑</w:t>
                  </w:r>
                </w:p>
              </w:txbxContent>
            </v:textbox>
            <w10:wrap type="none"/>
          </v:shape>
        </w:pict>
      </w:r>
      <w:r>
        <w:rPr>
          <w:rFonts w:ascii="DejaVu Sans" w:hAnsi="DejaVu Sans"/>
          <w:color w:val="2A2A2A"/>
          <w:spacing w:val="5"/>
          <w:sz w:val="24"/>
        </w:rPr>
        <w:t>∂</w:t>
      </w:r>
      <w:r>
        <w:rPr>
          <w:rFonts w:ascii="Arial" w:hAnsi="Arial"/>
          <w:color w:val="2A2A2A"/>
          <w:spacing w:val="5"/>
          <w:sz w:val="22"/>
        </w:rPr>
        <w:t>C</w:t>
      </w:r>
    </w:p>
    <w:p>
      <w:pPr>
        <w:tabs>
          <w:tab w:pos="2721" w:val="left" w:leader="none"/>
        </w:tabs>
        <w:spacing w:line="91" w:lineRule="auto" w:before="0"/>
        <w:ind w:left="0" w:right="32" w:firstLine="0"/>
        <w:jc w:val="right"/>
        <w:rPr>
          <w:rFonts w:ascii="Arial" w:hAnsi="Arial"/>
          <w:sz w:val="22"/>
        </w:rPr>
      </w:pPr>
      <w:r>
        <w:rPr/>
        <w:pict>
          <v:line style="position:absolute;mso-position-horizontal-relative:page;mso-position-vertical-relative:paragraph;z-index:-223648" from="251.640259pt,6.953574pt" to="272.244499pt,6.953574pt" stroked="true" strokeweight=".572340pt" strokecolor="#2a2a2a">
            <v:stroke dashstyle="solid"/>
            <w10:wrap type="none"/>
          </v:line>
        </w:pict>
      </w:r>
      <w:r>
        <w:rPr>
          <w:rFonts w:ascii="Arial" w:hAnsi="Arial"/>
          <w:color w:val="2A2A2A"/>
          <w:spacing w:val="3"/>
          <w:sz w:val="22"/>
        </w:rPr>
        <w:t>C</w:t>
      </w:r>
      <w:r>
        <w:rPr>
          <w:rFonts w:ascii="DejaVu Sans" w:hAnsi="DejaVu Sans"/>
          <w:color w:val="2A2A2A"/>
          <w:spacing w:val="3"/>
          <w:sz w:val="24"/>
        </w:rPr>
        <w:t>(</w:t>
      </w:r>
      <w:r>
        <w:rPr>
          <w:rFonts w:ascii="Arial" w:hAnsi="Arial"/>
          <w:color w:val="2A2A2A"/>
          <w:spacing w:val="3"/>
          <w:sz w:val="22"/>
        </w:rPr>
        <w:t>w </w:t>
      </w:r>
      <w:r>
        <w:rPr>
          <w:rFonts w:ascii="DejaVu Sans" w:hAnsi="DejaVu Sans"/>
          <w:color w:val="2A2A2A"/>
          <w:sz w:val="24"/>
        </w:rPr>
        <w:t>+ Δ</w:t>
      </w:r>
      <w:r>
        <w:rPr>
          <w:rFonts w:ascii="Arial" w:hAnsi="Arial"/>
          <w:color w:val="2A2A2A"/>
          <w:sz w:val="22"/>
        </w:rPr>
        <w:t>w</w:t>
      </w:r>
      <w:r>
        <w:rPr>
          <w:rFonts w:ascii="DejaVu Sans" w:hAnsi="DejaVu Sans"/>
          <w:color w:val="2A2A2A"/>
          <w:sz w:val="24"/>
        </w:rPr>
        <w:t>) =</w:t>
      </w:r>
      <w:r>
        <w:rPr>
          <w:rFonts w:ascii="DejaVu Sans" w:hAnsi="DejaVu Sans"/>
          <w:color w:val="2A2A2A"/>
          <w:spacing w:val="-52"/>
          <w:sz w:val="24"/>
        </w:rPr>
        <w:t> </w:t>
      </w:r>
      <w:r>
        <w:rPr>
          <w:rFonts w:ascii="Arial" w:hAnsi="Arial"/>
          <w:color w:val="2A2A2A"/>
          <w:spacing w:val="2"/>
          <w:sz w:val="22"/>
        </w:rPr>
        <w:t>C</w:t>
      </w:r>
      <w:r>
        <w:rPr>
          <w:rFonts w:ascii="DejaVu Sans" w:hAnsi="DejaVu Sans"/>
          <w:color w:val="2A2A2A"/>
          <w:spacing w:val="2"/>
          <w:sz w:val="24"/>
        </w:rPr>
        <w:t>(</w:t>
      </w:r>
      <w:r>
        <w:rPr>
          <w:rFonts w:ascii="Arial" w:hAnsi="Arial"/>
          <w:color w:val="2A2A2A"/>
          <w:spacing w:val="2"/>
          <w:sz w:val="22"/>
        </w:rPr>
        <w:t>w</w:t>
      </w:r>
      <w:r>
        <w:rPr>
          <w:rFonts w:ascii="DejaVu Sans" w:hAnsi="DejaVu Sans"/>
          <w:color w:val="2A2A2A"/>
          <w:spacing w:val="2"/>
          <w:sz w:val="24"/>
        </w:rPr>
        <w:t>)</w:t>
      </w:r>
      <w:r>
        <w:rPr>
          <w:rFonts w:ascii="DejaVu Sans" w:hAnsi="DejaVu Sans"/>
          <w:color w:val="2A2A2A"/>
          <w:spacing w:val="-19"/>
          <w:sz w:val="24"/>
        </w:rPr>
        <w:t> </w:t>
      </w:r>
      <w:r>
        <w:rPr>
          <w:rFonts w:ascii="DejaVu Sans" w:hAnsi="DejaVu Sans"/>
          <w:color w:val="2A2A2A"/>
          <w:sz w:val="24"/>
        </w:rPr>
        <w:t>+</w:t>
        <w:tab/>
      </w:r>
      <w:r>
        <w:rPr>
          <w:rFonts w:ascii="DejaVu Sans" w:hAnsi="DejaVu Sans"/>
          <w:color w:val="2A2A2A"/>
          <w:spacing w:val="5"/>
          <w:position w:val="-16"/>
          <w:sz w:val="24"/>
        </w:rPr>
        <w:t>∂</w:t>
      </w:r>
      <w:r>
        <w:rPr>
          <w:rFonts w:ascii="Arial" w:hAnsi="Arial"/>
          <w:color w:val="2A2A2A"/>
          <w:spacing w:val="5"/>
          <w:position w:val="-16"/>
          <w:sz w:val="22"/>
        </w:rPr>
        <w:t>w</w:t>
      </w:r>
    </w:p>
    <w:p>
      <w:pPr>
        <w:spacing w:before="214"/>
        <w:ind w:left="46" w:right="0" w:firstLine="0"/>
        <w:jc w:val="left"/>
        <w:rPr>
          <w:rFonts w:ascii="Arial" w:hAnsi="Arial"/>
          <w:sz w:val="22"/>
        </w:rPr>
      </w:pPr>
      <w:r>
        <w:rPr/>
        <w:br w:type="column"/>
      </w:r>
      <w:r>
        <w:rPr>
          <w:rFonts w:ascii="DejaVu Sans" w:hAnsi="DejaVu Sans"/>
          <w:color w:val="2A2A2A"/>
          <w:w w:val="140"/>
          <w:position w:val="1"/>
          <w:sz w:val="24"/>
        </w:rPr>
        <w:t>Δ</w:t>
      </w:r>
      <w:r>
        <w:rPr>
          <w:rFonts w:ascii="Arial" w:hAnsi="Arial"/>
          <w:color w:val="2A2A2A"/>
          <w:w w:val="140"/>
          <w:sz w:val="22"/>
        </w:rPr>
        <w:t>w</w:t>
      </w:r>
      <w:r>
        <w:rPr>
          <w:rFonts w:ascii="Arial" w:hAnsi="Arial"/>
          <w:color w:val="2A2A2A"/>
          <w:w w:val="140"/>
          <w:sz w:val="22"/>
          <w:vertAlign w:val="subscript"/>
        </w:rPr>
        <w:t>j</w:t>
      </w:r>
    </w:p>
    <w:p>
      <w:pPr>
        <w:spacing w:after="0"/>
        <w:jc w:val="left"/>
        <w:rPr>
          <w:rFonts w:ascii="Arial" w:hAnsi="Arial"/>
          <w:sz w:val="22"/>
        </w:rPr>
        <w:sectPr>
          <w:type w:val="continuous"/>
          <w:pgSz w:w="11900" w:h="16840"/>
          <w:pgMar w:top="520" w:bottom="480" w:left="880" w:right="440"/>
          <w:cols w:num="2" w:equalWidth="0">
            <w:col w:w="4505" w:space="40"/>
            <w:col w:w="6035"/>
          </w:cols>
        </w:sectPr>
      </w:pPr>
    </w:p>
    <w:p>
      <w:pPr>
        <w:tabs>
          <w:tab w:pos="572" w:val="left" w:leader="none"/>
        </w:tabs>
        <w:spacing w:line="144" w:lineRule="auto" w:before="0"/>
        <w:ind w:left="0" w:right="2131" w:firstLine="0"/>
        <w:jc w:val="center"/>
        <w:rPr>
          <w:rFonts w:ascii="Arial"/>
          <w:sz w:val="15"/>
        </w:rPr>
      </w:pPr>
      <w:r>
        <w:rPr>
          <w:rFonts w:ascii="Arial"/>
          <w:color w:val="2A2A2A"/>
          <w:w w:val="205"/>
          <w:position w:val="-4"/>
          <w:sz w:val="15"/>
        </w:rPr>
        <w:t>j</w:t>
        <w:tab/>
      </w:r>
      <w:r>
        <w:rPr>
          <w:rFonts w:ascii="Arial"/>
          <w:color w:val="2A2A2A"/>
          <w:w w:val="205"/>
          <w:sz w:val="15"/>
        </w:rPr>
        <w:t>j</w:t>
      </w:r>
    </w:p>
    <w:p>
      <w:pPr>
        <w:tabs>
          <w:tab w:pos="4495" w:val="left" w:leader="none"/>
        </w:tabs>
        <w:spacing w:line="118" w:lineRule="exact" w:before="71"/>
        <w:ind w:left="3279" w:right="0" w:firstLine="0"/>
        <w:jc w:val="left"/>
        <w:rPr>
          <w:rFonts w:ascii="Arial" w:hAnsi="Arial"/>
          <w:sz w:val="22"/>
        </w:rPr>
      </w:pPr>
      <w:r>
        <w:rPr>
          <w:rFonts w:ascii="DejaVu Sans" w:hAnsi="DejaVu Sans"/>
          <w:color w:val="2A2A2A"/>
          <w:position w:val="1"/>
          <w:sz w:val="24"/>
        </w:rPr>
        <w:t>1</w:t>
        <w:tab/>
      </w:r>
      <w:r>
        <w:rPr>
          <w:rFonts w:ascii="DejaVu Sans" w:hAnsi="DejaVu Sans"/>
          <w:color w:val="2A2A2A"/>
          <w:sz w:val="24"/>
        </w:rPr>
        <w:t>∂</w:t>
      </w:r>
      <w:r>
        <w:rPr>
          <w:rFonts w:ascii="DejaVu Sans" w:hAnsi="DejaVu Sans"/>
          <w:color w:val="2A2A2A"/>
          <w:spacing w:val="-52"/>
          <w:sz w:val="24"/>
        </w:rPr>
        <w:t> </w:t>
      </w:r>
      <w:r>
        <w:rPr>
          <w:rFonts w:ascii="DejaVu Sans" w:hAnsi="DejaVu Sans"/>
          <w:color w:val="2A2A2A"/>
          <w:position w:val="8"/>
          <w:sz w:val="17"/>
        </w:rPr>
        <w:t>2</w:t>
      </w:r>
      <w:r>
        <w:rPr>
          <w:rFonts w:ascii="DejaVu Sans" w:hAnsi="DejaVu Sans"/>
          <w:color w:val="2A2A2A"/>
          <w:spacing w:val="-34"/>
          <w:position w:val="8"/>
          <w:sz w:val="17"/>
        </w:rPr>
        <w:t> </w:t>
      </w:r>
      <w:r>
        <w:rPr>
          <w:rFonts w:ascii="Arial" w:hAnsi="Arial"/>
          <w:color w:val="2A2A2A"/>
          <w:position w:val="1"/>
          <w:sz w:val="22"/>
        </w:rPr>
        <w:t>C</w:t>
      </w:r>
    </w:p>
    <w:p>
      <w:pPr>
        <w:spacing w:after="0" w:line="118" w:lineRule="exact"/>
        <w:jc w:val="left"/>
        <w:rPr>
          <w:rFonts w:ascii="Arial" w:hAnsi="Arial"/>
          <w:sz w:val="22"/>
        </w:rPr>
        <w:sectPr>
          <w:type w:val="continuous"/>
          <w:pgSz w:w="11900" w:h="16840"/>
          <w:pgMar w:top="520" w:bottom="480" w:left="880" w:right="440"/>
        </w:sectPr>
      </w:pPr>
    </w:p>
    <w:p>
      <w:pPr>
        <w:spacing w:line="357" w:lineRule="exact" w:before="0"/>
        <w:ind w:left="3000" w:right="0" w:firstLine="0"/>
        <w:jc w:val="left"/>
        <w:rPr>
          <w:rFonts w:ascii="Arial" w:hAnsi="Arial"/>
          <w:sz w:val="22"/>
        </w:rPr>
      </w:pPr>
      <w:r>
        <w:rPr/>
        <w:pict>
          <v:line style="position:absolute;mso-position-horizontal-relative:page;mso-position-vertical-relative:paragraph;z-index:-223624" from="206.997742pt,10.865102pt" to="214.438162pt,10.865102pt" stroked="true" strokeweight=".572340pt" strokecolor="#2a2a2a">
            <v:stroke dashstyle="solid"/>
            <w10:wrap type="none"/>
          </v:line>
        </w:pict>
      </w:r>
      <w:r>
        <w:rPr/>
        <w:pict>
          <v:line style="position:absolute;mso-position-horizontal-relative:page;mso-position-vertical-relative:paragraph;z-index:-223600" from="259.080688pt,10.865102pt" to="299.716829pt,10.865102pt" stroked="true" strokeweight=".572340pt" strokecolor="#2a2a2a">
            <v:stroke dashstyle="solid"/>
            <w10:wrap type="none"/>
          </v:line>
        </w:pict>
      </w:r>
      <w:r>
        <w:rPr>
          <w:rFonts w:ascii="DejaVu Sans" w:hAnsi="DejaVu Sans"/>
          <w:color w:val="2A2A2A"/>
          <w:w w:val="90"/>
          <w:position w:val="17"/>
          <w:sz w:val="24"/>
        </w:rPr>
        <w:t>+</w:t>
      </w:r>
      <w:r>
        <w:rPr>
          <w:rFonts w:ascii="DejaVu Sans" w:hAnsi="DejaVu Sans"/>
          <w:color w:val="2A2A2A"/>
          <w:spacing w:val="21"/>
          <w:position w:val="17"/>
          <w:sz w:val="24"/>
        </w:rPr>
        <w:t> </w:t>
      </w:r>
      <w:r>
        <w:rPr>
          <w:rFonts w:ascii="DejaVu Sans" w:hAnsi="DejaVu Sans"/>
          <w:color w:val="2A2A2A"/>
          <w:w w:val="76"/>
          <w:position w:val="1"/>
          <w:sz w:val="24"/>
        </w:rPr>
        <w:t>2</w:t>
      </w:r>
      <w:r>
        <w:rPr>
          <w:rFonts w:ascii="DejaVu Sans" w:hAnsi="DejaVu Sans"/>
          <w:color w:val="2A2A2A"/>
          <w:spacing w:val="-4"/>
          <w:position w:val="1"/>
          <w:sz w:val="24"/>
        </w:rPr>
        <w:t> </w:t>
      </w:r>
      <w:r>
        <w:rPr>
          <w:rFonts w:ascii="Verdana" w:hAnsi="Verdana"/>
          <w:color w:val="2A2A2A"/>
          <w:spacing w:val="29"/>
          <w:w w:val="110"/>
          <w:position w:val="17"/>
          <w:sz w:val="42"/>
        </w:rPr>
        <w:t>∑</w:t>
      </w:r>
      <w:r>
        <w:rPr>
          <w:rFonts w:ascii="DejaVu Sans" w:hAnsi="DejaVu Sans"/>
          <w:color w:val="2A2A2A"/>
          <w:spacing w:val="-1"/>
          <w:w w:val="118"/>
          <w:position w:val="17"/>
          <w:sz w:val="24"/>
        </w:rPr>
        <w:t>Δ</w:t>
      </w:r>
      <w:r>
        <w:rPr>
          <w:rFonts w:ascii="Arial" w:hAnsi="Arial"/>
          <w:color w:val="2A2A2A"/>
          <w:spacing w:val="5"/>
          <w:w w:val="105"/>
          <w:position w:val="17"/>
          <w:sz w:val="22"/>
        </w:rPr>
        <w:t>w</w:t>
      </w:r>
      <w:r>
        <w:rPr>
          <w:rFonts w:ascii="Arial" w:hAnsi="Arial"/>
          <w:color w:val="2A2A2A"/>
          <w:w w:val="204"/>
          <w:position w:val="14"/>
          <w:sz w:val="15"/>
        </w:rPr>
        <w:t>j</w:t>
      </w:r>
      <w:r>
        <w:rPr>
          <w:rFonts w:ascii="Arial" w:hAnsi="Arial"/>
          <w:color w:val="2A2A2A"/>
          <w:spacing w:val="11"/>
          <w:position w:val="14"/>
          <w:sz w:val="15"/>
        </w:rPr>
        <w:t> </w:t>
      </w:r>
      <w:r>
        <w:rPr>
          <w:rFonts w:ascii="DejaVu Sans" w:hAnsi="DejaVu Sans"/>
          <w:color w:val="2A2A2A"/>
          <w:spacing w:val="11"/>
          <w:w w:val="99"/>
          <w:position w:val="1"/>
          <w:sz w:val="24"/>
        </w:rPr>
        <w:t>∂</w:t>
      </w:r>
      <w:r>
        <w:rPr>
          <w:rFonts w:ascii="Arial" w:hAnsi="Arial"/>
          <w:color w:val="2A2A2A"/>
          <w:w w:val="105"/>
          <w:sz w:val="22"/>
        </w:rPr>
        <w:t>w</w:t>
      </w:r>
      <w:r>
        <w:rPr>
          <w:rFonts w:ascii="Arial" w:hAnsi="Arial"/>
          <w:color w:val="2A2A2A"/>
          <w:spacing w:val="24"/>
          <w:sz w:val="22"/>
        </w:rPr>
        <w:t> </w:t>
      </w:r>
      <w:r>
        <w:rPr>
          <w:rFonts w:ascii="DejaVu Sans" w:hAnsi="DejaVu Sans"/>
          <w:color w:val="2A2A2A"/>
          <w:spacing w:val="11"/>
          <w:w w:val="99"/>
          <w:position w:val="1"/>
          <w:sz w:val="24"/>
        </w:rPr>
        <w:t>∂</w:t>
      </w:r>
      <w:r>
        <w:rPr>
          <w:rFonts w:ascii="Arial" w:hAnsi="Arial"/>
          <w:color w:val="2A2A2A"/>
          <w:w w:val="105"/>
          <w:sz w:val="22"/>
        </w:rPr>
        <w:t>w</w:t>
      </w:r>
    </w:p>
    <w:p>
      <w:pPr>
        <w:spacing w:before="46"/>
        <w:ind w:left="87" w:right="0" w:firstLine="0"/>
        <w:jc w:val="left"/>
        <w:rPr>
          <w:rFonts w:ascii="DejaVu Sans" w:hAnsi="DejaVu Sans"/>
          <w:sz w:val="24"/>
        </w:rPr>
      </w:pPr>
      <w:r>
        <w:rPr/>
        <w:br w:type="column"/>
      </w:r>
      <w:r>
        <w:rPr>
          <w:rFonts w:ascii="DejaVu Sans" w:hAnsi="DejaVu Sans"/>
          <w:color w:val="2A2A2A"/>
          <w:w w:val="105"/>
          <w:sz w:val="24"/>
        </w:rPr>
        <w:t>Δ</w:t>
      </w:r>
      <w:r>
        <w:rPr>
          <w:rFonts w:ascii="Arial" w:hAnsi="Arial"/>
          <w:color w:val="2A2A2A"/>
          <w:w w:val="105"/>
          <w:sz w:val="22"/>
        </w:rPr>
        <w:t>w</w:t>
      </w:r>
      <w:r>
        <w:rPr>
          <w:rFonts w:ascii="Arial" w:hAnsi="Arial"/>
          <w:color w:val="2A2A2A"/>
          <w:w w:val="105"/>
          <w:sz w:val="22"/>
          <w:vertAlign w:val="subscript"/>
        </w:rPr>
        <w:t>k</w:t>
      </w:r>
      <w:r>
        <w:rPr>
          <w:rFonts w:ascii="Arial" w:hAnsi="Arial"/>
          <w:color w:val="2A2A2A"/>
          <w:w w:val="105"/>
          <w:sz w:val="22"/>
          <w:vertAlign w:val="baseline"/>
        </w:rPr>
        <w:t> </w:t>
      </w:r>
      <w:r>
        <w:rPr>
          <w:rFonts w:ascii="DejaVu Sans" w:hAnsi="DejaVu Sans"/>
          <w:color w:val="2A2A2A"/>
          <w:w w:val="105"/>
          <w:sz w:val="24"/>
          <w:vertAlign w:val="baseline"/>
        </w:rPr>
        <w:t>+</w:t>
      </w:r>
      <w:r>
        <w:rPr>
          <w:rFonts w:ascii="DejaVu Sans" w:hAnsi="DejaVu Sans"/>
          <w:color w:val="2A2A2A"/>
          <w:spacing w:val="-61"/>
          <w:w w:val="105"/>
          <w:sz w:val="24"/>
          <w:vertAlign w:val="baseline"/>
        </w:rPr>
        <w:t> </w:t>
      </w:r>
      <w:r>
        <w:rPr>
          <w:rFonts w:ascii="DejaVu Sans" w:hAnsi="DejaVu Sans"/>
          <w:color w:val="2A2A2A"/>
          <w:w w:val="105"/>
          <w:sz w:val="24"/>
          <w:vertAlign w:val="baseline"/>
        </w:rPr>
        <w:t>…</w:t>
      </w:r>
    </w:p>
    <w:p>
      <w:pPr>
        <w:pStyle w:val="Heading7"/>
        <w:spacing w:before="46"/>
        <w:ind w:left="388"/>
      </w:pPr>
      <w:r>
        <w:rPr/>
        <w:br w:type="column"/>
      </w:r>
      <w:r>
        <w:rPr>
          <w:color w:val="2A2A2A"/>
          <w:w w:val="95"/>
        </w:rPr>
        <w:t>(96)</w:t>
      </w:r>
    </w:p>
    <w:p>
      <w:pPr>
        <w:spacing w:after="0"/>
        <w:sectPr>
          <w:type w:val="continuous"/>
          <w:pgSz w:w="11900" w:h="16840"/>
          <w:pgMar w:top="520" w:bottom="480" w:left="880" w:right="440"/>
          <w:cols w:num="3" w:equalWidth="0">
            <w:col w:w="5016" w:space="40"/>
            <w:col w:w="1127" w:space="39"/>
            <w:col w:w="4358"/>
          </w:cols>
        </w:sectPr>
      </w:pPr>
    </w:p>
    <w:p>
      <w:pPr>
        <w:tabs>
          <w:tab w:pos="1070" w:val="left" w:leader="none"/>
          <w:tab w:pos="1458" w:val="left" w:leader="none"/>
        </w:tabs>
        <w:spacing w:line="201" w:lineRule="auto" w:before="0"/>
        <w:ind w:left="0" w:right="1910" w:firstLine="0"/>
        <w:jc w:val="center"/>
        <w:rPr>
          <w:rFonts w:ascii="Arial"/>
          <w:sz w:val="15"/>
        </w:rPr>
      </w:pPr>
      <w:r>
        <w:rPr>
          <w:rFonts w:ascii="Arial"/>
          <w:color w:val="2A2A2A"/>
          <w:w w:val="160"/>
          <w:position w:val="-5"/>
          <w:sz w:val="15"/>
        </w:rPr>
        <w:t>jk</w:t>
        <w:tab/>
      </w:r>
      <w:r>
        <w:rPr>
          <w:rFonts w:ascii="Arial"/>
          <w:color w:val="2A2A2A"/>
          <w:w w:val="180"/>
          <w:sz w:val="15"/>
        </w:rPr>
        <w:t>j</w:t>
        <w:tab/>
      </w:r>
      <w:r>
        <w:rPr>
          <w:rFonts w:ascii="Arial"/>
          <w:color w:val="2A2A2A"/>
          <w:w w:val="135"/>
          <w:sz w:val="15"/>
        </w:rPr>
        <w:t>k</w:t>
      </w:r>
    </w:p>
    <w:p>
      <w:pPr>
        <w:pStyle w:val="BodyText"/>
        <w:spacing w:before="4"/>
        <w:rPr>
          <w:rFonts w:ascii="Arial"/>
          <w:sz w:val="21"/>
        </w:rPr>
      </w:pPr>
    </w:p>
    <w:p>
      <w:pPr>
        <w:spacing w:after="0"/>
        <w:rPr>
          <w:rFonts w:ascii="Arial"/>
          <w:sz w:val="21"/>
        </w:rPr>
        <w:sectPr>
          <w:type w:val="continuous"/>
          <w:pgSz w:w="11900" w:h="16840"/>
          <w:pgMar w:top="520" w:bottom="480" w:left="880" w:right="440"/>
        </w:sectPr>
      </w:pPr>
    </w:p>
    <w:p>
      <w:pPr>
        <w:pStyle w:val="BodyText"/>
        <w:spacing w:line="420" w:lineRule="exact"/>
        <w:ind w:left="615"/>
      </w:pPr>
      <w:r>
        <w:rPr>
          <w:color w:val="333333"/>
          <w:w w:val="90"/>
        </w:rPr>
        <w:t>と近似できます。これをよりコンパクトに、</w:t>
      </w:r>
    </w:p>
    <w:p>
      <w:pPr>
        <w:spacing w:line="375" w:lineRule="exact" w:before="170"/>
        <w:ind w:left="1245" w:right="0" w:firstLine="0"/>
        <w:jc w:val="left"/>
        <w:rPr>
          <w:rFonts w:ascii="DejaVu Sans" w:hAnsi="DejaVu Sans"/>
          <w:sz w:val="24"/>
        </w:rPr>
      </w:pPr>
      <w:r>
        <w:rPr/>
        <w:pict>
          <v:line style="position:absolute;mso-position-horizontal-relative:page;mso-position-vertical-relative:paragraph;z-index:-223576" from="284.263641pt,24.490845pt" to="291.704061pt,24.490845pt" stroked="true" strokeweight=".572340pt" strokecolor="#2a2a2a">
            <v:stroke dashstyle="solid"/>
            <w10:wrap type="none"/>
          </v:line>
        </w:pict>
      </w:r>
      <w:r>
        <w:rPr>
          <w:rFonts w:ascii="Arial" w:hAnsi="Arial"/>
          <w:color w:val="2A2A2A"/>
          <w:spacing w:val="3"/>
          <w:position w:val="1"/>
          <w:sz w:val="22"/>
        </w:rPr>
        <w:t>C</w:t>
      </w:r>
      <w:r>
        <w:rPr>
          <w:rFonts w:ascii="DejaVu Sans" w:hAnsi="DejaVu Sans"/>
          <w:color w:val="2A2A2A"/>
          <w:spacing w:val="3"/>
          <w:position w:val="1"/>
          <w:sz w:val="24"/>
        </w:rPr>
        <w:t>(</w:t>
      </w:r>
      <w:r>
        <w:rPr>
          <w:rFonts w:ascii="Arial" w:hAnsi="Arial"/>
          <w:color w:val="2A2A2A"/>
          <w:spacing w:val="3"/>
          <w:position w:val="1"/>
          <w:sz w:val="22"/>
        </w:rPr>
        <w:t>w </w:t>
      </w:r>
      <w:r>
        <w:rPr>
          <w:rFonts w:ascii="DejaVu Sans" w:hAnsi="DejaVu Sans"/>
          <w:color w:val="2A2A2A"/>
          <w:position w:val="1"/>
          <w:sz w:val="24"/>
        </w:rPr>
        <w:t>+</w:t>
      </w:r>
      <w:r>
        <w:rPr>
          <w:rFonts w:ascii="DejaVu Sans" w:hAnsi="DejaVu Sans"/>
          <w:color w:val="2A2A2A"/>
          <w:spacing w:val="-12"/>
          <w:position w:val="1"/>
          <w:sz w:val="24"/>
        </w:rPr>
        <w:t> </w:t>
      </w:r>
      <w:r>
        <w:rPr>
          <w:rFonts w:ascii="DejaVu Sans" w:hAnsi="DejaVu Sans"/>
          <w:color w:val="2A2A2A"/>
          <w:position w:val="1"/>
          <w:sz w:val="24"/>
        </w:rPr>
        <w:t>Δ</w:t>
      </w:r>
      <w:r>
        <w:rPr>
          <w:rFonts w:ascii="Arial" w:hAnsi="Arial"/>
          <w:color w:val="2A2A2A"/>
          <w:position w:val="1"/>
          <w:sz w:val="22"/>
        </w:rPr>
        <w:t>w</w:t>
      </w:r>
      <w:r>
        <w:rPr>
          <w:rFonts w:ascii="DejaVu Sans" w:hAnsi="DejaVu Sans"/>
          <w:color w:val="2A2A2A"/>
          <w:position w:val="1"/>
          <w:sz w:val="24"/>
        </w:rPr>
        <w:t>)</w:t>
      </w:r>
      <w:r>
        <w:rPr>
          <w:rFonts w:ascii="DejaVu Sans" w:hAnsi="DejaVu Sans"/>
          <w:color w:val="2A2A2A"/>
          <w:spacing w:val="3"/>
          <w:position w:val="1"/>
          <w:sz w:val="24"/>
        </w:rPr>
        <w:t> </w:t>
      </w:r>
      <w:r>
        <w:rPr>
          <w:rFonts w:ascii="DejaVu Sans" w:hAnsi="DejaVu Sans"/>
          <w:color w:val="2A2A2A"/>
          <w:position w:val="1"/>
          <w:sz w:val="24"/>
        </w:rPr>
        <w:t>=</w:t>
      </w:r>
      <w:r>
        <w:rPr>
          <w:rFonts w:ascii="DejaVu Sans" w:hAnsi="DejaVu Sans"/>
          <w:color w:val="2A2A2A"/>
          <w:spacing w:val="2"/>
          <w:position w:val="1"/>
          <w:sz w:val="24"/>
        </w:rPr>
        <w:t> </w:t>
      </w:r>
      <w:r>
        <w:rPr>
          <w:rFonts w:ascii="Arial" w:hAnsi="Arial"/>
          <w:color w:val="2A2A2A"/>
          <w:spacing w:val="2"/>
          <w:position w:val="1"/>
          <w:sz w:val="22"/>
        </w:rPr>
        <w:t>C</w:t>
      </w:r>
      <w:r>
        <w:rPr>
          <w:rFonts w:ascii="DejaVu Sans" w:hAnsi="DejaVu Sans"/>
          <w:color w:val="2A2A2A"/>
          <w:spacing w:val="2"/>
          <w:position w:val="1"/>
          <w:sz w:val="24"/>
        </w:rPr>
        <w:t>(</w:t>
      </w:r>
      <w:r>
        <w:rPr>
          <w:rFonts w:ascii="Arial" w:hAnsi="Arial"/>
          <w:color w:val="2A2A2A"/>
          <w:spacing w:val="2"/>
          <w:position w:val="1"/>
          <w:sz w:val="22"/>
        </w:rPr>
        <w:t>w</w:t>
      </w:r>
      <w:r>
        <w:rPr>
          <w:rFonts w:ascii="DejaVu Sans" w:hAnsi="DejaVu Sans"/>
          <w:color w:val="2A2A2A"/>
          <w:spacing w:val="2"/>
          <w:position w:val="1"/>
          <w:sz w:val="24"/>
        </w:rPr>
        <w:t>)</w:t>
      </w:r>
      <w:r>
        <w:rPr>
          <w:rFonts w:ascii="DejaVu Sans" w:hAnsi="DejaVu Sans"/>
          <w:color w:val="2A2A2A"/>
          <w:spacing w:val="-12"/>
          <w:position w:val="1"/>
          <w:sz w:val="24"/>
        </w:rPr>
        <w:t> </w:t>
      </w:r>
      <w:r>
        <w:rPr>
          <w:rFonts w:ascii="DejaVu Sans" w:hAnsi="DejaVu Sans"/>
          <w:color w:val="2A2A2A"/>
          <w:position w:val="1"/>
          <w:sz w:val="24"/>
        </w:rPr>
        <w:t>+</w:t>
      </w:r>
      <w:r>
        <w:rPr>
          <w:rFonts w:ascii="DejaVu Sans" w:hAnsi="DejaVu Sans"/>
          <w:color w:val="2A2A2A"/>
          <w:spacing w:val="-11"/>
          <w:position w:val="1"/>
          <w:sz w:val="24"/>
        </w:rPr>
        <w:t> </w:t>
      </w:r>
      <w:r>
        <w:rPr>
          <w:rFonts w:ascii="DejaVu Sans" w:hAnsi="DejaVu Sans"/>
          <w:color w:val="2A2A2A"/>
          <w:position w:val="1"/>
          <w:sz w:val="24"/>
        </w:rPr>
        <w:t>∇</w:t>
      </w:r>
      <w:r>
        <w:rPr>
          <w:rFonts w:ascii="Arial" w:hAnsi="Arial"/>
          <w:color w:val="2A2A2A"/>
          <w:position w:val="1"/>
          <w:sz w:val="22"/>
        </w:rPr>
        <w:t>C</w:t>
      </w:r>
      <w:r>
        <w:rPr>
          <w:rFonts w:ascii="Arial" w:hAnsi="Arial"/>
          <w:color w:val="2A2A2A"/>
          <w:spacing w:val="17"/>
          <w:position w:val="1"/>
          <w:sz w:val="22"/>
        </w:rPr>
        <w:t> </w:t>
      </w:r>
      <w:r>
        <w:rPr>
          <w:rFonts w:ascii="DejaVu Sans" w:hAnsi="DejaVu Sans"/>
          <w:color w:val="2A2A2A"/>
          <w:position w:val="1"/>
          <w:sz w:val="24"/>
        </w:rPr>
        <w:t>⋅</w:t>
      </w:r>
      <w:r>
        <w:rPr>
          <w:rFonts w:ascii="DejaVu Sans" w:hAnsi="DejaVu Sans"/>
          <w:color w:val="2A2A2A"/>
          <w:spacing w:val="-12"/>
          <w:position w:val="1"/>
          <w:sz w:val="24"/>
        </w:rPr>
        <w:t> </w:t>
      </w:r>
      <w:r>
        <w:rPr>
          <w:rFonts w:ascii="DejaVu Sans" w:hAnsi="DejaVu Sans"/>
          <w:color w:val="2A2A2A"/>
          <w:position w:val="1"/>
          <w:sz w:val="24"/>
        </w:rPr>
        <w:t>Δ</w:t>
      </w:r>
      <w:r>
        <w:rPr>
          <w:rFonts w:ascii="Arial" w:hAnsi="Arial"/>
          <w:color w:val="2A2A2A"/>
          <w:position w:val="1"/>
          <w:sz w:val="22"/>
        </w:rPr>
        <w:t>w</w:t>
      </w:r>
      <w:r>
        <w:rPr>
          <w:rFonts w:ascii="Arial" w:hAnsi="Arial"/>
          <w:color w:val="2A2A2A"/>
          <w:spacing w:val="4"/>
          <w:position w:val="1"/>
          <w:sz w:val="22"/>
        </w:rPr>
        <w:t> </w:t>
      </w:r>
      <w:r>
        <w:rPr>
          <w:rFonts w:ascii="DejaVu Sans" w:hAnsi="DejaVu Sans"/>
          <w:color w:val="2A2A2A"/>
          <w:position w:val="1"/>
          <w:sz w:val="24"/>
        </w:rPr>
        <w:t>+</w:t>
      </w:r>
      <w:r>
        <w:rPr>
          <w:rFonts w:ascii="DejaVu Sans" w:hAnsi="DejaVu Sans"/>
          <w:color w:val="2A2A2A"/>
          <w:spacing w:val="35"/>
          <w:position w:val="1"/>
          <w:sz w:val="24"/>
        </w:rPr>
        <w:t> </w:t>
      </w:r>
      <w:r>
        <w:rPr>
          <w:rFonts w:ascii="DejaVu Sans" w:hAnsi="DejaVu Sans"/>
          <w:color w:val="2A2A2A"/>
          <w:position w:val="16"/>
          <w:sz w:val="24"/>
        </w:rPr>
        <w:t>1</w:t>
      </w:r>
      <w:r>
        <w:rPr>
          <w:rFonts w:ascii="DejaVu Sans" w:hAnsi="DejaVu Sans"/>
          <w:color w:val="2A2A2A"/>
          <w:spacing w:val="-33"/>
          <w:position w:val="16"/>
          <w:sz w:val="24"/>
        </w:rPr>
        <w:t> </w:t>
      </w:r>
      <w:r>
        <w:rPr>
          <w:rFonts w:ascii="DejaVu Sans" w:hAnsi="DejaVu Sans"/>
          <w:color w:val="2A2A2A"/>
          <w:position w:val="1"/>
          <w:sz w:val="24"/>
        </w:rPr>
        <w:t>Δ</w:t>
      </w:r>
      <w:r>
        <w:rPr>
          <w:rFonts w:ascii="Arial" w:hAnsi="Arial"/>
          <w:color w:val="2A2A2A"/>
          <w:sz w:val="22"/>
        </w:rPr>
        <w:t>w</w:t>
      </w:r>
      <w:r>
        <w:rPr>
          <w:rFonts w:ascii="Arial" w:hAnsi="Arial"/>
          <w:color w:val="2A2A2A"/>
          <w:sz w:val="22"/>
          <w:vertAlign w:val="superscript"/>
        </w:rPr>
        <w:t>T</w:t>
      </w:r>
      <w:r>
        <w:rPr>
          <w:rFonts w:ascii="Arial" w:hAnsi="Arial"/>
          <w:color w:val="2A2A2A"/>
          <w:spacing w:val="-28"/>
          <w:sz w:val="22"/>
          <w:vertAlign w:val="baseline"/>
        </w:rPr>
        <w:t> </w:t>
      </w:r>
      <w:r>
        <w:rPr>
          <w:rFonts w:ascii="Arial" w:hAnsi="Arial"/>
          <w:color w:val="2A2A2A"/>
          <w:spacing w:val="3"/>
          <w:position w:val="1"/>
          <w:sz w:val="22"/>
          <w:vertAlign w:val="baseline"/>
        </w:rPr>
        <w:t>H</w:t>
      </w:r>
      <w:r>
        <w:rPr>
          <w:rFonts w:ascii="DejaVu Sans" w:hAnsi="DejaVu Sans"/>
          <w:color w:val="2A2A2A"/>
          <w:spacing w:val="3"/>
          <w:position w:val="1"/>
          <w:sz w:val="24"/>
          <w:vertAlign w:val="baseline"/>
        </w:rPr>
        <w:t>Δ</w:t>
      </w:r>
      <w:r>
        <w:rPr>
          <w:rFonts w:ascii="Arial" w:hAnsi="Arial"/>
          <w:color w:val="2A2A2A"/>
          <w:spacing w:val="3"/>
          <w:position w:val="1"/>
          <w:sz w:val="22"/>
          <w:vertAlign w:val="baseline"/>
        </w:rPr>
        <w:t>w </w:t>
      </w:r>
      <w:r>
        <w:rPr>
          <w:rFonts w:ascii="DejaVu Sans" w:hAnsi="DejaVu Sans"/>
          <w:color w:val="2A2A2A"/>
          <w:position w:val="1"/>
          <w:sz w:val="24"/>
          <w:vertAlign w:val="baseline"/>
        </w:rPr>
        <w:t>+</w:t>
      </w:r>
      <w:r>
        <w:rPr>
          <w:rFonts w:ascii="DejaVu Sans" w:hAnsi="DejaVu Sans"/>
          <w:color w:val="2A2A2A"/>
          <w:spacing w:val="-11"/>
          <w:position w:val="1"/>
          <w:sz w:val="24"/>
          <w:vertAlign w:val="baseline"/>
        </w:rPr>
        <w:t> </w:t>
      </w:r>
      <w:r>
        <w:rPr>
          <w:rFonts w:ascii="DejaVu Sans" w:hAnsi="DejaVu Sans"/>
          <w:color w:val="2A2A2A"/>
          <w:position w:val="1"/>
          <w:sz w:val="24"/>
          <w:vertAlign w:val="baseline"/>
        </w:rPr>
        <w:t>…</w:t>
      </w:r>
      <w:r>
        <w:rPr>
          <w:rFonts w:ascii="DejaVu Sans" w:hAnsi="DejaVu Sans"/>
          <w:color w:val="2A2A2A"/>
          <w:spacing w:val="-37"/>
          <w:position w:val="1"/>
          <w:sz w:val="24"/>
          <w:vertAlign w:val="baseline"/>
        </w:rPr>
        <w:t> </w:t>
      </w:r>
      <w:r>
        <w:rPr>
          <w:rFonts w:ascii="DejaVu Sans" w:hAnsi="DejaVu Sans"/>
          <w:color w:val="2A2A2A"/>
          <w:position w:val="1"/>
          <w:sz w:val="24"/>
          <w:vertAlign w:val="baseline"/>
        </w:rPr>
        <w:t>,</w:t>
      </w:r>
    </w:p>
    <w:p>
      <w:pPr>
        <w:pStyle w:val="Heading7"/>
        <w:spacing w:line="225" w:lineRule="exact"/>
        <w:ind w:right="1764"/>
        <w:jc w:val="right"/>
      </w:pPr>
      <w:r>
        <w:rPr>
          <w:color w:val="2A2A2A"/>
          <w:w w:val="76"/>
        </w:rPr>
        <w:t>2</w:t>
      </w:r>
    </w:p>
    <w:p>
      <w:pPr>
        <w:pStyle w:val="BodyText"/>
        <w:rPr>
          <w:rFonts w:ascii="DejaVu Sans"/>
          <w:sz w:val="24"/>
        </w:rPr>
      </w:pPr>
      <w:r>
        <w:rPr/>
        <w:br w:type="column"/>
      </w:r>
      <w:r>
        <w:rPr>
          <w:rFonts w:ascii="DejaVu Sans"/>
          <w:sz w:val="24"/>
        </w:rPr>
      </w:r>
    </w:p>
    <w:p>
      <w:pPr>
        <w:pStyle w:val="BodyText"/>
        <w:rPr>
          <w:rFonts w:ascii="DejaVu Sans"/>
          <w:sz w:val="24"/>
        </w:rPr>
      </w:pPr>
    </w:p>
    <w:p>
      <w:pPr>
        <w:spacing w:before="180"/>
        <w:ind w:left="150" w:right="0" w:firstLine="0"/>
        <w:jc w:val="left"/>
        <w:rPr>
          <w:rFonts w:ascii="DejaVu Sans"/>
          <w:sz w:val="24"/>
        </w:rPr>
      </w:pPr>
      <w:r>
        <w:rPr>
          <w:rFonts w:ascii="DejaVu Sans"/>
          <w:color w:val="2A2A2A"/>
          <w:w w:val="95"/>
          <w:sz w:val="24"/>
        </w:rPr>
        <w:t>(97)</w:t>
      </w:r>
    </w:p>
    <w:p>
      <w:pPr>
        <w:spacing w:after="0"/>
        <w:jc w:val="left"/>
        <w:rPr>
          <w:rFonts w:ascii="DejaVu Sans"/>
          <w:sz w:val="24"/>
        </w:rPr>
        <w:sectPr>
          <w:type w:val="continuous"/>
          <w:pgSz w:w="11900" w:h="16840"/>
          <w:pgMar w:top="520" w:bottom="480" w:left="880" w:right="440"/>
          <w:cols w:num="2" w:equalWidth="0">
            <w:col w:w="6707" w:space="40"/>
            <w:col w:w="3833"/>
          </w:cols>
        </w:sectPr>
      </w:pPr>
    </w:p>
    <w:p>
      <w:pPr>
        <w:pStyle w:val="BodyText"/>
        <w:spacing w:before="11"/>
        <w:rPr>
          <w:rFonts w:ascii="DejaVu Sans"/>
          <w:sz w:val="12"/>
        </w:rPr>
      </w:pPr>
    </w:p>
    <w:p>
      <w:pPr>
        <w:pStyle w:val="BodyText"/>
        <w:spacing w:line="382" w:lineRule="exact"/>
        <w:ind w:left="615"/>
      </w:pPr>
      <w:r>
        <w:rPr>
          <w:color w:val="333333"/>
          <w:w w:val="95"/>
        </w:rPr>
        <w:t>と書き換えることもできます。ここで、</w:t>
      </w:r>
      <w:r>
        <w:rPr>
          <w:rFonts w:ascii="DejaVu Sans" w:hAnsi="DejaVu Sans" w:eastAsia="DejaVu Sans"/>
          <w:color w:val="2A2A2A"/>
          <w:w w:val="105"/>
          <w:sz w:val="24"/>
        </w:rPr>
        <w:t>∇</w:t>
      </w:r>
      <w:r>
        <w:rPr>
          <w:rFonts w:ascii="Arial" w:hAnsi="Arial" w:eastAsia="Arial"/>
          <w:color w:val="2A2A2A"/>
          <w:w w:val="105"/>
          <w:sz w:val="22"/>
        </w:rPr>
        <w:t>C </w:t>
      </w:r>
      <w:r>
        <w:rPr>
          <w:color w:val="333333"/>
          <w:w w:val="95"/>
        </w:rPr>
        <w:t>はコスト関数の勾配、 </w:t>
      </w:r>
      <w:r>
        <w:rPr>
          <w:rFonts w:ascii="Arial" w:hAnsi="Arial" w:eastAsia="Arial"/>
          <w:color w:val="2A2A2A"/>
          <w:w w:val="105"/>
          <w:sz w:val="22"/>
        </w:rPr>
        <w:t>H </w:t>
      </w:r>
      <w:r>
        <w:rPr>
          <w:color w:val="333333"/>
          <w:w w:val="105"/>
        </w:rPr>
        <w:t>は</w:t>
      </w:r>
    </w:p>
    <w:p>
      <w:pPr>
        <w:pStyle w:val="BodyText"/>
        <w:spacing w:line="427" w:lineRule="exact"/>
        <w:ind w:left="615"/>
      </w:pPr>
      <w:r>
        <w:rPr>
          <w:rFonts w:ascii="Noto Sans CJK JP Regular" w:eastAsia="Noto Sans CJK JP Regular" w:hint="eastAsia"/>
          <w:color w:val="333333"/>
        </w:rPr>
        <w:t>ヘッセ⾏列</w:t>
      </w:r>
      <w:r>
        <w:rPr>
          <w:color w:val="333333"/>
          <w:spacing w:val="-1"/>
        </w:rPr>
        <w:t>と呼ばれる行列で、その </w:t>
      </w:r>
      <w:r>
        <w:rPr>
          <w:rFonts w:ascii="Arial" w:eastAsia="Arial"/>
          <w:color w:val="2A2A2A"/>
          <w:w w:val="175"/>
          <w:sz w:val="22"/>
        </w:rPr>
        <w:t>j</w:t>
      </w:r>
      <w:r>
        <w:rPr>
          <w:rFonts w:ascii="Arial" w:eastAsia="Arial"/>
          <w:color w:val="2A2A2A"/>
          <w:spacing w:val="-61"/>
          <w:w w:val="175"/>
          <w:sz w:val="22"/>
        </w:rPr>
        <w:t> </w:t>
      </w:r>
      <w:r>
        <w:rPr>
          <w:color w:val="333333"/>
          <w:spacing w:val="-5"/>
        </w:rPr>
        <w:t>行 </w:t>
      </w:r>
      <w:r>
        <w:rPr>
          <w:rFonts w:ascii="Arial" w:eastAsia="Arial"/>
          <w:color w:val="2A2A2A"/>
          <w:sz w:val="22"/>
        </w:rPr>
        <w:t>k </w:t>
      </w:r>
      <w:r>
        <w:rPr>
          <w:color w:val="333333"/>
        </w:rPr>
        <w:t>列の要素は</w:t>
      </w:r>
    </w:p>
    <w:p>
      <w:pPr>
        <w:spacing w:line="220" w:lineRule="auto" w:before="0"/>
        <w:ind w:left="615" w:right="3594" w:firstLine="0"/>
        <w:jc w:val="left"/>
        <w:rPr>
          <w:sz w:val="23"/>
        </w:rPr>
      </w:pPr>
      <w:r>
        <w:rPr>
          <w:rFonts w:ascii="DejaVu Sans" w:hAnsi="DejaVu Sans" w:eastAsia="DejaVu Sans"/>
          <w:color w:val="2A2A2A"/>
          <w:w w:val="95"/>
          <w:sz w:val="24"/>
        </w:rPr>
        <w:t>∂ </w:t>
      </w:r>
      <w:r>
        <w:rPr>
          <w:rFonts w:ascii="DejaVu Sans" w:hAnsi="DejaVu Sans" w:eastAsia="DejaVu Sans"/>
          <w:color w:val="2A2A2A"/>
          <w:w w:val="95"/>
          <w:position w:val="8"/>
          <w:sz w:val="17"/>
        </w:rPr>
        <w:t>2 </w:t>
      </w:r>
      <w:r>
        <w:rPr>
          <w:rFonts w:ascii="Arial" w:hAnsi="Arial" w:eastAsia="Arial"/>
          <w:color w:val="2A2A2A"/>
          <w:w w:val="95"/>
          <w:sz w:val="22"/>
        </w:rPr>
        <w:t>C</w:t>
      </w:r>
      <w:r>
        <w:rPr>
          <w:rFonts w:ascii="DejaVu Sans" w:hAnsi="DejaVu Sans" w:eastAsia="DejaVu Sans"/>
          <w:color w:val="2A2A2A"/>
          <w:w w:val="95"/>
          <w:sz w:val="24"/>
        </w:rPr>
        <w:t>/∂</w:t>
      </w:r>
      <w:r>
        <w:rPr>
          <w:rFonts w:ascii="Arial" w:hAnsi="Arial" w:eastAsia="Arial"/>
          <w:color w:val="2A2A2A"/>
          <w:w w:val="95"/>
          <w:sz w:val="22"/>
        </w:rPr>
        <w:t>w</w:t>
      </w:r>
      <w:r>
        <w:rPr>
          <w:rFonts w:ascii="Arial" w:hAnsi="Arial" w:eastAsia="Arial"/>
          <w:color w:val="2A2A2A"/>
          <w:w w:val="95"/>
          <w:sz w:val="22"/>
          <w:vertAlign w:val="subscript"/>
        </w:rPr>
        <w:t>j</w:t>
      </w:r>
      <w:r>
        <w:rPr>
          <w:rFonts w:ascii="DejaVu Sans" w:hAnsi="DejaVu Sans" w:eastAsia="DejaVu Sans"/>
          <w:color w:val="2A2A2A"/>
          <w:w w:val="95"/>
          <w:sz w:val="24"/>
          <w:vertAlign w:val="baseline"/>
        </w:rPr>
        <w:t>∂</w:t>
      </w:r>
      <w:r>
        <w:rPr>
          <w:rFonts w:ascii="Arial" w:hAnsi="Arial" w:eastAsia="Arial"/>
          <w:color w:val="2A2A2A"/>
          <w:w w:val="95"/>
          <w:sz w:val="22"/>
          <w:vertAlign w:val="baseline"/>
        </w:rPr>
        <w:t>w</w:t>
      </w:r>
      <w:r>
        <w:rPr>
          <w:rFonts w:ascii="Arial" w:hAnsi="Arial" w:eastAsia="Arial"/>
          <w:color w:val="2A2A2A"/>
          <w:w w:val="95"/>
          <w:sz w:val="22"/>
          <w:vertAlign w:val="subscript"/>
        </w:rPr>
        <w:t>k</w:t>
      </w:r>
      <w:r>
        <w:rPr>
          <w:rFonts w:ascii="Arial" w:hAnsi="Arial" w:eastAsia="Arial"/>
          <w:color w:val="2A2A2A"/>
          <w:w w:val="95"/>
          <w:sz w:val="22"/>
          <w:vertAlign w:val="baseline"/>
        </w:rPr>
        <w:t> </w:t>
      </w:r>
      <w:r>
        <w:rPr>
          <w:color w:val="333333"/>
          <w:w w:val="95"/>
          <w:sz w:val="23"/>
          <w:vertAlign w:val="baseline"/>
        </w:rPr>
        <w:t>です。上で省略した高次の項を無視すると、 次の近</w:t>
      </w:r>
      <w:r>
        <w:rPr>
          <w:color w:val="333333"/>
          <w:sz w:val="23"/>
          <w:vertAlign w:val="baseline"/>
        </w:rPr>
        <w:t>似式が得られます：</w:t>
      </w:r>
    </w:p>
    <w:p>
      <w:pPr>
        <w:pStyle w:val="BodyText"/>
        <w:spacing w:before="5"/>
        <w:rPr>
          <w:sz w:val="6"/>
        </w:rPr>
      </w:pPr>
    </w:p>
    <w:p>
      <w:pPr>
        <w:spacing w:after="0"/>
        <w:rPr>
          <w:sz w:val="6"/>
        </w:rPr>
        <w:sectPr>
          <w:type w:val="continuous"/>
          <w:pgSz w:w="11900" w:h="16840"/>
          <w:pgMar w:top="520" w:bottom="480" w:left="880" w:right="440"/>
        </w:sectPr>
      </w:pPr>
    </w:p>
    <w:p>
      <w:pPr>
        <w:spacing w:line="375" w:lineRule="exact" w:before="65"/>
        <w:ind w:left="1398" w:right="0" w:firstLine="0"/>
        <w:jc w:val="center"/>
        <w:rPr>
          <w:rFonts w:ascii="DejaVu Sans" w:hAnsi="DejaVu Sans"/>
          <w:sz w:val="24"/>
        </w:rPr>
      </w:pPr>
      <w:r>
        <w:rPr/>
        <w:pict>
          <v:line style="position:absolute;mso-position-horizontal-relative:page;mso-position-vertical-relative:paragraph;z-index:-223552" from="291.704071pt,19.240835pt" to="299.144491pt,19.240835pt" stroked="true" strokeweight=".572340pt" strokecolor="#2a2a2a">
            <v:stroke dashstyle="solid"/>
            <w10:wrap type="none"/>
          </v:line>
        </w:pict>
      </w:r>
      <w:r>
        <w:rPr>
          <w:rFonts w:ascii="Arial" w:hAnsi="Arial"/>
          <w:color w:val="2A2A2A"/>
          <w:position w:val="1"/>
          <w:sz w:val="22"/>
        </w:rPr>
        <w:t>C</w:t>
      </w:r>
      <w:r>
        <w:rPr>
          <w:rFonts w:ascii="DejaVu Sans" w:hAnsi="DejaVu Sans"/>
          <w:color w:val="2A2A2A"/>
          <w:position w:val="1"/>
          <w:sz w:val="24"/>
        </w:rPr>
        <w:t>(</w:t>
      </w:r>
      <w:r>
        <w:rPr>
          <w:rFonts w:ascii="Arial" w:hAnsi="Arial"/>
          <w:color w:val="2A2A2A"/>
          <w:position w:val="1"/>
          <w:sz w:val="22"/>
        </w:rPr>
        <w:t>w </w:t>
      </w:r>
      <w:r>
        <w:rPr>
          <w:rFonts w:ascii="DejaVu Sans" w:hAnsi="DejaVu Sans"/>
          <w:color w:val="2A2A2A"/>
          <w:position w:val="1"/>
          <w:sz w:val="24"/>
        </w:rPr>
        <w:t>+ Δ</w:t>
      </w:r>
      <w:r>
        <w:rPr>
          <w:rFonts w:ascii="Arial" w:hAnsi="Arial"/>
          <w:color w:val="2A2A2A"/>
          <w:position w:val="1"/>
          <w:sz w:val="22"/>
        </w:rPr>
        <w:t>w</w:t>
      </w:r>
      <w:r>
        <w:rPr>
          <w:rFonts w:ascii="DejaVu Sans" w:hAnsi="DejaVu Sans"/>
          <w:color w:val="2A2A2A"/>
          <w:position w:val="1"/>
          <w:sz w:val="24"/>
        </w:rPr>
        <w:t>) ≈ </w:t>
      </w:r>
      <w:r>
        <w:rPr>
          <w:rFonts w:ascii="Arial" w:hAnsi="Arial"/>
          <w:color w:val="2A2A2A"/>
          <w:position w:val="1"/>
          <w:sz w:val="22"/>
        </w:rPr>
        <w:t>C</w:t>
      </w:r>
      <w:r>
        <w:rPr>
          <w:rFonts w:ascii="DejaVu Sans" w:hAnsi="DejaVu Sans"/>
          <w:color w:val="2A2A2A"/>
          <w:position w:val="1"/>
          <w:sz w:val="24"/>
        </w:rPr>
        <w:t>(</w:t>
      </w:r>
      <w:r>
        <w:rPr>
          <w:rFonts w:ascii="Arial" w:hAnsi="Arial"/>
          <w:color w:val="2A2A2A"/>
          <w:position w:val="1"/>
          <w:sz w:val="22"/>
        </w:rPr>
        <w:t>w</w:t>
      </w:r>
      <w:r>
        <w:rPr>
          <w:rFonts w:ascii="DejaVu Sans" w:hAnsi="DejaVu Sans"/>
          <w:color w:val="2A2A2A"/>
          <w:position w:val="1"/>
          <w:sz w:val="24"/>
        </w:rPr>
        <w:t>) + ∇</w:t>
      </w:r>
      <w:r>
        <w:rPr>
          <w:rFonts w:ascii="Arial" w:hAnsi="Arial"/>
          <w:color w:val="2A2A2A"/>
          <w:position w:val="1"/>
          <w:sz w:val="22"/>
        </w:rPr>
        <w:t>C </w:t>
      </w:r>
      <w:r>
        <w:rPr>
          <w:rFonts w:ascii="DejaVu Sans" w:hAnsi="DejaVu Sans"/>
          <w:color w:val="2A2A2A"/>
          <w:position w:val="1"/>
          <w:sz w:val="24"/>
        </w:rPr>
        <w:t>⋅ Δ</w:t>
      </w:r>
      <w:r>
        <w:rPr>
          <w:rFonts w:ascii="Arial" w:hAnsi="Arial"/>
          <w:color w:val="2A2A2A"/>
          <w:position w:val="1"/>
          <w:sz w:val="22"/>
        </w:rPr>
        <w:t>w </w:t>
      </w:r>
      <w:r>
        <w:rPr>
          <w:rFonts w:ascii="DejaVu Sans" w:hAnsi="DejaVu Sans"/>
          <w:color w:val="2A2A2A"/>
          <w:position w:val="1"/>
          <w:sz w:val="24"/>
        </w:rPr>
        <w:t>+ </w:t>
      </w:r>
      <w:r>
        <w:rPr>
          <w:rFonts w:ascii="DejaVu Sans" w:hAnsi="DejaVu Sans"/>
          <w:color w:val="2A2A2A"/>
          <w:position w:val="16"/>
          <w:sz w:val="24"/>
        </w:rPr>
        <w:t>1 </w:t>
      </w:r>
      <w:r>
        <w:rPr>
          <w:rFonts w:ascii="DejaVu Sans" w:hAnsi="DejaVu Sans"/>
          <w:color w:val="2A2A2A"/>
          <w:position w:val="1"/>
          <w:sz w:val="24"/>
        </w:rPr>
        <w:t>Δ</w:t>
      </w:r>
      <w:r>
        <w:rPr>
          <w:rFonts w:ascii="Arial" w:hAnsi="Arial"/>
          <w:color w:val="2A2A2A"/>
          <w:sz w:val="22"/>
        </w:rPr>
        <w:t>w</w:t>
      </w:r>
      <w:r>
        <w:rPr>
          <w:rFonts w:ascii="Arial" w:hAnsi="Arial"/>
          <w:color w:val="2A2A2A"/>
          <w:sz w:val="22"/>
          <w:vertAlign w:val="superscript"/>
        </w:rPr>
        <w:t>T</w:t>
      </w:r>
      <w:r>
        <w:rPr>
          <w:rFonts w:ascii="Arial" w:hAnsi="Arial"/>
          <w:color w:val="2A2A2A"/>
          <w:sz w:val="22"/>
          <w:vertAlign w:val="baseline"/>
        </w:rPr>
        <w:t> </w:t>
      </w:r>
      <w:r>
        <w:rPr>
          <w:rFonts w:ascii="Arial" w:hAnsi="Arial"/>
          <w:color w:val="2A2A2A"/>
          <w:position w:val="1"/>
          <w:sz w:val="22"/>
          <w:vertAlign w:val="baseline"/>
        </w:rPr>
        <w:t>H</w:t>
      </w:r>
      <w:r>
        <w:rPr>
          <w:rFonts w:ascii="DejaVu Sans" w:hAnsi="DejaVu Sans"/>
          <w:color w:val="2A2A2A"/>
          <w:position w:val="1"/>
          <w:sz w:val="24"/>
          <w:vertAlign w:val="baseline"/>
        </w:rPr>
        <w:t>Δ</w:t>
      </w:r>
      <w:r>
        <w:rPr>
          <w:rFonts w:ascii="Arial" w:hAnsi="Arial"/>
          <w:color w:val="2A2A2A"/>
          <w:position w:val="1"/>
          <w:sz w:val="22"/>
          <w:vertAlign w:val="baseline"/>
        </w:rPr>
        <w:t>w</w:t>
      </w:r>
      <w:r>
        <w:rPr>
          <w:rFonts w:ascii="DejaVu Sans" w:hAnsi="DejaVu Sans"/>
          <w:color w:val="2A2A2A"/>
          <w:position w:val="1"/>
          <w:sz w:val="24"/>
          <w:vertAlign w:val="baseline"/>
        </w:rPr>
        <w:t>.</w:t>
      </w:r>
    </w:p>
    <w:p>
      <w:pPr>
        <w:pStyle w:val="Heading7"/>
        <w:spacing w:line="225" w:lineRule="exact"/>
        <w:ind w:right="1160"/>
        <w:jc w:val="right"/>
      </w:pPr>
      <w:r>
        <w:rPr>
          <w:color w:val="2A2A2A"/>
          <w:w w:val="76"/>
        </w:rPr>
        <w:t>2</w:t>
      </w:r>
    </w:p>
    <w:p>
      <w:pPr>
        <w:pStyle w:val="BodyText"/>
        <w:spacing w:before="146"/>
        <w:ind w:right="1131"/>
        <w:jc w:val="right"/>
        <w:rPr>
          <w:rFonts w:ascii="Georgia" w:eastAsia="Georgia"/>
        </w:rPr>
      </w:pPr>
      <w:r>
        <w:rPr>
          <w:color w:val="333333"/>
          <w:w w:val="90"/>
        </w:rPr>
        <w:t>簡単な計算により、この右辺を最小化するには</w:t>
      </w:r>
      <w:r>
        <w:rPr>
          <w:rFonts w:ascii="Georgia" w:eastAsia="Georgia"/>
          <w:color w:val="333333"/>
          <w:w w:val="90"/>
        </w:rPr>
        <w:t>*</w:t>
      </w:r>
    </w:p>
    <w:p>
      <w:pPr>
        <w:spacing w:before="202"/>
        <w:ind w:left="1379" w:right="0" w:firstLine="0"/>
        <w:jc w:val="center"/>
        <w:rPr>
          <w:rFonts w:ascii="DejaVu Sans" w:hAnsi="DejaVu Sans"/>
          <w:sz w:val="24"/>
        </w:rPr>
      </w:pPr>
      <w:r>
        <w:rPr>
          <w:rFonts w:ascii="DejaVu Sans" w:hAnsi="DejaVu Sans"/>
          <w:color w:val="2A2A2A"/>
          <w:position w:val="1"/>
          <w:sz w:val="24"/>
        </w:rPr>
        <w:t>Δ</w:t>
      </w:r>
      <w:r>
        <w:rPr>
          <w:rFonts w:ascii="Arial" w:hAnsi="Arial"/>
          <w:color w:val="2A2A2A"/>
          <w:position w:val="1"/>
          <w:sz w:val="22"/>
        </w:rPr>
        <w:t>w </w:t>
      </w:r>
      <w:r>
        <w:rPr>
          <w:rFonts w:ascii="DejaVu Sans" w:hAnsi="DejaVu Sans"/>
          <w:color w:val="2A2A2A"/>
          <w:position w:val="1"/>
          <w:sz w:val="24"/>
        </w:rPr>
        <w:t>= −</w:t>
      </w:r>
      <w:r>
        <w:rPr>
          <w:rFonts w:ascii="Arial" w:hAnsi="Arial"/>
          <w:color w:val="2A2A2A"/>
          <w:sz w:val="22"/>
        </w:rPr>
        <w:t>H </w:t>
      </w:r>
      <w:r>
        <w:rPr>
          <w:rFonts w:ascii="DejaVu Sans" w:hAnsi="DejaVu Sans"/>
          <w:color w:val="2A2A2A"/>
          <w:position w:val="9"/>
          <w:sz w:val="17"/>
        </w:rPr>
        <w:t>−1 </w:t>
      </w:r>
      <w:r>
        <w:rPr>
          <w:rFonts w:ascii="DejaVu Sans" w:hAnsi="DejaVu Sans"/>
          <w:color w:val="2A2A2A"/>
          <w:position w:val="1"/>
          <w:sz w:val="24"/>
        </w:rPr>
        <w:t>∇</w:t>
      </w:r>
      <w:r>
        <w:rPr>
          <w:rFonts w:ascii="Arial" w:hAnsi="Arial"/>
          <w:color w:val="2A2A2A"/>
          <w:position w:val="1"/>
          <w:sz w:val="22"/>
        </w:rPr>
        <w:t>C</w:t>
      </w:r>
      <w:r>
        <w:rPr>
          <w:rFonts w:ascii="DejaVu Sans" w:hAnsi="DejaVu Sans"/>
          <w:color w:val="2A2A2A"/>
          <w:position w:val="1"/>
          <w:sz w:val="24"/>
        </w:rPr>
        <w:t>.</w:t>
      </w:r>
    </w:p>
    <w:p>
      <w:pPr>
        <w:pStyle w:val="Heading7"/>
        <w:spacing w:before="213"/>
        <w:ind w:left="315"/>
      </w:pPr>
      <w:r>
        <w:rPr/>
        <w:br w:type="column"/>
      </w:r>
      <w:r>
        <w:rPr>
          <w:color w:val="2A2A2A"/>
          <w:spacing w:val="-3"/>
          <w:w w:val="85"/>
        </w:rPr>
        <w:t>(98)</w:t>
      </w:r>
    </w:p>
    <w:p>
      <w:pPr>
        <w:pStyle w:val="BodyText"/>
        <w:rPr>
          <w:rFonts w:ascii="DejaVu Sans"/>
          <w:sz w:val="24"/>
        </w:rPr>
      </w:pPr>
    </w:p>
    <w:p>
      <w:pPr>
        <w:pStyle w:val="BodyText"/>
        <w:rPr>
          <w:rFonts w:ascii="DejaVu Sans"/>
          <w:sz w:val="24"/>
        </w:rPr>
      </w:pPr>
    </w:p>
    <w:p>
      <w:pPr>
        <w:pStyle w:val="BodyText"/>
        <w:spacing w:before="2"/>
        <w:rPr>
          <w:rFonts w:ascii="DejaVu Sans"/>
          <w:sz w:val="34"/>
        </w:rPr>
      </w:pPr>
    </w:p>
    <w:p>
      <w:pPr>
        <w:spacing w:before="1"/>
        <w:ind w:left="315" w:right="0" w:firstLine="0"/>
        <w:jc w:val="left"/>
        <w:rPr>
          <w:rFonts w:ascii="DejaVu Sans"/>
          <w:sz w:val="24"/>
        </w:rPr>
      </w:pPr>
      <w:r>
        <w:rPr>
          <w:rFonts w:ascii="DejaVu Sans"/>
          <w:color w:val="2A2A2A"/>
          <w:spacing w:val="-3"/>
          <w:w w:val="85"/>
          <w:sz w:val="24"/>
        </w:rPr>
        <w:t>(99)</w:t>
      </w:r>
    </w:p>
    <w:p>
      <w:pPr>
        <w:pStyle w:val="BodyText"/>
        <w:rPr>
          <w:rFonts w:ascii="DejaVu Sans"/>
          <w:sz w:val="14"/>
        </w:rPr>
      </w:pPr>
      <w:r>
        <w:rPr/>
        <w:br w:type="column"/>
      </w:r>
      <w:r>
        <w:rPr>
          <w:rFonts w:ascii="DejaVu Sans"/>
          <w:sz w:val="14"/>
        </w:rPr>
      </w:r>
    </w:p>
    <w:p>
      <w:pPr>
        <w:pStyle w:val="BodyText"/>
        <w:rPr>
          <w:rFonts w:ascii="DejaVu Sans"/>
          <w:sz w:val="14"/>
        </w:rPr>
      </w:pPr>
    </w:p>
    <w:p>
      <w:pPr>
        <w:pStyle w:val="BodyText"/>
        <w:rPr>
          <w:rFonts w:ascii="DejaVu Sans"/>
          <w:sz w:val="14"/>
        </w:rPr>
      </w:pPr>
    </w:p>
    <w:p>
      <w:pPr>
        <w:pStyle w:val="BodyText"/>
        <w:rPr>
          <w:rFonts w:ascii="DejaVu Sans"/>
          <w:sz w:val="14"/>
        </w:rPr>
      </w:pPr>
    </w:p>
    <w:p>
      <w:pPr>
        <w:pStyle w:val="BodyText"/>
        <w:spacing w:before="7"/>
        <w:rPr>
          <w:rFonts w:ascii="DejaVu Sans"/>
          <w:sz w:val="15"/>
        </w:rPr>
      </w:pPr>
    </w:p>
    <w:p>
      <w:pPr>
        <w:spacing w:line="230" w:lineRule="auto" w:before="0"/>
        <w:ind w:left="417" w:right="205" w:firstLine="0"/>
        <w:jc w:val="both"/>
        <w:rPr>
          <w:sz w:val="13"/>
        </w:rPr>
      </w:pPr>
      <w:r>
        <w:rPr>
          <w:rFonts w:ascii="Georgia" w:eastAsia="Georgia"/>
          <w:color w:val="666666"/>
          <w:w w:val="90"/>
          <w:sz w:val="13"/>
        </w:rPr>
        <w:t>*</w:t>
      </w:r>
      <w:r>
        <w:rPr>
          <w:color w:val="666666"/>
          <w:w w:val="90"/>
          <w:sz w:val="13"/>
        </w:rPr>
        <w:t>厳密に言うと、これが極小ではなく最小であるため </w:t>
      </w:r>
      <w:r>
        <w:rPr>
          <w:color w:val="666666"/>
          <w:w w:val="95"/>
          <w:sz w:val="13"/>
        </w:rPr>
        <w:t>には、ヘッセ行列が正定値である必要があります。</w:t>
      </w:r>
      <w:r>
        <w:rPr>
          <w:color w:val="666666"/>
          <w:sz w:val="13"/>
        </w:rPr>
        <w:t>直感的には、</w:t>
      </w:r>
      <w:r>
        <w:rPr>
          <w:rFonts w:ascii="Arial" w:eastAsia="Arial"/>
          <w:color w:val="666666"/>
          <w:sz w:val="13"/>
        </w:rPr>
        <w:t>C</w:t>
      </w:r>
      <w:r>
        <w:rPr>
          <w:rFonts w:ascii="Arial" w:eastAsia="Arial"/>
          <w:color w:val="666666"/>
          <w:spacing w:val="14"/>
          <w:sz w:val="13"/>
        </w:rPr>
        <w:t> </w:t>
      </w:r>
      <w:r>
        <w:rPr>
          <w:color w:val="666666"/>
          <w:sz w:val="13"/>
        </w:rPr>
        <w:t>が局所的に山や鞍点ではなく谷になっていることを意味します。</w:t>
      </w:r>
    </w:p>
    <w:p>
      <w:pPr>
        <w:spacing w:after="0" w:line="230" w:lineRule="auto"/>
        <w:jc w:val="both"/>
        <w:rPr>
          <w:sz w:val="13"/>
        </w:rPr>
        <w:sectPr>
          <w:type w:val="continuous"/>
          <w:pgSz w:w="11900" w:h="16840"/>
          <w:pgMar w:top="520" w:bottom="480" w:left="880" w:right="440"/>
          <w:cols w:num="3" w:equalWidth="0">
            <w:col w:w="6256" w:space="40"/>
            <w:col w:w="731" w:space="39"/>
            <w:col w:w="3514"/>
          </w:cols>
        </w:sectPr>
      </w:pPr>
    </w:p>
    <w:p>
      <w:pPr>
        <w:pStyle w:val="BodyText"/>
        <w:spacing w:before="17"/>
        <w:rPr>
          <w:sz w:val="9"/>
        </w:rPr>
      </w:pPr>
    </w:p>
    <w:p>
      <w:pPr>
        <w:pStyle w:val="BodyText"/>
        <w:spacing w:line="220" w:lineRule="auto" w:before="33"/>
        <w:ind w:left="615" w:right="3607"/>
      </w:pPr>
      <w:r>
        <w:rPr>
          <w:color w:val="333333"/>
          <w:spacing w:val="-2"/>
          <w:w w:val="90"/>
        </w:rPr>
        <w:t>と選べば良いことが分かります。 式 </w:t>
      </w:r>
      <w:r>
        <w:rPr>
          <w:rFonts w:ascii="Georgia" w:hAnsi="Georgia" w:eastAsia="Georgia"/>
          <w:color w:val="2A6DA6"/>
          <w:w w:val="90"/>
        </w:rPr>
        <w:t>(98) </w:t>
      </w:r>
      <w:r>
        <w:rPr>
          <w:color w:val="333333"/>
          <w:spacing w:val="-1"/>
          <w:w w:val="90"/>
        </w:rPr>
        <w:t>が 良い近似であるとする</w:t>
      </w:r>
      <w:r>
        <w:rPr>
          <w:color w:val="333333"/>
          <w:spacing w:val="-6"/>
          <w:w w:val="95"/>
        </w:rPr>
        <w:t>と、点 </w:t>
      </w:r>
      <w:r>
        <w:rPr>
          <w:rFonts w:ascii="Arial" w:hAnsi="Arial" w:eastAsia="Arial"/>
          <w:color w:val="2A2A2A"/>
          <w:w w:val="95"/>
          <w:sz w:val="22"/>
        </w:rPr>
        <w:t>w </w:t>
      </w:r>
      <w:r>
        <w:rPr>
          <w:color w:val="333333"/>
          <w:spacing w:val="-7"/>
          <w:w w:val="95"/>
        </w:rPr>
        <w:t>から </w:t>
      </w:r>
      <w:r>
        <w:rPr>
          <w:rFonts w:ascii="Arial" w:hAnsi="Arial" w:eastAsia="Arial"/>
          <w:color w:val="2A2A2A"/>
          <w:w w:val="95"/>
          <w:sz w:val="22"/>
        </w:rPr>
        <w:t>w </w:t>
      </w:r>
      <w:r>
        <w:rPr>
          <w:rFonts w:ascii="DejaVu Sans" w:hAnsi="DejaVu Sans" w:eastAsia="DejaVu Sans"/>
          <w:color w:val="2A2A2A"/>
          <w:spacing w:val="-17"/>
          <w:w w:val="95"/>
          <w:sz w:val="24"/>
        </w:rPr>
        <w:t>+ </w:t>
      </w:r>
      <w:r>
        <w:rPr>
          <w:rFonts w:ascii="DejaVu Sans" w:hAnsi="DejaVu Sans" w:eastAsia="DejaVu Sans"/>
          <w:color w:val="2A2A2A"/>
          <w:w w:val="95"/>
          <w:sz w:val="24"/>
        </w:rPr>
        <w:t>Δ</w:t>
      </w:r>
      <w:r>
        <w:rPr>
          <w:rFonts w:ascii="Arial" w:hAnsi="Arial" w:eastAsia="Arial"/>
          <w:color w:val="2A2A2A"/>
          <w:w w:val="95"/>
          <w:sz w:val="22"/>
        </w:rPr>
        <w:t>w </w:t>
      </w:r>
      <w:r>
        <w:rPr>
          <w:rFonts w:ascii="DejaVu Sans" w:hAnsi="DejaVu Sans" w:eastAsia="DejaVu Sans"/>
          <w:color w:val="2A2A2A"/>
          <w:spacing w:val="-13"/>
          <w:w w:val="95"/>
          <w:sz w:val="24"/>
        </w:rPr>
        <w:t>= </w:t>
      </w:r>
      <w:r>
        <w:rPr>
          <w:rFonts w:ascii="Arial" w:hAnsi="Arial" w:eastAsia="Arial"/>
          <w:color w:val="2A2A2A"/>
          <w:w w:val="95"/>
          <w:sz w:val="22"/>
        </w:rPr>
        <w:t>w </w:t>
      </w:r>
      <w:r>
        <w:rPr>
          <w:rFonts w:ascii="DejaVu Sans" w:hAnsi="DejaVu Sans" w:eastAsia="DejaVu Sans"/>
          <w:color w:val="2A2A2A"/>
          <w:spacing w:val="-17"/>
          <w:w w:val="95"/>
          <w:sz w:val="24"/>
        </w:rPr>
        <w:t>− </w:t>
      </w:r>
      <w:r>
        <w:rPr>
          <w:rFonts w:ascii="Arial" w:hAnsi="Arial" w:eastAsia="Arial"/>
          <w:color w:val="2A2A2A"/>
          <w:w w:val="95"/>
          <w:sz w:val="22"/>
        </w:rPr>
        <w:t>H </w:t>
      </w:r>
      <w:r>
        <w:rPr>
          <w:rFonts w:ascii="DejaVu Sans" w:hAnsi="DejaVu Sans" w:eastAsia="DejaVu Sans"/>
          <w:color w:val="2A2A2A"/>
          <w:w w:val="95"/>
          <w:position w:val="8"/>
          <w:sz w:val="17"/>
        </w:rPr>
        <w:t>−1 </w:t>
      </w:r>
      <w:r>
        <w:rPr>
          <w:rFonts w:ascii="DejaVu Sans" w:hAnsi="DejaVu Sans" w:eastAsia="DejaVu Sans"/>
          <w:color w:val="2A2A2A"/>
          <w:w w:val="95"/>
          <w:sz w:val="24"/>
        </w:rPr>
        <w:t>∇</w:t>
      </w:r>
      <w:r>
        <w:rPr>
          <w:rFonts w:ascii="Arial" w:hAnsi="Arial" w:eastAsia="Arial"/>
          <w:color w:val="2A2A2A"/>
          <w:w w:val="95"/>
          <w:sz w:val="22"/>
        </w:rPr>
        <w:t>C </w:t>
      </w:r>
      <w:r>
        <w:rPr>
          <w:color w:val="333333"/>
          <w:spacing w:val="-3"/>
          <w:w w:val="95"/>
        </w:rPr>
        <w:t>へ移動することで コスト関</w:t>
      </w:r>
      <w:r>
        <w:rPr>
          <w:color w:val="333333"/>
          <w:spacing w:val="-3"/>
          <w:w w:val="85"/>
        </w:rPr>
        <w:t>数を大きく減少させられると期待できます。このことから、 次のような</w:t>
      </w:r>
      <w:r>
        <w:rPr>
          <w:color w:val="333333"/>
          <w:spacing w:val="-3"/>
        </w:rPr>
        <w:t>コスト関数の最小化アルゴリズムが考えられます：</w:t>
      </w:r>
    </w:p>
    <w:p>
      <w:pPr>
        <w:spacing w:after="0" w:line="220" w:lineRule="auto"/>
        <w:sectPr>
          <w:type w:val="continuous"/>
          <w:pgSz w:w="11900" w:h="16840"/>
          <w:pgMar w:top="520" w:bottom="480" w:left="880" w:right="440"/>
        </w:sectPr>
      </w:pPr>
    </w:p>
    <w:p>
      <w:pPr>
        <w:pStyle w:val="BodyText"/>
        <w:spacing w:before="22"/>
        <w:ind w:left="1073"/>
      </w:pPr>
      <w:r>
        <w:rPr/>
        <w:pict>
          <v:shape style="position:absolute;margin-left:86.806343pt;margin-top:10.998921pt;width:3.45pt;height:3.45pt;mso-position-horizontal-relative:page;mso-position-vertical-relative:paragraph;z-index:10480" coordorigin="1736,220" coordsize="69,69" path="m1805,254l1805,263,1801,271,1795,278,1788,285,1780,289,1770,289,1761,289,1753,285,1746,278,1739,271,1736,263,1736,254,1736,245,1739,237,1746,230,1753,223,1761,220,1770,220,1780,220,1788,223,1795,230,1801,237,1805,245,1805,254xe" filled="false" stroked="true" strokeweight=".572340pt" strokecolor="#000000">
            <v:path arrowok="t"/>
            <v:stroke dashstyle="solid"/>
            <w10:wrap type="none"/>
          </v:shape>
        </w:pict>
      </w:r>
      <w:r>
        <w:rPr/>
        <w:t>出発点 </w:t>
      </w:r>
      <w:r>
        <w:rPr>
          <w:rFonts w:ascii="Arial" w:eastAsia="Arial"/>
          <w:color w:val="2A2A2A"/>
          <w:sz w:val="22"/>
        </w:rPr>
        <w:t>w </w:t>
      </w:r>
      <w:r>
        <w:rPr/>
        <w:t>を選びます。</w:t>
      </w:r>
    </w:p>
    <w:p>
      <w:pPr>
        <w:pStyle w:val="BodyText"/>
        <w:spacing w:before="18"/>
        <w:rPr>
          <w:sz w:val="9"/>
        </w:rPr>
      </w:pPr>
    </w:p>
    <w:p>
      <w:pPr>
        <w:spacing w:line="406" w:lineRule="exact" w:before="11"/>
        <w:ind w:left="1073" w:right="0" w:firstLine="0"/>
        <w:jc w:val="left"/>
        <w:rPr>
          <w:sz w:val="23"/>
        </w:rPr>
      </w:pPr>
      <w:r>
        <w:rPr/>
        <w:pict>
          <v:shape style="position:absolute;margin-left:86.806343pt;margin-top:10.44891pt;width:3.45pt;height:3.45pt;mso-position-horizontal-relative:page;mso-position-vertical-relative:paragraph;z-index:10504" coordorigin="1736,209" coordsize="69,69" path="m1805,243l1805,252,1801,260,1795,267,1788,274,1780,278,1770,278,1761,278,1753,274,1746,267,1739,260,1736,252,1736,243,1736,234,1739,226,1746,219,1753,212,1761,209,1770,209,1780,209,1788,212,1795,219,1801,226,1805,234,1805,243xe" filled="false" stroked="true" strokeweight=".572340pt" strokecolor="#000000">
            <v:path arrowok="t"/>
            <v:stroke dashstyle="solid"/>
            <w10:wrap type="none"/>
          </v:shape>
        </w:pict>
      </w:r>
      <w:r>
        <w:rPr>
          <w:sz w:val="23"/>
        </w:rPr>
        <w:t>点 </w:t>
      </w:r>
      <w:r>
        <w:rPr>
          <w:rFonts w:ascii="Arial" w:hAnsi="Arial" w:eastAsia="Arial"/>
          <w:color w:val="2A2A2A"/>
          <w:sz w:val="22"/>
        </w:rPr>
        <w:t>w </w:t>
      </w:r>
      <w:r>
        <w:rPr>
          <w:sz w:val="23"/>
        </w:rPr>
        <w:t>を新しい点 </w:t>
      </w:r>
      <w:r>
        <w:rPr>
          <w:rFonts w:ascii="Arial" w:hAnsi="Arial" w:eastAsia="Arial"/>
          <w:color w:val="2A2A2A"/>
          <w:sz w:val="22"/>
        </w:rPr>
        <w:t>w</w:t>
      </w:r>
      <w:r>
        <w:rPr>
          <w:rFonts w:ascii="DejaVu Sans" w:hAnsi="DejaVu Sans" w:eastAsia="DejaVu Sans"/>
          <w:color w:val="2A2A2A"/>
          <w:position w:val="8"/>
          <w:sz w:val="17"/>
        </w:rPr>
        <w:t>′ </w:t>
      </w:r>
      <w:r>
        <w:rPr>
          <w:rFonts w:ascii="DejaVu Sans" w:hAnsi="DejaVu Sans" w:eastAsia="DejaVu Sans"/>
          <w:color w:val="2A2A2A"/>
          <w:sz w:val="24"/>
        </w:rPr>
        <w:t>= </w:t>
      </w:r>
      <w:r>
        <w:rPr>
          <w:rFonts w:ascii="Arial" w:hAnsi="Arial" w:eastAsia="Arial"/>
          <w:color w:val="2A2A2A"/>
          <w:sz w:val="22"/>
        </w:rPr>
        <w:t>w </w:t>
      </w:r>
      <w:r>
        <w:rPr>
          <w:rFonts w:ascii="DejaVu Sans" w:hAnsi="DejaVu Sans" w:eastAsia="DejaVu Sans"/>
          <w:color w:val="2A2A2A"/>
          <w:sz w:val="24"/>
        </w:rPr>
        <w:t>− </w:t>
      </w:r>
      <w:r>
        <w:rPr>
          <w:rFonts w:ascii="Arial" w:hAnsi="Arial" w:eastAsia="Arial"/>
          <w:color w:val="2A2A2A"/>
          <w:sz w:val="22"/>
        </w:rPr>
        <w:t>H </w:t>
      </w:r>
      <w:r>
        <w:rPr>
          <w:rFonts w:ascii="DejaVu Sans" w:hAnsi="DejaVu Sans" w:eastAsia="DejaVu Sans"/>
          <w:color w:val="2A2A2A"/>
          <w:position w:val="8"/>
          <w:sz w:val="17"/>
        </w:rPr>
        <w:t>−1 </w:t>
      </w:r>
      <w:r>
        <w:rPr>
          <w:rFonts w:ascii="DejaVu Sans" w:hAnsi="DejaVu Sans" w:eastAsia="DejaVu Sans"/>
          <w:color w:val="2A2A2A"/>
          <w:sz w:val="24"/>
        </w:rPr>
        <w:t>∇</w:t>
      </w:r>
      <w:r>
        <w:rPr>
          <w:rFonts w:ascii="Arial" w:hAnsi="Arial" w:eastAsia="Arial"/>
          <w:color w:val="2A2A2A"/>
          <w:sz w:val="22"/>
        </w:rPr>
        <w:t>C </w:t>
      </w:r>
      <w:r>
        <w:rPr>
          <w:sz w:val="23"/>
        </w:rPr>
        <w:t>に更新します。ここで、</w:t>
      </w:r>
    </w:p>
    <w:p>
      <w:pPr>
        <w:spacing w:line="406" w:lineRule="exact" w:before="0"/>
        <w:ind w:left="1073" w:right="0" w:firstLine="0"/>
        <w:jc w:val="left"/>
        <w:rPr>
          <w:sz w:val="23"/>
        </w:rPr>
      </w:pPr>
      <w:r>
        <w:rPr>
          <w:rFonts w:ascii="DejaVu Sans" w:hAnsi="DejaVu Sans" w:eastAsia="DejaVu Sans"/>
          <w:color w:val="2A2A2A"/>
          <w:sz w:val="24"/>
        </w:rPr>
        <w:t>∇</w:t>
      </w:r>
      <w:r>
        <w:rPr>
          <w:rFonts w:ascii="Arial" w:hAnsi="Arial" w:eastAsia="Arial"/>
          <w:color w:val="2A2A2A"/>
          <w:sz w:val="22"/>
        </w:rPr>
        <w:t>C </w:t>
      </w:r>
      <w:r>
        <w:rPr>
          <w:sz w:val="23"/>
        </w:rPr>
        <w:t>と ヘッセ行列 </w:t>
      </w:r>
      <w:r>
        <w:rPr>
          <w:rFonts w:ascii="Arial" w:hAnsi="Arial" w:eastAsia="Arial"/>
          <w:color w:val="2A2A2A"/>
          <w:sz w:val="22"/>
        </w:rPr>
        <w:t>H </w:t>
      </w:r>
      <w:r>
        <w:rPr>
          <w:sz w:val="23"/>
        </w:rPr>
        <w:t>は点 </w:t>
      </w:r>
      <w:r>
        <w:rPr>
          <w:rFonts w:ascii="Arial" w:hAnsi="Arial" w:eastAsia="Arial"/>
          <w:color w:val="2A2A2A"/>
          <w:sz w:val="22"/>
        </w:rPr>
        <w:t>w </w:t>
      </w:r>
      <w:r>
        <w:rPr>
          <w:sz w:val="23"/>
        </w:rPr>
        <w:t>で計算します。</w:t>
      </w:r>
    </w:p>
    <w:p>
      <w:pPr>
        <w:pStyle w:val="BodyText"/>
        <w:rPr>
          <w:sz w:val="10"/>
        </w:rPr>
      </w:pPr>
    </w:p>
    <w:p>
      <w:pPr>
        <w:spacing w:line="220" w:lineRule="auto" w:before="35"/>
        <w:ind w:left="1073" w:right="3502" w:firstLine="0"/>
        <w:jc w:val="left"/>
        <w:rPr>
          <w:sz w:val="23"/>
        </w:rPr>
      </w:pPr>
      <w:r>
        <w:rPr/>
        <w:pict>
          <v:shape style="position:absolute;margin-left:86.806343pt;margin-top:10.445019pt;width:3.45pt;height:3.45pt;mso-position-horizontal-relative:page;mso-position-vertical-relative:paragraph;z-index:10528" coordorigin="1736,209" coordsize="69,69" path="m1805,243l1805,252,1801,260,1795,267,1788,274,1780,278,1770,278,1761,278,1753,274,1746,267,1739,260,1736,252,1736,243,1736,234,1739,226,1746,219,1753,212,1761,209,1770,209,1780,209,1788,212,1795,219,1801,226,1805,234,1805,243xe" filled="false" stroked="true" strokeweight=".572340pt" strokecolor="#000000">
            <v:path arrowok="t"/>
            <v:stroke dashstyle="solid"/>
            <w10:wrap type="none"/>
          </v:shape>
        </w:pict>
      </w:r>
      <w:r>
        <w:rPr>
          <w:spacing w:val="-8"/>
          <w:w w:val="95"/>
          <w:sz w:val="23"/>
        </w:rPr>
        <w:t>点 </w:t>
      </w:r>
      <w:r>
        <w:rPr>
          <w:rFonts w:ascii="Arial" w:hAnsi="Arial" w:eastAsia="Arial"/>
          <w:color w:val="2A2A2A"/>
          <w:spacing w:val="2"/>
          <w:w w:val="95"/>
          <w:sz w:val="22"/>
        </w:rPr>
        <w:t>w</w:t>
      </w:r>
      <w:r>
        <w:rPr>
          <w:rFonts w:ascii="DejaVu Sans" w:hAnsi="DejaVu Sans" w:eastAsia="DejaVu Sans"/>
          <w:color w:val="2A2A2A"/>
          <w:spacing w:val="3"/>
          <w:w w:val="95"/>
          <w:position w:val="8"/>
          <w:sz w:val="17"/>
        </w:rPr>
        <w:t>′ </w:t>
      </w:r>
      <w:r>
        <w:rPr>
          <w:spacing w:val="-3"/>
          <w:w w:val="95"/>
          <w:sz w:val="23"/>
        </w:rPr>
        <w:t>を新しい点 </w:t>
      </w:r>
      <w:r>
        <w:rPr>
          <w:rFonts w:ascii="Arial" w:hAnsi="Arial" w:eastAsia="Arial"/>
          <w:color w:val="2A2A2A"/>
          <w:spacing w:val="3"/>
          <w:w w:val="95"/>
          <w:sz w:val="22"/>
        </w:rPr>
        <w:t>w</w:t>
      </w:r>
      <w:r>
        <w:rPr>
          <w:rFonts w:ascii="DejaVu Sans" w:hAnsi="DejaVu Sans" w:eastAsia="DejaVu Sans"/>
          <w:color w:val="2A2A2A"/>
          <w:spacing w:val="5"/>
          <w:w w:val="95"/>
          <w:position w:val="8"/>
          <w:sz w:val="17"/>
        </w:rPr>
        <w:t>′′ </w:t>
      </w:r>
      <w:r>
        <w:rPr>
          <w:rFonts w:ascii="DejaVu Sans" w:hAnsi="DejaVu Sans" w:eastAsia="DejaVu Sans"/>
          <w:color w:val="2A2A2A"/>
          <w:spacing w:val="-10"/>
          <w:w w:val="95"/>
          <w:sz w:val="24"/>
        </w:rPr>
        <w:t>= </w:t>
      </w:r>
      <w:r>
        <w:rPr>
          <w:rFonts w:ascii="Arial" w:hAnsi="Arial" w:eastAsia="Arial"/>
          <w:color w:val="2A2A2A"/>
          <w:spacing w:val="2"/>
          <w:w w:val="95"/>
          <w:sz w:val="22"/>
        </w:rPr>
        <w:t>w</w:t>
      </w:r>
      <w:r>
        <w:rPr>
          <w:rFonts w:ascii="DejaVu Sans" w:hAnsi="DejaVu Sans" w:eastAsia="DejaVu Sans"/>
          <w:color w:val="2A2A2A"/>
          <w:spacing w:val="1"/>
          <w:w w:val="95"/>
          <w:position w:val="8"/>
          <w:sz w:val="17"/>
        </w:rPr>
        <w:t>′ </w:t>
      </w:r>
      <w:r>
        <w:rPr>
          <w:rFonts w:ascii="DejaVu Sans" w:hAnsi="DejaVu Sans" w:eastAsia="DejaVu Sans"/>
          <w:color w:val="2A2A2A"/>
          <w:spacing w:val="-15"/>
          <w:w w:val="95"/>
          <w:sz w:val="24"/>
        </w:rPr>
        <w:t>− </w:t>
      </w:r>
      <w:r>
        <w:rPr>
          <w:rFonts w:ascii="Arial" w:hAnsi="Arial" w:eastAsia="Arial"/>
          <w:color w:val="2A2A2A"/>
          <w:w w:val="95"/>
          <w:sz w:val="22"/>
        </w:rPr>
        <w:t>H </w:t>
      </w:r>
      <w:r>
        <w:rPr>
          <w:rFonts w:ascii="DejaVu Sans" w:hAnsi="DejaVu Sans" w:eastAsia="DejaVu Sans"/>
          <w:color w:val="2A2A2A"/>
          <w:w w:val="95"/>
          <w:position w:val="8"/>
          <w:sz w:val="17"/>
        </w:rPr>
        <w:t>′−1 </w:t>
      </w:r>
      <w:r>
        <w:rPr>
          <w:rFonts w:ascii="DejaVu Sans" w:hAnsi="DejaVu Sans" w:eastAsia="DejaVu Sans"/>
          <w:color w:val="2A2A2A"/>
          <w:spacing w:val="3"/>
          <w:w w:val="95"/>
          <w:sz w:val="24"/>
        </w:rPr>
        <w:t>∇</w:t>
      </w:r>
      <w:r>
        <w:rPr>
          <w:rFonts w:ascii="DejaVu Sans" w:hAnsi="DejaVu Sans" w:eastAsia="DejaVu Sans"/>
          <w:color w:val="2A2A2A"/>
          <w:spacing w:val="3"/>
          <w:w w:val="95"/>
          <w:position w:val="8"/>
          <w:sz w:val="17"/>
        </w:rPr>
        <w:t>′</w:t>
      </w:r>
      <w:r>
        <w:rPr>
          <w:rFonts w:ascii="Arial" w:hAnsi="Arial" w:eastAsia="Arial"/>
          <w:color w:val="2A2A2A"/>
          <w:spacing w:val="3"/>
          <w:w w:val="95"/>
          <w:sz w:val="22"/>
        </w:rPr>
        <w:t>C </w:t>
      </w:r>
      <w:r>
        <w:rPr>
          <w:w w:val="95"/>
          <w:sz w:val="23"/>
        </w:rPr>
        <w:t>に更新します。ここで、</w:t>
      </w:r>
      <w:r>
        <w:rPr>
          <w:spacing w:val="-4"/>
          <w:w w:val="105"/>
          <w:sz w:val="23"/>
        </w:rPr>
        <w:t>ヘッセ行列 </w:t>
      </w:r>
      <w:r>
        <w:rPr>
          <w:rFonts w:ascii="Arial" w:hAnsi="Arial" w:eastAsia="Arial"/>
          <w:color w:val="2A2A2A"/>
          <w:w w:val="105"/>
          <w:sz w:val="22"/>
        </w:rPr>
        <w:t>H </w:t>
      </w:r>
      <w:r>
        <w:rPr>
          <w:rFonts w:ascii="DejaVu Sans" w:hAnsi="DejaVu Sans" w:eastAsia="DejaVu Sans"/>
          <w:color w:val="2A2A2A"/>
          <w:spacing w:val="4"/>
          <w:w w:val="105"/>
          <w:position w:val="8"/>
          <w:sz w:val="17"/>
        </w:rPr>
        <w:t>′ </w:t>
      </w:r>
      <w:r>
        <w:rPr>
          <w:spacing w:val="-9"/>
          <w:sz w:val="23"/>
        </w:rPr>
        <w:t>と </w:t>
      </w:r>
      <w:r>
        <w:rPr>
          <w:rFonts w:ascii="DejaVu Sans" w:hAnsi="DejaVu Sans" w:eastAsia="DejaVu Sans"/>
          <w:color w:val="2A2A2A"/>
          <w:spacing w:val="3"/>
          <w:w w:val="105"/>
          <w:sz w:val="24"/>
        </w:rPr>
        <w:t>∇</w:t>
      </w:r>
      <w:r>
        <w:rPr>
          <w:rFonts w:ascii="DejaVu Sans" w:hAnsi="DejaVu Sans" w:eastAsia="DejaVu Sans"/>
          <w:color w:val="2A2A2A"/>
          <w:spacing w:val="3"/>
          <w:w w:val="105"/>
          <w:position w:val="8"/>
          <w:sz w:val="17"/>
        </w:rPr>
        <w:t>′</w:t>
      </w:r>
      <w:r>
        <w:rPr>
          <w:rFonts w:ascii="Arial" w:hAnsi="Arial" w:eastAsia="Arial"/>
          <w:color w:val="2A2A2A"/>
          <w:spacing w:val="3"/>
          <w:w w:val="105"/>
          <w:sz w:val="22"/>
        </w:rPr>
        <w:t>C </w:t>
      </w:r>
      <w:r>
        <w:rPr>
          <w:spacing w:val="-7"/>
          <w:w w:val="105"/>
          <w:sz w:val="23"/>
        </w:rPr>
        <w:t>は点 </w:t>
      </w:r>
      <w:r>
        <w:rPr>
          <w:rFonts w:ascii="Arial" w:hAnsi="Arial" w:eastAsia="Arial"/>
          <w:color w:val="2A2A2A"/>
          <w:spacing w:val="2"/>
          <w:w w:val="105"/>
          <w:sz w:val="22"/>
        </w:rPr>
        <w:t>w</w:t>
      </w:r>
      <w:r>
        <w:rPr>
          <w:rFonts w:ascii="DejaVu Sans" w:hAnsi="DejaVu Sans" w:eastAsia="DejaVu Sans"/>
          <w:color w:val="2A2A2A"/>
          <w:spacing w:val="1"/>
          <w:w w:val="105"/>
          <w:position w:val="8"/>
          <w:sz w:val="17"/>
        </w:rPr>
        <w:t>′ </w:t>
      </w:r>
      <w:r>
        <w:rPr>
          <w:w w:val="105"/>
          <w:sz w:val="23"/>
        </w:rPr>
        <w:t>で計算します。</w:t>
      </w:r>
    </w:p>
    <w:p>
      <w:pPr>
        <w:pStyle w:val="BodyText"/>
        <w:spacing w:before="8"/>
        <w:rPr>
          <w:sz w:val="19"/>
        </w:rPr>
      </w:pPr>
      <w:r>
        <w:rPr/>
        <w:pict>
          <v:shape style="position:absolute;margin-left:86.806343pt;margin-top:20.145447pt;width:3.45pt;height:3.45pt;mso-position-horizontal-relative:page;mso-position-vertical-relative:paragraph;z-index:8408;mso-wrap-distance-left:0;mso-wrap-distance-right:0" coordorigin="1736,403" coordsize="69,69" path="m1805,437l1805,446,1801,454,1795,461,1788,468,1780,472,1770,472,1761,472,1753,468,1746,461,1739,454,1736,446,1736,437,1736,428,1739,420,1746,413,1753,406,1761,403,1770,403,1780,403,1788,406,1795,413,1801,420,1805,428,1805,437xe" filled="false" stroked="true" strokeweight=".572340pt" strokecolor="#000000">
            <v:path arrowok="t"/>
            <v:stroke dashstyle="solid"/>
            <w10:wrap type="topAndBottom"/>
          </v:shape>
        </w:pict>
      </w:r>
    </w:p>
    <w:p>
      <w:pPr>
        <w:pStyle w:val="BodyText"/>
        <w:spacing w:before="4"/>
        <w:rPr>
          <w:sz w:val="4"/>
        </w:rPr>
      </w:pPr>
    </w:p>
    <w:p>
      <w:pPr>
        <w:spacing w:line="208" w:lineRule="auto" w:before="49"/>
        <w:ind w:left="615" w:right="3604" w:firstLine="0"/>
        <w:jc w:val="left"/>
        <w:rPr>
          <w:sz w:val="23"/>
        </w:rPr>
      </w:pPr>
      <w:r>
        <w:rPr>
          <w:w w:val="90"/>
          <w:sz w:val="23"/>
        </w:rPr>
        <w:t>実際には、式 </w:t>
      </w:r>
      <w:r>
        <w:rPr>
          <w:rFonts w:ascii="Georgia" w:hAnsi="Georgia" w:eastAsia="Georgia"/>
          <w:color w:val="2A6DA6"/>
          <w:w w:val="90"/>
          <w:sz w:val="23"/>
        </w:rPr>
        <w:t>(98) </w:t>
      </w:r>
      <w:r>
        <w:rPr>
          <w:w w:val="90"/>
          <w:sz w:val="23"/>
        </w:rPr>
        <w:t>はあくまで近似であり、 更新はもっと小さい幅で行うべきです。そのためには、</w:t>
      </w:r>
      <w:r>
        <w:rPr>
          <w:rFonts w:ascii="Noto Sans CJK JP Regular" w:hAnsi="Noto Sans CJK JP Regular" w:eastAsia="Noto Sans CJK JP Regular" w:hint="eastAsia"/>
          <w:w w:val="90"/>
          <w:sz w:val="23"/>
        </w:rPr>
        <w:t>学習率 </w:t>
      </w:r>
      <w:r>
        <w:rPr>
          <w:rFonts w:ascii="Arial" w:hAnsi="Arial" w:eastAsia="Arial"/>
          <w:color w:val="2A2A2A"/>
          <w:w w:val="90"/>
          <w:sz w:val="22"/>
        </w:rPr>
        <w:t>η </w:t>
      </w:r>
      <w:r>
        <w:rPr>
          <w:w w:val="90"/>
          <w:sz w:val="23"/>
        </w:rPr>
        <w:t>を導入し、 </w:t>
      </w:r>
      <w:r>
        <w:rPr>
          <w:rFonts w:ascii="Arial" w:hAnsi="Arial" w:eastAsia="Arial"/>
          <w:color w:val="2A2A2A"/>
          <w:w w:val="90"/>
          <w:sz w:val="22"/>
        </w:rPr>
        <w:t>w </w:t>
      </w:r>
      <w:r>
        <w:rPr>
          <w:w w:val="90"/>
          <w:sz w:val="23"/>
        </w:rPr>
        <w:t>の変化量を</w:t>
      </w:r>
      <w:r>
        <w:rPr>
          <w:rFonts w:ascii="DejaVu Sans" w:hAnsi="DejaVu Sans" w:eastAsia="DejaVu Sans"/>
          <w:color w:val="2A2A2A"/>
          <w:sz w:val="24"/>
        </w:rPr>
        <w:t>Δ</w:t>
      </w:r>
      <w:r>
        <w:rPr>
          <w:rFonts w:ascii="Arial" w:hAnsi="Arial" w:eastAsia="Arial"/>
          <w:color w:val="2A2A2A"/>
          <w:sz w:val="22"/>
        </w:rPr>
        <w:t>w </w:t>
      </w:r>
      <w:r>
        <w:rPr>
          <w:rFonts w:ascii="DejaVu Sans" w:hAnsi="DejaVu Sans" w:eastAsia="DejaVu Sans"/>
          <w:color w:val="2A2A2A"/>
          <w:sz w:val="24"/>
        </w:rPr>
        <w:t>= −</w:t>
      </w:r>
      <w:r>
        <w:rPr>
          <w:rFonts w:ascii="Arial" w:hAnsi="Arial" w:eastAsia="Arial"/>
          <w:color w:val="2A2A2A"/>
          <w:sz w:val="22"/>
        </w:rPr>
        <w:t>ηH </w:t>
      </w:r>
      <w:r>
        <w:rPr>
          <w:rFonts w:ascii="DejaVu Sans" w:hAnsi="DejaVu Sans" w:eastAsia="DejaVu Sans"/>
          <w:color w:val="2A2A2A"/>
          <w:position w:val="8"/>
          <w:sz w:val="17"/>
        </w:rPr>
        <w:t>−1 </w:t>
      </w:r>
      <w:r>
        <w:rPr>
          <w:rFonts w:ascii="DejaVu Sans" w:hAnsi="DejaVu Sans" w:eastAsia="DejaVu Sans"/>
          <w:color w:val="2A2A2A"/>
          <w:sz w:val="24"/>
        </w:rPr>
        <w:t>∇</w:t>
      </w:r>
      <w:r>
        <w:rPr>
          <w:rFonts w:ascii="Arial" w:hAnsi="Arial" w:eastAsia="Arial"/>
          <w:color w:val="2A2A2A"/>
          <w:sz w:val="22"/>
        </w:rPr>
        <w:t>C </w:t>
      </w:r>
      <w:r>
        <w:rPr>
          <w:sz w:val="23"/>
        </w:rPr>
        <w:t>にすれば良いです。</w:t>
      </w:r>
    </w:p>
    <w:p>
      <w:pPr>
        <w:pStyle w:val="BodyText"/>
        <w:spacing w:line="216" w:lineRule="auto" w:before="203"/>
        <w:ind w:left="615" w:right="3560"/>
      </w:pPr>
      <w:r>
        <w:rPr>
          <w:color w:val="333333"/>
          <w:w w:val="90"/>
        </w:rPr>
        <w:t>コスト関数を最小化するこのアプローチは </w:t>
      </w:r>
      <w:r>
        <w:rPr>
          <w:rFonts w:ascii="Noto Sans CJK JP Regular" w:eastAsia="Noto Sans CJK JP Regular" w:hint="eastAsia"/>
          <w:color w:val="333333"/>
          <w:w w:val="90"/>
        </w:rPr>
        <w:t>ヘッセ⾏列法 </w:t>
      </w:r>
      <w:r>
        <w:rPr>
          <w:color w:val="333333"/>
          <w:w w:val="90"/>
        </w:rPr>
        <w:t>あるいは</w:t>
      </w:r>
      <w:r>
        <w:rPr>
          <w:rFonts w:ascii="Noto Sans CJK JP Regular" w:eastAsia="Noto Sans CJK JP Regular" w:hint="eastAsia"/>
          <w:color w:val="333333"/>
          <w:w w:val="95"/>
        </w:rPr>
        <w:t>ヘッセ⾏列最適化 </w:t>
      </w:r>
      <w:r>
        <w:rPr>
          <w:color w:val="333333"/>
          <w:w w:val="95"/>
        </w:rPr>
        <w:t>と呼ばれます。ヘッセ行列法が標準的な勾配降</w:t>
      </w:r>
      <w:r>
        <w:rPr>
          <w:color w:val="333333"/>
          <w:w w:val="90"/>
        </w:rPr>
        <w:t>下法と比べて少ないステップ数で収束することが 理論的・経験的に</w:t>
      </w:r>
      <w:r>
        <w:rPr>
          <w:color w:val="333333"/>
          <w:w w:val="85"/>
        </w:rPr>
        <w:t>知られています。特に、コスト関数の</w:t>
      </w:r>
      <w:r>
        <w:rPr>
          <w:rFonts w:ascii="Georgia" w:eastAsia="Georgia"/>
          <w:color w:val="333333"/>
          <w:w w:val="85"/>
        </w:rPr>
        <w:t>2</w:t>
      </w:r>
      <w:r>
        <w:rPr>
          <w:color w:val="333333"/>
          <w:w w:val="85"/>
        </w:rPr>
        <w:t>次の変化を取り入れることで、 </w:t>
      </w:r>
      <w:r>
        <w:rPr>
          <w:color w:val="333333"/>
          <w:w w:val="90"/>
        </w:rPr>
        <w:t>勾配降下法について知られている多くの病的な振る舞いを避けられ</w:t>
      </w:r>
      <w:r>
        <w:rPr>
          <w:color w:val="333333"/>
          <w:w w:val="85"/>
        </w:rPr>
        <w:t>ることが知られています。  さらに、ヘッセ行列を計算するために拡張</w:t>
      </w:r>
      <w:r>
        <w:rPr>
          <w:color w:val="333333"/>
        </w:rPr>
        <w:t>された逆伝播法も知られています。</w:t>
      </w:r>
    </w:p>
    <w:p>
      <w:pPr>
        <w:pStyle w:val="BodyText"/>
        <w:spacing w:before="2"/>
        <w:rPr>
          <w:sz w:val="12"/>
        </w:rPr>
      </w:pPr>
    </w:p>
    <w:p>
      <w:pPr>
        <w:pStyle w:val="BodyText"/>
        <w:spacing w:line="220" w:lineRule="auto" w:before="1"/>
        <w:ind w:left="615" w:right="3595"/>
      </w:pPr>
      <w:r>
        <w:rPr>
          <w:color w:val="333333"/>
          <w:w w:val="90"/>
        </w:rPr>
        <w:t>ヘッセ行列最適化がそんなに素晴らしいのなら、なぜこれまで見て</w:t>
      </w:r>
      <w:r>
        <w:rPr>
          <w:color w:val="333333"/>
          <w:w w:val="85"/>
        </w:rPr>
        <w:t>きたニューラルネットワークで  使っていないのでしょうか？確かにヘ</w:t>
      </w:r>
      <w:r>
        <w:rPr>
          <w:color w:val="333333"/>
          <w:w w:val="90"/>
        </w:rPr>
        <w:t>ッセ行列法は多くの良い性質を持ってはいるものの、 一つ重要な、非常に好ましくない性質も持っています：ヘッセ行列は非常に大きいのです。 例えば、重みとバイアスを合わせて </w:t>
      </w:r>
      <w:r>
        <w:rPr>
          <w:rFonts w:ascii="DejaVu Sans" w:hAnsi="DejaVu Sans" w:eastAsia="DejaVu Sans"/>
          <w:color w:val="2A2A2A"/>
          <w:w w:val="90"/>
          <w:sz w:val="24"/>
        </w:rPr>
        <w:t>10</w:t>
      </w:r>
      <w:r>
        <w:rPr>
          <w:rFonts w:ascii="DejaVu Sans" w:hAnsi="DejaVu Sans" w:eastAsia="DejaVu Sans"/>
          <w:color w:val="2A2A2A"/>
          <w:w w:val="90"/>
          <w:sz w:val="24"/>
          <w:vertAlign w:val="superscript"/>
        </w:rPr>
        <w:t>7</w:t>
      </w:r>
      <w:r>
        <w:rPr>
          <w:rFonts w:ascii="DejaVu Sans" w:hAnsi="DejaVu Sans" w:eastAsia="DejaVu Sans"/>
          <w:color w:val="2A2A2A"/>
          <w:w w:val="90"/>
          <w:sz w:val="24"/>
          <w:vertAlign w:val="baseline"/>
        </w:rPr>
        <w:t> </w:t>
      </w:r>
      <w:r>
        <w:rPr>
          <w:color w:val="333333"/>
          <w:w w:val="90"/>
          <w:vertAlign w:val="baseline"/>
        </w:rPr>
        <w:t>個のパラメータ</w:t>
      </w:r>
      <w:r>
        <w:rPr>
          <w:color w:val="333333"/>
          <w:w w:val="85"/>
          <w:vertAlign w:val="baseline"/>
        </w:rPr>
        <w:t>を持つニューラルネットワークを 訓練するとします。すると、そのヘッ</w:t>
      </w:r>
      <w:r>
        <w:rPr>
          <w:color w:val="333333"/>
          <w:w w:val="90"/>
          <w:vertAlign w:val="baseline"/>
        </w:rPr>
        <w:t>セ行列は </w:t>
      </w:r>
      <w:r>
        <w:rPr>
          <w:rFonts w:ascii="DejaVu Sans" w:hAnsi="DejaVu Sans" w:eastAsia="DejaVu Sans"/>
          <w:color w:val="2A2A2A"/>
          <w:w w:val="90"/>
          <w:sz w:val="24"/>
          <w:vertAlign w:val="baseline"/>
        </w:rPr>
        <w:t>10</w:t>
      </w:r>
      <w:r>
        <w:rPr>
          <w:rFonts w:ascii="DejaVu Sans" w:hAnsi="DejaVu Sans" w:eastAsia="DejaVu Sans"/>
          <w:color w:val="2A2A2A"/>
          <w:w w:val="90"/>
          <w:sz w:val="24"/>
          <w:vertAlign w:val="superscript"/>
        </w:rPr>
        <w:t>7</w:t>
      </w:r>
      <w:r>
        <w:rPr>
          <w:rFonts w:ascii="DejaVu Sans" w:hAnsi="DejaVu Sans" w:eastAsia="DejaVu Sans"/>
          <w:color w:val="2A2A2A"/>
          <w:w w:val="90"/>
          <w:sz w:val="24"/>
          <w:vertAlign w:val="baseline"/>
        </w:rPr>
        <w:t> × 10</w:t>
      </w:r>
      <w:r>
        <w:rPr>
          <w:rFonts w:ascii="DejaVu Sans" w:hAnsi="DejaVu Sans" w:eastAsia="DejaVu Sans"/>
          <w:color w:val="2A2A2A"/>
          <w:w w:val="90"/>
          <w:sz w:val="24"/>
          <w:vertAlign w:val="superscript"/>
        </w:rPr>
        <w:t>7</w:t>
      </w:r>
      <w:r>
        <w:rPr>
          <w:rFonts w:ascii="DejaVu Sans" w:hAnsi="DejaVu Sans" w:eastAsia="DejaVu Sans"/>
          <w:color w:val="2A2A2A"/>
          <w:w w:val="90"/>
          <w:sz w:val="24"/>
          <w:vertAlign w:val="baseline"/>
        </w:rPr>
        <w:t> = 10</w:t>
      </w:r>
      <w:r>
        <w:rPr>
          <w:rFonts w:ascii="DejaVu Sans" w:hAnsi="DejaVu Sans" w:eastAsia="DejaVu Sans"/>
          <w:color w:val="2A2A2A"/>
          <w:w w:val="90"/>
          <w:sz w:val="24"/>
          <w:vertAlign w:val="superscript"/>
        </w:rPr>
        <w:t>14</w:t>
      </w:r>
      <w:r>
        <w:rPr>
          <w:rFonts w:ascii="DejaVu Sans" w:hAnsi="DejaVu Sans" w:eastAsia="DejaVu Sans"/>
          <w:color w:val="2A2A2A"/>
          <w:w w:val="90"/>
          <w:sz w:val="24"/>
          <w:vertAlign w:val="baseline"/>
        </w:rPr>
        <w:t> </w:t>
      </w:r>
      <w:r>
        <w:rPr>
          <w:color w:val="333333"/>
          <w:w w:val="90"/>
          <w:vertAlign w:val="baseline"/>
        </w:rPr>
        <w:t>個もの要素を持ちます。 この大量にある要素を計算しなければならないのみならず、逆行列まで計算しなければならないのです！   このため、ヘッセ行列法を実際に適用す</w:t>
      </w:r>
      <w:r>
        <w:rPr>
          <w:color w:val="333333"/>
          <w:w w:val="85"/>
          <w:vertAlign w:val="baseline"/>
        </w:rPr>
        <w:t>るのは難しいのです。  しかし、この方法には理解しやすいというメリ</w:t>
      </w:r>
      <w:r>
        <w:rPr>
          <w:color w:val="333333"/>
          <w:w w:val="90"/>
          <w:vertAlign w:val="baseline"/>
        </w:rPr>
        <w:t>ットもあります。実は、 勾配降下法の亜種には、ヘッセ行列法に触発された、しかし巨大な行列の問題を伴わない手法が 数多く有りま</w:t>
      </w:r>
      <w:r>
        <w:rPr>
          <w:color w:val="333333"/>
          <w:w w:val="85"/>
          <w:vertAlign w:val="baseline"/>
        </w:rPr>
        <w:t>す。次に、そのような手法の一つ、モメンタム勾配降下法を見てみま   </w:t>
      </w:r>
      <w:r>
        <w:rPr>
          <w:color w:val="333333"/>
          <w:w w:val="95"/>
          <w:vertAlign w:val="baseline"/>
        </w:rPr>
        <w:t>しょう。</w:t>
      </w:r>
    </w:p>
    <w:p>
      <w:pPr>
        <w:pStyle w:val="BodyText"/>
        <w:spacing w:before="6"/>
        <w:rPr>
          <w:sz w:val="12"/>
        </w:rPr>
      </w:pPr>
    </w:p>
    <w:p>
      <w:pPr>
        <w:pStyle w:val="BodyText"/>
        <w:spacing w:line="220" w:lineRule="auto"/>
        <w:ind w:left="615" w:right="3572"/>
      </w:pPr>
      <w:r>
        <w:rPr>
          <w:color w:val="333333"/>
          <w:w w:val="95"/>
          <w:sz w:val="21"/>
        </w:rPr>
        <w:t>モメンタム</w:t>
      </w:r>
      <w:r>
        <w:rPr>
          <w:color w:val="333333"/>
          <w:w w:val="95"/>
          <w:sz w:val="22"/>
        </w:rPr>
        <w:t>勾</w:t>
      </w:r>
      <w:r>
        <w:rPr>
          <w:color w:val="333333"/>
          <w:w w:val="95"/>
          <w:sz w:val="20"/>
        </w:rPr>
        <w:t>配</w:t>
      </w:r>
      <w:r>
        <w:rPr>
          <w:color w:val="333333"/>
          <w:w w:val="95"/>
          <w:sz w:val="22"/>
        </w:rPr>
        <w:t>降</w:t>
      </w:r>
      <w:r>
        <w:rPr>
          <w:color w:val="333333"/>
          <w:w w:val="95"/>
          <w:sz w:val="21"/>
        </w:rPr>
        <w:t>下法</w:t>
      </w:r>
      <w:r>
        <w:rPr>
          <w:color w:val="333333"/>
          <w:w w:val="95"/>
          <w:sz w:val="17"/>
        </w:rPr>
        <w:t>： </w:t>
      </w:r>
      <w:r>
        <w:rPr>
          <w:color w:val="333333"/>
          <w:w w:val="95"/>
        </w:rPr>
        <w:t>直感的に、ヘッセ行列法の強みは勾配の</w:t>
      </w:r>
      <w:r>
        <w:rPr>
          <w:color w:val="333333"/>
          <w:w w:val="90"/>
        </w:rPr>
        <w:t>情報に加えて勾配の変化に関する情報を  取り入れられる点にあると言えます。モメンタム勾配降下法は同様の直感に基づいていますが、 </w:t>
      </w:r>
      <w:r>
        <w:rPr>
          <w:rFonts w:ascii="Georgia" w:eastAsia="Georgia"/>
          <w:color w:val="333333"/>
          <w:w w:val="90"/>
        </w:rPr>
        <w:t>2</w:t>
      </w:r>
      <w:r>
        <w:rPr>
          <w:color w:val="333333"/>
          <w:w w:val="90"/>
        </w:rPr>
        <w:t>階微分の巨大な行列を取り扱うことを巧妙に回避しています。</w:t>
      </w:r>
      <w:hyperlink r:id="rId175">
        <w:r>
          <w:rPr>
            <w:color w:val="333333"/>
            <w:w w:val="90"/>
          </w:rPr>
          <w:t>モメンタム法を理解するために、以前に示した勾配降下法の   </w:t>
        </w:r>
        <w:r>
          <w:rPr>
            <w:color w:val="2A6DA6"/>
            <w:w w:val="90"/>
          </w:rPr>
          <w:t>直感</w:t>
        </w:r>
        <w:r>
          <w:rPr>
            <w:color w:val="2A6DA6"/>
            <w:w w:val="85"/>
          </w:rPr>
          <w:t>的な描像</w:t>
        </w:r>
        <w:r>
          <w:rPr>
            <w:color w:val="333333"/>
            <w:w w:val="85"/>
          </w:rPr>
          <w:t>に戻って、 谷を転がり落ちるボールを考えてみましょう。勾</w:t>
        </w:r>
      </w:hyperlink>
    </w:p>
    <w:p>
      <w:pPr>
        <w:spacing w:after="0" w:line="220" w:lineRule="auto"/>
        <w:sectPr>
          <w:pgSz w:w="11900" w:h="16840"/>
          <w:pgMar w:header="290" w:footer="285" w:top="520" w:bottom="480" w:left="880" w:right="440"/>
        </w:sectPr>
      </w:pPr>
    </w:p>
    <w:p>
      <w:pPr>
        <w:pStyle w:val="BodyText"/>
        <w:spacing w:line="220" w:lineRule="auto" w:before="47"/>
        <w:ind w:left="615" w:right="3579"/>
      </w:pPr>
      <w:r>
        <w:rPr>
          <w:color w:val="333333"/>
          <w:spacing w:val="-3"/>
          <w:w w:val="95"/>
        </w:rPr>
        <w:t>配降下法はその名前の割に、 実際にはそれほど谷底に落ちていく</w:t>
      </w:r>
      <w:r>
        <w:rPr>
          <w:color w:val="333333"/>
          <w:spacing w:val="-3"/>
          <w:w w:val="85"/>
        </w:rPr>
        <w:t>ボールと似ていないことは既に指摘しました。    モメンタム法では、</w:t>
      </w:r>
      <w:r>
        <w:rPr>
          <w:rFonts w:ascii="Georgia" w:eastAsia="Georgia"/>
          <w:color w:val="333333"/>
          <w:spacing w:val="-3"/>
          <w:w w:val="85"/>
        </w:rPr>
        <w:t>2 </w:t>
      </w:r>
      <w:r>
        <w:rPr>
          <w:color w:val="333333"/>
          <w:spacing w:val="-3"/>
          <w:w w:val="90"/>
        </w:rPr>
        <w:t>つの点で勾配加工法を修正し、より物理的な描像と近づけていま    </w:t>
      </w:r>
      <w:r>
        <w:rPr>
          <w:color w:val="333333"/>
          <w:spacing w:val="-2"/>
          <w:w w:val="85"/>
        </w:rPr>
        <w:t>す。   第一に、この手法では最適化するパラメータに「速度」の概念を</w:t>
      </w:r>
      <w:r>
        <w:rPr>
          <w:color w:val="333333"/>
          <w:w w:val="85"/>
        </w:rPr>
        <w:t>導入します。  勾配はこの速度を変化させますが、「位置」を（直接的には）変化させません。  これは、物理的な「力」は速度を変化させま</w:t>
      </w:r>
      <w:r>
        <w:rPr>
          <w:color w:val="333333"/>
          <w:w w:val="90"/>
        </w:rPr>
        <w:t>すが、位置の変化は速度の変化を介して間接的にしか   引き起こさ</w:t>
      </w:r>
      <w:r>
        <w:rPr>
          <w:color w:val="333333"/>
          <w:w w:val="85"/>
        </w:rPr>
        <w:t>ないことと似ています。第</w:t>
      </w:r>
      <w:r>
        <w:rPr>
          <w:rFonts w:ascii="Georgia" w:eastAsia="Georgia"/>
          <w:color w:val="333333"/>
          <w:w w:val="85"/>
        </w:rPr>
        <w:t>2</w:t>
      </w:r>
      <w:r>
        <w:rPr>
          <w:color w:val="333333"/>
          <w:w w:val="85"/>
        </w:rPr>
        <w:t>に、モメンタム法ではある種の摩擦項を     </w:t>
      </w:r>
      <w:r>
        <w:rPr>
          <w:color w:val="333333"/>
        </w:rPr>
        <w:t>導</w:t>
      </w:r>
      <w:r>
        <w:rPr>
          <w:color w:val="333333"/>
          <w:spacing w:val="-5"/>
        </w:rPr>
        <w:t>入し、 自然と徐々に減速するように仕向けます。</w:t>
      </w:r>
    </w:p>
    <w:p>
      <w:pPr>
        <w:pStyle w:val="BodyText"/>
        <w:spacing w:before="6"/>
        <w:rPr>
          <w:sz w:val="11"/>
        </w:rPr>
      </w:pPr>
    </w:p>
    <w:p>
      <w:pPr>
        <w:spacing w:after="0"/>
        <w:rPr>
          <w:sz w:val="11"/>
        </w:rPr>
        <w:sectPr>
          <w:pgSz w:w="11900" w:h="16840"/>
          <w:pgMar w:header="290" w:footer="285" w:top="520" w:bottom="480" w:left="880" w:right="440"/>
        </w:sectPr>
      </w:pPr>
    </w:p>
    <w:p>
      <w:pPr>
        <w:spacing w:line="220" w:lineRule="auto" w:before="20"/>
        <w:ind w:left="615" w:right="0" w:firstLine="0"/>
        <w:jc w:val="left"/>
        <w:rPr>
          <w:sz w:val="23"/>
        </w:rPr>
      </w:pPr>
      <w:r>
        <w:rPr>
          <w:color w:val="333333"/>
          <w:spacing w:val="-1"/>
          <w:w w:val="85"/>
          <w:sz w:val="23"/>
        </w:rPr>
        <w:t>より精密で数学的な説明をしましょう。それぞれのパラメータ変数  </w:t>
      </w:r>
      <w:r>
        <w:rPr>
          <w:rFonts w:ascii="Arial" w:hAnsi="Arial" w:eastAsia="Arial"/>
          <w:color w:val="2A2A2A"/>
          <w:w w:val="85"/>
          <w:sz w:val="22"/>
        </w:rPr>
        <w:t>w</w:t>
      </w:r>
      <w:r>
        <w:rPr>
          <w:rFonts w:ascii="Arial" w:hAnsi="Arial" w:eastAsia="Arial"/>
          <w:color w:val="2A2A2A"/>
          <w:w w:val="85"/>
          <w:sz w:val="22"/>
          <w:vertAlign w:val="subscript"/>
        </w:rPr>
        <w:t>j </w:t>
      </w:r>
      <w:r>
        <w:rPr>
          <w:color w:val="333333"/>
          <w:spacing w:val="-7"/>
          <w:w w:val="95"/>
          <w:sz w:val="23"/>
          <w:vertAlign w:val="baseline"/>
        </w:rPr>
        <w:t>に対して、 速度変数 </w:t>
      </w:r>
      <w:r>
        <w:rPr>
          <w:rFonts w:ascii="Arial" w:hAnsi="Arial" w:eastAsia="Arial"/>
          <w:color w:val="2A2A2A"/>
          <w:w w:val="95"/>
          <w:sz w:val="22"/>
          <w:vertAlign w:val="baseline"/>
        </w:rPr>
        <w:t>v </w:t>
      </w:r>
      <w:r>
        <w:rPr>
          <w:rFonts w:ascii="DejaVu Sans" w:hAnsi="DejaVu Sans" w:eastAsia="DejaVu Sans"/>
          <w:color w:val="2A2A2A"/>
          <w:spacing w:val="-18"/>
          <w:w w:val="95"/>
          <w:sz w:val="24"/>
          <w:vertAlign w:val="baseline"/>
        </w:rPr>
        <w:t>= </w:t>
      </w:r>
      <w:r>
        <w:rPr>
          <w:rFonts w:ascii="Arial" w:hAnsi="Arial" w:eastAsia="Arial"/>
          <w:color w:val="2A2A2A"/>
          <w:w w:val="95"/>
          <w:sz w:val="22"/>
          <w:vertAlign w:val="baseline"/>
        </w:rPr>
        <w:t>v</w:t>
      </w:r>
      <w:r>
        <w:rPr>
          <w:rFonts w:ascii="DejaVu Sans" w:hAnsi="DejaVu Sans" w:eastAsia="DejaVu Sans"/>
          <w:color w:val="2A2A2A"/>
          <w:w w:val="95"/>
          <w:position w:val="-2"/>
          <w:sz w:val="17"/>
          <w:vertAlign w:val="baseline"/>
        </w:rPr>
        <w:t>1 </w:t>
      </w:r>
      <w:r>
        <w:rPr>
          <w:rFonts w:ascii="DejaVu Sans" w:hAnsi="DejaVu Sans" w:eastAsia="DejaVu Sans"/>
          <w:color w:val="2A2A2A"/>
          <w:spacing w:val="-27"/>
          <w:w w:val="95"/>
          <w:sz w:val="24"/>
          <w:vertAlign w:val="baseline"/>
        </w:rPr>
        <w:t>, </w:t>
      </w:r>
      <w:r>
        <w:rPr>
          <w:rFonts w:ascii="Arial" w:hAnsi="Arial" w:eastAsia="Arial"/>
          <w:color w:val="2A2A2A"/>
          <w:w w:val="95"/>
          <w:sz w:val="22"/>
          <w:vertAlign w:val="baseline"/>
        </w:rPr>
        <w:t>v</w:t>
      </w:r>
      <w:r>
        <w:rPr>
          <w:rFonts w:ascii="DejaVu Sans" w:hAnsi="DejaVu Sans" w:eastAsia="DejaVu Sans"/>
          <w:color w:val="2A2A2A"/>
          <w:w w:val="95"/>
          <w:position w:val="-2"/>
          <w:sz w:val="17"/>
          <w:vertAlign w:val="baseline"/>
        </w:rPr>
        <w:t>2 </w:t>
      </w:r>
      <w:r>
        <w:rPr>
          <w:rFonts w:ascii="DejaVu Sans" w:hAnsi="DejaVu Sans" w:eastAsia="DejaVu Sans"/>
          <w:color w:val="2A2A2A"/>
          <w:spacing w:val="-23"/>
          <w:w w:val="95"/>
          <w:sz w:val="24"/>
          <w:vertAlign w:val="baseline"/>
        </w:rPr>
        <w:t>, … </w:t>
      </w:r>
      <w:r>
        <w:rPr>
          <w:color w:val="333333"/>
          <w:w w:val="95"/>
          <w:sz w:val="23"/>
          <w:vertAlign w:val="baseline"/>
        </w:rPr>
        <w:t>を導入します</w:t>
      </w:r>
      <w:r>
        <w:rPr>
          <w:rFonts w:ascii="Georgia" w:hAnsi="Georgia" w:eastAsia="Georgia"/>
          <w:color w:val="333333"/>
          <w:w w:val="95"/>
          <w:sz w:val="23"/>
          <w:vertAlign w:val="baseline"/>
        </w:rPr>
        <w:t>*</w:t>
      </w:r>
      <w:r>
        <w:rPr>
          <w:color w:val="333333"/>
          <w:spacing w:val="-5"/>
          <w:w w:val="95"/>
          <w:sz w:val="23"/>
          <w:vertAlign w:val="baseline"/>
        </w:rPr>
        <w:t>。 そして、勾配</w:t>
      </w:r>
      <w:r>
        <w:rPr>
          <w:color w:val="333333"/>
          <w:spacing w:val="-7"/>
          <w:sz w:val="23"/>
          <w:vertAlign w:val="baseline"/>
        </w:rPr>
        <w:t>降下法におけるパラメータの更新規則を </w:t>
      </w:r>
      <w:r>
        <w:rPr>
          <w:rFonts w:ascii="Arial" w:hAnsi="Arial" w:eastAsia="Arial"/>
          <w:color w:val="2A2A2A"/>
          <w:sz w:val="22"/>
          <w:vertAlign w:val="baseline"/>
        </w:rPr>
        <w:t>w </w:t>
      </w:r>
      <w:r>
        <w:rPr>
          <w:rFonts w:ascii="DejaVu Sans" w:hAnsi="DejaVu Sans" w:eastAsia="DejaVu Sans"/>
          <w:color w:val="2A2A2A"/>
          <w:spacing w:val="-26"/>
          <w:sz w:val="24"/>
          <w:vertAlign w:val="baseline"/>
        </w:rPr>
        <w:t>→ </w:t>
      </w:r>
      <w:r>
        <w:rPr>
          <w:rFonts w:ascii="Arial" w:hAnsi="Arial" w:eastAsia="Arial"/>
          <w:color w:val="2A2A2A"/>
          <w:spacing w:val="2"/>
          <w:sz w:val="22"/>
          <w:vertAlign w:val="baseline"/>
        </w:rPr>
        <w:t>w</w:t>
      </w:r>
      <w:r>
        <w:rPr>
          <w:rFonts w:ascii="DejaVu Sans" w:hAnsi="DejaVu Sans" w:eastAsia="DejaVu Sans"/>
          <w:color w:val="2A2A2A"/>
          <w:spacing w:val="-11"/>
          <w:position w:val="8"/>
          <w:sz w:val="17"/>
          <w:vertAlign w:val="baseline"/>
        </w:rPr>
        <w:t>′ </w:t>
      </w:r>
      <w:r>
        <w:rPr>
          <w:rFonts w:ascii="DejaVu Sans" w:hAnsi="DejaVu Sans" w:eastAsia="DejaVu Sans"/>
          <w:color w:val="2A2A2A"/>
          <w:spacing w:val="-26"/>
          <w:sz w:val="24"/>
          <w:vertAlign w:val="baseline"/>
        </w:rPr>
        <w:t>= </w:t>
      </w:r>
      <w:r>
        <w:rPr>
          <w:rFonts w:ascii="Arial" w:hAnsi="Arial" w:eastAsia="Arial"/>
          <w:color w:val="2A2A2A"/>
          <w:sz w:val="22"/>
          <w:vertAlign w:val="baseline"/>
        </w:rPr>
        <w:t>w </w:t>
      </w:r>
      <w:r>
        <w:rPr>
          <w:rFonts w:ascii="DejaVu Sans" w:hAnsi="DejaVu Sans" w:eastAsia="DejaVu Sans"/>
          <w:color w:val="2A2A2A"/>
          <w:spacing w:val="-28"/>
          <w:sz w:val="24"/>
          <w:vertAlign w:val="baseline"/>
        </w:rPr>
        <w:t>− </w:t>
      </w:r>
      <w:r>
        <w:rPr>
          <w:rFonts w:ascii="Arial" w:hAnsi="Arial" w:eastAsia="Arial"/>
          <w:color w:val="2A2A2A"/>
          <w:sz w:val="22"/>
          <w:vertAlign w:val="baseline"/>
        </w:rPr>
        <w:t>η</w:t>
      </w:r>
      <w:r>
        <w:rPr>
          <w:rFonts w:ascii="DejaVu Sans" w:hAnsi="DejaVu Sans" w:eastAsia="DejaVu Sans"/>
          <w:color w:val="2A2A2A"/>
          <w:sz w:val="24"/>
          <w:vertAlign w:val="baseline"/>
        </w:rPr>
        <w:t>∇</w:t>
      </w:r>
      <w:r>
        <w:rPr>
          <w:rFonts w:ascii="Arial" w:hAnsi="Arial" w:eastAsia="Arial"/>
          <w:color w:val="2A2A2A"/>
          <w:sz w:val="22"/>
          <w:vertAlign w:val="baseline"/>
        </w:rPr>
        <w:t>C </w:t>
      </w:r>
      <w:r>
        <w:rPr>
          <w:color w:val="333333"/>
          <w:sz w:val="23"/>
          <w:vertAlign w:val="baseline"/>
        </w:rPr>
        <w:t>から</w:t>
      </w:r>
    </w:p>
    <w:p>
      <w:pPr>
        <w:pStyle w:val="BodyText"/>
        <w:rPr>
          <w:sz w:val="14"/>
        </w:rPr>
      </w:pPr>
      <w:r>
        <w:rPr/>
        <w:br w:type="column"/>
      </w:r>
      <w:r>
        <w:rPr>
          <w:sz w:val="14"/>
        </w:rPr>
      </w:r>
    </w:p>
    <w:p>
      <w:pPr>
        <w:pStyle w:val="BodyText"/>
        <w:spacing w:before="3"/>
        <w:rPr>
          <w:sz w:val="8"/>
        </w:rPr>
      </w:pPr>
    </w:p>
    <w:p>
      <w:pPr>
        <w:spacing w:line="230" w:lineRule="auto" w:before="0"/>
        <w:ind w:left="468" w:right="152" w:firstLine="0"/>
        <w:jc w:val="left"/>
        <w:rPr>
          <w:sz w:val="13"/>
        </w:rPr>
      </w:pPr>
      <w:r>
        <w:rPr>
          <w:rFonts w:ascii="Georgia" w:eastAsia="Georgia"/>
          <w:color w:val="666666"/>
          <w:w w:val="95"/>
          <w:sz w:val="13"/>
        </w:rPr>
        <w:t>*</w:t>
      </w:r>
      <w:r>
        <w:rPr>
          <w:color w:val="666666"/>
          <w:w w:val="95"/>
          <w:sz w:val="13"/>
        </w:rPr>
        <w:t>もちろん、ニューラルネットワークの</w:t>
      </w:r>
      <w:r>
        <w:rPr>
          <w:rFonts w:ascii="Arial" w:eastAsia="Arial"/>
          <w:color w:val="666666"/>
          <w:w w:val="95"/>
          <w:sz w:val="13"/>
        </w:rPr>
        <w:t>w</w:t>
      </w:r>
      <w:r>
        <w:rPr>
          <w:rFonts w:ascii="Arial" w:eastAsia="Arial"/>
          <w:color w:val="666666"/>
          <w:w w:val="95"/>
          <w:position w:val="-1"/>
          <w:sz w:val="10"/>
        </w:rPr>
        <w:t>j </w:t>
      </w:r>
      <w:r>
        <w:rPr>
          <w:color w:val="666666"/>
          <w:w w:val="95"/>
          <w:sz w:val="13"/>
        </w:rPr>
        <w:t>変数は全て</w:t>
      </w:r>
      <w:r>
        <w:rPr>
          <w:color w:val="666666"/>
          <w:sz w:val="13"/>
        </w:rPr>
        <w:t>の重みとバイアスを含みます。</w:t>
      </w:r>
    </w:p>
    <w:p>
      <w:pPr>
        <w:spacing w:after="0" w:line="230" w:lineRule="auto"/>
        <w:jc w:val="left"/>
        <w:rPr>
          <w:sz w:val="13"/>
        </w:rPr>
        <w:sectPr>
          <w:type w:val="continuous"/>
          <w:pgSz w:w="11900" w:h="16840"/>
          <w:pgMar w:top="520" w:bottom="480" w:left="880" w:right="440"/>
          <w:cols w:num="2" w:equalWidth="0">
            <w:col w:w="6976" w:space="40"/>
            <w:col w:w="3564"/>
          </w:cols>
        </w:sectPr>
      </w:pPr>
    </w:p>
    <w:p>
      <w:pPr>
        <w:pStyle w:val="BodyText"/>
        <w:spacing w:before="2"/>
        <w:rPr>
          <w:sz w:val="6"/>
        </w:rPr>
      </w:pPr>
    </w:p>
    <w:p>
      <w:pPr>
        <w:spacing w:after="0"/>
        <w:rPr>
          <w:sz w:val="6"/>
        </w:rPr>
        <w:sectPr>
          <w:type w:val="continuous"/>
          <w:pgSz w:w="11900" w:h="16840"/>
          <w:pgMar w:top="520" w:bottom="480" w:left="880" w:right="440"/>
        </w:sectPr>
      </w:pPr>
    </w:p>
    <w:p>
      <w:pPr>
        <w:spacing w:line="252" w:lineRule="auto" w:before="76"/>
        <w:ind w:left="2784" w:right="-13" w:firstLine="53"/>
        <w:jc w:val="left"/>
        <w:rPr>
          <w:rFonts w:ascii="DejaVu Sans" w:hAnsi="DejaVu Sans"/>
          <w:sz w:val="17"/>
        </w:rPr>
      </w:pPr>
      <w:r>
        <w:rPr>
          <w:rFonts w:ascii="Arial" w:hAnsi="Arial"/>
          <w:color w:val="2A2A2A"/>
          <w:w w:val="105"/>
          <w:position w:val="1"/>
          <w:sz w:val="22"/>
        </w:rPr>
        <w:t>v </w:t>
      </w:r>
      <w:r>
        <w:rPr>
          <w:rFonts w:ascii="DejaVu Sans" w:hAnsi="DejaVu Sans"/>
          <w:color w:val="2A2A2A"/>
          <w:w w:val="105"/>
          <w:position w:val="1"/>
          <w:sz w:val="24"/>
        </w:rPr>
        <w:t>→ </w:t>
      </w:r>
      <w:r>
        <w:rPr>
          <w:rFonts w:ascii="Arial" w:hAnsi="Arial"/>
          <w:color w:val="2A2A2A"/>
          <w:w w:val="105"/>
          <w:sz w:val="22"/>
        </w:rPr>
        <w:t>v</w:t>
      </w:r>
      <w:r>
        <w:rPr>
          <w:rFonts w:ascii="DejaVu Sans" w:hAnsi="DejaVu Sans"/>
          <w:color w:val="2A2A2A"/>
          <w:w w:val="105"/>
          <w:position w:val="9"/>
          <w:sz w:val="17"/>
        </w:rPr>
        <w:t>′ </w:t>
      </w:r>
      <w:r>
        <w:rPr>
          <w:rFonts w:ascii="DejaVu Sans" w:hAnsi="DejaVu Sans"/>
          <w:color w:val="2A2A2A"/>
          <w:w w:val="105"/>
          <w:position w:val="1"/>
          <w:sz w:val="24"/>
        </w:rPr>
        <w:t>= </w:t>
      </w:r>
      <w:r>
        <w:rPr>
          <w:rFonts w:ascii="Arial" w:hAnsi="Arial"/>
          <w:color w:val="2A2A2A"/>
          <w:w w:val="105"/>
          <w:position w:val="1"/>
          <w:sz w:val="22"/>
        </w:rPr>
        <w:t>μv </w:t>
      </w:r>
      <w:r>
        <w:rPr>
          <w:rFonts w:ascii="DejaVu Sans" w:hAnsi="DejaVu Sans"/>
          <w:color w:val="2A2A2A"/>
          <w:w w:val="105"/>
          <w:position w:val="1"/>
          <w:sz w:val="24"/>
        </w:rPr>
        <w:t>−</w:t>
      </w:r>
      <w:r>
        <w:rPr>
          <w:rFonts w:ascii="DejaVu Sans" w:hAnsi="DejaVu Sans"/>
          <w:color w:val="2A2A2A"/>
          <w:spacing w:val="-48"/>
          <w:w w:val="105"/>
          <w:position w:val="1"/>
          <w:sz w:val="24"/>
        </w:rPr>
        <w:t> </w:t>
      </w:r>
      <w:r>
        <w:rPr>
          <w:rFonts w:ascii="Arial" w:hAnsi="Arial"/>
          <w:color w:val="2A2A2A"/>
          <w:w w:val="105"/>
          <w:position w:val="1"/>
          <w:sz w:val="22"/>
        </w:rPr>
        <w:t>η</w:t>
      </w:r>
      <w:r>
        <w:rPr>
          <w:rFonts w:ascii="DejaVu Sans" w:hAnsi="DejaVu Sans"/>
          <w:color w:val="2A2A2A"/>
          <w:w w:val="105"/>
          <w:position w:val="1"/>
          <w:sz w:val="24"/>
        </w:rPr>
        <w:t>∇</w:t>
      </w:r>
      <w:r>
        <w:rPr>
          <w:rFonts w:ascii="Arial" w:hAnsi="Arial"/>
          <w:color w:val="2A2A2A"/>
          <w:w w:val="105"/>
          <w:position w:val="1"/>
          <w:sz w:val="22"/>
        </w:rPr>
        <w:t>C w </w:t>
      </w:r>
      <w:r>
        <w:rPr>
          <w:rFonts w:ascii="DejaVu Sans" w:hAnsi="DejaVu Sans"/>
          <w:color w:val="2A2A2A"/>
          <w:w w:val="105"/>
          <w:position w:val="1"/>
          <w:sz w:val="24"/>
        </w:rPr>
        <w:t>→ </w:t>
      </w:r>
      <w:r>
        <w:rPr>
          <w:rFonts w:ascii="Arial" w:hAnsi="Arial"/>
          <w:color w:val="2A2A2A"/>
          <w:spacing w:val="2"/>
          <w:w w:val="105"/>
          <w:sz w:val="22"/>
        </w:rPr>
        <w:t>w</w:t>
      </w:r>
      <w:r>
        <w:rPr>
          <w:rFonts w:ascii="DejaVu Sans" w:hAnsi="DejaVu Sans"/>
          <w:color w:val="2A2A2A"/>
          <w:spacing w:val="2"/>
          <w:w w:val="105"/>
          <w:position w:val="9"/>
          <w:sz w:val="17"/>
        </w:rPr>
        <w:t>′ </w:t>
      </w:r>
      <w:r>
        <w:rPr>
          <w:rFonts w:ascii="DejaVu Sans" w:hAnsi="DejaVu Sans"/>
          <w:color w:val="2A2A2A"/>
          <w:w w:val="105"/>
          <w:position w:val="1"/>
          <w:sz w:val="24"/>
        </w:rPr>
        <w:t>= </w:t>
      </w:r>
      <w:r>
        <w:rPr>
          <w:rFonts w:ascii="Arial" w:hAnsi="Arial"/>
          <w:color w:val="2A2A2A"/>
          <w:w w:val="105"/>
          <w:position w:val="1"/>
          <w:sz w:val="22"/>
        </w:rPr>
        <w:t>w </w:t>
      </w:r>
      <w:r>
        <w:rPr>
          <w:rFonts w:ascii="DejaVu Sans" w:hAnsi="DejaVu Sans"/>
          <w:color w:val="2A2A2A"/>
          <w:w w:val="105"/>
          <w:position w:val="1"/>
          <w:sz w:val="24"/>
        </w:rPr>
        <w:t>+</w:t>
      </w:r>
      <w:r>
        <w:rPr>
          <w:rFonts w:ascii="DejaVu Sans" w:hAnsi="DejaVu Sans"/>
          <w:color w:val="2A2A2A"/>
          <w:spacing w:val="-48"/>
          <w:w w:val="105"/>
          <w:position w:val="1"/>
          <w:sz w:val="24"/>
        </w:rPr>
        <w:t> </w:t>
      </w:r>
      <w:r>
        <w:rPr>
          <w:rFonts w:ascii="Arial" w:hAnsi="Arial"/>
          <w:color w:val="2A2A2A"/>
          <w:w w:val="105"/>
          <w:sz w:val="22"/>
        </w:rPr>
        <w:t>v</w:t>
      </w:r>
      <w:r>
        <w:rPr>
          <w:rFonts w:ascii="DejaVu Sans" w:hAnsi="DejaVu Sans"/>
          <w:color w:val="2A2A2A"/>
          <w:w w:val="105"/>
          <w:position w:val="9"/>
          <w:sz w:val="17"/>
        </w:rPr>
        <w:t>′</w:t>
      </w:r>
    </w:p>
    <w:p>
      <w:pPr>
        <w:pStyle w:val="Heading7"/>
        <w:spacing w:before="90"/>
        <w:ind w:left="1615"/>
      </w:pPr>
      <w:r>
        <w:rPr/>
        <w:br w:type="column"/>
      </w:r>
      <w:r>
        <w:rPr>
          <w:color w:val="2A2A2A"/>
          <w:w w:val="95"/>
        </w:rPr>
        <w:t>(100)</w:t>
      </w:r>
    </w:p>
    <w:p>
      <w:pPr>
        <w:spacing w:before="30"/>
        <w:ind w:left="1615" w:right="0" w:firstLine="0"/>
        <w:jc w:val="left"/>
        <w:rPr>
          <w:rFonts w:ascii="DejaVu Sans"/>
          <w:sz w:val="24"/>
        </w:rPr>
      </w:pPr>
      <w:r>
        <w:rPr>
          <w:rFonts w:ascii="DejaVu Sans"/>
          <w:color w:val="2A2A2A"/>
          <w:w w:val="95"/>
          <w:sz w:val="24"/>
        </w:rPr>
        <w:t>(101)</w:t>
      </w:r>
    </w:p>
    <w:p>
      <w:pPr>
        <w:spacing w:after="0"/>
        <w:jc w:val="left"/>
        <w:rPr>
          <w:rFonts w:ascii="DejaVu Sans"/>
          <w:sz w:val="24"/>
        </w:rPr>
        <w:sectPr>
          <w:type w:val="continuous"/>
          <w:pgSz w:w="11900" w:h="16840"/>
          <w:pgMar w:top="520" w:bottom="480" w:left="880" w:right="440"/>
          <w:cols w:num="2" w:equalWidth="0">
            <w:col w:w="4839" w:space="40"/>
            <w:col w:w="5701"/>
          </w:cols>
        </w:sectPr>
      </w:pPr>
    </w:p>
    <w:p>
      <w:pPr>
        <w:pStyle w:val="BodyText"/>
        <w:spacing w:before="6"/>
        <w:rPr>
          <w:rFonts w:ascii="DejaVu Sans"/>
          <w:sz w:val="18"/>
        </w:rPr>
      </w:pPr>
    </w:p>
    <w:p>
      <w:pPr>
        <w:pStyle w:val="BodyText"/>
        <w:spacing w:line="220" w:lineRule="auto" w:before="20"/>
        <w:ind w:left="615" w:right="3642"/>
      </w:pPr>
      <w:r>
        <w:rPr>
          <w:color w:val="333333"/>
          <w:w w:val="85"/>
        </w:rPr>
        <w:t>に置き換えます。ここで、</w:t>
      </w:r>
      <w:r>
        <w:rPr>
          <w:rFonts w:ascii="Arial" w:hAnsi="Arial" w:eastAsia="Arial"/>
          <w:color w:val="2A2A2A"/>
          <w:w w:val="85"/>
          <w:sz w:val="22"/>
        </w:rPr>
        <w:t>μ</w:t>
      </w:r>
      <w:r>
        <w:rPr>
          <w:rFonts w:ascii="Arial" w:hAnsi="Arial" w:eastAsia="Arial"/>
          <w:color w:val="2A2A2A"/>
          <w:spacing w:val="4"/>
          <w:w w:val="85"/>
          <w:sz w:val="22"/>
        </w:rPr>
        <w:t>   </w:t>
      </w:r>
      <w:r>
        <w:rPr>
          <w:color w:val="333333"/>
          <w:w w:val="85"/>
        </w:rPr>
        <w:t>は系の減衰、あるいは摩擦の大きさを決</w:t>
      </w:r>
      <w:r>
        <w:rPr>
          <w:color w:val="333333"/>
          <w:w w:val="90"/>
        </w:rPr>
        <w:t>めるハイパーパラメータです。 この方程式の意味を理解するには、</w:t>
      </w:r>
      <w:r>
        <w:rPr>
          <w:color w:val="333333"/>
          <w:spacing w:val="-2"/>
          <w:w w:val="95"/>
        </w:rPr>
        <w:t>まず摩擦が無い場合に相当する </w:t>
      </w:r>
      <w:r>
        <w:rPr>
          <w:rFonts w:ascii="Arial" w:hAnsi="Arial" w:eastAsia="Arial"/>
          <w:color w:val="2A2A2A"/>
          <w:w w:val="95"/>
          <w:sz w:val="22"/>
        </w:rPr>
        <w:t>μ</w:t>
      </w:r>
      <w:r>
        <w:rPr>
          <w:rFonts w:ascii="Arial" w:hAnsi="Arial" w:eastAsia="Arial"/>
          <w:color w:val="2A2A2A"/>
          <w:spacing w:val="-13"/>
          <w:w w:val="95"/>
          <w:sz w:val="22"/>
        </w:rPr>
        <w:t> </w:t>
      </w:r>
      <w:r>
        <w:rPr>
          <w:rFonts w:ascii="DejaVu Sans" w:hAnsi="DejaVu Sans" w:eastAsia="DejaVu Sans"/>
          <w:color w:val="2A2A2A"/>
          <w:spacing w:val="-14"/>
          <w:w w:val="95"/>
          <w:sz w:val="24"/>
        </w:rPr>
        <w:t>= </w:t>
      </w:r>
      <w:r>
        <w:rPr>
          <w:rFonts w:ascii="DejaVu Sans" w:hAnsi="DejaVu Sans" w:eastAsia="DejaVu Sans"/>
          <w:color w:val="2A2A2A"/>
          <w:w w:val="95"/>
          <w:sz w:val="24"/>
        </w:rPr>
        <w:t>1</w:t>
      </w:r>
      <w:r>
        <w:rPr>
          <w:rFonts w:ascii="DejaVu Sans" w:hAnsi="DejaVu Sans" w:eastAsia="DejaVu Sans"/>
          <w:color w:val="2A2A2A"/>
          <w:spacing w:val="-38"/>
          <w:w w:val="95"/>
          <w:sz w:val="24"/>
        </w:rPr>
        <w:t> </w:t>
      </w:r>
      <w:r>
        <w:rPr>
          <w:color w:val="333333"/>
          <w:w w:val="95"/>
        </w:rPr>
        <w:t>を考えてみるのが良いでし</w:t>
      </w:r>
      <w:r>
        <w:rPr>
          <w:color w:val="333333"/>
          <w:spacing w:val="-2"/>
          <w:w w:val="85"/>
        </w:rPr>
        <w:t>ょう。 その場合、</w:t>
      </w:r>
      <w:r>
        <w:rPr>
          <w:rFonts w:ascii="DejaVu Sans" w:hAnsi="DejaVu Sans" w:eastAsia="DejaVu Sans"/>
          <w:color w:val="2A2A2A"/>
          <w:w w:val="85"/>
          <w:sz w:val="24"/>
        </w:rPr>
        <w:t>∇</w:t>
      </w:r>
      <w:r>
        <w:rPr>
          <w:rFonts w:ascii="Arial" w:hAnsi="Arial" w:eastAsia="Arial"/>
          <w:color w:val="2A2A2A"/>
          <w:w w:val="85"/>
          <w:sz w:val="22"/>
        </w:rPr>
        <w:t>C</w:t>
      </w:r>
      <w:r>
        <w:rPr>
          <w:rFonts w:ascii="Arial" w:hAnsi="Arial" w:eastAsia="Arial"/>
          <w:color w:val="2A2A2A"/>
          <w:spacing w:val="7"/>
          <w:w w:val="85"/>
          <w:sz w:val="22"/>
        </w:rPr>
        <w:t> </w:t>
      </w:r>
      <w:r>
        <w:rPr>
          <w:color w:val="333333"/>
          <w:spacing w:val="-1"/>
          <w:w w:val="85"/>
        </w:rPr>
        <w:t>が「力」として速度 </w:t>
      </w:r>
      <w:r>
        <w:rPr>
          <w:rFonts w:ascii="Arial" w:hAnsi="Arial" w:eastAsia="Arial"/>
          <w:color w:val="2A2A2A"/>
          <w:w w:val="85"/>
          <w:sz w:val="22"/>
        </w:rPr>
        <w:t>v</w:t>
      </w:r>
      <w:r>
        <w:rPr>
          <w:rFonts w:ascii="Arial" w:hAnsi="Arial" w:eastAsia="Arial"/>
          <w:color w:val="2A2A2A"/>
          <w:spacing w:val="-9"/>
          <w:w w:val="85"/>
          <w:sz w:val="22"/>
        </w:rPr>
        <w:t> </w:t>
      </w:r>
      <w:r>
        <w:rPr>
          <w:color w:val="333333"/>
          <w:spacing w:val="-1"/>
          <w:w w:val="85"/>
        </w:rPr>
        <w:t>を変化させること、 そして</w:t>
      </w:r>
      <w:r>
        <w:rPr>
          <w:color w:val="333333"/>
          <w:spacing w:val="-7"/>
          <w:w w:val="95"/>
        </w:rPr>
        <w:t>速度が </w:t>
      </w:r>
      <w:r>
        <w:rPr>
          <w:rFonts w:ascii="Arial" w:hAnsi="Arial" w:eastAsia="Arial"/>
          <w:color w:val="2A2A2A"/>
          <w:w w:val="95"/>
          <w:sz w:val="22"/>
        </w:rPr>
        <w:t>w</w:t>
      </w:r>
      <w:r>
        <w:rPr>
          <w:rFonts w:ascii="Arial" w:hAnsi="Arial" w:eastAsia="Arial"/>
          <w:color w:val="2A2A2A"/>
          <w:spacing w:val="-14"/>
          <w:w w:val="95"/>
          <w:sz w:val="22"/>
        </w:rPr>
        <w:t> </w:t>
      </w:r>
      <w:r>
        <w:rPr>
          <w:color w:val="333333"/>
          <w:spacing w:val="-2"/>
          <w:w w:val="95"/>
        </w:rPr>
        <w:t>の変化率を与えていることが見て取れます。 直感的に</w:t>
      </w:r>
      <w:r>
        <w:rPr>
          <w:color w:val="333333"/>
          <w:spacing w:val="-3"/>
          <w:w w:val="90"/>
        </w:rPr>
        <w:t>は、勾配項を繰り返し足し上げることで速度が生じます。 学習の数</w:t>
      </w:r>
    </w:p>
    <w:p>
      <w:pPr>
        <w:pStyle w:val="BodyText"/>
        <w:spacing w:line="220" w:lineRule="auto"/>
        <w:ind w:left="615" w:right="3576"/>
      </w:pPr>
      <w:r>
        <w:rPr>
          <w:color w:val="333333"/>
          <w:w w:val="85"/>
        </w:rPr>
        <w:t>ステップに渡って勾配が（大まかに）同じ方向ならば、   その方向にか</w:t>
      </w:r>
      <w:r>
        <w:rPr>
          <w:color w:val="333333"/>
          <w:w w:val="90"/>
        </w:rPr>
        <w:t>なりの勢いがつきます。 例えば、下り坂を真っ直ぐ下る時に何が起</w:t>
      </w:r>
      <w:r>
        <w:rPr>
          <w:color w:val="333333"/>
        </w:rPr>
        <w:t>こるか考えてみてください：</w:t>
      </w:r>
    </w:p>
    <w:p>
      <w:pPr>
        <w:pStyle w:val="BodyText"/>
        <w:spacing w:before="7"/>
        <w:rPr>
          <w:sz w:val="10"/>
        </w:rPr>
      </w:pPr>
      <w:r>
        <w:rPr/>
        <w:drawing>
          <wp:anchor distT="0" distB="0" distL="0" distR="0" allowOverlap="1" layoutInCell="1" locked="0" behindDoc="0" simplePos="0" relativeHeight="8504">
            <wp:simplePos x="0" y="0"/>
            <wp:positionH relativeFrom="page">
              <wp:posOffset>971604</wp:posOffset>
            </wp:positionH>
            <wp:positionV relativeFrom="paragraph">
              <wp:posOffset>146418</wp:posOffset>
            </wp:positionV>
            <wp:extent cx="4017649" cy="2960751"/>
            <wp:effectExtent l="0" t="0" r="0" b="0"/>
            <wp:wrapTopAndBottom/>
            <wp:docPr id="229" name="image84.png" descr=""/>
            <wp:cNvGraphicFramePr>
              <a:graphicFrameLocks noChangeAspect="1"/>
            </wp:cNvGraphicFramePr>
            <a:graphic>
              <a:graphicData uri="http://schemas.openxmlformats.org/drawingml/2006/picture">
                <pic:pic>
                  <pic:nvPicPr>
                    <pic:cNvPr id="230" name="image84.png"/>
                    <pic:cNvPicPr/>
                  </pic:nvPicPr>
                  <pic:blipFill>
                    <a:blip r:embed="rId166" cstate="print"/>
                    <a:stretch>
                      <a:fillRect/>
                    </a:stretch>
                  </pic:blipFill>
                  <pic:spPr>
                    <a:xfrm>
                      <a:off x="0" y="0"/>
                      <a:ext cx="4017649" cy="2960751"/>
                    </a:xfrm>
                    <a:prstGeom prst="rect">
                      <a:avLst/>
                    </a:prstGeom>
                  </pic:spPr>
                </pic:pic>
              </a:graphicData>
            </a:graphic>
          </wp:anchor>
        </w:drawing>
      </w:r>
    </w:p>
    <w:p>
      <w:pPr>
        <w:pStyle w:val="BodyText"/>
        <w:rPr>
          <w:sz w:val="18"/>
        </w:rPr>
      </w:pPr>
    </w:p>
    <w:p>
      <w:pPr>
        <w:pStyle w:val="BodyText"/>
        <w:spacing w:line="220" w:lineRule="auto"/>
        <w:ind w:left="615" w:right="3595"/>
      </w:pPr>
      <w:r>
        <w:rPr>
          <w:color w:val="333333"/>
          <w:w w:val="85"/>
        </w:rPr>
        <w:t>ステップ毎にスロープを下る速度が増していき、加速しながら谷底ま   </w:t>
      </w:r>
      <w:r>
        <w:rPr>
          <w:color w:val="333333"/>
          <w:w w:val="90"/>
        </w:rPr>
        <w:t>で素早く移動していきます。 これがモメンタム法が通常の勾配降下</w:t>
      </w:r>
    </w:p>
    <w:p>
      <w:pPr>
        <w:spacing w:after="0" w:line="220" w:lineRule="auto"/>
        <w:sectPr>
          <w:type w:val="continuous"/>
          <w:pgSz w:w="11900" w:h="16840"/>
          <w:pgMar w:top="520" w:bottom="480" w:left="880" w:right="440"/>
        </w:sectPr>
      </w:pPr>
    </w:p>
    <w:p>
      <w:pPr>
        <w:pStyle w:val="BodyText"/>
        <w:spacing w:line="220" w:lineRule="auto" w:before="47"/>
        <w:ind w:left="615" w:right="3552"/>
      </w:pPr>
      <w:r>
        <w:rPr>
          <w:color w:val="333333"/>
          <w:spacing w:val="-1"/>
          <w:w w:val="90"/>
        </w:rPr>
        <w:t>法よりも高速に学習する仕組みです。 もちろん、このままでは谷底</w:t>
      </w:r>
      <w:r>
        <w:rPr>
          <w:color w:val="333333"/>
          <w:w w:val="85"/>
        </w:rPr>
        <w:t>を通り過ぎてしまう問題が有ります。  また、勾配が素早く変化する場合には、間違った方向に進んでしまうこともあるでしょう。 この問題を</w:t>
      </w:r>
      <w:r>
        <w:rPr>
          <w:color w:val="333333"/>
          <w:w w:val="90"/>
        </w:rPr>
        <w:t>解決するために、</w:t>
      </w:r>
      <w:r>
        <w:rPr>
          <w:rFonts w:ascii="Arial" w:hAnsi="Arial" w:eastAsia="Arial"/>
          <w:color w:val="2A2A2A"/>
          <w:w w:val="90"/>
          <w:sz w:val="22"/>
        </w:rPr>
        <w:t>μ </w:t>
      </w:r>
      <w:r>
        <w:rPr>
          <w:color w:val="333333"/>
          <w:spacing w:val="-1"/>
          <w:w w:val="90"/>
        </w:rPr>
        <w:t>というハイパーパラメータを式 </w:t>
      </w:r>
      <w:r>
        <w:rPr>
          <w:rFonts w:ascii="Georgia" w:hAnsi="Georgia" w:eastAsia="Georgia"/>
          <w:color w:val="2A6DA6"/>
          <w:w w:val="90"/>
        </w:rPr>
        <w:t>(100) </w:t>
      </w:r>
      <w:r>
        <w:rPr>
          <w:color w:val="333333"/>
          <w:w w:val="90"/>
        </w:rPr>
        <w:t>に導入した</w:t>
      </w:r>
      <w:r>
        <w:rPr>
          <w:color w:val="333333"/>
          <w:spacing w:val="-5"/>
          <w:w w:val="90"/>
        </w:rPr>
        <w:t>のです。 既に、</w:t>
      </w:r>
      <w:r>
        <w:rPr>
          <w:rFonts w:ascii="Arial" w:hAnsi="Arial" w:eastAsia="Arial"/>
          <w:color w:val="2A2A2A"/>
          <w:w w:val="90"/>
          <w:sz w:val="22"/>
        </w:rPr>
        <w:t>μ </w:t>
      </w:r>
      <w:r>
        <w:rPr>
          <w:color w:val="333333"/>
          <w:w w:val="90"/>
        </w:rPr>
        <w:t>が摩擦を表すハイパーパラメータであるという説明</w:t>
      </w:r>
      <w:r>
        <w:rPr>
          <w:color w:val="333333"/>
          <w:spacing w:val="-2"/>
          <w:w w:val="90"/>
        </w:rPr>
        <w:t>をしました。より正確に言えば、 </w:t>
      </w:r>
      <w:r>
        <w:rPr>
          <w:rFonts w:ascii="DejaVu Sans" w:hAnsi="DejaVu Sans" w:eastAsia="DejaVu Sans"/>
          <w:color w:val="2A2A2A"/>
          <w:w w:val="90"/>
          <w:sz w:val="24"/>
        </w:rPr>
        <w:t>1</w:t>
      </w:r>
      <w:r>
        <w:rPr>
          <w:rFonts w:ascii="DejaVu Sans" w:hAnsi="DejaVu Sans" w:eastAsia="DejaVu Sans"/>
          <w:color w:val="2A2A2A"/>
          <w:spacing w:val="-29"/>
          <w:w w:val="90"/>
          <w:sz w:val="24"/>
        </w:rPr>
        <w:t> − </w:t>
      </w:r>
      <w:r>
        <w:rPr>
          <w:rFonts w:ascii="Arial" w:hAnsi="Arial" w:eastAsia="Arial"/>
          <w:color w:val="2A2A2A"/>
          <w:w w:val="90"/>
          <w:sz w:val="22"/>
        </w:rPr>
        <w:t>μ </w:t>
      </w:r>
      <w:r>
        <w:rPr>
          <w:color w:val="333333"/>
          <w:w w:val="90"/>
        </w:rPr>
        <w:t>が摩擦の大きさを表していま</w:t>
      </w:r>
      <w:r>
        <w:rPr>
          <w:color w:val="333333"/>
          <w:w w:val="95"/>
        </w:rPr>
        <w:t>す。既に見たように、</w:t>
      </w:r>
      <w:r>
        <w:rPr>
          <w:rFonts w:ascii="Arial" w:hAnsi="Arial" w:eastAsia="Arial"/>
          <w:color w:val="2A2A2A"/>
          <w:w w:val="95"/>
          <w:sz w:val="22"/>
        </w:rPr>
        <w:t>μ </w:t>
      </w:r>
      <w:r>
        <w:rPr>
          <w:rFonts w:ascii="DejaVu Sans" w:hAnsi="DejaVu Sans" w:eastAsia="DejaVu Sans"/>
          <w:color w:val="2A2A2A"/>
          <w:spacing w:val="-24"/>
          <w:w w:val="95"/>
          <w:sz w:val="24"/>
        </w:rPr>
        <w:t>= </w:t>
      </w:r>
      <w:r>
        <w:rPr>
          <w:rFonts w:ascii="DejaVu Sans" w:hAnsi="DejaVu Sans" w:eastAsia="DejaVu Sans"/>
          <w:color w:val="2A2A2A"/>
          <w:w w:val="95"/>
          <w:sz w:val="24"/>
        </w:rPr>
        <w:t>1</w:t>
      </w:r>
      <w:r>
        <w:rPr>
          <w:rFonts w:ascii="DejaVu Sans" w:hAnsi="DejaVu Sans" w:eastAsia="DejaVu Sans"/>
          <w:color w:val="2A2A2A"/>
          <w:spacing w:val="-52"/>
          <w:w w:val="95"/>
          <w:sz w:val="24"/>
        </w:rPr>
        <w:t> </w:t>
      </w:r>
      <w:r>
        <w:rPr>
          <w:color w:val="333333"/>
          <w:spacing w:val="-4"/>
          <w:w w:val="95"/>
        </w:rPr>
        <w:t>の時には摩擦が無く、 </w:t>
      </w:r>
      <w:r>
        <w:rPr>
          <w:rFonts w:ascii="DejaVu Sans" w:hAnsi="DejaVu Sans" w:eastAsia="DejaVu Sans"/>
          <w:color w:val="2A2A2A"/>
          <w:w w:val="95"/>
          <w:sz w:val="24"/>
        </w:rPr>
        <w:t>∇</w:t>
      </w:r>
      <w:r>
        <w:rPr>
          <w:rFonts w:ascii="Arial" w:hAnsi="Arial" w:eastAsia="Arial"/>
          <w:color w:val="2A2A2A"/>
          <w:w w:val="95"/>
          <w:sz w:val="22"/>
        </w:rPr>
        <w:t>C </w:t>
      </w:r>
      <w:r>
        <w:rPr>
          <w:color w:val="333333"/>
          <w:w w:val="95"/>
        </w:rPr>
        <w:t>が加速度の</w:t>
      </w:r>
      <w:r>
        <w:rPr>
          <w:color w:val="333333"/>
          <w:w w:val="90"/>
        </w:rPr>
        <w:t>役割をして速度を変化させます。反対に、</w:t>
      </w:r>
      <w:r>
        <w:rPr>
          <w:rFonts w:ascii="Arial" w:hAnsi="Arial" w:eastAsia="Arial"/>
          <w:color w:val="2A2A2A"/>
          <w:w w:val="90"/>
          <w:sz w:val="22"/>
        </w:rPr>
        <w:t>μ </w:t>
      </w:r>
      <w:r>
        <w:rPr>
          <w:rFonts w:ascii="DejaVu Sans" w:hAnsi="DejaVu Sans" w:eastAsia="DejaVu Sans"/>
          <w:color w:val="2A2A2A"/>
          <w:spacing w:val="11"/>
          <w:w w:val="90"/>
          <w:sz w:val="24"/>
        </w:rPr>
        <w:t>= </w:t>
      </w:r>
      <w:r>
        <w:rPr>
          <w:rFonts w:ascii="DejaVu Sans" w:hAnsi="DejaVu Sans" w:eastAsia="DejaVu Sans"/>
          <w:color w:val="2A2A2A"/>
          <w:w w:val="90"/>
          <w:sz w:val="24"/>
        </w:rPr>
        <w:t>0 </w:t>
      </w:r>
      <w:r>
        <w:rPr>
          <w:color w:val="333333"/>
          <w:w w:val="90"/>
        </w:rPr>
        <w:t>の場合には、 摩擦</w:t>
      </w:r>
      <w:r>
        <w:rPr>
          <w:color w:val="333333"/>
          <w:spacing w:val="-3"/>
        </w:rPr>
        <w:t>が大きて加速がつかず、式 </w:t>
      </w:r>
      <w:r>
        <w:rPr>
          <w:rFonts w:ascii="Georgia" w:hAnsi="Georgia" w:eastAsia="Georgia"/>
          <w:color w:val="2A6DA6"/>
        </w:rPr>
        <w:t>(100) </w:t>
      </w:r>
      <w:r>
        <w:rPr>
          <w:color w:val="333333"/>
          <w:spacing w:val="-13"/>
        </w:rPr>
        <w:t>と </w:t>
      </w:r>
      <w:r>
        <w:rPr>
          <w:rFonts w:ascii="Georgia" w:hAnsi="Georgia" w:eastAsia="Georgia"/>
          <w:color w:val="2A6DA6"/>
        </w:rPr>
        <w:t>(101) </w:t>
      </w:r>
      <w:r>
        <w:rPr>
          <w:color w:val="333333"/>
        </w:rPr>
        <w:t>は元の勾配下降法</w:t>
      </w:r>
    </w:p>
    <w:p>
      <w:pPr>
        <w:spacing w:line="220" w:lineRule="auto" w:before="0"/>
        <w:ind w:left="615" w:right="3713" w:firstLine="0"/>
        <w:jc w:val="both"/>
        <w:rPr>
          <w:sz w:val="23"/>
        </w:rPr>
      </w:pPr>
      <w:r>
        <w:rPr>
          <w:rFonts w:ascii="Arial" w:hAnsi="Arial" w:eastAsia="Arial"/>
          <w:color w:val="2A2A2A"/>
          <w:sz w:val="22"/>
        </w:rPr>
        <w:t>w</w:t>
      </w:r>
      <w:r>
        <w:rPr>
          <w:rFonts w:ascii="Arial" w:hAnsi="Arial" w:eastAsia="Arial"/>
          <w:color w:val="2A2A2A"/>
          <w:spacing w:val="-38"/>
          <w:sz w:val="22"/>
        </w:rPr>
        <w:t> </w:t>
      </w:r>
      <w:r>
        <w:rPr>
          <w:rFonts w:ascii="DejaVu Sans" w:hAnsi="DejaVu Sans" w:eastAsia="DejaVu Sans"/>
          <w:color w:val="2A2A2A"/>
          <w:spacing w:val="-27"/>
          <w:sz w:val="24"/>
        </w:rPr>
        <w:t>→ </w:t>
      </w:r>
      <w:r>
        <w:rPr>
          <w:rFonts w:ascii="Arial" w:hAnsi="Arial" w:eastAsia="Arial"/>
          <w:color w:val="2A2A2A"/>
          <w:spacing w:val="2"/>
          <w:sz w:val="22"/>
        </w:rPr>
        <w:t>w</w:t>
      </w:r>
      <w:r>
        <w:rPr>
          <w:rFonts w:ascii="DejaVu Sans" w:hAnsi="DejaVu Sans" w:eastAsia="DejaVu Sans"/>
          <w:color w:val="2A2A2A"/>
          <w:spacing w:val="-13"/>
          <w:position w:val="8"/>
          <w:sz w:val="17"/>
        </w:rPr>
        <w:t>′ </w:t>
      </w:r>
      <w:r>
        <w:rPr>
          <w:rFonts w:ascii="DejaVu Sans" w:hAnsi="DejaVu Sans" w:eastAsia="DejaVu Sans"/>
          <w:color w:val="2A2A2A"/>
          <w:spacing w:val="-26"/>
          <w:sz w:val="24"/>
        </w:rPr>
        <w:t>= </w:t>
      </w:r>
      <w:r>
        <w:rPr>
          <w:rFonts w:ascii="Arial" w:hAnsi="Arial" w:eastAsia="Arial"/>
          <w:color w:val="2A2A2A"/>
          <w:sz w:val="22"/>
        </w:rPr>
        <w:t>w</w:t>
      </w:r>
      <w:r>
        <w:rPr>
          <w:rFonts w:ascii="Arial" w:hAnsi="Arial" w:eastAsia="Arial"/>
          <w:color w:val="2A2A2A"/>
          <w:spacing w:val="-42"/>
          <w:sz w:val="22"/>
        </w:rPr>
        <w:t> </w:t>
      </w:r>
      <w:r>
        <w:rPr>
          <w:rFonts w:ascii="DejaVu Sans" w:hAnsi="DejaVu Sans" w:eastAsia="DejaVu Sans"/>
          <w:color w:val="2A2A2A"/>
          <w:spacing w:val="-29"/>
          <w:sz w:val="24"/>
        </w:rPr>
        <w:t>− </w:t>
      </w:r>
      <w:r>
        <w:rPr>
          <w:rFonts w:ascii="Arial" w:hAnsi="Arial" w:eastAsia="Arial"/>
          <w:color w:val="2A2A2A"/>
          <w:sz w:val="22"/>
        </w:rPr>
        <w:t>η</w:t>
      </w:r>
      <w:r>
        <w:rPr>
          <w:rFonts w:ascii="DejaVu Sans" w:hAnsi="DejaVu Sans" w:eastAsia="DejaVu Sans"/>
          <w:color w:val="2A2A2A"/>
          <w:sz w:val="24"/>
        </w:rPr>
        <w:t>∇</w:t>
      </w:r>
      <w:r>
        <w:rPr>
          <w:rFonts w:ascii="Arial" w:hAnsi="Arial" w:eastAsia="Arial"/>
          <w:color w:val="2A2A2A"/>
          <w:sz w:val="22"/>
        </w:rPr>
        <w:t>C</w:t>
      </w:r>
      <w:r>
        <w:rPr>
          <w:rFonts w:ascii="Arial" w:hAnsi="Arial" w:eastAsia="Arial"/>
          <w:color w:val="2A2A2A"/>
          <w:spacing w:val="-37"/>
          <w:sz w:val="22"/>
        </w:rPr>
        <w:t> </w:t>
      </w:r>
      <w:r>
        <w:rPr>
          <w:color w:val="333333"/>
          <w:sz w:val="23"/>
        </w:rPr>
        <w:t>に帰着します。実用的には、</w:t>
      </w:r>
      <w:r>
        <w:rPr>
          <w:rFonts w:ascii="Arial" w:hAnsi="Arial" w:eastAsia="Arial"/>
          <w:color w:val="2A2A2A"/>
          <w:sz w:val="22"/>
        </w:rPr>
        <w:t>μ</w:t>
      </w:r>
      <w:r>
        <w:rPr>
          <w:rFonts w:ascii="Arial" w:hAnsi="Arial" w:eastAsia="Arial"/>
          <w:color w:val="2A2A2A"/>
          <w:spacing w:val="-44"/>
          <w:sz w:val="22"/>
        </w:rPr>
        <w:t> </w:t>
      </w:r>
      <w:r>
        <w:rPr>
          <w:color w:val="333333"/>
          <w:sz w:val="23"/>
        </w:rPr>
        <w:t>を</w:t>
      </w:r>
      <w:r>
        <w:rPr>
          <w:rFonts w:ascii="Georgia" w:hAnsi="Georgia" w:eastAsia="Georgia"/>
          <w:color w:val="333333"/>
          <w:sz w:val="23"/>
        </w:rPr>
        <w:t>0</w:t>
      </w:r>
      <w:r>
        <w:rPr>
          <w:color w:val="333333"/>
          <w:sz w:val="23"/>
        </w:rPr>
        <w:t>と</w:t>
      </w:r>
      <w:r>
        <w:rPr>
          <w:rFonts w:ascii="Georgia" w:hAnsi="Georgia" w:eastAsia="Georgia"/>
          <w:color w:val="333333"/>
          <w:sz w:val="23"/>
        </w:rPr>
        <w:t>1</w:t>
      </w:r>
      <w:r>
        <w:rPr>
          <w:color w:val="333333"/>
          <w:sz w:val="23"/>
        </w:rPr>
        <w:t>の間に</w:t>
      </w:r>
      <w:r>
        <w:rPr>
          <w:color w:val="333333"/>
          <w:w w:val="85"/>
          <w:sz w:val="23"/>
        </w:rPr>
        <w:t>取ることで、 谷底を行き過ぎること無く、学習を加速することが可能になります。 検証データを用いると、</w:t>
      </w:r>
      <w:r>
        <w:rPr>
          <w:rFonts w:ascii="Arial" w:hAnsi="Arial" w:eastAsia="Arial"/>
          <w:color w:val="2A2A2A"/>
          <w:w w:val="85"/>
          <w:sz w:val="22"/>
        </w:rPr>
        <w:t>η</w:t>
      </w:r>
      <w:r>
        <w:rPr>
          <w:rFonts w:ascii="Arial" w:hAnsi="Arial" w:eastAsia="Arial"/>
          <w:color w:val="2A2A2A"/>
          <w:spacing w:val="26"/>
          <w:w w:val="85"/>
          <w:sz w:val="22"/>
        </w:rPr>
        <w:t> </w:t>
      </w:r>
      <w:r>
        <w:rPr>
          <w:color w:val="333333"/>
          <w:spacing w:val="15"/>
          <w:w w:val="85"/>
          <w:sz w:val="23"/>
        </w:rPr>
        <w:t>や </w:t>
      </w:r>
      <w:r>
        <w:rPr>
          <w:rFonts w:ascii="Arial" w:hAnsi="Arial" w:eastAsia="Arial"/>
          <w:color w:val="2A2A2A"/>
          <w:w w:val="85"/>
          <w:sz w:val="22"/>
        </w:rPr>
        <w:t>λ</w:t>
      </w:r>
      <w:r>
        <w:rPr>
          <w:rFonts w:ascii="Arial" w:hAnsi="Arial" w:eastAsia="Arial"/>
          <w:color w:val="2A2A2A"/>
          <w:spacing w:val="31"/>
          <w:w w:val="85"/>
          <w:sz w:val="22"/>
        </w:rPr>
        <w:t> </w:t>
      </w:r>
      <w:r>
        <w:rPr>
          <w:color w:val="333333"/>
          <w:w w:val="85"/>
          <w:sz w:val="23"/>
        </w:rPr>
        <w:t>を決定したのと同じよう</w:t>
      </w:r>
      <w:r>
        <w:rPr>
          <w:color w:val="333333"/>
          <w:spacing w:val="-5"/>
          <w:sz w:val="23"/>
        </w:rPr>
        <w:t>に </w:t>
      </w:r>
      <w:r>
        <w:rPr>
          <w:rFonts w:ascii="Arial" w:hAnsi="Arial" w:eastAsia="Arial"/>
          <w:color w:val="2A2A2A"/>
          <w:sz w:val="22"/>
        </w:rPr>
        <w:t>μ</w:t>
      </w:r>
      <w:r>
        <w:rPr>
          <w:rFonts w:ascii="Arial" w:hAnsi="Arial" w:eastAsia="Arial"/>
          <w:color w:val="2A2A2A"/>
          <w:spacing w:val="-15"/>
          <w:sz w:val="22"/>
        </w:rPr>
        <w:t> </w:t>
      </w:r>
      <w:r>
        <w:rPr>
          <w:color w:val="333333"/>
          <w:sz w:val="23"/>
        </w:rPr>
        <w:t>の値を決定できます。</w:t>
      </w:r>
    </w:p>
    <w:p>
      <w:pPr>
        <w:pStyle w:val="BodyText"/>
        <w:rPr>
          <w:sz w:val="13"/>
        </w:rPr>
      </w:pPr>
    </w:p>
    <w:p>
      <w:pPr>
        <w:pStyle w:val="BodyText"/>
        <w:spacing w:line="211" w:lineRule="auto"/>
        <w:ind w:left="615" w:right="3664"/>
      </w:pPr>
      <w:r>
        <w:rPr>
          <w:color w:val="333333"/>
          <w:spacing w:val="-2"/>
          <w:w w:val="90"/>
        </w:rPr>
        <w:t>ここまで、ハイパーパラメータ </w:t>
      </w:r>
      <w:r>
        <w:rPr>
          <w:rFonts w:ascii="Arial" w:hAnsi="Arial" w:eastAsia="Arial"/>
          <w:color w:val="2A2A2A"/>
          <w:w w:val="90"/>
          <w:sz w:val="22"/>
        </w:rPr>
        <w:t>μ </w:t>
      </w:r>
      <w:r>
        <w:rPr>
          <w:color w:val="333333"/>
          <w:w w:val="90"/>
        </w:rPr>
        <w:t>に名前を付けるのを避けてきました。 その理由は、</w:t>
      </w:r>
      <w:r>
        <w:rPr>
          <w:rFonts w:ascii="Arial" w:hAnsi="Arial" w:eastAsia="Arial"/>
          <w:color w:val="2A2A2A"/>
          <w:w w:val="90"/>
          <w:sz w:val="22"/>
        </w:rPr>
        <w:t>μ </w:t>
      </w:r>
      <w:r>
        <w:rPr>
          <w:color w:val="333333"/>
          <w:w w:val="90"/>
        </w:rPr>
        <w:t>の標準的な名前があまりに酷いからです：</w:t>
      </w:r>
      <w:r>
        <w:rPr>
          <w:rFonts w:ascii="Noto Sans CJK JP Regular" w:hAnsi="Noto Sans CJK JP Regular" w:eastAsia="Noto Sans CJK JP Regular" w:hint="eastAsia"/>
          <w:color w:val="333333"/>
          <w:w w:val="90"/>
        </w:rPr>
        <w:t>モメ</w:t>
      </w:r>
      <w:r>
        <w:rPr>
          <w:rFonts w:ascii="Noto Sans CJK JP Regular" w:hAnsi="Noto Sans CJK JP Regular" w:eastAsia="Noto Sans CJK JP Regular" w:hint="eastAsia"/>
          <w:color w:val="333333"/>
          <w:spacing w:val="4"/>
          <w:w w:val="90"/>
        </w:rPr>
        <w:t>ンタム係数  </w:t>
      </w:r>
      <w:r>
        <w:rPr>
          <w:color w:val="333333"/>
          <w:w w:val="90"/>
        </w:rPr>
        <w:t>と呼ばれています。この名前は混乱の元になると思い</w:t>
      </w:r>
      <w:r>
        <w:rPr>
          <w:color w:val="333333"/>
          <w:spacing w:val="4"/>
          <w:w w:val="85"/>
        </w:rPr>
        <w:t>ます。というのも、 </w:t>
      </w:r>
      <w:r>
        <w:rPr>
          <w:rFonts w:ascii="Arial" w:hAnsi="Arial" w:eastAsia="Arial"/>
          <w:color w:val="2A2A2A"/>
          <w:w w:val="85"/>
          <w:sz w:val="22"/>
        </w:rPr>
        <w:t>μ </w:t>
      </w:r>
      <w:r>
        <w:rPr>
          <w:color w:val="333333"/>
          <w:w w:val="85"/>
        </w:rPr>
        <w:t>は物理におけるモメンタムの概念とは全く何の</w:t>
      </w:r>
      <w:r>
        <w:rPr>
          <w:color w:val="333333"/>
          <w:spacing w:val="-3"/>
          <w:w w:val="90"/>
        </w:rPr>
        <w:t>関係も無いからです。 むしろ、摩擦と非常に関係があります。しか</w:t>
      </w:r>
      <w:r>
        <w:rPr>
          <w:color w:val="333333"/>
          <w:spacing w:val="-2"/>
          <w:w w:val="85"/>
        </w:rPr>
        <w:t>し、モメンタム係数という言葉は広く使われているので、 今後はこの</w:t>
      </w:r>
      <w:r>
        <w:rPr>
          <w:color w:val="333333"/>
          <w:spacing w:val="-2"/>
        </w:rPr>
        <w:t>言葉を使うことにします。</w:t>
      </w:r>
    </w:p>
    <w:p>
      <w:pPr>
        <w:pStyle w:val="BodyText"/>
        <w:spacing w:before="5"/>
        <w:rPr>
          <w:sz w:val="13"/>
        </w:rPr>
      </w:pPr>
    </w:p>
    <w:p>
      <w:pPr>
        <w:pStyle w:val="BodyText"/>
        <w:spacing w:line="220" w:lineRule="auto"/>
        <w:ind w:left="615" w:right="3625"/>
        <w:jc w:val="both"/>
      </w:pPr>
      <w:r>
        <w:rPr>
          <w:color w:val="333333"/>
          <w:w w:val="90"/>
        </w:rPr>
        <w:t>モメンタム法の優れた点は、元の勾配降下法の実装を修正してモメ</w:t>
      </w:r>
      <w:r>
        <w:rPr>
          <w:color w:val="333333"/>
          <w:spacing w:val="-1"/>
          <w:w w:val="90"/>
        </w:rPr>
        <w:t>ンタムの効果を取り入れるのが 非常に容易であることです。以前と</w:t>
      </w:r>
      <w:r>
        <w:rPr>
          <w:color w:val="333333"/>
          <w:spacing w:val="-1"/>
          <w:w w:val="85"/>
        </w:rPr>
        <w:t>全く同じように逆伝播法を使って勾配を計算できますし、  ミニバッチを使った確率的サンプリングの考えも同じように適用できます。  この</w:t>
      </w:r>
      <w:r>
        <w:rPr>
          <w:color w:val="333333"/>
          <w:spacing w:val="-1"/>
          <w:w w:val="90"/>
        </w:rPr>
        <w:t>ように、勾配の変化の情報を使うことでヘッセ行列法の利点を部分</w:t>
      </w:r>
      <w:r>
        <w:rPr>
          <w:color w:val="333333"/>
          <w:spacing w:val="-2"/>
          <w:w w:val="85"/>
        </w:rPr>
        <w:t>的に活用できます。 しかも、ほとんどデメリットが無く、少しだけ実装</w:t>
      </w:r>
      <w:r>
        <w:rPr>
          <w:color w:val="333333"/>
          <w:w w:val="90"/>
        </w:rPr>
        <w:t>を修正するだけで良いのです。 実際の現場でもモメンタム法は広く</w:t>
      </w:r>
      <w:r>
        <w:rPr>
          <w:color w:val="333333"/>
        </w:rPr>
        <w:t>利用され、学習の加速に貢献しています。</w:t>
      </w:r>
    </w:p>
    <w:p>
      <w:pPr>
        <w:pStyle w:val="Heading4"/>
        <w:ind w:left="615"/>
      </w:pPr>
      <w:r>
        <w:rPr>
          <w:color w:val="2A6DA6"/>
          <w:w w:val="105"/>
        </w:rPr>
        <w:t>演習</w:t>
      </w:r>
    </w:p>
    <w:p>
      <w:pPr>
        <w:pStyle w:val="BodyText"/>
        <w:spacing w:line="220" w:lineRule="auto" w:before="64"/>
        <w:ind w:left="1073" w:right="3553"/>
      </w:pPr>
      <w:r>
        <w:rPr/>
        <w:pict>
          <v:shape style="position:absolute;margin-left:86.806343pt;margin-top:11.895057pt;width:3.45pt;height:3.45pt;mso-position-horizontal-relative:page;mso-position-vertical-relative:paragraph;z-index:10576" coordorigin="1736,238" coordsize="69,69" path="m1805,272l1805,284,1801,295,1795,295,1788,307,1780,307,1770,307,1761,307,1753,307,1746,295,1739,295,1736,284,1736,272,1736,261,1739,249,1746,249,1753,238,1761,238,1770,238,1780,238,1788,238,1795,249,1801,249,1805,261,1805,272xe" filled="false" stroked="true" strokeweight=".572340pt" strokecolor="#000000">
            <v:path arrowok="t"/>
            <v:stroke dashstyle="solid"/>
            <w10:wrap type="none"/>
          </v:shape>
        </w:pict>
      </w:r>
      <w:r>
        <w:rPr>
          <w:w w:val="85"/>
        </w:rPr>
        <w:t>もしモメンタム法で </w:t>
      </w:r>
      <w:r>
        <w:rPr>
          <w:rFonts w:ascii="Arial" w:hAnsi="Arial" w:eastAsia="Arial"/>
          <w:color w:val="2A2A2A"/>
          <w:w w:val="85"/>
          <w:sz w:val="22"/>
        </w:rPr>
        <w:t>μ </w:t>
      </w:r>
      <w:r>
        <w:rPr>
          <w:rFonts w:ascii="DejaVu Sans" w:hAnsi="DejaVu Sans" w:eastAsia="DejaVu Sans"/>
          <w:color w:val="2A2A2A"/>
          <w:w w:val="85"/>
          <w:sz w:val="24"/>
        </w:rPr>
        <w:t>&gt; 1 </w:t>
      </w:r>
      <w:r>
        <w:rPr>
          <w:w w:val="85"/>
        </w:rPr>
        <w:t>とするとどのような問題が起こるでしょ</w:t>
      </w:r>
      <w:r>
        <w:rPr/>
        <w:t>うか？</w:t>
      </w:r>
    </w:p>
    <w:p>
      <w:pPr>
        <w:pStyle w:val="BodyText"/>
        <w:spacing w:before="6"/>
        <w:rPr>
          <w:sz w:val="11"/>
        </w:rPr>
      </w:pPr>
    </w:p>
    <w:p>
      <w:pPr>
        <w:pStyle w:val="BodyText"/>
        <w:spacing w:line="420" w:lineRule="exact"/>
        <w:ind w:left="1073"/>
      </w:pPr>
      <w:r>
        <w:rPr/>
        <w:pict>
          <v:shape style="position:absolute;margin-left:86.806343pt;margin-top:9.729258pt;width:3.45pt;height:3.45pt;mso-position-horizontal-relative:page;mso-position-vertical-relative:paragraph;z-index:10600" coordorigin="1736,195" coordsize="69,69" path="m1805,229l1805,240,1801,252,1795,252,1788,263,1780,263,1770,263,1761,263,1753,263,1746,252,1739,252,1736,240,1736,229,1736,217,1739,206,1746,206,1753,195,1761,195,1770,195,1780,195,1788,195,1795,206,1801,206,1805,217,1805,229xe" filled="false" stroked="true" strokeweight=".572340pt" strokecolor="#000000">
            <v:path arrowok="t"/>
            <v:stroke dashstyle="solid"/>
            <w10:wrap type="none"/>
          </v:shape>
        </w:pict>
      </w:r>
      <w:r>
        <w:rPr/>
        <w:t>もし </w:t>
      </w:r>
      <w:r>
        <w:rPr>
          <w:rFonts w:ascii="Arial" w:hAnsi="Arial" w:eastAsia="Arial"/>
          <w:color w:val="2A2A2A"/>
          <w:sz w:val="22"/>
        </w:rPr>
        <w:t>μ </w:t>
      </w:r>
      <w:r>
        <w:rPr>
          <w:rFonts w:ascii="DejaVu Sans" w:hAnsi="DejaVu Sans" w:eastAsia="DejaVu Sans"/>
          <w:color w:val="2A2A2A"/>
          <w:sz w:val="24"/>
        </w:rPr>
        <w:t>&lt; 0 </w:t>
      </w:r>
      <w:r>
        <w:rPr/>
        <w:t>とするとどのような問題が起こるでしょうか？</w:t>
      </w:r>
    </w:p>
    <w:p>
      <w:pPr>
        <w:pStyle w:val="Heading4"/>
        <w:spacing w:before="181"/>
        <w:ind w:left="615"/>
      </w:pPr>
      <w:r>
        <w:rPr>
          <w:color w:val="2A6DA6"/>
          <w:w w:val="105"/>
        </w:rPr>
        <w:t>問題</w:t>
      </w:r>
    </w:p>
    <w:p>
      <w:pPr>
        <w:spacing w:line="220" w:lineRule="auto" w:before="64"/>
        <w:ind w:left="1073" w:right="3587" w:firstLine="0"/>
        <w:jc w:val="left"/>
        <w:rPr>
          <w:sz w:val="23"/>
        </w:rPr>
      </w:pPr>
      <w:r>
        <w:rPr/>
        <w:pict>
          <v:shape style="position:absolute;margin-left:86.806343pt;margin-top:11.895053pt;width:3.45pt;height:3.45pt;mso-position-horizontal-relative:page;mso-position-vertical-relative:paragraph;z-index:10624" coordorigin="1736,238" coordsize="69,69" path="m1805,272l1805,284,1801,295,1795,295,1788,307,1780,307,1770,307,1761,307,1753,307,1746,295,1739,295,1736,284,1736,272,1736,261,1739,249,1746,249,1753,238,1761,238,1770,238,1780,238,1788,238,1795,249,1801,249,1805,261,1805,272xe" filled="false" stroked="true" strokeweight=".572340pt" strokecolor="#000000">
            <v:path arrowok="t"/>
            <v:stroke dashstyle="solid"/>
            <w10:wrap type="none"/>
          </v:shape>
        </w:pict>
      </w:r>
      <w:r>
        <w:rPr>
          <w:w w:val="95"/>
          <w:sz w:val="23"/>
        </w:rPr>
        <w:t>モメンタム法に基づいた確率的勾配降下法を </w:t>
      </w:r>
      <w:r>
        <w:rPr>
          <w:rFonts w:ascii="Noto Sans Mono CJK JP Regular" w:eastAsia="Noto Sans Mono CJK JP Regular" w:hint="eastAsia"/>
          <w:w w:val="95"/>
          <w:sz w:val="18"/>
        </w:rPr>
        <w:t>network2.py </w:t>
      </w:r>
      <w:r>
        <w:rPr>
          <w:w w:val="95"/>
          <w:sz w:val="23"/>
        </w:rPr>
        <w:t>に追</w:t>
      </w:r>
      <w:r>
        <w:rPr>
          <w:sz w:val="23"/>
        </w:rPr>
        <w:t>加してください。</w:t>
      </w:r>
    </w:p>
    <w:p>
      <w:pPr>
        <w:spacing w:after="0" w:line="220" w:lineRule="auto"/>
        <w:jc w:val="left"/>
        <w:rPr>
          <w:sz w:val="23"/>
        </w:rPr>
        <w:sectPr>
          <w:pgSz w:w="11900" w:h="16840"/>
          <w:pgMar w:header="290" w:footer="285" w:top="520" w:bottom="480" w:left="880" w:right="440"/>
        </w:sectPr>
      </w:pPr>
    </w:p>
    <w:p>
      <w:pPr>
        <w:pStyle w:val="BodyText"/>
        <w:spacing w:line="220" w:lineRule="auto" w:before="46"/>
        <w:ind w:left="615" w:right="11"/>
        <w:rPr>
          <w:rFonts w:ascii="Georgia" w:eastAsia="Georgia"/>
        </w:rPr>
      </w:pPr>
      <w:r>
        <w:rPr>
          <w:color w:val="333333"/>
          <w:spacing w:val="3"/>
          <w:w w:val="95"/>
          <w:sz w:val="21"/>
        </w:rPr>
        <w:t>コスト</w:t>
      </w:r>
      <w:r>
        <w:rPr>
          <w:color w:val="333333"/>
          <w:spacing w:val="3"/>
          <w:w w:val="95"/>
          <w:sz w:val="22"/>
        </w:rPr>
        <w:t>関</w:t>
      </w:r>
      <w:r>
        <w:rPr>
          <w:color w:val="333333"/>
          <w:spacing w:val="3"/>
          <w:w w:val="95"/>
          <w:sz w:val="21"/>
        </w:rPr>
        <w:t>数を</w:t>
      </w:r>
      <w:r>
        <w:rPr>
          <w:color w:val="333333"/>
          <w:spacing w:val="3"/>
          <w:w w:val="95"/>
          <w:sz w:val="22"/>
        </w:rPr>
        <w:t>最</w:t>
      </w:r>
      <w:r>
        <w:rPr>
          <w:color w:val="333333"/>
          <w:spacing w:val="3"/>
          <w:w w:val="95"/>
          <w:sz w:val="21"/>
        </w:rPr>
        <w:t>小</w:t>
      </w:r>
      <w:r>
        <w:rPr>
          <w:color w:val="333333"/>
          <w:spacing w:val="3"/>
          <w:w w:val="95"/>
          <w:sz w:val="22"/>
        </w:rPr>
        <w:t>化</w:t>
      </w:r>
      <w:r>
        <w:rPr>
          <w:color w:val="333333"/>
          <w:spacing w:val="3"/>
          <w:w w:val="95"/>
          <w:sz w:val="21"/>
        </w:rPr>
        <w:t>するその他の手法</w:t>
      </w:r>
      <w:r>
        <w:rPr>
          <w:color w:val="333333"/>
          <w:spacing w:val="7"/>
          <w:w w:val="95"/>
          <w:sz w:val="17"/>
        </w:rPr>
        <w:t>： </w:t>
      </w:r>
      <w:r>
        <w:rPr>
          <w:color w:val="333333"/>
          <w:w w:val="95"/>
        </w:rPr>
        <w:t>コスト関数を最小化する手</w:t>
      </w:r>
      <w:r>
        <w:rPr>
          <w:color w:val="333333"/>
          <w:w w:val="90"/>
        </w:rPr>
        <w:t>法はこの他にも多数開発されてきましたが、どれが最適な手法か と</w:t>
      </w:r>
      <w:r>
        <w:rPr>
          <w:color w:val="333333"/>
          <w:w w:val="85"/>
        </w:rPr>
        <w:t>いう問いに対しては一致した回答がありません。ニューラルネットワ  </w:t>
      </w:r>
      <w:r>
        <w:rPr>
          <w:color w:val="333333"/>
          <w:w w:val="90"/>
        </w:rPr>
        <w:t>ークを使い込んでいく中で、  他の手法に取り組み、その挙動や利</w:t>
      </w:r>
      <w:r>
        <w:rPr>
          <w:color w:val="333333"/>
          <w:spacing w:val="-1"/>
          <w:w w:val="90"/>
        </w:rPr>
        <w:t>点・欠点を理解することは役に立つでしょう。 前に示した論文</w:t>
      </w:r>
      <w:r>
        <w:rPr>
          <w:rFonts w:ascii="Georgia" w:eastAsia="Georgia"/>
          <w:color w:val="333333"/>
          <w:w w:val="90"/>
        </w:rPr>
        <w:t>*</w:t>
      </w:r>
      <w:r>
        <w:rPr>
          <w:color w:val="333333"/>
          <w:w w:val="90"/>
        </w:rPr>
        <w:t>で</w:t>
      </w:r>
      <w:hyperlink r:id="rId176">
        <w:r>
          <w:rPr>
            <w:color w:val="333333"/>
            <w:spacing w:val="-5"/>
            <w:w w:val="95"/>
          </w:rPr>
          <w:t>は、 共役勾配降下法や</w:t>
        </w:r>
        <w:r>
          <w:rPr>
            <w:rFonts w:ascii="Georgia" w:eastAsia="Georgia"/>
            <w:color w:val="333333"/>
            <w:w w:val="95"/>
          </w:rPr>
          <w:t>BFGS</w:t>
        </w:r>
        <w:r>
          <w:rPr>
            <w:color w:val="333333"/>
            <w:w w:val="95"/>
          </w:rPr>
          <w:t>法（</w:t>
        </w:r>
        <w:r>
          <w:rPr>
            <w:color w:val="333333"/>
            <w:spacing w:val="-2"/>
            <w:w w:val="95"/>
          </w:rPr>
          <w:t>これと非常に関係の深い、 </w:t>
        </w:r>
        <w:r>
          <w:rPr>
            <w:rFonts w:ascii="Georgia" w:eastAsia="Georgia"/>
            <w:color w:val="2A6DA6"/>
            <w:w w:val="95"/>
          </w:rPr>
          <w:t>L-</w:t>
        </w:r>
      </w:hyperlink>
    </w:p>
    <w:p>
      <w:pPr>
        <w:pStyle w:val="BodyText"/>
        <w:spacing w:line="220" w:lineRule="auto"/>
        <w:ind w:left="615" w:right="8"/>
        <w:jc w:val="both"/>
      </w:pPr>
      <w:hyperlink r:id="rId176">
        <w:r>
          <w:rPr>
            <w:rFonts w:ascii="Georgia" w:eastAsia="Georgia"/>
            <w:color w:val="2A6DA6"/>
            <w:w w:val="90"/>
          </w:rPr>
          <w:t>BFGS</w:t>
        </w:r>
        <w:r>
          <w:rPr>
            <w:color w:val="333333"/>
            <w:w w:val="90"/>
          </w:rPr>
          <w:t>法と呼ばれる 記憶制限</w:t>
        </w:r>
        <w:r>
          <w:rPr>
            <w:rFonts w:ascii="Georgia" w:eastAsia="Georgia"/>
            <w:color w:val="333333"/>
            <w:w w:val="90"/>
          </w:rPr>
          <w:t>BFGS</w:t>
        </w:r>
        <w:r>
          <w:rPr>
            <w:color w:val="333333"/>
            <w:w w:val="90"/>
          </w:rPr>
          <w:t>法も重要です）を含め、幾つか</w:t>
        </w:r>
      </w:hyperlink>
      <w:r>
        <w:rPr>
          <w:color w:val="333333"/>
          <w:w w:val="90"/>
        </w:rPr>
        <w:t>の方法が紹介・比較されています。 他に最近優れた結果</w:t>
      </w:r>
      <w:r>
        <w:rPr>
          <w:rFonts w:ascii="Georgia" w:eastAsia="Georgia"/>
          <w:color w:val="333333"/>
          <w:w w:val="90"/>
        </w:rPr>
        <w:t>*</w:t>
      </w:r>
      <w:r>
        <w:rPr>
          <w:color w:val="333333"/>
          <w:w w:val="90"/>
        </w:rPr>
        <w:t>を出した手法としては、モメンタム法を修正した</w:t>
      </w:r>
      <w:r>
        <w:rPr>
          <w:rFonts w:ascii="Georgia" w:eastAsia="Georgia"/>
          <w:color w:val="333333"/>
          <w:w w:val="90"/>
        </w:rPr>
        <w:t>Nesterov</w:t>
      </w:r>
      <w:r>
        <w:rPr>
          <w:color w:val="333333"/>
          <w:w w:val="90"/>
        </w:rPr>
        <w:t>による加速勾配法があります。 しかし、多くの問題に対して、単純な確率的勾配降下法も、特にモメンタム法と組み合わせた時には 良い性能を発揮します。ですから、この本の残りの部分では確率的勾配降下法を使うこ</w:t>
      </w:r>
      <w:r>
        <w:rPr>
          <w:color w:val="333333"/>
        </w:rPr>
        <w:t>とにします。</w:t>
      </w:r>
    </w:p>
    <w:p>
      <w:pPr>
        <w:pStyle w:val="Heading4"/>
        <w:ind w:left="615"/>
      </w:pPr>
      <w:r>
        <w:rPr>
          <w:color w:val="2A6DA6"/>
          <w:w w:val="105"/>
        </w:rPr>
        <w:t>⼈⼯ニューロンのその他のモデル</w:t>
      </w:r>
    </w:p>
    <w:p>
      <w:pPr>
        <w:pStyle w:val="BodyText"/>
        <w:spacing w:line="220" w:lineRule="auto" w:before="121"/>
        <w:ind w:left="615"/>
      </w:pPr>
      <w:r>
        <w:rPr>
          <w:color w:val="333333"/>
          <w:w w:val="85"/>
        </w:rPr>
        <w:t>ここまでは、シグモイドニューロンを使ってニューラルネットワークを組み立ててきました。 原理的には、シグモイドニューロンから成るニ</w:t>
      </w:r>
      <w:r>
        <w:rPr>
          <w:color w:val="333333"/>
          <w:w w:val="90"/>
        </w:rPr>
        <w:t>ューラルネットワークは任意の関数を計算できます。 しかし現実的</w:t>
      </w:r>
      <w:r>
        <w:rPr>
          <w:color w:val="333333"/>
          <w:w w:val="85"/>
        </w:rPr>
        <w:t>には、他のニューロンモデルを使ったニューラルネットワークが シグモイドニューラルネットワークよりも高性能になる場合もあります。 応用先によっては、そのような別のモデルに基づいたニューラルネット  </w:t>
      </w:r>
      <w:r>
        <w:rPr>
          <w:color w:val="333333"/>
          <w:w w:val="90"/>
        </w:rPr>
        <w:t>ワークの方が 速く学習したり試験データに対してより良い汎化性能</w:t>
      </w:r>
      <w:r>
        <w:rPr>
          <w:color w:val="333333"/>
          <w:w w:val="85"/>
        </w:rPr>
        <w:t>を発揮したりします。 ここでは、シグモイドニューロン以外のモデル</w:t>
      </w:r>
      <w:r>
        <w:rPr>
          <w:color w:val="333333"/>
        </w:rPr>
        <w:t>を幾つか紹介します。</w:t>
      </w:r>
    </w:p>
    <w:p>
      <w:pPr>
        <w:pStyle w:val="BodyText"/>
        <w:spacing w:before="7"/>
        <w:rPr>
          <w:sz w:val="12"/>
        </w:rPr>
      </w:pPr>
    </w:p>
    <w:p>
      <w:pPr>
        <w:pStyle w:val="BodyText"/>
        <w:spacing w:line="220" w:lineRule="auto"/>
        <w:ind w:left="615" w:right="52"/>
      </w:pPr>
      <w:r>
        <w:rPr>
          <w:color w:val="333333"/>
          <w:w w:val="85"/>
        </w:rPr>
        <w:t>恐らく最も単純なのは、</w:t>
      </w:r>
      <w:r>
        <w:rPr>
          <w:rFonts w:ascii="Georgia" w:eastAsia="Georgia"/>
          <w:color w:val="333333"/>
          <w:w w:val="85"/>
        </w:rPr>
        <w:t>tanh</w:t>
      </w:r>
      <w:r>
        <w:rPr>
          <w:color w:val="333333"/>
          <w:w w:val="85"/>
        </w:rPr>
        <w:t>ニューロンでしょう。これは、ニューロン</w:t>
      </w:r>
      <w:r>
        <w:rPr>
          <w:color w:val="333333"/>
          <w:w w:val="90"/>
        </w:rPr>
        <w:t>のシグモイド関数を 双曲線正接関数に置き換えたものです。入力</w:t>
      </w:r>
    </w:p>
    <w:p>
      <w:pPr>
        <w:pStyle w:val="BodyText"/>
        <w:spacing w:line="399" w:lineRule="exact"/>
        <w:ind w:left="615"/>
      </w:pPr>
      <w:r>
        <w:rPr>
          <w:rFonts w:ascii="Arial" w:eastAsia="Arial"/>
          <w:color w:val="2A2A2A"/>
          <w:sz w:val="22"/>
        </w:rPr>
        <w:t>x</w:t>
      </w:r>
      <w:r>
        <w:rPr>
          <w:color w:val="333333"/>
        </w:rPr>
        <w:t>、重み </w:t>
      </w:r>
      <w:r>
        <w:rPr>
          <w:rFonts w:ascii="Arial" w:eastAsia="Arial"/>
          <w:color w:val="2A2A2A"/>
          <w:sz w:val="22"/>
        </w:rPr>
        <w:t>w</w:t>
      </w:r>
      <w:r>
        <w:rPr>
          <w:color w:val="333333"/>
        </w:rPr>
        <w:t>、バイアス </w:t>
      </w:r>
      <w:r>
        <w:rPr>
          <w:rFonts w:ascii="Arial" w:eastAsia="Arial"/>
          <w:color w:val="2A2A2A"/>
          <w:sz w:val="22"/>
        </w:rPr>
        <w:t>b </w:t>
      </w:r>
      <w:r>
        <w:rPr>
          <w:color w:val="333333"/>
        </w:rPr>
        <w:t>の時、</w:t>
      </w:r>
      <w:r>
        <w:rPr>
          <w:rFonts w:ascii="Georgia" w:eastAsia="Georgia"/>
          <w:color w:val="333333"/>
        </w:rPr>
        <w:t>tanh</w:t>
      </w:r>
      <w:r>
        <w:rPr>
          <w:color w:val="333333"/>
        </w:rPr>
        <w:t>ニューロンの出力は</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9"/>
        </w:rPr>
      </w:pPr>
    </w:p>
    <w:p>
      <w:pPr>
        <w:spacing w:line="372" w:lineRule="auto" w:before="0"/>
        <w:ind w:left="492" w:right="193" w:firstLine="0"/>
        <w:jc w:val="left"/>
        <w:rPr>
          <w:rFonts w:ascii="Georgia" w:hAnsi="Georgia"/>
          <w:sz w:val="13"/>
        </w:rPr>
      </w:pPr>
      <w:r>
        <w:rPr>
          <w:rFonts w:ascii="Georgia" w:hAnsi="Georgia"/>
          <w:color w:val="666666"/>
          <w:w w:val="105"/>
          <w:sz w:val="13"/>
        </w:rPr>
        <w:t>*</w:t>
      </w:r>
      <w:hyperlink r:id="rId173">
        <w:r>
          <w:rPr>
            <w:rFonts w:ascii="Georgia" w:hAnsi="Georgia"/>
            <w:color w:val="2A6DA6"/>
            <w:w w:val="105"/>
            <w:sz w:val="13"/>
          </w:rPr>
          <w:t>Efficient BackProp</w:t>
        </w:r>
      </w:hyperlink>
      <w:r>
        <w:rPr>
          <w:rFonts w:ascii="Georgia" w:hAnsi="Georgia"/>
          <w:color w:val="666666"/>
          <w:w w:val="105"/>
          <w:sz w:val="13"/>
        </w:rPr>
        <w:t>, by Yann LeCun, Léon Bottou, Genevieve Orr and Klaus-Robert Müller (1998).</w:t>
      </w:r>
    </w:p>
    <w:p>
      <w:pPr>
        <w:pStyle w:val="BodyText"/>
        <w:rPr>
          <w:rFonts w:ascii="Georgia"/>
          <w:sz w:val="16"/>
        </w:rPr>
      </w:pPr>
    </w:p>
    <w:p>
      <w:pPr>
        <w:pStyle w:val="BodyText"/>
        <w:spacing w:before="8"/>
        <w:rPr>
          <w:rFonts w:ascii="Georgia"/>
          <w:sz w:val="20"/>
        </w:rPr>
      </w:pPr>
    </w:p>
    <w:p>
      <w:pPr>
        <w:spacing w:line="228" w:lineRule="exact" w:before="0"/>
        <w:ind w:left="492" w:right="31" w:firstLine="0"/>
        <w:jc w:val="left"/>
        <w:rPr>
          <w:rFonts w:ascii="Georgia" w:eastAsia="Georgia"/>
          <w:sz w:val="13"/>
        </w:rPr>
      </w:pPr>
      <w:hyperlink r:id="rId177">
        <w:r>
          <w:rPr>
            <w:rFonts w:ascii="Georgia" w:eastAsia="Georgia"/>
            <w:color w:val="666666"/>
            <w:sz w:val="13"/>
          </w:rPr>
          <w:t>*</w:t>
        </w:r>
        <w:r>
          <w:rPr>
            <w:color w:val="666666"/>
            <w:sz w:val="13"/>
          </w:rPr>
          <w:t>例えば、次の論文を参照してください。 </w:t>
        </w:r>
        <w:r>
          <w:rPr>
            <w:rFonts w:ascii="Georgia" w:eastAsia="Georgia"/>
            <w:color w:val="2A6DA6"/>
            <w:sz w:val="13"/>
          </w:rPr>
          <w:t>On the </w:t>
        </w:r>
        <w:r>
          <w:rPr>
            <w:rFonts w:ascii="Georgia" w:eastAsia="Georgia"/>
            <w:color w:val="2A6DA6"/>
            <w:w w:val="105"/>
            <w:sz w:val="13"/>
          </w:rPr>
          <w:t>importance of initialization and momentum in deep learning</w:t>
        </w:r>
        <w:r>
          <w:rPr>
            <w:rFonts w:ascii="Georgia" w:eastAsia="Georgia"/>
            <w:color w:val="666666"/>
            <w:w w:val="105"/>
            <w:sz w:val="13"/>
          </w:rPr>
          <w:t>, by Ilya Sutskever, James </w:t>
        </w:r>
      </w:hyperlink>
      <w:r>
        <w:rPr>
          <w:rFonts w:ascii="Georgia" w:eastAsia="Georgia"/>
          <w:color w:val="666666"/>
          <w:w w:val="105"/>
          <w:sz w:val="13"/>
        </w:rPr>
        <w:t>Martens, George Dahl, and Geoffrey Hinton (2012).</w:t>
      </w:r>
    </w:p>
    <w:p>
      <w:pPr>
        <w:spacing w:after="0" w:line="228" w:lineRule="exact"/>
        <w:jc w:val="left"/>
        <w:rPr>
          <w:rFonts w:ascii="Georgia" w:eastAsia="Georgia"/>
          <w:sz w:val="13"/>
        </w:rPr>
        <w:sectPr>
          <w:pgSz w:w="11900" w:h="16840"/>
          <w:pgMar w:header="290" w:footer="285" w:top="520" w:bottom="480" w:left="880" w:right="440"/>
          <w:cols w:num="2" w:equalWidth="0">
            <w:col w:w="6952" w:space="40"/>
            <w:col w:w="3588"/>
          </w:cols>
        </w:sectPr>
      </w:pPr>
    </w:p>
    <w:p>
      <w:pPr>
        <w:pStyle w:val="BodyText"/>
        <w:spacing w:before="4"/>
        <w:rPr>
          <w:rFonts w:ascii="Georgia"/>
          <w:sz w:val="13"/>
        </w:rPr>
      </w:pPr>
    </w:p>
    <w:p>
      <w:pPr>
        <w:tabs>
          <w:tab w:pos="6493" w:val="left" w:leader="none"/>
        </w:tabs>
        <w:spacing w:before="64"/>
        <w:ind w:left="3051" w:right="0" w:firstLine="0"/>
        <w:jc w:val="left"/>
        <w:rPr>
          <w:rFonts w:ascii="DejaVu Sans" w:hAnsi="DejaVu Sans"/>
          <w:sz w:val="24"/>
        </w:rPr>
      </w:pPr>
      <w:r>
        <w:rPr>
          <w:rFonts w:ascii="DejaVu Sans" w:hAnsi="DejaVu Sans"/>
          <w:color w:val="2A2A2A"/>
          <w:sz w:val="24"/>
        </w:rPr>
        <w:t>tanh(</w:t>
      </w:r>
      <w:r>
        <w:rPr>
          <w:rFonts w:ascii="Arial" w:hAnsi="Arial"/>
          <w:color w:val="2A2A2A"/>
          <w:sz w:val="22"/>
        </w:rPr>
        <w:t>w</w:t>
      </w:r>
      <w:r>
        <w:rPr>
          <w:rFonts w:ascii="Arial" w:hAnsi="Arial"/>
          <w:color w:val="2A2A2A"/>
          <w:spacing w:val="-22"/>
          <w:sz w:val="22"/>
        </w:rPr>
        <w:t> </w:t>
      </w:r>
      <w:r>
        <w:rPr>
          <w:rFonts w:ascii="DejaVu Sans" w:hAnsi="DejaVu Sans"/>
          <w:color w:val="2A2A2A"/>
          <w:sz w:val="24"/>
        </w:rPr>
        <w:t>⋅</w:t>
      </w:r>
      <w:r>
        <w:rPr>
          <w:rFonts w:ascii="DejaVu Sans" w:hAnsi="DejaVu Sans"/>
          <w:color w:val="2A2A2A"/>
          <w:spacing w:val="-37"/>
          <w:sz w:val="24"/>
        </w:rPr>
        <w:t> </w:t>
      </w:r>
      <w:r>
        <w:rPr>
          <w:rFonts w:ascii="Arial" w:hAnsi="Arial"/>
          <w:color w:val="2A2A2A"/>
          <w:sz w:val="22"/>
        </w:rPr>
        <w:t>x</w:t>
      </w:r>
      <w:r>
        <w:rPr>
          <w:rFonts w:ascii="Arial" w:hAnsi="Arial"/>
          <w:color w:val="2A2A2A"/>
          <w:spacing w:val="-21"/>
          <w:sz w:val="22"/>
        </w:rPr>
        <w:t> </w:t>
      </w:r>
      <w:r>
        <w:rPr>
          <w:rFonts w:ascii="DejaVu Sans" w:hAnsi="DejaVu Sans"/>
          <w:color w:val="2A2A2A"/>
          <w:sz w:val="24"/>
        </w:rPr>
        <w:t>+</w:t>
      </w:r>
      <w:r>
        <w:rPr>
          <w:rFonts w:ascii="DejaVu Sans" w:hAnsi="DejaVu Sans"/>
          <w:color w:val="2A2A2A"/>
          <w:spacing w:val="-37"/>
          <w:sz w:val="24"/>
        </w:rPr>
        <w:t> </w:t>
      </w:r>
      <w:r>
        <w:rPr>
          <w:rFonts w:ascii="Arial" w:hAnsi="Arial"/>
          <w:color w:val="2A2A2A"/>
          <w:sz w:val="22"/>
        </w:rPr>
        <w:t>b</w:t>
      </w:r>
      <w:r>
        <w:rPr>
          <w:rFonts w:ascii="DejaVu Sans" w:hAnsi="DejaVu Sans"/>
          <w:color w:val="2A2A2A"/>
          <w:sz w:val="24"/>
        </w:rPr>
        <w:t>)</w:t>
        <w:tab/>
        <w:t>(102)</w:t>
      </w:r>
    </w:p>
    <w:p>
      <w:pPr>
        <w:pStyle w:val="BodyText"/>
        <w:spacing w:before="10"/>
        <w:rPr>
          <w:rFonts w:ascii="DejaVu Sans"/>
          <w:sz w:val="18"/>
        </w:rPr>
      </w:pPr>
    </w:p>
    <w:p>
      <w:pPr>
        <w:pStyle w:val="BodyText"/>
        <w:spacing w:line="220" w:lineRule="auto" w:before="20"/>
        <w:ind w:left="615" w:right="3538"/>
      </w:pPr>
      <w:r>
        <w:rPr>
          <w:color w:val="333333"/>
          <w:w w:val="90"/>
        </w:rPr>
        <w:t>で与えられます。ここで、</w:t>
      </w:r>
      <w:r>
        <w:rPr>
          <w:rFonts w:ascii="DejaVu Sans" w:eastAsia="DejaVu Sans"/>
          <w:color w:val="2A2A2A"/>
          <w:w w:val="90"/>
          <w:sz w:val="24"/>
        </w:rPr>
        <w:t>tanh </w:t>
      </w:r>
      <w:r>
        <w:rPr>
          <w:color w:val="333333"/>
          <w:w w:val="90"/>
        </w:rPr>
        <w:t>はもちろん双曲線正接関数です。 実は、シグモイドニューロンとは非常に関係しています。</w:t>
      </w:r>
      <w:r>
        <w:rPr>
          <w:rFonts w:ascii="DejaVu Sans" w:eastAsia="DejaVu Sans"/>
          <w:color w:val="2A2A2A"/>
          <w:w w:val="90"/>
          <w:sz w:val="24"/>
        </w:rPr>
        <w:t>tanh </w:t>
      </w:r>
      <w:r>
        <w:rPr>
          <w:color w:val="333333"/>
          <w:w w:val="90"/>
        </w:rPr>
        <w:t>関数の</w:t>
      </w:r>
      <w:r>
        <w:rPr>
          <w:color w:val="333333"/>
        </w:rPr>
        <w:t>定義</w:t>
      </w:r>
    </w:p>
    <w:p>
      <w:pPr>
        <w:pStyle w:val="BodyText"/>
        <w:spacing w:before="2"/>
        <w:rPr>
          <w:sz w:val="6"/>
        </w:rPr>
      </w:pPr>
    </w:p>
    <w:p>
      <w:pPr>
        <w:spacing w:after="0"/>
        <w:rPr>
          <w:sz w:val="6"/>
        </w:rPr>
        <w:sectPr>
          <w:type w:val="continuous"/>
          <w:pgSz w:w="11900" w:h="16840"/>
          <w:pgMar w:top="520" w:bottom="480" w:left="880" w:right="440"/>
        </w:sectPr>
      </w:pPr>
    </w:p>
    <w:p>
      <w:pPr>
        <w:spacing w:line="229" w:lineRule="exact" w:before="75"/>
        <w:ind w:left="3922" w:right="0" w:firstLine="0"/>
        <w:jc w:val="left"/>
        <w:rPr>
          <w:rFonts w:ascii="Arial" w:hAnsi="Arial"/>
          <w:sz w:val="15"/>
        </w:rPr>
      </w:pPr>
      <w:r>
        <w:rPr>
          <w:rFonts w:ascii="Arial" w:hAnsi="Arial"/>
          <w:color w:val="2A2A2A"/>
          <w:spacing w:val="3"/>
          <w:position w:val="-7"/>
          <w:sz w:val="22"/>
        </w:rPr>
        <w:t>e</w:t>
      </w:r>
      <w:r>
        <w:rPr>
          <w:rFonts w:ascii="Arial" w:hAnsi="Arial"/>
          <w:color w:val="2A2A2A"/>
          <w:spacing w:val="3"/>
          <w:sz w:val="15"/>
        </w:rPr>
        <w:t>z </w:t>
      </w:r>
      <w:r>
        <w:rPr>
          <w:rFonts w:ascii="DejaVu Sans" w:hAnsi="DejaVu Sans"/>
          <w:color w:val="2A2A2A"/>
          <w:position w:val="-7"/>
          <w:sz w:val="24"/>
        </w:rPr>
        <w:t>−</w:t>
      </w:r>
      <w:r>
        <w:rPr>
          <w:rFonts w:ascii="DejaVu Sans" w:hAnsi="DejaVu Sans"/>
          <w:color w:val="2A2A2A"/>
          <w:spacing w:val="-45"/>
          <w:position w:val="-7"/>
          <w:sz w:val="24"/>
        </w:rPr>
        <w:t> </w:t>
      </w:r>
      <w:r>
        <w:rPr>
          <w:rFonts w:ascii="Arial" w:hAnsi="Arial"/>
          <w:color w:val="2A2A2A"/>
          <w:position w:val="-7"/>
          <w:sz w:val="22"/>
        </w:rPr>
        <w:t>e</w:t>
      </w:r>
      <w:r>
        <w:rPr>
          <w:rFonts w:ascii="DejaVu Sans" w:hAnsi="DejaVu Sans"/>
          <w:color w:val="2A2A2A"/>
          <w:sz w:val="17"/>
        </w:rPr>
        <w:t>−</w:t>
      </w:r>
      <w:r>
        <w:rPr>
          <w:rFonts w:ascii="Arial" w:hAnsi="Arial"/>
          <w:color w:val="2A2A2A"/>
          <w:sz w:val="15"/>
        </w:rPr>
        <w:t>z</w:t>
      </w:r>
    </w:p>
    <w:p>
      <w:pPr>
        <w:tabs>
          <w:tab w:pos="4786" w:val="left" w:leader="none"/>
        </w:tabs>
        <w:spacing w:line="115" w:lineRule="auto" w:before="50"/>
        <w:ind w:left="3922" w:right="0" w:hanging="1119"/>
        <w:jc w:val="left"/>
        <w:rPr>
          <w:rFonts w:ascii="Arial" w:hAnsi="Arial"/>
          <w:sz w:val="15"/>
        </w:rPr>
      </w:pPr>
      <w:r>
        <w:rPr/>
        <w:pict>
          <v:line style="position:absolute;mso-position-horizontal-relative:page;mso-position-vertical-relative:paragraph;z-index:-223288" from="239.048782pt,5.271076pt" to="281.974282pt,5.271076pt" stroked="true" strokeweight=".572340pt" strokecolor="#2a2a2a">
            <v:stroke dashstyle="solid"/>
            <w10:wrap type="none"/>
          </v:line>
        </w:pict>
      </w:r>
      <w:r>
        <w:rPr>
          <w:rFonts w:ascii="DejaVu Sans" w:hAnsi="DejaVu Sans"/>
          <w:color w:val="2A2A2A"/>
          <w:sz w:val="24"/>
        </w:rPr>
        <w:t>tanh(</w:t>
      </w:r>
      <w:r>
        <w:rPr>
          <w:rFonts w:ascii="Arial" w:hAnsi="Arial"/>
          <w:color w:val="2A2A2A"/>
          <w:sz w:val="22"/>
        </w:rPr>
        <w:t>z</w:t>
      </w:r>
      <w:r>
        <w:rPr>
          <w:rFonts w:ascii="DejaVu Sans" w:hAnsi="DejaVu Sans"/>
          <w:color w:val="2A2A2A"/>
          <w:sz w:val="24"/>
        </w:rPr>
        <w:t>)</w:t>
      </w:r>
      <w:r>
        <w:rPr>
          <w:rFonts w:ascii="DejaVu Sans" w:hAnsi="DejaVu Sans"/>
          <w:color w:val="2A2A2A"/>
          <w:spacing w:val="-43"/>
          <w:sz w:val="24"/>
        </w:rPr>
        <w:t> </w:t>
      </w:r>
      <w:r>
        <w:rPr>
          <w:rFonts w:ascii="DejaVu Sans" w:hAnsi="DejaVu Sans"/>
          <w:color w:val="2A2A2A"/>
          <w:sz w:val="24"/>
        </w:rPr>
        <w:t>≡</w:t>
        <w:tab/>
        <w:tab/>
      </w:r>
      <w:r>
        <w:rPr>
          <w:rFonts w:ascii="DejaVu Sans" w:hAnsi="DejaVu Sans"/>
          <w:color w:val="2A2A2A"/>
          <w:w w:val="85"/>
          <w:sz w:val="24"/>
        </w:rPr>
        <w:t>.</w:t>
      </w:r>
      <w:r>
        <w:rPr>
          <w:rFonts w:ascii="DejaVu Sans" w:hAnsi="DejaVu Sans"/>
          <w:color w:val="2A2A2A"/>
          <w:w w:val="85"/>
          <w:sz w:val="24"/>
        </w:rPr>
        <w:t> </w:t>
      </w:r>
      <w:r>
        <w:rPr>
          <w:rFonts w:ascii="Arial" w:hAnsi="Arial"/>
          <w:color w:val="2A2A2A"/>
          <w:spacing w:val="3"/>
          <w:position w:val="-6"/>
          <w:sz w:val="22"/>
        </w:rPr>
        <w:t>e</w:t>
      </w:r>
      <w:r>
        <w:rPr>
          <w:rFonts w:ascii="Arial" w:hAnsi="Arial"/>
          <w:color w:val="2A2A2A"/>
          <w:spacing w:val="3"/>
          <w:sz w:val="15"/>
        </w:rPr>
        <w:t>z </w:t>
      </w:r>
      <w:r>
        <w:rPr>
          <w:rFonts w:ascii="DejaVu Sans" w:hAnsi="DejaVu Sans"/>
          <w:color w:val="2A2A2A"/>
          <w:position w:val="-6"/>
          <w:sz w:val="24"/>
        </w:rPr>
        <w:t>+</w:t>
      </w:r>
      <w:r>
        <w:rPr>
          <w:rFonts w:ascii="DejaVu Sans" w:hAnsi="DejaVu Sans"/>
          <w:color w:val="2A2A2A"/>
          <w:spacing w:val="-21"/>
          <w:position w:val="-6"/>
          <w:sz w:val="24"/>
        </w:rPr>
        <w:t> </w:t>
      </w:r>
      <w:r>
        <w:rPr>
          <w:rFonts w:ascii="Arial" w:hAnsi="Arial"/>
          <w:color w:val="2A2A2A"/>
          <w:position w:val="-6"/>
          <w:sz w:val="22"/>
        </w:rPr>
        <w:t>e</w:t>
      </w:r>
      <w:r>
        <w:rPr>
          <w:rFonts w:ascii="DejaVu Sans" w:hAnsi="DejaVu Sans"/>
          <w:color w:val="2A2A2A"/>
          <w:sz w:val="17"/>
        </w:rPr>
        <w:t>−</w:t>
      </w:r>
      <w:r>
        <w:rPr>
          <w:rFonts w:ascii="Arial" w:hAnsi="Arial"/>
          <w:color w:val="2A2A2A"/>
          <w:sz w:val="15"/>
        </w:rPr>
        <w:t>z</w:t>
      </w:r>
    </w:p>
    <w:p>
      <w:pPr>
        <w:pStyle w:val="BodyText"/>
        <w:spacing w:before="9"/>
        <w:rPr>
          <w:rFonts w:ascii="Arial"/>
          <w:sz w:val="20"/>
        </w:rPr>
      </w:pPr>
      <w:r>
        <w:rPr/>
        <w:br w:type="column"/>
      </w:r>
      <w:r>
        <w:rPr>
          <w:rFonts w:ascii="Arial"/>
          <w:sz w:val="20"/>
        </w:rPr>
      </w:r>
    </w:p>
    <w:p>
      <w:pPr>
        <w:pStyle w:val="Heading7"/>
        <w:ind w:left="1602"/>
      </w:pPr>
      <w:r>
        <w:rPr>
          <w:color w:val="2A2A2A"/>
          <w:w w:val="95"/>
        </w:rPr>
        <w:t>(103)</w:t>
      </w:r>
    </w:p>
    <w:p>
      <w:pPr>
        <w:spacing w:after="0"/>
        <w:sectPr>
          <w:type w:val="continuous"/>
          <w:pgSz w:w="11900" w:h="16840"/>
          <w:pgMar w:top="520" w:bottom="480" w:left="880" w:right="440"/>
          <w:cols w:num="2" w:equalWidth="0">
            <w:col w:w="4852" w:space="40"/>
            <w:col w:w="5688"/>
          </w:cols>
        </w:sectPr>
      </w:pPr>
    </w:p>
    <w:p>
      <w:pPr>
        <w:pStyle w:val="BodyText"/>
        <w:spacing w:before="3"/>
        <w:rPr>
          <w:rFonts w:ascii="DejaVu Sans"/>
          <w:sz w:val="20"/>
        </w:rPr>
      </w:pPr>
    </w:p>
    <w:p>
      <w:pPr>
        <w:pStyle w:val="BodyText"/>
        <w:spacing w:line="419" w:lineRule="exact"/>
        <w:ind w:left="615"/>
      </w:pPr>
      <w:r>
        <w:rPr>
          <w:color w:val="333333"/>
        </w:rPr>
        <w:t>を思い出すと、簡単な計算で</w:t>
      </w:r>
    </w:p>
    <w:p>
      <w:pPr>
        <w:pStyle w:val="BodyText"/>
        <w:rPr>
          <w:sz w:val="7"/>
        </w:rPr>
      </w:pPr>
    </w:p>
    <w:p>
      <w:pPr>
        <w:spacing w:after="0"/>
        <w:rPr>
          <w:sz w:val="7"/>
        </w:rPr>
        <w:sectPr>
          <w:type w:val="continuous"/>
          <w:pgSz w:w="11900" w:h="16840"/>
          <w:pgMar w:top="520" w:bottom="480" w:left="880" w:right="440"/>
        </w:sectPr>
      </w:pPr>
    </w:p>
    <w:p>
      <w:pPr>
        <w:pStyle w:val="BodyText"/>
        <w:spacing w:before="3"/>
        <w:rPr>
          <w:sz w:val="12"/>
        </w:rPr>
      </w:pPr>
    </w:p>
    <w:p>
      <w:pPr>
        <w:spacing w:before="0"/>
        <w:ind w:left="0" w:right="0" w:firstLine="0"/>
        <w:jc w:val="right"/>
        <w:rPr>
          <w:rFonts w:ascii="DejaVu Sans" w:hAnsi="DejaVu Sans"/>
          <w:sz w:val="24"/>
        </w:rPr>
      </w:pPr>
      <w:r>
        <w:rPr>
          <w:rFonts w:ascii="Arial" w:hAnsi="Arial"/>
          <w:color w:val="2A2A2A"/>
          <w:sz w:val="22"/>
        </w:rPr>
        <w:t>σ</w:t>
      </w:r>
      <w:r>
        <w:rPr>
          <w:rFonts w:ascii="DejaVu Sans" w:hAnsi="DejaVu Sans"/>
          <w:color w:val="2A2A2A"/>
          <w:sz w:val="24"/>
        </w:rPr>
        <w:t>(</w:t>
      </w:r>
      <w:r>
        <w:rPr>
          <w:rFonts w:ascii="Arial" w:hAnsi="Arial"/>
          <w:color w:val="2A2A2A"/>
          <w:sz w:val="22"/>
        </w:rPr>
        <w:t>z</w:t>
      </w:r>
      <w:r>
        <w:rPr>
          <w:rFonts w:ascii="DejaVu Sans" w:hAnsi="DejaVu Sans"/>
          <w:color w:val="2A2A2A"/>
          <w:sz w:val="24"/>
        </w:rPr>
        <w:t>) =</w:t>
      </w:r>
    </w:p>
    <w:p>
      <w:pPr>
        <w:pStyle w:val="Heading7"/>
        <w:spacing w:before="64"/>
        <w:ind w:left="70"/>
        <w:jc w:val="center"/>
      </w:pPr>
      <w:r>
        <w:rPr/>
        <w:br w:type="column"/>
      </w:r>
      <w:r>
        <w:rPr>
          <w:color w:val="2A2A2A"/>
          <w:w w:val="95"/>
        </w:rPr>
        <w:t>1</w:t>
      </w:r>
      <w:r>
        <w:rPr>
          <w:color w:val="2A2A2A"/>
          <w:spacing w:val="-52"/>
          <w:w w:val="95"/>
        </w:rPr>
        <w:t> </w:t>
      </w:r>
      <w:r>
        <w:rPr>
          <w:color w:val="2A2A2A"/>
          <w:w w:val="95"/>
        </w:rPr>
        <w:t>+</w:t>
      </w:r>
      <w:r>
        <w:rPr>
          <w:color w:val="2A2A2A"/>
          <w:spacing w:val="-52"/>
          <w:w w:val="95"/>
        </w:rPr>
        <w:t> </w:t>
      </w:r>
      <w:r>
        <w:rPr>
          <w:color w:val="2A2A2A"/>
          <w:w w:val="95"/>
        </w:rPr>
        <w:t>tanh(</w:t>
      </w:r>
      <w:r>
        <w:rPr>
          <w:rFonts w:ascii="Arial"/>
          <w:color w:val="2A2A2A"/>
          <w:w w:val="95"/>
          <w:sz w:val="22"/>
        </w:rPr>
        <w:t>z</w:t>
      </w:r>
      <w:r>
        <w:rPr>
          <w:color w:val="2A2A2A"/>
          <w:w w:val="95"/>
        </w:rPr>
        <w:t>/2)</w:t>
      </w:r>
    </w:p>
    <w:p>
      <w:pPr>
        <w:pStyle w:val="BodyText"/>
        <w:spacing w:before="11"/>
        <w:rPr>
          <w:rFonts w:ascii="DejaVu Sans"/>
          <w:sz w:val="3"/>
        </w:rPr>
      </w:pPr>
    </w:p>
    <w:p>
      <w:pPr>
        <w:pStyle w:val="BodyText"/>
        <w:spacing w:line="20" w:lineRule="exact"/>
        <w:ind w:left="46" w:right="-77"/>
        <w:rPr>
          <w:rFonts w:ascii="DejaVu Sans"/>
          <w:sz w:val="2"/>
        </w:rPr>
      </w:pPr>
      <w:r>
        <w:rPr>
          <w:rFonts w:ascii="DejaVu Sans"/>
          <w:sz w:val="2"/>
        </w:rPr>
        <w:pict>
          <v:group style="width:71.55pt;height:.6pt;mso-position-horizontal-relative:char;mso-position-vertical-relative:line" coordorigin="0,0" coordsize="1431,12">
            <v:line style="position:absolute" from="0,6" to="1431,6" stroked="true" strokeweight=".572340pt" strokecolor="#2a2a2a">
              <v:stroke dashstyle="solid"/>
            </v:line>
          </v:group>
        </w:pict>
      </w:r>
      <w:r>
        <w:rPr>
          <w:rFonts w:ascii="DejaVu Sans"/>
          <w:sz w:val="2"/>
        </w:rPr>
      </w:r>
    </w:p>
    <w:p>
      <w:pPr>
        <w:spacing w:before="0"/>
        <w:ind w:left="63" w:right="0" w:firstLine="0"/>
        <w:jc w:val="center"/>
        <w:rPr>
          <w:rFonts w:ascii="DejaVu Sans"/>
          <w:sz w:val="24"/>
        </w:rPr>
      </w:pPr>
      <w:r>
        <w:rPr>
          <w:rFonts w:ascii="DejaVu Sans"/>
          <w:color w:val="2A2A2A"/>
          <w:w w:val="76"/>
          <w:sz w:val="24"/>
        </w:rPr>
        <w:t>2</w:t>
      </w:r>
    </w:p>
    <w:p>
      <w:pPr>
        <w:pStyle w:val="BodyText"/>
        <w:spacing w:before="3"/>
        <w:rPr>
          <w:rFonts w:ascii="DejaVu Sans"/>
          <w:sz w:val="19"/>
        </w:rPr>
      </w:pPr>
      <w:r>
        <w:rPr/>
        <w:br w:type="column"/>
      </w:r>
      <w:r>
        <w:rPr>
          <w:rFonts w:ascii="DejaVu Sans"/>
          <w:sz w:val="19"/>
        </w:rPr>
      </w:r>
    </w:p>
    <w:p>
      <w:pPr>
        <w:spacing w:before="0"/>
        <w:ind w:left="1554" w:right="0" w:firstLine="0"/>
        <w:jc w:val="left"/>
        <w:rPr>
          <w:rFonts w:ascii="DejaVu Sans"/>
          <w:sz w:val="24"/>
        </w:rPr>
      </w:pPr>
      <w:r>
        <w:rPr>
          <w:rFonts w:ascii="DejaVu Sans"/>
          <w:color w:val="2A2A2A"/>
          <w:w w:val="95"/>
          <w:sz w:val="24"/>
        </w:rPr>
        <w:t>(104)</w:t>
      </w:r>
    </w:p>
    <w:p>
      <w:pPr>
        <w:spacing w:after="0"/>
        <w:jc w:val="left"/>
        <w:rPr>
          <w:rFonts w:ascii="DejaVu Sans"/>
          <w:sz w:val="24"/>
        </w:rPr>
        <w:sectPr>
          <w:type w:val="continuous"/>
          <w:pgSz w:w="11900" w:h="16840"/>
          <w:pgMar w:top="520" w:bottom="480" w:left="880" w:right="440"/>
          <w:cols w:num="3" w:equalWidth="0">
            <w:col w:w="3385" w:space="40"/>
            <w:col w:w="1475" w:space="39"/>
            <w:col w:w="5641"/>
          </w:cols>
        </w:sectPr>
      </w:pPr>
    </w:p>
    <w:p>
      <w:pPr>
        <w:pStyle w:val="BodyText"/>
        <w:spacing w:line="220" w:lineRule="auto" w:before="46"/>
        <w:ind w:left="615" w:right="3673"/>
        <w:jc w:val="both"/>
      </w:pPr>
      <w:r>
        <w:rPr>
          <w:color w:val="333333"/>
          <w:w w:val="85"/>
        </w:rPr>
        <w:t>という関係が示せます。つまり、</w:t>
      </w:r>
      <w:r>
        <w:rPr>
          <w:rFonts w:ascii="DejaVu Sans" w:eastAsia="DejaVu Sans"/>
          <w:color w:val="2A2A2A"/>
          <w:w w:val="85"/>
          <w:sz w:val="24"/>
        </w:rPr>
        <w:t>tanh </w:t>
      </w:r>
      <w:r>
        <w:rPr>
          <w:color w:val="333333"/>
          <w:w w:val="85"/>
        </w:rPr>
        <w:t>はシグモイド関数をリスケールしただけなのです。 グラフを描いてみても、</w:t>
      </w:r>
      <w:r>
        <w:rPr>
          <w:rFonts w:ascii="DejaVu Sans" w:eastAsia="DejaVu Sans"/>
          <w:color w:val="2A2A2A"/>
          <w:w w:val="85"/>
          <w:sz w:val="24"/>
        </w:rPr>
        <w:t>tanh </w:t>
      </w:r>
      <w:r>
        <w:rPr>
          <w:color w:val="333333"/>
          <w:w w:val="85"/>
        </w:rPr>
        <w:t>関数のグラフがシ</w:t>
      </w:r>
      <w:r>
        <w:rPr>
          <w:color w:val="333333"/>
          <w:w w:val="95"/>
        </w:rPr>
        <w:t>グモイド関数と同じ形をしていることが分かります。</w:t>
      </w:r>
    </w:p>
    <w:p>
      <w:pPr>
        <w:pStyle w:val="BodyText"/>
        <w:spacing w:before="13"/>
        <w:rPr>
          <w:sz w:val="16"/>
        </w:rPr>
      </w:pPr>
    </w:p>
    <w:p>
      <w:pPr>
        <w:spacing w:before="103"/>
        <w:ind w:left="3502" w:right="0" w:firstLine="0"/>
        <w:jc w:val="left"/>
        <w:rPr>
          <w:rFonts w:ascii="Georgia"/>
          <w:sz w:val="18"/>
        </w:rPr>
      </w:pPr>
      <w:r>
        <w:rPr>
          <w:rFonts w:ascii="Georgia"/>
          <w:sz w:val="18"/>
        </w:rPr>
        <w:t>tanh function</w:t>
      </w:r>
    </w:p>
    <w:p>
      <w:pPr>
        <w:spacing w:before="3"/>
        <w:ind w:left="1711" w:right="0" w:firstLine="0"/>
        <w:jc w:val="left"/>
        <w:rPr>
          <w:rFonts w:ascii="Arial"/>
          <w:sz w:val="12"/>
        </w:rPr>
      </w:pPr>
      <w:r>
        <w:rPr/>
        <w:pict>
          <v:group style="position:absolute;margin-left:140.033966pt;margin-top:3.482589pt;width:209.5pt;height:115.05pt;mso-position-horizontal-relative:page;mso-position-vertical-relative:paragraph;z-index:-223240" coordorigin="2801,70" coordsize="4190,2301">
            <v:shape style="position:absolute;left:3281;top:1219;width:2;height:69" coordorigin="3281,1220" coordsize="0,69" path="m3281,1220l3281,1289e" filled="true" fillcolor="#000000" stroked="false">
              <v:path arrowok="t"/>
              <v:fill type="solid"/>
            </v:shape>
            <v:line style="position:absolute" from="3281,1220" to="3281,1289" stroked="true" strokeweight="0pt" strokecolor="#808080">
              <v:stroke dashstyle="solid"/>
            </v:line>
            <v:shape style="position:absolute;left:3693;top:1219;width:2;height:69" coordorigin="3694,1220" coordsize="0,69" path="m3694,1220l3694,1289e" filled="true" fillcolor="#000000" stroked="false">
              <v:path arrowok="t"/>
              <v:fill type="solid"/>
            </v:shape>
            <v:line style="position:absolute" from="3694,1220" to="3694,1289" stroked="true" strokeweight="0pt" strokecolor="#808080">
              <v:stroke dashstyle="solid"/>
            </v:line>
            <v:shape style="position:absolute;left:4105;top:1219;width:2;height:69" coordorigin="4106,1220" coordsize="0,69" path="m4106,1220l4106,1289e" filled="true" fillcolor="#000000" stroked="false">
              <v:path arrowok="t"/>
              <v:fill type="solid"/>
            </v:shape>
            <v:line style="position:absolute" from="4106,1220" to="4106,1289" stroked="true" strokeweight="0pt" strokecolor="#808080">
              <v:stroke dashstyle="solid"/>
            </v:line>
            <v:shape style="position:absolute;left:4517;top:1219;width:2;height:69" coordorigin="4518,1220" coordsize="0,69" path="m4518,1220l4518,1289e" filled="true" fillcolor="#000000" stroked="false">
              <v:path arrowok="t"/>
              <v:fill type="solid"/>
            </v:shape>
            <v:line style="position:absolute" from="4518,1220" to="4518,1289" stroked="true" strokeweight="0pt" strokecolor="#808080">
              <v:stroke dashstyle="solid"/>
            </v:line>
            <v:shape style="position:absolute;left:4929;top:1219;width:2;height:69" coordorigin="4930,1220" coordsize="0,69" path="m4930,1220l4930,1289e" filled="true" fillcolor="#000000" stroked="false">
              <v:path arrowok="t"/>
              <v:fill type="solid"/>
            </v:shape>
            <v:line style="position:absolute" from="4930,1220" to="4930,1289" stroked="true" strokeweight="0pt" strokecolor="#808080">
              <v:stroke dashstyle="solid"/>
            </v:line>
            <v:shape style="position:absolute;left:5341;top:1219;width:2;height:69" coordorigin="5342,1220" coordsize="0,69" path="m5342,1220l5342,1289e" filled="true" fillcolor="#000000" stroked="false">
              <v:path arrowok="t"/>
              <v:fill type="solid"/>
            </v:shape>
            <v:line style="position:absolute" from="5342,1220" to="5342,1289" stroked="true" strokeweight="0pt" strokecolor="#808080">
              <v:stroke dashstyle="solid"/>
            </v:line>
            <v:shape style="position:absolute;left:5753;top:1219;width:2;height:69" coordorigin="5754,1220" coordsize="0,69" path="m5754,1220l5754,1289e" filled="true" fillcolor="#000000" stroked="false">
              <v:path arrowok="t"/>
              <v:fill type="solid"/>
            </v:shape>
            <v:line style="position:absolute" from="5754,1220" to="5754,1289" stroked="true" strokeweight="0pt" strokecolor="#808080">
              <v:stroke dashstyle="solid"/>
            </v:line>
            <v:shape style="position:absolute;left:6166;top:1219;width:2;height:69" coordorigin="6166,1220" coordsize="0,69" path="m6166,1220l6166,1289e" filled="true" fillcolor="#000000" stroked="false">
              <v:path arrowok="t"/>
              <v:fill type="solid"/>
            </v:shape>
            <v:line style="position:absolute" from="6166,1220" to="6166,1289" stroked="true" strokeweight="0pt" strokecolor="#808080">
              <v:stroke dashstyle="solid"/>
            </v:line>
            <v:shape style="position:absolute;left:6578;top:1219;width:2;height:69" coordorigin="6578,1220" coordsize="0,69" path="m6578,1220l6578,1289e" filled="true" fillcolor="#000000" stroked="false">
              <v:path arrowok="t"/>
              <v:fill type="solid"/>
            </v:shape>
            <v:line style="position:absolute" from="6578,1220" to="6578,1289" stroked="true" strokeweight="0pt" strokecolor="#808080">
              <v:stroke dashstyle="solid"/>
            </v:line>
            <v:shape style="position:absolute;left:2869;top:1219;width:4121;height:69" coordorigin="2869,1220" coordsize="4121,69" path="m2869,1289l2869,1220,6990,1220,6990,1289e" filled="false" stroked="true" strokeweight="0pt" strokecolor="#808080">
              <v:path arrowok="t"/>
              <v:stroke dashstyle="solid"/>
            </v:shape>
            <v:shape style="position:absolute;left:2800;top:1219;width:69;height:2" coordorigin="2801,1220" coordsize="69,0" path="m2869,1220l2801,1220e" filled="true" fillcolor="#000000" stroked="false">
              <v:path arrowok="t"/>
              <v:fill type="solid"/>
            </v:shape>
            <v:line style="position:absolute" from="2869,1220" to="2801,1220" stroked="true" strokeweight="0pt" strokecolor="#808080">
              <v:stroke dashstyle="solid"/>
            </v:line>
            <v:shape style="position:absolute;left:2800;top:2364;width:69;height:2" coordorigin="2801,2365" coordsize="69,0" path="m2869,2365l2801,2365e" filled="true" fillcolor="#000000" stroked="false">
              <v:path arrowok="t"/>
              <v:fill type="solid"/>
            </v:shape>
            <v:line style="position:absolute" from="2869,2365" to="2801,2365" stroked="true" strokeweight="0pt" strokecolor="#808080">
              <v:stroke dashstyle="solid"/>
            </v:line>
            <v:shape style="position:absolute;left:2800;top:1792;width:69;height:2" coordorigin="2801,1792" coordsize="69,0" path="m2869,1792l2801,1792e" filled="true" fillcolor="#000000" stroked="false">
              <v:path arrowok="t"/>
              <v:fill type="solid"/>
            </v:shape>
            <v:line style="position:absolute" from="2869,1792" to="2801,1792" stroked="true" strokeweight="0pt" strokecolor="#808080">
              <v:stroke dashstyle="solid"/>
            </v:line>
            <v:shape style="position:absolute;left:2800;top:647;width:69;height:2" coordorigin="2801,648" coordsize="69,0" path="m2869,648l2801,648e" filled="true" fillcolor="#000000" stroked="false">
              <v:path arrowok="t"/>
              <v:fill type="solid"/>
            </v:shape>
            <v:line style="position:absolute" from="2869,648" to="2801,648" stroked="true" strokeweight="0pt" strokecolor="#808080">
              <v:stroke dashstyle="solid"/>
            </v:line>
            <v:shape style="position:absolute;left:2800;top:75;width:69;height:2" coordorigin="2801,75" coordsize="69,0" path="m2869,75l2801,75e" filled="true" fillcolor="#000000" stroked="false">
              <v:path arrowok="t"/>
              <v:fill type="solid"/>
            </v:shape>
            <v:shape style="position:absolute;left:-120;top:10480;width:120;height:4000" coordorigin="-120,10481" coordsize="120,4000" path="m2869,75l2801,75m2801,75l2869,75,2869,2365,2801,2365e" filled="false" stroked="true" strokeweight="0pt" strokecolor="#808080">
              <v:path arrowok="t"/>
              <v:stroke dashstyle="solid"/>
            </v:shape>
            <v:shape style="position:absolute;left:2869;top:75;width:4111;height:2290" coordorigin="2869,75" coordsize="4111,2290" path="m2869,2365l2880,2365,2890,2365,2900,2365,2911,2365,2921,2364,2931,2364,2941,2364,2952,2364,2962,2364,2972,2364,2983,2364,2993,2364,3003,2364,3014,2364,3024,2364,3034,2364,3044,2364,3055,2364,3065,2364,3075,2364,3086,2364,3096,2364,3106,2364,3117,2364,3127,2364,3137,2364,3148,2364,3158,2364,3168,2364,3178,2364,3189,2364,3199,2364,3209,2364,3220,2364,3230,2364,3240,2364,3251,2364,3261,2364,3271,2364,3281,2364,3292,2364,3302,2364,3312,2364,3323,2364,3333,2364,3343,2364,3354,2364,3364,2363,3374,2363,3384,2363,3395,2363,3405,2363,3415,2363,3426,2363,3436,2363,3446,2363,3457,2363,3467,2363,3477,2363,3487,2363,3498,2362,3508,2362,3518,2362,3529,2362,3539,2362,3549,2362,3560,2362,3570,2362,3580,2361,3591,2361,3601,2361,3611,2361,3673,2359,3683,2359,3694,2359,3704,2359,3714,2358,3776,2356,3838,2353,3900,2349,3961,2344,4023,2337,4085,2327,4147,2315,4209,2298,4270,2275,4332,2245,4384,2214,4435,2174,4487,2126,4528,2079,4569,2026,4610,1964,4641,1912,4672,1855,4703,1793,4734,1726,4765,1655,4796,1579,4827,1500,4858,1418,4889,1334,4909,1277,4930,1220,4940,1191,4950,1163,4971,1106,5002,1022,5033,940,5064,860,5095,785,5126,714,5156,647,5187,585,5218,528,5249,476,5290,414,5332,360,5373,314,5424,266,5476,226,5527,195,5589,165,5651,142,5713,125,5775,113,5836,103,5898,96,5960,91,6022,87,6084,84,6145,82,6207,80,6269,79,6331,78,6393,77,6454,77,6516,76,6578,76,6640,76,6702,76,6764,76,6825,75,6887,75,6949,75,6970,75,6980,75e" filled="false" stroked="true" strokeweight=".572340pt" strokecolor="#2a6da6">
              <v:path arrowok="t"/>
              <v:stroke dashstyle="solid"/>
            </v:shape>
            <v:shape style="position:absolute;left:3225;top:1298;width:3408;height:141" type="#_x0000_t202" filled="false" stroked="false">
              <v:textbox inset="0,0,0,0">
                <w:txbxContent>
                  <w:p>
                    <w:pPr>
                      <w:tabs>
                        <w:tab w:pos="412" w:val="left" w:leader="none"/>
                        <w:tab w:pos="824" w:val="left" w:leader="none"/>
                        <w:tab w:pos="1236" w:val="left" w:leader="none"/>
                        <w:tab w:pos="1669" w:val="left" w:leader="none"/>
                        <w:tab w:pos="2081" w:val="left" w:leader="none"/>
                        <w:tab w:pos="2493" w:val="left" w:leader="none"/>
                        <w:tab w:pos="2905" w:val="left" w:leader="none"/>
                        <w:tab w:pos="3317" w:val="left" w:leader="none"/>
                      </w:tabs>
                      <w:spacing w:before="1"/>
                      <w:ind w:left="0" w:right="0" w:firstLine="0"/>
                      <w:jc w:val="left"/>
                      <w:rPr>
                        <w:rFonts w:ascii="Arial"/>
                        <w:sz w:val="12"/>
                      </w:rPr>
                    </w:pPr>
                    <w:r>
                      <w:rPr>
                        <w:rFonts w:ascii="Arial"/>
                        <w:w w:val="105"/>
                        <w:sz w:val="12"/>
                      </w:rPr>
                      <w:t>-4</w:t>
                      <w:tab/>
                      <w:t>-3</w:t>
                      <w:tab/>
                      <w:t>-2</w:t>
                      <w:tab/>
                      <w:t>-1</w:t>
                      <w:tab/>
                      <w:t>0</w:t>
                      <w:tab/>
                      <w:t>1</w:t>
                      <w:tab/>
                      <w:t>2</w:t>
                      <w:tab/>
                      <w:t>3</w:t>
                      <w:tab/>
                      <w:t>4</w:t>
                    </w:r>
                  </w:p>
                </w:txbxContent>
              </v:textbox>
              <w10:wrap type="none"/>
            </v:shape>
            <w10:wrap type="none"/>
          </v:group>
        </w:pict>
      </w:r>
      <w:r>
        <w:rPr>
          <w:rFonts w:ascii="Arial"/>
          <w:w w:val="105"/>
          <w:sz w:val="12"/>
        </w:rPr>
        <w:t>1.0</w:t>
      </w:r>
    </w:p>
    <w:p>
      <w:pPr>
        <w:pStyle w:val="BodyText"/>
        <w:spacing w:before="10"/>
        <w:rPr>
          <w:rFonts w:ascii="Arial"/>
          <w:sz w:val="28"/>
        </w:rPr>
      </w:pPr>
    </w:p>
    <w:p>
      <w:pPr>
        <w:spacing w:before="102"/>
        <w:ind w:left="1711" w:right="0" w:firstLine="0"/>
        <w:jc w:val="left"/>
        <w:rPr>
          <w:rFonts w:ascii="Arial"/>
          <w:sz w:val="12"/>
        </w:rPr>
      </w:pPr>
      <w:r>
        <w:rPr>
          <w:rFonts w:ascii="Arial"/>
          <w:w w:val="105"/>
          <w:sz w:val="12"/>
        </w:rPr>
        <w:t>0.5</w:t>
      </w:r>
    </w:p>
    <w:p>
      <w:pPr>
        <w:pStyle w:val="BodyText"/>
        <w:spacing w:before="1"/>
        <w:rPr>
          <w:rFonts w:ascii="Arial"/>
          <w:sz w:val="25"/>
        </w:rPr>
      </w:pPr>
    </w:p>
    <w:p>
      <w:pPr>
        <w:tabs>
          <w:tab w:pos="6237" w:val="left" w:leader="none"/>
        </w:tabs>
        <w:spacing w:before="98"/>
        <w:ind w:left="1711" w:right="0" w:firstLine="0"/>
        <w:jc w:val="left"/>
        <w:rPr>
          <w:rFonts w:ascii="Georgia"/>
          <w:sz w:val="23"/>
        </w:rPr>
      </w:pPr>
      <w:r>
        <w:rPr>
          <w:rFonts w:ascii="Arial"/>
          <w:sz w:val="12"/>
        </w:rPr>
        <w:t>0.0</w:t>
        <w:tab/>
      </w:r>
      <w:r>
        <w:rPr>
          <w:rFonts w:ascii="Georgia"/>
          <w:position w:val="-4"/>
          <w:sz w:val="23"/>
        </w:rPr>
        <w:t>z</w:t>
      </w:r>
    </w:p>
    <w:p>
      <w:pPr>
        <w:pStyle w:val="BodyText"/>
        <w:spacing w:before="7"/>
        <w:rPr>
          <w:rFonts w:ascii="Georgia"/>
          <w:sz w:val="22"/>
        </w:rPr>
      </w:pPr>
    </w:p>
    <w:p>
      <w:pPr>
        <w:spacing w:before="102"/>
        <w:ind w:left="1669" w:right="0" w:firstLine="0"/>
        <w:jc w:val="left"/>
        <w:rPr>
          <w:rFonts w:ascii="Arial"/>
          <w:sz w:val="12"/>
        </w:rPr>
      </w:pPr>
      <w:r>
        <w:rPr>
          <w:rFonts w:ascii="Arial"/>
          <w:w w:val="105"/>
          <w:sz w:val="12"/>
        </w:rPr>
        <w:t>-0.5</w:t>
      </w:r>
    </w:p>
    <w:p>
      <w:pPr>
        <w:pStyle w:val="BodyText"/>
        <w:spacing w:before="11"/>
        <w:rPr>
          <w:rFonts w:ascii="Arial"/>
          <w:sz w:val="28"/>
        </w:rPr>
      </w:pPr>
    </w:p>
    <w:p>
      <w:pPr>
        <w:spacing w:before="101"/>
        <w:ind w:left="1669" w:right="0" w:firstLine="0"/>
        <w:jc w:val="left"/>
        <w:rPr>
          <w:rFonts w:ascii="Arial"/>
          <w:sz w:val="12"/>
        </w:rPr>
      </w:pPr>
      <w:r>
        <w:rPr>
          <w:rFonts w:ascii="Arial"/>
          <w:w w:val="105"/>
          <w:sz w:val="12"/>
        </w:rPr>
        <w:t>-1.0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line="220" w:lineRule="auto" w:before="157"/>
        <w:ind w:left="615" w:right="3586"/>
      </w:pPr>
      <w:r>
        <w:rPr>
          <w:rFonts w:ascii="Georgia" w:eastAsia="Georgia"/>
          <w:color w:val="333333"/>
          <w:w w:val="85"/>
        </w:rPr>
        <w:t>tanh</w:t>
      </w:r>
      <w:r>
        <w:rPr>
          <w:color w:val="333333"/>
          <w:w w:val="85"/>
        </w:rPr>
        <w:t>ニューロンとシグモイドニューロンの違いの一つは、</w:t>
      </w:r>
      <w:r>
        <w:rPr>
          <w:rFonts w:ascii="Georgia" w:eastAsia="Georgia"/>
          <w:color w:val="333333"/>
          <w:w w:val="85"/>
        </w:rPr>
        <w:t>tanh</w:t>
      </w:r>
      <w:r>
        <w:rPr>
          <w:color w:val="333333"/>
          <w:w w:val="85"/>
        </w:rPr>
        <w:t>ニュー   </w:t>
      </w:r>
      <w:r>
        <w:rPr>
          <w:color w:val="333333"/>
          <w:w w:val="90"/>
        </w:rPr>
        <w:t>ロンの出力の値域が </w:t>
      </w:r>
      <w:r>
        <w:rPr>
          <w:rFonts w:ascii="Georgia" w:eastAsia="Georgia"/>
          <w:color w:val="333333"/>
          <w:w w:val="90"/>
        </w:rPr>
        <w:t>-1</w:t>
      </w:r>
      <w:r>
        <w:rPr>
          <w:color w:val="333333"/>
          <w:w w:val="90"/>
        </w:rPr>
        <w:t>から</w:t>
      </w:r>
      <w:r>
        <w:rPr>
          <w:rFonts w:ascii="Georgia" w:eastAsia="Georgia"/>
          <w:color w:val="333333"/>
          <w:w w:val="90"/>
        </w:rPr>
        <w:t>1</w:t>
      </w:r>
      <w:r>
        <w:rPr>
          <w:color w:val="333333"/>
          <w:w w:val="90"/>
        </w:rPr>
        <w:t>である点です。このため、</w:t>
      </w:r>
      <w:r>
        <w:rPr>
          <w:rFonts w:ascii="Georgia" w:eastAsia="Georgia"/>
          <w:color w:val="333333"/>
          <w:w w:val="90"/>
        </w:rPr>
        <w:t>tanh</w:t>
      </w:r>
      <w:r>
        <w:rPr>
          <w:color w:val="333333"/>
          <w:w w:val="90"/>
        </w:rPr>
        <w:t>ニューロ</w:t>
      </w:r>
      <w:r>
        <w:rPr>
          <w:color w:val="333333"/>
          <w:w w:val="85"/>
        </w:rPr>
        <w:t>ンを使ってニューラルネットワークを構築する際には、  シグモイドニ</w:t>
      </w:r>
      <w:r>
        <w:rPr>
          <w:color w:val="333333"/>
          <w:w w:val="90"/>
        </w:rPr>
        <w:t>ューロンを使った時とは少し違った方法で出力を規格化する必要があります。 この規格化の選択は、場合によっては解くべき問題の詳</w:t>
      </w:r>
      <w:r>
        <w:rPr>
          <w:color w:val="333333"/>
        </w:rPr>
        <w:t>細や入力にも依存するでしょう。</w:t>
      </w:r>
    </w:p>
    <w:p>
      <w:pPr>
        <w:pStyle w:val="BodyText"/>
        <w:spacing w:before="11"/>
        <w:rPr>
          <w:sz w:val="10"/>
        </w:rPr>
      </w:pPr>
    </w:p>
    <w:p>
      <w:pPr>
        <w:spacing w:after="0"/>
        <w:rPr>
          <w:sz w:val="10"/>
        </w:rPr>
        <w:sectPr>
          <w:pgSz w:w="11900" w:h="16840"/>
          <w:pgMar w:header="290" w:footer="285" w:top="520" w:bottom="480" w:left="880" w:right="440"/>
        </w:sectPr>
      </w:pPr>
    </w:p>
    <w:p>
      <w:pPr>
        <w:pStyle w:val="BodyText"/>
        <w:spacing w:line="220" w:lineRule="auto" w:before="33"/>
        <w:ind w:left="615"/>
        <w:jc w:val="both"/>
      </w:pPr>
      <w:r>
        <w:rPr>
          <w:color w:val="333333"/>
          <w:w w:val="85"/>
        </w:rPr>
        <w:t>シグモイドニューロンの場合と同様に、</w:t>
      </w:r>
      <w:r>
        <w:rPr>
          <w:rFonts w:ascii="Georgia" w:eastAsia="Georgia"/>
          <w:color w:val="333333"/>
          <w:w w:val="85"/>
        </w:rPr>
        <w:t>tanh</w:t>
      </w:r>
      <w:r>
        <w:rPr>
          <w:color w:val="333333"/>
          <w:w w:val="85"/>
        </w:rPr>
        <w:t>ニューロンのネットワーク</w:t>
      </w:r>
      <w:r>
        <w:rPr>
          <w:color w:val="333333"/>
          <w:w w:val="90"/>
        </w:rPr>
        <w:t>も原理的には、 入力を</w:t>
      </w:r>
      <w:r>
        <w:rPr>
          <w:rFonts w:ascii="Georgia" w:eastAsia="Georgia"/>
          <w:color w:val="333333"/>
          <w:w w:val="90"/>
        </w:rPr>
        <w:t>-1</w:t>
      </w:r>
      <w:r>
        <w:rPr>
          <w:color w:val="333333"/>
          <w:w w:val="90"/>
        </w:rPr>
        <w:t>から</w:t>
      </w:r>
      <w:r>
        <w:rPr>
          <w:rFonts w:ascii="Georgia" w:eastAsia="Georgia"/>
          <w:color w:val="333333"/>
          <w:w w:val="90"/>
        </w:rPr>
        <w:t>1</w:t>
      </w:r>
      <w:r>
        <w:rPr>
          <w:color w:val="333333"/>
          <w:w w:val="90"/>
        </w:rPr>
        <w:t>に写す任意の関数を計算できます</w:t>
      </w:r>
      <w:r>
        <w:rPr>
          <w:rFonts w:ascii="Georgia" w:eastAsia="Georgia"/>
          <w:color w:val="333333"/>
          <w:w w:val="90"/>
        </w:rPr>
        <w:t>*</w:t>
      </w:r>
      <w:r>
        <w:rPr>
          <w:color w:val="333333"/>
          <w:w w:val="90"/>
        </w:rPr>
        <w:t>。さらに、逆伝播法や確率的勾配降下法を </w:t>
      </w:r>
      <w:r>
        <w:rPr>
          <w:rFonts w:ascii="Georgia" w:eastAsia="Georgia"/>
          <w:color w:val="333333"/>
          <w:w w:val="90"/>
        </w:rPr>
        <w:t>tanh</w:t>
      </w:r>
      <w:r>
        <w:rPr>
          <w:color w:val="333333"/>
          <w:w w:val="90"/>
        </w:rPr>
        <w:t>ニューロンのネットワ</w:t>
      </w:r>
      <w:r>
        <w:rPr>
          <w:color w:val="333333"/>
        </w:rPr>
        <w:t>ークに移植することも容易に可能です。</w:t>
      </w:r>
    </w:p>
    <w:p>
      <w:pPr>
        <w:pStyle w:val="Heading4"/>
        <w:spacing w:before="191"/>
        <w:ind w:left="615"/>
      </w:pPr>
      <w:r>
        <w:rPr>
          <w:color w:val="2A6DA6"/>
          <w:w w:val="105"/>
        </w:rPr>
        <w:t>演習</w:t>
      </w:r>
    </w:p>
    <w:p>
      <w:pPr>
        <w:pStyle w:val="BodyText"/>
        <w:spacing w:before="40"/>
        <w:ind w:left="1073"/>
      </w:pPr>
      <w:r>
        <w:rPr/>
        <w:pict>
          <v:shape style="position:absolute;margin-left:86.806343pt;margin-top:11.898975pt;width:3.45pt;height:3.45pt;mso-position-horizontal-relative:page;mso-position-vertical-relative:paragraph;z-index:10744" coordorigin="1736,238" coordsize="69,69" path="m1805,272l1805,284,1801,295,1795,295,1788,307,1780,307,1770,307,1761,307,1753,307,1746,295,1739,295,1736,284,1736,272,1736,261,1739,249,1746,249,1753,238,1761,238,1770,238,1780,238,1788,238,1795,249,1801,249,1805,261,1805,272xe" filled="false" stroked="true" strokeweight=".572340pt" strokecolor="#000000">
            <v:path arrowok="t"/>
            <v:stroke dashstyle="solid"/>
            <w10:wrap type="none"/>
          </v:shape>
        </w:pict>
      </w:r>
      <w:r>
        <w:rPr/>
        <w:t>式 </w:t>
      </w:r>
      <w:r>
        <w:rPr>
          <w:rFonts w:ascii="Georgia" w:eastAsia="Georgia"/>
          <w:color w:val="2A6DA6"/>
        </w:rPr>
        <w:t>(104) </w:t>
      </w:r>
      <w:r>
        <w:rPr/>
        <w:t>の等号 を示してください。</w:t>
      </w:r>
    </w:p>
    <w:p>
      <w:pPr>
        <w:pStyle w:val="BodyText"/>
        <w:spacing w:line="216" w:lineRule="auto" w:before="225"/>
        <w:ind w:left="615" w:right="18"/>
        <w:jc w:val="both"/>
      </w:pPr>
      <w:r>
        <w:rPr/>
        <w:pict>
          <v:shape style="position:absolute;margin-left:154.717911pt;margin-top:153.211716pt;width:8.4pt;height:10.95pt;mso-position-horizontal-relative:page;mso-position-vertical-relative:paragraph;z-index:-223192" type="#_x0000_t202" filled="false" stroked="false">
            <v:textbox inset="0,0,0,0">
              <w:txbxContent>
                <w:p>
                  <w:pPr>
                    <w:spacing w:line="214" w:lineRule="exact" w:before="0"/>
                    <w:ind w:left="0" w:right="0" w:firstLine="0"/>
                    <w:jc w:val="left"/>
                    <w:rPr>
                      <w:rFonts w:ascii="Arial"/>
                      <w:sz w:val="22"/>
                    </w:rPr>
                  </w:pPr>
                  <w:r>
                    <w:rPr>
                      <w:rFonts w:ascii="Arial"/>
                      <w:color w:val="2A2A2A"/>
                      <w:w w:val="105"/>
                      <w:sz w:val="22"/>
                    </w:rPr>
                    <w:t>w</w:t>
                  </w:r>
                </w:p>
              </w:txbxContent>
            </v:textbox>
            <w10:wrap type="none"/>
          </v:shape>
        </w:pict>
      </w:r>
      <w:r>
        <w:rPr>
          <w:rFonts w:ascii="Georgia" w:eastAsia="Georgia"/>
          <w:color w:val="333333"/>
          <w:w w:val="85"/>
        </w:rPr>
        <w:t>tanh</w:t>
      </w:r>
      <w:r>
        <w:rPr>
          <w:color w:val="333333"/>
          <w:w w:val="85"/>
        </w:rPr>
        <w:t>とシグモイド、どちらのニューロンを使うべきなのでしょうか？穏</w:t>
      </w:r>
      <w:r>
        <w:rPr>
          <w:color w:val="333333"/>
          <w:w w:val="90"/>
        </w:rPr>
        <w:t>やかに言えば、 </w:t>
      </w:r>
      <w:r>
        <w:rPr>
          <w:rFonts w:ascii="Noto Sans CJK JP Regular" w:eastAsia="Noto Sans CJK JP Regular" w:hint="eastAsia"/>
          <w:color w:val="333333"/>
          <w:w w:val="90"/>
        </w:rPr>
        <w:t>ア・プリオリ</w:t>
      </w:r>
      <w:r>
        <w:rPr>
          <w:color w:val="333333"/>
          <w:w w:val="90"/>
        </w:rPr>
        <w:t>には明らかな答えはありません。しかし、時として</w:t>
      </w:r>
      <w:r>
        <w:rPr>
          <w:rFonts w:ascii="Georgia" w:eastAsia="Georgia"/>
          <w:color w:val="333333"/>
          <w:w w:val="90"/>
        </w:rPr>
        <w:t>tanh</w:t>
      </w:r>
      <w:r>
        <w:rPr>
          <w:color w:val="333333"/>
          <w:w w:val="90"/>
        </w:rPr>
        <w:t>の方が 高い性能を発揮できることを示唆する理論的な議論や経験的な証拠があります </w:t>
      </w:r>
      <w:r>
        <w:rPr>
          <w:rFonts w:ascii="Georgia" w:eastAsia="Georgia"/>
          <w:color w:val="333333"/>
          <w:w w:val="90"/>
        </w:rPr>
        <w:t>*</w:t>
      </w:r>
      <w:r>
        <w:rPr>
          <w:color w:val="333333"/>
          <w:w w:val="90"/>
        </w:rPr>
        <w:t>。 理論的な議論とはどういう</w:t>
      </w:r>
      <w:r>
        <w:rPr>
          <w:color w:val="333333"/>
          <w:w w:val="85"/>
        </w:rPr>
        <w:t>ものか感じてもらうために、   その内容を手短に紹介します。シグモイドニューロンを使っていて、  ニューラルネットワーク中の全ての活性が正の値を取るとしましょう。そして、 第</w:t>
      </w:r>
      <w:r>
        <w:rPr>
          <w:rFonts w:ascii="Arial" w:eastAsia="Arial"/>
          <w:color w:val="2A2A2A"/>
          <w:w w:val="85"/>
          <w:sz w:val="22"/>
        </w:rPr>
        <w:t>l </w:t>
      </w:r>
      <w:r>
        <w:rPr>
          <w:rFonts w:ascii="DejaVu Sans" w:eastAsia="DejaVu Sans"/>
          <w:color w:val="2A2A2A"/>
          <w:w w:val="85"/>
          <w:sz w:val="24"/>
        </w:rPr>
        <w:t>+ 1</w:t>
      </w:r>
      <w:r>
        <w:rPr>
          <w:color w:val="333333"/>
          <w:w w:val="85"/>
        </w:rPr>
        <w:t>層の</w:t>
      </w:r>
      <w:r>
        <w:rPr>
          <w:rFonts w:ascii="Arial" w:eastAsia="Arial"/>
          <w:color w:val="2A2A2A"/>
          <w:w w:val="85"/>
          <w:sz w:val="22"/>
        </w:rPr>
        <w:t>j</w:t>
      </w:r>
      <w:r>
        <w:rPr>
          <w:color w:val="333333"/>
          <w:w w:val="85"/>
        </w:rPr>
        <w:t>番目のニューロン</w:t>
      </w:r>
      <w:r>
        <w:rPr>
          <w:color w:val="333333"/>
          <w:w w:val="95"/>
        </w:rPr>
        <w:t>に入力する重み</w:t>
      </w:r>
      <w:r>
        <w:rPr>
          <w:color w:val="333333"/>
        </w:rPr>
        <w:t>    </w:t>
      </w:r>
      <w:r>
        <w:rPr>
          <w:rFonts w:ascii="Arial" w:eastAsia="Arial"/>
          <w:color w:val="2A2A2A"/>
          <w:w w:val="143"/>
          <w:vertAlign w:val="superscript"/>
        </w:rPr>
        <w:t>l</w:t>
      </w:r>
      <w:r>
        <w:rPr>
          <w:rFonts w:ascii="DejaVu Sans" w:eastAsia="DejaVu Sans"/>
          <w:color w:val="2A2A2A"/>
          <w:w w:val="83"/>
          <w:vertAlign w:val="superscript"/>
        </w:rPr>
        <w:t>+</w:t>
      </w:r>
      <w:r>
        <w:rPr>
          <w:rFonts w:ascii="DejaVu Sans" w:eastAsia="DejaVu Sans"/>
          <w:color w:val="2A2A2A"/>
          <w:w w:val="70"/>
          <w:vertAlign w:val="superscript"/>
        </w:rPr>
        <w:t>1</w:t>
      </w:r>
      <w:r>
        <w:rPr>
          <w:rFonts w:ascii="DejaVu Sans" w:eastAsia="DejaVu Sans"/>
          <w:color w:val="2A2A2A"/>
          <w:vertAlign w:val="baseline"/>
        </w:rPr>
        <w:t> </w:t>
      </w:r>
      <w:r>
        <w:rPr>
          <w:color w:val="333333"/>
          <w:w w:val="78"/>
          <w:vertAlign w:val="baseline"/>
        </w:rPr>
        <w:t>を考えましょう。</w:t>
      </w:r>
      <w:r>
        <w:rPr>
          <w:color w:val="333333"/>
          <w:vertAlign w:val="baseline"/>
        </w:rPr>
        <w:t> </w:t>
      </w:r>
      <w:r>
        <w:rPr>
          <w:color w:val="333333"/>
          <w:w w:val="89"/>
          <w:vertAlign w:val="baseline"/>
        </w:rPr>
        <w:t>逆伝播法（</w:t>
      </w:r>
      <w:hyperlink r:id="rId178">
        <w:r>
          <w:rPr>
            <w:color w:val="2A6DA6"/>
            <w:w w:val="80"/>
            <w:vertAlign w:val="baseline"/>
          </w:rPr>
          <w:t>こちら</w:t>
        </w:r>
      </w:hyperlink>
      <w:r>
        <w:rPr>
          <w:color w:val="333333"/>
          <w:w w:val="72"/>
          <w:vertAlign w:val="baseline"/>
        </w:rPr>
        <w:t>）によると、</w:t>
      </w:r>
    </w:p>
    <w:p>
      <w:pPr>
        <w:spacing w:line="8" w:lineRule="exact" w:before="0"/>
        <w:ind w:left="2358" w:right="4442" w:firstLine="0"/>
        <w:jc w:val="center"/>
        <w:rPr>
          <w:rFonts w:ascii="Arial"/>
          <w:sz w:val="15"/>
        </w:rPr>
      </w:pPr>
      <w:r>
        <w:rPr>
          <w:rFonts w:ascii="Arial"/>
          <w:color w:val="2A2A2A"/>
          <w:w w:val="160"/>
          <w:sz w:val="15"/>
        </w:rPr>
        <w:t>jk</w:t>
      </w:r>
    </w:p>
    <w:p>
      <w:pPr>
        <w:spacing w:line="245" w:lineRule="exact" w:before="0"/>
        <w:ind w:left="615" w:right="0" w:firstLine="0"/>
        <w:jc w:val="both"/>
        <w:rPr>
          <w:sz w:val="23"/>
        </w:rPr>
      </w:pPr>
      <w:r>
        <w:rPr>
          <w:color w:val="333333"/>
          <w:w w:val="95"/>
          <w:sz w:val="23"/>
        </w:rPr>
        <w:t>この重みに関する勾配は </w:t>
      </w:r>
      <w:r>
        <w:rPr>
          <w:rFonts w:ascii="Arial" w:hAnsi="Arial" w:eastAsia="Arial"/>
          <w:color w:val="2A2A2A"/>
          <w:w w:val="95"/>
          <w:sz w:val="22"/>
        </w:rPr>
        <w:t>a</w:t>
      </w:r>
      <w:r>
        <w:rPr>
          <w:rFonts w:ascii="Arial" w:hAnsi="Arial" w:eastAsia="Arial"/>
          <w:color w:val="2A2A2A"/>
          <w:w w:val="95"/>
          <w:sz w:val="22"/>
          <w:vertAlign w:val="superscript"/>
        </w:rPr>
        <w:t>l</w:t>
      </w:r>
      <w:r>
        <w:rPr>
          <w:rFonts w:ascii="Arial" w:hAnsi="Arial" w:eastAsia="Arial"/>
          <w:color w:val="2A2A2A"/>
          <w:w w:val="95"/>
          <w:sz w:val="22"/>
          <w:vertAlign w:val="baseline"/>
        </w:rPr>
        <w:t> δ</w:t>
      </w:r>
      <w:r>
        <w:rPr>
          <w:rFonts w:ascii="Arial" w:hAnsi="Arial" w:eastAsia="Arial"/>
          <w:color w:val="2A2A2A"/>
          <w:w w:val="95"/>
          <w:sz w:val="22"/>
          <w:vertAlign w:val="superscript"/>
        </w:rPr>
        <w:t>l</w:t>
      </w:r>
      <w:r>
        <w:rPr>
          <w:rFonts w:ascii="DejaVu Sans" w:hAnsi="DejaVu Sans" w:eastAsia="DejaVu Sans"/>
          <w:color w:val="2A2A2A"/>
          <w:w w:val="95"/>
          <w:position w:val="9"/>
          <w:sz w:val="17"/>
          <w:vertAlign w:val="baseline"/>
        </w:rPr>
        <w:t>+1 </w:t>
      </w:r>
      <w:r>
        <w:rPr>
          <w:color w:val="333333"/>
          <w:w w:val="95"/>
          <w:sz w:val="23"/>
          <w:vertAlign w:val="baseline"/>
        </w:rPr>
        <w:t>と書けます。活性は全て正なの</w:t>
      </w:r>
    </w:p>
    <w:p>
      <w:pPr>
        <w:pStyle w:val="BodyText"/>
        <w:rPr>
          <w:sz w:val="14"/>
        </w:rPr>
      </w:pPr>
      <w:r>
        <w:rPr/>
        <w:br w:type="column"/>
      </w:r>
      <w:r>
        <w:rPr>
          <w:sz w:val="14"/>
        </w:rPr>
      </w:r>
    </w:p>
    <w:p>
      <w:pPr>
        <w:pStyle w:val="BodyText"/>
        <w:spacing w:before="17"/>
        <w:rPr>
          <w:sz w:val="8"/>
        </w:rPr>
      </w:pPr>
    </w:p>
    <w:p>
      <w:pPr>
        <w:spacing w:line="230" w:lineRule="auto" w:before="0"/>
        <w:ind w:left="429" w:right="121" w:firstLine="0"/>
        <w:jc w:val="left"/>
        <w:rPr>
          <w:sz w:val="13"/>
        </w:rPr>
      </w:pPr>
      <w:r>
        <w:rPr>
          <w:rFonts w:ascii="Georgia" w:eastAsia="Georgia"/>
          <w:color w:val="666666"/>
          <w:w w:val="90"/>
          <w:sz w:val="13"/>
        </w:rPr>
        <w:t>*</w:t>
      </w:r>
      <w:r>
        <w:rPr>
          <w:color w:val="666666"/>
          <w:w w:val="90"/>
          <w:sz w:val="13"/>
        </w:rPr>
        <w:t>細かいことを言えば、どのような種類のニューロンを</w:t>
      </w:r>
      <w:r>
        <w:rPr>
          <w:color w:val="666666"/>
          <w:w w:val="95"/>
          <w:sz w:val="13"/>
        </w:rPr>
        <w:t>用いるにせよ、 この主張を正しく理解するためには</w:t>
      </w:r>
      <w:r>
        <w:rPr>
          <w:color w:val="666666"/>
          <w:sz w:val="13"/>
        </w:rPr>
        <w:t>少々技術的な注意が必要です。 しかし、大雑把に</w:t>
      </w:r>
      <w:r>
        <w:rPr>
          <w:color w:val="666666"/>
          <w:w w:val="95"/>
          <w:sz w:val="13"/>
        </w:rPr>
        <w:t>言えばニューラルネットワークが任意の関数を任意の精度で近似できる と考えて差し支えありません。</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8"/>
        <w:rPr>
          <w:sz w:val="18"/>
        </w:rPr>
      </w:pPr>
    </w:p>
    <w:p>
      <w:pPr>
        <w:spacing w:line="228" w:lineRule="exact" w:before="0"/>
        <w:ind w:left="429" w:right="146" w:firstLine="0"/>
        <w:jc w:val="left"/>
        <w:rPr>
          <w:sz w:val="13"/>
        </w:rPr>
      </w:pPr>
      <w:r>
        <w:rPr>
          <w:rFonts w:ascii="Georgia" w:hAnsi="Georgia" w:eastAsia="Georgia"/>
          <w:color w:val="666666"/>
          <w:sz w:val="13"/>
        </w:rPr>
        <w:t>*</w:t>
      </w:r>
      <w:r>
        <w:rPr>
          <w:color w:val="666666"/>
          <w:sz w:val="13"/>
        </w:rPr>
        <w:t>参考文献としては、例えば、 </w:t>
      </w:r>
      <w:hyperlink r:id="rId173">
        <w:r>
          <w:rPr>
            <w:rFonts w:ascii="Georgia" w:hAnsi="Georgia" w:eastAsia="Georgia"/>
            <w:color w:val="2A6DA6"/>
            <w:sz w:val="13"/>
          </w:rPr>
          <w:t>Efficient BackProp</w:t>
        </w:r>
      </w:hyperlink>
      <w:r>
        <w:rPr>
          <w:rFonts w:ascii="Georgia" w:hAnsi="Georgia" w:eastAsia="Georgia"/>
          <w:color w:val="666666"/>
          <w:sz w:val="13"/>
        </w:rPr>
        <w:t>, </w:t>
      </w:r>
      <w:r>
        <w:rPr>
          <w:rFonts w:ascii="Georgia" w:hAnsi="Georgia" w:eastAsia="Georgia"/>
          <w:color w:val="666666"/>
          <w:w w:val="105"/>
          <w:sz w:val="13"/>
        </w:rPr>
        <w:t>by Yann LeCun, Léon Bottou, Genevieve Orr and Klaus-Robert Müller (1998), </w:t>
      </w:r>
      <w:r>
        <w:rPr>
          <w:color w:val="666666"/>
          <w:w w:val="105"/>
          <w:sz w:val="13"/>
        </w:rPr>
        <w:t>そして</w:t>
      </w:r>
      <w:hyperlink r:id="rId179">
        <w:r>
          <w:rPr>
            <w:rFonts w:ascii="Georgia" w:hAnsi="Georgia" w:eastAsia="Georgia"/>
            <w:color w:val="2A6DA6"/>
            <w:w w:val="105"/>
            <w:sz w:val="13"/>
          </w:rPr>
          <w:t>Understanding the difficulty of training deep feedforward networks</w:t>
        </w:r>
        <w:r>
          <w:rPr>
            <w:rFonts w:ascii="Georgia" w:hAnsi="Georgia" w:eastAsia="Georgia"/>
            <w:color w:val="666666"/>
            <w:w w:val="105"/>
            <w:sz w:val="13"/>
          </w:rPr>
          <w:t>, by Xavier Glorot and</w:t>
        </w:r>
      </w:hyperlink>
      <w:r>
        <w:rPr>
          <w:rFonts w:ascii="Georgia" w:hAnsi="Georgia" w:eastAsia="Georgia"/>
          <w:color w:val="666666"/>
          <w:w w:val="105"/>
          <w:sz w:val="13"/>
        </w:rPr>
        <w:t> Yoshua Bengio (2010) </w:t>
      </w:r>
      <w:r>
        <w:rPr>
          <w:color w:val="666666"/>
          <w:w w:val="105"/>
          <w:sz w:val="13"/>
        </w:rPr>
        <w:t>をご覧ください。</w:t>
      </w:r>
    </w:p>
    <w:p>
      <w:pPr>
        <w:spacing w:after="0" w:line="228" w:lineRule="exact"/>
        <w:jc w:val="left"/>
        <w:rPr>
          <w:sz w:val="13"/>
        </w:rPr>
        <w:sectPr>
          <w:type w:val="continuous"/>
          <w:pgSz w:w="11900" w:h="16840"/>
          <w:pgMar w:top="520" w:bottom="480" w:left="880" w:right="440"/>
          <w:cols w:num="2" w:equalWidth="0">
            <w:col w:w="7014" w:space="40"/>
            <w:col w:w="3526"/>
          </w:cols>
        </w:sectPr>
      </w:pPr>
    </w:p>
    <w:p>
      <w:pPr>
        <w:spacing w:line="162" w:lineRule="exact" w:before="0"/>
        <w:ind w:left="3181" w:right="0" w:firstLine="0"/>
        <w:jc w:val="left"/>
        <w:rPr>
          <w:rFonts w:ascii="Arial"/>
          <w:sz w:val="15"/>
        </w:rPr>
      </w:pPr>
      <w:r>
        <w:rPr>
          <w:rFonts w:ascii="Arial"/>
          <w:color w:val="2A2A2A"/>
          <w:w w:val="135"/>
          <w:sz w:val="15"/>
        </w:rPr>
        <w:t>k </w:t>
      </w:r>
      <w:r>
        <w:rPr>
          <w:rFonts w:ascii="Arial"/>
          <w:color w:val="2A2A2A"/>
          <w:w w:val="185"/>
          <w:position w:val="1"/>
          <w:sz w:val="15"/>
        </w:rPr>
        <w:t>j</w:t>
      </w:r>
    </w:p>
    <w:p>
      <w:pPr>
        <w:pStyle w:val="BodyText"/>
        <w:spacing w:line="363" w:lineRule="exact"/>
        <w:ind w:left="615"/>
      </w:pPr>
      <w:r>
        <w:rPr/>
        <w:pict>
          <v:shape style="position:absolute;margin-left:191.097565pt;margin-top:11.380363pt;width:3.4pt;height:7.75pt;mso-position-horizontal-relative:page;mso-position-vertical-relative:paragraph;z-index:-223168" type="#_x0000_t202" filled="false" stroked="false">
            <v:textbox inset="0,0,0,0">
              <w:txbxContent>
                <w:p>
                  <w:pPr>
                    <w:spacing w:line="150" w:lineRule="exact" w:before="0"/>
                    <w:ind w:left="0" w:right="0" w:firstLine="0"/>
                    <w:jc w:val="left"/>
                    <w:rPr>
                      <w:rFonts w:ascii="Arial"/>
                      <w:sz w:val="15"/>
                    </w:rPr>
                  </w:pPr>
                  <w:r>
                    <w:rPr>
                      <w:rFonts w:ascii="Arial"/>
                      <w:color w:val="2A2A2A"/>
                      <w:w w:val="204"/>
                      <w:sz w:val="15"/>
                    </w:rPr>
                    <w:t>j</w:t>
                  </w:r>
                </w:p>
              </w:txbxContent>
            </v:textbox>
            <w10:wrap type="none"/>
          </v:shape>
        </w:pict>
      </w:r>
      <w:r>
        <w:rPr>
          <w:color w:val="333333"/>
          <w:spacing w:val="2"/>
          <w:w w:val="85"/>
        </w:rPr>
        <w:t>で、 この勾配の符号は </w:t>
      </w:r>
      <w:r>
        <w:rPr>
          <w:rFonts w:ascii="Arial" w:hAnsi="Arial" w:eastAsia="Arial"/>
          <w:color w:val="2A2A2A"/>
          <w:spacing w:val="2"/>
          <w:w w:val="85"/>
          <w:sz w:val="22"/>
        </w:rPr>
        <w:t>δ</w:t>
      </w:r>
      <w:r>
        <w:rPr>
          <w:rFonts w:ascii="Arial" w:hAnsi="Arial" w:eastAsia="Arial"/>
          <w:color w:val="2A2A2A"/>
          <w:spacing w:val="2"/>
          <w:w w:val="85"/>
          <w:sz w:val="22"/>
          <w:vertAlign w:val="superscript"/>
        </w:rPr>
        <w:t>l</w:t>
      </w:r>
      <w:r>
        <w:rPr>
          <w:rFonts w:ascii="DejaVu Sans" w:hAnsi="DejaVu Sans" w:eastAsia="DejaVu Sans"/>
          <w:color w:val="2A2A2A"/>
          <w:spacing w:val="2"/>
          <w:w w:val="85"/>
          <w:position w:val="9"/>
          <w:sz w:val="17"/>
          <w:vertAlign w:val="baseline"/>
        </w:rPr>
        <w:t>+1</w:t>
      </w:r>
      <w:r>
        <w:rPr>
          <w:rFonts w:ascii="DejaVu Sans" w:hAnsi="DejaVu Sans" w:eastAsia="DejaVu Sans"/>
          <w:color w:val="2A2A2A"/>
          <w:spacing w:val="20"/>
          <w:w w:val="85"/>
          <w:position w:val="9"/>
          <w:sz w:val="17"/>
          <w:vertAlign w:val="baseline"/>
        </w:rPr>
        <w:t>  </w:t>
      </w:r>
      <w:r>
        <w:rPr>
          <w:color w:val="333333"/>
          <w:w w:val="85"/>
          <w:vertAlign w:val="baseline"/>
        </w:rPr>
        <w:t>の符号と一致します。このことは、 もし</w:t>
      </w:r>
    </w:p>
    <w:p>
      <w:pPr>
        <w:spacing w:line="254" w:lineRule="exact" w:before="0"/>
        <w:ind w:left="615" w:right="0" w:firstLine="0"/>
        <w:jc w:val="left"/>
        <w:rPr>
          <w:sz w:val="23"/>
        </w:rPr>
      </w:pPr>
      <w:r>
        <w:rPr>
          <w:rFonts w:ascii="Arial" w:hAnsi="Arial" w:eastAsia="Arial"/>
          <w:color w:val="2A2A2A"/>
          <w:spacing w:val="2"/>
          <w:w w:val="95"/>
          <w:sz w:val="22"/>
        </w:rPr>
        <w:t>δ</w:t>
      </w:r>
      <w:r>
        <w:rPr>
          <w:rFonts w:ascii="Arial" w:hAnsi="Arial" w:eastAsia="Arial"/>
          <w:color w:val="2A2A2A"/>
          <w:spacing w:val="2"/>
          <w:w w:val="95"/>
          <w:sz w:val="22"/>
          <w:vertAlign w:val="superscript"/>
        </w:rPr>
        <w:t>l</w:t>
      </w:r>
      <w:r>
        <w:rPr>
          <w:rFonts w:ascii="DejaVu Sans" w:hAnsi="DejaVu Sans" w:eastAsia="DejaVu Sans"/>
          <w:color w:val="2A2A2A"/>
          <w:spacing w:val="2"/>
          <w:w w:val="95"/>
          <w:position w:val="9"/>
          <w:sz w:val="17"/>
          <w:vertAlign w:val="baseline"/>
        </w:rPr>
        <w:t>+1</w:t>
      </w:r>
      <w:r>
        <w:rPr>
          <w:rFonts w:ascii="DejaVu Sans" w:hAnsi="DejaVu Sans" w:eastAsia="DejaVu Sans"/>
          <w:color w:val="2A2A2A"/>
          <w:spacing w:val="7"/>
          <w:w w:val="95"/>
          <w:position w:val="9"/>
          <w:sz w:val="17"/>
          <w:vertAlign w:val="baseline"/>
        </w:rPr>
        <w:t> </w:t>
      </w:r>
      <w:r>
        <w:rPr>
          <w:color w:val="333333"/>
          <w:w w:val="95"/>
          <w:sz w:val="23"/>
          <w:vertAlign w:val="baseline"/>
        </w:rPr>
        <w:t>が正ならば、</w:t>
      </w:r>
      <w:r>
        <w:rPr>
          <w:rFonts w:ascii="Noto Sans CJK JP Regular" w:hAnsi="Noto Sans CJK JP Regular" w:eastAsia="Noto Sans CJK JP Regular" w:hint="eastAsia"/>
          <w:color w:val="333333"/>
          <w:w w:val="95"/>
          <w:sz w:val="23"/>
          <w:vertAlign w:val="baseline"/>
        </w:rPr>
        <w:t>全ての</w:t>
      </w:r>
      <w:r>
        <w:rPr>
          <w:color w:val="333333"/>
          <w:spacing w:val="-7"/>
          <w:w w:val="95"/>
          <w:sz w:val="23"/>
          <w:vertAlign w:val="baseline"/>
        </w:rPr>
        <w:t>重み </w:t>
      </w:r>
      <w:r>
        <w:rPr>
          <w:rFonts w:ascii="Arial" w:hAnsi="Arial" w:eastAsia="Arial"/>
          <w:color w:val="2A2A2A"/>
          <w:w w:val="95"/>
          <w:sz w:val="22"/>
          <w:vertAlign w:val="baseline"/>
        </w:rPr>
        <w:t>w</w:t>
      </w:r>
      <w:r>
        <w:rPr>
          <w:rFonts w:ascii="Arial" w:hAnsi="Arial" w:eastAsia="Arial"/>
          <w:color w:val="2A2A2A"/>
          <w:w w:val="95"/>
          <w:sz w:val="22"/>
          <w:vertAlign w:val="superscript"/>
        </w:rPr>
        <w:t>l</w:t>
      </w:r>
      <w:r>
        <w:rPr>
          <w:rFonts w:ascii="DejaVu Sans" w:hAnsi="DejaVu Sans" w:eastAsia="DejaVu Sans"/>
          <w:color w:val="2A2A2A"/>
          <w:w w:val="95"/>
          <w:position w:val="9"/>
          <w:sz w:val="17"/>
          <w:vertAlign w:val="baseline"/>
        </w:rPr>
        <w:t>+1</w:t>
      </w:r>
      <w:r>
        <w:rPr>
          <w:rFonts w:ascii="DejaVu Sans" w:hAnsi="DejaVu Sans" w:eastAsia="DejaVu Sans"/>
          <w:color w:val="2A2A2A"/>
          <w:spacing w:val="-1"/>
          <w:w w:val="95"/>
          <w:position w:val="9"/>
          <w:sz w:val="17"/>
          <w:vertAlign w:val="baseline"/>
        </w:rPr>
        <w:t> </w:t>
      </w:r>
      <w:r>
        <w:rPr>
          <w:color w:val="333333"/>
          <w:spacing w:val="-5"/>
          <w:w w:val="95"/>
          <w:sz w:val="23"/>
          <w:vertAlign w:val="baseline"/>
        </w:rPr>
        <w:t>は 勾配降下法で減少し、反対</w:t>
      </w:r>
    </w:p>
    <w:p>
      <w:pPr>
        <w:tabs>
          <w:tab w:pos="3656" w:val="left" w:leader="none"/>
        </w:tabs>
        <w:spacing w:line="162" w:lineRule="exact" w:before="0"/>
        <w:ind w:left="719" w:right="0" w:firstLine="0"/>
        <w:jc w:val="left"/>
        <w:rPr>
          <w:rFonts w:ascii="Arial"/>
          <w:sz w:val="15"/>
        </w:rPr>
      </w:pPr>
      <w:r>
        <w:rPr>
          <w:rFonts w:ascii="Arial"/>
          <w:color w:val="2A2A2A"/>
          <w:w w:val="180"/>
          <w:position w:val="1"/>
          <w:sz w:val="15"/>
        </w:rPr>
        <w:t>j</w:t>
        <w:tab/>
      </w:r>
      <w:r>
        <w:rPr>
          <w:rFonts w:ascii="Arial"/>
          <w:color w:val="2A2A2A"/>
          <w:w w:val="180"/>
          <w:sz w:val="15"/>
        </w:rPr>
        <w:t>jk</w:t>
      </w:r>
    </w:p>
    <w:p>
      <w:pPr>
        <w:spacing w:line="239" w:lineRule="exact" w:before="0"/>
        <w:ind w:left="615" w:right="0" w:firstLine="0"/>
        <w:jc w:val="left"/>
        <w:rPr>
          <w:sz w:val="23"/>
        </w:rPr>
      </w:pPr>
      <w:r>
        <w:rPr>
          <w:color w:val="333333"/>
          <w:sz w:val="23"/>
        </w:rPr>
        <w:t>に </w:t>
      </w:r>
      <w:r>
        <w:rPr>
          <w:rFonts w:ascii="Arial" w:hAnsi="Arial" w:eastAsia="Arial"/>
          <w:color w:val="2A2A2A"/>
          <w:sz w:val="22"/>
        </w:rPr>
        <w:t>δ</w:t>
      </w:r>
      <w:r>
        <w:rPr>
          <w:rFonts w:ascii="Arial" w:hAnsi="Arial" w:eastAsia="Arial"/>
          <w:color w:val="2A2A2A"/>
          <w:sz w:val="22"/>
          <w:vertAlign w:val="superscript"/>
        </w:rPr>
        <w:t>l</w:t>
      </w:r>
      <w:r>
        <w:rPr>
          <w:rFonts w:ascii="DejaVu Sans" w:hAnsi="DejaVu Sans" w:eastAsia="DejaVu Sans"/>
          <w:color w:val="2A2A2A"/>
          <w:position w:val="9"/>
          <w:sz w:val="17"/>
          <w:vertAlign w:val="baseline"/>
        </w:rPr>
        <w:t>+1 </w:t>
      </w:r>
      <w:r>
        <w:rPr>
          <w:color w:val="333333"/>
          <w:sz w:val="23"/>
          <w:vertAlign w:val="baseline"/>
        </w:rPr>
        <w:t>が負ならば</w:t>
      </w:r>
      <w:r>
        <w:rPr>
          <w:rFonts w:ascii="Noto Sans CJK JP Regular" w:hAnsi="Noto Sans CJK JP Regular" w:eastAsia="Noto Sans CJK JP Regular" w:hint="eastAsia"/>
          <w:color w:val="333333"/>
          <w:sz w:val="23"/>
          <w:vertAlign w:val="baseline"/>
        </w:rPr>
        <w:t>全ての </w:t>
      </w:r>
      <w:r>
        <w:rPr>
          <w:rFonts w:ascii="Arial" w:hAnsi="Arial" w:eastAsia="Arial"/>
          <w:color w:val="2A2A2A"/>
          <w:sz w:val="22"/>
          <w:vertAlign w:val="baseline"/>
        </w:rPr>
        <w:t>w</w:t>
      </w:r>
      <w:r>
        <w:rPr>
          <w:rFonts w:ascii="Arial" w:hAnsi="Arial" w:eastAsia="Arial"/>
          <w:color w:val="2A2A2A"/>
          <w:sz w:val="22"/>
          <w:vertAlign w:val="superscript"/>
        </w:rPr>
        <w:t>l</w:t>
      </w:r>
      <w:r>
        <w:rPr>
          <w:rFonts w:ascii="DejaVu Sans" w:hAnsi="DejaVu Sans" w:eastAsia="DejaVu Sans"/>
          <w:color w:val="2A2A2A"/>
          <w:position w:val="9"/>
          <w:sz w:val="17"/>
          <w:vertAlign w:val="baseline"/>
        </w:rPr>
        <w:t>+1 </w:t>
      </w:r>
      <w:r>
        <w:rPr>
          <w:color w:val="333333"/>
          <w:sz w:val="23"/>
          <w:vertAlign w:val="baseline"/>
        </w:rPr>
        <w:t>が減少することとなります。言い換</w:t>
      </w:r>
    </w:p>
    <w:p>
      <w:pPr>
        <w:tabs>
          <w:tab w:pos="3318" w:val="left" w:leader="none"/>
        </w:tabs>
        <w:spacing w:line="162" w:lineRule="exact" w:before="0"/>
        <w:ind w:left="991" w:right="0" w:firstLine="0"/>
        <w:jc w:val="left"/>
        <w:rPr>
          <w:rFonts w:ascii="Arial"/>
          <w:sz w:val="15"/>
        </w:rPr>
      </w:pPr>
      <w:r>
        <w:rPr>
          <w:rFonts w:ascii="Arial"/>
          <w:color w:val="2A2A2A"/>
          <w:w w:val="180"/>
          <w:position w:val="1"/>
          <w:sz w:val="15"/>
        </w:rPr>
        <w:t>j</w:t>
        <w:tab/>
      </w:r>
      <w:r>
        <w:rPr>
          <w:rFonts w:ascii="Arial"/>
          <w:color w:val="2A2A2A"/>
          <w:w w:val="180"/>
          <w:sz w:val="15"/>
        </w:rPr>
        <w:t>jk</w:t>
      </w:r>
    </w:p>
    <w:p>
      <w:pPr>
        <w:spacing w:after="0" w:line="162" w:lineRule="exact"/>
        <w:jc w:val="left"/>
        <w:rPr>
          <w:rFonts w:ascii="Arial"/>
          <w:sz w:val="15"/>
        </w:rPr>
        <w:sectPr>
          <w:type w:val="continuous"/>
          <w:pgSz w:w="11900" w:h="16840"/>
          <w:pgMar w:top="520" w:bottom="480" w:left="880" w:right="440"/>
        </w:sectPr>
      </w:pPr>
    </w:p>
    <w:p>
      <w:pPr>
        <w:pStyle w:val="BodyText"/>
        <w:spacing w:line="220" w:lineRule="auto" w:before="45"/>
        <w:ind w:left="615" w:right="3569"/>
      </w:pPr>
      <w:r>
        <w:rPr>
          <w:color w:val="333333"/>
          <w:w w:val="90"/>
        </w:rPr>
        <w:t>えると、 同じニューロンに入力する全ての重みは一緒に増加するか一緒に減少するかしか   できないのです。重みの一部だけ増加して残</w:t>
      </w:r>
      <w:r>
        <w:rPr>
          <w:color w:val="333333"/>
          <w:spacing w:val="-1"/>
          <w:w w:val="90"/>
        </w:rPr>
        <w:t>りの重みが減少するといった変化も 必要かもしれませんから、こ</w:t>
      </w:r>
      <w:r>
        <w:rPr>
          <w:color w:val="333333"/>
          <w:w w:val="85"/>
        </w:rPr>
        <w:t>の性質は問題です。このことから、シグモイド関数を </w:t>
      </w:r>
      <w:r>
        <w:rPr>
          <w:rFonts w:ascii="DejaVu Sans" w:eastAsia="DejaVu Sans"/>
          <w:color w:val="2A2A2A"/>
          <w:w w:val="85"/>
          <w:sz w:val="24"/>
        </w:rPr>
        <w:t>tanh </w:t>
      </w:r>
      <w:r>
        <w:rPr>
          <w:color w:val="333333"/>
          <w:w w:val="85"/>
        </w:rPr>
        <w:t>のような正</w:t>
      </w:r>
      <w:r>
        <w:rPr>
          <w:color w:val="333333"/>
          <w:w w:val="90"/>
        </w:rPr>
        <w:t>の値も負の値も取りうる活性関数で置き換えた方が良いように 思われます。実際、</w:t>
      </w:r>
      <w:r>
        <w:rPr>
          <w:rFonts w:ascii="DejaVu Sans" w:eastAsia="DejaVu Sans"/>
          <w:color w:val="2A2A2A"/>
          <w:w w:val="90"/>
          <w:sz w:val="24"/>
        </w:rPr>
        <w:t>tanh </w:t>
      </w:r>
      <w:r>
        <w:rPr>
          <w:color w:val="333333"/>
          <w:w w:val="90"/>
        </w:rPr>
        <w:t>は奇関数ですから、大雑把に言って隠れ層の活性</w:t>
      </w:r>
      <w:r>
        <w:rPr>
          <w:color w:val="333333"/>
          <w:spacing w:val="-5"/>
          <w:w w:val="90"/>
        </w:rPr>
        <w:t>は 正と負の両方にバランス良く分布するでしょう。それによって、 </w:t>
      </w:r>
      <w:r>
        <w:rPr>
          <w:color w:val="333333"/>
          <w:w w:val="90"/>
        </w:rPr>
        <w:t>重みの更新に系統的なバイアスが掛かるのが避けられるでしょ</w:t>
      </w:r>
      <w:r>
        <w:rPr>
          <w:color w:val="333333"/>
          <w:w w:val="95"/>
        </w:rPr>
        <w:t>う。</w:t>
      </w:r>
    </w:p>
    <w:p>
      <w:pPr>
        <w:pStyle w:val="BodyText"/>
        <w:spacing w:before="7"/>
        <w:rPr>
          <w:sz w:val="12"/>
        </w:rPr>
      </w:pPr>
    </w:p>
    <w:p>
      <w:pPr>
        <w:pStyle w:val="BodyText"/>
        <w:spacing w:line="220" w:lineRule="auto" w:before="1"/>
        <w:ind w:left="615" w:right="3577"/>
      </w:pPr>
      <w:r>
        <w:rPr>
          <w:color w:val="333333"/>
          <w:w w:val="90"/>
        </w:rPr>
        <w:t>この議論はどの程度真面目に考えるべきでしょうか？この議論は示</w:t>
      </w:r>
      <w:r>
        <w:rPr>
          <w:color w:val="333333"/>
          <w:w w:val="85"/>
        </w:rPr>
        <w:t>唆的ですが ヒューリスティックですし、</w:t>
      </w:r>
      <w:r>
        <w:rPr>
          <w:rFonts w:ascii="Georgia" w:eastAsia="Georgia"/>
          <w:color w:val="333333"/>
          <w:w w:val="85"/>
        </w:rPr>
        <w:t>tanh</w:t>
      </w:r>
      <w:r>
        <w:rPr>
          <w:color w:val="333333"/>
          <w:w w:val="85"/>
        </w:rPr>
        <w:t>ニューロンがシグモイドニューロンより高性能である  ことの厳密な証明にはなっていません。ここで説明した問題を補うような良い性質を、  シグモイドニューロンが備えているのでしょうか。実際のところ多くの課題に対して、  </w:t>
      </w:r>
      <w:r>
        <w:rPr>
          <w:rFonts w:ascii="Georgia" w:eastAsia="Georgia"/>
          <w:color w:val="333333"/>
          <w:w w:val="85"/>
        </w:rPr>
        <w:t>tanh</w:t>
      </w:r>
      <w:r>
        <w:rPr>
          <w:color w:val="333333"/>
          <w:w w:val="85"/>
        </w:rPr>
        <w:t>ニューロンはシグモイドニューロンと比べて良くても僅かな改善しかし   </w:t>
      </w:r>
      <w:r>
        <w:rPr>
          <w:color w:val="333333"/>
          <w:w w:val="90"/>
        </w:rPr>
        <w:t>ないことが 経験的に知られています。残念ながら、いかなる問題に対しても、 学習を最速化する、あるいは汎化性能を最大化するニュ</w:t>
      </w:r>
      <w:r>
        <w:rPr>
          <w:color w:val="333333"/>
        </w:rPr>
        <w:t>ーロンの種類を決定する 規則は存在しないのです。</w:t>
      </w:r>
    </w:p>
    <w:p>
      <w:pPr>
        <w:pStyle w:val="BodyText"/>
        <w:spacing w:line="444" w:lineRule="exact" w:before="164"/>
        <w:ind w:left="615"/>
        <w:rPr>
          <w:rFonts w:ascii="Noto Sans CJK JP Regular" w:hAnsi="Noto Sans CJK JP Regular" w:eastAsia="Noto Sans CJK JP Regular" w:hint="eastAsia"/>
        </w:rPr>
      </w:pPr>
      <w:r>
        <w:rPr>
          <w:color w:val="333333"/>
        </w:rPr>
        <w:t>シグモイドニューロンのもう一つの変種は、</w:t>
      </w:r>
      <w:r>
        <w:rPr>
          <w:rFonts w:ascii="Noto Sans CJK JP Regular" w:hAnsi="Noto Sans CJK JP Regular" w:eastAsia="Noto Sans CJK JP Regular" w:hint="eastAsia"/>
          <w:color w:val="333333"/>
        </w:rPr>
        <w:t>Rectiﬁed Linear</w:t>
      </w:r>
    </w:p>
    <w:p>
      <w:pPr>
        <w:pStyle w:val="BodyText"/>
        <w:spacing w:line="420" w:lineRule="exact"/>
        <w:ind w:left="615"/>
        <w:rPr>
          <w:rFonts w:ascii="Georgia" w:eastAsia="Georgia"/>
        </w:rPr>
      </w:pPr>
      <w:r>
        <w:rPr>
          <w:rFonts w:ascii="Noto Sans CJK JP Regular" w:eastAsia="Noto Sans CJK JP Regular" w:hint="eastAsia"/>
          <w:color w:val="333333"/>
        </w:rPr>
        <w:t>Unit </w:t>
      </w:r>
      <w:r>
        <w:rPr>
          <w:color w:val="333333"/>
        </w:rPr>
        <w:t>あるいは </w:t>
      </w:r>
      <w:r>
        <w:rPr>
          <w:rFonts w:ascii="Noto Sans CJK JP Regular" w:eastAsia="Noto Sans CJK JP Regular" w:hint="eastAsia"/>
          <w:color w:val="333333"/>
        </w:rPr>
        <w:t>ReLU </w:t>
      </w:r>
      <w:r>
        <w:rPr>
          <w:color w:val="333333"/>
        </w:rPr>
        <w:t>と呼ばれるものです。入力 </w:t>
      </w:r>
      <w:r>
        <w:rPr>
          <w:rFonts w:ascii="Arial" w:eastAsia="Arial"/>
          <w:color w:val="2A2A2A"/>
          <w:sz w:val="22"/>
        </w:rPr>
        <w:t>x</w:t>
      </w:r>
      <w:r>
        <w:rPr>
          <w:rFonts w:ascii="Georgia" w:eastAsia="Georgia"/>
          <w:color w:val="333333"/>
        </w:rPr>
        <w:t>, </w:t>
      </w:r>
      <w:r>
        <w:rPr>
          <w:color w:val="333333"/>
        </w:rPr>
        <w:t>重みベクトル </w:t>
      </w:r>
      <w:r>
        <w:rPr>
          <w:rFonts w:ascii="Arial" w:eastAsia="Arial"/>
          <w:color w:val="2A2A2A"/>
          <w:sz w:val="22"/>
        </w:rPr>
        <w:t>w</w:t>
      </w:r>
      <w:r>
        <w:rPr>
          <w:rFonts w:ascii="Georgia" w:eastAsia="Georgia"/>
          <w:color w:val="333333"/>
        </w:rPr>
        <w:t>,</w:t>
      </w:r>
    </w:p>
    <w:p>
      <w:pPr>
        <w:pStyle w:val="BodyText"/>
        <w:spacing w:line="399" w:lineRule="exact"/>
        <w:ind w:left="615"/>
      </w:pPr>
      <w:r>
        <w:rPr>
          <w:color w:val="333333"/>
        </w:rPr>
        <w:t>そして バイアス </w:t>
      </w:r>
      <w:r>
        <w:rPr>
          <w:rFonts w:ascii="Arial" w:eastAsia="Arial"/>
          <w:color w:val="2A2A2A"/>
          <w:sz w:val="22"/>
        </w:rPr>
        <w:t>b </w:t>
      </w:r>
      <w:r>
        <w:rPr>
          <w:color w:val="333333"/>
        </w:rPr>
        <w:t>が与えられた時、</w:t>
      </w:r>
      <w:r>
        <w:rPr>
          <w:rFonts w:ascii="Georgia" w:eastAsia="Georgia"/>
          <w:color w:val="333333"/>
        </w:rPr>
        <w:t>ReLU</w:t>
      </w:r>
      <w:r>
        <w:rPr>
          <w:color w:val="333333"/>
        </w:rPr>
        <w:t>の出力は</w:t>
      </w:r>
    </w:p>
    <w:p>
      <w:pPr>
        <w:pStyle w:val="BodyText"/>
        <w:spacing w:before="4"/>
        <w:rPr>
          <w:sz w:val="8"/>
        </w:rPr>
      </w:pPr>
    </w:p>
    <w:p>
      <w:pPr>
        <w:tabs>
          <w:tab w:pos="6493" w:val="left" w:leader="none"/>
        </w:tabs>
        <w:spacing w:before="65"/>
        <w:ind w:left="2928" w:right="0" w:firstLine="0"/>
        <w:jc w:val="left"/>
        <w:rPr>
          <w:rFonts w:ascii="DejaVu Sans" w:hAnsi="DejaVu Sans"/>
          <w:sz w:val="24"/>
        </w:rPr>
      </w:pPr>
      <w:r>
        <w:rPr>
          <w:rFonts w:ascii="DejaVu Sans" w:hAnsi="DejaVu Sans"/>
          <w:color w:val="2A2A2A"/>
          <w:sz w:val="24"/>
        </w:rPr>
        <w:t>max(0,</w:t>
      </w:r>
      <w:r>
        <w:rPr>
          <w:rFonts w:ascii="DejaVu Sans" w:hAnsi="DejaVu Sans"/>
          <w:color w:val="2A2A2A"/>
          <w:spacing w:val="-58"/>
          <w:sz w:val="24"/>
        </w:rPr>
        <w:t> </w:t>
      </w:r>
      <w:r>
        <w:rPr>
          <w:rFonts w:ascii="Arial" w:hAnsi="Arial"/>
          <w:color w:val="2A2A2A"/>
          <w:sz w:val="22"/>
        </w:rPr>
        <w:t>w</w:t>
      </w:r>
      <w:r>
        <w:rPr>
          <w:rFonts w:ascii="Arial" w:hAnsi="Arial"/>
          <w:color w:val="2A2A2A"/>
          <w:spacing w:val="-30"/>
          <w:sz w:val="22"/>
        </w:rPr>
        <w:t> </w:t>
      </w:r>
      <w:r>
        <w:rPr>
          <w:rFonts w:ascii="DejaVu Sans" w:hAnsi="DejaVu Sans"/>
          <w:color w:val="2A2A2A"/>
          <w:sz w:val="24"/>
        </w:rPr>
        <w:t>⋅</w:t>
      </w:r>
      <w:r>
        <w:rPr>
          <w:rFonts w:ascii="DejaVu Sans" w:hAnsi="DejaVu Sans"/>
          <w:color w:val="2A2A2A"/>
          <w:spacing w:val="-46"/>
          <w:sz w:val="24"/>
        </w:rPr>
        <w:t> </w:t>
      </w:r>
      <w:r>
        <w:rPr>
          <w:rFonts w:ascii="Arial" w:hAnsi="Arial"/>
          <w:color w:val="2A2A2A"/>
          <w:sz w:val="22"/>
        </w:rPr>
        <w:t>x</w:t>
      </w:r>
      <w:r>
        <w:rPr>
          <w:rFonts w:ascii="Arial" w:hAnsi="Arial"/>
          <w:color w:val="2A2A2A"/>
          <w:spacing w:val="-30"/>
          <w:sz w:val="22"/>
        </w:rPr>
        <w:t> </w:t>
      </w:r>
      <w:r>
        <w:rPr>
          <w:rFonts w:ascii="DejaVu Sans" w:hAnsi="DejaVu Sans"/>
          <w:color w:val="2A2A2A"/>
          <w:sz w:val="24"/>
        </w:rPr>
        <w:t>+</w:t>
      </w:r>
      <w:r>
        <w:rPr>
          <w:rFonts w:ascii="DejaVu Sans" w:hAnsi="DejaVu Sans"/>
          <w:color w:val="2A2A2A"/>
          <w:spacing w:val="-45"/>
          <w:sz w:val="24"/>
        </w:rPr>
        <w:t> </w:t>
      </w:r>
      <w:r>
        <w:rPr>
          <w:rFonts w:ascii="Arial" w:hAnsi="Arial"/>
          <w:color w:val="2A2A2A"/>
          <w:sz w:val="22"/>
        </w:rPr>
        <w:t>b</w:t>
      </w:r>
      <w:r>
        <w:rPr>
          <w:rFonts w:ascii="DejaVu Sans" w:hAnsi="DejaVu Sans"/>
          <w:color w:val="2A2A2A"/>
          <w:sz w:val="24"/>
        </w:rPr>
        <w:t>).</w:t>
        <w:tab/>
        <w:t>(105)</w:t>
      </w:r>
    </w:p>
    <w:p>
      <w:pPr>
        <w:pStyle w:val="BodyText"/>
        <w:spacing w:before="9"/>
        <w:rPr>
          <w:rFonts w:ascii="DejaVu Sans"/>
          <w:sz w:val="18"/>
        </w:rPr>
      </w:pPr>
    </w:p>
    <w:p>
      <w:pPr>
        <w:pStyle w:val="BodyText"/>
        <w:spacing w:line="419" w:lineRule="exact"/>
        <w:ind w:left="615"/>
      </w:pPr>
      <w:r>
        <w:rPr>
          <w:color w:val="333333"/>
          <w:w w:val="90"/>
        </w:rPr>
        <w:t>と書けます。グラフにすると、次のようになります：</w:t>
      </w:r>
    </w:p>
    <w:p>
      <w:pPr>
        <w:pStyle w:val="BodyText"/>
        <w:spacing w:before="3"/>
        <w:rPr>
          <w:sz w:val="16"/>
        </w:rPr>
      </w:pPr>
    </w:p>
    <w:p>
      <w:pPr>
        <w:spacing w:before="104"/>
        <w:ind w:left="3378" w:right="0" w:firstLine="0"/>
        <w:jc w:val="left"/>
        <w:rPr>
          <w:rFonts w:ascii="Georgia"/>
          <w:sz w:val="18"/>
        </w:rPr>
      </w:pPr>
      <w:r>
        <w:rPr>
          <w:rFonts w:ascii="Georgia"/>
          <w:sz w:val="18"/>
        </w:rPr>
        <w:t>max(0, z)</w:t>
      </w:r>
    </w:p>
    <w:p>
      <w:pPr>
        <w:spacing w:before="2"/>
        <w:ind w:left="1816" w:right="0" w:firstLine="0"/>
        <w:jc w:val="left"/>
        <w:rPr>
          <w:rFonts w:ascii="Arial"/>
          <w:sz w:val="12"/>
        </w:rPr>
      </w:pPr>
      <w:r>
        <w:rPr/>
        <w:pict>
          <v:group style="position:absolute;margin-left:140.033966pt;margin-top:3.713279pt;width:183.65pt;height:143.1pt;mso-position-horizontal-relative:page;mso-position-vertical-relative:paragraph;z-index:-223120" coordorigin="2801,74" coordsize="3673,2862">
            <v:shape style="position:absolute;left:3224;top:1505;width:2;height:69" coordorigin="3224,1505" coordsize="0,69" path="m3224,1505l3224,1574e" filled="true" fillcolor="#000000" stroked="false">
              <v:path arrowok="t"/>
              <v:fill type="solid"/>
            </v:shape>
            <v:line style="position:absolute" from="3224,1505" to="3224,1574" stroked="true" strokeweight="0pt" strokecolor="#808080">
              <v:stroke dashstyle="solid"/>
            </v:line>
            <v:shape style="position:absolute;left:3579;top:1505;width:2;height:69" coordorigin="3579,1505" coordsize="0,69" path="m3579,1505l3579,1574e" filled="true" fillcolor="#000000" stroked="false">
              <v:path arrowok="t"/>
              <v:fill type="solid"/>
            </v:shape>
            <v:line style="position:absolute" from="3579,1505" to="3579,1574" stroked="true" strokeweight="0pt" strokecolor="#808080">
              <v:stroke dashstyle="solid"/>
            </v:line>
            <v:shape style="position:absolute;left:3933;top:1505;width:2;height:69" coordorigin="3934,1505" coordsize="0,69" path="m3934,1505l3934,1574e" filled="true" fillcolor="#000000" stroked="false">
              <v:path arrowok="t"/>
              <v:fill type="solid"/>
            </v:shape>
            <v:line style="position:absolute" from="3934,1505" to="3934,1574" stroked="true" strokeweight="0pt" strokecolor="#808080">
              <v:stroke dashstyle="solid"/>
            </v:line>
            <v:shape style="position:absolute;left:4288;top:1505;width:2;height:69" coordorigin="4289,1505" coordsize="0,69" path="m4289,1505l4289,1574e" filled="true" fillcolor="#000000" stroked="false">
              <v:path arrowok="t"/>
              <v:fill type="solid"/>
            </v:shape>
            <v:line style="position:absolute" from="4289,1505" to="4289,1574" stroked="true" strokeweight="0pt" strokecolor="#808080">
              <v:stroke dashstyle="solid"/>
            </v:line>
            <v:shape style="position:absolute;left:4643;top:1505;width:2;height:69" coordorigin="4644,1505" coordsize="0,69" path="m4644,1505l4644,1574e" filled="true" fillcolor="#000000" stroked="false">
              <v:path arrowok="t"/>
              <v:fill type="solid"/>
            </v:shape>
            <v:line style="position:absolute" from="4644,1505" to="4644,1574" stroked="true" strokeweight="0pt" strokecolor="#808080">
              <v:stroke dashstyle="solid"/>
            </v:line>
            <v:shape style="position:absolute;left:4998;top:1505;width:2;height:69" coordorigin="4998,1505" coordsize="0,69" path="m4998,1505l4998,1574e" filled="true" fillcolor="#000000" stroked="false">
              <v:path arrowok="t"/>
              <v:fill type="solid"/>
            </v:shape>
            <v:line style="position:absolute" from="4998,1505" to="4998,1574" stroked="true" strokeweight="0pt" strokecolor="#808080">
              <v:stroke dashstyle="solid"/>
            </v:line>
            <v:shape style="position:absolute;left:5353;top:1505;width:2;height:69" coordorigin="5353,1505" coordsize="0,69" path="m5353,1505l5353,1574e" filled="true" fillcolor="#000000" stroked="false">
              <v:path arrowok="t"/>
              <v:fill type="solid"/>
            </v:shape>
            <v:line style="position:absolute" from="5353,1505" to="5353,1574" stroked="true" strokeweight="0pt" strokecolor="#808080">
              <v:stroke dashstyle="solid"/>
            </v:line>
            <v:shape style="position:absolute;left:5708;top:1505;width:2;height:69" coordorigin="5708,1505" coordsize="0,69" path="m5708,1505l5708,1574e" filled="true" fillcolor="#000000" stroked="false">
              <v:path arrowok="t"/>
              <v:fill type="solid"/>
            </v:shape>
            <v:line style="position:absolute" from="5708,1505" to="5708,1574" stroked="true" strokeweight="0pt" strokecolor="#808080">
              <v:stroke dashstyle="solid"/>
            </v:line>
            <v:shape style="position:absolute;left:6063;top:1505;width:2;height:69" coordorigin="6063,1505" coordsize="0,69" path="m6063,1505l6063,1574e" filled="true" fillcolor="#000000" stroked="false">
              <v:path arrowok="t"/>
              <v:fill type="solid"/>
            </v:shape>
            <v:line style="position:absolute" from="6063,1505" to="6063,1574" stroked="true" strokeweight="0pt" strokecolor="#808080">
              <v:stroke dashstyle="solid"/>
            </v:line>
            <v:shape style="position:absolute;left:6417;top:1505;width:2;height:69" coordorigin="6418,1505" coordsize="0,69" path="m6418,1505l6418,1574e" filled="true" fillcolor="#000000" stroked="false">
              <v:path arrowok="t"/>
              <v:fill type="solid"/>
            </v:shape>
            <v:line style="position:absolute" from="6418,1505" to="6418,1574" stroked="true" strokeweight="0pt" strokecolor="#808080">
              <v:stroke dashstyle="solid"/>
            </v:line>
            <v:shape style="position:absolute;left:2869;top:1505;width:3549;height:69" coordorigin="2869,1505" coordsize="3549,69" path="m2869,1574l2869,1505,6418,1505,6418,1574e" filled="false" stroked="true" strokeweight="0pt" strokecolor="#808080">
              <v:path arrowok="t"/>
              <v:stroke dashstyle="solid"/>
            </v:shape>
            <v:shape style="position:absolute;left:2800;top:1505;width:69;height:2" coordorigin="2801,1505" coordsize="69,0" path="m2869,1505l2801,1505e" filled="true" fillcolor="#000000" stroked="false">
              <v:path arrowok="t"/>
              <v:fill type="solid"/>
            </v:shape>
            <v:line style="position:absolute" from="2869,1505" to="2801,1505" stroked="true" strokeweight="0pt" strokecolor="#808080">
              <v:stroke dashstyle="solid"/>
            </v:line>
            <v:shape style="position:absolute;left:2800;top:2649;width:69;height:2" coordorigin="2801,2650" coordsize="69,0" path="m2869,2650l2801,2650e" filled="true" fillcolor="#000000" stroked="false">
              <v:path arrowok="t"/>
              <v:fill type="solid"/>
            </v:shape>
            <v:line style="position:absolute" from="2869,2650" to="2801,2650" stroked="true" strokeweight="0pt" strokecolor="#808080">
              <v:stroke dashstyle="solid"/>
            </v:line>
            <v:shape style="position:absolute;left:2800;top:2363;width:69;height:2" coordorigin="2801,2364" coordsize="69,0" path="m2869,2364l2801,2364e" filled="true" fillcolor="#000000" stroked="false">
              <v:path arrowok="t"/>
              <v:fill type="solid"/>
            </v:shape>
            <v:line style="position:absolute" from="2869,2364" to="2801,2364" stroked="true" strokeweight="0pt" strokecolor="#808080">
              <v:stroke dashstyle="solid"/>
            </v:line>
            <v:shape style="position:absolute;left:2800;top:2077;width:69;height:2" coordorigin="2801,2077" coordsize="69,0" path="m2869,2077l2801,2077e" filled="true" fillcolor="#000000" stroked="false">
              <v:path arrowok="t"/>
              <v:fill type="solid"/>
            </v:shape>
            <v:line style="position:absolute" from="2869,2077" to="2801,2077" stroked="true" strokeweight="0pt" strokecolor="#808080">
              <v:stroke dashstyle="solid"/>
            </v:line>
            <v:shape style="position:absolute;left:2800;top:1791;width:69;height:2" coordorigin="2801,1791" coordsize="69,0" path="m2869,1791l2801,1791e" filled="true" fillcolor="#000000" stroked="false">
              <v:path arrowok="t"/>
              <v:fill type="solid"/>
            </v:shape>
            <v:line style="position:absolute" from="2869,1791" to="2801,1791" stroked="true" strokeweight="0pt" strokecolor="#808080">
              <v:stroke dashstyle="solid"/>
            </v:line>
            <v:shape style="position:absolute;left:2800;top:1218;width:69;height:2" coordorigin="2801,1219" coordsize="69,0" path="m2869,1219l2801,1219e" filled="true" fillcolor="#000000" stroked="false">
              <v:path arrowok="t"/>
              <v:fill type="solid"/>
            </v:shape>
            <v:line style="position:absolute" from="2869,1219" to="2801,1219" stroked="true" strokeweight="0pt" strokecolor="#808080">
              <v:stroke dashstyle="solid"/>
            </v:line>
            <v:shape style="position:absolute;left:2800;top:932;width:69;height:2" coordorigin="2801,933" coordsize="69,0" path="m2869,933l2801,933e" filled="true" fillcolor="#000000" stroked="false">
              <v:path arrowok="t"/>
              <v:fill type="solid"/>
            </v:shape>
            <v:line style="position:absolute" from="2869,933" to="2801,933" stroked="true" strokeweight="0pt" strokecolor="#808080">
              <v:stroke dashstyle="solid"/>
            </v:line>
            <v:shape style="position:absolute;left:2800;top:646;width:69;height:2" coordorigin="2801,647" coordsize="69,0" path="m2869,647l2801,647e" filled="true" fillcolor="#000000" stroked="false">
              <v:path arrowok="t"/>
              <v:fill type="solid"/>
            </v:shape>
            <v:line style="position:absolute" from="2869,647" to="2801,647" stroked="true" strokeweight="0pt" strokecolor="#808080">
              <v:stroke dashstyle="solid"/>
            </v:line>
            <v:shape style="position:absolute;left:2800;top:360;width:69;height:2" coordorigin="2801,360" coordsize="69,0" path="m2869,360l2801,360e" filled="true" fillcolor="#000000" stroked="false">
              <v:path arrowok="t"/>
              <v:fill type="solid"/>
            </v:shape>
            <v:line style="position:absolute" from="2869,360" to="2801,360" stroked="true" strokeweight="0pt" strokecolor="#808080">
              <v:stroke dashstyle="solid"/>
            </v:line>
            <v:shape style="position:absolute;left:2800;top:74;width:69;height:2" coordorigin="2801,74" coordsize="69,0" path="m2869,74l2801,74e" filled="true" fillcolor="#000000" stroked="false">
              <v:path arrowok="t"/>
              <v:fill type="solid"/>
            </v:shape>
            <v:shape style="position:absolute;left:-120;top:860;width:120;height:5000" coordorigin="-120,860" coordsize="120,5000" path="m2869,74l2801,74m2801,74l2869,74,2869,2936,2801,2936e" filled="false" stroked="true" strokeweight="0pt" strokecolor="#808080">
              <v:path arrowok="t"/>
              <v:stroke dashstyle="solid"/>
            </v:shape>
            <v:shape style="position:absolute;left:2869;top:102;width:3514;height:1403" coordorigin="2869,103" coordsize="3514,1403" path="m2869,1505l2869,1505,4644,1505,4679,1476,4715,1448,4750,1419,4786,1391,4821,1362,4857,1333,4892,1305,4927,1276,4963,1248,4998,1219,5034,1190,5069,1162,5105,1133,5140,1104,5176,1076,5211,1047,5247,1019,5282,990,5318,961,5353,933,5389,904,5424,876,5460,847,5495,818,5531,790,5566,761,5602,732,5637,704,5673,675,5708,647,5744,618,5779,589,5815,561,5850,532,5886,504,5921,475,5957,446,5992,418,6028,389,6063,360,6099,332,6134,303,6169,275,6205,246,6240,217,6276,189,6311,160,6347,131,6382,103e" filled="false" stroked="true" strokeweight=".572340pt" strokecolor="#2a6da6">
              <v:path arrowok="t"/>
              <v:stroke dashstyle="solid"/>
            </v:shape>
            <v:shape style="position:absolute;left:3168;top:1583;width:3305;height:141" type="#_x0000_t202" filled="false" stroked="false">
              <v:textbox inset="0,0,0,0">
                <w:txbxContent>
                  <w:p>
                    <w:pPr>
                      <w:tabs>
                        <w:tab w:pos="354" w:val="left" w:leader="none"/>
                        <w:tab w:pos="709" w:val="left" w:leader="none"/>
                        <w:tab w:pos="1064" w:val="left" w:leader="none"/>
                        <w:tab w:pos="1440" w:val="left" w:leader="none"/>
                        <w:tab w:pos="1795" w:val="left" w:leader="none"/>
                        <w:tab w:pos="2149" w:val="left" w:leader="none"/>
                        <w:tab w:pos="2504" w:val="left" w:leader="none"/>
                        <w:tab w:pos="2859" w:val="left" w:leader="none"/>
                        <w:tab w:pos="3214" w:val="left" w:leader="none"/>
                      </w:tabs>
                      <w:spacing w:before="1"/>
                      <w:ind w:left="0" w:right="0" w:firstLine="0"/>
                      <w:jc w:val="left"/>
                      <w:rPr>
                        <w:rFonts w:ascii="Arial"/>
                        <w:sz w:val="12"/>
                      </w:rPr>
                    </w:pPr>
                    <w:r>
                      <w:rPr>
                        <w:rFonts w:ascii="Arial"/>
                        <w:w w:val="105"/>
                        <w:sz w:val="12"/>
                      </w:rPr>
                      <w:t>-4</w:t>
                      <w:tab/>
                      <w:t>-3</w:t>
                      <w:tab/>
                      <w:t>-2</w:t>
                      <w:tab/>
                      <w:t>-1</w:t>
                      <w:tab/>
                      <w:t>0</w:t>
                      <w:tab/>
                      <w:t>1</w:t>
                      <w:tab/>
                      <w:t>2</w:t>
                      <w:tab/>
                      <w:t>3</w:t>
                      <w:tab/>
                      <w:t>4</w:t>
                      <w:tab/>
                      <w:t>5</w:t>
                    </w:r>
                  </w:p>
                </w:txbxContent>
              </v:textbox>
              <w10:wrap type="none"/>
            </v:shape>
            <w10:wrap type="none"/>
          </v:group>
        </w:pict>
      </w:r>
      <w:r>
        <w:rPr>
          <w:rFonts w:ascii="Arial"/>
          <w:w w:val="104"/>
          <w:sz w:val="12"/>
        </w:rPr>
        <w:t>5</w:t>
      </w:r>
    </w:p>
    <w:p>
      <w:pPr>
        <w:pStyle w:val="BodyText"/>
        <w:spacing w:before="10"/>
        <w:rPr>
          <w:rFonts w:ascii="Arial"/>
          <w:sz w:val="12"/>
        </w:rPr>
      </w:pPr>
    </w:p>
    <w:p>
      <w:pPr>
        <w:spacing w:before="0"/>
        <w:ind w:left="1816" w:right="0" w:firstLine="0"/>
        <w:jc w:val="left"/>
        <w:rPr>
          <w:rFonts w:ascii="Arial"/>
          <w:sz w:val="12"/>
        </w:rPr>
      </w:pPr>
      <w:r>
        <w:rPr>
          <w:rFonts w:ascii="Arial"/>
          <w:w w:val="104"/>
          <w:sz w:val="12"/>
        </w:rPr>
        <w:t>4</w:t>
      </w:r>
    </w:p>
    <w:p>
      <w:pPr>
        <w:pStyle w:val="BodyText"/>
        <w:spacing w:before="10"/>
        <w:rPr>
          <w:rFonts w:ascii="Arial"/>
          <w:sz w:val="12"/>
        </w:rPr>
      </w:pPr>
    </w:p>
    <w:p>
      <w:pPr>
        <w:spacing w:before="1"/>
        <w:ind w:left="1816" w:right="0" w:firstLine="0"/>
        <w:jc w:val="left"/>
        <w:rPr>
          <w:rFonts w:ascii="Arial"/>
          <w:sz w:val="12"/>
        </w:rPr>
      </w:pPr>
      <w:r>
        <w:rPr>
          <w:rFonts w:ascii="Arial"/>
          <w:w w:val="104"/>
          <w:sz w:val="12"/>
        </w:rPr>
        <w:t>3</w:t>
      </w:r>
    </w:p>
    <w:p>
      <w:pPr>
        <w:pStyle w:val="BodyText"/>
        <w:spacing w:before="10"/>
        <w:rPr>
          <w:rFonts w:ascii="Arial"/>
          <w:sz w:val="12"/>
        </w:rPr>
      </w:pPr>
    </w:p>
    <w:p>
      <w:pPr>
        <w:spacing w:before="0"/>
        <w:ind w:left="1816" w:right="0" w:firstLine="0"/>
        <w:jc w:val="left"/>
        <w:rPr>
          <w:rFonts w:ascii="Arial"/>
          <w:sz w:val="12"/>
        </w:rPr>
      </w:pPr>
      <w:r>
        <w:rPr>
          <w:rFonts w:ascii="Arial"/>
          <w:w w:val="104"/>
          <w:sz w:val="12"/>
        </w:rPr>
        <w:t>2</w:t>
      </w:r>
    </w:p>
    <w:p>
      <w:pPr>
        <w:pStyle w:val="BodyText"/>
        <w:spacing w:before="10"/>
        <w:rPr>
          <w:rFonts w:ascii="Arial"/>
          <w:sz w:val="12"/>
        </w:rPr>
      </w:pPr>
    </w:p>
    <w:p>
      <w:pPr>
        <w:spacing w:before="0"/>
        <w:ind w:left="1816" w:right="0" w:firstLine="0"/>
        <w:jc w:val="left"/>
        <w:rPr>
          <w:rFonts w:ascii="Arial"/>
          <w:sz w:val="12"/>
        </w:rPr>
      </w:pPr>
      <w:r>
        <w:rPr>
          <w:rFonts w:ascii="Arial"/>
          <w:w w:val="104"/>
          <w:sz w:val="12"/>
        </w:rPr>
        <w:t>1</w:t>
      </w:r>
    </w:p>
    <w:p>
      <w:pPr>
        <w:tabs>
          <w:tab w:pos="5665" w:val="left" w:leader="none"/>
        </w:tabs>
        <w:spacing w:before="100"/>
        <w:ind w:left="1816" w:right="0" w:firstLine="0"/>
        <w:jc w:val="left"/>
        <w:rPr>
          <w:rFonts w:ascii="Georgia"/>
          <w:sz w:val="23"/>
        </w:rPr>
      </w:pPr>
      <w:r>
        <w:rPr>
          <w:rFonts w:ascii="Arial"/>
          <w:sz w:val="12"/>
        </w:rPr>
        <w:t>0</w:t>
        <w:tab/>
      </w:r>
      <w:r>
        <w:rPr>
          <w:rFonts w:ascii="Georgia"/>
          <w:position w:val="-4"/>
          <w:sz w:val="23"/>
        </w:rPr>
        <w:t>z</w:t>
      </w:r>
    </w:p>
    <w:p>
      <w:pPr>
        <w:spacing w:before="73"/>
        <w:ind w:left="1774" w:right="0" w:firstLine="0"/>
        <w:jc w:val="left"/>
        <w:rPr>
          <w:rFonts w:ascii="Arial"/>
          <w:sz w:val="12"/>
        </w:rPr>
      </w:pPr>
      <w:r>
        <w:rPr>
          <w:rFonts w:ascii="Arial"/>
          <w:w w:val="105"/>
          <w:sz w:val="12"/>
        </w:rPr>
        <w:t>-1</w:t>
      </w:r>
    </w:p>
    <w:p>
      <w:pPr>
        <w:pStyle w:val="BodyText"/>
        <w:spacing w:before="10"/>
        <w:rPr>
          <w:rFonts w:ascii="Arial"/>
          <w:sz w:val="12"/>
        </w:rPr>
      </w:pPr>
    </w:p>
    <w:p>
      <w:pPr>
        <w:spacing w:before="0"/>
        <w:ind w:left="1774" w:right="0" w:firstLine="0"/>
        <w:jc w:val="left"/>
        <w:rPr>
          <w:rFonts w:ascii="Arial"/>
          <w:sz w:val="12"/>
        </w:rPr>
      </w:pPr>
      <w:r>
        <w:rPr>
          <w:rFonts w:ascii="Arial"/>
          <w:w w:val="105"/>
          <w:sz w:val="12"/>
        </w:rPr>
        <w:t>-2</w:t>
      </w:r>
    </w:p>
    <w:p>
      <w:pPr>
        <w:pStyle w:val="BodyText"/>
        <w:spacing w:before="10"/>
        <w:rPr>
          <w:rFonts w:ascii="Arial"/>
          <w:sz w:val="12"/>
        </w:rPr>
      </w:pPr>
    </w:p>
    <w:p>
      <w:pPr>
        <w:spacing w:before="0"/>
        <w:ind w:left="1774" w:right="0" w:firstLine="0"/>
        <w:jc w:val="left"/>
        <w:rPr>
          <w:rFonts w:ascii="Arial"/>
          <w:sz w:val="12"/>
        </w:rPr>
      </w:pPr>
      <w:r>
        <w:rPr>
          <w:rFonts w:ascii="Arial"/>
          <w:w w:val="105"/>
          <w:sz w:val="12"/>
        </w:rPr>
        <w:t>-3</w:t>
      </w:r>
    </w:p>
    <w:p>
      <w:pPr>
        <w:pStyle w:val="BodyText"/>
        <w:spacing w:before="10"/>
        <w:rPr>
          <w:rFonts w:ascii="Arial"/>
          <w:sz w:val="12"/>
        </w:rPr>
      </w:pPr>
    </w:p>
    <w:p>
      <w:pPr>
        <w:spacing w:before="1"/>
        <w:ind w:left="1774" w:right="0" w:firstLine="0"/>
        <w:jc w:val="left"/>
        <w:rPr>
          <w:rFonts w:ascii="Arial"/>
          <w:sz w:val="12"/>
        </w:rPr>
      </w:pPr>
      <w:r>
        <w:rPr>
          <w:rFonts w:ascii="Arial"/>
          <w:w w:val="105"/>
          <w:sz w:val="12"/>
        </w:rPr>
        <w:t>-4</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line="220" w:lineRule="auto" w:before="212"/>
        <w:ind w:left="615" w:right="3576"/>
      </w:pPr>
      <w:r>
        <w:rPr>
          <w:color w:val="333333"/>
          <w:w w:val="85"/>
        </w:rPr>
        <w:t>明らかにシグモイドとも</w:t>
      </w:r>
      <w:r>
        <w:rPr>
          <w:rFonts w:ascii="Georgia" w:eastAsia="Georgia"/>
          <w:color w:val="333333"/>
          <w:w w:val="85"/>
        </w:rPr>
        <w:t>tanh</w:t>
      </w:r>
      <w:r>
        <w:rPr>
          <w:color w:val="333333"/>
          <w:w w:val="85"/>
        </w:rPr>
        <w:t>とも相当異なる形をしています。 しかし、シグモイドや</w:t>
      </w:r>
      <w:r>
        <w:rPr>
          <w:rFonts w:ascii="Georgia" w:eastAsia="Georgia"/>
          <w:color w:val="333333"/>
          <w:w w:val="85"/>
        </w:rPr>
        <w:t>tanh</w:t>
      </w:r>
      <w:r>
        <w:rPr>
          <w:color w:val="333333"/>
          <w:w w:val="85"/>
        </w:rPr>
        <w:t>と同様、</w:t>
      </w:r>
      <w:r>
        <w:rPr>
          <w:rFonts w:ascii="Georgia" w:eastAsia="Georgia"/>
          <w:color w:val="333333"/>
          <w:w w:val="85"/>
        </w:rPr>
        <w:t>ReLU</w:t>
      </w:r>
      <w:r>
        <w:rPr>
          <w:color w:val="333333"/>
          <w:w w:val="85"/>
        </w:rPr>
        <w:t>を使ったニューラルネットワークは</w:t>
      </w:r>
    </w:p>
    <w:p>
      <w:pPr>
        <w:spacing w:after="0" w:line="220" w:lineRule="auto"/>
        <w:sectPr>
          <w:pgSz w:w="11900" w:h="16840"/>
          <w:pgMar w:header="290" w:footer="285" w:top="520" w:bottom="480" w:left="880" w:right="440"/>
        </w:sectPr>
      </w:pPr>
    </w:p>
    <w:p>
      <w:pPr>
        <w:pStyle w:val="BodyText"/>
        <w:spacing w:line="220" w:lineRule="auto" w:before="47"/>
        <w:ind w:left="615" w:right="3601"/>
      </w:pPr>
      <w:r>
        <w:rPr>
          <w:color w:val="333333"/>
          <w:w w:val="90"/>
        </w:rPr>
        <w:t>任意の関数を計算可能であることが知られており、逆伝播法や確率</w:t>
      </w:r>
      <w:r>
        <w:rPr>
          <w:color w:val="333333"/>
        </w:rPr>
        <w:t>的勾配降下法を用いて 訓練できます。</w:t>
      </w:r>
    </w:p>
    <w:p>
      <w:pPr>
        <w:pStyle w:val="BodyText"/>
        <w:spacing w:before="12"/>
        <w:rPr>
          <w:sz w:val="10"/>
        </w:rPr>
      </w:pPr>
    </w:p>
    <w:p>
      <w:pPr>
        <w:spacing w:after="0"/>
        <w:rPr>
          <w:sz w:val="10"/>
        </w:rPr>
        <w:sectPr>
          <w:pgSz w:w="11900" w:h="16840"/>
          <w:pgMar w:header="290" w:footer="285" w:top="520" w:bottom="480" w:left="880" w:right="440"/>
        </w:sectPr>
      </w:pPr>
    </w:p>
    <w:p>
      <w:pPr>
        <w:pStyle w:val="BodyText"/>
        <w:spacing w:line="220" w:lineRule="auto" w:before="33"/>
        <w:ind w:left="615"/>
      </w:pPr>
      <w:r>
        <w:rPr>
          <w:color w:val="333333"/>
          <w:w w:val="90"/>
        </w:rPr>
        <w:t>シグモイドや</w:t>
      </w:r>
      <w:r>
        <w:rPr>
          <w:rFonts w:ascii="Georgia" w:hAnsi="Georgia" w:eastAsia="Georgia"/>
          <w:color w:val="333333"/>
          <w:w w:val="90"/>
        </w:rPr>
        <w:t>tanh</w:t>
      </w:r>
      <w:r>
        <w:rPr>
          <w:color w:val="333333"/>
          <w:w w:val="90"/>
        </w:rPr>
        <w:t>ニューロンよりも</w:t>
      </w:r>
      <w:r>
        <w:rPr>
          <w:rFonts w:ascii="Georgia" w:hAnsi="Georgia" w:eastAsia="Georgia"/>
          <w:color w:val="333333"/>
          <w:w w:val="90"/>
        </w:rPr>
        <w:t>ReLU</w:t>
      </w:r>
      <w:r>
        <w:rPr>
          <w:color w:val="333333"/>
          <w:spacing w:val="-3"/>
          <w:w w:val="90"/>
        </w:rPr>
        <w:t>が力を発揮できるのは どのような場面でしょうか？画像認識に関する最近の研究によると</w:t>
      </w:r>
      <w:r>
        <w:rPr>
          <w:rFonts w:ascii="Georgia" w:hAnsi="Georgia" w:eastAsia="Georgia"/>
          <w:color w:val="333333"/>
          <w:spacing w:val="-3"/>
          <w:w w:val="90"/>
        </w:rPr>
        <w:t>*</w:t>
      </w:r>
      <w:r>
        <w:rPr>
          <w:rFonts w:ascii="Georgia" w:hAnsi="Georgia" w:eastAsia="Georgia"/>
          <w:color w:val="333333"/>
          <w:spacing w:val="-16"/>
          <w:w w:val="90"/>
        </w:rPr>
        <w:t> </w:t>
      </w:r>
      <w:r>
        <w:rPr>
          <w:color w:val="333333"/>
          <w:w w:val="90"/>
        </w:rPr>
        <w:t>多くのニューラルネットワークで</w:t>
      </w:r>
      <w:r>
        <w:rPr>
          <w:rFonts w:ascii="Georgia" w:hAnsi="Georgia" w:eastAsia="Georgia"/>
          <w:color w:val="333333"/>
          <w:w w:val="90"/>
        </w:rPr>
        <w:t>ReLU</w:t>
      </w:r>
      <w:r>
        <w:rPr>
          <w:color w:val="333333"/>
          <w:w w:val="90"/>
        </w:rPr>
        <w:t>の大きなご利益が得られるそうで</w:t>
      </w:r>
      <w:r>
        <w:rPr>
          <w:color w:val="333333"/>
          <w:w w:val="85"/>
        </w:rPr>
        <w:t>す。 しかし、</w:t>
      </w:r>
      <w:r>
        <w:rPr>
          <w:rFonts w:ascii="Georgia" w:hAnsi="Georgia" w:eastAsia="Georgia"/>
          <w:color w:val="333333"/>
          <w:w w:val="85"/>
        </w:rPr>
        <w:t>tanh</w:t>
      </w:r>
      <w:r>
        <w:rPr>
          <w:color w:val="333333"/>
          <w:w w:val="85"/>
        </w:rPr>
        <w:t>ニューロンの場合もそうでしたが、</w:t>
      </w:r>
      <w:r>
        <w:rPr>
          <w:rFonts w:ascii="Georgia" w:hAnsi="Georgia" w:eastAsia="Georgia"/>
          <w:color w:val="333333"/>
          <w:w w:val="85"/>
        </w:rPr>
        <w:t>ReLU</w:t>
      </w:r>
      <w:r>
        <w:rPr>
          <w:color w:val="333333"/>
          <w:w w:val="85"/>
        </w:rPr>
        <w:t>をいつ、そ</w:t>
      </w:r>
      <w:r>
        <w:rPr>
          <w:color w:val="333333"/>
          <w:spacing w:val="-3"/>
          <w:w w:val="90"/>
        </w:rPr>
        <w:t>してなぜ 使うべきなのか、という問いに対しては、未だに深い理解</w:t>
      </w:r>
      <w:r>
        <w:rPr>
          <w:color w:val="333333"/>
          <w:w w:val="85"/>
        </w:rPr>
        <w:t>は得られていません。  幾つかの論点を概観しておきましょう。まず、シグモイドニューロンの学習が遅くなるのは、  ニューロンが飽和して</w:t>
      </w:r>
      <w:r>
        <w:rPr>
          <w:color w:val="333333"/>
          <w:w w:val="90"/>
        </w:rPr>
        <w:t>い</w:t>
      </w:r>
      <w:r>
        <w:rPr>
          <w:color w:val="333333"/>
          <w:spacing w:val="-2"/>
          <w:w w:val="90"/>
        </w:rPr>
        <w:t>る時、すなわち、ニューロンの出力が </w:t>
      </w:r>
      <w:r>
        <w:rPr>
          <w:rFonts w:ascii="DejaVu Sans" w:hAnsi="DejaVu Sans" w:eastAsia="DejaVu Sans"/>
          <w:color w:val="2A2A2A"/>
          <w:w w:val="90"/>
          <w:sz w:val="24"/>
        </w:rPr>
        <w:t>0</w:t>
      </w:r>
      <w:r>
        <w:rPr>
          <w:rFonts w:ascii="DejaVu Sans" w:hAnsi="DejaVu Sans" w:eastAsia="DejaVu Sans"/>
          <w:color w:val="2A2A2A"/>
          <w:spacing w:val="-46"/>
          <w:w w:val="90"/>
          <w:sz w:val="24"/>
        </w:rPr>
        <w:t> </w:t>
      </w:r>
      <w:r>
        <w:rPr>
          <w:color w:val="333333"/>
          <w:spacing w:val="-15"/>
          <w:w w:val="90"/>
        </w:rPr>
        <w:t>か </w:t>
      </w:r>
      <w:r>
        <w:rPr>
          <w:rFonts w:ascii="DejaVu Sans" w:hAnsi="DejaVu Sans" w:eastAsia="DejaVu Sans"/>
          <w:color w:val="2A2A2A"/>
          <w:w w:val="90"/>
          <w:sz w:val="24"/>
        </w:rPr>
        <w:t>1</w:t>
      </w:r>
      <w:r>
        <w:rPr>
          <w:rFonts w:ascii="DejaVu Sans" w:hAnsi="DejaVu Sans" w:eastAsia="DejaVu Sans"/>
          <w:color w:val="2A2A2A"/>
          <w:spacing w:val="-45"/>
          <w:w w:val="90"/>
          <w:sz w:val="24"/>
        </w:rPr>
        <w:t> </w:t>
      </w:r>
      <w:r>
        <w:rPr>
          <w:color w:val="333333"/>
          <w:spacing w:val="-4"/>
          <w:w w:val="90"/>
        </w:rPr>
        <w:t>に近いときです。 この</w:t>
      </w:r>
      <w:r>
        <w:rPr>
          <w:color w:val="333333"/>
          <w:w w:val="85"/>
        </w:rPr>
        <w:t>章で何度も見てきたように、</w:t>
      </w:r>
      <w:r>
        <w:rPr>
          <w:rFonts w:ascii="Arial" w:hAnsi="Arial" w:eastAsia="Arial"/>
          <w:color w:val="2A2A2A"/>
          <w:spacing w:val="8"/>
          <w:w w:val="85"/>
          <w:sz w:val="22"/>
        </w:rPr>
        <w:t>σ</w:t>
      </w:r>
      <w:r>
        <w:rPr>
          <w:rFonts w:ascii="DejaVu Sans" w:hAnsi="DejaVu Sans" w:eastAsia="DejaVu Sans"/>
          <w:color w:val="2A2A2A"/>
          <w:spacing w:val="23"/>
          <w:w w:val="85"/>
          <w:position w:val="8"/>
          <w:sz w:val="17"/>
        </w:rPr>
        <w:t>′ </w:t>
      </w:r>
      <w:r>
        <w:rPr>
          <w:color w:val="333333"/>
          <w:w w:val="85"/>
        </w:rPr>
        <w:t>という因子が勾配を小さくしてしまうことで  学習が遅くなるのでした。</w:t>
      </w:r>
      <w:r>
        <w:rPr>
          <w:rFonts w:ascii="Georgia" w:hAnsi="Georgia" w:eastAsia="Georgia"/>
          <w:color w:val="333333"/>
          <w:w w:val="85"/>
        </w:rPr>
        <w:t>tanh</w:t>
      </w:r>
      <w:r>
        <w:rPr>
          <w:color w:val="333333"/>
          <w:w w:val="85"/>
        </w:rPr>
        <w:t>ニューロンも飽和してしまうと同</w:t>
      </w:r>
      <w:r>
        <w:rPr>
          <w:color w:val="333333"/>
          <w:w w:val="90"/>
        </w:rPr>
        <w:t>様の問題にぶつかります。 反対に、</w:t>
      </w:r>
      <w:r>
        <w:rPr>
          <w:rFonts w:ascii="Georgia" w:hAnsi="Georgia" w:eastAsia="Georgia"/>
          <w:color w:val="333333"/>
          <w:w w:val="90"/>
        </w:rPr>
        <w:t>ReLU</w:t>
      </w:r>
      <w:r>
        <w:rPr>
          <w:color w:val="333333"/>
          <w:w w:val="90"/>
        </w:rPr>
        <w:t>は重み付き入力値を大き</w:t>
      </w:r>
      <w:r>
        <w:rPr>
          <w:color w:val="333333"/>
          <w:w w:val="85"/>
        </w:rPr>
        <w:t>くしても飽和することがないでしょう。  そのため、飽和に伴った学習</w:t>
      </w:r>
      <w:r>
        <w:rPr>
          <w:color w:val="333333"/>
          <w:w w:val="90"/>
        </w:rPr>
        <w:t>速度の低下を起こさないのです。一方で、</w:t>
      </w:r>
      <w:r>
        <w:rPr>
          <w:rFonts w:ascii="Georgia" w:hAnsi="Georgia" w:eastAsia="Georgia"/>
          <w:color w:val="333333"/>
          <w:w w:val="90"/>
        </w:rPr>
        <w:t>ReLU</w:t>
      </w:r>
      <w:r>
        <w:rPr>
          <w:color w:val="333333"/>
          <w:w w:val="90"/>
        </w:rPr>
        <w:t>への  入力が負の値</w:t>
      </w:r>
      <w:r>
        <w:rPr>
          <w:color w:val="333333"/>
          <w:w w:val="85"/>
        </w:rPr>
        <w:t>を取るときには、勾配がゼロになります。そのため、ニューロンは学   習を  完全にやめてしまうでしょう。この</w:t>
      </w:r>
      <w:r>
        <w:rPr>
          <w:rFonts w:ascii="Georgia" w:hAnsi="Georgia" w:eastAsia="Georgia"/>
          <w:color w:val="333333"/>
          <w:w w:val="85"/>
        </w:rPr>
        <w:t>2</w:t>
      </w:r>
      <w:r>
        <w:rPr>
          <w:color w:val="333333"/>
          <w:w w:val="85"/>
        </w:rPr>
        <w:t>つは、いつ、なぜ、</w:t>
      </w:r>
      <w:r>
        <w:rPr>
          <w:rFonts w:ascii="Georgia" w:hAnsi="Georgia" w:eastAsia="Georgia"/>
          <w:color w:val="333333"/>
          <w:w w:val="85"/>
        </w:rPr>
        <w:t>ReLU</w:t>
      </w:r>
      <w:r>
        <w:rPr>
          <w:color w:val="333333"/>
          <w:w w:val="85"/>
        </w:rPr>
        <w:t>が</w:t>
      </w:r>
      <w:r>
        <w:rPr>
          <w:color w:val="333333"/>
          <w:w w:val="90"/>
        </w:rPr>
        <w:t>優れているのかという問題の理解を妨げているたくさんある要因の</w:t>
      </w:r>
      <w:r>
        <w:rPr>
          <w:color w:val="333333"/>
        </w:rPr>
        <w:t>一部に過ぎません。</w:t>
      </w:r>
    </w:p>
    <w:p>
      <w:pPr>
        <w:pStyle w:val="BodyText"/>
        <w:spacing w:before="6"/>
        <w:rPr>
          <w:sz w:val="12"/>
        </w:rPr>
      </w:pPr>
    </w:p>
    <w:p>
      <w:pPr>
        <w:pStyle w:val="BodyText"/>
        <w:spacing w:line="220" w:lineRule="auto"/>
        <w:ind w:left="615" w:right="23"/>
      </w:pPr>
      <w:r>
        <w:rPr>
          <w:color w:val="333333"/>
          <w:w w:val="90"/>
        </w:rPr>
        <w:t>ここまで私は、活性関数の選び方に関する確固とした理論が存在し</w:t>
      </w:r>
      <w:r>
        <w:rPr>
          <w:color w:val="333333"/>
          <w:w w:val="85"/>
        </w:rPr>
        <w:t>ないことを 強調してきました。しかし現実は、ここまで説明してきたよりもさらに困難です。  というのも、活性関数の選択肢は無限にあるの</w:t>
      </w:r>
      <w:r>
        <w:rPr>
          <w:color w:val="333333"/>
          <w:w w:val="90"/>
        </w:rPr>
        <w:t>ですから。  与えられた問題に対する最良の選択はどれか？どれが</w:t>
      </w:r>
      <w:r>
        <w:rPr>
          <w:color w:val="333333"/>
          <w:w w:val="95"/>
        </w:rPr>
        <w:t>最高の試験精度を達成するか？ どれが学習を最速で行うか？これ</w:t>
      </w:r>
      <w:r>
        <w:rPr>
          <w:color w:val="333333"/>
          <w:w w:val="90"/>
        </w:rPr>
        <w:t>らの問いに対して、真に深く系統的な 研究が行われていないことに私は驚いています。理想的には、活性関数の選び方を   教えてくれる理論があってもおかしくないはずです。とはいえ、完全な理論が無いからといって、私たちが立ち止まる必要はありません！ 既に強</w:t>
      </w:r>
      <w:r>
        <w:rPr>
          <w:color w:val="333333"/>
          <w:w w:val="85"/>
        </w:rPr>
        <w:t>力なツールはたくさんあるので、それらを使えば多くのことを成せる   はずなのですから。この本の残りの部分では、シグモイドニューロン   を使い続ける   ことにします。シグモイドニューロンも十分に強力です</w:t>
      </w:r>
      <w:r>
        <w:rPr>
          <w:color w:val="333333"/>
          <w:w w:val="90"/>
        </w:rPr>
        <w:t>し、ニューラルネットワークの 中核を成すアイデアを具体的に示す</w:t>
      </w:r>
      <w:r>
        <w:rPr>
          <w:color w:val="333333"/>
          <w:w w:val="85"/>
        </w:rPr>
        <w:t>には良い道具だからです。  しかし、同じアイデアはシグモイドニュー</w:t>
      </w:r>
      <w:r>
        <w:rPr>
          <w:color w:val="333333"/>
          <w:w w:val="90"/>
        </w:rPr>
        <w:t>ロンに限らず他の種類のニューロンにも 当てはまることは覚えておいてください。そして時には他のニューロンの方が 高い性能を発揮</w:t>
      </w:r>
      <w:r>
        <w:rPr>
          <w:color w:val="333333"/>
        </w:rPr>
        <w:t>する場合もあることを心に留めておいてください。</w:t>
      </w:r>
    </w:p>
    <w:p>
      <w:pPr>
        <w:pStyle w:val="BodyText"/>
        <w:spacing w:before="1"/>
        <w:rPr>
          <w:sz w:val="20"/>
        </w:rPr>
      </w:pPr>
    </w:p>
    <w:p>
      <w:pPr>
        <w:pStyle w:val="Heading4"/>
        <w:spacing w:line="139" w:lineRule="auto" w:before="0"/>
        <w:ind w:left="615" w:right="149"/>
      </w:pPr>
      <w:r>
        <w:rPr>
          <w:color w:val="2A6DA6"/>
        </w:rPr>
        <w:t>ニューラルネットワークに関する「お話」につ</w:t>
      </w:r>
      <w:r>
        <w:rPr>
          <w:color w:val="2A6DA6"/>
          <w:w w:val="105"/>
        </w:rPr>
        <w:t>いて</w:t>
      </w:r>
    </w:p>
    <w:p>
      <w:pPr>
        <w:pStyle w:val="BodyText"/>
        <w:spacing w:before="11"/>
        <w:rPr>
          <w:rFonts w:ascii="Noto Sans CJK JP Regular"/>
          <w:sz w:val="19"/>
        </w:rPr>
      </w:pPr>
      <w:r>
        <w:rPr/>
        <w:br w:type="column"/>
      </w:r>
      <w:r>
        <w:rPr>
          <w:rFonts w:ascii="Noto Sans CJK JP Regular"/>
          <w:sz w:val="19"/>
        </w:rPr>
      </w:r>
    </w:p>
    <w:p>
      <w:pPr>
        <w:spacing w:line="280" w:lineRule="auto" w:before="0"/>
        <w:ind w:left="426" w:right="127" w:firstLine="0"/>
        <w:jc w:val="left"/>
        <w:rPr>
          <w:rFonts w:ascii="Georgia" w:eastAsia="Georgia"/>
          <w:sz w:val="13"/>
        </w:rPr>
      </w:pPr>
      <w:r>
        <w:rPr>
          <w:rFonts w:ascii="Georgia" w:eastAsia="Georgia"/>
          <w:color w:val="666666"/>
          <w:sz w:val="13"/>
        </w:rPr>
        <w:t>*</w:t>
      </w:r>
      <w:r>
        <w:rPr>
          <w:color w:val="666666"/>
          <w:sz w:val="13"/>
        </w:rPr>
        <w:t>関連する文献としては、 </w:t>
      </w:r>
      <w:r>
        <w:rPr>
          <w:rFonts w:ascii="Georgia" w:eastAsia="Georgia"/>
          <w:color w:val="666666"/>
          <w:sz w:val="13"/>
        </w:rPr>
        <w:t>Kevin Jarrett, Koray Kavukcuoglu, Marc'Aurelio Ranzato, Yann</w:t>
      </w:r>
    </w:p>
    <w:p>
      <w:pPr>
        <w:spacing w:line="280" w:lineRule="auto" w:before="6"/>
        <w:ind w:left="426" w:right="127" w:firstLine="0"/>
        <w:jc w:val="left"/>
        <w:rPr>
          <w:rFonts w:ascii="Georgia" w:eastAsia="Georgia"/>
          <w:sz w:val="13"/>
        </w:rPr>
      </w:pPr>
      <w:hyperlink r:id="rId180">
        <w:r>
          <w:rPr>
            <w:rFonts w:ascii="Georgia" w:eastAsia="Georgia"/>
            <w:color w:val="666666"/>
            <w:w w:val="105"/>
            <w:sz w:val="13"/>
          </w:rPr>
          <w:t>LeCun </w:t>
        </w:r>
        <w:r>
          <w:rPr>
            <w:color w:val="666666"/>
            <w:w w:val="105"/>
            <w:sz w:val="13"/>
          </w:rPr>
          <w:t>に よ る </w:t>
        </w:r>
        <w:r>
          <w:rPr>
            <w:rFonts w:ascii="Georgia" w:eastAsia="Georgia"/>
            <w:color w:val="2A6DA6"/>
            <w:w w:val="105"/>
            <w:sz w:val="13"/>
          </w:rPr>
          <w:t>What is the Best Multi-Stage Architecture for Object Recognition? </w:t>
        </w:r>
      </w:hyperlink>
      <w:r>
        <w:rPr>
          <w:rFonts w:ascii="Georgia" w:eastAsia="Georgia"/>
          <w:color w:val="666666"/>
          <w:w w:val="105"/>
          <w:sz w:val="13"/>
        </w:rPr>
        <w:t>(2009),</w:t>
      </w:r>
    </w:p>
    <w:p>
      <w:pPr>
        <w:spacing w:line="230" w:lineRule="auto" w:before="12"/>
        <w:ind w:left="426" w:right="127" w:firstLine="0"/>
        <w:jc w:val="left"/>
        <w:rPr>
          <w:rFonts w:ascii="Georgia" w:hAnsi="Georgia" w:eastAsia="Georgia"/>
          <w:sz w:val="13"/>
        </w:rPr>
      </w:pPr>
      <w:r>
        <w:rPr>
          <w:rFonts w:ascii="Georgia" w:hAnsi="Georgia" w:eastAsia="Georgia"/>
          <w:color w:val="666666"/>
          <w:w w:val="105"/>
          <w:sz w:val="13"/>
        </w:rPr>
        <w:t>Xavier Glorot, Antoine Bordes, Yoshua Bengio </w:t>
      </w:r>
      <w:r>
        <w:rPr>
          <w:color w:val="666666"/>
          <w:w w:val="105"/>
          <w:sz w:val="13"/>
        </w:rPr>
        <w:t>による </w:t>
      </w:r>
      <w:hyperlink r:id="rId181">
        <w:r>
          <w:rPr>
            <w:rFonts w:ascii="Georgia" w:hAnsi="Georgia" w:eastAsia="Georgia"/>
            <w:color w:val="2A6DA6"/>
            <w:w w:val="105"/>
            <w:sz w:val="13"/>
          </w:rPr>
          <w:t>Deep Sparse Rectiﬁer Neural Networks</w:t>
        </w:r>
      </w:hyperlink>
    </w:p>
    <w:p>
      <w:pPr>
        <w:spacing w:line="230" w:lineRule="auto" w:before="0"/>
        <w:ind w:left="426" w:right="127" w:firstLine="0"/>
        <w:jc w:val="left"/>
        <w:rPr>
          <w:rFonts w:ascii="Georgia" w:eastAsia="Georgia"/>
          <w:sz w:val="13"/>
        </w:rPr>
      </w:pPr>
      <w:r>
        <w:rPr>
          <w:rFonts w:ascii="Georgia" w:eastAsia="Georgia"/>
          <w:color w:val="666666"/>
          <w:sz w:val="13"/>
        </w:rPr>
        <w:t>(2011), </w:t>
      </w:r>
      <w:r>
        <w:rPr>
          <w:color w:val="666666"/>
          <w:sz w:val="13"/>
        </w:rPr>
        <w:t>そして、</w:t>
      </w:r>
      <w:r>
        <w:rPr>
          <w:rFonts w:ascii="Georgia" w:eastAsia="Georgia"/>
          <w:color w:val="666666"/>
          <w:sz w:val="13"/>
        </w:rPr>
        <w:t>Alex Krizhevsky, Ilya Sutskever, </w:t>
      </w:r>
      <w:hyperlink r:id="rId144">
        <w:r>
          <w:rPr>
            <w:rFonts w:ascii="Georgia" w:eastAsia="Georgia"/>
            <w:color w:val="666666"/>
            <w:sz w:val="13"/>
          </w:rPr>
          <w:t>Geoffrey Hinton </w:t>
        </w:r>
        <w:r>
          <w:rPr>
            <w:color w:val="666666"/>
            <w:sz w:val="13"/>
          </w:rPr>
          <w:t>に よ る </w:t>
        </w:r>
        <w:r>
          <w:rPr>
            <w:rFonts w:ascii="Georgia" w:eastAsia="Georgia"/>
            <w:color w:val="2A6DA6"/>
            <w:sz w:val="13"/>
          </w:rPr>
          <w:t>ImageNet Classification</w:t>
        </w:r>
      </w:hyperlink>
    </w:p>
    <w:p>
      <w:pPr>
        <w:spacing w:before="41"/>
        <w:ind w:left="426" w:right="0" w:firstLine="0"/>
        <w:jc w:val="left"/>
        <w:rPr>
          <w:rFonts w:ascii="Georgia"/>
          <w:sz w:val="13"/>
        </w:rPr>
      </w:pPr>
      <w:hyperlink r:id="rId144">
        <w:r>
          <w:rPr>
            <w:rFonts w:ascii="Georgia"/>
            <w:color w:val="2A6DA6"/>
            <w:w w:val="105"/>
            <w:sz w:val="13"/>
          </w:rPr>
          <w:t>with Deep Convolutional Neural Networks</w:t>
        </w:r>
      </w:hyperlink>
    </w:p>
    <w:p>
      <w:pPr>
        <w:spacing w:line="228" w:lineRule="exact" w:before="18"/>
        <w:ind w:left="426" w:right="135" w:firstLine="0"/>
        <w:jc w:val="left"/>
        <w:rPr>
          <w:sz w:val="13"/>
        </w:rPr>
      </w:pPr>
      <w:r>
        <w:rPr>
          <w:rFonts w:ascii="Georgia" w:eastAsia="Georgia"/>
          <w:color w:val="666666"/>
          <w:w w:val="95"/>
          <w:sz w:val="13"/>
        </w:rPr>
        <w:t>(2012)</w:t>
      </w:r>
      <w:r>
        <w:rPr>
          <w:rFonts w:ascii="Georgia" w:eastAsia="Georgia"/>
          <w:color w:val="666666"/>
          <w:spacing w:val="29"/>
          <w:w w:val="95"/>
          <w:sz w:val="13"/>
        </w:rPr>
        <w:t> </w:t>
      </w:r>
      <w:r>
        <w:rPr>
          <w:color w:val="666666"/>
          <w:w w:val="95"/>
          <w:sz w:val="13"/>
        </w:rPr>
        <w:t>等があります。これらの文献では、</w:t>
      </w:r>
      <w:r>
        <w:rPr>
          <w:rFonts w:ascii="Georgia" w:eastAsia="Georgia"/>
          <w:color w:val="666666"/>
          <w:w w:val="95"/>
          <w:sz w:val="13"/>
        </w:rPr>
        <w:t>ReLU</w:t>
      </w:r>
      <w:r>
        <w:rPr>
          <w:color w:val="666666"/>
          <w:w w:val="95"/>
          <w:sz w:val="13"/>
        </w:rPr>
        <w:t>を用</w:t>
      </w:r>
      <w:r>
        <w:rPr>
          <w:color w:val="666666"/>
          <w:w w:val="90"/>
          <w:sz w:val="13"/>
        </w:rPr>
        <w:t>いたニューラルネットワークで 出力層、コスト関数、</w:t>
      </w:r>
      <w:r>
        <w:rPr>
          <w:color w:val="666666"/>
          <w:w w:val="95"/>
          <w:sz w:val="13"/>
        </w:rPr>
        <w:t>正規化等をどう設計すべきかという重要な点について詳細な議論を 行っています。ここで行う簡単な説</w:t>
      </w:r>
      <w:r>
        <w:rPr>
          <w:color w:val="666666"/>
          <w:w w:val="90"/>
          <w:sz w:val="13"/>
        </w:rPr>
        <w:t>明では、そのような詳細は省略します。 また、これら</w:t>
      </w:r>
      <w:r>
        <w:rPr>
          <w:color w:val="666666"/>
          <w:sz w:val="13"/>
        </w:rPr>
        <w:t>の論文では、</w:t>
      </w:r>
      <w:r>
        <w:rPr>
          <w:rFonts w:ascii="Georgia" w:eastAsia="Georgia"/>
          <w:color w:val="666666"/>
          <w:sz w:val="13"/>
        </w:rPr>
        <w:t>ReLU</w:t>
      </w:r>
      <w:r>
        <w:rPr>
          <w:color w:val="666666"/>
          <w:sz w:val="13"/>
        </w:rPr>
        <w:t>の長所も短所も詳細に議論して</w:t>
      </w:r>
      <w:r>
        <w:rPr>
          <w:color w:val="666666"/>
          <w:w w:val="95"/>
          <w:sz w:val="13"/>
        </w:rPr>
        <w:t>います。 その他に有益な論文としては、</w:t>
      </w:r>
      <w:r>
        <w:rPr>
          <w:rFonts w:ascii="Georgia" w:eastAsia="Georgia"/>
          <w:color w:val="666666"/>
          <w:w w:val="95"/>
          <w:sz w:val="13"/>
        </w:rPr>
        <w:t>Vinod</w:t>
      </w:r>
      <w:r>
        <w:rPr>
          <w:rFonts w:ascii="Georgia" w:eastAsia="Georgia"/>
          <w:color w:val="666666"/>
          <w:spacing w:val="23"/>
          <w:w w:val="95"/>
          <w:sz w:val="13"/>
        </w:rPr>
        <w:t> </w:t>
      </w:r>
      <w:r>
        <w:rPr>
          <w:rFonts w:ascii="Georgia" w:eastAsia="Georgia"/>
          <w:color w:val="666666"/>
          <w:w w:val="95"/>
          <w:sz w:val="13"/>
        </w:rPr>
        <w:t>Nair </w:t>
      </w:r>
      <w:hyperlink r:id="rId182">
        <w:r>
          <w:rPr>
            <w:color w:val="666666"/>
            <w:sz w:val="13"/>
          </w:rPr>
          <w:t>と </w:t>
        </w:r>
        <w:r>
          <w:rPr>
            <w:rFonts w:ascii="Georgia" w:eastAsia="Georgia"/>
            <w:color w:val="666666"/>
            <w:sz w:val="13"/>
          </w:rPr>
          <w:t>Geoffrey Hinton </w:t>
        </w:r>
        <w:r>
          <w:rPr>
            <w:color w:val="666666"/>
            <w:sz w:val="13"/>
          </w:rPr>
          <w:t>に よ る </w:t>
        </w:r>
        <w:r>
          <w:rPr>
            <w:rFonts w:ascii="Georgia" w:eastAsia="Georgia"/>
            <w:color w:val="2A6DA6"/>
            <w:sz w:val="13"/>
          </w:rPr>
          <w:t>Rectified Linear Units Improve Restricted Boltzmann  Machines  </w:t>
        </w:r>
        <w:r>
          <w:rPr>
            <w:rFonts w:ascii="Georgia" w:eastAsia="Georgia"/>
            <w:color w:val="666666"/>
            <w:sz w:val="13"/>
          </w:rPr>
          <w:t>(2010) </w:t>
        </w:r>
      </w:hyperlink>
      <w:r>
        <w:rPr>
          <w:color w:val="666666"/>
          <w:w w:val="90"/>
          <w:sz w:val="13"/>
        </w:rPr>
        <w:t>があります。 この論文では、ニューラルネットワーク</w:t>
      </w:r>
      <w:r>
        <w:rPr>
          <w:color w:val="666666"/>
          <w:sz w:val="13"/>
        </w:rPr>
        <w:t>に対する少々違ったアプローチにおいて正規化線</w:t>
      </w:r>
      <w:r>
        <w:rPr>
          <w:color w:val="666666"/>
          <w:spacing w:val="-4"/>
          <w:sz w:val="13"/>
        </w:rPr>
        <w:t>形 ユニットを使うご利益を議論しています。</w:t>
      </w:r>
    </w:p>
    <w:p>
      <w:pPr>
        <w:spacing w:after="0" w:line="228" w:lineRule="exact"/>
        <w:jc w:val="left"/>
        <w:rPr>
          <w:sz w:val="13"/>
        </w:rPr>
        <w:sectPr>
          <w:type w:val="continuous"/>
          <w:pgSz w:w="11900" w:h="16840"/>
          <w:pgMar w:top="520" w:bottom="480" w:left="880" w:right="440"/>
          <w:cols w:num="2" w:equalWidth="0">
            <w:col w:w="7018" w:space="40"/>
            <w:col w:w="3522"/>
          </w:cols>
        </w:sectPr>
      </w:pPr>
    </w:p>
    <w:p>
      <w:pPr>
        <w:pStyle w:val="BodyText"/>
        <w:spacing w:line="196" w:lineRule="auto" w:before="44"/>
        <w:ind w:left="1073" w:right="4009"/>
        <w:rPr>
          <w:rFonts w:ascii="Noto Sans CJK JP Regular" w:eastAsia="Noto Sans CJK JP Regular" w:hint="eastAsia"/>
        </w:rPr>
      </w:pPr>
      <w:r>
        <w:rPr>
          <w:rFonts w:ascii="Noto Sans CJK JP Regular" w:eastAsia="Noto Sans CJK JP Regular" w:hint="eastAsia"/>
        </w:rPr>
        <w:t>質問： 機械学習の⼿法は数学的にほとんど理解されておらず、 それが上⼿くいくかどうかは経験的な裏付けしかありません。 これらの⼿法を利⽤したり研</w:t>
      </w:r>
      <w:r>
        <w:rPr>
          <w:rFonts w:ascii="Noto Sans CJK JP Regular" w:eastAsia="Noto Sans CJK JP Regular" w:hint="eastAsia"/>
          <w:w w:val="95"/>
        </w:rPr>
        <w:t>究したりしたい場合、どうやって取り掛かれば良いの </w:t>
      </w:r>
      <w:r>
        <w:rPr>
          <w:rFonts w:ascii="Noto Sans CJK JP Regular" w:eastAsia="Noto Sans CJK JP Regular" w:hint="eastAsia"/>
        </w:rPr>
        <w:t>ですか？ また、これら機械学習の⼿法が破綻するのはどのような状況ですか？</w:t>
      </w:r>
    </w:p>
    <w:p>
      <w:pPr>
        <w:pStyle w:val="BodyText"/>
        <w:spacing w:line="220" w:lineRule="auto" w:before="236"/>
        <w:ind w:left="1073" w:right="4036"/>
      </w:pPr>
      <w:r>
        <w:rPr>
          <w:color w:val="333333"/>
          <w:w w:val="90"/>
          <w:sz w:val="20"/>
        </w:rPr>
        <w:t>回</w:t>
      </w:r>
      <w:r>
        <w:rPr>
          <w:color w:val="333333"/>
          <w:w w:val="90"/>
          <w:sz w:val="21"/>
        </w:rPr>
        <w:t>答</w:t>
      </w:r>
      <w:r>
        <w:rPr>
          <w:color w:val="333333"/>
          <w:w w:val="90"/>
          <w:sz w:val="17"/>
        </w:rPr>
        <w:t>： </w:t>
      </w:r>
      <w:r>
        <w:rPr>
          <w:color w:val="333333"/>
          <w:w w:val="90"/>
        </w:rPr>
        <w:t>まず、手元にある理論的な道具はとても貧弱であることを認める必要があります。 時には、ある特定の手法が効果的に働くであろうという、 数学的な直感に基づく予測が可能な場合もあります。 また時には、私たちの直感が誤</w:t>
      </w:r>
      <w:r>
        <w:rPr>
          <w:color w:val="333333"/>
          <w:w w:val="80"/>
        </w:rPr>
        <w:t>りだと後になって気づくこともあります。（中略）  質問はこう</w:t>
      </w:r>
      <w:r>
        <w:rPr>
          <w:color w:val="333333"/>
          <w:w w:val="90"/>
        </w:rPr>
        <w:t>言い換えるべきでしょう： この手法はこの特定の問題に対してどのくらい効果的ですか？ そして、この手法が上手く</w:t>
      </w:r>
      <w:r>
        <w:rPr>
          <w:color w:val="333333"/>
          <w:w w:val="95"/>
        </w:rPr>
        <w:t>働く問題はどのくらいたくさんありますか？</w:t>
      </w:r>
    </w:p>
    <w:p>
      <w:pPr>
        <w:pStyle w:val="BodyText"/>
        <w:spacing w:before="5"/>
        <w:rPr>
          <w:sz w:val="12"/>
        </w:rPr>
      </w:pPr>
    </w:p>
    <w:p>
      <w:pPr>
        <w:pStyle w:val="BodyText"/>
        <w:spacing w:line="196" w:lineRule="auto"/>
        <w:ind w:left="1073" w:right="4084"/>
        <w:rPr>
          <w:rFonts w:ascii="Noto Sans CJK JP Regular" w:eastAsia="Noto Sans CJK JP Regular" w:hint="eastAsia"/>
        </w:rPr>
      </w:pPr>
      <w:r>
        <w:rPr>
          <w:rFonts w:ascii="Noto Sans CJK JP Regular" w:eastAsia="Noto Sans CJK JP Regular" w:hint="eastAsia"/>
          <w:color w:val="333333"/>
          <w:w w:val="105"/>
        </w:rPr>
        <w:t>- </w:t>
      </w:r>
      <w:hyperlink r:id="rId183">
        <w:r>
          <w:rPr>
            <w:rFonts w:ascii="Noto Sans CJK JP Regular" w:eastAsia="Noto Sans CJK JP Regular" w:hint="eastAsia"/>
            <w:color w:val="2A6DA6"/>
            <w:w w:val="105"/>
          </w:rPr>
          <w:t>Question and answer</w:t>
        </w:r>
      </w:hyperlink>
      <w:r>
        <w:rPr>
          <w:rFonts w:ascii="Noto Sans CJK JP Regular" w:eastAsia="Noto Sans CJK JP Regular" w:hint="eastAsia"/>
          <w:color w:val="333333"/>
          <w:w w:val="105"/>
        </w:rPr>
        <w:t>, ニューラルネットワーク</w:t>
      </w:r>
      <w:r>
        <w:rPr>
          <w:rFonts w:ascii="Noto Sans CJK JP Regular" w:eastAsia="Noto Sans CJK JP Regular" w:hint="eastAsia"/>
          <w:color w:val="333333"/>
          <w:w w:val="110"/>
        </w:rPr>
        <w:t>研究者 Yann LeCun</w:t>
      </w:r>
    </w:p>
    <w:p>
      <w:pPr>
        <w:pStyle w:val="BodyText"/>
        <w:spacing w:line="220" w:lineRule="auto" w:before="233"/>
        <w:ind w:left="615" w:right="3563"/>
      </w:pPr>
      <w:r>
        <w:rPr>
          <w:color w:val="333333"/>
          <w:w w:val="95"/>
        </w:rPr>
        <w:t>かつて量子力学の基礎付けに関する会議に出席した時、発言者達</w:t>
      </w:r>
      <w:r>
        <w:rPr>
          <w:color w:val="333333"/>
          <w:w w:val="90"/>
        </w:rPr>
        <w:t>が非常に興味深い習慣を 持っていることに気づきました。発表が終</w:t>
      </w:r>
      <w:r>
        <w:rPr>
          <w:color w:val="333333"/>
          <w:w w:val="85"/>
        </w:rPr>
        <w:t>わると、聴衆からの質問がしばしば   「あなたの視点にはとても共感しました。しかし、</w:t>
      </w:r>
      <w:r>
        <w:rPr>
          <w:rFonts w:ascii="Georgia" w:eastAsia="Georgia"/>
          <w:color w:val="333333"/>
          <w:w w:val="85"/>
        </w:rPr>
        <w:t>...</w:t>
      </w:r>
      <w:r>
        <w:rPr>
          <w:color w:val="333333"/>
          <w:w w:val="85"/>
        </w:rPr>
        <w:t>」から始まるのです。   量子力学の基礎付けは、私</w:t>
      </w:r>
      <w:r>
        <w:rPr>
          <w:color w:val="333333"/>
          <w:w w:val="90"/>
        </w:rPr>
        <w:t>が普段研究している分野ではありません。 この質問のしかたに気づ</w:t>
      </w:r>
      <w:r>
        <w:rPr>
          <w:color w:val="333333"/>
          <w:w w:val="95"/>
        </w:rPr>
        <w:t>いたのは、この分野以外の研究会で発表者の視点に共感を表現す</w:t>
      </w:r>
      <w:r>
        <w:rPr>
          <w:color w:val="333333"/>
          <w:w w:val="90"/>
        </w:rPr>
        <w:t>る 質問者を見かけることは皆無だからです。当時は、この種の質問が蔓延るのは、 この分野がほとんど進展していなくて、皆が無駄な</w:t>
      </w:r>
      <w:r>
        <w:rPr>
          <w:color w:val="333333"/>
          <w:w w:val="85"/>
        </w:rPr>
        <w:t>努力をしていることの現れだろうと 考えていました。後になって、この</w:t>
      </w:r>
      <w:r>
        <w:rPr>
          <w:color w:val="333333"/>
          <w:w w:val="90"/>
        </w:rPr>
        <w:t>評価は厳しすぎたことに気づきました。 発表者は人類の頭脳が向き合った中で最も難しい問題の一つに取り組んでいたのです。   進展</w:t>
      </w:r>
      <w:r>
        <w:rPr>
          <w:color w:val="333333"/>
          <w:w w:val="85"/>
        </w:rPr>
        <w:t>が遅いのは当たり前です！そして、はっきりと新しい進展が無かった    としても、  人々がどう考えているのかについて最新の話を聞くことに</w:t>
      </w:r>
      <w:r>
        <w:rPr>
          <w:color w:val="333333"/>
        </w:rPr>
        <w:t>は価値があったのです。</w:t>
      </w:r>
    </w:p>
    <w:p>
      <w:pPr>
        <w:pStyle w:val="BodyText"/>
        <w:spacing w:before="6"/>
        <w:rPr>
          <w:sz w:val="12"/>
        </w:rPr>
      </w:pPr>
    </w:p>
    <w:p>
      <w:pPr>
        <w:pStyle w:val="BodyText"/>
        <w:spacing w:line="220" w:lineRule="auto" w:before="1"/>
        <w:ind w:left="615" w:right="3554"/>
      </w:pPr>
      <w:r>
        <w:rPr>
          <w:color w:val="333333"/>
          <w:w w:val="85"/>
        </w:rPr>
        <w:t>この本を読んでいて、読者の皆さんは「とても共感しました」と同種の</w:t>
      </w:r>
      <w:r>
        <w:rPr>
          <w:color w:val="333333"/>
          <w:spacing w:val="-3"/>
          <w:w w:val="90"/>
        </w:rPr>
        <w:t>決まり文句に 気づいたかもしれません。何かを説明しようとする度</w:t>
      </w:r>
      <w:r>
        <w:rPr>
          <w:color w:val="333333"/>
          <w:spacing w:val="-1"/>
          <w:w w:val="80"/>
        </w:rPr>
        <w:t>に、「ヒューリスティックに」や  「大雑把に言って」等と口にした後、何</w:t>
      </w:r>
      <w:r>
        <w:rPr>
          <w:color w:val="333333"/>
          <w:w w:val="85"/>
        </w:rPr>
        <w:t>らかの現象等を説明するお話を続けました。   これらのお話はもっとも</w:t>
      </w:r>
      <w:r>
        <w:rPr>
          <w:color w:val="333333"/>
          <w:w w:val="90"/>
        </w:rPr>
        <w:t>らしいですが、経験的な証拠としては非常に心許ないものです。 ニ</w:t>
      </w:r>
      <w:r>
        <w:rPr>
          <w:color w:val="333333"/>
          <w:w w:val="85"/>
        </w:rPr>
        <w:t>ューラルネットワークの研究に関する文献等を調べてみると、多くの    論文に 同様の体裁を取ったお話が見られることでしょう。 それも、多</w:t>
      </w:r>
    </w:p>
    <w:p>
      <w:pPr>
        <w:spacing w:after="0" w:line="220" w:lineRule="auto"/>
        <w:sectPr>
          <w:pgSz w:w="11900" w:h="16840"/>
          <w:pgMar w:header="290" w:footer="285" w:top="520" w:bottom="480" w:left="880" w:right="440"/>
        </w:sectPr>
      </w:pPr>
    </w:p>
    <w:p>
      <w:pPr>
        <w:pStyle w:val="BodyText"/>
        <w:spacing w:line="220" w:lineRule="auto" w:before="46"/>
        <w:ind w:left="615" w:right="3611"/>
      </w:pPr>
      <w:r>
        <w:rPr>
          <w:color w:val="333333"/>
          <w:w w:val="85"/>
        </w:rPr>
        <w:t>くの場合証拠としてはとても弱いものです。  この状況はどう理解する</w:t>
      </w:r>
      <w:r>
        <w:rPr>
          <w:color w:val="333333"/>
          <w:w w:val="95"/>
        </w:rPr>
        <w:t>べきでしょうか？</w:t>
      </w:r>
    </w:p>
    <w:p>
      <w:pPr>
        <w:pStyle w:val="BodyText"/>
        <w:spacing w:before="8"/>
        <w:rPr>
          <w:sz w:val="12"/>
        </w:rPr>
      </w:pPr>
    </w:p>
    <w:p>
      <w:pPr>
        <w:pStyle w:val="BodyText"/>
        <w:spacing w:line="220" w:lineRule="auto"/>
        <w:ind w:left="615" w:right="3554"/>
        <w:jc w:val="both"/>
      </w:pPr>
      <w:r>
        <w:rPr>
          <w:color w:val="333333"/>
          <w:w w:val="90"/>
        </w:rPr>
        <w:t>科学の多くの分野、特に単純な現象を扱う分野で、非常に一般的な</w:t>
      </w:r>
      <w:r>
        <w:rPr>
          <w:color w:val="333333"/>
          <w:w w:val="95"/>
        </w:rPr>
        <w:t>仮説に対する、 非常に強固で非常に信頼度の高い証拠が得られま</w:t>
      </w:r>
      <w:r>
        <w:rPr>
          <w:color w:val="333333"/>
          <w:w w:val="85"/>
        </w:rPr>
        <w:t>す。しかし、ニューラルネットワークの場合、 多数のパラメータやハイ</w:t>
      </w:r>
      <w:r>
        <w:rPr>
          <w:color w:val="333333"/>
          <w:w w:val="90"/>
        </w:rPr>
        <w:t>パーパラメータが存在し、それらが極度に複雑に絡み合っていま</w:t>
      </w:r>
    </w:p>
    <w:p>
      <w:pPr>
        <w:pStyle w:val="BodyText"/>
        <w:spacing w:line="220" w:lineRule="auto"/>
        <w:ind w:left="615" w:right="3586"/>
      </w:pPr>
      <w:r>
        <w:rPr>
          <w:color w:val="333333"/>
          <w:w w:val="90"/>
        </w:rPr>
        <w:t>す。 このように非常に複雑な系では、信頼できる一般的な議論を行</w:t>
      </w:r>
      <w:r>
        <w:rPr>
          <w:color w:val="333333"/>
          <w:w w:val="85"/>
        </w:rPr>
        <w:t>うことは非常に困難です。  ニューラルネットワークを完全に一般的に</w:t>
      </w:r>
      <w:r>
        <w:rPr>
          <w:color w:val="333333"/>
          <w:w w:val="90"/>
        </w:rPr>
        <w:t>理解することは、量子力学の基礎付けのように、 人類の頭脳の限界に挑戦する課題です。一般論を展開する代わりに、   その具体例を</w:t>
      </w:r>
      <w:r>
        <w:rPr>
          <w:color w:val="333333"/>
          <w:w w:val="85"/>
        </w:rPr>
        <w:t>幾つか取り上げて、一般的な主張がもっともらしいかどうかの議論を   </w:t>
      </w:r>
      <w:r>
        <w:rPr>
          <w:color w:val="333333"/>
          <w:w w:val="90"/>
        </w:rPr>
        <w:t>行うのです。 そして時には、後の検証で修正されたり破棄されたり</w:t>
      </w:r>
      <w:r>
        <w:rPr>
          <w:color w:val="333333"/>
        </w:rPr>
        <w:t>する結果となるのです。</w:t>
      </w:r>
    </w:p>
    <w:p>
      <w:pPr>
        <w:pStyle w:val="BodyText"/>
        <w:spacing w:before="5"/>
        <w:rPr>
          <w:sz w:val="11"/>
        </w:rPr>
      </w:pPr>
    </w:p>
    <w:p>
      <w:pPr>
        <w:spacing w:after="0"/>
        <w:rPr>
          <w:sz w:val="11"/>
        </w:rPr>
        <w:sectPr>
          <w:pgSz w:w="11900" w:h="16840"/>
          <w:pgMar w:header="290" w:footer="285" w:top="520" w:bottom="480" w:left="880" w:right="440"/>
        </w:sectPr>
      </w:pPr>
    </w:p>
    <w:p>
      <w:pPr>
        <w:pStyle w:val="BodyText"/>
        <w:spacing w:line="220" w:lineRule="auto" w:before="20"/>
        <w:ind w:left="615"/>
      </w:pPr>
      <w:r>
        <w:rPr>
          <w:color w:val="333333"/>
          <w:w w:val="85"/>
        </w:rPr>
        <w:t>ヒューリスティックに頼るという事実が問題の困難さを示していると見ることもできます。 例えば、ドロップアウト法の説明で</w:t>
      </w:r>
      <w:r>
        <w:rPr>
          <w:color w:val="2A6DA6"/>
          <w:spacing w:val="8"/>
          <w:w w:val="85"/>
        </w:rPr>
        <w:t>引用 </w:t>
      </w:r>
      <w:r>
        <w:rPr>
          <w:color w:val="333333"/>
          <w:w w:val="85"/>
        </w:rPr>
        <w:t>した文章を思い出してみましょう</w:t>
      </w:r>
      <w:r>
        <w:rPr>
          <w:rFonts w:ascii="Georgia" w:eastAsia="Georgia"/>
          <w:color w:val="333333"/>
          <w:w w:val="85"/>
        </w:rPr>
        <w:t>*</w:t>
      </w:r>
      <w:r>
        <w:rPr>
          <w:color w:val="333333"/>
          <w:w w:val="85"/>
        </w:rPr>
        <w:t>： 「この手法はニューロン間の複雑な相互適</w:t>
      </w:r>
      <w:r>
        <w:rPr>
          <w:color w:val="333333"/>
          <w:w w:val="90"/>
        </w:rPr>
        <w:t>合</w:t>
      </w:r>
      <w:r>
        <w:rPr>
          <w:color w:val="333333"/>
          <w:spacing w:val="-4"/>
          <w:w w:val="90"/>
        </w:rPr>
        <w:t>を軽減します。 というのも、 訓練に際してニューロンは特定の他</w:t>
      </w:r>
      <w:r>
        <w:rPr>
          <w:color w:val="333333"/>
          <w:w w:val="85"/>
        </w:rPr>
        <w:t>のニューロンを 頼りにすることができないからです。 したがって、あるニューロンは、   ランダムに選ばれた他のニューロンと一緒にされても役に立つような、   データが持つより強固な特徴を学ぶように強制さ</w:t>
      </w:r>
      <w:r>
        <w:rPr>
          <w:color w:val="333333"/>
          <w:w w:val="90"/>
        </w:rPr>
        <w:t>れるのです。」 この主張は内容が豊富で刺激的です。この主張を一</w:t>
      </w:r>
      <w:r>
        <w:rPr>
          <w:color w:val="333333"/>
          <w:w w:val="85"/>
        </w:rPr>
        <w:t>つ一つ検証していくこと、  すなわち、この主張のどこが正しくどこが</w:t>
      </w:r>
      <w:r>
        <w:rPr>
          <w:color w:val="333333"/>
          <w:w w:val="90"/>
        </w:rPr>
        <w:t>誤</w:t>
      </w:r>
      <w:r>
        <w:rPr>
          <w:color w:val="333333"/>
          <w:spacing w:val="-1"/>
          <w:w w:val="90"/>
        </w:rPr>
        <w:t>っていて、どのような変更や修正が必要なのか 明らかにしていく</w:t>
      </w:r>
      <w:r>
        <w:rPr>
          <w:color w:val="333333"/>
          <w:w w:val="85"/>
        </w:rPr>
        <w:t>こ</w:t>
      </w:r>
      <w:r>
        <w:rPr>
          <w:color w:val="333333"/>
          <w:spacing w:val="-1"/>
          <w:w w:val="85"/>
        </w:rPr>
        <w:t>とで、立派な研究ができるでしょう。 実際、ドロップアウトやその変</w:t>
      </w:r>
      <w:r>
        <w:rPr>
          <w:color w:val="333333"/>
          <w:w w:val="90"/>
        </w:rPr>
        <w:t>種について、それが上手くいくメカニズムや限界を調べている 研究</w:t>
      </w:r>
      <w:r>
        <w:rPr>
          <w:color w:val="333333"/>
          <w:w w:val="85"/>
        </w:rPr>
        <w:t>者の一団がいます。彼らは、この本でここまで議論してきたヒューリスティックに 取り組んでいるのです。それぞれのヒューリスティックは</w:t>
      </w:r>
    </w:p>
    <w:p>
      <w:pPr>
        <w:pStyle w:val="BodyText"/>
        <w:spacing w:line="220" w:lineRule="auto"/>
        <w:ind w:left="615" w:right="195"/>
      </w:pPr>
      <w:r>
        <w:rPr>
          <w:color w:val="333333"/>
          <w:w w:val="85"/>
        </w:rPr>
        <w:t>（潜在的に）ある現象を 説明してくれるだけでなく、それ自体がより</w:t>
      </w:r>
      <w:r>
        <w:rPr>
          <w:color w:val="333333"/>
        </w:rPr>
        <w:t>詳しく調べて理解すべき課題となるのです。</w:t>
      </w:r>
    </w:p>
    <w:p>
      <w:pPr>
        <w:pStyle w:val="BodyText"/>
        <w:spacing w:before="6"/>
        <w:rPr>
          <w:sz w:val="12"/>
        </w:rPr>
      </w:pPr>
    </w:p>
    <w:p>
      <w:pPr>
        <w:pStyle w:val="BodyText"/>
        <w:spacing w:line="220" w:lineRule="auto" w:before="1"/>
        <w:ind w:left="615" w:right="28"/>
      </w:pPr>
      <w:r>
        <w:rPr>
          <w:color w:val="333333"/>
          <w:w w:val="85"/>
        </w:rPr>
        <w:t>もちろん、一人の人間がこれら全てのヒューリスティックな議論を詳しく調べるには、  全く時間が足りません。ニューラルネットワークの学</w:t>
      </w:r>
      <w:r>
        <w:rPr>
          <w:color w:val="333333"/>
          <w:w w:val="90"/>
        </w:rPr>
        <w:t>習についてエビデンスに基づいた強力な   理論を構築するには、こ</w:t>
      </w:r>
      <w:r>
        <w:rPr>
          <w:color w:val="333333"/>
          <w:w w:val="85"/>
        </w:rPr>
        <w:t>れから何十年も（あるいはもっと）</w:t>
      </w:r>
      <w:r>
        <w:rPr>
          <w:color w:val="333333"/>
          <w:spacing w:val="-1"/>
          <w:w w:val="85"/>
        </w:rPr>
        <w:t>時間が掛かるでしょう。 では、私たちはヒューリスティックな説明を根拠に欠ける曖昧なものとして捨て   去る</w:t>
      </w:r>
      <w:r>
        <w:rPr>
          <w:color w:val="333333"/>
          <w:w w:val="85"/>
        </w:rPr>
        <w:t>べきだと いうのでしょうか？そんなことはありません！むしろ、そのよ</w:t>
      </w:r>
      <w:r>
        <w:rPr>
          <w:color w:val="333333"/>
          <w:spacing w:val="-1"/>
          <w:w w:val="85"/>
        </w:rPr>
        <w:t>うなヒューリスティックには、 私たちの思考を刺激し導くという重</w:t>
      </w:r>
      <w:r>
        <w:rPr>
          <w:color w:val="333333"/>
          <w:w w:val="90"/>
        </w:rPr>
        <w:t>要な役割があるのです。 これは大航海時代のようなものです：初期の探検家たちは、時に完全な誤解に基づいて探検し、 そして新し</w:t>
      </w:r>
    </w:p>
    <w:p>
      <w:pPr>
        <w:pStyle w:val="BodyText"/>
        <w:rPr>
          <w:sz w:val="16"/>
        </w:rPr>
      </w:pPr>
      <w:r>
        <w:rPr/>
        <w:br w:type="column"/>
      </w:r>
      <w:r>
        <w:rPr>
          <w:sz w:val="16"/>
        </w:rPr>
      </w:r>
    </w:p>
    <w:p>
      <w:pPr>
        <w:pStyle w:val="BodyText"/>
        <w:rPr>
          <w:sz w:val="16"/>
        </w:rPr>
      </w:pPr>
    </w:p>
    <w:p>
      <w:pPr>
        <w:pStyle w:val="BodyText"/>
        <w:spacing w:before="6"/>
        <w:rPr>
          <w:sz w:val="10"/>
        </w:rPr>
      </w:pPr>
    </w:p>
    <w:p>
      <w:pPr>
        <w:spacing w:line="228" w:lineRule="exact" w:before="0"/>
        <w:ind w:left="421" w:right="177" w:firstLine="0"/>
        <w:jc w:val="left"/>
        <w:rPr>
          <w:rFonts w:ascii="Georgia" w:eastAsia="Georgia"/>
          <w:sz w:val="13"/>
        </w:rPr>
      </w:pPr>
      <w:r>
        <w:rPr>
          <w:rFonts w:ascii="Georgia" w:eastAsia="Georgia"/>
          <w:color w:val="666666"/>
          <w:w w:val="105"/>
          <w:sz w:val="13"/>
        </w:rPr>
        <w:t>* </w:t>
      </w:r>
      <w:r>
        <w:rPr>
          <w:color w:val="666666"/>
          <w:w w:val="105"/>
          <w:sz w:val="13"/>
        </w:rPr>
        <w:t>出 典 は </w:t>
      </w:r>
      <w:r>
        <w:rPr>
          <w:rFonts w:ascii="Georgia" w:eastAsia="Georgia"/>
          <w:color w:val="666666"/>
          <w:w w:val="105"/>
          <w:sz w:val="13"/>
        </w:rPr>
        <w:t>Alex Krizhevsky, Ilya Sutskever, </w:t>
      </w:r>
      <w:hyperlink r:id="rId144">
        <w:r>
          <w:rPr>
            <w:rFonts w:ascii="Georgia" w:eastAsia="Georgia"/>
            <w:color w:val="666666"/>
            <w:w w:val="105"/>
            <w:sz w:val="13"/>
          </w:rPr>
          <w:t>Geoffrey Hinton </w:t>
        </w:r>
        <w:r>
          <w:rPr>
            <w:color w:val="666666"/>
            <w:w w:val="105"/>
            <w:sz w:val="13"/>
          </w:rPr>
          <w:t>による </w:t>
        </w:r>
        <w:r>
          <w:rPr>
            <w:rFonts w:ascii="Georgia" w:eastAsia="Georgia"/>
            <w:color w:val="2A6DA6"/>
            <w:w w:val="105"/>
            <w:sz w:val="13"/>
          </w:rPr>
          <w:t>ImageNet Classification with Deep Convolutional Neural Networks</w:t>
        </w:r>
      </w:hyperlink>
    </w:p>
    <w:p>
      <w:pPr>
        <w:spacing w:before="15"/>
        <w:ind w:left="421" w:right="0" w:firstLine="0"/>
        <w:jc w:val="left"/>
        <w:rPr>
          <w:sz w:val="13"/>
        </w:rPr>
      </w:pPr>
      <w:r>
        <w:rPr>
          <w:rFonts w:ascii="Georgia" w:eastAsia="Georgia"/>
          <w:color w:val="666666"/>
          <w:sz w:val="13"/>
        </w:rPr>
        <w:t>(2012) </w:t>
      </w:r>
      <w:r>
        <w:rPr>
          <w:color w:val="666666"/>
          <w:sz w:val="13"/>
        </w:rPr>
        <w:t>です。</w:t>
      </w:r>
    </w:p>
    <w:p>
      <w:pPr>
        <w:spacing w:after="0"/>
        <w:jc w:val="left"/>
        <w:rPr>
          <w:sz w:val="13"/>
        </w:rPr>
        <w:sectPr>
          <w:type w:val="continuous"/>
          <w:pgSz w:w="11900" w:h="16840"/>
          <w:pgMar w:top="520" w:bottom="480" w:left="880" w:right="440"/>
          <w:cols w:num="2" w:equalWidth="0">
            <w:col w:w="7022" w:space="40"/>
            <w:col w:w="3518"/>
          </w:cols>
        </w:sectPr>
      </w:pPr>
    </w:p>
    <w:p>
      <w:pPr>
        <w:pStyle w:val="BodyText"/>
        <w:spacing w:line="220" w:lineRule="auto" w:before="46"/>
        <w:ind w:left="615" w:right="3558"/>
      </w:pPr>
      <w:r>
        <w:rPr>
          <w:color w:val="333333"/>
          <w:w w:val="90"/>
        </w:rPr>
        <w:t>い発見をしてきたのです。それらの誤解は、後になって地理に関す </w:t>
      </w:r>
      <w:r>
        <w:rPr>
          <w:color w:val="333333"/>
          <w:w w:val="85"/>
        </w:rPr>
        <w:t>る知識が  蓄積されるにつれ、修正されてきました。ニューラルネット</w:t>
      </w:r>
      <w:r>
        <w:rPr>
          <w:color w:val="333333"/>
          <w:w w:val="90"/>
        </w:rPr>
        <w:t>ワークに対する理解が今日非常に 貧弱であるように、何かをほとんど理解できていない時こそ、一歩ずつ完全に正しい思考を 進めるよ</w:t>
      </w:r>
      <w:r>
        <w:rPr>
          <w:color w:val="333333"/>
          <w:w w:val="85"/>
        </w:rPr>
        <w:t>りも、大胆に探検していくことが重要なのです。ですから、この本でして</w:t>
      </w:r>
      <w:r>
        <w:rPr>
          <w:color w:val="333333"/>
          <w:spacing w:val="-3"/>
          <w:w w:val="85"/>
        </w:rPr>
        <w:t>きた ヒューリスティックな議論は、ニューラルネットワークについて考</w:t>
      </w:r>
      <w:r>
        <w:rPr>
          <w:color w:val="333333"/>
          <w:w w:val="85"/>
        </w:rPr>
        <w:t>える際の便利なガイドである  と考えるべきです。ただし、それらの話に限界があることも認識し、   どの程度強く裏付けられているのかを意識しておく必要があります。 言い換えると、ニューラルネットワークを使っていく上で発想の助けになるお話と、   実際に起こっていること</w:t>
      </w:r>
      <w:r>
        <w:rPr>
          <w:color w:val="333333"/>
          <w:w w:val="95"/>
        </w:rPr>
        <w:t>を明らかにする厳密で詳細な検討が必要なのです。</w:t>
      </w:r>
    </w:p>
    <w:p>
      <w:pPr>
        <w:pStyle w:val="BodyText"/>
        <w:spacing w:before="15"/>
        <w:rPr>
          <w:sz w:val="15"/>
        </w:rPr>
      </w:pPr>
    </w:p>
    <w:p>
      <w:pPr>
        <w:spacing w:after="0"/>
        <w:rPr>
          <w:sz w:val="15"/>
        </w:rPr>
        <w:sectPr>
          <w:pgSz w:w="11900" w:h="16840"/>
          <w:pgMar w:header="290" w:footer="285" w:top="520" w:bottom="480" w:left="880" w:right="440"/>
        </w:sectPr>
      </w:pPr>
    </w:p>
    <w:p>
      <w:pPr>
        <w:spacing w:line="331" w:lineRule="auto" w:before="103"/>
        <w:ind w:left="157" w:right="0" w:firstLine="0"/>
        <w:jc w:val="left"/>
        <w:rPr>
          <w:rFonts w:ascii="Arial"/>
          <w:sz w:val="13"/>
        </w:rPr>
      </w:pPr>
      <w:r>
        <w:rPr>
          <w:rFonts w:ascii="Arial"/>
          <w:color w:val="9A9A9A"/>
          <w:w w:val="105"/>
          <w:sz w:val="13"/>
        </w:rPr>
        <w:t>In academic work, please cite this book as: Michael A. Nielsen, "Neural Networks and Deep Learning", Determination Press, 2014</w:t>
      </w:r>
    </w:p>
    <w:p>
      <w:pPr>
        <w:pStyle w:val="BodyText"/>
        <w:spacing w:before="10"/>
        <w:rPr>
          <w:rFonts w:ascii="Arial"/>
          <w:sz w:val="17"/>
        </w:rPr>
      </w:pPr>
    </w:p>
    <w:p>
      <w:pPr>
        <w:spacing w:line="331" w:lineRule="auto" w:before="0"/>
        <w:ind w:left="157" w:right="38" w:firstLine="0"/>
        <w:jc w:val="both"/>
        <w:rPr>
          <w:rFonts w:ascii="Arial"/>
          <w:sz w:val="13"/>
        </w:rPr>
      </w:pPr>
      <w:r>
        <w:rPr>
          <w:rFonts w:ascii="Arial"/>
          <w:color w:val="9A9A9A"/>
          <w:w w:val="105"/>
          <w:sz w:val="13"/>
        </w:rPr>
        <w:t>This work is licensed under a </w:t>
      </w:r>
      <w:hyperlink r:id="rId87">
        <w:r>
          <w:rPr>
            <w:rFonts w:ascii="Arial"/>
            <w:color w:val="9A9A9A"/>
            <w:w w:val="105"/>
            <w:sz w:val="13"/>
          </w:rPr>
          <w:t>Creative Commons Attribution-NonCommercial 3.0 Unported License</w:t>
        </w:r>
      </w:hyperlink>
      <w:r>
        <w:rPr>
          <w:rFonts w:ascii="Arial"/>
          <w:color w:val="9A9A9A"/>
          <w:w w:val="105"/>
          <w:sz w:val="13"/>
        </w:rPr>
        <w:t>. This means you're free to copy, share, and build on this book, but not to sell it. If you're interested in commercial use, please </w:t>
      </w:r>
      <w:hyperlink r:id="rId28">
        <w:r>
          <w:rPr>
            <w:rFonts w:ascii="Arial"/>
            <w:color w:val="2A6DA6"/>
            <w:w w:val="105"/>
            <w:sz w:val="13"/>
          </w:rPr>
          <w:t>contact me</w:t>
        </w:r>
      </w:hyperlink>
      <w:r>
        <w:rPr>
          <w:rFonts w:ascii="Arial"/>
          <w:color w:val="9A9A9A"/>
          <w:w w:val="105"/>
          <w:sz w:val="13"/>
        </w:rPr>
        <w:t>.</w:t>
      </w:r>
    </w:p>
    <w:p>
      <w:pPr>
        <w:spacing w:before="103"/>
        <w:ind w:left="157" w:right="0" w:firstLine="0"/>
        <w:jc w:val="left"/>
        <w:rPr>
          <w:rFonts w:ascii="Arial"/>
          <w:sz w:val="13"/>
        </w:rPr>
      </w:pPr>
      <w:r>
        <w:rPr/>
        <w:br w:type="column"/>
      </w:r>
      <w:r>
        <w:rPr>
          <w:rFonts w:ascii="Arial"/>
          <w:color w:val="9A9A9A"/>
          <w:w w:val="105"/>
          <w:sz w:val="13"/>
        </w:rPr>
        <w:t>Last update: Tue Sep 2 09:19:44 2014</w:t>
      </w:r>
    </w:p>
    <w:p>
      <w:pPr>
        <w:pStyle w:val="BodyText"/>
        <w:rPr>
          <w:rFonts w:ascii="Arial"/>
          <w:sz w:val="20"/>
        </w:rPr>
      </w:pPr>
    </w:p>
    <w:p>
      <w:pPr>
        <w:pStyle w:val="BodyText"/>
        <w:spacing w:before="1"/>
        <w:rPr>
          <w:rFonts w:ascii="Arial"/>
          <w:sz w:val="15"/>
        </w:rPr>
      </w:pPr>
      <w:r>
        <w:rPr/>
        <w:drawing>
          <wp:anchor distT="0" distB="0" distL="0" distR="0" allowOverlap="1" layoutInCell="1" locked="0" behindDoc="0" simplePos="0" relativeHeight="8816">
            <wp:simplePos x="0" y="0"/>
            <wp:positionH relativeFrom="page">
              <wp:posOffset>6270497</wp:posOffset>
            </wp:positionH>
            <wp:positionV relativeFrom="paragraph">
              <wp:posOffset>135440</wp:posOffset>
            </wp:positionV>
            <wp:extent cx="637030" cy="224408"/>
            <wp:effectExtent l="0" t="0" r="0" b="0"/>
            <wp:wrapTopAndBottom/>
            <wp:docPr id="231" name="image36.png" descr=""/>
            <wp:cNvGraphicFramePr>
              <a:graphicFrameLocks noChangeAspect="1"/>
            </wp:cNvGraphicFramePr>
            <a:graphic>
              <a:graphicData uri="http://schemas.openxmlformats.org/drawingml/2006/picture">
                <pic:pic>
                  <pic:nvPicPr>
                    <pic:cNvPr id="232" name="image36.png"/>
                    <pic:cNvPicPr/>
                  </pic:nvPicPr>
                  <pic:blipFill>
                    <a:blip r:embed="rId88" cstate="print"/>
                    <a:stretch>
                      <a:fillRect/>
                    </a:stretch>
                  </pic:blipFill>
                  <pic:spPr>
                    <a:xfrm>
                      <a:off x="0" y="0"/>
                      <a:ext cx="637030" cy="224408"/>
                    </a:xfrm>
                    <a:prstGeom prst="rect">
                      <a:avLst/>
                    </a:prstGeom>
                  </pic:spPr>
                </pic:pic>
              </a:graphicData>
            </a:graphic>
          </wp:anchor>
        </w:drawing>
      </w:r>
    </w:p>
    <w:p>
      <w:pPr>
        <w:spacing w:after="0"/>
        <w:rPr>
          <w:rFonts w:ascii="Arial"/>
          <w:sz w:val="15"/>
        </w:rPr>
        <w:sectPr>
          <w:type w:val="continuous"/>
          <w:pgSz w:w="11900" w:h="16840"/>
          <w:pgMar w:top="520" w:bottom="480" w:left="880" w:right="440"/>
          <w:cols w:num="2" w:equalWidth="0">
            <w:col w:w="7000" w:space="466"/>
            <w:col w:w="3114"/>
          </w:cols>
        </w:sectPr>
      </w:pPr>
    </w:p>
    <w:p>
      <w:pPr>
        <w:pStyle w:val="Heading7"/>
        <w:tabs>
          <w:tab w:pos="10059" w:val="left" w:leader="none"/>
        </w:tabs>
        <w:spacing w:before="144"/>
        <w:ind w:left="100"/>
        <w:rPr>
          <w:rFonts w:ascii="Arial"/>
        </w:rPr>
      </w:pPr>
      <w:hyperlink r:id="rId15">
        <w:r>
          <w:rPr>
            <w:rFonts w:ascii="Arial"/>
            <w:color w:val="9A9A9A"/>
            <w:u w:val="single" w:color="BABABA"/>
          </w:rPr>
          <w:t>CHAPTER</w:t>
        </w:r>
        <w:r>
          <w:rPr>
            <w:rFonts w:ascii="Arial"/>
            <w:color w:val="9A9A9A"/>
            <w:spacing w:val="1"/>
            <w:u w:val="single" w:color="BABABA"/>
          </w:rPr>
          <w:t> </w:t>
        </w:r>
      </w:hyperlink>
      <w:r>
        <w:rPr>
          <w:rFonts w:ascii="Arial"/>
          <w:color w:val="9A9A9A"/>
          <w:u w:val="single" w:color="BABABA"/>
        </w:rPr>
        <w:t>4</w:t>
        <w:tab/>
      </w:r>
    </w:p>
    <w:p>
      <w:pPr>
        <w:spacing w:before="7"/>
        <w:ind w:left="100" w:right="0" w:firstLine="0"/>
        <w:jc w:val="left"/>
        <w:rPr>
          <w:rFonts w:ascii="Noto Sans CJK JP Regular" w:eastAsia="Noto Sans CJK JP Regular" w:hint="eastAsia"/>
          <w:sz w:val="34"/>
        </w:rPr>
      </w:pPr>
      <w:hyperlink r:id="rId15">
        <w:r>
          <w:rPr>
            <w:rFonts w:ascii="Noto Sans CJK JP Regular" w:eastAsia="Noto Sans CJK JP Regular" w:hint="eastAsia"/>
            <w:color w:val="9A9A9A"/>
            <w:sz w:val="34"/>
          </w:rPr>
          <w:t>ニューラルネットワークが任意の関数を表現できることの視覚的証</w:t>
        </w:r>
      </w:hyperlink>
    </w:p>
    <w:p>
      <w:pPr>
        <w:pStyle w:val="BodyText"/>
        <w:spacing w:before="2"/>
        <w:rPr>
          <w:rFonts w:ascii="Noto Sans CJK JP Regular"/>
          <w:sz w:val="11"/>
        </w:rPr>
      </w:pPr>
    </w:p>
    <w:p>
      <w:pPr>
        <w:spacing w:after="0"/>
        <w:rPr>
          <w:rFonts w:ascii="Noto Sans CJK JP Regular"/>
          <w:sz w:val="11"/>
        </w:rPr>
        <w:sectPr>
          <w:footerReference w:type="default" r:id="rId184"/>
          <w:pgSz w:w="11900" w:h="16840"/>
          <w:pgMar w:footer="285" w:header="290" w:top="520" w:bottom="480" w:left="880" w:right="440"/>
          <w:pgNumType w:start="1"/>
        </w:sectPr>
      </w:pPr>
    </w:p>
    <w:p>
      <w:pPr>
        <w:spacing w:line="220" w:lineRule="auto" w:before="67"/>
        <w:ind w:left="100" w:right="94" w:firstLine="0"/>
        <w:jc w:val="both"/>
        <w:rPr>
          <w:sz w:val="20"/>
        </w:rPr>
      </w:pPr>
      <w:r>
        <w:rPr>
          <w:color w:val="333333"/>
          <w:w w:val="90"/>
          <w:sz w:val="20"/>
        </w:rPr>
        <w:t>ニューラルネットワークに関して最も衝撃的な事実の</w:t>
      </w:r>
      <w:r>
        <w:rPr>
          <w:rFonts w:ascii="Georgia" w:eastAsia="Georgia"/>
          <w:color w:val="333333"/>
          <w:w w:val="90"/>
          <w:sz w:val="20"/>
        </w:rPr>
        <w:t>1</w:t>
      </w:r>
      <w:r>
        <w:rPr>
          <w:color w:val="333333"/>
          <w:w w:val="90"/>
          <w:sz w:val="20"/>
        </w:rPr>
        <w:t>つは任意の関数を表現できることです。 例えば誰かから複雑で波打った関数</w:t>
      </w:r>
      <w:r>
        <w:rPr>
          <w:rFonts w:ascii="DejaVu Sans" w:eastAsia="DejaVu Sans"/>
          <w:color w:val="2A2A2A"/>
          <w:w w:val="90"/>
          <w:sz w:val="18"/>
        </w:rPr>
        <w:t>f</w:t>
      </w:r>
      <w:r>
        <w:rPr>
          <w:rFonts w:ascii="DejaVu Sans" w:eastAsia="DejaVu Sans"/>
          <w:color w:val="2A2A2A"/>
          <w:w w:val="90"/>
          <w:sz w:val="20"/>
        </w:rPr>
        <w:t>(</w:t>
      </w:r>
      <w:r>
        <w:rPr>
          <w:rFonts w:ascii="DejaVu Sans" w:eastAsia="DejaVu Sans"/>
          <w:color w:val="2A2A2A"/>
          <w:w w:val="90"/>
          <w:sz w:val="18"/>
        </w:rPr>
        <w:t>x</w:t>
      </w:r>
      <w:r>
        <w:rPr>
          <w:rFonts w:ascii="DejaVu Sans" w:eastAsia="DejaVu Sans"/>
          <w:color w:val="2A2A2A"/>
          <w:w w:val="90"/>
          <w:sz w:val="20"/>
        </w:rPr>
        <w:t>)</w:t>
      </w:r>
      <w:r>
        <w:rPr>
          <w:color w:val="333333"/>
          <w:w w:val="90"/>
          <w:sz w:val="20"/>
        </w:rPr>
        <w:t>を与えら</w:t>
      </w:r>
      <w:r>
        <w:rPr>
          <w:color w:val="333333"/>
          <w:sz w:val="20"/>
        </w:rPr>
        <w:t>れたとします：</w:t>
      </w:r>
    </w:p>
    <w:p>
      <w:pPr>
        <w:pStyle w:val="BodyText"/>
        <w:spacing w:before="1"/>
        <w:rPr>
          <w:sz w:val="9"/>
        </w:rPr>
      </w:pPr>
      <w:r>
        <w:rPr/>
        <w:drawing>
          <wp:anchor distT="0" distB="0" distL="0" distR="0" allowOverlap="1" layoutInCell="1" locked="0" behindDoc="0" simplePos="0" relativeHeight="8840">
            <wp:simplePos x="0" y="0"/>
            <wp:positionH relativeFrom="page">
              <wp:posOffset>1575917</wp:posOffset>
            </wp:positionH>
            <wp:positionV relativeFrom="paragraph">
              <wp:posOffset>131101</wp:posOffset>
            </wp:positionV>
            <wp:extent cx="1914524" cy="1914525"/>
            <wp:effectExtent l="0" t="0" r="0" b="0"/>
            <wp:wrapTopAndBottom/>
            <wp:docPr id="233" name="image85.png" descr=""/>
            <wp:cNvGraphicFramePr>
              <a:graphicFrameLocks noChangeAspect="1"/>
            </wp:cNvGraphicFramePr>
            <a:graphic>
              <a:graphicData uri="http://schemas.openxmlformats.org/drawingml/2006/picture">
                <pic:pic>
                  <pic:nvPicPr>
                    <pic:cNvPr id="234" name="image85.png"/>
                    <pic:cNvPicPr/>
                  </pic:nvPicPr>
                  <pic:blipFill>
                    <a:blip r:embed="rId185" cstate="print"/>
                    <a:stretch>
                      <a:fillRect/>
                    </a:stretch>
                  </pic:blipFill>
                  <pic:spPr>
                    <a:xfrm>
                      <a:off x="0" y="0"/>
                      <a:ext cx="1914524" cy="1914525"/>
                    </a:xfrm>
                    <a:prstGeom prst="rect">
                      <a:avLst/>
                    </a:prstGeom>
                  </pic:spPr>
                </pic:pic>
              </a:graphicData>
            </a:graphic>
          </wp:anchor>
        </w:drawing>
      </w:r>
    </w:p>
    <w:p>
      <w:pPr>
        <w:pStyle w:val="BodyText"/>
        <w:rPr>
          <w:sz w:val="14"/>
        </w:rPr>
      </w:pPr>
    </w:p>
    <w:p>
      <w:pPr>
        <w:spacing w:line="220" w:lineRule="auto" w:before="1"/>
        <w:ind w:left="100" w:right="38" w:firstLine="0"/>
        <w:jc w:val="both"/>
        <w:rPr>
          <w:sz w:val="20"/>
        </w:rPr>
      </w:pPr>
      <w:r>
        <w:rPr>
          <w:color w:val="333333"/>
          <w:w w:val="90"/>
          <w:sz w:val="20"/>
        </w:rPr>
        <w:t>それがどんな関数であっても、考えられるすべての入力</w:t>
      </w:r>
      <w:r>
        <w:rPr>
          <w:rFonts w:ascii="DejaVu Sans" w:eastAsia="DejaVu Sans"/>
          <w:color w:val="2A2A2A"/>
          <w:w w:val="90"/>
          <w:sz w:val="18"/>
        </w:rPr>
        <w:t>x</w:t>
      </w:r>
      <w:r>
        <w:rPr>
          <w:color w:val="333333"/>
          <w:w w:val="90"/>
          <w:sz w:val="20"/>
        </w:rPr>
        <w:t>に対して、 出力値が</w:t>
      </w:r>
      <w:r>
        <w:rPr>
          <w:rFonts w:ascii="DejaVu Sans" w:eastAsia="DejaVu Sans"/>
          <w:color w:val="2A2A2A"/>
          <w:w w:val="90"/>
          <w:sz w:val="18"/>
        </w:rPr>
        <w:t>f</w:t>
      </w:r>
      <w:r>
        <w:rPr>
          <w:rFonts w:ascii="DejaVu Sans" w:eastAsia="DejaVu Sans"/>
          <w:color w:val="2A2A2A"/>
          <w:w w:val="90"/>
          <w:sz w:val="20"/>
        </w:rPr>
        <w:t>(</w:t>
      </w:r>
      <w:r>
        <w:rPr>
          <w:rFonts w:ascii="DejaVu Sans" w:eastAsia="DejaVu Sans"/>
          <w:color w:val="2A2A2A"/>
          <w:w w:val="90"/>
          <w:sz w:val="18"/>
        </w:rPr>
        <w:t>x</w:t>
      </w:r>
      <w:r>
        <w:rPr>
          <w:rFonts w:ascii="DejaVu Sans" w:eastAsia="DejaVu Sans"/>
          <w:color w:val="2A2A2A"/>
          <w:w w:val="90"/>
          <w:sz w:val="20"/>
        </w:rPr>
        <w:t>)</w:t>
      </w:r>
      <w:r>
        <w:rPr>
          <w:color w:val="333333"/>
          <w:w w:val="90"/>
          <w:sz w:val="20"/>
        </w:rPr>
        <w:t>（もしくはその近似）であるニューラルネットワークが存在しま</w:t>
      </w:r>
    </w:p>
    <w:p>
      <w:pPr>
        <w:spacing w:line="351" w:lineRule="exact" w:before="0"/>
        <w:ind w:left="100" w:right="0" w:firstLine="0"/>
        <w:jc w:val="left"/>
        <w:rPr>
          <w:sz w:val="20"/>
        </w:rPr>
      </w:pPr>
      <w:r>
        <w:rPr>
          <w:color w:val="333333"/>
          <w:sz w:val="20"/>
        </w:rPr>
        <w:t>す。例えば下図のようなものです。</w:t>
      </w:r>
    </w:p>
    <w:p>
      <w:pPr>
        <w:pStyle w:val="BodyText"/>
        <w:spacing w:before="7"/>
        <w:rPr>
          <w:sz w:val="8"/>
        </w:rPr>
      </w:pPr>
      <w:r>
        <w:rPr/>
        <w:drawing>
          <wp:anchor distT="0" distB="0" distL="0" distR="0" allowOverlap="1" layoutInCell="1" locked="0" behindDoc="0" simplePos="0" relativeHeight="8864">
            <wp:simplePos x="0" y="0"/>
            <wp:positionH relativeFrom="page">
              <wp:posOffset>1417027</wp:posOffset>
            </wp:positionH>
            <wp:positionV relativeFrom="paragraph">
              <wp:posOffset>123176</wp:posOffset>
            </wp:positionV>
            <wp:extent cx="2233621" cy="1403985"/>
            <wp:effectExtent l="0" t="0" r="0" b="0"/>
            <wp:wrapTopAndBottom/>
            <wp:docPr id="235" name="image86.png" descr=""/>
            <wp:cNvGraphicFramePr>
              <a:graphicFrameLocks noChangeAspect="1"/>
            </wp:cNvGraphicFramePr>
            <a:graphic>
              <a:graphicData uri="http://schemas.openxmlformats.org/drawingml/2006/picture">
                <pic:pic>
                  <pic:nvPicPr>
                    <pic:cNvPr id="236" name="image86.png"/>
                    <pic:cNvPicPr/>
                  </pic:nvPicPr>
                  <pic:blipFill>
                    <a:blip r:embed="rId186" cstate="print"/>
                    <a:stretch>
                      <a:fillRect/>
                    </a:stretch>
                  </pic:blipFill>
                  <pic:spPr>
                    <a:xfrm>
                      <a:off x="0" y="0"/>
                      <a:ext cx="2233621" cy="1403985"/>
                    </a:xfrm>
                    <a:prstGeom prst="rect">
                      <a:avLst/>
                    </a:prstGeom>
                  </pic:spPr>
                </pic:pic>
              </a:graphicData>
            </a:graphic>
          </wp:anchor>
        </w:drawing>
      </w:r>
    </w:p>
    <w:p>
      <w:pPr>
        <w:pStyle w:val="BodyText"/>
        <w:spacing w:before="4"/>
        <w:rPr>
          <w:sz w:val="14"/>
        </w:rPr>
      </w:pPr>
    </w:p>
    <w:p>
      <w:pPr>
        <w:spacing w:line="220" w:lineRule="auto" w:before="0"/>
        <w:ind w:left="100" w:right="133" w:firstLine="0"/>
        <w:jc w:val="both"/>
        <w:rPr>
          <w:sz w:val="20"/>
        </w:rPr>
      </w:pPr>
      <w:r>
        <w:rPr>
          <w:color w:val="333333"/>
          <w:sz w:val="20"/>
        </w:rPr>
        <w:t>この結果は入力が複数の関数</w:t>
      </w:r>
      <w:r>
        <w:rPr>
          <w:rFonts w:ascii="DejaVu Sans" w:hAnsi="DejaVu Sans" w:eastAsia="DejaVu Sans"/>
          <w:color w:val="2A2A2A"/>
          <w:w w:val="130"/>
          <w:sz w:val="18"/>
        </w:rPr>
        <w:t>f</w:t>
      </w:r>
      <w:r>
        <w:rPr>
          <w:rFonts w:ascii="DejaVu Sans" w:hAnsi="DejaVu Sans" w:eastAsia="DejaVu Sans"/>
          <w:color w:val="2A2A2A"/>
          <w:spacing w:val="-11"/>
          <w:w w:val="130"/>
          <w:sz w:val="18"/>
        </w:rPr>
        <w:t> </w:t>
      </w:r>
      <w:r>
        <w:rPr>
          <w:rFonts w:ascii="DejaVu Sans" w:hAnsi="DejaVu Sans" w:eastAsia="DejaVu Sans"/>
          <w:color w:val="2A2A2A"/>
          <w:spacing w:val="-5"/>
          <w:sz w:val="20"/>
        </w:rPr>
        <w:t>= </w:t>
      </w:r>
      <w:r>
        <w:rPr>
          <w:rFonts w:ascii="DejaVu Sans" w:hAnsi="DejaVu Sans" w:eastAsia="DejaVu Sans"/>
          <w:color w:val="2A2A2A"/>
          <w:spacing w:val="3"/>
          <w:sz w:val="18"/>
        </w:rPr>
        <w:t>f</w:t>
      </w:r>
      <w:r>
        <w:rPr>
          <w:rFonts w:ascii="DejaVu Sans" w:hAnsi="DejaVu Sans" w:eastAsia="DejaVu Sans"/>
          <w:color w:val="2A2A2A"/>
          <w:spacing w:val="3"/>
          <w:sz w:val="20"/>
        </w:rPr>
        <w:t>(</w:t>
      </w:r>
      <w:r>
        <w:rPr>
          <w:rFonts w:ascii="DejaVu Sans" w:hAnsi="DejaVu Sans" w:eastAsia="DejaVu Sans"/>
          <w:color w:val="2A2A2A"/>
          <w:spacing w:val="3"/>
          <w:sz w:val="18"/>
        </w:rPr>
        <w:t>x</w:t>
      </w:r>
      <w:r>
        <w:rPr>
          <w:rFonts w:ascii="DejaVu Sans" w:hAnsi="DejaVu Sans" w:eastAsia="DejaVu Sans"/>
          <w:color w:val="2A2A2A"/>
          <w:spacing w:val="3"/>
          <w:position w:val="-2"/>
          <w:sz w:val="14"/>
        </w:rPr>
        <w:t>1</w:t>
      </w:r>
      <w:r>
        <w:rPr>
          <w:rFonts w:ascii="DejaVu Sans" w:hAnsi="DejaVu Sans" w:eastAsia="DejaVu Sans"/>
          <w:color w:val="2A2A2A"/>
          <w:spacing w:val="-20"/>
          <w:sz w:val="20"/>
        </w:rPr>
        <w:t>, … , </w:t>
      </w:r>
      <w:r>
        <w:rPr>
          <w:rFonts w:ascii="DejaVu Sans" w:hAnsi="DejaVu Sans" w:eastAsia="DejaVu Sans"/>
          <w:color w:val="2A2A2A"/>
          <w:spacing w:val="4"/>
          <w:sz w:val="18"/>
        </w:rPr>
        <w:t>x</w:t>
      </w:r>
      <w:r>
        <w:rPr>
          <w:rFonts w:ascii="DejaVu Sans" w:hAnsi="DejaVu Sans" w:eastAsia="DejaVu Sans"/>
          <w:color w:val="2A2A2A"/>
          <w:spacing w:val="4"/>
          <w:sz w:val="18"/>
          <w:vertAlign w:val="subscript"/>
        </w:rPr>
        <w:t>m</w:t>
      </w:r>
      <w:r>
        <w:rPr>
          <w:rFonts w:ascii="DejaVu Sans" w:hAnsi="DejaVu Sans" w:eastAsia="DejaVu Sans"/>
          <w:color w:val="2A2A2A"/>
          <w:spacing w:val="4"/>
          <w:sz w:val="20"/>
          <w:vertAlign w:val="baseline"/>
        </w:rPr>
        <w:t>)</w:t>
      </w:r>
      <w:r>
        <w:rPr>
          <w:color w:val="333333"/>
          <w:sz w:val="20"/>
          <w:vertAlign w:val="baseline"/>
        </w:rPr>
        <w:t>や出力が複数の関数</w:t>
      </w:r>
      <w:r>
        <w:rPr>
          <w:color w:val="333333"/>
          <w:spacing w:val="-4"/>
          <w:w w:val="95"/>
          <w:sz w:val="20"/>
          <w:vertAlign w:val="baseline"/>
        </w:rPr>
        <w:t>でも成立します。 例えば、下図は</w:t>
      </w:r>
      <w:r>
        <w:rPr>
          <w:rFonts w:ascii="DejaVu Sans" w:hAnsi="DejaVu Sans" w:eastAsia="DejaVu Sans"/>
          <w:color w:val="2A2A2A"/>
          <w:w w:val="95"/>
          <w:sz w:val="18"/>
          <w:vertAlign w:val="baseline"/>
        </w:rPr>
        <w:t>m</w:t>
      </w:r>
      <w:r>
        <w:rPr>
          <w:rFonts w:ascii="DejaVu Sans" w:hAnsi="DejaVu Sans" w:eastAsia="DejaVu Sans"/>
          <w:color w:val="2A2A2A"/>
          <w:spacing w:val="-27"/>
          <w:w w:val="95"/>
          <w:sz w:val="18"/>
          <w:vertAlign w:val="baseline"/>
        </w:rPr>
        <w:t> </w:t>
      </w:r>
      <w:r>
        <w:rPr>
          <w:rFonts w:ascii="DejaVu Sans" w:hAnsi="DejaVu Sans" w:eastAsia="DejaVu Sans"/>
          <w:color w:val="2A2A2A"/>
          <w:spacing w:val="-17"/>
          <w:w w:val="95"/>
          <w:sz w:val="20"/>
          <w:vertAlign w:val="baseline"/>
        </w:rPr>
        <w:t>= </w:t>
      </w:r>
      <w:r>
        <w:rPr>
          <w:rFonts w:ascii="DejaVu Sans" w:hAnsi="DejaVu Sans" w:eastAsia="DejaVu Sans"/>
          <w:color w:val="2A2A2A"/>
          <w:w w:val="95"/>
          <w:sz w:val="20"/>
          <w:vertAlign w:val="baseline"/>
        </w:rPr>
        <w:t>3</w:t>
      </w:r>
      <w:r>
        <w:rPr>
          <w:color w:val="333333"/>
          <w:w w:val="95"/>
          <w:sz w:val="20"/>
          <w:vertAlign w:val="baseline"/>
        </w:rPr>
        <w:t>個の入力と</w:t>
      </w:r>
      <w:r>
        <w:rPr>
          <w:rFonts w:ascii="DejaVu Sans" w:hAnsi="DejaVu Sans" w:eastAsia="DejaVu Sans"/>
          <w:color w:val="2A2A2A"/>
          <w:w w:val="95"/>
          <w:sz w:val="18"/>
          <w:vertAlign w:val="baseline"/>
        </w:rPr>
        <w:t>n</w:t>
      </w:r>
      <w:r>
        <w:rPr>
          <w:rFonts w:ascii="DejaVu Sans" w:hAnsi="DejaVu Sans" w:eastAsia="DejaVu Sans"/>
          <w:color w:val="2A2A2A"/>
          <w:spacing w:val="-27"/>
          <w:w w:val="95"/>
          <w:sz w:val="18"/>
          <w:vertAlign w:val="baseline"/>
        </w:rPr>
        <w:t> </w:t>
      </w:r>
      <w:r>
        <w:rPr>
          <w:rFonts w:ascii="DejaVu Sans" w:hAnsi="DejaVu Sans" w:eastAsia="DejaVu Sans"/>
          <w:color w:val="2A2A2A"/>
          <w:spacing w:val="-17"/>
          <w:w w:val="95"/>
          <w:sz w:val="20"/>
          <w:vertAlign w:val="baseline"/>
        </w:rPr>
        <w:t>= </w:t>
      </w:r>
      <w:r>
        <w:rPr>
          <w:rFonts w:ascii="DejaVu Sans" w:hAnsi="DejaVu Sans" w:eastAsia="DejaVu Sans"/>
          <w:color w:val="2A2A2A"/>
          <w:spacing w:val="-3"/>
          <w:w w:val="95"/>
          <w:sz w:val="20"/>
          <w:vertAlign w:val="baseline"/>
        </w:rPr>
        <w:t>2</w:t>
      </w:r>
      <w:r>
        <w:rPr>
          <w:color w:val="333333"/>
          <w:w w:val="95"/>
          <w:sz w:val="20"/>
          <w:vertAlign w:val="baseline"/>
        </w:rPr>
        <w:t>個の出力を持</w:t>
      </w:r>
      <w:r>
        <w:rPr>
          <w:color w:val="333333"/>
          <w:sz w:val="20"/>
          <w:vertAlign w:val="baseline"/>
        </w:rPr>
        <w:t>つ関数を計算するニューラルネットワークです：</w:t>
      </w:r>
    </w:p>
    <w:p>
      <w:pPr>
        <w:pStyle w:val="BodyText"/>
        <w:spacing w:before="1"/>
        <w:rPr>
          <w:sz w:val="9"/>
        </w:rPr>
      </w:pPr>
      <w:r>
        <w:rPr/>
        <w:drawing>
          <wp:anchor distT="0" distB="0" distL="0" distR="0" allowOverlap="1" layoutInCell="1" locked="0" behindDoc="0" simplePos="0" relativeHeight="8888">
            <wp:simplePos x="0" y="0"/>
            <wp:positionH relativeFrom="page">
              <wp:posOffset>1099229</wp:posOffset>
            </wp:positionH>
            <wp:positionV relativeFrom="paragraph">
              <wp:posOffset>130992</wp:posOffset>
            </wp:positionV>
            <wp:extent cx="2871785" cy="2361247"/>
            <wp:effectExtent l="0" t="0" r="0" b="0"/>
            <wp:wrapTopAndBottom/>
            <wp:docPr id="237" name="image87.png" descr=""/>
            <wp:cNvGraphicFramePr>
              <a:graphicFrameLocks noChangeAspect="1"/>
            </wp:cNvGraphicFramePr>
            <a:graphic>
              <a:graphicData uri="http://schemas.openxmlformats.org/drawingml/2006/picture">
                <pic:pic>
                  <pic:nvPicPr>
                    <pic:cNvPr id="238" name="image87.png"/>
                    <pic:cNvPicPr/>
                  </pic:nvPicPr>
                  <pic:blipFill>
                    <a:blip r:embed="rId187" cstate="print"/>
                    <a:stretch>
                      <a:fillRect/>
                    </a:stretch>
                  </pic:blipFill>
                  <pic:spPr>
                    <a:xfrm>
                      <a:off x="0" y="0"/>
                      <a:ext cx="2871785" cy="2361247"/>
                    </a:xfrm>
                    <a:prstGeom prst="rect">
                      <a:avLst/>
                    </a:prstGeom>
                  </pic:spPr>
                </pic:pic>
              </a:graphicData>
            </a:graphic>
          </wp:anchor>
        </w:drawing>
      </w:r>
    </w:p>
    <w:p>
      <w:pPr>
        <w:pStyle w:val="BodyText"/>
        <w:spacing w:before="9"/>
        <w:rPr>
          <w:sz w:val="12"/>
        </w:rPr>
      </w:pPr>
    </w:p>
    <w:p>
      <w:pPr>
        <w:spacing w:line="216" w:lineRule="auto" w:before="0"/>
        <w:ind w:left="100" w:right="70" w:firstLine="0"/>
        <w:jc w:val="both"/>
        <w:rPr>
          <w:sz w:val="20"/>
        </w:rPr>
      </w:pPr>
      <w:r>
        <w:rPr>
          <w:color w:val="333333"/>
          <w:w w:val="90"/>
          <w:sz w:val="20"/>
        </w:rPr>
        <w:t>この結果はニューラルネットワークが一種の</w:t>
      </w:r>
      <w:r>
        <w:rPr>
          <w:rFonts w:ascii="Noto Sans CJK JP Regular" w:eastAsia="Noto Sans CJK JP Regular" w:hint="eastAsia"/>
          <w:color w:val="333333"/>
          <w:w w:val="90"/>
          <w:sz w:val="20"/>
        </w:rPr>
        <w:t>普遍性</w:t>
      </w:r>
      <w:r>
        <w:rPr>
          <w:color w:val="333333"/>
          <w:w w:val="90"/>
          <w:sz w:val="20"/>
        </w:rPr>
        <w:t>を持っている事を示し</w:t>
      </w:r>
      <w:r>
        <w:rPr>
          <w:color w:val="333333"/>
          <w:w w:val="85"/>
          <w:sz w:val="20"/>
        </w:rPr>
        <w:t>ています。 計算したい関数が何であろうとも、その計算を行えるニューラ</w:t>
      </w:r>
    </w:p>
    <w:p>
      <w:pPr>
        <w:spacing w:before="28"/>
        <w:ind w:left="100" w:right="0" w:firstLine="0"/>
        <w:jc w:val="left"/>
        <w:rPr>
          <w:sz w:val="16"/>
        </w:rPr>
      </w:pPr>
      <w:r>
        <w:rPr/>
        <w:br w:type="column"/>
      </w:r>
      <w:hyperlink r:id="rId9">
        <w:r>
          <w:rPr>
            <w:color w:val="2A6DA6"/>
            <w:w w:val="95"/>
            <w:sz w:val="16"/>
          </w:rPr>
          <w:t>ニューラルネットワークと深層学習</w:t>
        </w:r>
      </w:hyperlink>
    </w:p>
    <w:p>
      <w:pPr>
        <w:spacing w:before="9"/>
        <w:ind w:left="250" w:right="0" w:firstLine="0"/>
        <w:jc w:val="left"/>
        <w:rPr>
          <w:rFonts w:ascii="Georgia"/>
          <w:sz w:val="16"/>
        </w:rPr>
      </w:pPr>
      <w:hyperlink r:id="rId10">
        <w:r>
          <w:rPr>
            <w:rFonts w:ascii="Georgia"/>
            <w:color w:val="2A6DA6"/>
            <w:sz w:val="16"/>
          </w:rPr>
          <w:t>What this book is about</w:t>
        </w:r>
      </w:hyperlink>
    </w:p>
    <w:p>
      <w:pPr>
        <w:spacing w:line="180" w:lineRule="exact" w:before="58"/>
        <w:ind w:left="250" w:right="0" w:firstLine="0"/>
        <w:jc w:val="left"/>
        <w:rPr>
          <w:rFonts w:ascii="Georgia"/>
          <w:sz w:val="16"/>
        </w:rPr>
      </w:pPr>
      <w:hyperlink r:id="rId11">
        <w:r>
          <w:rPr>
            <w:rFonts w:ascii="Georgia"/>
            <w:color w:val="2A6DA6"/>
            <w:sz w:val="16"/>
          </w:rPr>
          <w:t>On the exercises and problems</w:t>
        </w:r>
      </w:hyperlink>
    </w:p>
    <w:p>
      <w:pPr>
        <w:spacing w:line="196" w:lineRule="auto" w:before="36"/>
        <w:ind w:left="250" w:right="1525" w:hanging="151"/>
        <w:jc w:val="left"/>
        <w:rPr>
          <w:sz w:val="16"/>
        </w:rPr>
      </w:pPr>
      <w:r>
        <w:rPr/>
        <w:drawing>
          <wp:inline distT="0" distB="0" distL="0" distR="0">
            <wp:extent cx="95338" cy="88982"/>
            <wp:effectExtent l="0" t="0" r="0" b="0"/>
            <wp:docPr id="239" name="image2.png" descr=""/>
            <wp:cNvGraphicFramePr>
              <a:graphicFrameLocks noChangeAspect="1"/>
            </wp:cNvGraphicFramePr>
            <a:graphic>
              <a:graphicData uri="http://schemas.openxmlformats.org/drawingml/2006/picture">
                <pic:pic>
                  <pic:nvPicPr>
                    <pic:cNvPr id="240"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7">
        <w:r>
          <w:rPr>
            <w:color w:val="2A6DA6"/>
            <w:w w:val="85"/>
            <w:sz w:val="16"/>
          </w:rPr>
          <w:t>ニューラルネットワークを用いた手書</w:t>
        </w:r>
        <w:r>
          <w:rPr>
            <w:color w:val="2A6DA6"/>
            <w:sz w:val="16"/>
          </w:rPr>
          <w:t>き文字認識</w:t>
        </w:r>
      </w:hyperlink>
    </w:p>
    <w:p>
      <w:pPr>
        <w:spacing w:line="227" w:lineRule="exact" w:before="0"/>
        <w:ind w:left="100" w:right="0" w:firstLine="0"/>
        <w:jc w:val="left"/>
        <w:rPr>
          <w:sz w:val="16"/>
        </w:rPr>
      </w:pPr>
      <w:r>
        <w:rPr/>
        <w:drawing>
          <wp:inline distT="0" distB="0" distL="0" distR="0">
            <wp:extent cx="95338" cy="88982"/>
            <wp:effectExtent l="0" t="0" r="0" b="0"/>
            <wp:docPr id="241" name="image2.png" descr=""/>
            <wp:cNvGraphicFramePr>
              <a:graphicFrameLocks noChangeAspect="1"/>
            </wp:cNvGraphicFramePr>
            <a:graphic>
              <a:graphicData uri="http://schemas.openxmlformats.org/drawingml/2006/picture">
                <pic:pic>
                  <pic:nvPicPr>
                    <pic:cNvPr id="242"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13">
        <w:r>
          <w:rPr>
            <w:color w:val="2A6DA6"/>
            <w:sz w:val="16"/>
          </w:rPr>
          <w:t>逆伝播の仕組み</w:t>
        </w:r>
      </w:hyperlink>
    </w:p>
    <w:p>
      <w:pPr>
        <w:spacing w:line="240" w:lineRule="exact" w:before="0"/>
        <w:ind w:left="100" w:right="0" w:firstLine="0"/>
        <w:jc w:val="left"/>
        <w:rPr>
          <w:sz w:val="16"/>
        </w:rPr>
      </w:pPr>
      <w:r>
        <w:rPr/>
        <w:drawing>
          <wp:inline distT="0" distB="0" distL="0" distR="0">
            <wp:extent cx="95338" cy="88982"/>
            <wp:effectExtent l="0" t="0" r="0" b="0"/>
            <wp:docPr id="243" name="image2.png" descr=""/>
            <wp:cNvGraphicFramePr>
              <a:graphicFrameLocks noChangeAspect="1"/>
            </wp:cNvGraphicFramePr>
            <a:graphic>
              <a:graphicData uri="http://schemas.openxmlformats.org/drawingml/2006/picture">
                <pic:pic>
                  <pic:nvPicPr>
                    <pic:cNvPr id="244"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14">
        <w:r>
          <w:rPr>
            <w:color w:val="2A6DA6"/>
            <w:sz w:val="16"/>
          </w:rPr>
          <w:t>ニューラルネットワークの学習の改善</w:t>
        </w:r>
      </w:hyperlink>
    </w:p>
    <w:p>
      <w:pPr>
        <w:spacing w:line="196" w:lineRule="auto" w:before="11"/>
        <w:ind w:left="250" w:right="1496" w:hanging="151"/>
        <w:jc w:val="left"/>
        <w:rPr>
          <w:sz w:val="16"/>
        </w:rPr>
      </w:pPr>
      <w:r>
        <w:rPr/>
        <w:drawing>
          <wp:inline distT="0" distB="0" distL="0" distR="0">
            <wp:extent cx="95338" cy="88982"/>
            <wp:effectExtent l="0" t="0" r="0" b="0"/>
            <wp:docPr id="245" name="image2.png" descr=""/>
            <wp:cNvGraphicFramePr>
              <a:graphicFrameLocks noChangeAspect="1"/>
            </wp:cNvGraphicFramePr>
            <a:graphic>
              <a:graphicData uri="http://schemas.openxmlformats.org/drawingml/2006/picture">
                <pic:pic>
                  <pic:nvPicPr>
                    <pic:cNvPr id="246"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15">
        <w:r>
          <w:rPr>
            <w:color w:val="2A6DA6"/>
            <w:w w:val="85"/>
            <w:sz w:val="16"/>
          </w:rPr>
          <w:t>ニューラルネットワークが任意の関数</w:t>
        </w:r>
        <w:r>
          <w:rPr>
            <w:color w:val="2A6DA6"/>
            <w:sz w:val="16"/>
          </w:rPr>
          <w:t>を表現できることの視覚的証明</w:t>
        </w:r>
      </w:hyperlink>
    </w:p>
    <w:p>
      <w:pPr>
        <w:spacing w:line="196" w:lineRule="auto" w:before="0"/>
        <w:ind w:left="250" w:right="1544" w:hanging="151"/>
        <w:jc w:val="left"/>
        <w:rPr>
          <w:sz w:val="16"/>
        </w:rPr>
      </w:pPr>
      <w:r>
        <w:rPr/>
        <w:drawing>
          <wp:inline distT="0" distB="0" distL="0" distR="0">
            <wp:extent cx="95338" cy="88982"/>
            <wp:effectExtent l="0" t="0" r="0" b="0"/>
            <wp:docPr id="247" name="image2.png" descr=""/>
            <wp:cNvGraphicFramePr>
              <a:graphicFrameLocks noChangeAspect="1"/>
            </wp:cNvGraphicFramePr>
            <a:graphic>
              <a:graphicData uri="http://schemas.openxmlformats.org/drawingml/2006/picture">
                <pic:pic>
                  <pic:nvPicPr>
                    <pic:cNvPr id="248"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16">
        <w:r>
          <w:rPr>
            <w:color w:val="2A6DA6"/>
            <w:w w:val="85"/>
            <w:sz w:val="16"/>
          </w:rPr>
          <w:t>ニューラルネットワークを訓練するの</w:t>
        </w:r>
        <w:r>
          <w:rPr>
            <w:color w:val="2A6DA6"/>
            <w:sz w:val="16"/>
          </w:rPr>
          <w:t>はなぜ難しいのか</w:t>
        </w:r>
      </w:hyperlink>
    </w:p>
    <w:p>
      <w:pPr>
        <w:spacing w:line="227" w:lineRule="exact" w:before="0"/>
        <w:ind w:left="100" w:right="0" w:firstLine="0"/>
        <w:jc w:val="left"/>
        <w:rPr>
          <w:sz w:val="16"/>
        </w:rPr>
      </w:pPr>
      <w:r>
        <w:rPr/>
        <w:drawing>
          <wp:inline distT="0" distB="0" distL="0" distR="0">
            <wp:extent cx="95338" cy="88982"/>
            <wp:effectExtent l="0" t="0" r="0" b="0"/>
            <wp:docPr id="249" name="image2.png" descr=""/>
            <wp:cNvGraphicFramePr>
              <a:graphicFrameLocks noChangeAspect="1"/>
            </wp:cNvGraphicFramePr>
            <a:graphic>
              <a:graphicData uri="http://schemas.openxmlformats.org/drawingml/2006/picture">
                <pic:pic>
                  <pic:nvPicPr>
                    <pic:cNvPr id="250" name="image2.png"/>
                    <pic:cNvPicPr/>
                  </pic:nvPicPr>
                  <pic:blipFill>
                    <a:blip r:embed="rId12" cstate="print"/>
                    <a:stretch>
                      <a:fillRect/>
                    </a:stretch>
                  </pic:blipFill>
                  <pic:spPr>
                    <a:xfrm>
                      <a:off x="0" y="0"/>
                      <a:ext cx="95338" cy="88982"/>
                    </a:xfrm>
                    <a:prstGeom prst="rect">
                      <a:avLst/>
                    </a:prstGeom>
                  </pic:spPr>
                </pic:pic>
              </a:graphicData>
            </a:graphic>
          </wp:inline>
        </w:drawing>
      </w:r>
      <w:r>
        <w:rPr/>
      </w:r>
      <w:hyperlink r:id="rId17">
        <w:r>
          <w:rPr>
            <w:color w:val="2A6DA6"/>
            <w:sz w:val="16"/>
          </w:rPr>
          <w:t>深層学習</w:t>
        </w:r>
      </w:hyperlink>
    </w:p>
    <w:p>
      <w:pPr>
        <w:spacing w:line="240" w:lineRule="exact" w:before="0"/>
        <w:ind w:left="250" w:right="0" w:firstLine="0"/>
        <w:jc w:val="left"/>
        <w:rPr>
          <w:sz w:val="13"/>
        </w:rPr>
      </w:pPr>
      <w:hyperlink r:id="rId18">
        <w:r>
          <w:rPr>
            <w:rFonts w:ascii="Georgia" w:eastAsia="Georgia"/>
            <w:color w:val="2A6DA6"/>
            <w:sz w:val="16"/>
          </w:rPr>
          <w:t>Appendix: </w:t>
        </w:r>
        <w:r>
          <w:rPr>
            <w:color w:val="2A6DA6"/>
            <w:sz w:val="16"/>
          </w:rPr>
          <w:t>知性のある </w:t>
        </w:r>
        <w:r>
          <w:rPr>
            <w:color w:val="2A6DA6"/>
            <w:sz w:val="13"/>
          </w:rPr>
          <w:t>シンプルな</w:t>
        </w:r>
      </w:hyperlink>
    </w:p>
    <w:p>
      <w:pPr>
        <w:spacing w:line="267" w:lineRule="exact" w:before="0"/>
        <w:ind w:left="250" w:right="0" w:firstLine="0"/>
        <w:jc w:val="left"/>
        <w:rPr>
          <w:rFonts w:ascii="Georgia" w:eastAsia="Georgia"/>
          <w:sz w:val="16"/>
        </w:rPr>
      </w:pPr>
      <w:hyperlink r:id="rId18">
        <w:r>
          <w:rPr>
            <w:color w:val="2A6DA6"/>
            <w:w w:val="95"/>
            <w:sz w:val="16"/>
          </w:rPr>
          <w:t>アルゴリズムはあるか</w:t>
        </w:r>
        <w:r>
          <w:rPr>
            <w:rFonts w:ascii="Georgia" w:eastAsia="Georgia"/>
            <w:color w:val="2A6DA6"/>
            <w:w w:val="95"/>
            <w:sz w:val="16"/>
          </w:rPr>
          <w:t>?</w:t>
        </w:r>
      </w:hyperlink>
    </w:p>
    <w:p>
      <w:pPr>
        <w:spacing w:line="316" w:lineRule="auto" w:before="6"/>
        <w:ind w:left="250" w:right="1913" w:firstLine="0"/>
        <w:jc w:val="left"/>
        <w:rPr>
          <w:rFonts w:ascii="Georgia"/>
          <w:sz w:val="16"/>
        </w:rPr>
      </w:pPr>
      <w:hyperlink r:id="rId19">
        <w:r>
          <w:rPr>
            <w:rFonts w:ascii="Georgia"/>
            <w:color w:val="2A6DA6"/>
            <w:sz w:val="16"/>
          </w:rPr>
          <w:t>Acknowledgements</w:t>
        </w:r>
      </w:hyperlink>
      <w:r>
        <w:rPr>
          <w:rFonts w:ascii="Georgia"/>
          <w:color w:val="2A6DA6"/>
          <w:sz w:val="16"/>
        </w:rPr>
        <w:t> </w:t>
      </w:r>
      <w:hyperlink r:id="rId20">
        <w:r>
          <w:rPr>
            <w:rFonts w:ascii="Georgia"/>
            <w:color w:val="2A6DA6"/>
            <w:sz w:val="16"/>
          </w:rPr>
          <w:t>Frequently Asked Questions</w:t>
        </w:r>
      </w:hyperlink>
    </w:p>
    <w:p>
      <w:pPr>
        <w:pStyle w:val="BodyText"/>
        <w:rPr>
          <w:rFonts w:ascii="Georgia"/>
          <w:sz w:val="5"/>
        </w:rPr>
      </w:pPr>
    </w:p>
    <w:p>
      <w:pPr>
        <w:pStyle w:val="BodyText"/>
        <w:spacing w:line="20" w:lineRule="exact"/>
        <w:ind w:left="95"/>
        <w:rPr>
          <w:rFonts w:ascii="Georgia"/>
          <w:sz w:val="2"/>
        </w:rPr>
      </w:pPr>
      <w:r>
        <w:rPr>
          <w:rFonts w:ascii="Georgia"/>
          <w:sz w:val="2"/>
        </w:rPr>
        <w:pict>
          <v:group style="width:130.15pt;height:1.05pt;mso-position-horizontal-relative:char;mso-position-vertical-relative:line" coordorigin="0,0" coordsize="2603,21">
            <v:line style="position:absolute" from="0,5" to="2602,5" stroked="true" strokeweight=".500465pt" strokecolor="#9a9a9a">
              <v:stroke dashstyle="solid"/>
            </v:line>
            <v:line style="position:absolute" from="0,15" to="2602,15" stroked="true" strokeweight=".500465pt" strokecolor="#ededed">
              <v:stroke dashstyle="solid"/>
            </v:line>
            <v:shape style="position:absolute;left:2592;top:0;width:10;height:21" coordorigin="2592,0" coordsize="10,21" path="m2602,20l2592,20,2592,10,2602,0,2602,20xe" filled="true" fillcolor="#ededed" stroked="false">
              <v:path arrowok="t"/>
              <v:fill type="solid"/>
            </v:shape>
            <v:shape style="position:absolute;left:0;top:0;width:10;height:21" coordorigin="0,0" coordsize="10,21" path="m0,20l0,0,10,0,10,10,0,20xe" filled="true" fillcolor="#9a9a9a" stroked="false">
              <v:path arrowok="t"/>
              <v:fill type="solid"/>
            </v:shape>
          </v:group>
        </w:pict>
      </w:r>
      <w:r>
        <w:rPr>
          <w:rFonts w:ascii="Georgia"/>
          <w:sz w:val="2"/>
        </w:rPr>
      </w:r>
    </w:p>
    <w:p>
      <w:pPr>
        <w:pStyle w:val="Heading7"/>
        <w:spacing w:before="135"/>
        <w:ind w:left="100"/>
        <w:rPr>
          <w:rFonts w:ascii="Arial"/>
        </w:rPr>
      </w:pPr>
      <w:r>
        <w:rPr>
          <w:rFonts w:ascii="Arial"/>
        </w:rPr>
        <w:t>Sponsors</w:t>
      </w:r>
    </w:p>
    <w:p>
      <w:pPr>
        <w:pStyle w:val="BodyText"/>
        <w:rPr>
          <w:rFonts w:ascii="Arial"/>
          <w:sz w:val="6"/>
        </w:rPr>
      </w:pPr>
    </w:p>
    <w:p>
      <w:pPr>
        <w:pStyle w:val="BodyText"/>
        <w:ind w:left="180"/>
        <w:rPr>
          <w:rFonts w:ascii="Arial"/>
          <w:sz w:val="20"/>
        </w:rPr>
      </w:pPr>
      <w:r>
        <w:rPr>
          <w:rFonts w:ascii="Arial"/>
          <w:sz w:val="20"/>
        </w:rPr>
        <w:drawing>
          <wp:inline distT="0" distB="0" distL="0" distR="0">
            <wp:extent cx="892041" cy="363188"/>
            <wp:effectExtent l="0" t="0" r="0" b="0"/>
            <wp:docPr id="251" name="image3.png" descr=""/>
            <wp:cNvGraphicFramePr>
              <a:graphicFrameLocks noChangeAspect="1"/>
            </wp:cNvGraphicFramePr>
            <a:graphic>
              <a:graphicData uri="http://schemas.openxmlformats.org/drawingml/2006/picture">
                <pic:pic>
                  <pic:nvPicPr>
                    <pic:cNvPr id="252" name="image3.png"/>
                    <pic:cNvPicPr/>
                  </pic:nvPicPr>
                  <pic:blipFill>
                    <a:blip r:embed="rId21" cstate="print"/>
                    <a:stretch>
                      <a:fillRect/>
                    </a:stretch>
                  </pic:blipFill>
                  <pic:spPr>
                    <a:xfrm>
                      <a:off x="0" y="0"/>
                      <a:ext cx="892041" cy="363188"/>
                    </a:xfrm>
                    <a:prstGeom prst="rect">
                      <a:avLst/>
                    </a:prstGeom>
                  </pic:spPr>
                </pic:pic>
              </a:graphicData>
            </a:graphic>
          </wp:inline>
        </w:drawing>
      </w:r>
      <w:r>
        <w:rPr>
          <w:rFonts w:ascii="Arial"/>
          <w:sz w:val="20"/>
        </w:rPr>
      </w:r>
    </w:p>
    <w:p>
      <w:pPr>
        <w:pStyle w:val="BodyText"/>
        <w:spacing w:before="2"/>
        <w:rPr>
          <w:rFonts w:ascii="Arial"/>
          <w:sz w:val="12"/>
        </w:rPr>
      </w:pPr>
      <w:r>
        <w:rPr/>
        <w:drawing>
          <wp:anchor distT="0" distB="0" distL="0" distR="0" allowOverlap="1" layoutInCell="1" locked="0" behindDoc="0" simplePos="0" relativeHeight="8936">
            <wp:simplePos x="0" y="0"/>
            <wp:positionH relativeFrom="page">
              <wp:posOffset>4753876</wp:posOffset>
            </wp:positionH>
            <wp:positionV relativeFrom="paragraph">
              <wp:posOffset>113996</wp:posOffset>
            </wp:positionV>
            <wp:extent cx="949322" cy="170878"/>
            <wp:effectExtent l="0" t="0" r="0" b="0"/>
            <wp:wrapTopAndBottom/>
            <wp:docPr id="253" name="image4.png" descr=""/>
            <wp:cNvGraphicFramePr>
              <a:graphicFrameLocks noChangeAspect="1"/>
            </wp:cNvGraphicFramePr>
            <a:graphic>
              <a:graphicData uri="http://schemas.openxmlformats.org/drawingml/2006/picture">
                <pic:pic>
                  <pic:nvPicPr>
                    <pic:cNvPr id="254" name="image4.png"/>
                    <pic:cNvPicPr/>
                  </pic:nvPicPr>
                  <pic:blipFill>
                    <a:blip r:embed="rId22" cstate="print"/>
                    <a:stretch>
                      <a:fillRect/>
                    </a:stretch>
                  </pic:blipFill>
                  <pic:spPr>
                    <a:xfrm>
                      <a:off x="0" y="0"/>
                      <a:ext cx="949322" cy="170878"/>
                    </a:xfrm>
                    <a:prstGeom prst="rect">
                      <a:avLst/>
                    </a:prstGeom>
                  </pic:spPr>
                </pic:pic>
              </a:graphicData>
            </a:graphic>
          </wp:anchor>
        </w:drawing>
      </w:r>
      <w:r>
        <w:rPr/>
        <w:drawing>
          <wp:anchor distT="0" distB="0" distL="0" distR="0" allowOverlap="1" layoutInCell="1" locked="0" behindDoc="0" simplePos="0" relativeHeight="8960">
            <wp:simplePos x="0" y="0"/>
            <wp:positionH relativeFrom="page">
              <wp:posOffset>4741164</wp:posOffset>
            </wp:positionH>
            <wp:positionV relativeFrom="paragraph">
              <wp:posOffset>400014</wp:posOffset>
            </wp:positionV>
            <wp:extent cx="960508" cy="281749"/>
            <wp:effectExtent l="0" t="0" r="0" b="0"/>
            <wp:wrapTopAndBottom/>
            <wp:docPr id="255" name="image5.png" descr=""/>
            <wp:cNvGraphicFramePr>
              <a:graphicFrameLocks noChangeAspect="1"/>
            </wp:cNvGraphicFramePr>
            <a:graphic>
              <a:graphicData uri="http://schemas.openxmlformats.org/drawingml/2006/picture">
                <pic:pic>
                  <pic:nvPicPr>
                    <pic:cNvPr id="256" name="image5.png"/>
                    <pic:cNvPicPr/>
                  </pic:nvPicPr>
                  <pic:blipFill>
                    <a:blip r:embed="rId23" cstate="print"/>
                    <a:stretch>
                      <a:fillRect/>
                    </a:stretch>
                  </pic:blipFill>
                  <pic:spPr>
                    <a:xfrm>
                      <a:off x="0" y="0"/>
                      <a:ext cx="960508" cy="281749"/>
                    </a:xfrm>
                    <a:prstGeom prst="rect">
                      <a:avLst/>
                    </a:prstGeom>
                  </pic:spPr>
                </pic:pic>
              </a:graphicData>
            </a:graphic>
          </wp:anchor>
        </w:drawing>
      </w:r>
      <w:r>
        <w:rPr/>
        <w:drawing>
          <wp:anchor distT="0" distB="0" distL="0" distR="0" allowOverlap="1" layoutInCell="1" locked="0" behindDoc="0" simplePos="0" relativeHeight="8984">
            <wp:simplePos x="0" y="0"/>
            <wp:positionH relativeFrom="page">
              <wp:posOffset>4722092</wp:posOffset>
            </wp:positionH>
            <wp:positionV relativeFrom="paragraph">
              <wp:posOffset>806789</wp:posOffset>
            </wp:positionV>
            <wp:extent cx="957263" cy="255270"/>
            <wp:effectExtent l="0" t="0" r="0" b="0"/>
            <wp:wrapTopAndBottom/>
            <wp:docPr id="257" name="image6.jpeg" descr=""/>
            <wp:cNvGraphicFramePr>
              <a:graphicFrameLocks noChangeAspect="1"/>
            </wp:cNvGraphicFramePr>
            <a:graphic>
              <a:graphicData uri="http://schemas.openxmlformats.org/drawingml/2006/picture">
                <pic:pic>
                  <pic:nvPicPr>
                    <pic:cNvPr id="258" name="image6.jpeg"/>
                    <pic:cNvPicPr/>
                  </pic:nvPicPr>
                  <pic:blipFill>
                    <a:blip r:embed="rId24" cstate="print"/>
                    <a:stretch>
                      <a:fillRect/>
                    </a:stretch>
                  </pic:blipFill>
                  <pic:spPr>
                    <a:xfrm>
                      <a:off x="0" y="0"/>
                      <a:ext cx="957263" cy="255270"/>
                    </a:xfrm>
                    <a:prstGeom prst="rect">
                      <a:avLst/>
                    </a:prstGeom>
                  </pic:spPr>
                </pic:pic>
              </a:graphicData>
            </a:graphic>
          </wp:anchor>
        </w:drawing>
      </w:r>
    </w:p>
    <w:p>
      <w:pPr>
        <w:pStyle w:val="BodyText"/>
        <w:spacing w:before="9"/>
        <w:rPr>
          <w:rFonts w:ascii="Arial"/>
          <w:sz w:val="9"/>
        </w:rPr>
      </w:pPr>
    </w:p>
    <w:p>
      <w:pPr>
        <w:pStyle w:val="BodyText"/>
        <w:spacing w:before="2"/>
        <w:rPr>
          <w:rFonts w:ascii="Arial"/>
          <w:sz w:val="11"/>
        </w:rPr>
      </w:pPr>
    </w:p>
    <w:p>
      <w:pPr>
        <w:spacing w:line="196" w:lineRule="auto" w:before="78"/>
        <w:ind w:left="100" w:right="1496" w:firstLine="0"/>
        <w:jc w:val="left"/>
        <w:rPr>
          <w:sz w:val="16"/>
        </w:rPr>
      </w:pPr>
      <w:r>
        <w:rPr>
          <w:color w:val="333333"/>
          <w:w w:val="85"/>
          <w:sz w:val="16"/>
        </w:rPr>
        <w:t>著者と共にこの本を作り出してくださっ</w:t>
      </w:r>
      <w:r>
        <w:rPr>
          <w:color w:val="333333"/>
          <w:w w:val="95"/>
          <w:sz w:val="16"/>
        </w:rPr>
        <w:t>た</w:t>
      </w:r>
      <w:hyperlink r:id="rId25">
        <w:r>
          <w:rPr>
            <w:color w:val="2A6DA6"/>
            <w:w w:val="95"/>
            <w:sz w:val="16"/>
          </w:rPr>
          <w:t>サポーター</w:t>
        </w:r>
      </w:hyperlink>
      <w:r>
        <w:rPr>
          <w:color w:val="333333"/>
          <w:w w:val="95"/>
          <w:sz w:val="16"/>
        </w:rPr>
        <w:t>の皆様に感謝いたしま </w:t>
      </w:r>
      <w:r>
        <w:rPr>
          <w:color w:val="333333"/>
          <w:w w:val="90"/>
          <w:sz w:val="16"/>
        </w:rPr>
        <w:t>す。 また、</w:t>
      </w:r>
      <w:hyperlink r:id="rId26">
        <w:r>
          <w:rPr>
            <w:color w:val="2A6DA6"/>
            <w:w w:val="90"/>
            <w:sz w:val="16"/>
          </w:rPr>
          <w:t>バグ発見者の殿堂</w:t>
        </w:r>
      </w:hyperlink>
      <w:r>
        <w:rPr>
          <w:color w:val="333333"/>
          <w:w w:val="90"/>
          <w:sz w:val="16"/>
        </w:rPr>
        <w:t>に名を連ねる皆様にも感謝いたします。 また、日本語版の出版にあたっては、</w:t>
      </w:r>
      <w:hyperlink r:id="rId27">
        <w:r>
          <w:rPr>
            <w:color w:val="2A6DA6"/>
            <w:w w:val="90"/>
            <w:sz w:val="16"/>
          </w:rPr>
          <w:t>翻訳者</w:t>
        </w:r>
      </w:hyperlink>
      <w:r>
        <w:rPr>
          <w:color w:val="333333"/>
          <w:sz w:val="16"/>
        </w:rPr>
        <w:t>の皆様に深く感謝いたします。</w:t>
      </w:r>
    </w:p>
    <w:p>
      <w:pPr>
        <w:spacing w:line="196" w:lineRule="auto" w:before="43"/>
        <w:ind w:left="100" w:right="1616" w:firstLine="0"/>
        <w:jc w:val="left"/>
        <w:rPr>
          <w:sz w:val="16"/>
        </w:rPr>
      </w:pPr>
      <w:r>
        <w:rPr>
          <w:color w:val="333333"/>
          <w:w w:val="90"/>
          <w:sz w:val="16"/>
        </w:rPr>
        <w:t>この本は目下のところベータ版で、開</w:t>
      </w:r>
      <w:r>
        <w:rPr>
          <w:color w:val="333333"/>
          <w:w w:val="95"/>
          <w:sz w:val="16"/>
        </w:rPr>
        <w:t>発続行中です。 エラーレポートは</w:t>
      </w:r>
    </w:p>
    <w:p>
      <w:pPr>
        <w:spacing w:line="196" w:lineRule="auto" w:before="0"/>
        <w:ind w:left="100" w:right="1598" w:firstLine="0"/>
        <w:jc w:val="left"/>
        <w:rPr>
          <w:sz w:val="16"/>
        </w:rPr>
      </w:pPr>
      <w:hyperlink r:id="rId28">
        <w:r>
          <w:rPr>
            <w:rFonts w:ascii="Georgia" w:eastAsia="Georgia"/>
            <w:color w:val="333333"/>
            <w:w w:val="95"/>
            <w:sz w:val="16"/>
          </w:rPr>
          <w:t>mn@michaelnielsen.org </w:t>
        </w:r>
      </w:hyperlink>
      <w:r>
        <w:rPr>
          <w:color w:val="333333"/>
          <w:w w:val="95"/>
          <w:sz w:val="16"/>
        </w:rPr>
        <w:t>まで、日本</w:t>
      </w:r>
      <w:r>
        <w:rPr>
          <w:color w:val="333333"/>
          <w:sz w:val="16"/>
        </w:rPr>
        <w:t>語版に関する質問は</w:t>
      </w:r>
    </w:p>
    <w:p>
      <w:pPr>
        <w:spacing w:line="196" w:lineRule="auto" w:before="0"/>
        <w:ind w:left="100" w:right="1560" w:firstLine="0"/>
        <w:jc w:val="both"/>
        <w:rPr>
          <w:sz w:val="16"/>
        </w:rPr>
      </w:pPr>
      <w:hyperlink r:id="rId29">
        <w:r>
          <w:rPr>
            <w:rFonts w:ascii="Georgia" w:eastAsia="Georgia"/>
            <w:color w:val="333333"/>
            <w:w w:val="95"/>
            <w:sz w:val="16"/>
          </w:rPr>
          <w:t>muranushi@gmail.com</w:t>
        </w:r>
        <w:r>
          <w:rPr>
            <w:rFonts w:ascii="Georgia" w:eastAsia="Georgia"/>
            <w:color w:val="333333"/>
            <w:spacing w:val="-17"/>
            <w:w w:val="95"/>
            <w:sz w:val="16"/>
          </w:rPr>
          <w:t> </w:t>
        </w:r>
      </w:hyperlink>
      <w:r>
        <w:rPr>
          <w:color w:val="333333"/>
          <w:w w:val="95"/>
          <w:sz w:val="16"/>
        </w:rPr>
        <w:t>までお送りく</w:t>
      </w:r>
      <w:r>
        <w:rPr>
          <w:color w:val="333333"/>
          <w:w w:val="90"/>
          <w:sz w:val="16"/>
        </w:rPr>
        <w:t>ださい。 その他の質問については、ま</w:t>
      </w:r>
      <w:r>
        <w:rPr>
          <w:color w:val="333333"/>
          <w:sz w:val="16"/>
        </w:rPr>
        <w:t>ずは</w:t>
      </w:r>
      <w:hyperlink r:id="rId20">
        <w:r>
          <w:rPr>
            <w:rFonts w:ascii="Georgia" w:eastAsia="Georgia"/>
            <w:color w:val="2A6DA6"/>
            <w:sz w:val="16"/>
          </w:rPr>
          <w:t>FAQ</w:t>
        </w:r>
      </w:hyperlink>
      <w:r>
        <w:rPr>
          <w:color w:val="333333"/>
          <w:sz w:val="16"/>
        </w:rPr>
        <w:t>をごらんください。</w:t>
      </w:r>
    </w:p>
    <w:p>
      <w:pPr>
        <w:pStyle w:val="BodyText"/>
        <w:spacing w:before="18"/>
        <w:rPr>
          <w:sz w:val="3"/>
        </w:rPr>
      </w:pPr>
    </w:p>
    <w:p>
      <w:pPr>
        <w:pStyle w:val="BodyText"/>
        <w:spacing w:line="20" w:lineRule="exact"/>
        <w:ind w:left="95"/>
        <w:rPr>
          <w:sz w:val="2"/>
        </w:rPr>
      </w:pPr>
      <w:r>
        <w:rPr>
          <w:sz w:val="2"/>
        </w:rPr>
        <w:pict>
          <v:group style="width:130.15pt;height:1.05pt;mso-position-horizontal-relative:char;mso-position-vertical-relative:line" coordorigin="0,0" coordsize="2603,21">
            <v:line style="position:absolute" from="0,5" to="2602,5" stroked="true" strokeweight=".500465pt" strokecolor="#9a9a9a">
              <v:stroke dashstyle="solid"/>
            </v:line>
            <v:line style="position:absolute" from="0,15" to="2602,15" stroked="true" strokeweight=".500465pt" strokecolor="#ededed">
              <v:stroke dashstyle="solid"/>
            </v:line>
            <v:shape style="position:absolute;left:2592;top:0;width:10;height:21" coordorigin="2592,0" coordsize="10,21" path="m2602,20l2592,20,2592,10,2602,0,2602,20xe" filled="true" fillcolor="#ededed" stroked="false">
              <v:path arrowok="t"/>
              <v:fill type="solid"/>
            </v:shape>
            <v:shape style="position:absolute;left:0;top:0;width:10;height:21" coordorigin="0,0" coordsize="10,21" path="m0,20l0,0,10,0,10,10,0,20xe" filled="true" fillcolor="#9a9a9a" stroked="false">
              <v:path arrowok="t"/>
              <v:fill type="solid"/>
            </v:shape>
          </v:group>
        </w:pict>
      </w:r>
      <w:r>
        <w:rPr>
          <w:sz w:val="2"/>
        </w:rPr>
      </w:r>
    </w:p>
    <w:p>
      <w:pPr>
        <w:pStyle w:val="Heading7"/>
        <w:spacing w:before="135"/>
        <w:ind w:left="100"/>
        <w:rPr>
          <w:rFonts w:ascii="Arial"/>
        </w:rPr>
      </w:pPr>
      <w:r>
        <w:rPr>
          <w:rFonts w:ascii="Arial"/>
        </w:rPr>
        <w:t>Resources</w:t>
      </w:r>
    </w:p>
    <w:p>
      <w:pPr>
        <w:spacing w:before="93"/>
        <w:ind w:left="100" w:right="0" w:firstLine="0"/>
        <w:jc w:val="left"/>
        <w:rPr>
          <w:rFonts w:ascii="Georgia"/>
          <w:sz w:val="16"/>
        </w:rPr>
      </w:pPr>
      <w:hyperlink r:id="rId30">
        <w:r>
          <w:rPr>
            <w:rFonts w:ascii="Georgia"/>
            <w:color w:val="2A6DA6"/>
            <w:sz w:val="16"/>
          </w:rPr>
          <w:t>Code repository</w:t>
        </w:r>
      </w:hyperlink>
    </w:p>
    <w:p>
      <w:pPr>
        <w:spacing w:before="108"/>
        <w:ind w:left="100" w:right="0" w:firstLine="0"/>
        <w:jc w:val="left"/>
        <w:rPr>
          <w:rFonts w:ascii="Georgia"/>
          <w:sz w:val="16"/>
        </w:rPr>
      </w:pPr>
      <w:hyperlink r:id="rId31">
        <w:r>
          <w:rPr>
            <w:rFonts w:ascii="Georgia"/>
            <w:color w:val="2A6DA6"/>
            <w:sz w:val="16"/>
          </w:rPr>
          <w:t>Mailing list for book announcements</w:t>
        </w:r>
      </w:hyperlink>
    </w:p>
    <w:p>
      <w:pPr>
        <w:spacing w:line="316" w:lineRule="auto" w:before="109"/>
        <w:ind w:left="100" w:right="2162" w:firstLine="0"/>
        <w:jc w:val="left"/>
        <w:rPr>
          <w:rFonts w:ascii="Georgia"/>
          <w:sz w:val="16"/>
        </w:rPr>
      </w:pPr>
      <w:hyperlink r:id="rId32">
        <w:r>
          <w:rPr>
            <w:rFonts w:ascii="Georgia"/>
            <w:color w:val="2A6DA6"/>
            <w:sz w:val="16"/>
          </w:rPr>
          <w:t>Michael Nielsen's project announcement mailing list</w:t>
        </w:r>
      </w:hyperlink>
    </w:p>
    <w:p>
      <w:pPr>
        <w:pStyle w:val="BodyText"/>
        <w:rPr>
          <w:rFonts w:ascii="Georgia"/>
          <w:sz w:val="5"/>
        </w:rPr>
      </w:pPr>
    </w:p>
    <w:p>
      <w:pPr>
        <w:pStyle w:val="BodyText"/>
        <w:spacing w:line="20" w:lineRule="exact"/>
        <w:ind w:left="95"/>
        <w:rPr>
          <w:rFonts w:ascii="Georgia"/>
          <w:sz w:val="2"/>
        </w:rPr>
      </w:pPr>
      <w:r>
        <w:rPr>
          <w:rFonts w:ascii="Georgia"/>
          <w:sz w:val="2"/>
        </w:rPr>
        <w:pict>
          <v:group style="width:130.15pt;height:1.05pt;mso-position-horizontal-relative:char;mso-position-vertical-relative:line" coordorigin="0,0" coordsize="2603,21">
            <v:line style="position:absolute" from="0,5" to="2602,5" stroked="true" strokeweight=".500465pt" strokecolor="#9a9a9a">
              <v:stroke dashstyle="solid"/>
            </v:line>
            <v:line style="position:absolute" from="0,15" to="2602,15" stroked="true" strokeweight=".500465pt" strokecolor="#ededed">
              <v:stroke dashstyle="solid"/>
            </v:line>
            <v:shape style="position:absolute;left:2592;top:0;width:10;height:21" coordorigin="2592,0" coordsize="10,21" path="m2602,20l2592,20,2592,10,2602,0,2602,20xe" filled="true" fillcolor="#ededed" stroked="false">
              <v:path arrowok="t"/>
              <v:fill type="solid"/>
            </v:shape>
            <v:shape style="position:absolute;left:0;top:0;width:10;height:21" coordorigin="0,0" coordsize="10,21" path="m0,20l0,0,10,0,10,10,0,20xe" filled="true" fillcolor="#9a9a9a" stroked="false">
              <v:path arrowok="t"/>
              <v:fill type="solid"/>
            </v:shape>
          </v:group>
        </w:pict>
      </w:r>
      <w:r>
        <w:rPr>
          <w:rFonts w:ascii="Georgia"/>
          <w:sz w:val="2"/>
        </w:rPr>
      </w:r>
    </w:p>
    <w:p>
      <w:pPr>
        <w:pStyle w:val="BodyText"/>
        <w:spacing w:before="1"/>
        <w:rPr>
          <w:rFonts w:ascii="Georgia"/>
          <w:sz w:val="7"/>
        </w:rPr>
      </w:pPr>
    </w:p>
    <w:p>
      <w:pPr>
        <w:pStyle w:val="BodyText"/>
        <w:ind w:left="100"/>
        <w:rPr>
          <w:rFonts w:ascii="Georgia"/>
          <w:sz w:val="20"/>
        </w:rPr>
      </w:pPr>
      <w:r>
        <w:rPr>
          <w:rFonts w:ascii="Georgia"/>
          <w:sz w:val="20"/>
        </w:rPr>
        <w:drawing>
          <wp:inline distT="0" distB="0" distL="0" distR="0">
            <wp:extent cx="1010831" cy="1080325"/>
            <wp:effectExtent l="0" t="0" r="0" b="0"/>
            <wp:docPr id="259" name="image8.jpeg" descr=""/>
            <wp:cNvGraphicFramePr>
              <a:graphicFrameLocks noChangeAspect="1"/>
            </wp:cNvGraphicFramePr>
            <a:graphic>
              <a:graphicData uri="http://schemas.openxmlformats.org/drawingml/2006/picture">
                <pic:pic>
                  <pic:nvPicPr>
                    <pic:cNvPr id="260" name="image8.jpeg"/>
                    <pic:cNvPicPr/>
                  </pic:nvPicPr>
                  <pic:blipFill>
                    <a:blip r:embed="rId34" cstate="print"/>
                    <a:stretch>
                      <a:fillRect/>
                    </a:stretch>
                  </pic:blipFill>
                  <pic:spPr>
                    <a:xfrm>
                      <a:off x="0" y="0"/>
                      <a:ext cx="1010831" cy="1080325"/>
                    </a:xfrm>
                    <a:prstGeom prst="rect">
                      <a:avLst/>
                    </a:prstGeom>
                  </pic:spPr>
                </pic:pic>
              </a:graphicData>
            </a:graphic>
          </wp:inline>
        </w:drawing>
      </w:r>
      <w:r>
        <w:rPr>
          <w:rFonts w:ascii="Georgia"/>
          <w:sz w:val="20"/>
        </w:rPr>
      </w:r>
    </w:p>
    <w:p>
      <w:pPr>
        <w:spacing w:line="267" w:lineRule="exact" w:before="50"/>
        <w:ind w:left="100" w:right="0" w:firstLine="0"/>
        <w:jc w:val="left"/>
        <w:rPr>
          <w:rFonts w:ascii="Georgia" w:eastAsia="Georgia"/>
          <w:sz w:val="16"/>
        </w:rPr>
      </w:pPr>
      <w:r>
        <w:rPr>
          <w:color w:val="333333"/>
          <w:sz w:val="16"/>
        </w:rPr>
        <w:t>著：</w:t>
      </w:r>
      <w:hyperlink r:id="rId35">
        <w:r>
          <w:rPr>
            <w:rFonts w:ascii="Georgia" w:eastAsia="Georgia"/>
            <w:color w:val="2A6DA6"/>
            <w:sz w:val="16"/>
          </w:rPr>
          <w:t>Michael Nielsen </w:t>
        </w:r>
      </w:hyperlink>
      <w:r>
        <w:rPr>
          <w:rFonts w:ascii="Georgia" w:eastAsia="Georgia"/>
          <w:color w:val="333333"/>
          <w:sz w:val="16"/>
        </w:rPr>
        <w:t>/ 2014</w:t>
      </w:r>
      <w:r>
        <w:rPr>
          <w:color w:val="333333"/>
          <w:sz w:val="16"/>
        </w:rPr>
        <w:t>年</w:t>
      </w:r>
      <w:r>
        <w:rPr>
          <w:rFonts w:ascii="Georgia" w:eastAsia="Georgia"/>
          <w:color w:val="333333"/>
          <w:sz w:val="16"/>
        </w:rPr>
        <w:t>9</w:t>
      </w:r>
      <w:r>
        <w:rPr>
          <w:color w:val="333333"/>
          <w:sz w:val="16"/>
        </w:rPr>
        <w:t>月</w:t>
      </w:r>
      <w:r>
        <w:rPr>
          <w:rFonts w:ascii="Georgia" w:eastAsia="Georgia"/>
          <w:color w:val="333333"/>
          <w:sz w:val="16"/>
        </w:rPr>
        <w:t>-12</w:t>
      </w:r>
    </w:p>
    <w:p>
      <w:pPr>
        <w:spacing w:line="267" w:lineRule="exact" w:before="0"/>
        <w:ind w:left="100" w:right="0" w:firstLine="0"/>
        <w:jc w:val="left"/>
        <w:rPr>
          <w:sz w:val="16"/>
        </w:rPr>
      </w:pPr>
      <w:r>
        <w:rPr>
          <w:color w:val="333333"/>
          <w:sz w:val="16"/>
        </w:rPr>
        <w:t>月</w:t>
      </w:r>
    </w:p>
    <w:p>
      <w:pPr>
        <w:spacing w:after="0" w:line="267" w:lineRule="exact"/>
        <w:jc w:val="left"/>
        <w:rPr>
          <w:sz w:val="16"/>
        </w:rPr>
        <w:sectPr>
          <w:type w:val="continuous"/>
          <w:pgSz w:w="11900" w:h="16840"/>
          <w:pgMar w:top="520" w:bottom="480" w:left="880" w:right="440"/>
          <w:cols w:num="2" w:equalWidth="0">
            <w:col w:w="6140" w:space="266"/>
            <w:col w:w="4174"/>
          </w:cols>
        </w:sectPr>
      </w:pPr>
    </w:p>
    <w:p>
      <w:pPr>
        <w:spacing w:before="28"/>
        <w:ind w:left="100" w:right="0" w:firstLine="0"/>
        <w:jc w:val="left"/>
        <w:rPr>
          <w:sz w:val="20"/>
        </w:rPr>
      </w:pPr>
      <w:r>
        <w:rPr>
          <w:color w:val="333333"/>
          <w:sz w:val="20"/>
        </w:rPr>
        <w:t>ルネットワークが存在することがわかっているのです。</w:t>
      </w:r>
    </w:p>
    <w:p>
      <w:pPr>
        <w:pStyle w:val="BodyText"/>
        <w:spacing w:before="9"/>
        <w:rPr>
          <w:sz w:val="10"/>
        </w:rPr>
      </w:pPr>
    </w:p>
    <w:p>
      <w:pPr>
        <w:spacing w:line="220" w:lineRule="auto" w:before="0"/>
        <w:ind w:left="100" w:right="47" w:firstLine="0"/>
        <w:jc w:val="both"/>
        <w:rPr>
          <w:sz w:val="20"/>
        </w:rPr>
      </w:pPr>
      <w:r>
        <w:rPr>
          <w:color w:val="333333"/>
          <w:w w:val="90"/>
          <w:sz w:val="20"/>
        </w:rPr>
        <w:t>しかも、この普遍性定理は入力層と出力層の間の中間層、  いわゆる隠れ</w:t>
      </w:r>
      <w:r>
        <w:rPr>
          <w:color w:val="333333"/>
          <w:w w:val="85"/>
          <w:sz w:val="20"/>
        </w:rPr>
        <w:t>層をたった</w:t>
      </w:r>
      <w:r>
        <w:rPr>
          <w:rFonts w:ascii="Georgia" w:eastAsia="Georgia"/>
          <w:color w:val="333333"/>
          <w:w w:val="85"/>
          <w:sz w:val="20"/>
        </w:rPr>
        <w:t>1</w:t>
      </w:r>
      <w:r>
        <w:rPr>
          <w:color w:val="333333"/>
          <w:w w:val="85"/>
          <w:sz w:val="20"/>
        </w:rPr>
        <w:t>層しか持たないニューラルネットワークに限っても成立してい    </w:t>
      </w:r>
      <w:r>
        <w:rPr>
          <w:color w:val="333333"/>
          <w:spacing w:val="-4"/>
          <w:w w:val="90"/>
          <w:sz w:val="20"/>
        </w:rPr>
        <w:t>ます。 つまり、極めて単純なネットワーク構成でも表現力は極めて高いの</w:t>
      </w:r>
      <w:r>
        <w:rPr>
          <w:color w:val="333333"/>
          <w:spacing w:val="-4"/>
          <w:sz w:val="20"/>
        </w:rPr>
        <w:t>です。</w:t>
      </w:r>
    </w:p>
    <w:p>
      <w:pPr>
        <w:pStyle w:val="BodyText"/>
        <w:spacing w:before="5"/>
        <w:rPr>
          <w:sz w:val="11"/>
        </w:rPr>
      </w:pPr>
    </w:p>
    <w:p>
      <w:pPr>
        <w:spacing w:line="220" w:lineRule="auto" w:before="0"/>
        <w:ind w:left="100" w:right="41" w:firstLine="0"/>
        <w:jc w:val="left"/>
        <w:rPr>
          <w:sz w:val="20"/>
        </w:rPr>
      </w:pPr>
      <w:r>
        <w:rPr>
          <w:color w:val="333333"/>
          <w:w w:val="90"/>
          <w:sz w:val="20"/>
        </w:rPr>
        <w:t>普遍性定理はニューラルネットワークを扱う人々の間ではよく知られています。 しかし、なぜそれが正しいのかはそれほど広くは理解されていませ</w:t>
      </w:r>
      <w:r>
        <w:rPr>
          <w:color w:val="333333"/>
          <w:spacing w:val="-6"/>
          <w:w w:val="90"/>
          <w:sz w:val="20"/>
        </w:rPr>
        <w:t>ん。 よく見られる説明の多くは極めてテクニカルです。 例えば、この結果を証明している原著論文</w:t>
      </w:r>
      <w:r>
        <w:rPr>
          <w:rFonts w:ascii="Georgia" w:eastAsia="Georgia"/>
          <w:color w:val="333333"/>
          <w:spacing w:val="-6"/>
          <w:w w:val="90"/>
          <w:sz w:val="20"/>
        </w:rPr>
        <w:t>* </w:t>
      </w:r>
      <w:r>
        <w:rPr>
          <w:color w:val="333333"/>
          <w:w w:val="90"/>
          <w:sz w:val="20"/>
        </w:rPr>
        <w:t>では、ハーン・バナッハの定理とリースの表現定理とフーリエ解析を利用しています。 この論文の議論を追うのは数学者にとっては難しくないかもしれませんが、大多数の人にとっては簡単で</w:t>
      </w:r>
      <w:r>
        <w:rPr>
          <w:color w:val="333333"/>
          <w:w w:val="85"/>
          <w:sz w:val="20"/>
        </w:rPr>
        <w:t>はありません。 これは悲しいことです。なぜなら、ニューラルネットワーク</w:t>
      </w:r>
      <w:r>
        <w:rPr>
          <w:color w:val="333333"/>
          <w:w w:val="90"/>
          <w:sz w:val="20"/>
        </w:rPr>
        <w:t>の普遍性を成り立たせている原因は、本当はシンプルで美しいものだか  </w:t>
      </w:r>
      <w:r>
        <w:rPr>
          <w:color w:val="333333"/>
          <w:sz w:val="20"/>
        </w:rPr>
        <w:t>らです。</w:t>
      </w:r>
    </w:p>
    <w:p>
      <w:pPr>
        <w:pStyle w:val="BodyText"/>
        <w:spacing w:before="11"/>
        <w:rPr>
          <w:sz w:val="10"/>
        </w:rPr>
      </w:pPr>
    </w:p>
    <w:p>
      <w:pPr>
        <w:spacing w:line="354" w:lineRule="exact" w:before="1"/>
        <w:ind w:left="100" w:right="0" w:firstLine="0"/>
        <w:jc w:val="left"/>
        <w:rPr>
          <w:sz w:val="20"/>
        </w:rPr>
      </w:pPr>
      <w:r>
        <w:rPr>
          <w:color w:val="333333"/>
          <w:w w:val="95"/>
          <w:sz w:val="20"/>
        </w:rPr>
        <w:t>本章では、普遍性定理のシンプルで大部分が視覚的な説明を行いま</w:t>
      </w:r>
    </w:p>
    <w:p>
      <w:pPr>
        <w:spacing w:line="220" w:lineRule="auto" w:before="7"/>
        <w:ind w:left="100" w:right="41" w:firstLine="0"/>
        <w:jc w:val="both"/>
        <w:rPr>
          <w:sz w:val="20"/>
        </w:rPr>
      </w:pPr>
      <w:r>
        <w:rPr>
          <w:color w:val="333333"/>
          <w:w w:val="90"/>
          <w:sz w:val="20"/>
        </w:rPr>
        <w:t>す。 背景にあるアイデア達を</w:t>
      </w:r>
      <w:r>
        <w:rPr>
          <w:rFonts w:ascii="Georgia" w:eastAsia="Georgia"/>
          <w:color w:val="333333"/>
          <w:w w:val="90"/>
          <w:sz w:val="20"/>
        </w:rPr>
        <w:t>1</w:t>
      </w:r>
      <w:r>
        <w:rPr>
          <w:color w:val="333333"/>
          <w:w w:val="90"/>
          <w:sz w:val="20"/>
        </w:rPr>
        <w:t>つずつ順を追って見ていきます。 なぜニューラルネットワークが任意の関数を表現できるのかの理由、結果にある種の制限がついている事、 そしてこの結果と深いニューラルネットとの関連</w:t>
      </w:r>
      <w:r>
        <w:rPr>
          <w:color w:val="333333"/>
          <w:sz w:val="20"/>
        </w:rPr>
        <w:t>が理解できるようになるはずです。</w:t>
      </w:r>
    </w:p>
    <w:p>
      <w:pPr>
        <w:pStyle w:val="BodyText"/>
        <w:spacing w:before="4"/>
        <w:rPr>
          <w:sz w:val="11"/>
        </w:rPr>
      </w:pPr>
    </w:p>
    <w:p>
      <w:pPr>
        <w:spacing w:line="220" w:lineRule="auto" w:before="1"/>
        <w:ind w:left="100" w:right="38" w:firstLine="0"/>
        <w:jc w:val="left"/>
        <w:rPr>
          <w:sz w:val="20"/>
        </w:rPr>
      </w:pPr>
      <w:r>
        <w:rPr>
          <w:color w:val="333333"/>
          <w:w w:val="90"/>
          <w:sz w:val="20"/>
        </w:rPr>
        <w:t>本章を読むのにこの本のこれ以前の章を読む必要はありません。  その代</w:t>
      </w:r>
      <w:r>
        <w:rPr>
          <w:color w:val="333333"/>
          <w:w w:val="85"/>
          <w:sz w:val="20"/>
        </w:rPr>
        <w:t>わりに自己完結的なエッセイとして楽しめるよう構成されています。    ニュ</w:t>
      </w:r>
      <w:r>
        <w:rPr>
          <w:color w:val="333333"/>
          <w:w w:val="90"/>
          <w:sz w:val="20"/>
        </w:rPr>
        <w:t>ーラルネットワークについて少し慣れていれば、説明を追えるはずです。ただ、知識のギャップを埋めるのに役立つよう、以前の章へのリンクは必</w:t>
      </w:r>
      <w:r>
        <w:rPr>
          <w:color w:val="333333"/>
          <w:sz w:val="20"/>
        </w:rPr>
        <w:t>要に応じて示すつもりです。</w:t>
      </w:r>
    </w:p>
    <w:p>
      <w:pPr>
        <w:pStyle w:val="BodyText"/>
        <w:spacing w:before="6"/>
        <w:rPr>
          <w:sz w:val="11"/>
        </w:rPr>
      </w:pPr>
    </w:p>
    <w:p>
      <w:pPr>
        <w:spacing w:line="220" w:lineRule="auto" w:before="0"/>
        <w:ind w:left="100" w:right="43" w:firstLine="0"/>
        <w:jc w:val="left"/>
        <w:rPr>
          <w:sz w:val="20"/>
        </w:rPr>
      </w:pPr>
      <w:r>
        <w:rPr>
          <w:color w:val="333333"/>
          <w:w w:val="90"/>
          <w:sz w:val="20"/>
        </w:rPr>
        <w:t>普遍性に関する定理はコンピュータ科学では珍しくなく、それらが驚くべき定理である事をしばしば忘れてしまいます。 しかし、任意の関数を計算できるのは本当に著しい性質であることは今一度思い起こす価値のある  </w:t>
      </w:r>
      <w:r>
        <w:rPr>
          <w:color w:val="333333"/>
          <w:spacing w:val="-4"/>
          <w:w w:val="90"/>
          <w:sz w:val="20"/>
        </w:rPr>
        <w:t>ことです。 あなたが思いつく処理は大抵どれも関数の計算と思うことがで</w:t>
      </w:r>
      <w:r>
        <w:rPr>
          <w:color w:val="333333"/>
          <w:spacing w:val="-2"/>
          <w:w w:val="90"/>
          <w:sz w:val="20"/>
        </w:rPr>
        <w:t>きます。  例えば、音楽の短いサンプルだけを聞いて曲名を当てる問題を</w:t>
      </w:r>
      <w:r>
        <w:rPr>
          <w:color w:val="333333"/>
          <w:spacing w:val="-4"/>
          <w:w w:val="90"/>
          <w:sz w:val="20"/>
        </w:rPr>
        <w:t>考えてみてください。 これも、一種の関数の構成であると考える事ができ</w:t>
      </w:r>
      <w:r>
        <w:rPr>
          <w:color w:val="333333"/>
          <w:w w:val="90"/>
          <w:sz w:val="20"/>
        </w:rPr>
        <w:t>ます。 または、中国語の文章を英語に翻訳する問題を考えてみてくださ</w:t>
      </w:r>
      <w:r>
        <w:rPr>
          <w:color w:val="333333"/>
          <w:w w:val="85"/>
          <w:sz w:val="20"/>
        </w:rPr>
        <w:t>い。 やはり、これも関数の構成だと考える事ができます</w:t>
      </w:r>
      <w:r>
        <w:rPr>
          <w:rFonts w:ascii="Georgia" w:eastAsia="Georgia"/>
          <w:color w:val="333333"/>
          <w:w w:val="85"/>
          <w:sz w:val="20"/>
        </w:rPr>
        <w:t>*</w:t>
      </w:r>
      <w:r>
        <w:rPr>
          <w:color w:val="333333"/>
          <w:spacing w:val="4"/>
          <w:w w:val="85"/>
          <w:sz w:val="20"/>
        </w:rPr>
        <w:t>。 もしくは、</w:t>
      </w:r>
      <w:r>
        <w:rPr>
          <w:rFonts w:ascii="Georgia" w:eastAsia="Georgia"/>
          <w:color w:val="333333"/>
          <w:w w:val="85"/>
          <w:sz w:val="20"/>
        </w:rPr>
        <w:t>mp4 </w:t>
      </w:r>
      <w:r>
        <w:rPr>
          <w:color w:val="333333"/>
          <w:w w:val="90"/>
          <w:sz w:val="20"/>
        </w:rPr>
        <w:t>形式の映画ファイルからその映画の物語のプロットを作成する問題を考  </w:t>
      </w:r>
      <w:r>
        <w:rPr>
          <w:color w:val="333333"/>
          <w:spacing w:val="-2"/>
          <w:w w:val="90"/>
          <w:sz w:val="20"/>
        </w:rPr>
        <w:t>えてみてください。 これも、一種の関数構成と考える事ができます</w:t>
      </w:r>
      <w:r>
        <w:rPr>
          <w:rFonts w:ascii="Georgia" w:eastAsia="Georgia"/>
          <w:color w:val="333333"/>
          <w:w w:val="90"/>
          <w:sz w:val="20"/>
        </w:rPr>
        <w:t>*</w:t>
      </w:r>
      <w:r>
        <w:rPr>
          <w:color w:val="333333"/>
          <w:spacing w:val="-6"/>
          <w:w w:val="90"/>
          <w:sz w:val="20"/>
        </w:rPr>
        <w:t>。 普遍性定理は、ニューラルネットワークがこれらやそれ以外の様々な処理を</w:t>
      </w:r>
      <w:r>
        <w:rPr>
          <w:color w:val="333333"/>
          <w:spacing w:val="-6"/>
          <w:sz w:val="20"/>
        </w:rPr>
        <w:t>原理的にはできることを示しています。</w:t>
      </w:r>
    </w:p>
    <w:p>
      <w:pPr>
        <w:pStyle w:val="BodyText"/>
        <w:spacing w:before="1"/>
        <w:rPr>
          <w:sz w:val="12"/>
        </w:rPr>
      </w:pPr>
    </w:p>
    <w:p>
      <w:pPr>
        <w:spacing w:line="220" w:lineRule="auto" w:before="0"/>
        <w:ind w:left="100" w:right="56" w:firstLine="0"/>
        <w:jc w:val="left"/>
        <w:rPr>
          <w:sz w:val="20"/>
        </w:rPr>
      </w:pPr>
      <w:r>
        <w:rPr>
          <w:color w:val="333333"/>
          <w:w w:val="90"/>
          <w:sz w:val="20"/>
        </w:rPr>
        <w:t>もちろん、例えば中国語の文章を英語に翻訳するニューラルネットワーク</w:t>
      </w:r>
      <w:r>
        <w:rPr>
          <w:color w:val="333333"/>
          <w:w w:val="85"/>
          <w:sz w:val="20"/>
        </w:rPr>
        <w:t>の存在が分かることは、 そのようなニューラルネットワークを構成したり、</w:t>
      </w:r>
      <w:r>
        <w:rPr>
          <w:color w:val="333333"/>
          <w:w w:val="90"/>
          <w:sz w:val="20"/>
        </w:rPr>
        <w:t>ネットワークがその性質を持つか判定する良い方法がわかることを意味しません。 ブーリアン回路のようなモデルに対する古典的な普遍性定理に</w:t>
      </w:r>
      <w:r>
        <w:rPr>
          <w:color w:val="333333"/>
          <w:w w:val="85"/>
          <w:sz w:val="20"/>
        </w:rPr>
        <w:t>もこの制限は適用されます。    しかし、この本の前の章で見てきたように、ニューラルネットワークには関数を学習する強力なアルゴリズムがありま</w:t>
      </w:r>
    </w:p>
    <w:p>
      <w:pPr>
        <w:spacing w:line="196" w:lineRule="auto" w:before="48"/>
        <w:ind w:left="100" w:right="1677" w:firstLine="0"/>
        <w:jc w:val="left"/>
        <w:rPr>
          <w:sz w:val="16"/>
        </w:rPr>
      </w:pPr>
      <w:r>
        <w:rPr/>
        <w:br w:type="column"/>
      </w:r>
      <w:hyperlink r:id="rId36">
        <w:r>
          <w:rPr>
            <w:color w:val="333333"/>
            <w:w w:val="80"/>
            <w:sz w:val="16"/>
          </w:rPr>
          <w:t>訳：</w:t>
        </w:r>
        <w:r>
          <w:rPr>
            <w:color w:val="2A6DA6"/>
            <w:w w:val="80"/>
            <w:sz w:val="16"/>
          </w:rPr>
          <w:t>「ニューラルネットワークと深層学</w:t>
        </w:r>
        <w:r>
          <w:rPr>
            <w:color w:val="2A6DA6"/>
            <w:w w:val="95"/>
            <w:sz w:val="16"/>
          </w:rPr>
          <w:t>習」翻訳プロジェクト</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4"/>
        </w:rPr>
      </w:pPr>
    </w:p>
    <w:p>
      <w:pPr>
        <w:spacing w:line="200" w:lineRule="exact" w:before="0"/>
        <w:ind w:left="100" w:right="1473" w:firstLine="0"/>
        <w:jc w:val="left"/>
        <w:rPr>
          <w:sz w:val="12"/>
        </w:rPr>
      </w:pPr>
      <w:hyperlink r:id="rId188">
        <w:r>
          <w:rPr>
            <w:rFonts w:ascii="Georgia" w:eastAsia="Georgia"/>
            <w:color w:val="666666"/>
            <w:sz w:val="12"/>
          </w:rPr>
          <w:t>*</w:t>
        </w:r>
        <w:r>
          <w:rPr>
            <w:rFonts w:ascii="Georgia" w:eastAsia="Georgia"/>
            <w:color w:val="2A6DA6"/>
            <w:sz w:val="12"/>
          </w:rPr>
          <w:t>Approximation by superpositions of a sigmoidal function</w:t>
        </w:r>
        <w:r>
          <w:rPr>
            <w:rFonts w:ascii="Georgia" w:eastAsia="Georgia"/>
            <w:color w:val="666666"/>
            <w:spacing w:val="-9"/>
            <w:sz w:val="12"/>
          </w:rPr>
          <w:t>, </w:t>
        </w:r>
        <w:r>
          <w:rPr>
            <w:rFonts w:ascii="Georgia" w:eastAsia="Georgia"/>
            <w:color w:val="666666"/>
            <w:sz w:val="12"/>
          </w:rPr>
          <w:t>George</w:t>
        </w:r>
        <w:r>
          <w:rPr>
            <w:rFonts w:ascii="Georgia" w:eastAsia="Georgia"/>
            <w:color w:val="666666"/>
            <w:spacing w:val="-16"/>
            <w:sz w:val="12"/>
          </w:rPr>
          <w:t> </w:t>
        </w:r>
        <w:r>
          <w:rPr>
            <w:rFonts w:ascii="Georgia" w:eastAsia="Georgia"/>
            <w:color w:val="666666"/>
            <w:sz w:val="12"/>
          </w:rPr>
          <w:t>Cybenko</w:t>
        </w:r>
        <w:r>
          <w:rPr>
            <w:rFonts w:ascii="Georgia" w:eastAsia="Georgia"/>
            <w:color w:val="666666"/>
            <w:spacing w:val="-17"/>
            <w:sz w:val="12"/>
          </w:rPr>
          <w:t> </w:t>
        </w:r>
        <w:r>
          <w:rPr>
            <w:rFonts w:ascii="Georgia" w:eastAsia="Georgia"/>
            <w:color w:val="666666"/>
            <w:sz w:val="12"/>
          </w:rPr>
          <w:t>(1989).</w:t>
        </w:r>
        <w:r>
          <w:rPr>
            <w:rFonts w:ascii="Georgia" w:eastAsia="Georgia"/>
            <w:color w:val="666666"/>
            <w:spacing w:val="-17"/>
            <w:sz w:val="12"/>
          </w:rPr>
          <w:t> </w:t>
        </w:r>
        <w:r>
          <w:rPr>
            <w:color w:val="666666"/>
            <w:sz w:val="12"/>
          </w:rPr>
          <w:t>この結果は広く</w:t>
        </w:r>
      </w:hyperlink>
      <w:r>
        <w:rPr>
          <w:color w:val="666666"/>
          <w:w w:val="90"/>
          <w:sz w:val="12"/>
        </w:rPr>
        <w:t>知られ、他にもいくつかのグループが関連した結果 を証明しました。 </w:t>
      </w:r>
      <w:r>
        <w:rPr>
          <w:rFonts w:ascii="Georgia" w:eastAsia="Georgia"/>
          <w:color w:val="666666"/>
          <w:w w:val="90"/>
          <w:sz w:val="12"/>
        </w:rPr>
        <w:t>Cybenko</w:t>
      </w:r>
      <w:r>
        <w:rPr>
          <w:color w:val="666666"/>
          <w:w w:val="90"/>
          <w:sz w:val="12"/>
        </w:rPr>
        <w:t>の論文ではその仕事に関して多くの有益な議論がなされています。 初期の論</w:t>
      </w:r>
      <w:hyperlink r:id="rId189">
        <w:r>
          <w:rPr>
            <w:color w:val="666666"/>
            <w:spacing w:val="-1"/>
            <w:sz w:val="12"/>
          </w:rPr>
          <w:t>文でその他の重要なものとして、 </w:t>
        </w:r>
        <w:r>
          <w:rPr>
            <w:rFonts w:ascii="Georgia" w:eastAsia="Georgia"/>
            <w:color w:val="2A6DA6"/>
            <w:sz w:val="12"/>
          </w:rPr>
          <w:t>Multilayer feedforward networks are universal approximators</w:t>
        </w:r>
        <w:r>
          <w:rPr>
            <w:rFonts w:ascii="Georgia" w:eastAsia="Georgia"/>
            <w:color w:val="666666"/>
            <w:sz w:val="12"/>
          </w:rPr>
          <w:t>, Kurt Hornik, Maxwell</w:t>
        </w:r>
      </w:hyperlink>
      <w:r>
        <w:rPr>
          <w:rFonts w:ascii="Georgia" w:eastAsia="Georgia"/>
          <w:color w:val="666666"/>
          <w:sz w:val="12"/>
        </w:rPr>
        <w:t> Stinchcombe,</w:t>
      </w:r>
      <w:r>
        <w:rPr>
          <w:rFonts w:ascii="Georgia" w:eastAsia="Georgia"/>
          <w:color w:val="666666"/>
          <w:spacing w:val="-18"/>
          <w:sz w:val="12"/>
        </w:rPr>
        <w:t> </w:t>
      </w:r>
      <w:r>
        <w:rPr>
          <w:rFonts w:ascii="Georgia" w:eastAsia="Georgia"/>
          <w:color w:val="666666"/>
          <w:sz w:val="12"/>
        </w:rPr>
        <w:t>Halbert</w:t>
      </w:r>
      <w:r>
        <w:rPr>
          <w:rFonts w:ascii="Georgia" w:eastAsia="Georgia"/>
          <w:color w:val="666666"/>
          <w:spacing w:val="-18"/>
          <w:sz w:val="12"/>
        </w:rPr>
        <w:t> </w:t>
      </w:r>
      <w:r>
        <w:rPr>
          <w:rFonts w:ascii="Georgia" w:eastAsia="Georgia"/>
          <w:color w:val="666666"/>
          <w:sz w:val="12"/>
        </w:rPr>
        <w:t>White</w:t>
      </w:r>
      <w:r>
        <w:rPr>
          <w:rFonts w:ascii="Georgia" w:eastAsia="Georgia"/>
          <w:color w:val="666666"/>
          <w:spacing w:val="-17"/>
          <w:sz w:val="12"/>
        </w:rPr>
        <w:t> </w:t>
      </w:r>
      <w:r>
        <w:rPr>
          <w:rFonts w:ascii="Georgia" w:eastAsia="Georgia"/>
          <w:color w:val="666666"/>
          <w:sz w:val="12"/>
        </w:rPr>
        <w:t>(1989)</w:t>
      </w:r>
      <w:r>
        <w:rPr>
          <w:color w:val="666666"/>
          <w:sz w:val="12"/>
        </w:rPr>
        <w:t>があります。</w:t>
      </w:r>
      <w:r>
        <w:rPr>
          <w:color w:val="666666"/>
          <w:w w:val="85"/>
          <w:sz w:val="12"/>
        </w:rPr>
        <w:t>この論文はストーン・ワイエルシュトラスの定理を用い</w:t>
      </w:r>
      <w:r>
        <w:rPr>
          <w:color w:val="666666"/>
          <w:sz w:val="12"/>
        </w:rPr>
        <w:t>て類似の結果を得ています。</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15"/>
        </w:rPr>
      </w:pPr>
    </w:p>
    <w:p>
      <w:pPr>
        <w:spacing w:line="218" w:lineRule="auto" w:before="0"/>
        <w:ind w:left="100" w:right="1544" w:firstLine="0"/>
        <w:jc w:val="both"/>
        <w:rPr>
          <w:sz w:val="12"/>
        </w:rPr>
      </w:pPr>
      <w:r>
        <w:rPr>
          <w:color w:val="666666"/>
          <w:w w:val="90"/>
          <w:sz w:val="12"/>
        </w:rPr>
        <w:t>実際には</w:t>
      </w:r>
      <w:r>
        <w:rPr>
          <w:rFonts w:ascii="Georgia" w:eastAsia="Georgia"/>
          <w:color w:val="666666"/>
          <w:w w:val="90"/>
          <w:sz w:val="12"/>
        </w:rPr>
        <w:t>1</w:t>
      </w:r>
      <w:r>
        <w:rPr>
          <w:color w:val="666666"/>
          <w:w w:val="90"/>
          <w:sz w:val="12"/>
        </w:rPr>
        <w:t>つの文章にはたくさんの妥当な訳し方が </w:t>
      </w:r>
      <w:r>
        <w:rPr>
          <w:color w:val="666666"/>
          <w:w w:val="85"/>
          <w:sz w:val="12"/>
        </w:rPr>
        <w:t>あるので、多くの考えられる関数のうちの</w:t>
      </w:r>
      <w:r>
        <w:rPr>
          <w:rFonts w:ascii="Georgia" w:eastAsia="Georgia"/>
          <w:color w:val="666666"/>
          <w:w w:val="85"/>
          <w:sz w:val="12"/>
        </w:rPr>
        <w:t>1</w:t>
      </w:r>
      <w:r>
        <w:rPr>
          <w:color w:val="666666"/>
          <w:w w:val="85"/>
          <w:sz w:val="12"/>
        </w:rPr>
        <w:t>つを構成  </w:t>
      </w:r>
      <w:r>
        <w:rPr>
          <w:color w:val="666666"/>
          <w:sz w:val="12"/>
        </w:rPr>
        <w:t>している事になります。</w:t>
      </w:r>
    </w:p>
    <w:p>
      <w:pPr>
        <w:spacing w:line="218" w:lineRule="auto" w:before="78"/>
        <w:ind w:left="100" w:right="1496" w:firstLine="0"/>
        <w:jc w:val="left"/>
        <w:rPr>
          <w:sz w:val="12"/>
        </w:rPr>
      </w:pPr>
      <w:r>
        <w:rPr>
          <w:color w:val="666666"/>
          <w:w w:val="90"/>
          <w:sz w:val="12"/>
        </w:rPr>
        <w:t>先程の翻訳の場合と同様ですが、妥当な関数として</w:t>
      </w:r>
      <w:r>
        <w:rPr>
          <w:color w:val="666666"/>
          <w:sz w:val="12"/>
        </w:rPr>
        <w:t>様々なものが考えられます。</w:t>
      </w:r>
    </w:p>
    <w:p>
      <w:pPr>
        <w:spacing w:after="0" w:line="218" w:lineRule="auto"/>
        <w:jc w:val="left"/>
        <w:rPr>
          <w:sz w:val="12"/>
        </w:rPr>
        <w:sectPr>
          <w:pgSz w:w="11900" w:h="16840"/>
          <w:pgMar w:header="290" w:footer="285" w:top="520" w:bottom="480" w:left="880" w:right="440"/>
          <w:cols w:num="2" w:equalWidth="0">
            <w:col w:w="6144" w:space="262"/>
            <w:col w:w="4174"/>
          </w:cols>
        </w:sectPr>
      </w:pPr>
    </w:p>
    <w:p>
      <w:pPr>
        <w:spacing w:line="220" w:lineRule="auto" w:before="49"/>
        <w:ind w:left="100" w:right="4487" w:firstLine="0"/>
        <w:jc w:val="left"/>
        <w:rPr>
          <w:sz w:val="20"/>
        </w:rPr>
      </w:pPr>
      <w:r>
        <w:rPr>
          <w:color w:val="333333"/>
          <w:w w:val="90"/>
          <w:sz w:val="20"/>
        </w:rPr>
        <w:t>す。 学習アルゴリズムと普遍性の組み合わせは魅力的です。 ここまで、この本では学習アルゴリズムに焦点を置いてきました。本章では、普遍性</w:t>
      </w:r>
      <w:r>
        <w:rPr>
          <w:color w:val="333333"/>
          <w:sz w:val="20"/>
        </w:rPr>
        <w:t>とそれが意味する所に焦点を置きます。</w:t>
      </w:r>
    </w:p>
    <w:p>
      <w:pPr>
        <w:pStyle w:val="BodyText"/>
        <w:spacing w:before="12"/>
        <w:rPr>
          <w:sz w:val="12"/>
        </w:rPr>
      </w:pPr>
    </w:p>
    <w:p>
      <w:pPr>
        <w:tabs>
          <w:tab w:pos="6105" w:val="left" w:leader="none"/>
        </w:tabs>
        <w:spacing w:before="0"/>
        <w:ind w:left="100" w:right="0" w:firstLine="0"/>
        <w:jc w:val="left"/>
        <w:rPr>
          <w:rFonts w:ascii="Noto Sans CJK JP Regular" w:eastAsia="Noto Sans CJK JP Regular" w:hint="eastAsia"/>
          <w:sz w:val="32"/>
        </w:rPr>
      </w:pPr>
      <w:r>
        <w:rPr>
          <w:rFonts w:ascii="Arial" w:eastAsia="Arial"/>
          <w:b/>
          <w:color w:val="2A6DA6"/>
          <w:sz w:val="32"/>
          <w:u w:val="single" w:color="666666"/>
        </w:rPr>
        <w:t>2</w:t>
      </w:r>
      <w:r>
        <w:rPr>
          <w:rFonts w:ascii="Noto Sans CJK JP Regular" w:eastAsia="Noto Sans CJK JP Regular" w:hint="eastAsia"/>
          <w:color w:val="2A6DA6"/>
          <w:sz w:val="32"/>
          <w:u w:val="single" w:color="666666"/>
        </w:rPr>
        <w:t>つの注意点</w:t>
        <w:tab/>
      </w:r>
    </w:p>
    <w:p>
      <w:pPr>
        <w:spacing w:line="220" w:lineRule="auto" w:before="85"/>
        <w:ind w:left="100" w:right="4555" w:firstLine="0"/>
        <w:jc w:val="left"/>
        <w:rPr>
          <w:sz w:val="20"/>
        </w:rPr>
      </w:pPr>
      <w:r>
        <w:rPr>
          <w:color w:val="333333"/>
          <w:w w:val="85"/>
          <w:sz w:val="20"/>
        </w:rPr>
        <w:t>普遍性定理が何故正しいかを説明する前に、「ニューラルネットワークが    </w:t>
      </w:r>
      <w:r>
        <w:rPr>
          <w:color w:val="333333"/>
          <w:w w:val="90"/>
          <w:sz w:val="20"/>
        </w:rPr>
        <w:t>任意の関数を計算できる」という砕けた表現について</w:t>
      </w:r>
      <w:r>
        <w:rPr>
          <w:rFonts w:ascii="Georgia" w:eastAsia="Georgia"/>
          <w:color w:val="333333"/>
          <w:w w:val="90"/>
          <w:sz w:val="20"/>
        </w:rPr>
        <w:t>2</w:t>
      </w:r>
      <w:r>
        <w:rPr>
          <w:color w:val="333333"/>
          <w:w w:val="90"/>
          <w:sz w:val="20"/>
        </w:rPr>
        <w:t>つの注意点を挙  </w:t>
      </w:r>
      <w:r>
        <w:rPr>
          <w:color w:val="333333"/>
          <w:sz w:val="20"/>
        </w:rPr>
        <w:t>げたいと思います。</w:t>
      </w:r>
    </w:p>
    <w:p>
      <w:pPr>
        <w:spacing w:line="218" w:lineRule="auto" w:before="177"/>
        <w:ind w:left="100" w:right="4466" w:firstLine="0"/>
        <w:jc w:val="left"/>
        <w:rPr>
          <w:sz w:val="20"/>
        </w:rPr>
      </w:pPr>
      <w:r>
        <w:rPr>
          <w:color w:val="333333"/>
          <w:w w:val="90"/>
          <w:sz w:val="20"/>
        </w:rPr>
        <w:t>まず、この表現はニューラルネットワークは任意の関数を</w:t>
      </w:r>
      <w:r>
        <w:rPr>
          <w:rFonts w:ascii="Noto Sans CJK JP Regular" w:eastAsia="Noto Sans CJK JP Regular" w:hint="eastAsia"/>
          <w:color w:val="333333"/>
          <w:w w:val="90"/>
          <w:sz w:val="20"/>
        </w:rPr>
        <w:t>完全に</w:t>
      </w:r>
      <w:r>
        <w:rPr>
          <w:color w:val="333333"/>
          <w:w w:val="90"/>
          <w:sz w:val="20"/>
        </w:rPr>
        <w:t>計算できる事を意味するのではありません。 そうではなく、好きなだけ近い</w:t>
      </w:r>
      <w:r>
        <w:rPr>
          <w:rFonts w:ascii="Noto Sans CJK JP Regular" w:eastAsia="Noto Sans CJK JP Regular" w:hint="eastAsia"/>
          <w:color w:val="333333"/>
          <w:w w:val="90"/>
          <w:sz w:val="20"/>
        </w:rPr>
        <w:t>近似</w:t>
      </w:r>
      <w:r>
        <w:rPr>
          <w:color w:val="333333"/>
          <w:w w:val="90"/>
          <w:sz w:val="20"/>
        </w:rPr>
        <w:t>関数を得られるという意味です。 隠れ層のニューロンを増やすことで、近似の精度を上げることができます。 例えば、</w:t>
      </w:r>
      <w:r>
        <w:rPr>
          <w:color w:val="2A6DA6"/>
          <w:w w:val="90"/>
          <w:sz w:val="20"/>
        </w:rPr>
        <w:t>前に</w:t>
      </w:r>
      <w:r>
        <w:rPr>
          <w:color w:val="333333"/>
          <w:w w:val="90"/>
          <w:sz w:val="20"/>
        </w:rPr>
        <w:t>ある関数</w:t>
      </w:r>
      <w:r>
        <w:rPr>
          <w:rFonts w:ascii="DejaVu Sans" w:eastAsia="DejaVu Sans"/>
          <w:color w:val="2A2A2A"/>
          <w:w w:val="90"/>
          <w:sz w:val="18"/>
        </w:rPr>
        <w:t>f</w:t>
      </w:r>
      <w:r>
        <w:rPr>
          <w:rFonts w:ascii="DejaVu Sans" w:eastAsia="DejaVu Sans"/>
          <w:color w:val="2A2A2A"/>
          <w:w w:val="90"/>
          <w:sz w:val="20"/>
        </w:rPr>
        <w:t>(</w:t>
      </w:r>
      <w:r>
        <w:rPr>
          <w:rFonts w:ascii="DejaVu Sans" w:eastAsia="DejaVu Sans"/>
          <w:color w:val="2A2A2A"/>
          <w:w w:val="90"/>
          <w:sz w:val="18"/>
        </w:rPr>
        <w:t>x</w:t>
      </w:r>
      <w:r>
        <w:rPr>
          <w:rFonts w:ascii="DejaVu Sans" w:eastAsia="DejaVu Sans"/>
          <w:color w:val="2A2A2A"/>
          <w:w w:val="90"/>
          <w:sz w:val="20"/>
        </w:rPr>
        <w:t>)</w:t>
      </w:r>
      <w:r>
        <w:rPr>
          <w:color w:val="333333"/>
          <w:w w:val="90"/>
          <w:sz w:val="20"/>
        </w:rPr>
        <w:t>を</w:t>
      </w:r>
      <w:r>
        <w:rPr>
          <w:rFonts w:ascii="Georgia" w:eastAsia="Georgia"/>
          <w:color w:val="333333"/>
          <w:w w:val="90"/>
          <w:sz w:val="20"/>
        </w:rPr>
        <w:t>3</w:t>
      </w:r>
      <w:r>
        <w:rPr>
          <w:color w:val="333333"/>
          <w:w w:val="90"/>
          <w:sz w:val="20"/>
        </w:rPr>
        <w:t>つの隠れ</w:t>
      </w:r>
      <w:r>
        <w:rPr>
          <w:color w:val="333333"/>
          <w:w w:val="85"/>
          <w:sz w:val="20"/>
        </w:rPr>
        <w:t>ニューロンを用いて計算するニューラルネットワークを説明しました。    大</w:t>
      </w:r>
      <w:r>
        <w:rPr>
          <w:color w:val="333333"/>
          <w:w w:val="90"/>
          <w:sz w:val="20"/>
        </w:rPr>
        <w:t>抵の関数については</w:t>
      </w:r>
      <w:r>
        <w:rPr>
          <w:rFonts w:ascii="Georgia" w:eastAsia="Georgia"/>
          <w:color w:val="333333"/>
          <w:w w:val="90"/>
          <w:sz w:val="20"/>
        </w:rPr>
        <w:t>3</w:t>
      </w:r>
      <w:r>
        <w:rPr>
          <w:color w:val="333333"/>
          <w:w w:val="90"/>
          <w:sz w:val="20"/>
        </w:rPr>
        <w:t>個の隠れニューロンでは、精度の低い近似しか得    </w:t>
      </w:r>
      <w:r>
        <w:rPr>
          <w:color w:val="333333"/>
          <w:w w:val="85"/>
          <w:sz w:val="20"/>
        </w:rPr>
        <w:t>られません。   隠れニューロンの数を（例えば</w:t>
      </w:r>
      <w:r>
        <w:rPr>
          <w:rFonts w:ascii="Georgia" w:eastAsia="Georgia"/>
          <w:color w:val="333333"/>
          <w:w w:val="85"/>
          <w:sz w:val="20"/>
        </w:rPr>
        <w:t>5</w:t>
      </w:r>
      <w:r>
        <w:rPr>
          <w:color w:val="333333"/>
          <w:w w:val="85"/>
          <w:sz w:val="20"/>
        </w:rPr>
        <w:t>個に）増やす事で、より良い</w:t>
      </w:r>
      <w:r>
        <w:rPr>
          <w:color w:val="333333"/>
          <w:sz w:val="20"/>
        </w:rPr>
        <w:t>近似が得られます。</w:t>
      </w:r>
    </w:p>
    <w:p>
      <w:pPr>
        <w:pStyle w:val="BodyText"/>
        <w:spacing w:before="5"/>
        <w:rPr>
          <w:sz w:val="8"/>
        </w:rPr>
      </w:pPr>
      <w:r>
        <w:rPr/>
        <w:drawing>
          <wp:anchor distT="0" distB="0" distL="0" distR="0" allowOverlap="1" layoutInCell="1" locked="0" behindDoc="0" simplePos="0" relativeHeight="9056">
            <wp:simplePos x="0" y="0"/>
            <wp:positionH relativeFrom="page">
              <wp:posOffset>1417027</wp:posOffset>
            </wp:positionH>
            <wp:positionV relativeFrom="paragraph">
              <wp:posOffset>121406</wp:posOffset>
            </wp:positionV>
            <wp:extent cx="2233612" cy="2425065"/>
            <wp:effectExtent l="0" t="0" r="0" b="0"/>
            <wp:wrapTopAndBottom/>
            <wp:docPr id="261" name="image88.png" descr=""/>
            <wp:cNvGraphicFramePr>
              <a:graphicFrameLocks noChangeAspect="1"/>
            </wp:cNvGraphicFramePr>
            <a:graphic>
              <a:graphicData uri="http://schemas.openxmlformats.org/drawingml/2006/picture">
                <pic:pic>
                  <pic:nvPicPr>
                    <pic:cNvPr id="262" name="image88.png"/>
                    <pic:cNvPicPr/>
                  </pic:nvPicPr>
                  <pic:blipFill>
                    <a:blip r:embed="rId190" cstate="print"/>
                    <a:stretch>
                      <a:fillRect/>
                    </a:stretch>
                  </pic:blipFill>
                  <pic:spPr>
                    <a:xfrm>
                      <a:off x="0" y="0"/>
                      <a:ext cx="2233612" cy="2425065"/>
                    </a:xfrm>
                    <a:prstGeom prst="rect">
                      <a:avLst/>
                    </a:prstGeom>
                  </pic:spPr>
                </pic:pic>
              </a:graphicData>
            </a:graphic>
          </wp:anchor>
        </w:drawing>
      </w:r>
    </w:p>
    <w:p>
      <w:pPr>
        <w:pStyle w:val="BodyText"/>
        <w:spacing w:before="13"/>
        <w:rPr>
          <w:sz w:val="12"/>
        </w:rPr>
      </w:pPr>
    </w:p>
    <w:p>
      <w:pPr>
        <w:spacing w:before="0"/>
        <w:ind w:left="100" w:right="0" w:firstLine="0"/>
        <w:jc w:val="left"/>
        <w:rPr>
          <w:sz w:val="20"/>
        </w:rPr>
      </w:pPr>
      <w:r>
        <w:rPr>
          <w:color w:val="333333"/>
          <w:w w:val="95"/>
          <w:sz w:val="20"/>
        </w:rPr>
        <w:t>そして、隠れニューロンをさらに増やす事で、さらに近似を良くできます。</w:t>
      </w:r>
    </w:p>
    <w:p>
      <w:pPr>
        <w:pStyle w:val="BodyText"/>
        <w:spacing w:before="9"/>
        <w:rPr>
          <w:sz w:val="10"/>
        </w:rPr>
      </w:pPr>
    </w:p>
    <w:p>
      <w:pPr>
        <w:spacing w:line="220" w:lineRule="auto" w:before="1"/>
        <w:ind w:left="100" w:right="4520" w:firstLine="0"/>
        <w:jc w:val="both"/>
        <w:rPr>
          <w:sz w:val="20"/>
          <w:szCs w:val="20"/>
        </w:rPr>
      </w:pPr>
      <w:r>
        <w:rPr>
          <w:color w:val="333333"/>
          <w:w w:val="90"/>
          <w:sz w:val="20"/>
          <w:szCs w:val="20"/>
        </w:rPr>
        <w:t>ステートメントをより正確にする為に、私達が計算したい関数</w:t>
      </w:r>
      <w:r>
        <w:rPr>
          <w:rFonts w:ascii="DejaVu Sans" w:hAnsi="DejaVu Sans" w:cs="DejaVu Sans" w:eastAsia="DejaVu Sans"/>
          <w:color w:val="2A2A2A"/>
          <w:w w:val="90"/>
          <w:sz w:val="18"/>
          <w:szCs w:val="18"/>
        </w:rPr>
        <w:t>f</w:t>
      </w:r>
      <w:r>
        <w:rPr>
          <w:rFonts w:ascii="DejaVu Sans" w:hAnsi="DejaVu Sans" w:cs="DejaVu Sans" w:eastAsia="DejaVu Sans"/>
          <w:color w:val="2A2A2A"/>
          <w:w w:val="90"/>
          <w:sz w:val="20"/>
          <w:szCs w:val="20"/>
        </w:rPr>
        <w:t>(</w:t>
      </w:r>
      <w:r>
        <w:rPr>
          <w:rFonts w:ascii="DejaVu Sans" w:hAnsi="DejaVu Sans" w:cs="DejaVu Sans" w:eastAsia="DejaVu Sans"/>
          <w:color w:val="2A2A2A"/>
          <w:w w:val="90"/>
          <w:sz w:val="18"/>
          <w:szCs w:val="18"/>
        </w:rPr>
        <w:t>x</w:t>
      </w:r>
      <w:r>
        <w:rPr>
          <w:rFonts w:ascii="DejaVu Sans" w:hAnsi="DejaVu Sans" w:cs="DejaVu Sans" w:eastAsia="DejaVu Sans"/>
          <w:color w:val="2A2A2A"/>
          <w:w w:val="90"/>
          <w:sz w:val="20"/>
          <w:szCs w:val="20"/>
        </w:rPr>
        <w:t>)</w:t>
      </w:r>
      <w:r>
        <w:rPr>
          <w:color w:val="333333"/>
          <w:w w:val="90"/>
          <w:sz w:val="20"/>
          <w:szCs w:val="20"/>
        </w:rPr>
        <w:t>と希望の精度</w:t>
      </w:r>
      <w:r>
        <w:rPr>
          <w:rFonts w:ascii="DejaVu Sans" w:hAnsi="DejaVu Sans" w:cs="DejaVu Sans" w:eastAsia="DejaVu Sans"/>
          <w:color w:val="2A2A2A"/>
          <w:w w:val="90"/>
          <w:sz w:val="18"/>
          <w:szCs w:val="18"/>
        </w:rPr>
        <w:t>ϵ </w:t>
      </w:r>
      <w:r>
        <w:rPr>
          <w:rFonts w:ascii="DejaVu Sans" w:hAnsi="DejaVu Sans" w:cs="DejaVu Sans" w:eastAsia="DejaVu Sans"/>
          <w:color w:val="2A2A2A"/>
          <w:w w:val="90"/>
          <w:sz w:val="20"/>
          <w:szCs w:val="20"/>
        </w:rPr>
        <w:t>&gt; 0</w:t>
      </w:r>
      <w:r>
        <w:rPr>
          <w:color w:val="333333"/>
          <w:w w:val="90"/>
          <w:sz w:val="20"/>
          <w:szCs w:val="20"/>
        </w:rPr>
        <w:t>が与えられたとします。 十分な数の隠れニューロンを用いる</w:t>
      </w:r>
      <w:r>
        <w:rPr>
          <w:color w:val="333333"/>
          <w:w w:val="95"/>
          <w:sz w:val="20"/>
          <w:szCs w:val="20"/>
        </w:rPr>
        <w:t>事で、出力</w:t>
      </w:r>
      <w:r>
        <w:rPr>
          <w:rFonts w:ascii="DejaVu Sans" w:hAnsi="DejaVu Sans" w:cs="DejaVu Sans" w:eastAsia="DejaVu Sans"/>
          <w:color w:val="2A2A2A"/>
          <w:w w:val="95"/>
          <w:sz w:val="18"/>
          <w:szCs w:val="18"/>
        </w:rPr>
        <w:t>g</w:t>
      </w:r>
      <w:r>
        <w:rPr>
          <w:rFonts w:ascii="DejaVu Sans" w:hAnsi="DejaVu Sans" w:cs="DejaVu Sans" w:eastAsia="DejaVu Sans"/>
          <w:color w:val="2A2A2A"/>
          <w:w w:val="95"/>
          <w:sz w:val="20"/>
          <w:szCs w:val="20"/>
        </w:rPr>
        <w:t>(</w:t>
      </w:r>
      <w:r>
        <w:rPr>
          <w:rFonts w:ascii="DejaVu Sans" w:hAnsi="DejaVu Sans" w:cs="DejaVu Sans" w:eastAsia="DejaVu Sans"/>
          <w:color w:val="2A2A2A"/>
          <w:w w:val="95"/>
          <w:sz w:val="18"/>
          <w:szCs w:val="18"/>
        </w:rPr>
        <w:t>x</w:t>
      </w:r>
      <w:r>
        <w:rPr>
          <w:rFonts w:ascii="DejaVu Sans" w:hAnsi="DejaVu Sans" w:cs="DejaVu Sans" w:eastAsia="DejaVu Sans"/>
          <w:color w:val="2A2A2A"/>
          <w:w w:val="95"/>
          <w:sz w:val="20"/>
          <w:szCs w:val="20"/>
        </w:rPr>
        <w:t>)</w:t>
      </w:r>
      <w:r>
        <w:rPr>
          <w:color w:val="333333"/>
          <w:w w:val="95"/>
          <w:sz w:val="20"/>
          <w:szCs w:val="20"/>
        </w:rPr>
        <w:t>が</w:t>
      </w:r>
      <w:r>
        <w:rPr>
          <w:rFonts w:ascii="DejaVu Sans" w:hAnsi="DejaVu Sans" w:cs="DejaVu Sans" w:eastAsia="DejaVu Sans"/>
          <w:color w:val="2A2A2A"/>
          <w:w w:val="95"/>
          <w:sz w:val="20"/>
          <w:szCs w:val="20"/>
        </w:rPr>
        <w:t>|</w:t>
      </w:r>
      <w:r>
        <w:rPr>
          <w:rFonts w:ascii="DejaVu Sans" w:hAnsi="DejaVu Sans" w:cs="DejaVu Sans" w:eastAsia="DejaVu Sans"/>
          <w:color w:val="2A2A2A"/>
          <w:w w:val="95"/>
          <w:sz w:val="18"/>
          <w:szCs w:val="18"/>
        </w:rPr>
        <w:t>g</w:t>
      </w:r>
      <w:r>
        <w:rPr>
          <w:rFonts w:ascii="DejaVu Sans" w:hAnsi="DejaVu Sans" w:cs="DejaVu Sans" w:eastAsia="DejaVu Sans"/>
          <w:color w:val="2A2A2A"/>
          <w:w w:val="95"/>
          <w:sz w:val="20"/>
          <w:szCs w:val="20"/>
        </w:rPr>
        <w:t>(</w:t>
      </w:r>
      <w:r>
        <w:rPr>
          <w:rFonts w:ascii="DejaVu Sans" w:hAnsi="DejaVu Sans" w:cs="DejaVu Sans" w:eastAsia="DejaVu Sans"/>
          <w:color w:val="2A2A2A"/>
          <w:w w:val="95"/>
          <w:sz w:val="18"/>
          <w:szCs w:val="18"/>
        </w:rPr>
        <w:t>x</w:t>
      </w:r>
      <w:r>
        <w:rPr>
          <w:rFonts w:ascii="DejaVu Sans" w:hAnsi="DejaVu Sans" w:cs="DejaVu Sans" w:eastAsia="DejaVu Sans"/>
          <w:color w:val="2A2A2A"/>
          <w:w w:val="95"/>
          <w:sz w:val="20"/>
          <w:szCs w:val="20"/>
        </w:rPr>
        <w:t>) − </w:t>
      </w:r>
      <w:r>
        <w:rPr>
          <w:rFonts w:ascii="DejaVu Sans" w:hAnsi="DejaVu Sans" w:cs="DejaVu Sans" w:eastAsia="DejaVu Sans"/>
          <w:color w:val="2A2A2A"/>
          <w:w w:val="95"/>
          <w:sz w:val="18"/>
          <w:szCs w:val="18"/>
        </w:rPr>
        <w:t>f</w:t>
      </w:r>
      <w:r>
        <w:rPr>
          <w:rFonts w:ascii="DejaVu Sans" w:hAnsi="DejaVu Sans" w:cs="DejaVu Sans" w:eastAsia="DejaVu Sans"/>
          <w:color w:val="2A2A2A"/>
          <w:w w:val="95"/>
          <w:sz w:val="20"/>
          <w:szCs w:val="20"/>
        </w:rPr>
        <w:t>(</w:t>
      </w:r>
      <w:r>
        <w:rPr>
          <w:rFonts w:ascii="DejaVu Sans" w:hAnsi="DejaVu Sans" w:cs="DejaVu Sans" w:eastAsia="DejaVu Sans"/>
          <w:color w:val="2A2A2A"/>
          <w:w w:val="95"/>
          <w:sz w:val="18"/>
          <w:szCs w:val="18"/>
        </w:rPr>
        <w:t>x</w:t>
      </w:r>
      <w:r>
        <w:rPr>
          <w:rFonts w:ascii="DejaVu Sans" w:hAnsi="DejaVu Sans" w:cs="DejaVu Sans" w:eastAsia="DejaVu Sans"/>
          <w:color w:val="2A2A2A"/>
          <w:w w:val="95"/>
          <w:sz w:val="20"/>
          <w:szCs w:val="20"/>
        </w:rPr>
        <w:t>) &lt; </w:t>
      </w:r>
      <w:r>
        <w:rPr>
          <w:rFonts w:ascii="DejaVu Sans" w:hAnsi="DejaVu Sans" w:cs="DejaVu Sans" w:eastAsia="DejaVu Sans"/>
          <w:color w:val="2A2A2A"/>
          <w:w w:val="95"/>
          <w:sz w:val="18"/>
          <w:szCs w:val="18"/>
        </w:rPr>
        <w:t>ϵ</w:t>
      </w:r>
      <w:r>
        <w:rPr>
          <w:rFonts w:ascii="DejaVu Sans" w:hAnsi="DejaVu Sans" w:cs="DejaVu Sans" w:eastAsia="DejaVu Sans"/>
          <w:color w:val="2A2A2A"/>
          <w:w w:val="95"/>
          <w:sz w:val="20"/>
          <w:szCs w:val="20"/>
        </w:rPr>
        <w:t>|</w:t>
      </w:r>
      <w:r>
        <w:rPr>
          <w:color w:val="333333"/>
          <w:w w:val="95"/>
          <w:sz w:val="20"/>
          <w:szCs w:val="20"/>
        </w:rPr>
        <w:t>を任意の入力</w:t>
      </w:r>
      <w:r>
        <w:rPr>
          <w:rFonts w:ascii="DejaVu Sans" w:hAnsi="DejaVu Sans" w:cs="DejaVu Sans" w:eastAsia="DejaVu Sans"/>
          <w:color w:val="2A2A2A"/>
          <w:w w:val="95"/>
          <w:sz w:val="18"/>
          <w:szCs w:val="18"/>
        </w:rPr>
        <w:t>x</w:t>
      </w:r>
      <w:r>
        <w:rPr>
          <w:color w:val="333333"/>
          <w:w w:val="95"/>
          <w:sz w:val="20"/>
          <w:szCs w:val="20"/>
        </w:rPr>
        <w:t>に対して満たすニュ</w:t>
      </w:r>
      <w:r>
        <w:rPr>
          <w:color w:val="333333"/>
          <w:w w:val="90"/>
          <w:sz w:val="20"/>
          <w:szCs w:val="20"/>
        </w:rPr>
        <w:t>ーラルネットワークを常に見つけられることを普遍性定理は保証していま</w:t>
      </w:r>
      <w:r>
        <w:rPr>
          <w:color w:val="333333"/>
          <w:w w:val="95"/>
          <w:sz w:val="20"/>
          <w:szCs w:val="20"/>
        </w:rPr>
        <w:t>す。 言い換えれば、希望の精度の範囲内で考えられるすべての入力に</w:t>
      </w:r>
      <w:r>
        <w:rPr>
          <w:color w:val="333333"/>
          <w:sz w:val="20"/>
          <w:szCs w:val="20"/>
        </w:rPr>
        <w:t>対して良い近似であることを示しているのです。</w:t>
      </w:r>
    </w:p>
    <w:p>
      <w:pPr>
        <w:spacing w:line="220" w:lineRule="auto" w:before="179"/>
        <w:ind w:left="100" w:right="4507" w:firstLine="0"/>
        <w:jc w:val="left"/>
        <w:rPr>
          <w:sz w:val="20"/>
        </w:rPr>
      </w:pPr>
      <w:r>
        <w:rPr>
          <w:rFonts w:ascii="Georgia" w:eastAsia="Georgia"/>
          <w:color w:val="333333"/>
          <w:w w:val="90"/>
          <w:sz w:val="20"/>
        </w:rPr>
        <w:t>2</w:t>
      </w:r>
      <w:r>
        <w:rPr>
          <w:color w:val="333333"/>
          <w:w w:val="90"/>
          <w:sz w:val="20"/>
        </w:rPr>
        <w:t>つ目の注意点は、この方法で近似できる関数のクラスは</w:t>
      </w:r>
      <w:r>
        <w:rPr>
          <w:rFonts w:ascii="Noto Sans CJK JP Regular" w:eastAsia="Noto Sans CJK JP Regular" w:hint="eastAsia"/>
          <w:color w:val="333333"/>
          <w:w w:val="90"/>
          <w:sz w:val="20"/>
        </w:rPr>
        <w:t>連続</w:t>
      </w:r>
      <w:r>
        <w:rPr>
          <w:color w:val="333333"/>
          <w:w w:val="90"/>
          <w:sz w:val="20"/>
        </w:rPr>
        <w:t>関数であ   るという点です。 もし関数が不連続、すなわち急激なジャンプが突然発生する場合、ニューラルネットワークを用いた近似は一般的には不可能 </w:t>
      </w:r>
      <w:r>
        <w:rPr>
          <w:color w:val="333333"/>
          <w:w w:val="85"/>
          <w:sz w:val="20"/>
        </w:rPr>
        <w:t>です。 これは驚くべき事ではありません。というのも、私達のニューラルネ</w:t>
      </w:r>
      <w:r>
        <w:rPr>
          <w:color w:val="333333"/>
          <w:spacing w:val="-1"/>
          <w:w w:val="90"/>
          <w:sz w:val="20"/>
        </w:rPr>
        <w:t>ットワークが計算できるのは入力に対して連続な関数だからです。 しかし、計算したい関数が不連続でも、連続関数による近似で十分な場合も</w:t>
      </w:r>
    </w:p>
    <w:p>
      <w:pPr>
        <w:spacing w:after="0" w:line="220" w:lineRule="auto"/>
        <w:jc w:val="left"/>
        <w:rPr>
          <w:sz w:val="20"/>
        </w:rPr>
        <w:sectPr>
          <w:pgSz w:w="11900" w:h="16840"/>
          <w:pgMar w:header="290" w:footer="285" w:top="520" w:bottom="480" w:left="880" w:right="440"/>
        </w:sectPr>
      </w:pPr>
    </w:p>
    <w:p>
      <w:pPr>
        <w:spacing w:line="220" w:lineRule="auto" w:before="49"/>
        <w:ind w:left="100" w:right="4641" w:firstLine="0"/>
        <w:jc w:val="left"/>
        <w:rPr>
          <w:sz w:val="20"/>
        </w:rPr>
      </w:pPr>
      <w:r>
        <w:rPr>
          <w:color w:val="333333"/>
          <w:w w:val="85"/>
          <w:sz w:val="20"/>
        </w:rPr>
        <w:t>あります。その場合には、ニューラルネットを利用できます。 通常はこの</w:t>
      </w:r>
      <w:r>
        <w:rPr>
          <w:color w:val="333333"/>
          <w:sz w:val="20"/>
        </w:rPr>
        <w:t>制限は重大なものではありません。</w:t>
      </w:r>
    </w:p>
    <w:p>
      <w:pPr>
        <w:pStyle w:val="BodyText"/>
        <w:spacing w:before="1"/>
        <w:rPr>
          <w:sz w:val="11"/>
        </w:rPr>
      </w:pPr>
    </w:p>
    <w:p>
      <w:pPr>
        <w:spacing w:line="220" w:lineRule="auto" w:before="0"/>
        <w:ind w:left="100" w:right="4499" w:firstLine="0"/>
        <w:jc w:val="both"/>
        <w:rPr>
          <w:sz w:val="20"/>
        </w:rPr>
      </w:pPr>
      <w:r>
        <w:rPr>
          <w:color w:val="333333"/>
          <w:w w:val="85"/>
          <w:sz w:val="20"/>
        </w:rPr>
        <w:t>まとめると、普遍性定理のより正確なステートメントは、「隠れ層を</w:t>
      </w:r>
      <w:r>
        <w:rPr>
          <w:rFonts w:ascii="Georgia" w:eastAsia="Georgia"/>
          <w:color w:val="333333"/>
          <w:w w:val="85"/>
          <w:sz w:val="20"/>
        </w:rPr>
        <w:t>1</w:t>
      </w:r>
      <w:r>
        <w:rPr>
          <w:color w:val="333333"/>
          <w:w w:val="85"/>
          <w:sz w:val="20"/>
        </w:rPr>
        <w:t>つ持つ</w:t>
      </w:r>
      <w:r>
        <w:rPr>
          <w:color w:val="333333"/>
          <w:w w:val="90"/>
          <w:sz w:val="20"/>
        </w:rPr>
        <w:t>ニューラルネットワークを用いて任意の連続関数を任意の精度で近似で  </w:t>
      </w:r>
      <w:r>
        <w:rPr>
          <w:color w:val="333333"/>
          <w:w w:val="85"/>
          <w:sz w:val="20"/>
        </w:rPr>
        <w:t>きる」となります。    本章では隠れ層が</w:t>
      </w:r>
      <w:r>
        <w:rPr>
          <w:rFonts w:ascii="Georgia" w:eastAsia="Georgia"/>
          <w:color w:val="333333"/>
          <w:w w:val="85"/>
          <w:sz w:val="20"/>
        </w:rPr>
        <w:t>1</w:t>
      </w:r>
      <w:r>
        <w:rPr>
          <w:color w:val="333333"/>
          <w:w w:val="85"/>
          <w:sz w:val="20"/>
        </w:rPr>
        <w:t>層ではなく</w:t>
      </w:r>
      <w:r>
        <w:rPr>
          <w:rFonts w:ascii="Georgia" w:eastAsia="Georgia"/>
          <w:color w:val="333333"/>
          <w:w w:val="85"/>
          <w:sz w:val="20"/>
        </w:rPr>
        <w:t>2</w:t>
      </w:r>
      <w:r>
        <w:rPr>
          <w:color w:val="333333"/>
          <w:w w:val="85"/>
          <w:sz w:val="20"/>
        </w:rPr>
        <w:t>層の場合のもう少し弱</w:t>
      </w:r>
      <w:r>
        <w:rPr>
          <w:color w:val="333333"/>
          <w:w w:val="90"/>
          <w:sz w:val="20"/>
        </w:rPr>
        <w:t>いバージョンの定理を証明します。 少し証明をひねる事で本章での証明</w:t>
      </w:r>
      <w:r>
        <w:rPr>
          <w:color w:val="333333"/>
          <w:w w:val="95"/>
          <w:sz w:val="20"/>
        </w:rPr>
        <w:t>を隠れ層が</w:t>
      </w:r>
      <w:r>
        <w:rPr>
          <w:rFonts w:ascii="Georgia" w:eastAsia="Georgia"/>
          <w:color w:val="333333"/>
          <w:w w:val="95"/>
          <w:sz w:val="20"/>
        </w:rPr>
        <w:t>1</w:t>
      </w:r>
      <w:r>
        <w:rPr>
          <w:color w:val="333333"/>
          <w:w w:val="95"/>
          <w:sz w:val="20"/>
        </w:rPr>
        <w:t>層しかない場合に適用する方法を、演習問題において簡単</w:t>
      </w:r>
      <w:r>
        <w:rPr>
          <w:color w:val="333333"/>
          <w:sz w:val="20"/>
        </w:rPr>
        <w:t>に説明します。</w:t>
      </w:r>
    </w:p>
    <w:p>
      <w:pPr>
        <w:pStyle w:val="BodyText"/>
        <w:spacing w:before="17"/>
        <w:rPr>
          <w:sz w:val="12"/>
        </w:rPr>
      </w:pPr>
    </w:p>
    <w:p>
      <w:pPr>
        <w:pStyle w:val="Heading2"/>
        <w:tabs>
          <w:tab w:pos="6105" w:val="left" w:leader="none"/>
        </w:tabs>
        <w:spacing w:before="1"/>
      </w:pPr>
      <w:r>
        <w:rPr>
          <w:color w:val="2A6DA6"/>
          <w:u w:val="single" w:color="666666"/>
        </w:rPr>
        <w:t>⼊出⼒が</w:t>
      </w:r>
      <w:r>
        <w:rPr>
          <w:rFonts w:ascii="Arial" w:eastAsia="Arial"/>
          <w:b/>
          <w:color w:val="2A6DA6"/>
          <w:u w:val="single" w:color="666666"/>
        </w:rPr>
        <w:t>1</w:t>
      </w:r>
      <w:r>
        <w:rPr>
          <w:color w:val="2A6DA6"/>
          <w:u w:val="single" w:color="666666"/>
        </w:rPr>
        <w:t>つの場合の普遍性定理</w:t>
        <w:tab/>
      </w:r>
    </w:p>
    <w:p>
      <w:pPr>
        <w:spacing w:line="220" w:lineRule="auto" w:before="85"/>
        <w:ind w:left="100" w:right="4529" w:firstLine="0"/>
        <w:jc w:val="both"/>
        <w:rPr>
          <w:sz w:val="20"/>
        </w:rPr>
      </w:pPr>
      <w:r>
        <w:rPr>
          <w:color w:val="333333"/>
          <w:w w:val="90"/>
          <w:sz w:val="20"/>
        </w:rPr>
        <w:t>普遍性定理の正しさを理解するために、まずは</w:t>
      </w:r>
      <w:r>
        <w:rPr>
          <w:rFonts w:ascii="Georgia" w:eastAsia="Georgia"/>
          <w:color w:val="333333"/>
          <w:w w:val="90"/>
          <w:sz w:val="20"/>
        </w:rPr>
        <w:t>1</w:t>
      </w:r>
      <w:r>
        <w:rPr>
          <w:color w:val="333333"/>
          <w:w w:val="90"/>
          <w:sz w:val="20"/>
        </w:rPr>
        <w:t>つの入力と</w:t>
      </w:r>
      <w:r>
        <w:rPr>
          <w:rFonts w:ascii="Georgia" w:eastAsia="Georgia"/>
          <w:color w:val="333333"/>
          <w:w w:val="90"/>
          <w:sz w:val="20"/>
        </w:rPr>
        <w:t>1</w:t>
      </w:r>
      <w:r>
        <w:rPr>
          <w:color w:val="333333"/>
          <w:w w:val="90"/>
          <w:sz w:val="20"/>
        </w:rPr>
        <w:t>つの出力を 持つ関数を近似するニューラルネットワークの構成方法を理解する所か </w:t>
      </w:r>
      <w:r>
        <w:rPr>
          <w:color w:val="333333"/>
          <w:sz w:val="20"/>
        </w:rPr>
        <w:t>ら始めましょう：</w:t>
      </w:r>
    </w:p>
    <w:p>
      <w:pPr>
        <w:pStyle w:val="BodyText"/>
        <w:spacing w:before="1"/>
        <w:rPr>
          <w:sz w:val="9"/>
        </w:rPr>
      </w:pPr>
      <w:r>
        <w:rPr/>
        <w:drawing>
          <wp:anchor distT="0" distB="0" distL="0" distR="0" allowOverlap="1" layoutInCell="1" locked="0" behindDoc="0" simplePos="0" relativeHeight="9080">
            <wp:simplePos x="0" y="0"/>
            <wp:positionH relativeFrom="page">
              <wp:posOffset>1575917</wp:posOffset>
            </wp:positionH>
            <wp:positionV relativeFrom="paragraph">
              <wp:posOffset>130785</wp:posOffset>
            </wp:positionV>
            <wp:extent cx="1914525" cy="1914525"/>
            <wp:effectExtent l="0" t="0" r="0" b="0"/>
            <wp:wrapTopAndBottom/>
            <wp:docPr id="263" name="image85.png" descr=""/>
            <wp:cNvGraphicFramePr>
              <a:graphicFrameLocks noChangeAspect="1"/>
            </wp:cNvGraphicFramePr>
            <a:graphic>
              <a:graphicData uri="http://schemas.openxmlformats.org/drawingml/2006/picture">
                <pic:pic>
                  <pic:nvPicPr>
                    <pic:cNvPr id="264" name="image85.png"/>
                    <pic:cNvPicPr/>
                  </pic:nvPicPr>
                  <pic:blipFill>
                    <a:blip r:embed="rId185" cstate="print"/>
                    <a:stretch>
                      <a:fillRect/>
                    </a:stretch>
                  </pic:blipFill>
                  <pic:spPr>
                    <a:xfrm>
                      <a:off x="0" y="0"/>
                      <a:ext cx="1914525" cy="1914525"/>
                    </a:xfrm>
                    <a:prstGeom prst="rect">
                      <a:avLst/>
                    </a:prstGeom>
                  </pic:spPr>
                </pic:pic>
              </a:graphicData>
            </a:graphic>
          </wp:anchor>
        </w:drawing>
      </w:r>
    </w:p>
    <w:p>
      <w:pPr>
        <w:pStyle w:val="BodyText"/>
        <w:rPr>
          <w:sz w:val="14"/>
        </w:rPr>
      </w:pPr>
    </w:p>
    <w:p>
      <w:pPr>
        <w:spacing w:line="220" w:lineRule="auto" w:before="1"/>
        <w:ind w:left="100" w:right="4616" w:firstLine="0"/>
        <w:jc w:val="both"/>
        <w:rPr>
          <w:sz w:val="20"/>
        </w:rPr>
      </w:pPr>
      <w:r>
        <w:rPr>
          <w:color w:val="333333"/>
          <w:w w:val="90"/>
          <w:sz w:val="20"/>
        </w:rPr>
        <w:t>この場合が普遍性の問題の中核をなします。  この特別な場合を理解す</w:t>
      </w:r>
      <w:r>
        <w:rPr>
          <w:color w:val="333333"/>
          <w:sz w:val="20"/>
        </w:rPr>
        <w:t>れば、入出力が多数の場合に拡張するのは容易です。</w:t>
      </w:r>
    </w:p>
    <w:p>
      <w:pPr>
        <w:pStyle w:val="BodyText"/>
        <w:spacing w:before="6"/>
        <w:rPr>
          <w:sz w:val="9"/>
        </w:rPr>
      </w:pPr>
    </w:p>
    <w:p>
      <w:pPr>
        <w:spacing w:line="220" w:lineRule="auto" w:before="32"/>
        <w:ind w:left="100" w:right="4552" w:firstLine="0"/>
        <w:jc w:val="both"/>
        <w:rPr>
          <w:sz w:val="20"/>
        </w:rPr>
      </w:pPr>
      <w:r>
        <w:rPr>
          <w:rFonts w:ascii="DejaVu Sans" w:eastAsia="DejaVu Sans"/>
          <w:color w:val="2A2A2A"/>
          <w:w w:val="90"/>
          <w:sz w:val="18"/>
        </w:rPr>
        <w:t>f</w:t>
      </w:r>
      <w:r>
        <w:rPr>
          <w:color w:val="333333"/>
          <w:w w:val="90"/>
          <w:sz w:val="20"/>
        </w:rPr>
        <w:t>を計算するニューラルネットワークの構成方法について直感を養うために、 隠れニューロンを</w:t>
      </w:r>
      <w:r>
        <w:rPr>
          <w:rFonts w:ascii="Georgia" w:eastAsia="Georgia"/>
          <w:color w:val="333333"/>
          <w:w w:val="90"/>
          <w:sz w:val="20"/>
        </w:rPr>
        <w:t>2</w:t>
      </w:r>
      <w:r>
        <w:rPr>
          <w:color w:val="333333"/>
          <w:w w:val="90"/>
          <w:sz w:val="20"/>
        </w:rPr>
        <w:t>つ持つ隠れ層を</w:t>
      </w:r>
      <w:r>
        <w:rPr>
          <w:rFonts w:ascii="Georgia" w:eastAsia="Georgia"/>
          <w:color w:val="333333"/>
          <w:w w:val="90"/>
          <w:sz w:val="20"/>
        </w:rPr>
        <w:t>1</w:t>
      </w:r>
      <w:r>
        <w:rPr>
          <w:color w:val="333333"/>
          <w:w w:val="90"/>
          <w:sz w:val="20"/>
        </w:rPr>
        <w:t>層持ち、出力層がニューロンを</w:t>
      </w:r>
    </w:p>
    <w:p>
      <w:pPr>
        <w:spacing w:line="351" w:lineRule="exact" w:before="0"/>
        <w:ind w:left="100" w:right="0" w:firstLine="0"/>
        <w:jc w:val="left"/>
        <w:rPr>
          <w:sz w:val="20"/>
        </w:rPr>
      </w:pPr>
      <w:r>
        <w:rPr>
          <w:rFonts w:ascii="Georgia" w:eastAsia="Georgia"/>
          <w:color w:val="333333"/>
          <w:sz w:val="20"/>
        </w:rPr>
        <w:t>1</w:t>
      </w:r>
      <w:r>
        <w:rPr>
          <w:color w:val="333333"/>
          <w:sz w:val="20"/>
        </w:rPr>
        <w:t>つ持つ場合を考えます。</w:t>
      </w:r>
    </w:p>
    <w:p>
      <w:pPr>
        <w:pStyle w:val="BodyText"/>
        <w:spacing w:before="7"/>
        <w:rPr>
          <w:sz w:val="8"/>
        </w:rPr>
      </w:pPr>
      <w:r>
        <w:rPr/>
        <w:drawing>
          <wp:anchor distT="0" distB="0" distL="0" distR="0" allowOverlap="1" layoutInCell="1" locked="0" behindDoc="0" simplePos="0" relativeHeight="9104">
            <wp:simplePos x="0" y="0"/>
            <wp:positionH relativeFrom="page">
              <wp:posOffset>1417027</wp:posOffset>
            </wp:positionH>
            <wp:positionV relativeFrom="paragraph">
              <wp:posOffset>123285</wp:posOffset>
            </wp:positionV>
            <wp:extent cx="2233621" cy="1403985"/>
            <wp:effectExtent l="0" t="0" r="0" b="0"/>
            <wp:wrapTopAndBottom/>
            <wp:docPr id="265" name="image89.png" descr=""/>
            <wp:cNvGraphicFramePr>
              <a:graphicFrameLocks noChangeAspect="1"/>
            </wp:cNvGraphicFramePr>
            <a:graphic>
              <a:graphicData uri="http://schemas.openxmlformats.org/drawingml/2006/picture">
                <pic:pic>
                  <pic:nvPicPr>
                    <pic:cNvPr id="266" name="image89.png"/>
                    <pic:cNvPicPr/>
                  </pic:nvPicPr>
                  <pic:blipFill>
                    <a:blip r:embed="rId191" cstate="print"/>
                    <a:stretch>
                      <a:fillRect/>
                    </a:stretch>
                  </pic:blipFill>
                  <pic:spPr>
                    <a:xfrm>
                      <a:off x="0" y="0"/>
                      <a:ext cx="2233621" cy="1403985"/>
                    </a:xfrm>
                    <a:prstGeom prst="rect">
                      <a:avLst/>
                    </a:prstGeom>
                  </pic:spPr>
                </pic:pic>
              </a:graphicData>
            </a:graphic>
          </wp:anchor>
        </w:drawing>
      </w:r>
    </w:p>
    <w:p>
      <w:pPr>
        <w:pStyle w:val="BodyText"/>
        <w:spacing w:before="4"/>
        <w:rPr>
          <w:sz w:val="14"/>
        </w:rPr>
      </w:pPr>
    </w:p>
    <w:p>
      <w:pPr>
        <w:spacing w:line="220" w:lineRule="auto" w:before="0"/>
        <w:ind w:left="100" w:right="4548" w:firstLine="0"/>
        <w:jc w:val="both"/>
        <w:rPr>
          <w:sz w:val="20"/>
        </w:rPr>
      </w:pPr>
      <w:r>
        <w:rPr>
          <w:color w:val="333333"/>
          <w:w w:val="90"/>
          <w:sz w:val="20"/>
        </w:rPr>
        <w:t>ニューラルネットワークを構成する各要素の挙動について感覚をつかむ</w:t>
      </w:r>
      <w:r>
        <w:rPr>
          <w:color w:val="333333"/>
          <w:spacing w:val="-1"/>
          <w:w w:val="90"/>
          <w:sz w:val="20"/>
        </w:rPr>
        <w:t>為に、上の隠れニューロンに注目してみましょう。 下図で重み</w:t>
      </w:r>
      <w:r>
        <w:rPr>
          <w:rFonts w:ascii="DejaVu Sans" w:eastAsia="DejaVu Sans"/>
          <w:color w:val="2A2A2A"/>
          <w:spacing w:val="11"/>
          <w:w w:val="90"/>
          <w:sz w:val="18"/>
        </w:rPr>
        <w:t>w</w:t>
      </w:r>
      <w:r>
        <w:rPr>
          <w:color w:val="333333"/>
          <w:w w:val="90"/>
          <w:sz w:val="20"/>
        </w:rPr>
        <w:t>の値をク</w:t>
      </w:r>
      <w:r>
        <w:rPr>
          <w:color w:val="333333"/>
          <w:w w:val="85"/>
          <w:sz w:val="20"/>
        </w:rPr>
        <w:t>リックしマウスを右に少しドラッグすると</w:t>
      </w:r>
      <w:r>
        <w:rPr>
          <w:rFonts w:ascii="DejaVu Sans" w:eastAsia="DejaVu Sans"/>
          <w:color w:val="2A2A2A"/>
          <w:spacing w:val="11"/>
          <w:w w:val="85"/>
          <w:sz w:val="18"/>
        </w:rPr>
        <w:t>w</w:t>
      </w:r>
      <w:r>
        <w:rPr>
          <w:color w:val="333333"/>
          <w:w w:val="85"/>
          <w:sz w:val="20"/>
        </w:rPr>
        <w:t>の値が増加します。 それに応じ</w:t>
      </w:r>
      <w:r>
        <w:rPr>
          <w:color w:val="333333"/>
          <w:w w:val="95"/>
          <w:sz w:val="20"/>
        </w:rPr>
        <w:t>て上の隠れニューロンの出力関数の変化する様子がわかります。</w:t>
      </w:r>
    </w:p>
    <w:p>
      <w:pPr>
        <w:spacing w:after="0" w:line="220" w:lineRule="auto"/>
        <w:jc w:val="both"/>
        <w:rPr>
          <w:sz w:val="20"/>
        </w:rPr>
        <w:sectPr>
          <w:pgSz w:w="11900" w:h="16840"/>
          <w:pgMar w:header="290" w:footer="285" w:top="520" w:bottom="480" w:left="880" w:right="440"/>
        </w:sectPr>
      </w:pPr>
    </w:p>
    <w:p>
      <w:pPr>
        <w:pStyle w:val="BodyText"/>
        <w:spacing w:before="12"/>
        <w:rPr>
          <w:sz w:val="2"/>
        </w:rPr>
      </w:pPr>
    </w:p>
    <w:p>
      <w:pPr>
        <w:pStyle w:val="BodyText"/>
        <w:ind w:left="100"/>
        <w:rPr>
          <w:sz w:val="20"/>
        </w:rPr>
      </w:pPr>
      <w:r>
        <w:rPr>
          <w:sz w:val="20"/>
        </w:rPr>
        <w:drawing>
          <wp:inline distT="0" distB="0" distL="0" distR="0">
            <wp:extent cx="3829037" cy="1818798"/>
            <wp:effectExtent l="0" t="0" r="0" b="0"/>
            <wp:docPr id="267" name="image90.png" descr=""/>
            <wp:cNvGraphicFramePr>
              <a:graphicFrameLocks noChangeAspect="1"/>
            </wp:cNvGraphicFramePr>
            <a:graphic>
              <a:graphicData uri="http://schemas.openxmlformats.org/drawingml/2006/picture">
                <pic:pic>
                  <pic:nvPicPr>
                    <pic:cNvPr id="268" name="image90.png"/>
                    <pic:cNvPicPr/>
                  </pic:nvPicPr>
                  <pic:blipFill>
                    <a:blip r:embed="rId192" cstate="print"/>
                    <a:stretch>
                      <a:fillRect/>
                    </a:stretch>
                  </pic:blipFill>
                  <pic:spPr>
                    <a:xfrm>
                      <a:off x="0" y="0"/>
                      <a:ext cx="3829037" cy="1818798"/>
                    </a:xfrm>
                    <a:prstGeom prst="rect">
                      <a:avLst/>
                    </a:prstGeom>
                  </pic:spPr>
                </pic:pic>
              </a:graphicData>
            </a:graphic>
          </wp:inline>
        </w:drawing>
      </w:r>
      <w:r>
        <w:rPr>
          <w:sz w:val="20"/>
        </w:rPr>
      </w:r>
    </w:p>
    <w:p>
      <w:pPr>
        <w:pStyle w:val="BodyText"/>
        <w:spacing w:before="17"/>
        <w:rPr>
          <w:sz w:val="13"/>
        </w:rPr>
      </w:pPr>
    </w:p>
    <w:p>
      <w:pPr>
        <w:spacing w:after="0"/>
        <w:rPr>
          <w:sz w:val="13"/>
        </w:rPr>
        <w:sectPr>
          <w:pgSz w:w="11900" w:h="16840"/>
          <w:pgMar w:header="290" w:footer="285" w:top="520" w:bottom="480" w:left="880" w:right="440"/>
        </w:sectPr>
      </w:pPr>
    </w:p>
    <w:p>
      <w:pPr>
        <w:spacing w:line="220" w:lineRule="auto" w:before="32"/>
        <w:ind w:left="100" w:right="68" w:firstLine="0"/>
        <w:jc w:val="left"/>
        <w:rPr>
          <w:sz w:val="20"/>
        </w:rPr>
      </w:pPr>
      <w:hyperlink r:id="rId193">
        <w:r>
          <w:rPr>
            <w:color w:val="2A6DA6"/>
            <w:w w:val="90"/>
            <w:sz w:val="20"/>
          </w:rPr>
          <w:t>この本の前の方</w:t>
        </w:r>
      </w:hyperlink>
      <w:r>
        <w:rPr>
          <w:color w:val="333333"/>
          <w:w w:val="90"/>
          <w:sz w:val="20"/>
        </w:rPr>
        <w:t>で学習したように、隠れニューロンで計算しているのは</w:t>
      </w:r>
      <w:r>
        <w:rPr>
          <w:rFonts w:ascii="DejaVu Sans" w:hAnsi="DejaVu Sans" w:eastAsia="DejaVu Sans"/>
          <w:color w:val="2A2A2A"/>
          <w:w w:val="95"/>
          <w:sz w:val="18"/>
        </w:rPr>
        <w:t>σ</w:t>
      </w:r>
      <w:r>
        <w:rPr>
          <w:rFonts w:ascii="DejaVu Sans" w:hAnsi="DejaVu Sans" w:eastAsia="DejaVu Sans"/>
          <w:color w:val="2A2A2A"/>
          <w:w w:val="95"/>
          <w:sz w:val="20"/>
        </w:rPr>
        <w:t>(</w:t>
      </w:r>
      <w:r>
        <w:rPr>
          <w:rFonts w:ascii="DejaVu Sans" w:hAnsi="DejaVu Sans" w:eastAsia="DejaVu Sans"/>
          <w:color w:val="2A2A2A"/>
          <w:w w:val="95"/>
          <w:sz w:val="18"/>
        </w:rPr>
        <w:t>wx </w:t>
      </w:r>
      <w:r>
        <w:rPr>
          <w:rFonts w:ascii="DejaVu Sans" w:hAnsi="DejaVu Sans" w:eastAsia="DejaVu Sans"/>
          <w:color w:val="2A2A2A"/>
          <w:spacing w:val="-20"/>
          <w:w w:val="95"/>
          <w:sz w:val="20"/>
        </w:rPr>
        <w:t>+ </w:t>
      </w:r>
      <w:r>
        <w:rPr>
          <w:rFonts w:ascii="DejaVu Sans" w:hAnsi="DejaVu Sans" w:eastAsia="DejaVu Sans"/>
          <w:color w:val="2A2A2A"/>
          <w:w w:val="95"/>
          <w:sz w:val="18"/>
        </w:rPr>
        <w:t>b</w:t>
      </w:r>
      <w:r>
        <w:rPr>
          <w:rFonts w:ascii="DejaVu Sans" w:hAnsi="DejaVu Sans" w:eastAsia="DejaVu Sans"/>
          <w:color w:val="2A2A2A"/>
          <w:w w:val="95"/>
          <w:sz w:val="20"/>
        </w:rPr>
        <w:t>)</w:t>
      </w:r>
      <w:r>
        <w:rPr>
          <w:color w:val="333333"/>
          <w:spacing w:val="-6"/>
          <w:w w:val="95"/>
          <w:sz w:val="20"/>
        </w:rPr>
        <w:t>です。 ここで</w:t>
      </w:r>
      <w:r>
        <w:rPr>
          <w:rFonts w:ascii="DejaVu Sans" w:hAnsi="DejaVu Sans" w:eastAsia="DejaVu Sans"/>
          <w:color w:val="2A2A2A"/>
          <w:w w:val="95"/>
          <w:sz w:val="18"/>
        </w:rPr>
        <w:t>σ</w:t>
      </w:r>
      <w:r>
        <w:rPr>
          <w:rFonts w:ascii="DejaVu Sans" w:hAnsi="DejaVu Sans" w:eastAsia="DejaVu Sans"/>
          <w:color w:val="2A2A2A"/>
          <w:w w:val="95"/>
          <w:sz w:val="20"/>
        </w:rPr>
        <w:t>(</w:t>
      </w:r>
      <w:r>
        <w:rPr>
          <w:rFonts w:ascii="DejaVu Sans" w:hAnsi="DejaVu Sans" w:eastAsia="DejaVu Sans"/>
          <w:color w:val="2A2A2A"/>
          <w:w w:val="95"/>
          <w:sz w:val="18"/>
        </w:rPr>
        <w:t>z</w:t>
      </w:r>
      <w:r>
        <w:rPr>
          <w:rFonts w:ascii="DejaVu Sans" w:hAnsi="DejaVu Sans" w:eastAsia="DejaVu Sans"/>
          <w:color w:val="2A2A2A"/>
          <w:spacing w:val="-18"/>
          <w:w w:val="95"/>
          <w:sz w:val="20"/>
        </w:rPr>
        <w:t>) ≡ </w:t>
      </w:r>
      <w:r>
        <w:rPr>
          <w:rFonts w:ascii="DejaVu Sans" w:hAnsi="DejaVu Sans" w:eastAsia="DejaVu Sans"/>
          <w:color w:val="2A2A2A"/>
          <w:w w:val="95"/>
          <w:sz w:val="20"/>
        </w:rPr>
        <w:t>1/(1</w:t>
      </w:r>
      <w:r>
        <w:rPr>
          <w:rFonts w:ascii="DejaVu Sans" w:hAnsi="DejaVu Sans" w:eastAsia="DejaVu Sans"/>
          <w:color w:val="2A2A2A"/>
          <w:spacing w:val="-27"/>
          <w:w w:val="95"/>
          <w:sz w:val="20"/>
        </w:rPr>
        <w:t> + </w:t>
      </w:r>
      <w:r>
        <w:rPr>
          <w:rFonts w:ascii="DejaVu Sans" w:hAnsi="DejaVu Sans" w:eastAsia="DejaVu Sans"/>
          <w:color w:val="2A2A2A"/>
          <w:spacing w:val="5"/>
          <w:w w:val="95"/>
          <w:sz w:val="18"/>
        </w:rPr>
        <w:t>e</w:t>
      </w:r>
      <w:r>
        <w:rPr>
          <w:rFonts w:ascii="DejaVu Sans" w:hAnsi="DejaVu Sans" w:eastAsia="DejaVu Sans"/>
          <w:color w:val="2A2A2A"/>
          <w:spacing w:val="5"/>
          <w:w w:val="95"/>
          <w:position w:val="7"/>
          <w:sz w:val="14"/>
        </w:rPr>
        <w:t>−</w:t>
      </w:r>
      <w:r>
        <w:rPr>
          <w:rFonts w:ascii="DejaVu Sans" w:hAnsi="DejaVu Sans" w:eastAsia="DejaVu Sans"/>
          <w:color w:val="2A2A2A"/>
          <w:spacing w:val="5"/>
          <w:w w:val="95"/>
          <w:position w:val="7"/>
          <w:sz w:val="13"/>
        </w:rPr>
        <w:t>z</w:t>
      </w:r>
      <w:r>
        <w:rPr>
          <w:rFonts w:ascii="DejaVu Sans" w:hAnsi="DejaVu Sans" w:eastAsia="DejaVu Sans"/>
          <w:color w:val="2A2A2A"/>
          <w:spacing w:val="5"/>
          <w:w w:val="95"/>
          <w:sz w:val="20"/>
        </w:rPr>
        <w:t>)</w:t>
      </w:r>
      <w:r>
        <w:rPr>
          <w:color w:val="333333"/>
          <w:spacing w:val="-3"/>
          <w:w w:val="95"/>
          <w:sz w:val="20"/>
        </w:rPr>
        <w:t>はシグモイド関数です。 これ</w:t>
      </w:r>
      <w:r>
        <w:rPr>
          <w:color w:val="333333"/>
          <w:spacing w:val="-3"/>
          <w:w w:val="85"/>
          <w:sz w:val="20"/>
        </w:rPr>
        <w:t>まで、このような数式による表現を頻繁に使用してきました。 しかし、普遍</w:t>
      </w:r>
      <w:r>
        <w:rPr>
          <w:color w:val="333333"/>
          <w:spacing w:val="-3"/>
          <w:w w:val="95"/>
          <w:sz w:val="20"/>
        </w:rPr>
        <w:t>性定理の証明においてはこの計算式を完全に忘れて、グラフの形を操</w:t>
      </w:r>
      <w:r>
        <w:rPr>
          <w:color w:val="333333"/>
          <w:spacing w:val="-3"/>
          <w:w w:val="85"/>
          <w:sz w:val="20"/>
        </w:rPr>
        <w:t>作・観察する方がより洞察を得ることができます。 このようにすることで、</w:t>
      </w:r>
      <w:r>
        <w:rPr>
          <w:color w:val="333333"/>
          <w:spacing w:val="-3"/>
          <w:w w:val="90"/>
          <w:sz w:val="20"/>
        </w:rPr>
        <w:t>単に何が起こっているかを感覚的に掴めるだけではなく、シグモイド関数</w:t>
      </w:r>
      <w:r>
        <w:rPr>
          <w:color w:val="333333"/>
          <w:spacing w:val="-5"/>
          <w:sz w:val="20"/>
        </w:rPr>
        <w:t>以外の活性化関数に適用する普遍性定理の証明 </w:t>
      </w:r>
      <w:r>
        <w:rPr>
          <w:rFonts w:ascii="Georgia" w:hAnsi="Georgia" w:eastAsia="Georgia"/>
          <w:color w:val="333333"/>
          <w:sz w:val="20"/>
        </w:rPr>
        <w:t>*</w:t>
      </w:r>
      <w:r>
        <w:rPr>
          <w:color w:val="333333"/>
          <w:sz w:val="20"/>
        </w:rPr>
        <w:t>も得られます。</w:t>
      </w:r>
    </w:p>
    <w:p>
      <w:pPr>
        <w:pStyle w:val="BodyText"/>
        <w:spacing w:before="10"/>
        <w:rPr>
          <w:sz w:val="11"/>
        </w:rPr>
      </w:pPr>
    </w:p>
    <w:p>
      <w:pPr>
        <w:spacing w:line="220" w:lineRule="auto" w:before="0"/>
        <w:ind w:left="100" w:right="103" w:firstLine="0"/>
        <w:jc w:val="both"/>
        <w:rPr>
          <w:sz w:val="20"/>
        </w:rPr>
      </w:pPr>
      <w:r>
        <w:rPr>
          <w:color w:val="333333"/>
          <w:w w:val="85"/>
          <w:sz w:val="20"/>
        </w:rPr>
        <w:t>証明を始める前に、上図のバイアス</w:t>
      </w:r>
      <w:r>
        <w:rPr>
          <w:rFonts w:ascii="DejaVu Sans" w:eastAsia="DejaVu Sans"/>
          <w:color w:val="2A2A2A"/>
          <w:w w:val="85"/>
          <w:sz w:val="18"/>
        </w:rPr>
        <w:t>b</w:t>
      </w:r>
      <w:r>
        <w:rPr>
          <w:color w:val="333333"/>
          <w:w w:val="85"/>
          <w:sz w:val="20"/>
        </w:rPr>
        <w:t>をクリックして右にドラッグすることで値を増加させてみてください。   バイアスが大きくなるに従いグラフは左に</w:t>
      </w:r>
      <w:r>
        <w:rPr>
          <w:color w:val="333333"/>
          <w:sz w:val="20"/>
        </w:rPr>
        <w:t>移動しますが、形は変化しないことがわかります。</w:t>
      </w:r>
    </w:p>
    <w:p>
      <w:pPr>
        <w:pStyle w:val="BodyText"/>
        <w:spacing w:before="3"/>
        <w:rPr>
          <w:sz w:val="11"/>
        </w:rPr>
      </w:pPr>
    </w:p>
    <w:p>
      <w:pPr>
        <w:spacing w:line="220" w:lineRule="auto" w:before="0"/>
        <w:ind w:left="100" w:right="169" w:firstLine="0"/>
        <w:jc w:val="both"/>
        <w:rPr>
          <w:sz w:val="20"/>
        </w:rPr>
      </w:pPr>
      <w:r>
        <w:rPr>
          <w:color w:val="333333"/>
          <w:w w:val="80"/>
          <w:sz w:val="20"/>
        </w:rPr>
        <w:t>次にクリック・左ドラッグをしてバイアスを減らしてみてください。   バイアス</w:t>
      </w:r>
      <w:r>
        <w:rPr>
          <w:color w:val="333333"/>
          <w:w w:val="90"/>
          <w:sz w:val="20"/>
        </w:rPr>
        <w:t>が減るにつれてグラフが右に移動しますが、やはり形は変化しない事が</w:t>
      </w:r>
      <w:r>
        <w:rPr>
          <w:color w:val="333333"/>
          <w:w w:val="95"/>
          <w:sz w:val="20"/>
        </w:rPr>
        <w:t>わかります。</w:t>
      </w:r>
    </w:p>
    <w:p>
      <w:pPr>
        <w:pStyle w:val="BodyText"/>
        <w:spacing w:before="3"/>
        <w:rPr>
          <w:sz w:val="11"/>
        </w:rPr>
      </w:pPr>
    </w:p>
    <w:p>
      <w:pPr>
        <w:spacing w:line="220" w:lineRule="auto" w:before="0"/>
        <w:ind w:left="100" w:right="50" w:firstLine="0"/>
        <w:jc w:val="left"/>
        <w:rPr>
          <w:sz w:val="20"/>
        </w:rPr>
      </w:pPr>
      <w:r>
        <w:rPr>
          <w:color w:val="333333"/>
          <w:w w:val="90"/>
          <w:sz w:val="20"/>
        </w:rPr>
        <w:t>次に、重みを</w:t>
      </w:r>
      <w:r>
        <w:rPr>
          <w:rFonts w:ascii="DejaVu Sans" w:eastAsia="DejaVu Sans"/>
          <w:color w:val="2A2A2A"/>
          <w:spacing w:val="-4"/>
          <w:w w:val="90"/>
          <w:sz w:val="20"/>
        </w:rPr>
        <w:t>2</w:t>
      </w:r>
      <w:r>
        <w:rPr>
          <w:color w:val="333333"/>
          <w:w w:val="90"/>
          <w:sz w:val="20"/>
        </w:rPr>
        <w:t>か</w:t>
      </w:r>
      <w:r>
        <w:rPr>
          <w:rFonts w:ascii="DejaVu Sans" w:eastAsia="DejaVu Sans"/>
          <w:color w:val="2A2A2A"/>
          <w:spacing w:val="-4"/>
          <w:w w:val="90"/>
          <w:sz w:val="20"/>
        </w:rPr>
        <w:t>3</w:t>
      </w:r>
      <w:r>
        <w:rPr>
          <w:color w:val="333333"/>
          <w:w w:val="90"/>
          <w:sz w:val="20"/>
        </w:rPr>
        <w:t>程度まで減らしてみてください。重みを減らすにつれ </w:t>
      </w:r>
      <w:r>
        <w:rPr>
          <w:color w:val="333333"/>
          <w:spacing w:val="-1"/>
          <w:w w:val="90"/>
          <w:sz w:val="20"/>
        </w:rPr>
        <w:t>て、曲線が広がっていくのがわかります。 曲線をフレーム内に収めるため</w:t>
      </w:r>
      <w:r>
        <w:rPr>
          <w:color w:val="333333"/>
          <w:spacing w:val="-1"/>
          <w:sz w:val="20"/>
        </w:rPr>
        <w:t>に、バイアスも変える必要があるかもしれません。</w:t>
      </w:r>
    </w:p>
    <w:p>
      <w:pPr>
        <w:pStyle w:val="BodyText"/>
        <w:spacing w:before="3"/>
        <w:rPr>
          <w:sz w:val="11"/>
        </w:rPr>
      </w:pPr>
    </w:p>
    <w:p>
      <w:pPr>
        <w:spacing w:line="220" w:lineRule="auto" w:before="0"/>
        <w:ind w:left="100" w:right="109" w:firstLine="0"/>
        <w:jc w:val="both"/>
        <w:rPr>
          <w:sz w:val="20"/>
        </w:rPr>
      </w:pPr>
      <w:r>
        <w:rPr>
          <w:color w:val="333333"/>
          <w:w w:val="90"/>
          <w:sz w:val="20"/>
        </w:rPr>
        <w:t>最後に重みを</w:t>
      </w:r>
      <w:r>
        <w:rPr>
          <w:rFonts w:ascii="DejaVu Sans" w:eastAsia="DejaVu Sans"/>
          <w:color w:val="2A2A2A"/>
          <w:w w:val="90"/>
          <w:sz w:val="18"/>
        </w:rPr>
        <w:t>w</w:t>
      </w:r>
      <w:r>
        <w:rPr>
          <w:rFonts w:ascii="DejaVu Sans" w:eastAsia="DejaVu Sans"/>
          <w:color w:val="2A2A2A"/>
          <w:spacing w:val="21"/>
          <w:w w:val="90"/>
          <w:sz w:val="18"/>
        </w:rPr>
        <w:t> </w:t>
      </w:r>
      <w:r>
        <w:rPr>
          <w:rFonts w:ascii="DejaVu Sans" w:eastAsia="DejaVu Sans"/>
          <w:color w:val="2A2A2A"/>
          <w:spacing w:val="8"/>
          <w:w w:val="90"/>
          <w:sz w:val="20"/>
        </w:rPr>
        <w:t>= </w:t>
      </w:r>
      <w:r>
        <w:rPr>
          <w:rFonts w:ascii="DejaVu Sans" w:eastAsia="DejaVu Sans"/>
          <w:color w:val="2A2A2A"/>
          <w:w w:val="90"/>
          <w:sz w:val="20"/>
        </w:rPr>
        <w:t>100</w:t>
      </w:r>
      <w:r>
        <w:rPr>
          <w:color w:val="333333"/>
          <w:w w:val="90"/>
          <w:sz w:val="20"/>
        </w:rPr>
        <w:t>過ぎまで増やしてみてください。増加させるにつ</w:t>
      </w:r>
      <w:r>
        <w:rPr>
          <w:color w:val="333333"/>
          <w:w w:val="85"/>
          <w:sz w:val="20"/>
        </w:rPr>
        <w:t>れて曲線の勾配がきつくなり、最終的にステップ関数のような形になりま    </w:t>
      </w:r>
      <w:r>
        <w:rPr>
          <w:color w:val="333333"/>
          <w:spacing w:val="5"/>
          <w:w w:val="85"/>
          <w:sz w:val="20"/>
        </w:rPr>
        <w:t>す。 段差が</w:t>
      </w:r>
      <w:r>
        <w:rPr>
          <w:rFonts w:ascii="DejaVu Sans" w:eastAsia="DejaVu Sans"/>
          <w:color w:val="2A2A2A"/>
          <w:w w:val="85"/>
          <w:sz w:val="18"/>
        </w:rPr>
        <w:t>x</w:t>
      </w:r>
      <w:r>
        <w:rPr>
          <w:rFonts w:ascii="DejaVu Sans" w:eastAsia="DejaVu Sans"/>
          <w:color w:val="2A2A2A"/>
          <w:spacing w:val="4"/>
          <w:w w:val="85"/>
          <w:sz w:val="18"/>
        </w:rPr>
        <w:t> </w:t>
      </w:r>
      <w:r>
        <w:rPr>
          <w:rFonts w:ascii="DejaVu Sans" w:eastAsia="DejaVu Sans"/>
          <w:color w:val="2A2A2A"/>
          <w:spacing w:val="24"/>
          <w:w w:val="85"/>
          <w:sz w:val="20"/>
        </w:rPr>
        <w:t>= </w:t>
      </w:r>
      <w:r>
        <w:rPr>
          <w:rFonts w:ascii="DejaVu Sans" w:eastAsia="DejaVu Sans"/>
          <w:color w:val="2A2A2A"/>
          <w:spacing w:val="3"/>
          <w:w w:val="85"/>
          <w:sz w:val="20"/>
        </w:rPr>
        <w:t>0.3</w:t>
      </w:r>
      <w:r>
        <w:rPr>
          <w:color w:val="333333"/>
          <w:w w:val="85"/>
          <w:sz w:val="20"/>
        </w:rPr>
        <w:t>あたりに来るようにバイアスを調節してみてください。下のクリップは想定する挙動を示しています。再生ボタンを押すとビデオ    </w:t>
      </w:r>
      <w:r>
        <w:rPr>
          <w:color w:val="333333"/>
          <w:sz w:val="20"/>
        </w:rPr>
        <w:t>が再生（もしくはリプレイ）されます。</w:t>
      </w:r>
    </w:p>
    <w:p>
      <w:pPr>
        <w:pStyle w:val="BodyText"/>
        <w:rPr>
          <w:sz w:val="12"/>
        </w:rPr>
      </w:pPr>
      <w:r>
        <w:rPr/>
        <w:pict>
          <v:group style="position:absolute;margin-left:49.0186pt;margin-top:13.525051pt;width:280.3pt;height:137.15pt;mso-position-horizontal-relative:page;mso-position-vertical-relative:paragraph;z-index:9128;mso-wrap-distance-left:0;mso-wrap-distance-right:0" coordorigin="980,271" coordsize="5606,2743">
            <v:shape style="position:absolute;left:980;top:270;width:5606;height:2743" type="#_x0000_t75" stroked="false">
              <v:imagedata r:id="rId194" o:title=""/>
            </v:shape>
            <v:shape style="position:absolute;left:3082;top:961;width:1282;height:1282" type="#_x0000_t75" stroked="false">
              <v:imagedata r:id="rId195" o:title=""/>
            </v:shape>
            <w10:wrap type="topAndBottom"/>
          </v:group>
        </w:pict>
      </w:r>
    </w:p>
    <w:p>
      <w:pPr>
        <w:pStyle w:val="BodyText"/>
        <w:spacing w:before="3"/>
        <w:rPr>
          <w:sz w:val="14"/>
        </w:rPr>
      </w:pPr>
    </w:p>
    <w:p>
      <w:pPr>
        <w:spacing w:line="220" w:lineRule="auto" w:before="0"/>
        <w:ind w:left="100" w:right="61" w:firstLine="0"/>
        <w:jc w:val="left"/>
        <w:rPr>
          <w:sz w:val="20"/>
        </w:rPr>
      </w:pPr>
      <w:r>
        <w:rPr>
          <w:color w:val="333333"/>
          <w:w w:val="90"/>
          <w:sz w:val="20"/>
        </w:rPr>
        <w:t>重みを増加させ、出力をステップ関数に十分近づけることで、解析を著しく単純にすることができます。 下では、重みが</w:t>
      </w:r>
      <w:r>
        <w:rPr>
          <w:rFonts w:ascii="DejaVu Sans" w:eastAsia="DejaVu Sans"/>
          <w:color w:val="2A2A2A"/>
          <w:w w:val="90"/>
          <w:sz w:val="18"/>
        </w:rPr>
        <w:t>w </w:t>
      </w:r>
      <w:r>
        <w:rPr>
          <w:rFonts w:ascii="DejaVu Sans" w:eastAsia="DejaVu Sans"/>
          <w:color w:val="2A2A2A"/>
          <w:w w:val="90"/>
          <w:sz w:val="20"/>
        </w:rPr>
        <w:t>= 999</w:t>
      </w:r>
      <w:r>
        <w:rPr>
          <w:color w:val="333333"/>
          <w:w w:val="90"/>
          <w:sz w:val="20"/>
        </w:rPr>
        <w:t>の時の上の隠れ</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
        <w:rPr>
          <w:sz w:val="16"/>
        </w:rPr>
      </w:pPr>
    </w:p>
    <w:p>
      <w:pPr>
        <w:spacing w:line="218" w:lineRule="auto" w:before="0"/>
        <w:ind w:left="100" w:right="1482" w:firstLine="0"/>
        <w:jc w:val="left"/>
        <w:rPr>
          <w:sz w:val="12"/>
        </w:rPr>
      </w:pPr>
      <w:r>
        <w:rPr>
          <w:rFonts w:ascii="Georgia" w:eastAsia="Georgia"/>
          <w:color w:val="666666"/>
          <w:w w:val="95"/>
          <w:sz w:val="12"/>
        </w:rPr>
        <w:t>*</w:t>
      </w:r>
      <w:r>
        <w:rPr>
          <w:color w:val="666666"/>
          <w:w w:val="95"/>
          <w:sz w:val="12"/>
        </w:rPr>
        <w:t>厳密に言えば、私が取る視覚的なアプローチは伝</w:t>
      </w:r>
      <w:r>
        <w:rPr>
          <w:color w:val="666666"/>
          <w:w w:val="85"/>
          <w:sz w:val="12"/>
        </w:rPr>
        <w:t>統的には証明と考えられているものではありません。  </w:t>
      </w:r>
      <w:r>
        <w:rPr>
          <w:color w:val="666666"/>
          <w:w w:val="90"/>
          <w:sz w:val="12"/>
        </w:rPr>
        <w:t>しかし、視覚的なアプローチはなぜこの結果が正し </w:t>
      </w:r>
      <w:r>
        <w:rPr>
          <w:color w:val="666666"/>
          <w:w w:val="85"/>
          <w:sz w:val="12"/>
        </w:rPr>
        <w:t>いのかについて、伝統的な証明よりもより多くの洞察  が得られると信じています。 そしてもちろん、この種</w:t>
      </w:r>
      <w:r>
        <w:rPr>
          <w:color w:val="666666"/>
          <w:w w:val="90"/>
          <w:sz w:val="12"/>
        </w:rPr>
        <w:t>の洞察こそが証明の背後にある真の意図なのです。私が示す推論の中にはいくつか小さなギャップが存在します：つまり視覚的な議論を行っていて妥当だけれど厳密ではない部分です。 もしこのことが気に</w:t>
      </w:r>
      <w:r>
        <w:rPr>
          <w:color w:val="666666"/>
          <w:w w:val="85"/>
          <w:sz w:val="12"/>
        </w:rPr>
        <w:t>なるようでしたら、欠けている行間を埋める事に挑戦  してみてください。  しかし、なぜ普遍性定理が正しいのかを理解するという真の意図を見失わないようにし  </w:t>
      </w:r>
      <w:r>
        <w:rPr>
          <w:color w:val="666666"/>
          <w:sz w:val="12"/>
        </w:rPr>
        <w:t>てください。</w:t>
      </w:r>
    </w:p>
    <w:p>
      <w:pPr>
        <w:spacing w:after="0" w:line="218" w:lineRule="auto"/>
        <w:jc w:val="left"/>
        <w:rPr>
          <w:sz w:val="12"/>
        </w:rPr>
        <w:sectPr>
          <w:type w:val="continuous"/>
          <w:pgSz w:w="11900" w:h="16840"/>
          <w:pgMar w:top="520" w:bottom="480" w:left="880" w:right="440"/>
          <w:cols w:num="2" w:equalWidth="0">
            <w:col w:w="6146" w:space="260"/>
            <w:col w:w="4174"/>
          </w:cols>
        </w:sectPr>
      </w:pPr>
    </w:p>
    <w:p>
      <w:pPr>
        <w:spacing w:line="220" w:lineRule="auto" w:before="49"/>
        <w:ind w:left="100" w:right="4490" w:firstLine="0"/>
        <w:jc w:val="left"/>
        <w:rPr>
          <w:sz w:val="20"/>
        </w:rPr>
      </w:pPr>
      <w:r>
        <w:rPr>
          <w:color w:val="333333"/>
          <w:w w:val="90"/>
          <w:sz w:val="20"/>
        </w:rPr>
        <w:t>ニューロンの出力を図示しています。 この図は静的で、重みなどのパラメ</w:t>
      </w:r>
      <w:r>
        <w:rPr>
          <w:color w:val="333333"/>
          <w:sz w:val="20"/>
        </w:rPr>
        <w:t>ータを変化できない事に注意してください。</w:t>
      </w:r>
    </w:p>
    <w:p>
      <w:pPr>
        <w:pStyle w:val="BodyText"/>
        <w:spacing w:before="6"/>
        <w:rPr>
          <w:sz w:val="13"/>
        </w:rPr>
      </w:pPr>
      <w:r>
        <w:rPr/>
        <w:drawing>
          <wp:anchor distT="0" distB="0" distL="0" distR="0" allowOverlap="1" layoutInCell="1" locked="0" behindDoc="0" simplePos="0" relativeHeight="9152">
            <wp:simplePos x="0" y="0"/>
            <wp:positionH relativeFrom="page">
              <wp:posOffset>622536</wp:posOffset>
            </wp:positionH>
            <wp:positionV relativeFrom="paragraph">
              <wp:posOffset>180620</wp:posOffset>
            </wp:positionV>
            <wp:extent cx="3573772" cy="1786889"/>
            <wp:effectExtent l="0" t="0" r="0" b="0"/>
            <wp:wrapTopAndBottom/>
            <wp:docPr id="269" name="image93.jpeg" descr=""/>
            <wp:cNvGraphicFramePr>
              <a:graphicFrameLocks noChangeAspect="1"/>
            </wp:cNvGraphicFramePr>
            <a:graphic>
              <a:graphicData uri="http://schemas.openxmlformats.org/drawingml/2006/picture">
                <pic:pic>
                  <pic:nvPicPr>
                    <pic:cNvPr id="270" name="image93.jpeg"/>
                    <pic:cNvPicPr/>
                  </pic:nvPicPr>
                  <pic:blipFill>
                    <a:blip r:embed="rId196" cstate="print"/>
                    <a:stretch>
                      <a:fillRect/>
                    </a:stretch>
                  </pic:blipFill>
                  <pic:spPr>
                    <a:xfrm>
                      <a:off x="0" y="0"/>
                      <a:ext cx="3573772" cy="1786889"/>
                    </a:xfrm>
                    <a:prstGeom prst="rect">
                      <a:avLst/>
                    </a:prstGeom>
                  </pic:spPr>
                </pic:pic>
              </a:graphicData>
            </a:graphic>
          </wp:anchor>
        </w:drawing>
      </w:r>
    </w:p>
    <w:p>
      <w:pPr>
        <w:pStyle w:val="BodyText"/>
        <w:spacing w:before="4"/>
        <w:rPr>
          <w:sz w:val="16"/>
        </w:rPr>
      </w:pPr>
    </w:p>
    <w:p>
      <w:pPr>
        <w:spacing w:line="220" w:lineRule="auto" w:before="1"/>
        <w:ind w:left="100" w:right="4487" w:firstLine="0"/>
        <w:jc w:val="left"/>
        <w:rPr>
          <w:sz w:val="20"/>
        </w:rPr>
      </w:pPr>
      <w:r>
        <w:rPr>
          <w:color w:val="333333"/>
          <w:w w:val="90"/>
          <w:sz w:val="20"/>
        </w:rPr>
        <w:t>一般のシグモイド関数に比べてステップ関数で考える方が簡単です。 その理由は出力層がすべての隠れニューロンからの寄与を足しあわせるか  らです。 ステップ関数達の和を解析するのは簡単ですが、シグモイドの形をした曲線達を足しあわせた時に何が起こるのかを解析するのはそれ  </w:t>
      </w:r>
      <w:r>
        <w:rPr>
          <w:color w:val="333333"/>
          <w:spacing w:val="-2"/>
          <w:w w:val="90"/>
          <w:sz w:val="20"/>
        </w:rPr>
        <w:t>に比べるとずっと難しいです。 ですので、隠れニューロンがステップ関数</w:t>
      </w:r>
      <w:r>
        <w:rPr>
          <w:color w:val="333333"/>
          <w:spacing w:val="-3"/>
          <w:w w:val="90"/>
          <w:sz w:val="20"/>
        </w:rPr>
        <w:t>を出力していると仮定することでずっと簡単になります。 具体的には、重みを適当なとても大きな値に固定した後にバイアスを変化させて段差の  </w:t>
      </w:r>
      <w:r>
        <w:rPr>
          <w:color w:val="333333"/>
          <w:spacing w:val="-2"/>
          <w:w w:val="90"/>
          <w:sz w:val="20"/>
        </w:rPr>
        <w:t>位置を調整する事でこれを実現できます。 もちろん出力をステップ関数</w:t>
      </w:r>
      <w:r>
        <w:rPr>
          <w:color w:val="333333"/>
          <w:spacing w:val="-3"/>
          <w:w w:val="90"/>
          <w:sz w:val="20"/>
        </w:rPr>
        <w:t>として扱うのは近似です。 しかしこれは十分良い近似になっているので、</w:t>
      </w:r>
      <w:r>
        <w:rPr>
          <w:color w:val="333333"/>
          <w:spacing w:val="-4"/>
          <w:w w:val="90"/>
          <w:sz w:val="20"/>
        </w:rPr>
        <w:t>しばらくは厳密にステップ関数であるとして扱います。 後でこの部分に戻</w:t>
      </w:r>
      <w:r>
        <w:rPr>
          <w:color w:val="333333"/>
          <w:spacing w:val="-4"/>
          <w:sz w:val="20"/>
        </w:rPr>
        <w:t>ってきて、この近似によるずれの影響を議論します。</w:t>
      </w:r>
    </w:p>
    <w:p>
      <w:pPr>
        <w:pStyle w:val="BodyText"/>
        <w:spacing w:before="17"/>
        <w:rPr>
          <w:sz w:val="11"/>
        </w:rPr>
      </w:pPr>
    </w:p>
    <w:p>
      <w:pPr>
        <w:spacing w:line="220" w:lineRule="auto" w:before="0"/>
        <w:ind w:left="100" w:right="4652" w:firstLine="0"/>
        <w:jc w:val="left"/>
        <w:rPr>
          <w:sz w:val="20"/>
        </w:rPr>
      </w:pPr>
      <w:r>
        <w:rPr>
          <w:color w:val="333333"/>
          <w:w w:val="85"/>
          <w:sz w:val="20"/>
        </w:rPr>
        <w:t>ステップがあるのは</w:t>
      </w:r>
      <w:r>
        <w:rPr>
          <w:rFonts w:ascii="DejaVu Sans" w:eastAsia="DejaVu Sans"/>
          <w:color w:val="2A2A2A"/>
          <w:w w:val="85"/>
          <w:sz w:val="18"/>
        </w:rPr>
        <w:t>x</w:t>
      </w:r>
      <w:r>
        <w:rPr>
          <w:color w:val="333333"/>
          <w:w w:val="85"/>
          <w:sz w:val="20"/>
        </w:rPr>
        <w:t>の値でいえばどこでしょうか？   言い換えると、段差</w:t>
      </w:r>
      <w:r>
        <w:rPr>
          <w:color w:val="333333"/>
          <w:sz w:val="20"/>
        </w:rPr>
        <w:t>の位置は重みや階段にどのように依存するでしょうか？</w:t>
      </w:r>
    </w:p>
    <w:p>
      <w:pPr>
        <w:pStyle w:val="BodyText"/>
        <w:spacing w:before="6"/>
        <w:rPr>
          <w:sz w:val="11"/>
        </w:rPr>
      </w:pPr>
    </w:p>
    <w:p>
      <w:pPr>
        <w:spacing w:line="216" w:lineRule="auto" w:before="1"/>
        <w:ind w:left="100" w:right="4493" w:firstLine="0"/>
        <w:jc w:val="left"/>
        <w:rPr>
          <w:rFonts w:ascii="Noto Sans CJK JP Regular" w:eastAsia="Noto Sans CJK JP Regular" w:hint="eastAsia"/>
          <w:sz w:val="20"/>
        </w:rPr>
      </w:pPr>
      <w:r>
        <w:rPr>
          <w:color w:val="333333"/>
          <w:w w:val="90"/>
          <w:sz w:val="20"/>
        </w:rPr>
        <w:t>この答えに答えるために、上図の重みやバイアスを変化させてみてください（少しスクロールする必要があるかもしれません）。 段差の位置が</w:t>
      </w:r>
      <w:r>
        <w:rPr>
          <w:rFonts w:ascii="DejaVu Sans" w:eastAsia="DejaVu Sans"/>
          <w:color w:val="2A2A2A"/>
          <w:w w:val="90"/>
          <w:sz w:val="18"/>
        </w:rPr>
        <w:t>w</w:t>
      </w:r>
      <w:r>
        <w:rPr>
          <w:color w:val="333333"/>
          <w:w w:val="90"/>
          <w:sz w:val="20"/>
        </w:rPr>
        <w:t>や</w:t>
      </w:r>
      <w:r>
        <w:rPr>
          <w:rFonts w:ascii="DejaVu Sans" w:eastAsia="DejaVu Sans"/>
          <w:color w:val="2A2A2A"/>
          <w:w w:val="90"/>
          <w:sz w:val="18"/>
        </w:rPr>
        <w:t>b</w:t>
      </w:r>
      <w:r>
        <w:rPr>
          <w:color w:val="333333"/>
          <w:w w:val="90"/>
          <w:sz w:val="20"/>
        </w:rPr>
        <w:t>にどのように依存するかがわかりますか。 少し試してみると、段差の位</w:t>
      </w:r>
      <w:r>
        <w:rPr>
          <w:color w:val="333333"/>
          <w:sz w:val="20"/>
        </w:rPr>
        <w:t>置は</w:t>
      </w:r>
      <w:r>
        <w:rPr>
          <w:rFonts w:ascii="DejaVu Sans" w:eastAsia="DejaVu Sans"/>
          <w:color w:val="2A2A2A"/>
          <w:sz w:val="18"/>
        </w:rPr>
        <w:t>b</w:t>
      </w:r>
      <w:r>
        <w:rPr>
          <w:color w:val="333333"/>
          <w:sz w:val="20"/>
        </w:rPr>
        <w:t>に</w:t>
      </w:r>
      <w:r>
        <w:rPr>
          <w:rFonts w:ascii="Noto Sans CJK JP Regular" w:eastAsia="Noto Sans CJK JP Regular" w:hint="eastAsia"/>
          <w:color w:val="333333"/>
          <w:sz w:val="20"/>
        </w:rPr>
        <w:t>⽐例し、</w:t>
      </w:r>
      <w:r>
        <w:rPr>
          <w:rFonts w:ascii="DejaVu Sans" w:eastAsia="DejaVu Sans"/>
          <w:color w:val="2A2A2A"/>
          <w:sz w:val="22"/>
        </w:rPr>
        <w:t>w</w:t>
      </w:r>
      <w:r>
        <w:rPr>
          <w:rFonts w:ascii="Noto Sans CJK JP Regular" w:eastAsia="Noto Sans CJK JP Regular" w:hint="eastAsia"/>
          <w:color w:val="333333"/>
          <w:sz w:val="20"/>
        </w:rPr>
        <w:t>に反⽐例している事がわかると思います。</w:t>
      </w:r>
    </w:p>
    <w:p>
      <w:pPr>
        <w:spacing w:line="354" w:lineRule="exact" w:before="170"/>
        <w:ind w:left="100" w:right="0" w:firstLine="0"/>
        <w:jc w:val="left"/>
        <w:rPr>
          <w:sz w:val="20"/>
        </w:rPr>
      </w:pPr>
      <w:r>
        <w:rPr>
          <w:color w:val="333333"/>
          <w:sz w:val="20"/>
        </w:rPr>
        <w:t>下図の重みとバイアスを変化させるとわかりますが、実は段差は</w:t>
      </w:r>
    </w:p>
    <w:p>
      <w:pPr>
        <w:spacing w:line="354" w:lineRule="exact" w:before="0"/>
        <w:ind w:left="100" w:right="0" w:firstLine="0"/>
        <w:jc w:val="left"/>
        <w:rPr>
          <w:sz w:val="20"/>
        </w:rPr>
      </w:pPr>
      <w:r>
        <w:rPr>
          <w:rFonts w:ascii="DejaVu Sans" w:hAnsi="DejaVu Sans" w:eastAsia="DejaVu Sans"/>
          <w:color w:val="2A2A2A"/>
          <w:sz w:val="18"/>
        </w:rPr>
        <w:t>s </w:t>
      </w:r>
      <w:r>
        <w:rPr>
          <w:rFonts w:ascii="DejaVu Sans" w:hAnsi="DejaVu Sans" w:eastAsia="DejaVu Sans"/>
          <w:color w:val="2A2A2A"/>
          <w:sz w:val="20"/>
        </w:rPr>
        <w:t>= −</w:t>
      </w:r>
      <w:r>
        <w:rPr>
          <w:rFonts w:ascii="DejaVu Sans" w:hAnsi="DejaVu Sans" w:eastAsia="DejaVu Sans"/>
          <w:color w:val="2A2A2A"/>
          <w:sz w:val="18"/>
        </w:rPr>
        <w:t>b</w:t>
      </w:r>
      <w:r>
        <w:rPr>
          <w:rFonts w:ascii="DejaVu Sans" w:hAnsi="DejaVu Sans" w:eastAsia="DejaVu Sans"/>
          <w:color w:val="2A2A2A"/>
          <w:sz w:val="20"/>
        </w:rPr>
        <w:t>/</w:t>
      </w:r>
      <w:r>
        <w:rPr>
          <w:rFonts w:ascii="DejaVu Sans" w:hAnsi="DejaVu Sans" w:eastAsia="DejaVu Sans"/>
          <w:color w:val="2A2A2A"/>
          <w:sz w:val="18"/>
        </w:rPr>
        <w:t>w</w:t>
      </w:r>
      <w:r>
        <w:rPr>
          <w:color w:val="333333"/>
          <w:sz w:val="20"/>
        </w:rPr>
        <w:t>の部分に生じます：</w:t>
      </w:r>
    </w:p>
    <w:p>
      <w:pPr>
        <w:pStyle w:val="BodyText"/>
        <w:spacing w:before="8"/>
        <w:rPr>
          <w:sz w:val="8"/>
        </w:rPr>
      </w:pPr>
      <w:r>
        <w:rPr/>
        <w:drawing>
          <wp:anchor distT="0" distB="0" distL="0" distR="0" allowOverlap="1" layoutInCell="1" locked="0" behindDoc="0" simplePos="0" relativeHeight="9176">
            <wp:simplePos x="0" y="0"/>
            <wp:positionH relativeFrom="page">
              <wp:posOffset>622536</wp:posOffset>
            </wp:positionH>
            <wp:positionV relativeFrom="paragraph">
              <wp:posOffset>123341</wp:posOffset>
            </wp:positionV>
            <wp:extent cx="3829037" cy="1818798"/>
            <wp:effectExtent l="0" t="0" r="0" b="0"/>
            <wp:wrapTopAndBottom/>
            <wp:docPr id="271" name="image94.png" descr=""/>
            <wp:cNvGraphicFramePr>
              <a:graphicFrameLocks noChangeAspect="1"/>
            </wp:cNvGraphicFramePr>
            <a:graphic>
              <a:graphicData uri="http://schemas.openxmlformats.org/drawingml/2006/picture">
                <pic:pic>
                  <pic:nvPicPr>
                    <pic:cNvPr id="272" name="image94.png"/>
                    <pic:cNvPicPr/>
                  </pic:nvPicPr>
                  <pic:blipFill>
                    <a:blip r:embed="rId197" cstate="print"/>
                    <a:stretch>
                      <a:fillRect/>
                    </a:stretch>
                  </pic:blipFill>
                  <pic:spPr>
                    <a:xfrm>
                      <a:off x="0" y="0"/>
                      <a:ext cx="3829037" cy="1818798"/>
                    </a:xfrm>
                    <a:prstGeom prst="rect">
                      <a:avLst/>
                    </a:prstGeom>
                  </pic:spPr>
                </pic:pic>
              </a:graphicData>
            </a:graphic>
          </wp:anchor>
        </w:drawing>
      </w:r>
    </w:p>
    <w:p>
      <w:pPr>
        <w:pStyle w:val="BodyText"/>
        <w:spacing w:before="17"/>
        <w:rPr>
          <w:sz w:val="12"/>
        </w:rPr>
      </w:pPr>
    </w:p>
    <w:p>
      <w:pPr>
        <w:spacing w:line="354" w:lineRule="exact" w:before="0"/>
        <w:ind w:left="100" w:right="0" w:firstLine="0"/>
        <w:jc w:val="left"/>
        <w:rPr>
          <w:sz w:val="20"/>
        </w:rPr>
      </w:pPr>
      <w:r>
        <w:rPr>
          <w:color w:val="333333"/>
          <w:sz w:val="20"/>
        </w:rPr>
        <w:t>隠れニューロンを記述するのに段差の位置を示すパラメータ</w:t>
      </w:r>
    </w:p>
    <w:p>
      <w:pPr>
        <w:spacing w:line="220" w:lineRule="auto" w:before="7"/>
        <w:ind w:left="100" w:right="4411" w:firstLine="0"/>
        <w:jc w:val="left"/>
        <w:rPr>
          <w:sz w:val="20"/>
        </w:rPr>
      </w:pPr>
      <w:r>
        <w:rPr>
          <w:rFonts w:ascii="DejaVu Sans" w:hAnsi="DejaVu Sans" w:eastAsia="DejaVu Sans"/>
          <w:color w:val="2A2A2A"/>
          <w:w w:val="90"/>
          <w:sz w:val="18"/>
        </w:rPr>
        <w:t>s </w:t>
      </w:r>
      <w:r>
        <w:rPr>
          <w:rFonts w:ascii="DejaVu Sans" w:hAnsi="DejaVu Sans" w:eastAsia="DejaVu Sans"/>
          <w:color w:val="2A2A2A"/>
          <w:w w:val="90"/>
          <w:sz w:val="20"/>
        </w:rPr>
        <w:t>= −</w:t>
      </w:r>
      <w:r>
        <w:rPr>
          <w:rFonts w:ascii="DejaVu Sans" w:hAnsi="DejaVu Sans" w:eastAsia="DejaVu Sans"/>
          <w:color w:val="2A2A2A"/>
          <w:w w:val="90"/>
          <w:sz w:val="18"/>
        </w:rPr>
        <w:t>b</w:t>
      </w:r>
      <w:r>
        <w:rPr>
          <w:rFonts w:ascii="DejaVu Sans" w:hAnsi="DejaVu Sans" w:eastAsia="DejaVu Sans"/>
          <w:color w:val="2A2A2A"/>
          <w:w w:val="90"/>
          <w:sz w:val="20"/>
        </w:rPr>
        <w:t>/</w:t>
      </w:r>
      <w:r>
        <w:rPr>
          <w:rFonts w:ascii="DejaVu Sans" w:hAnsi="DejaVu Sans" w:eastAsia="DejaVu Sans"/>
          <w:color w:val="2A2A2A"/>
          <w:w w:val="90"/>
          <w:sz w:val="18"/>
        </w:rPr>
        <w:t>w</w:t>
      </w:r>
      <w:r>
        <w:rPr>
          <w:color w:val="333333"/>
          <w:w w:val="90"/>
          <w:sz w:val="20"/>
        </w:rPr>
        <w:t>を用いると、解析を著しく単純にできます。 新しいパラメータ付</w:t>
      </w:r>
      <w:r>
        <w:rPr>
          <w:color w:val="333333"/>
          <w:sz w:val="20"/>
        </w:rPr>
        <w:t>けに慣れるために、下図の</w:t>
      </w:r>
      <w:r>
        <w:rPr>
          <w:rFonts w:ascii="DejaVu Sans" w:hAnsi="DejaVu Sans" w:eastAsia="DejaVu Sans"/>
          <w:color w:val="2A2A2A"/>
          <w:sz w:val="18"/>
        </w:rPr>
        <w:t>s</w:t>
      </w:r>
      <w:r>
        <w:rPr>
          <w:color w:val="333333"/>
          <w:sz w:val="20"/>
        </w:rPr>
        <w:t>を変化させてみてください。</w:t>
      </w:r>
    </w:p>
    <w:p>
      <w:pPr>
        <w:spacing w:after="0" w:line="220" w:lineRule="auto"/>
        <w:jc w:val="left"/>
        <w:rPr>
          <w:sz w:val="20"/>
        </w:rPr>
        <w:sectPr>
          <w:pgSz w:w="11900" w:h="16840"/>
          <w:pgMar w:header="290" w:footer="285" w:top="520" w:bottom="480" w:left="880" w:right="440"/>
        </w:sectPr>
      </w:pPr>
    </w:p>
    <w:p>
      <w:pPr>
        <w:pStyle w:val="BodyText"/>
        <w:spacing w:before="12"/>
        <w:rPr>
          <w:sz w:val="2"/>
        </w:rPr>
      </w:pPr>
    </w:p>
    <w:p>
      <w:pPr>
        <w:pStyle w:val="BodyText"/>
        <w:ind w:left="100"/>
        <w:rPr>
          <w:sz w:val="20"/>
        </w:rPr>
      </w:pPr>
      <w:r>
        <w:rPr>
          <w:sz w:val="20"/>
        </w:rPr>
        <w:drawing>
          <wp:inline distT="0" distB="0" distL="0" distR="0">
            <wp:extent cx="3829037" cy="1818798"/>
            <wp:effectExtent l="0" t="0" r="0" b="0"/>
            <wp:docPr id="273" name="image95.png" descr=""/>
            <wp:cNvGraphicFramePr>
              <a:graphicFrameLocks noChangeAspect="1"/>
            </wp:cNvGraphicFramePr>
            <a:graphic>
              <a:graphicData uri="http://schemas.openxmlformats.org/drawingml/2006/picture">
                <pic:pic>
                  <pic:nvPicPr>
                    <pic:cNvPr id="274" name="image95.png"/>
                    <pic:cNvPicPr/>
                  </pic:nvPicPr>
                  <pic:blipFill>
                    <a:blip r:embed="rId198" cstate="print"/>
                    <a:stretch>
                      <a:fillRect/>
                    </a:stretch>
                  </pic:blipFill>
                  <pic:spPr>
                    <a:xfrm>
                      <a:off x="0" y="0"/>
                      <a:ext cx="3829037" cy="1818798"/>
                    </a:xfrm>
                    <a:prstGeom prst="rect">
                      <a:avLst/>
                    </a:prstGeom>
                  </pic:spPr>
                </pic:pic>
              </a:graphicData>
            </a:graphic>
          </wp:inline>
        </w:drawing>
      </w:r>
      <w:r>
        <w:rPr>
          <w:sz w:val="20"/>
        </w:rPr>
      </w:r>
    </w:p>
    <w:p>
      <w:pPr>
        <w:pStyle w:val="BodyText"/>
        <w:spacing w:before="17"/>
        <w:rPr>
          <w:sz w:val="13"/>
        </w:rPr>
      </w:pPr>
    </w:p>
    <w:p>
      <w:pPr>
        <w:spacing w:line="220" w:lineRule="auto" w:before="32"/>
        <w:ind w:left="100" w:right="4585" w:firstLine="0"/>
        <w:jc w:val="left"/>
        <w:rPr>
          <w:sz w:val="20"/>
        </w:rPr>
      </w:pPr>
      <w:r>
        <w:rPr>
          <w:color w:val="333333"/>
          <w:w w:val="85"/>
          <w:sz w:val="20"/>
        </w:rPr>
        <w:t>前述したように、入力の重み</w:t>
      </w:r>
      <w:r>
        <w:rPr>
          <w:rFonts w:ascii="DejaVu Sans" w:hAnsi="DejaVu Sans" w:eastAsia="DejaVu Sans"/>
          <w:color w:val="2A2A2A"/>
          <w:spacing w:val="11"/>
          <w:w w:val="85"/>
          <w:sz w:val="18"/>
        </w:rPr>
        <w:t>w</w:t>
      </w:r>
      <w:r>
        <w:rPr>
          <w:color w:val="333333"/>
          <w:w w:val="85"/>
          <w:sz w:val="20"/>
        </w:rPr>
        <w:t>を十分大きく取り、ステップ関数が良い近    </w:t>
      </w:r>
      <w:r>
        <w:rPr>
          <w:color w:val="333333"/>
          <w:w w:val="90"/>
          <w:sz w:val="20"/>
        </w:rPr>
        <w:t>似になっていることを我々は暗黙のうちに仮定しています。 バイアスを</w:t>
      </w:r>
      <w:r>
        <w:rPr>
          <w:rFonts w:ascii="DejaVu Sans" w:hAnsi="DejaVu Sans" w:eastAsia="DejaVu Sans"/>
          <w:color w:val="2A2A2A"/>
          <w:w w:val="90"/>
          <w:sz w:val="18"/>
        </w:rPr>
        <w:t>b</w:t>
      </w:r>
      <w:r>
        <w:rPr>
          <w:rFonts w:ascii="DejaVu Sans" w:hAnsi="DejaVu Sans" w:eastAsia="DejaVu Sans"/>
          <w:color w:val="2A2A2A"/>
          <w:spacing w:val="-22"/>
          <w:w w:val="90"/>
          <w:sz w:val="18"/>
        </w:rPr>
        <w:t> </w:t>
      </w:r>
      <w:r>
        <w:rPr>
          <w:rFonts w:ascii="DejaVu Sans" w:hAnsi="DejaVu Sans" w:eastAsia="DejaVu Sans"/>
          <w:color w:val="2A2A2A"/>
          <w:spacing w:val="-9"/>
          <w:w w:val="90"/>
          <w:sz w:val="20"/>
        </w:rPr>
        <w:t>= −</w:t>
      </w:r>
      <w:r>
        <w:rPr>
          <w:rFonts w:ascii="DejaVu Sans" w:hAnsi="DejaVu Sans" w:eastAsia="DejaVu Sans"/>
          <w:color w:val="2A2A2A"/>
          <w:spacing w:val="2"/>
          <w:w w:val="90"/>
          <w:sz w:val="18"/>
        </w:rPr>
        <w:t>ws</w:t>
      </w:r>
      <w:r>
        <w:rPr>
          <w:color w:val="333333"/>
          <w:w w:val="90"/>
          <w:sz w:val="20"/>
        </w:rPr>
        <w:t>と選ぶことで、</w:t>
      </w:r>
      <w:r>
        <w:rPr>
          <w:rFonts w:ascii="Georgia" w:hAnsi="Georgia" w:eastAsia="Georgia"/>
          <w:color w:val="333333"/>
          <w:w w:val="90"/>
          <w:sz w:val="20"/>
        </w:rPr>
        <w:t>1</w:t>
      </w:r>
      <w:r>
        <w:rPr>
          <w:color w:val="333333"/>
          <w:w w:val="90"/>
          <w:sz w:val="20"/>
        </w:rPr>
        <w:t>つのパラメータ</w:t>
      </w:r>
      <w:r>
        <w:rPr>
          <w:rFonts w:ascii="DejaVu Sans" w:hAnsi="DejaVu Sans" w:eastAsia="DejaVu Sans"/>
          <w:color w:val="2A2A2A"/>
          <w:w w:val="90"/>
          <w:sz w:val="18"/>
        </w:rPr>
        <w:t>s</w:t>
      </w:r>
      <w:r>
        <w:rPr>
          <w:color w:val="333333"/>
          <w:w w:val="90"/>
          <w:sz w:val="20"/>
        </w:rPr>
        <w:t>で特徴づけられたニューロンを</w:t>
      </w:r>
      <w:r>
        <w:rPr>
          <w:color w:val="333333"/>
          <w:sz w:val="20"/>
        </w:rPr>
        <w:t>前のモデルに戻す事ができます。</w:t>
      </w:r>
    </w:p>
    <w:p>
      <w:pPr>
        <w:pStyle w:val="BodyText"/>
        <w:spacing w:before="4"/>
        <w:rPr>
          <w:sz w:val="11"/>
        </w:rPr>
      </w:pPr>
    </w:p>
    <w:p>
      <w:pPr>
        <w:spacing w:line="220" w:lineRule="auto" w:before="1"/>
        <w:ind w:left="100" w:right="4523" w:firstLine="0"/>
        <w:jc w:val="left"/>
        <w:rPr>
          <w:sz w:val="20"/>
        </w:rPr>
      </w:pPr>
      <w:r>
        <w:rPr>
          <w:color w:val="333333"/>
          <w:w w:val="85"/>
          <w:sz w:val="20"/>
        </w:rPr>
        <w:t>これまで、私達は上の隠れニューロンの出力に注目してきました。    ここで</w:t>
      </w:r>
      <w:r>
        <w:rPr>
          <w:color w:val="333333"/>
          <w:spacing w:val="1"/>
          <w:w w:val="85"/>
          <w:sz w:val="20"/>
        </w:rPr>
        <w:t>ニューラルネットワーク全体の挙動を見てみましょう。  </w:t>
      </w:r>
      <w:r>
        <w:rPr>
          <w:rFonts w:ascii="Georgia" w:eastAsia="Georgia"/>
          <w:color w:val="333333"/>
          <w:w w:val="85"/>
          <w:sz w:val="20"/>
        </w:rPr>
        <w:t>2</w:t>
      </w:r>
      <w:r>
        <w:rPr>
          <w:color w:val="333333"/>
          <w:w w:val="85"/>
          <w:sz w:val="20"/>
        </w:rPr>
        <w:t>つの隠れニューロンは段差の位置が</w:t>
      </w:r>
      <w:r>
        <w:rPr>
          <w:rFonts w:ascii="DejaVu Sans" w:eastAsia="DejaVu Sans"/>
          <w:color w:val="2A2A2A"/>
          <w:w w:val="85"/>
          <w:sz w:val="18"/>
        </w:rPr>
        <w:t>s</w:t>
      </w:r>
      <w:r>
        <w:rPr>
          <w:rFonts w:ascii="DejaVu Sans" w:eastAsia="DejaVu Sans"/>
          <w:color w:val="2A2A2A"/>
          <w:w w:val="85"/>
          <w:position w:val="-2"/>
          <w:sz w:val="14"/>
        </w:rPr>
        <w:t>1</w:t>
      </w:r>
      <w:r>
        <w:rPr>
          <w:rFonts w:ascii="DejaVu Sans" w:eastAsia="DejaVu Sans"/>
          <w:color w:val="2A2A2A"/>
          <w:spacing w:val="-20"/>
          <w:w w:val="85"/>
          <w:position w:val="-2"/>
          <w:sz w:val="14"/>
        </w:rPr>
        <w:t> </w:t>
      </w:r>
      <w:r>
        <w:rPr>
          <w:color w:val="333333"/>
          <w:w w:val="85"/>
          <w:sz w:val="20"/>
        </w:rPr>
        <w:t>（上ニューロン）と</w:t>
      </w:r>
      <w:r>
        <w:rPr>
          <w:rFonts w:ascii="DejaVu Sans" w:eastAsia="DejaVu Sans"/>
          <w:color w:val="2A2A2A"/>
          <w:w w:val="85"/>
          <w:sz w:val="18"/>
        </w:rPr>
        <w:t>s</w:t>
      </w:r>
      <w:r>
        <w:rPr>
          <w:rFonts w:ascii="DejaVu Sans" w:eastAsia="DejaVu Sans"/>
          <w:color w:val="2A2A2A"/>
          <w:w w:val="85"/>
          <w:position w:val="-2"/>
          <w:sz w:val="14"/>
        </w:rPr>
        <w:t>2</w:t>
      </w:r>
      <w:r>
        <w:rPr>
          <w:rFonts w:ascii="DejaVu Sans" w:eastAsia="DejaVu Sans"/>
          <w:color w:val="2A2A2A"/>
          <w:spacing w:val="-20"/>
          <w:w w:val="85"/>
          <w:position w:val="-2"/>
          <w:sz w:val="14"/>
        </w:rPr>
        <w:t> </w:t>
      </w:r>
      <w:r>
        <w:rPr>
          <w:color w:val="333333"/>
          <w:w w:val="85"/>
          <w:sz w:val="20"/>
        </w:rPr>
        <w:t>（下ニューロン）でパラメータ付けられたステップ関数を計算しているとします。   さらに、出力の重みをそ</w:t>
      </w:r>
      <w:r>
        <w:rPr>
          <w:color w:val="333333"/>
          <w:w w:val="90"/>
          <w:sz w:val="20"/>
        </w:rPr>
        <w:t>れぞれ</w:t>
      </w:r>
      <w:r>
        <w:rPr>
          <w:rFonts w:ascii="DejaVu Sans" w:eastAsia="DejaVu Sans"/>
          <w:color w:val="2A2A2A"/>
          <w:w w:val="90"/>
          <w:sz w:val="18"/>
        </w:rPr>
        <w:t>w</w:t>
      </w:r>
      <w:r>
        <w:rPr>
          <w:rFonts w:ascii="DejaVu Sans" w:eastAsia="DejaVu Sans"/>
          <w:color w:val="2A2A2A"/>
          <w:w w:val="90"/>
          <w:position w:val="-2"/>
          <w:sz w:val="14"/>
        </w:rPr>
        <w:t>1</w:t>
      </w:r>
      <w:r>
        <w:rPr>
          <w:rFonts w:ascii="DejaVu Sans" w:eastAsia="DejaVu Sans"/>
          <w:color w:val="2A2A2A"/>
          <w:spacing w:val="-32"/>
          <w:w w:val="90"/>
          <w:position w:val="-2"/>
          <w:sz w:val="14"/>
        </w:rPr>
        <w:t> </w:t>
      </w:r>
      <w:r>
        <w:rPr>
          <w:rFonts w:ascii="Georgia" w:eastAsia="Georgia"/>
          <w:color w:val="333333"/>
          <w:spacing w:val="-5"/>
          <w:w w:val="90"/>
          <w:sz w:val="20"/>
        </w:rPr>
        <w:t>, </w:t>
      </w:r>
      <w:r>
        <w:rPr>
          <w:rFonts w:ascii="DejaVu Sans" w:eastAsia="DejaVu Sans"/>
          <w:color w:val="2A2A2A"/>
          <w:w w:val="90"/>
          <w:sz w:val="18"/>
        </w:rPr>
        <w:t>w</w:t>
      </w:r>
      <w:r>
        <w:rPr>
          <w:rFonts w:ascii="DejaVu Sans" w:eastAsia="DejaVu Sans"/>
          <w:color w:val="2A2A2A"/>
          <w:w w:val="90"/>
          <w:position w:val="-2"/>
          <w:sz w:val="14"/>
        </w:rPr>
        <w:t>2</w:t>
      </w:r>
      <w:r>
        <w:rPr>
          <w:rFonts w:ascii="DejaVu Sans" w:eastAsia="DejaVu Sans"/>
          <w:color w:val="2A2A2A"/>
          <w:spacing w:val="-31"/>
          <w:w w:val="90"/>
          <w:position w:val="-2"/>
          <w:sz w:val="14"/>
        </w:rPr>
        <w:t> </w:t>
      </w:r>
      <w:r>
        <w:rPr>
          <w:color w:val="333333"/>
          <w:w w:val="90"/>
          <w:sz w:val="20"/>
        </w:rPr>
        <w:t>とします。ニューラルネットワークは以下の通りです：</w:t>
      </w:r>
    </w:p>
    <w:p>
      <w:pPr>
        <w:pStyle w:val="BodyText"/>
        <w:spacing w:before="5"/>
        <w:rPr>
          <w:sz w:val="9"/>
        </w:rPr>
      </w:pPr>
      <w:r>
        <w:rPr/>
        <w:drawing>
          <wp:anchor distT="0" distB="0" distL="0" distR="0" allowOverlap="1" layoutInCell="1" locked="0" behindDoc="0" simplePos="0" relativeHeight="9200">
            <wp:simplePos x="0" y="0"/>
            <wp:positionH relativeFrom="page">
              <wp:posOffset>622536</wp:posOffset>
            </wp:positionH>
            <wp:positionV relativeFrom="paragraph">
              <wp:posOffset>133101</wp:posOffset>
            </wp:positionV>
            <wp:extent cx="3829037" cy="1818798"/>
            <wp:effectExtent l="0" t="0" r="0" b="0"/>
            <wp:wrapTopAndBottom/>
            <wp:docPr id="275" name="image96.png" descr=""/>
            <wp:cNvGraphicFramePr>
              <a:graphicFrameLocks noChangeAspect="1"/>
            </wp:cNvGraphicFramePr>
            <a:graphic>
              <a:graphicData uri="http://schemas.openxmlformats.org/drawingml/2006/picture">
                <pic:pic>
                  <pic:nvPicPr>
                    <pic:cNvPr id="276" name="image96.png"/>
                    <pic:cNvPicPr/>
                  </pic:nvPicPr>
                  <pic:blipFill>
                    <a:blip r:embed="rId199" cstate="print"/>
                    <a:stretch>
                      <a:fillRect/>
                    </a:stretch>
                  </pic:blipFill>
                  <pic:spPr>
                    <a:xfrm>
                      <a:off x="0" y="0"/>
                      <a:ext cx="3829037" cy="1818798"/>
                    </a:xfrm>
                    <a:prstGeom prst="rect">
                      <a:avLst/>
                    </a:prstGeom>
                  </pic:spPr>
                </pic:pic>
              </a:graphicData>
            </a:graphic>
          </wp:anchor>
        </w:drawing>
      </w:r>
    </w:p>
    <w:p>
      <w:pPr>
        <w:pStyle w:val="BodyText"/>
        <w:spacing w:before="3"/>
        <w:rPr>
          <w:sz w:val="10"/>
        </w:rPr>
      </w:pPr>
    </w:p>
    <w:p>
      <w:pPr>
        <w:spacing w:after="0"/>
        <w:rPr>
          <w:sz w:val="10"/>
        </w:rPr>
        <w:sectPr>
          <w:pgSz w:w="11900" w:h="16840"/>
          <w:pgMar w:header="290" w:footer="285" w:top="520" w:bottom="480" w:left="880" w:right="440"/>
        </w:sectPr>
      </w:pPr>
    </w:p>
    <w:p>
      <w:pPr>
        <w:spacing w:line="350" w:lineRule="exact" w:before="33"/>
        <w:ind w:left="100" w:right="77" w:firstLine="0"/>
        <w:jc w:val="left"/>
        <w:rPr>
          <w:sz w:val="20"/>
        </w:rPr>
      </w:pPr>
      <w:r>
        <w:rPr>
          <w:color w:val="333333"/>
          <w:w w:val="95"/>
          <w:sz w:val="20"/>
        </w:rPr>
        <w:t>右に図示しているのは隠れ層からの</w:t>
      </w:r>
      <w:r>
        <w:rPr>
          <w:rFonts w:ascii="Noto Sans CJK JP Regular" w:eastAsia="Noto Sans CJK JP Regular" w:hint="eastAsia"/>
          <w:color w:val="333333"/>
          <w:w w:val="95"/>
          <w:sz w:val="20"/>
        </w:rPr>
        <w:t>重み付き出⼒</w:t>
      </w:r>
      <w:r>
        <w:rPr>
          <w:rFonts w:ascii="DejaVu Sans" w:eastAsia="DejaVu Sans"/>
          <w:color w:val="2A2A2A"/>
          <w:w w:val="95"/>
          <w:sz w:val="18"/>
        </w:rPr>
        <w:t>w</w:t>
      </w:r>
      <w:r>
        <w:rPr>
          <w:rFonts w:ascii="DejaVu Sans" w:eastAsia="DejaVu Sans"/>
          <w:color w:val="2A2A2A"/>
          <w:w w:val="95"/>
          <w:position w:val="-2"/>
          <w:sz w:val="14"/>
        </w:rPr>
        <w:t>1</w:t>
      </w:r>
      <w:r>
        <w:rPr>
          <w:rFonts w:ascii="DejaVu Sans" w:eastAsia="DejaVu Sans"/>
          <w:color w:val="2A2A2A"/>
          <w:w w:val="95"/>
          <w:sz w:val="18"/>
        </w:rPr>
        <w:t>a</w:t>
      </w:r>
      <w:r>
        <w:rPr>
          <w:rFonts w:ascii="DejaVu Sans" w:eastAsia="DejaVu Sans"/>
          <w:color w:val="2A2A2A"/>
          <w:w w:val="95"/>
          <w:position w:val="-2"/>
          <w:sz w:val="14"/>
        </w:rPr>
        <w:t>1 </w:t>
      </w:r>
      <w:r>
        <w:rPr>
          <w:rFonts w:ascii="DejaVu Sans" w:eastAsia="DejaVu Sans"/>
          <w:color w:val="2A2A2A"/>
          <w:w w:val="95"/>
          <w:sz w:val="20"/>
        </w:rPr>
        <w:t>+ </w:t>
      </w:r>
      <w:r>
        <w:rPr>
          <w:rFonts w:ascii="DejaVu Sans" w:eastAsia="DejaVu Sans"/>
          <w:color w:val="2A2A2A"/>
          <w:w w:val="95"/>
          <w:sz w:val="18"/>
        </w:rPr>
        <w:t>w</w:t>
      </w:r>
      <w:r>
        <w:rPr>
          <w:rFonts w:ascii="DejaVu Sans" w:eastAsia="DejaVu Sans"/>
          <w:color w:val="2A2A2A"/>
          <w:w w:val="95"/>
          <w:position w:val="-2"/>
          <w:sz w:val="14"/>
        </w:rPr>
        <w:t>2</w:t>
      </w:r>
      <w:r>
        <w:rPr>
          <w:rFonts w:ascii="DejaVu Sans" w:eastAsia="DejaVu Sans"/>
          <w:color w:val="2A2A2A"/>
          <w:w w:val="95"/>
          <w:sz w:val="18"/>
        </w:rPr>
        <w:t>a</w:t>
      </w:r>
      <w:r>
        <w:rPr>
          <w:rFonts w:ascii="DejaVu Sans" w:eastAsia="DejaVu Sans"/>
          <w:color w:val="2A2A2A"/>
          <w:w w:val="95"/>
          <w:position w:val="-2"/>
          <w:sz w:val="14"/>
        </w:rPr>
        <w:t>2 </w:t>
      </w:r>
      <w:r>
        <w:rPr>
          <w:color w:val="333333"/>
          <w:w w:val="95"/>
          <w:sz w:val="20"/>
        </w:rPr>
        <w:t>です。</w:t>
      </w:r>
      <w:r>
        <w:rPr>
          <w:color w:val="333333"/>
          <w:w w:val="90"/>
          <w:sz w:val="20"/>
        </w:rPr>
        <w:t>ここで、</w:t>
      </w:r>
      <w:r>
        <w:rPr>
          <w:rFonts w:ascii="DejaVu Sans" w:eastAsia="DejaVu Sans"/>
          <w:color w:val="2A2A2A"/>
          <w:w w:val="90"/>
          <w:sz w:val="18"/>
        </w:rPr>
        <w:t>a </w:t>
      </w:r>
      <w:r>
        <w:rPr>
          <w:color w:val="333333"/>
          <w:w w:val="90"/>
          <w:sz w:val="20"/>
        </w:rPr>
        <w:t>と</w:t>
      </w:r>
      <w:r>
        <w:rPr>
          <w:rFonts w:ascii="DejaVu Sans" w:eastAsia="DejaVu Sans"/>
          <w:color w:val="2A2A2A"/>
          <w:w w:val="90"/>
          <w:sz w:val="18"/>
        </w:rPr>
        <w:t>a </w:t>
      </w:r>
      <w:r>
        <w:rPr>
          <w:color w:val="333333"/>
          <w:w w:val="90"/>
          <w:sz w:val="20"/>
        </w:rPr>
        <w:t>はそれぞれ上下の隠れニューロンからの出力です</w:t>
      </w:r>
      <w:r>
        <w:rPr>
          <w:rFonts w:ascii="Georgia" w:eastAsia="Georgia"/>
          <w:color w:val="333333"/>
          <w:w w:val="90"/>
          <w:sz w:val="20"/>
        </w:rPr>
        <w:t>* </w:t>
      </w:r>
      <w:r>
        <w:rPr>
          <w:color w:val="333333"/>
          <w:w w:val="90"/>
          <w:sz w:val="20"/>
        </w:rPr>
        <w:t>これら</w:t>
      </w:r>
    </w:p>
    <w:p>
      <w:pPr>
        <w:pStyle w:val="BodyText"/>
        <w:rPr>
          <w:sz w:val="14"/>
        </w:rPr>
      </w:pPr>
      <w:r>
        <w:rPr/>
        <w:br w:type="column"/>
      </w:r>
      <w:r>
        <w:rPr>
          <w:sz w:val="14"/>
        </w:rPr>
      </w:r>
    </w:p>
    <w:p>
      <w:pPr>
        <w:pStyle w:val="BodyText"/>
        <w:spacing w:before="1"/>
        <w:rPr>
          <w:sz w:val="8"/>
        </w:rPr>
      </w:pPr>
    </w:p>
    <w:p>
      <w:pPr>
        <w:spacing w:line="179" w:lineRule="exact" w:before="0"/>
        <w:ind w:left="100" w:right="0" w:firstLine="0"/>
        <w:jc w:val="left"/>
        <w:rPr>
          <w:sz w:val="12"/>
        </w:rPr>
      </w:pPr>
      <w:r>
        <w:rPr>
          <w:rFonts w:ascii="Georgia" w:eastAsia="Georgia"/>
          <w:color w:val="666666"/>
          <w:sz w:val="12"/>
        </w:rPr>
        <w:t>* </w:t>
      </w:r>
      <w:r>
        <w:rPr>
          <w:color w:val="666666"/>
          <w:sz w:val="12"/>
        </w:rPr>
        <w:t>ところで、</w:t>
      </w:r>
      <w:r>
        <w:rPr>
          <w:rFonts w:ascii="DejaVu Sans" w:eastAsia="DejaVu Sans"/>
          <w:color w:val="666666"/>
          <w:sz w:val="11"/>
        </w:rPr>
        <w:t>b</w:t>
      </w:r>
      <w:r>
        <w:rPr>
          <w:color w:val="666666"/>
          <w:sz w:val="12"/>
        </w:rPr>
        <w:t>は出力ニューロンのバイアスとすれば、</w:t>
      </w:r>
    </w:p>
    <w:p>
      <w:pPr>
        <w:spacing w:after="0" w:line="179" w:lineRule="exact"/>
        <w:jc w:val="left"/>
        <w:rPr>
          <w:sz w:val="12"/>
        </w:rPr>
        <w:sectPr>
          <w:type w:val="continuous"/>
          <w:pgSz w:w="11900" w:h="16840"/>
          <w:pgMar w:top="520" w:bottom="480" w:left="880" w:right="440"/>
          <w:cols w:num="2" w:equalWidth="0">
            <w:col w:w="6146" w:space="260"/>
            <w:col w:w="4174"/>
          </w:cols>
        </w:sectPr>
      </w:pPr>
    </w:p>
    <w:p>
      <w:pPr>
        <w:tabs>
          <w:tab w:pos="1181" w:val="left" w:leader="none"/>
          <w:tab w:pos="6506" w:val="left" w:leader="none"/>
        </w:tabs>
        <w:spacing w:line="45" w:lineRule="auto" w:before="0"/>
        <w:ind w:left="834" w:right="0" w:firstLine="0"/>
        <w:jc w:val="left"/>
        <w:rPr>
          <w:sz w:val="12"/>
        </w:rPr>
      </w:pPr>
      <w:r>
        <w:rPr>
          <w:rFonts w:ascii="DejaVu Sans" w:eastAsia="DejaVu Sans"/>
          <w:color w:val="2A2A2A"/>
          <w:position w:val="7"/>
          <w:sz w:val="14"/>
        </w:rPr>
        <w:t>1</w:t>
        <w:tab/>
        <w:t>2</w:t>
        <w:tab/>
      </w:r>
      <w:r>
        <w:rPr>
          <w:color w:val="666666"/>
          <w:sz w:val="12"/>
        </w:rPr>
        <w:t>全ニューラルネットワークの出力は</w:t>
      </w:r>
    </w:p>
    <w:p>
      <w:pPr>
        <w:spacing w:after="0" w:line="45" w:lineRule="auto"/>
        <w:jc w:val="left"/>
        <w:rPr>
          <w:sz w:val="12"/>
        </w:rPr>
        <w:sectPr>
          <w:type w:val="continuous"/>
          <w:pgSz w:w="11900" w:h="16840"/>
          <w:pgMar w:top="520" w:bottom="480" w:left="880" w:right="440"/>
        </w:sectPr>
      </w:pPr>
    </w:p>
    <w:p>
      <w:pPr>
        <w:spacing w:line="294" w:lineRule="exact" w:before="0"/>
        <w:ind w:left="100" w:right="0" w:firstLine="0"/>
        <w:jc w:val="left"/>
        <w:rPr>
          <w:sz w:val="20"/>
        </w:rPr>
      </w:pPr>
      <w:r>
        <w:rPr>
          <w:color w:val="333333"/>
          <w:w w:val="95"/>
          <w:sz w:val="20"/>
        </w:rPr>
        <w:t>の出力はしばしば</w:t>
      </w:r>
      <w:r>
        <w:rPr>
          <w:rFonts w:ascii="Noto Sans CJK JP Regular" w:eastAsia="Noto Sans CJK JP Regular" w:hint="eastAsia"/>
          <w:color w:val="333333"/>
          <w:w w:val="95"/>
          <w:sz w:val="20"/>
        </w:rPr>
        <w:t>活性(activation)</w:t>
      </w:r>
      <w:r>
        <w:rPr>
          <w:color w:val="333333"/>
          <w:w w:val="95"/>
          <w:sz w:val="20"/>
        </w:rPr>
        <w:t>と呼ばれるため、</w:t>
      </w:r>
      <w:r>
        <w:rPr>
          <w:rFonts w:ascii="DejaVu Sans" w:eastAsia="DejaVu Sans"/>
          <w:color w:val="2A2A2A"/>
          <w:w w:val="95"/>
          <w:sz w:val="18"/>
        </w:rPr>
        <w:t>a</w:t>
      </w:r>
      <w:r>
        <w:rPr>
          <w:color w:val="333333"/>
          <w:w w:val="95"/>
          <w:sz w:val="20"/>
        </w:rPr>
        <w:t>で表す事にしま</w:t>
      </w:r>
    </w:p>
    <w:p>
      <w:pPr>
        <w:spacing w:line="348" w:lineRule="exact" w:before="0"/>
        <w:ind w:left="100" w:right="0" w:firstLine="0"/>
        <w:jc w:val="left"/>
        <w:rPr>
          <w:sz w:val="20"/>
        </w:rPr>
      </w:pPr>
      <w:r>
        <w:rPr>
          <w:color w:val="333333"/>
          <w:w w:val="95"/>
          <w:sz w:val="20"/>
        </w:rPr>
        <w:t>す。</w:t>
      </w:r>
    </w:p>
    <w:p>
      <w:pPr>
        <w:pStyle w:val="BodyText"/>
        <w:spacing w:before="9"/>
        <w:rPr>
          <w:sz w:val="10"/>
        </w:rPr>
      </w:pPr>
    </w:p>
    <w:p>
      <w:pPr>
        <w:spacing w:line="220" w:lineRule="auto" w:before="0"/>
        <w:ind w:left="100" w:right="38" w:firstLine="0"/>
        <w:jc w:val="left"/>
        <w:rPr>
          <w:sz w:val="20"/>
        </w:rPr>
      </w:pPr>
      <w:r>
        <w:rPr>
          <w:color w:val="333333"/>
          <w:w w:val="90"/>
          <w:sz w:val="20"/>
        </w:rPr>
        <w:t>上の隠れニューロンの段差地点</w:t>
      </w:r>
      <w:r>
        <w:rPr>
          <w:rFonts w:ascii="DejaVu Sans" w:eastAsia="DejaVu Sans"/>
          <w:color w:val="2A2A2A"/>
          <w:w w:val="90"/>
          <w:sz w:val="18"/>
        </w:rPr>
        <w:t>s</w:t>
      </w:r>
      <w:r>
        <w:rPr>
          <w:rFonts w:ascii="DejaVu Sans" w:eastAsia="DejaVu Sans"/>
          <w:color w:val="2A2A2A"/>
          <w:w w:val="90"/>
          <w:position w:val="-2"/>
          <w:sz w:val="14"/>
        </w:rPr>
        <w:t>1  </w:t>
      </w:r>
      <w:r>
        <w:rPr>
          <w:color w:val="333333"/>
          <w:w w:val="90"/>
          <w:sz w:val="20"/>
        </w:rPr>
        <w:t>を増減させて、隠れ層からの重み付き出力をどのように変化させるかについて感覚を掴んでください。 特に</w:t>
      </w:r>
      <w:r>
        <w:rPr>
          <w:rFonts w:ascii="DejaVu Sans" w:eastAsia="DejaVu Sans"/>
          <w:color w:val="2A2A2A"/>
          <w:w w:val="90"/>
          <w:sz w:val="18"/>
        </w:rPr>
        <w:t>s</w:t>
      </w:r>
      <w:r>
        <w:rPr>
          <w:rFonts w:ascii="DejaVu Sans" w:eastAsia="DejaVu Sans"/>
          <w:color w:val="2A2A2A"/>
          <w:w w:val="90"/>
          <w:position w:val="-2"/>
          <w:sz w:val="14"/>
        </w:rPr>
        <w:t>1 </w:t>
      </w:r>
      <w:r>
        <w:rPr>
          <w:color w:val="333333"/>
          <w:w w:val="90"/>
          <w:sz w:val="20"/>
        </w:rPr>
        <w:t>を</w:t>
      </w:r>
    </w:p>
    <w:p>
      <w:pPr>
        <w:spacing w:line="220" w:lineRule="auto" w:before="4"/>
        <w:ind w:left="100" w:right="60" w:firstLine="0"/>
        <w:jc w:val="both"/>
        <w:rPr>
          <w:sz w:val="20"/>
        </w:rPr>
      </w:pPr>
      <w:r>
        <w:rPr>
          <w:rFonts w:ascii="DejaVu Sans" w:eastAsia="DejaVu Sans"/>
          <w:color w:val="2A2A2A"/>
          <w:w w:val="90"/>
          <w:sz w:val="18"/>
        </w:rPr>
        <w:t>s</w:t>
      </w:r>
      <w:r>
        <w:rPr>
          <w:rFonts w:ascii="DejaVu Sans" w:eastAsia="DejaVu Sans"/>
          <w:color w:val="2A2A2A"/>
          <w:w w:val="90"/>
          <w:position w:val="-2"/>
          <w:sz w:val="14"/>
        </w:rPr>
        <w:t>2</w:t>
      </w:r>
      <w:r>
        <w:rPr>
          <w:rFonts w:ascii="DejaVu Sans" w:eastAsia="DejaVu Sans"/>
          <w:color w:val="2A2A2A"/>
          <w:spacing w:val="2"/>
          <w:w w:val="90"/>
          <w:position w:val="-2"/>
          <w:sz w:val="14"/>
        </w:rPr>
        <w:t> </w:t>
      </w:r>
      <w:r>
        <w:rPr>
          <w:color w:val="333333"/>
          <w:w w:val="90"/>
          <w:sz w:val="20"/>
        </w:rPr>
        <w:t>に通り越した時に何が起こるかを理解するのは有用です。 上の隠れニューロンが反応する状況から下の隠れニューロンが反応する状況に変化 </w:t>
      </w:r>
      <w:r>
        <w:rPr>
          <w:color w:val="333333"/>
          <w:sz w:val="20"/>
        </w:rPr>
        <w:t>するために、グラフの形が変化するのがわかると思います。</w:t>
      </w:r>
    </w:p>
    <w:p>
      <w:pPr>
        <w:pStyle w:val="BodyText"/>
        <w:spacing w:before="3"/>
        <w:rPr>
          <w:sz w:val="11"/>
        </w:rPr>
      </w:pPr>
    </w:p>
    <w:p>
      <w:pPr>
        <w:spacing w:line="220" w:lineRule="auto" w:before="0"/>
        <w:ind w:left="100" w:right="65" w:firstLine="0"/>
        <w:jc w:val="left"/>
        <w:rPr>
          <w:sz w:val="20"/>
        </w:rPr>
      </w:pPr>
      <w:r>
        <w:rPr>
          <w:color w:val="333333"/>
          <w:w w:val="90"/>
          <w:sz w:val="20"/>
        </w:rPr>
        <w:t>同様に、下側の隠れニューロンでの段差地点</w:t>
      </w:r>
      <w:r>
        <w:rPr>
          <w:rFonts w:ascii="DejaVu Sans" w:eastAsia="DejaVu Sans"/>
          <w:color w:val="2A2A2A"/>
          <w:w w:val="90"/>
          <w:sz w:val="18"/>
        </w:rPr>
        <w:t>s</w:t>
      </w:r>
      <w:r>
        <w:rPr>
          <w:rFonts w:ascii="DejaVu Sans" w:eastAsia="DejaVu Sans"/>
          <w:color w:val="2A2A2A"/>
          <w:w w:val="90"/>
          <w:position w:val="-2"/>
          <w:sz w:val="14"/>
        </w:rPr>
        <w:t>2 </w:t>
      </w:r>
      <w:r>
        <w:rPr>
          <w:color w:val="333333"/>
          <w:w w:val="90"/>
          <w:sz w:val="20"/>
        </w:rPr>
        <w:t>を増減させて、出力が変</w:t>
      </w:r>
      <w:r>
        <w:rPr>
          <w:color w:val="333333"/>
          <w:sz w:val="20"/>
        </w:rPr>
        <w:t>化する様子の感覚を掴んでください。</w:t>
      </w:r>
    </w:p>
    <w:p>
      <w:pPr>
        <w:pStyle w:val="BodyText"/>
        <w:spacing w:before="1"/>
        <w:rPr>
          <w:sz w:val="11"/>
        </w:rPr>
      </w:pPr>
    </w:p>
    <w:p>
      <w:pPr>
        <w:spacing w:line="220" w:lineRule="auto" w:before="0"/>
        <w:ind w:left="100" w:right="73" w:firstLine="0"/>
        <w:jc w:val="left"/>
        <w:rPr>
          <w:sz w:val="20"/>
        </w:rPr>
      </w:pPr>
      <w:r>
        <w:rPr>
          <w:color w:val="333333"/>
          <w:w w:val="90"/>
          <w:sz w:val="20"/>
        </w:rPr>
        <w:t>出力の重みをそれぞれ増減させてみてください。 それに応じてそれぞれの隠れニューロンからの寄与が拡大・縮小される事がわかります。 重み</w:t>
      </w:r>
      <w:r>
        <w:rPr>
          <w:color w:val="333333"/>
          <w:w w:val="95"/>
          <w:sz w:val="20"/>
        </w:rPr>
        <w:t>のうちの</w:t>
      </w:r>
      <w:r>
        <w:rPr>
          <w:rFonts w:ascii="Georgia" w:eastAsia="Georgia"/>
          <w:color w:val="333333"/>
          <w:w w:val="95"/>
          <w:sz w:val="20"/>
        </w:rPr>
        <w:t>1</w:t>
      </w:r>
      <w:r>
        <w:rPr>
          <w:color w:val="333333"/>
          <w:w w:val="95"/>
          <w:sz w:val="20"/>
        </w:rPr>
        <w:t>つを</w:t>
      </w:r>
      <w:r>
        <w:rPr>
          <w:rFonts w:ascii="DejaVu Sans" w:eastAsia="DejaVu Sans"/>
          <w:color w:val="2A2A2A"/>
          <w:w w:val="95"/>
          <w:sz w:val="20"/>
        </w:rPr>
        <w:t>0</w:t>
      </w:r>
      <w:r>
        <w:rPr>
          <w:color w:val="333333"/>
          <w:w w:val="95"/>
          <w:sz w:val="20"/>
        </w:rPr>
        <w:t>にするとどのようなことが起こるでしょうか？</w:t>
      </w:r>
    </w:p>
    <w:p>
      <w:pPr>
        <w:spacing w:line="218" w:lineRule="auto" w:before="2"/>
        <w:ind w:left="100" w:right="1482" w:firstLine="0"/>
        <w:jc w:val="left"/>
        <w:rPr>
          <w:sz w:val="12"/>
        </w:rPr>
      </w:pPr>
      <w:r>
        <w:rPr/>
        <w:br w:type="column"/>
      </w:r>
      <w:r>
        <w:rPr>
          <w:rFonts w:ascii="DejaVu Sans" w:hAnsi="DejaVu Sans" w:eastAsia="DejaVu Sans"/>
          <w:color w:val="666666"/>
          <w:w w:val="90"/>
          <w:sz w:val="11"/>
        </w:rPr>
        <w:t>σ</w:t>
      </w:r>
      <w:r>
        <w:rPr>
          <w:rFonts w:ascii="DejaVu Sans" w:hAnsi="DejaVu Sans" w:eastAsia="DejaVu Sans"/>
          <w:color w:val="666666"/>
          <w:w w:val="90"/>
          <w:sz w:val="12"/>
        </w:rPr>
        <w:t>(</w:t>
      </w:r>
      <w:r>
        <w:rPr>
          <w:rFonts w:ascii="DejaVu Sans" w:hAnsi="DejaVu Sans" w:eastAsia="DejaVu Sans"/>
          <w:color w:val="666666"/>
          <w:w w:val="90"/>
          <w:sz w:val="11"/>
        </w:rPr>
        <w:t>w</w:t>
      </w:r>
      <w:r>
        <w:rPr>
          <w:rFonts w:ascii="DejaVu Sans" w:hAnsi="DejaVu Sans" w:eastAsia="DejaVu Sans"/>
          <w:color w:val="666666"/>
          <w:w w:val="90"/>
          <w:position w:val="-1"/>
          <w:sz w:val="10"/>
        </w:rPr>
        <w:t>1</w:t>
      </w:r>
      <w:r>
        <w:rPr>
          <w:rFonts w:ascii="DejaVu Sans" w:hAnsi="DejaVu Sans" w:eastAsia="DejaVu Sans"/>
          <w:color w:val="666666"/>
          <w:w w:val="90"/>
          <w:sz w:val="11"/>
        </w:rPr>
        <w:t>a</w:t>
      </w:r>
      <w:r>
        <w:rPr>
          <w:rFonts w:ascii="DejaVu Sans" w:hAnsi="DejaVu Sans" w:eastAsia="DejaVu Sans"/>
          <w:color w:val="666666"/>
          <w:w w:val="90"/>
          <w:position w:val="-1"/>
          <w:sz w:val="10"/>
        </w:rPr>
        <w:t>1</w:t>
      </w:r>
      <w:r>
        <w:rPr>
          <w:rFonts w:ascii="DejaVu Sans" w:hAnsi="DejaVu Sans" w:eastAsia="DejaVu Sans"/>
          <w:color w:val="666666"/>
          <w:spacing w:val="3"/>
          <w:w w:val="90"/>
          <w:position w:val="-1"/>
          <w:sz w:val="10"/>
        </w:rPr>
        <w:t> </w:t>
      </w:r>
      <w:r>
        <w:rPr>
          <w:rFonts w:ascii="DejaVu Sans" w:hAnsi="DejaVu Sans" w:eastAsia="DejaVu Sans"/>
          <w:color w:val="666666"/>
          <w:spacing w:val="-6"/>
          <w:w w:val="90"/>
          <w:sz w:val="12"/>
        </w:rPr>
        <w:t>+ </w:t>
      </w:r>
      <w:r>
        <w:rPr>
          <w:rFonts w:ascii="DejaVu Sans" w:hAnsi="DejaVu Sans" w:eastAsia="DejaVu Sans"/>
          <w:color w:val="666666"/>
          <w:w w:val="90"/>
          <w:sz w:val="11"/>
        </w:rPr>
        <w:t>w</w:t>
      </w:r>
      <w:r>
        <w:rPr>
          <w:rFonts w:ascii="DejaVu Sans" w:hAnsi="DejaVu Sans" w:eastAsia="DejaVu Sans"/>
          <w:color w:val="666666"/>
          <w:w w:val="90"/>
          <w:position w:val="-1"/>
          <w:sz w:val="10"/>
        </w:rPr>
        <w:t>2</w:t>
      </w:r>
      <w:r>
        <w:rPr>
          <w:rFonts w:ascii="DejaVu Sans" w:hAnsi="DejaVu Sans" w:eastAsia="DejaVu Sans"/>
          <w:color w:val="666666"/>
          <w:w w:val="90"/>
          <w:sz w:val="11"/>
        </w:rPr>
        <w:t>a</w:t>
      </w:r>
      <w:r>
        <w:rPr>
          <w:rFonts w:ascii="DejaVu Sans" w:hAnsi="DejaVu Sans" w:eastAsia="DejaVu Sans"/>
          <w:color w:val="666666"/>
          <w:w w:val="90"/>
          <w:position w:val="-1"/>
          <w:sz w:val="10"/>
        </w:rPr>
        <w:t>2</w:t>
      </w:r>
      <w:r>
        <w:rPr>
          <w:rFonts w:ascii="DejaVu Sans" w:hAnsi="DejaVu Sans" w:eastAsia="DejaVu Sans"/>
          <w:color w:val="666666"/>
          <w:spacing w:val="3"/>
          <w:w w:val="90"/>
          <w:position w:val="-1"/>
          <w:sz w:val="10"/>
        </w:rPr>
        <w:t> </w:t>
      </w:r>
      <w:r>
        <w:rPr>
          <w:rFonts w:ascii="DejaVu Sans" w:hAnsi="DejaVu Sans" w:eastAsia="DejaVu Sans"/>
          <w:color w:val="666666"/>
          <w:spacing w:val="-6"/>
          <w:w w:val="90"/>
          <w:sz w:val="12"/>
        </w:rPr>
        <w:t>+ </w:t>
      </w:r>
      <w:r>
        <w:rPr>
          <w:rFonts w:ascii="DejaVu Sans" w:hAnsi="DejaVu Sans" w:eastAsia="DejaVu Sans"/>
          <w:color w:val="666666"/>
          <w:w w:val="90"/>
          <w:sz w:val="11"/>
        </w:rPr>
        <w:t>b</w:t>
      </w:r>
      <w:r>
        <w:rPr>
          <w:rFonts w:ascii="DejaVu Sans" w:hAnsi="DejaVu Sans" w:eastAsia="DejaVu Sans"/>
          <w:color w:val="666666"/>
          <w:w w:val="90"/>
          <w:sz w:val="12"/>
        </w:rPr>
        <w:t>)</w:t>
      </w:r>
      <w:r>
        <w:rPr>
          <w:color w:val="666666"/>
          <w:w w:val="90"/>
          <w:sz w:val="12"/>
        </w:rPr>
        <w:t>である事に注意してください。もちろんこの値は今図示している隠れ層の重み付き 出力とは異なります。 今私達は隠れ層からの重み付</w:t>
      </w:r>
      <w:r>
        <w:rPr>
          <w:color w:val="666666"/>
          <w:w w:val="85"/>
          <w:sz w:val="12"/>
        </w:rPr>
        <w:t>き出力に注目しているので、ニューラルネットワーク  </w:t>
      </w:r>
      <w:r>
        <w:rPr>
          <w:color w:val="666666"/>
          <w:w w:val="95"/>
          <w:sz w:val="12"/>
        </w:rPr>
        <w:t>全体の出力との関連付けはその後を考えます。</w:t>
      </w:r>
    </w:p>
    <w:p>
      <w:pPr>
        <w:spacing w:after="0" w:line="218" w:lineRule="auto"/>
        <w:jc w:val="left"/>
        <w:rPr>
          <w:sz w:val="12"/>
        </w:rPr>
        <w:sectPr>
          <w:type w:val="continuous"/>
          <w:pgSz w:w="11900" w:h="16840"/>
          <w:pgMar w:top="520" w:bottom="480" w:left="880" w:right="440"/>
          <w:cols w:num="2" w:equalWidth="0">
            <w:col w:w="6143" w:space="263"/>
            <w:col w:w="4174"/>
          </w:cols>
        </w:sectPr>
      </w:pPr>
    </w:p>
    <w:p>
      <w:pPr>
        <w:spacing w:line="220" w:lineRule="auto" w:before="49"/>
        <w:ind w:left="100" w:right="4478" w:firstLine="0"/>
        <w:jc w:val="left"/>
        <w:rPr>
          <w:sz w:val="20"/>
        </w:rPr>
      </w:pPr>
      <w:r>
        <w:rPr>
          <w:color w:val="333333"/>
          <w:w w:val="85"/>
          <w:sz w:val="20"/>
        </w:rPr>
        <w:t>最後に</w:t>
      </w:r>
      <w:r>
        <w:rPr>
          <w:rFonts w:ascii="DejaVu Sans" w:hAnsi="DejaVu Sans" w:eastAsia="DejaVu Sans"/>
          <w:color w:val="2A2A2A"/>
          <w:w w:val="85"/>
          <w:sz w:val="18"/>
        </w:rPr>
        <w:t>w</w:t>
      </w:r>
      <w:r>
        <w:rPr>
          <w:rFonts w:ascii="DejaVu Sans" w:hAnsi="DejaVu Sans" w:eastAsia="DejaVu Sans"/>
          <w:color w:val="2A2A2A"/>
          <w:w w:val="85"/>
          <w:position w:val="-2"/>
          <w:sz w:val="14"/>
        </w:rPr>
        <w:t>1</w:t>
      </w:r>
      <w:r>
        <w:rPr>
          <w:rFonts w:ascii="DejaVu Sans" w:hAnsi="DejaVu Sans" w:eastAsia="DejaVu Sans"/>
          <w:color w:val="2A2A2A"/>
          <w:spacing w:val="-12"/>
          <w:w w:val="85"/>
          <w:position w:val="-2"/>
          <w:sz w:val="14"/>
        </w:rPr>
        <w:t> </w:t>
      </w:r>
      <w:r>
        <w:rPr>
          <w:color w:val="333333"/>
          <w:w w:val="85"/>
          <w:sz w:val="20"/>
        </w:rPr>
        <w:t>を</w:t>
      </w:r>
      <w:r>
        <w:rPr>
          <w:rFonts w:ascii="DejaVu Sans" w:hAnsi="DejaVu Sans" w:eastAsia="DejaVu Sans"/>
          <w:color w:val="2A2A2A"/>
          <w:w w:val="85"/>
          <w:sz w:val="20"/>
        </w:rPr>
        <w:t>0.8</w:t>
      </w:r>
      <w:r>
        <w:rPr>
          <w:color w:val="333333"/>
          <w:w w:val="85"/>
          <w:sz w:val="20"/>
        </w:rPr>
        <w:t>、</w:t>
      </w:r>
      <w:r>
        <w:rPr>
          <w:rFonts w:ascii="DejaVu Sans" w:hAnsi="DejaVu Sans" w:eastAsia="DejaVu Sans"/>
          <w:color w:val="2A2A2A"/>
          <w:w w:val="85"/>
          <w:sz w:val="18"/>
        </w:rPr>
        <w:t>w</w:t>
      </w:r>
      <w:r>
        <w:rPr>
          <w:rFonts w:ascii="DejaVu Sans" w:hAnsi="DejaVu Sans" w:eastAsia="DejaVu Sans"/>
          <w:color w:val="2A2A2A"/>
          <w:w w:val="85"/>
          <w:position w:val="-2"/>
          <w:sz w:val="14"/>
        </w:rPr>
        <w:t>2</w:t>
      </w:r>
      <w:r>
        <w:rPr>
          <w:rFonts w:ascii="DejaVu Sans" w:hAnsi="DejaVu Sans" w:eastAsia="DejaVu Sans"/>
          <w:color w:val="2A2A2A"/>
          <w:spacing w:val="-12"/>
          <w:w w:val="85"/>
          <w:position w:val="-2"/>
          <w:sz w:val="14"/>
        </w:rPr>
        <w:t> </w:t>
      </w:r>
      <w:r>
        <w:rPr>
          <w:color w:val="333333"/>
          <w:w w:val="85"/>
          <w:sz w:val="20"/>
        </w:rPr>
        <w:t>を</w:t>
      </w:r>
      <w:r>
        <w:rPr>
          <w:rFonts w:ascii="DejaVu Sans" w:hAnsi="DejaVu Sans" w:eastAsia="DejaVu Sans"/>
          <w:color w:val="2A2A2A"/>
          <w:w w:val="85"/>
          <w:sz w:val="20"/>
        </w:rPr>
        <w:t>−0.8</w:t>
      </w:r>
      <w:r>
        <w:rPr>
          <w:color w:val="333333"/>
          <w:spacing w:val="1"/>
          <w:w w:val="85"/>
          <w:sz w:val="20"/>
        </w:rPr>
        <w:t>にセットしてみてください。 </w:t>
      </w:r>
      <w:r>
        <w:rPr>
          <w:rFonts w:ascii="DejaVu Sans" w:hAnsi="DejaVu Sans" w:eastAsia="DejaVu Sans"/>
          <w:color w:val="2A2A2A"/>
          <w:w w:val="85"/>
          <w:sz w:val="18"/>
        </w:rPr>
        <w:t>s</w:t>
      </w:r>
      <w:r>
        <w:rPr>
          <w:rFonts w:ascii="DejaVu Sans" w:hAnsi="DejaVu Sans" w:eastAsia="DejaVu Sans"/>
          <w:color w:val="2A2A2A"/>
          <w:w w:val="85"/>
          <w:position w:val="-2"/>
          <w:sz w:val="14"/>
        </w:rPr>
        <w:t>1</w:t>
      </w:r>
      <w:r>
        <w:rPr>
          <w:rFonts w:ascii="DejaVu Sans" w:hAnsi="DejaVu Sans" w:eastAsia="DejaVu Sans"/>
          <w:color w:val="2A2A2A"/>
          <w:spacing w:val="-11"/>
          <w:w w:val="85"/>
          <w:position w:val="-2"/>
          <w:sz w:val="14"/>
        </w:rPr>
        <w:t> </w:t>
      </w:r>
      <w:r>
        <w:rPr>
          <w:color w:val="333333"/>
          <w:w w:val="85"/>
          <w:sz w:val="20"/>
        </w:rPr>
        <w:t>から始まり</w:t>
      </w:r>
      <w:r>
        <w:rPr>
          <w:rFonts w:ascii="DejaVu Sans" w:hAnsi="DejaVu Sans" w:eastAsia="DejaVu Sans"/>
          <w:color w:val="2A2A2A"/>
          <w:w w:val="85"/>
          <w:sz w:val="18"/>
        </w:rPr>
        <w:t>s</w:t>
      </w:r>
      <w:r>
        <w:rPr>
          <w:rFonts w:ascii="DejaVu Sans" w:hAnsi="DejaVu Sans" w:eastAsia="DejaVu Sans"/>
          <w:color w:val="2A2A2A"/>
          <w:w w:val="85"/>
          <w:position w:val="-2"/>
          <w:sz w:val="14"/>
        </w:rPr>
        <w:t>2</w:t>
      </w:r>
      <w:r>
        <w:rPr>
          <w:rFonts w:ascii="DejaVu Sans" w:hAnsi="DejaVu Sans" w:eastAsia="DejaVu Sans"/>
          <w:color w:val="2A2A2A"/>
          <w:spacing w:val="-10"/>
          <w:w w:val="85"/>
          <w:position w:val="-2"/>
          <w:sz w:val="14"/>
        </w:rPr>
        <w:t> </w:t>
      </w:r>
      <w:r>
        <w:rPr>
          <w:color w:val="333333"/>
          <w:w w:val="85"/>
          <w:sz w:val="20"/>
        </w:rPr>
        <w:t>で </w:t>
      </w:r>
      <w:r>
        <w:rPr>
          <w:color w:val="333333"/>
          <w:w w:val="90"/>
          <w:sz w:val="20"/>
        </w:rPr>
        <w:t>終わる高さ</w:t>
      </w:r>
      <w:r>
        <w:rPr>
          <w:rFonts w:ascii="DejaVu Sans" w:hAnsi="DejaVu Sans" w:eastAsia="DejaVu Sans"/>
          <w:color w:val="2A2A2A"/>
          <w:w w:val="90"/>
          <w:sz w:val="20"/>
        </w:rPr>
        <w:t>0.8</w:t>
      </w:r>
      <w:r>
        <w:rPr>
          <w:color w:val="333333"/>
          <w:w w:val="90"/>
          <w:sz w:val="20"/>
        </w:rPr>
        <w:t>のコブ状の関数が得られます。 例えば、重み付き出力はこ</w:t>
      </w:r>
      <w:r>
        <w:rPr>
          <w:color w:val="333333"/>
          <w:w w:val="95"/>
          <w:sz w:val="20"/>
        </w:rPr>
        <w:t>のような感じです：</w:t>
      </w:r>
    </w:p>
    <w:p>
      <w:pPr>
        <w:pStyle w:val="BodyText"/>
        <w:spacing w:before="14"/>
        <w:rPr>
          <w:sz w:val="17"/>
        </w:rPr>
      </w:pPr>
      <w:r>
        <w:rPr/>
        <w:drawing>
          <wp:anchor distT="0" distB="0" distL="0" distR="0" allowOverlap="1" layoutInCell="1" locked="0" behindDoc="0" simplePos="0" relativeHeight="9224">
            <wp:simplePos x="0" y="0"/>
            <wp:positionH relativeFrom="page">
              <wp:posOffset>622536</wp:posOffset>
            </wp:positionH>
            <wp:positionV relativeFrom="paragraph">
              <wp:posOffset>232603</wp:posOffset>
            </wp:positionV>
            <wp:extent cx="3624833" cy="1837944"/>
            <wp:effectExtent l="0" t="0" r="0" b="0"/>
            <wp:wrapTopAndBottom/>
            <wp:docPr id="277" name="image97.jpeg" descr=""/>
            <wp:cNvGraphicFramePr>
              <a:graphicFrameLocks noChangeAspect="1"/>
            </wp:cNvGraphicFramePr>
            <a:graphic>
              <a:graphicData uri="http://schemas.openxmlformats.org/drawingml/2006/picture">
                <pic:pic>
                  <pic:nvPicPr>
                    <pic:cNvPr id="278" name="image97.jpeg"/>
                    <pic:cNvPicPr/>
                  </pic:nvPicPr>
                  <pic:blipFill>
                    <a:blip r:embed="rId200" cstate="print"/>
                    <a:stretch>
                      <a:fillRect/>
                    </a:stretch>
                  </pic:blipFill>
                  <pic:spPr>
                    <a:xfrm>
                      <a:off x="0" y="0"/>
                      <a:ext cx="3624833" cy="1837944"/>
                    </a:xfrm>
                    <a:prstGeom prst="rect">
                      <a:avLst/>
                    </a:prstGeom>
                  </pic:spPr>
                </pic:pic>
              </a:graphicData>
            </a:graphic>
          </wp:anchor>
        </w:drawing>
      </w:r>
    </w:p>
    <w:p>
      <w:pPr>
        <w:pStyle w:val="BodyText"/>
        <w:spacing w:before="11"/>
        <w:rPr>
          <w:sz w:val="15"/>
        </w:rPr>
      </w:pPr>
    </w:p>
    <w:p>
      <w:pPr>
        <w:spacing w:line="220" w:lineRule="auto" w:before="32"/>
        <w:ind w:left="100" w:right="4557" w:firstLine="0"/>
        <w:jc w:val="both"/>
        <w:rPr>
          <w:sz w:val="20"/>
        </w:rPr>
      </w:pPr>
      <w:r>
        <w:rPr>
          <w:color w:val="333333"/>
          <w:w w:val="85"/>
          <w:sz w:val="20"/>
        </w:rPr>
        <w:t>もちろん、コブの高さを任意に拡大・縮小できます。   高さを表すパラメー</w:t>
      </w:r>
      <w:r>
        <w:rPr>
          <w:color w:val="333333"/>
          <w:w w:val="90"/>
          <w:sz w:val="20"/>
        </w:rPr>
        <w:t>タ</w:t>
      </w:r>
      <w:r>
        <w:rPr>
          <w:rFonts w:ascii="DejaVu Sans" w:hAnsi="DejaVu Sans" w:eastAsia="DejaVu Sans"/>
          <w:color w:val="2A2A2A"/>
          <w:w w:val="90"/>
          <w:sz w:val="18"/>
        </w:rPr>
        <w:t>h</w:t>
      </w:r>
      <w:r>
        <w:rPr>
          <w:color w:val="333333"/>
          <w:w w:val="90"/>
          <w:sz w:val="20"/>
        </w:rPr>
        <w:t>を導入しましょう。 煩わしさを減らす為に</w:t>
      </w:r>
      <w:r>
        <w:rPr>
          <w:rFonts w:ascii="Georgia" w:hAnsi="Georgia" w:eastAsia="Georgia"/>
          <w:color w:val="333333"/>
          <w:w w:val="90"/>
          <w:sz w:val="20"/>
        </w:rPr>
        <w:t>"</w:t>
      </w:r>
      <w:r>
        <w:rPr>
          <w:rFonts w:ascii="DejaVu Sans" w:hAnsi="DejaVu Sans" w:eastAsia="DejaVu Sans"/>
          <w:color w:val="2A2A2A"/>
          <w:w w:val="90"/>
          <w:sz w:val="18"/>
        </w:rPr>
        <w:t>s</w:t>
      </w:r>
      <w:r>
        <w:rPr>
          <w:rFonts w:ascii="DejaVu Sans" w:hAnsi="DejaVu Sans" w:eastAsia="DejaVu Sans"/>
          <w:color w:val="2A2A2A"/>
          <w:w w:val="90"/>
          <w:position w:val="-2"/>
          <w:sz w:val="14"/>
        </w:rPr>
        <w:t>1 </w:t>
      </w:r>
      <w:r>
        <w:rPr>
          <w:rFonts w:ascii="DejaVu Sans" w:hAnsi="DejaVu Sans" w:eastAsia="DejaVu Sans"/>
          <w:color w:val="2A2A2A"/>
          <w:w w:val="90"/>
          <w:sz w:val="20"/>
        </w:rPr>
        <w:t>= …</w:t>
      </w:r>
      <w:r>
        <w:rPr>
          <w:rFonts w:ascii="Georgia" w:hAnsi="Georgia" w:eastAsia="Georgia"/>
          <w:color w:val="333333"/>
          <w:w w:val="90"/>
          <w:sz w:val="20"/>
        </w:rPr>
        <w:t>"</w:t>
      </w:r>
      <w:r>
        <w:rPr>
          <w:color w:val="333333"/>
          <w:w w:val="90"/>
          <w:sz w:val="20"/>
        </w:rPr>
        <w:t>や</w:t>
      </w:r>
      <w:r>
        <w:rPr>
          <w:rFonts w:ascii="Georgia" w:hAnsi="Georgia" w:eastAsia="Georgia"/>
          <w:color w:val="333333"/>
          <w:w w:val="90"/>
          <w:sz w:val="20"/>
        </w:rPr>
        <w:t>"</w:t>
      </w:r>
      <w:r>
        <w:rPr>
          <w:rFonts w:ascii="DejaVu Sans" w:hAnsi="DejaVu Sans" w:eastAsia="DejaVu Sans"/>
          <w:color w:val="2A2A2A"/>
          <w:w w:val="90"/>
          <w:sz w:val="18"/>
        </w:rPr>
        <w:t>w</w:t>
      </w:r>
      <w:r>
        <w:rPr>
          <w:rFonts w:ascii="DejaVu Sans" w:hAnsi="DejaVu Sans" w:eastAsia="DejaVu Sans"/>
          <w:color w:val="2A2A2A"/>
          <w:w w:val="90"/>
          <w:position w:val="-2"/>
          <w:sz w:val="14"/>
        </w:rPr>
        <w:t>1 </w:t>
      </w:r>
      <w:r>
        <w:rPr>
          <w:rFonts w:ascii="DejaVu Sans" w:hAnsi="DejaVu Sans" w:eastAsia="DejaVu Sans"/>
          <w:color w:val="2A2A2A"/>
          <w:w w:val="90"/>
          <w:sz w:val="20"/>
        </w:rPr>
        <w:t>= …</w:t>
      </w:r>
      <w:r>
        <w:rPr>
          <w:rFonts w:ascii="Georgia" w:hAnsi="Georgia" w:eastAsia="Georgia"/>
          <w:color w:val="333333"/>
          <w:w w:val="90"/>
          <w:sz w:val="20"/>
        </w:rPr>
        <w:t>"</w:t>
      </w:r>
      <w:r>
        <w:rPr>
          <w:color w:val="333333"/>
          <w:w w:val="90"/>
          <w:sz w:val="20"/>
        </w:rPr>
        <w:t>など</w:t>
      </w:r>
      <w:r>
        <w:rPr>
          <w:color w:val="333333"/>
          <w:sz w:val="20"/>
        </w:rPr>
        <w:t>の式を省略します。</w:t>
      </w:r>
    </w:p>
    <w:p>
      <w:pPr>
        <w:pStyle w:val="BodyText"/>
        <w:spacing w:before="1"/>
        <w:rPr>
          <w:sz w:val="9"/>
        </w:rPr>
      </w:pPr>
      <w:r>
        <w:rPr/>
        <w:drawing>
          <wp:anchor distT="0" distB="0" distL="0" distR="0" allowOverlap="1" layoutInCell="1" locked="0" behindDoc="0" simplePos="0" relativeHeight="9248">
            <wp:simplePos x="0" y="0"/>
            <wp:positionH relativeFrom="page">
              <wp:posOffset>622536</wp:posOffset>
            </wp:positionH>
            <wp:positionV relativeFrom="paragraph">
              <wp:posOffset>130912</wp:posOffset>
            </wp:positionV>
            <wp:extent cx="3829037" cy="1818798"/>
            <wp:effectExtent l="0" t="0" r="0" b="0"/>
            <wp:wrapTopAndBottom/>
            <wp:docPr id="279" name="image98.png" descr=""/>
            <wp:cNvGraphicFramePr>
              <a:graphicFrameLocks noChangeAspect="1"/>
            </wp:cNvGraphicFramePr>
            <a:graphic>
              <a:graphicData uri="http://schemas.openxmlformats.org/drawingml/2006/picture">
                <pic:pic>
                  <pic:nvPicPr>
                    <pic:cNvPr id="280" name="image98.png"/>
                    <pic:cNvPicPr/>
                  </pic:nvPicPr>
                  <pic:blipFill>
                    <a:blip r:embed="rId201" cstate="print"/>
                    <a:stretch>
                      <a:fillRect/>
                    </a:stretch>
                  </pic:blipFill>
                  <pic:spPr>
                    <a:xfrm>
                      <a:off x="0" y="0"/>
                      <a:ext cx="3829037" cy="1818798"/>
                    </a:xfrm>
                    <a:prstGeom prst="rect">
                      <a:avLst/>
                    </a:prstGeom>
                  </pic:spPr>
                </pic:pic>
              </a:graphicData>
            </a:graphic>
          </wp:anchor>
        </w:drawing>
      </w:r>
    </w:p>
    <w:p>
      <w:pPr>
        <w:pStyle w:val="BodyText"/>
        <w:spacing w:before="1"/>
        <w:rPr>
          <w:sz w:val="14"/>
        </w:rPr>
      </w:pPr>
    </w:p>
    <w:p>
      <w:pPr>
        <w:spacing w:line="220" w:lineRule="auto" w:before="0"/>
        <w:ind w:left="100" w:right="4519" w:firstLine="0"/>
        <w:jc w:val="both"/>
        <w:rPr>
          <w:sz w:val="20"/>
        </w:rPr>
      </w:pPr>
      <w:r>
        <w:rPr>
          <w:rFonts w:ascii="DejaVu Sans" w:eastAsia="DejaVu Sans"/>
          <w:color w:val="2A2A2A"/>
          <w:w w:val="90"/>
          <w:sz w:val="18"/>
        </w:rPr>
        <w:t>h</w:t>
      </w:r>
      <w:r>
        <w:rPr>
          <w:color w:val="333333"/>
          <w:w w:val="90"/>
          <w:sz w:val="20"/>
        </w:rPr>
        <w:t>の値を増減させてみて、コブの高さが変化する様子を見てください。 高</w:t>
      </w:r>
      <w:r>
        <w:rPr>
          <w:color w:val="333333"/>
          <w:w w:val="85"/>
          <w:sz w:val="20"/>
        </w:rPr>
        <w:t>さを負の値に変化させて何が起こるかを観察してください。   さらに、段差 </w:t>
      </w:r>
      <w:r>
        <w:rPr>
          <w:color w:val="333333"/>
          <w:w w:val="95"/>
          <w:sz w:val="20"/>
        </w:rPr>
        <w:t>地点を変更してコブの形がどのように変化するかを見てください。</w:t>
      </w:r>
    </w:p>
    <w:p>
      <w:pPr>
        <w:pStyle w:val="BodyText"/>
        <w:spacing w:before="3"/>
        <w:rPr>
          <w:sz w:val="11"/>
        </w:rPr>
      </w:pPr>
    </w:p>
    <w:p>
      <w:pPr>
        <w:spacing w:line="220" w:lineRule="auto" w:before="0"/>
        <w:ind w:left="100" w:right="4568" w:firstLine="0"/>
        <w:jc w:val="both"/>
        <w:rPr>
          <w:rFonts w:ascii="Noto Sans Mono CJK JP Regular" w:eastAsia="Noto Sans Mono CJK JP Regular" w:hint="eastAsia"/>
          <w:sz w:val="16"/>
        </w:rPr>
      </w:pPr>
      <w:r>
        <w:rPr>
          <w:color w:val="333333"/>
          <w:w w:val="85"/>
          <w:sz w:val="20"/>
        </w:rPr>
        <w:t>ところで、我々はニューロンを視覚的説明の観点からだけではなく、プロ   グラミングの観点からも見ることができ、 ニューロンを以下の様な</w:t>
      </w:r>
      <w:r>
        <w:rPr>
          <w:rFonts w:ascii="Noto Sans Mono CJK JP Regular" w:eastAsia="Noto Sans Mono CJK JP Regular" w:hint="eastAsia"/>
          <w:color w:val="333333"/>
          <w:w w:val="85"/>
          <w:sz w:val="16"/>
        </w:rPr>
        <w:t>if-then-</w:t>
      </w:r>
    </w:p>
    <w:p>
      <w:pPr>
        <w:spacing w:line="220" w:lineRule="auto" w:before="4"/>
        <w:ind w:left="100" w:right="4552" w:firstLine="0"/>
        <w:jc w:val="both"/>
        <w:rPr>
          <w:sz w:val="20"/>
        </w:rPr>
      </w:pPr>
      <w:r>
        <w:rPr>
          <w:rFonts w:ascii="Noto Sans Mono CJK JP Regular" w:eastAsia="Noto Sans Mono CJK JP Regular" w:hint="eastAsia"/>
          <w:color w:val="333333"/>
          <w:w w:val="90"/>
          <w:sz w:val="16"/>
        </w:rPr>
        <w:t>else</w:t>
      </w:r>
      <w:r>
        <w:rPr>
          <w:color w:val="333333"/>
          <w:w w:val="90"/>
          <w:sz w:val="20"/>
        </w:rPr>
        <w:t>構文のようもみなせる事に気づいたかもしれません。例えば次の通り</w:t>
      </w:r>
      <w:r>
        <w:rPr>
          <w:color w:val="333333"/>
          <w:sz w:val="20"/>
        </w:rPr>
        <w:t>です</w:t>
      </w:r>
    </w:p>
    <w:p>
      <w:pPr>
        <w:pStyle w:val="BodyText"/>
        <w:spacing w:before="2"/>
        <w:rPr>
          <w:sz w:val="13"/>
        </w:rPr>
      </w:pPr>
    </w:p>
    <w:p>
      <w:pPr>
        <w:spacing w:before="1"/>
        <w:ind w:left="367" w:right="0" w:firstLine="0"/>
        <w:jc w:val="left"/>
        <w:rPr>
          <w:rFonts w:ascii="Arial"/>
          <w:sz w:val="12"/>
        </w:rPr>
      </w:pPr>
      <w:r>
        <w:rPr>
          <w:rFonts w:ascii="Arial"/>
          <w:color w:val="008000"/>
          <w:spacing w:val="2"/>
          <w:w w:val="252"/>
          <w:sz w:val="12"/>
        </w:rPr>
        <w:t>i</w:t>
      </w:r>
      <w:r>
        <w:rPr>
          <w:rFonts w:ascii="Arial"/>
          <w:color w:val="008000"/>
          <w:w w:val="201"/>
          <w:sz w:val="12"/>
        </w:rPr>
        <w:t>f</w:t>
      </w:r>
      <w:r>
        <w:rPr>
          <w:rFonts w:ascii="Arial"/>
          <w:color w:val="008000"/>
          <w:sz w:val="12"/>
        </w:rPr>
        <w:t> </w:t>
      </w:r>
      <w:r>
        <w:rPr>
          <w:rFonts w:ascii="Arial"/>
          <w:color w:val="008000"/>
          <w:spacing w:val="2"/>
          <w:sz w:val="12"/>
        </w:rPr>
        <w:t> </w:t>
      </w:r>
      <w:r>
        <w:rPr>
          <w:rFonts w:ascii="Arial"/>
          <w:spacing w:val="2"/>
          <w:w w:val="252"/>
          <w:sz w:val="12"/>
        </w:rPr>
        <w:t>i</w:t>
      </w:r>
      <w:r>
        <w:rPr>
          <w:rFonts w:ascii="Arial"/>
          <w:spacing w:val="2"/>
          <w:w w:val="100"/>
          <w:sz w:val="12"/>
        </w:rPr>
        <w:t>npu</w:t>
      </w:r>
      <w:r>
        <w:rPr>
          <w:rFonts w:ascii="Arial"/>
          <w:w w:val="201"/>
          <w:sz w:val="12"/>
        </w:rPr>
        <w:t>t</w:t>
      </w:r>
      <w:r>
        <w:rPr>
          <w:rFonts w:ascii="Arial"/>
          <w:sz w:val="12"/>
        </w:rPr>
        <w:t> </w:t>
      </w:r>
      <w:r>
        <w:rPr>
          <w:rFonts w:ascii="Arial"/>
          <w:spacing w:val="2"/>
          <w:sz w:val="12"/>
        </w:rPr>
        <w:t> </w:t>
      </w:r>
      <w:r>
        <w:rPr>
          <w:rFonts w:ascii="Arial"/>
          <w:spacing w:val="1"/>
          <w:w w:val="95"/>
          <w:sz w:val="12"/>
        </w:rPr>
        <w:t>&gt;</w:t>
      </w:r>
      <w:r>
        <w:rPr>
          <w:rFonts w:ascii="Arial"/>
          <w:color w:val="666666"/>
          <w:w w:val="95"/>
          <w:sz w:val="12"/>
        </w:rPr>
        <w:t>=</w:t>
      </w:r>
      <w:r>
        <w:rPr>
          <w:rFonts w:ascii="Arial"/>
          <w:color w:val="666666"/>
          <w:sz w:val="12"/>
        </w:rPr>
        <w:t> </w:t>
      </w:r>
      <w:r>
        <w:rPr>
          <w:rFonts w:ascii="Arial"/>
          <w:color w:val="666666"/>
          <w:spacing w:val="2"/>
          <w:sz w:val="12"/>
        </w:rPr>
        <w:t> </w:t>
      </w:r>
      <w:r>
        <w:rPr>
          <w:rFonts w:ascii="Arial"/>
          <w:spacing w:val="2"/>
          <w:w w:val="112"/>
          <w:sz w:val="12"/>
        </w:rPr>
        <w:t>s</w:t>
      </w:r>
      <w:r>
        <w:rPr>
          <w:rFonts w:ascii="Arial"/>
          <w:spacing w:val="2"/>
          <w:w w:val="201"/>
          <w:sz w:val="12"/>
        </w:rPr>
        <w:t>t</w:t>
      </w:r>
      <w:r>
        <w:rPr>
          <w:rFonts w:ascii="Arial"/>
          <w:spacing w:val="2"/>
          <w:w w:val="100"/>
          <w:sz w:val="12"/>
        </w:rPr>
        <w:t>e</w:t>
      </w:r>
      <w:r>
        <w:rPr>
          <w:rFonts w:ascii="Arial"/>
          <w:w w:val="100"/>
          <w:sz w:val="12"/>
        </w:rPr>
        <w:t>p</w:t>
      </w:r>
      <w:r>
        <w:rPr>
          <w:rFonts w:ascii="Arial"/>
          <w:sz w:val="12"/>
        </w:rPr>
        <w:t> </w:t>
      </w:r>
      <w:r>
        <w:rPr>
          <w:rFonts w:ascii="Arial"/>
          <w:spacing w:val="2"/>
          <w:sz w:val="12"/>
        </w:rPr>
        <w:t> </w:t>
      </w:r>
      <w:r>
        <w:rPr>
          <w:rFonts w:ascii="Arial"/>
          <w:spacing w:val="2"/>
          <w:w w:val="100"/>
          <w:sz w:val="12"/>
        </w:rPr>
        <w:t>po</w:t>
      </w:r>
      <w:r>
        <w:rPr>
          <w:rFonts w:ascii="Arial"/>
          <w:spacing w:val="2"/>
          <w:w w:val="252"/>
          <w:sz w:val="12"/>
        </w:rPr>
        <w:t>i</w:t>
      </w:r>
      <w:r>
        <w:rPr>
          <w:rFonts w:ascii="Arial"/>
          <w:spacing w:val="2"/>
          <w:w w:val="100"/>
          <w:sz w:val="12"/>
        </w:rPr>
        <w:t>n</w:t>
      </w:r>
      <w:r>
        <w:rPr>
          <w:rFonts w:ascii="Arial"/>
          <w:spacing w:val="2"/>
          <w:w w:val="201"/>
          <w:sz w:val="12"/>
        </w:rPr>
        <w:t>t</w:t>
      </w:r>
      <w:r>
        <w:rPr>
          <w:rFonts w:ascii="Arial"/>
          <w:w w:val="201"/>
          <w:sz w:val="12"/>
        </w:rPr>
        <w:t>:</w:t>
      </w:r>
    </w:p>
    <w:p>
      <w:pPr>
        <w:spacing w:line="288" w:lineRule="auto" w:before="37"/>
        <w:ind w:left="367" w:right="8380" w:firstLine="266"/>
        <w:jc w:val="left"/>
        <w:rPr>
          <w:rFonts w:ascii="Arial" w:eastAsia="Arial"/>
          <w:sz w:val="12"/>
        </w:rPr>
      </w:pPr>
      <w:r>
        <w:rPr>
          <w:w w:val="115"/>
          <w:sz w:val="11"/>
        </w:rPr>
        <w:t>重</w:t>
      </w:r>
      <w:r>
        <w:rPr>
          <w:w w:val="115"/>
          <w:sz w:val="12"/>
        </w:rPr>
        <w:t>み</w:t>
      </w:r>
      <w:r>
        <w:rPr>
          <w:w w:val="115"/>
          <w:sz w:val="11"/>
        </w:rPr>
        <w:t>付</w:t>
      </w:r>
      <w:r>
        <w:rPr>
          <w:w w:val="115"/>
          <w:sz w:val="12"/>
        </w:rPr>
        <w:t>き</w:t>
      </w:r>
      <w:r>
        <w:rPr>
          <w:w w:val="115"/>
          <w:sz w:val="11"/>
        </w:rPr>
        <w:t>出力</w:t>
      </w:r>
      <w:r>
        <w:rPr>
          <w:w w:val="115"/>
          <w:sz w:val="12"/>
        </w:rPr>
        <w:t>に</w:t>
      </w:r>
      <w:r>
        <w:rPr>
          <w:rFonts w:ascii="Arial" w:eastAsia="Arial"/>
          <w:w w:val="115"/>
          <w:sz w:val="12"/>
        </w:rPr>
        <w:t>1</w:t>
      </w:r>
      <w:r>
        <w:rPr>
          <w:w w:val="115"/>
          <w:sz w:val="12"/>
        </w:rPr>
        <w:t>を</w:t>
      </w:r>
      <w:r>
        <w:rPr>
          <w:w w:val="115"/>
          <w:sz w:val="11"/>
        </w:rPr>
        <w:t>加</w:t>
      </w:r>
      <w:r>
        <w:rPr>
          <w:w w:val="115"/>
          <w:sz w:val="12"/>
        </w:rPr>
        <w:t>える</w:t>
      </w:r>
      <w:r>
        <w:rPr>
          <w:rFonts w:ascii="Arial" w:eastAsia="Arial"/>
          <w:color w:val="008000"/>
          <w:w w:val="100"/>
          <w:sz w:val="12"/>
        </w:rPr>
        <w:t>e</w:t>
      </w:r>
      <w:r>
        <w:rPr>
          <w:rFonts w:ascii="Arial" w:eastAsia="Arial"/>
          <w:color w:val="008000"/>
          <w:w w:val="252"/>
          <w:sz w:val="12"/>
        </w:rPr>
        <w:t>l</w:t>
      </w:r>
      <w:r>
        <w:rPr>
          <w:rFonts w:ascii="Arial" w:eastAsia="Arial"/>
          <w:color w:val="008000"/>
          <w:w w:val="112"/>
          <w:sz w:val="12"/>
        </w:rPr>
        <w:t>s</w:t>
      </w:r>
      <w:r>
        <w:rPr>
          <w:rFonts w:ascii="Arial" w:eastAsia="Arial"/>
          <w:color w:val="008000"/>
          <w:w w:val="100"/>
          <w:sz w:val="12"/>
        </w:rPr>
        <w:t>e</w:t>
      </w:r>
      <w:r>
        <w:rPr>
          <w:rFonts w:ascii="Arial" w:eastAsia="Arial"/>
          <w:w w:val="201"/>
          <w:sz w:val="12"/>
        </w:rPr>
        <w:t>:</w:t>
      </w:r>
    </w:p>
    <w:p>
      <w:pPr>
        <w:spacing w:before="10"/>
        <w:ind w:left="634" w:right="0" w:firstLine="0"/>
        <w:jc w:val="left"/>
        <w:rPr>
          <w:sz w:val="12"/>
        </w:rPr>
      </w:pPr>
      <w:r>
        <w:rPr>
          <w:w w:val="115"/>
          <w:sz w:val="11"/>
        </w:rPr>
        <w:t>重</w:t>
      </w:r>
      <w:r>
        <w:rPr>
          <w:w w:val="115"/>
          <w:sz w:val="12"/>
        </w:rPr>
        <w:t>み</w:t>
      </w:r>
      <w:r>
        <w:rPr>
          <w:w w:val="115"/>
          <w:sz w:val="11"/>
        </w:rPr>
        <w:t>付</w:t>
      </w:r>
      <w:r>
        <w:rPr>
          <w:w w:val="115"/>
          <w:sz w:val="12"/>
        </w:rPr>
        <w:t>き</w:t>
      </w:r>
      <w:r>
        <w:rPr>
          <w:w w:val="115"/>
          <w:sz w:val="11"/>
        </w:rPr>
        <w:t>出力</w:t>
      </w:r>
      <w:r>
        <w:rPr>
          <w:w w:val="115"/>
          <w:sz w:val="12"/>
        </w:rPr>
        <w:t>に</w:t>
      </w:r>
      <w:r>
        <w:rPr>
          <w:rFonts w:ascii="Arial" w:eastAsia="Arial"/>
          <w:w w:val="115"/>
          <w:sz w:val="12"/>
        </w:rPr>
        <w:t>0</w:t>
      </w:r>
      <w:r>
        <w:rPr>
          <w:w w:val="115"/>
          <w:sz w:val="12"/>
        </w:rPr>
        <w:t>を</w:t>
      </w:r>
      <w:r>
        <w:rPr>
          <w:w w:val="115"/>
          <w:sz w:val="11"/>
        </w:rPr>
        <w:t>加</w:t>
      </w:r>
      <w:r>
        <w:rPr>
          <w:w w:val="115"/>
          <w:sz w:val="12"/>
        </w:rPr>
        <w:t>える</w:t>
      </w:r>
    </w:p>
    <w:p>
      <w:pPr>
        <w:pStyle w:val="BodyText"/>
        <w:spacing w:before="4"/>
        <w:rPr>
          <w:sz w:val="11"/>
        </w:rPr>
      </w:pPr>
    </w:p>
    <w:p>
      <w:pPr>
        <w:spacing w:line="220" w:lineRule="auto" w:before="0"/>
        <w:ind w:left="100" w:right="4486" w:firstLine="0"/>
        <w:jc w:val="both"/>
        <w:rPr>
          <w:sz w:val="20"/>
        </w:rPr>
      </w:pPr>
      <w:r>
        <w:rPr>
          <w:color w:val="333333"/>
          <w:w w:val="90"/>
          <w:sz w:val="20"/>
        </w:rPr>
        <w:t>以降の説明の大部分では視覚的な観点にこだわろうと思います。 しかしこれ以降の説明を、</w:t>
      </w:r>
      <w:r>
        <w:rPr>
          <w:rFonts w:ascii="Noto Sans Mono CJK JP Regular" w:eastAsia="Noto Sans Mono CJK JP Regular" w:hint="eastAsia"/>
          <w:color w:val="333333"/>
          <w:w w:val="90"/>
          <w:sz w:val="16"/>
        </w:rPr>
        <w:t>if-then-else</w:t>
      </w:r>
      <w:r>
        <w:rPr>
          <w:color w:val="333333"/>
          <w:w w:val="90"/>
          <w:sz w:val="20"/>
        </w:rPr>
        <w:t>の観点で考えると理解に役立つかも知れ   </w:t>
      </w:r>
      <w:r>
        <w:rPr>
          <w:color w:val="333333"/>
          <w:sz w:val="20"/>
        </w:rPr>
        <w:t>ません。</w:t>
      </w:r>
    </w:p>
    <w:p>
      <w:pPr>
        <w:pStyle w:val="BodyText"/>
        <w:spacing w:before="3"/>
        <w:rPr>
          <w:sz w:val="11"/>
        </w:rPr>
      </w:pPr>
    </w:p>
    <w:p>
      <w:pPr>
        <w:spacing w:line="220" w:lineRule="auto" w:before="0"/>
        <w:ind w:left="100" w:right="4534" w:firstLine="0"/>
        <w:jc w:val="both"/>
        <w:rPr>
          <w:sz w:val="20"/>
        </w:rPr>
      </w:pPr>
      <w:r>
        <w:rPr>
          <w:color w:val="333333"/>
          <w:w w:val="85"/>
          <w:sz w:val="20"/>
        </w:rPr>
        <w:t>このコブを作るトリックを利用し、</w:t>
      </w:r>
      <w:r>
        <w:rPr>
          <w:rFonts w:ascii="Georgia" w:eastAsia="Georgia"/>
          <w:color w:val="333333"/>
          <w:w w:val="85"/>
          <w:sz w:val="20"/>
        </w:rPr>
        <w:t>2</w:t>
      </w:r>
      <w:r>
        <w:rPr>
          <w:color w:val="333333"/>
          <w:w w:val="85"/>
          <w:sz w:val="20"/>
        </w:rPr>
        <w:t>組の隠れニューロンのペアを</w:t>
      </w:r>
      <w:r>
        <w:rPr>
          <w:rFonts w:ascii="Georgia" w:eastAsia="Georgia"/>
          <w:color w:val="333333"/>
          <w:w w:val="85"/>
          <w:sz w:val="20"/>
        </w:rPr>
        <w:t>1</w:t>
      </w:r>
      <w:r>
        <w:rPr>
          <w:color w:val="333333"/>
          <w:w w:val="85"/>
          <w:sz w:val="20"/>
        </w:rPr>
        <w:t>つのニューラルネットワーク内でくっつける事で、</w:t>
      </w:r>
      <w:r>
        <w:rPr>
          <w:rFonts w:ascii="Georgia" w:eastAsia="Georgia"/>
          <w:color w:val="333333"/>
          <w:w w:val="85"/>
          <w:sz w:val="20"/>
        </w:rPr>
        <w:t>2</w:t>
      </w:r>
      <w:r>
        <w:rPr>
          <w:color w:val="333333"/>
          <w:w w:val="85"/>
          <w:sz w:val="20"/>
        </w:rPr>
        <w:t>つのコブを作る事ができます：</w:t>
      </w:r>
    </w:p>
    <w:p>
      <w:pPr>
        <w:spacing w:after="0" w:line="220" w:lineRule="auto"/>
        <w:jc w:val="both"/>
        <w:rPr>
          <w:sz w:val="20"/>
        </w:rPr>
        <w:sectPr>
          <w:pgSz w:w="11900" w:h="16840"/>
          <w:pgMar w:header="290" w:footer="285" w:top="520" w:bottom="480" w:left="880" w:right="440"/>
        </w:sectPr>
      </w:pPr>
    </w:p>
    <w:p>
      <w:pPr>
        <w:pStyle w:val="BodyText"/>
        <w:spacing w:before="12"/>
        <w:rPr>
          <w:sz w:val="2"/>
        </w:rPr>
      </w:pPr>
    </w:p>
    <w:p>
      <w:pPr>
        <w:pStyle w:val="BodyText"/>
        <w:ind w:left="100"/>
        <w:rPr>
          <w:sz w:val="20"/>
        </w:rPr>
      </w:pPr>
      <w:r>
        <w:rPr>
          <w:sz w:val="20"/>
        </w:rPr>
        <w:drawing>
          <wp:inline distT="0" distB="0" distL="0" distR="0">
            <wp:extent cx="3829055" cy="1786890"/>
            <wp:effectExtent l="0" t="0" r="0" b="0"/>
            <wp:docPr id="281" name="image99.png" descr=""/>
            <wp:cNvGraphicFramePr>
              <a:graphicFrameLocks noChangeAspect="1"/>
            </wp:cNvGraphicFramePr>
            <a:graphic>
              <a:graphicData uri="http://schemas.openxmlformats.org/drawingml/2006/picture">
                <pic:pic>
                  <pic:nvPicPr>
                    <pic:cNvPr id="282" name="image99.png"/>
                    <pic:cNvPicPr/>
                  </pic:nvPicPr>
                  <pic:blipFill>
                    <a:blip r:embed="rId202" cstate="print"/>
                    <a:stretch>
                      <a:fillRect/>
                    </a:stretch>
                  </pic:blipFill>
                  <pic:spPr>
                    <a:xfrm>
                      <a:off x="0" y="0"/>
                      <a:ext cx="3829055" cy="1786890"/>
                    </a:xfrm>
                    <a:prstGeom prst="rect">
                      <a:avLst/>
                    </a:prstGeom>
                  </pic:spPr>
                </pic:pic>
              </a:graphicData>
            </a:graphic>
          </wp:inline>
        </w:drawing>
      </w:r>
      <w:r>
        <w:rPr>
          <w:sz w:val="20"/>
        </w:rPr>
      </w:r>
    </w:p>
    <w:p>
      <w:pPr>
        <w:pStyle w:val="BodyText"/>
        <w:rPr>
          <w:sz w:val="14"/>
        </w:rPr>
      </w:pPr>
    </w:p>
    <w:p>
      <w:pPr>
        <w:spacing w:line="220" w:lineRule="auto" w:before="31"/>
        <w:ind w:left="100" w:right="4625" w:firstLine="0"/>
        <w:jc w:val="both"/>
        <w:rPr>
          <w:sz w:val="20"/>
        </w:rPr>
      </w:pPr>
      <w:r>
        <w:rPr>
          <w:color w:val="333333"/>
          <w:w w:val="90"/>
          <w:sz w:val="20"/>
        </w:rPr>
        <w:t>ここでは重みは書かず、それぞれの隠れニューロンのペアに対して</w:t>
      </w:r>
      <w:r>
        <w:rPr>
          <w:rFonts w:ascii="DejaVu Sans" w:eastAsia="DejaVu Sans"/>
          <w:color w:val="2A2A2A"/>
          <w:w w:val="90"/>
          <w:sz w:val="18"/>
        </w:rPr>
        <w:t>h</w:t>
      </w:r>
      <w:r>
        <w:rPr>
          <w:color w:val="333333"/>
          <w:w w:val="90"/>
          <w:sz w:val="20"/>
        </w:rPr>
        <w:t>を </w:t>
      </w:r>
      <w:r>
        <w:rPr>
          <w:color w:val="333333"/>
          <w:w w:val="85"/>
          <w:sz w:val="20"/>
        </w:rPr>
        <w:t>書きました。    両方の</w:t>
      </w:r>
      <w:r>
        <w:rPr>
          <w:rFonts w:ascii="DejaVu Sans" w:eastAsia="DejaVu Sans"/>
          <w:color w:val="2A2A2A"/>
          <w:w w:val="85"/>
          <w:sz w:val="18"/>
        </w:rPr>
        <w:t>h</w:t>
      </w:r>
      <w:r>
        <w:rPr>
          <w:color w:val="333333"/>
          <w:w w:val="85"/>
          <w:sz w:val="20"/>
        </w:rPr>
        <w:t>の値を増減させて、グラフがどのように変化するかを観察してください。  また、段差の地点を変更させることでコブを移動さ</w:t>
      </w:r>
      <w:r>
        <w:rPr>
          <w:color w:val="333333"/>
          <w:sz w:val="20"/>
        </w:rPr>
        <w:t>せてください。</w:t>
      </w:r>
    </w:p>
    <w:p>
      <w:pPr>
        <w:pStyle w:val="BodyText"/>
        <w:spacing w:before="5"/>
        <w:rPr>
          <w:sz w:val="11"/>
        </w:rPr>
      </w:pPr>
    </w:p>
    <w:p>
      <w:pPr>
        <w:spacing w:line="220" w:lineRule="auto" w:before="0"/>
        <w:ind w:left="100" w:right="4515" w:firstLine="0"/>
        <w:jc w:val="left"/>
        <w:rPr>
          <w:sz w:val="20"/>
        </w:rPr>
      </w:pPr>
      <w:r>
        <w:rPr>
          <w:color w:val="333333"/>
          <w:w w:val="85"/>
          <w:sz w:val="20"/>
        </w:rPr>
        <w:t>より一般的には、このアイデアを利用して好きな高さで好きな数のピーク     </w:t>
      </w:r>
      <w:r>
        <w:rPr>
          <w:color w:val="333333"/>
          <w:spacing w:val="-3"/>
          <w:w w:val="95"/>
          <w:sz w:val="20"/>
        </w:rPr>
        <w:t>を構成できます。 大きな数</w:t>
      </w:r>
      <w:r>
        <w:rPr>
          <w:rFonts w:ascii="DejaVu Sans" w:eastAsia="DejaVu Sans"/>
          <w:color w:val="2A2A2A"/>
          <w:w w:val="95"/>
          <w:sz w:val="18"/>
        </w:rPr>
        <w:t>N</w:t>
      </w:r>
      <w:r>
        <w:rPr>
          <w:rFonts w:ascii="DejaVu Sans" w:eastAsia="DejaVu Sans"/>
          <w:color w:val="2A2A2A"/>
          <w:spacing w:val="-41"/>
          <w:w w:val="95"/>
          <w:sz w:val="18"/>
        </w:rPr>
        <w:t> </w:t>
      </w:r>
      <w:r>
        <w:rPr>
          <w:color w:val="333333"/>
          <w:w w:val="95"/>
          <w:sz w:val="20"/>
        </w:rPr>
        <w:t>を用いて区間</w:t>
      </w:r>
      <w:r>
        <w:rPr>
          <w:rFonts w:ascii="DejaVu Sans" w:eastAsia="DejaVu Sans"/>
          <w:color w:val="2A2A2A"/>
          <w:w w:val="95"/>
          <w:sz w:val="20"/>
        </w:rPr>
        <w:t>[0</w:t>
      </w:r>
      <w:r>
        <w:rPr>
          <w:rFonts w:ascii="DejaVu Sans" w:eastAsia="DejaVu Sans"/>
          <w:color w:val="2A2A2A"/>
          <w:spacing w:val="-22"/>
          <w:w w:val="95"/>
          <w:sz w:val="20"/>
        </w:rPr>
        <w:t>, </w:t>
      </w:r>
      <w:r>
        <w:rPr>
          <w:rFonts w:ascii="DejaVu Sans" w:eastAsia="DejaVu Sans"/>
          <w:color w:val="2A2A2A"/>
          <w:w w:val="95"/>
          <w:sz w:val="20"/>
        </w:rPr>
        <w:t>1]</w:t>
      </w:r>
      <w:r>
        <w:rPr>
          <w:color w:val="333333"/>
          <w:w w:val="95"/>
          <w:sz w:val="20"/>
        </w:rPr>
        <w:t>を</w:t>
      </w:r>
      <w:r>
        <w:rPr>
          <w:rFonts w:ascii="DejaVu Sans" w:eastAsia="DejaVu Sans"/>
          <w:color w:val="2A2A2A"/>
          <w:w w:val="95"/>
          <w:sz w:val="18"/>
        </w:rPr>
        <w:t>N</w:t>
      </w:r>
      <w:r>
        <w:rPr>
          <w:rFonts w:ascii="DejaVu Sans" w:eastAsia="DejaVu Sans"/>
          <w:color w:val="2A2A2A"/>
          <w:spacing w:val="-42"/>
          <w:w w:val="95"/>
          <w:sz w:val="18"/>
        </w:rPr>
        <w:t> </w:t>
      </w:r>
      <w:r>
        <w:rPr>
          <w:color w:val="333333"/>
          <w:w w:val="95"/>
          <w:sz w:val="20"/>
        </w:rPr>
        <w:t>個の部分区間に分</w:t>
      </w:r>
      <w:r>
        <w:rPr>
          <w:color w:val="333333"/>
          <w:w w:val="90"/>
          <w:sz w:val="20"/>
        </w:rPr>
        <w:t>割します。 そして、</w:t>
      </w:r>
      <w:r>
        <w:rPr>
          <w:rFonts w:ascii="DejaVu Sans" w:eastAsia="DejaVu Sans"/>
          <w:color w:val="2A2A2A"/>
          <w:w w:val="90"/>
          <w:sz w:val="18"/>
        </w:rPr>
        <w:t>N</w:t>
      </w:r>
      <w:r>
        <w:rPr>
          <w:rFonts w:ascii="DejaVu Sans" w:eastAsia="DejaVu Sans"/>
          <w:color w:val="2A2A2A"/>
          <w:spacing w:val="-28"/>
          <w:w w:val="90"/>
          <w:sz w:val="18"/>
        </w:rPr>
        <w:t> </w:t>
      </w:r>
      <w:r>
        <w:rPr>
          <w:color w:val="333333"/>
          <w:w w:val="90"/>
          <w:sz w:val="20"/>
        </w:rPr>
        <w:t>組の隠れニューロンのペアを用いて好きな高さのピ</w:t>
      </w:r>
      <w:r>
        <w:rPr>
          <w:color w:val="333333"/>
          <w:spacing w:val="-2"/>
          <w:w w:val="90"/>
          <w:sz w:val="20"/>
        </w:rPr>
        <w:t>ークを構成できます。 </w:t>
      </w:r>
      <w:r>
        <w:rPr>
          <w:rFonts w:ascii="DejaVu Sans" w:eastAsia="DejaVu Sans"/>
          <w:color w:val="2A2A2A"/>
          <w:w w:val="90"/>
          <w:sz w:val="18"/>
        </w:rPr>
        <w:t>N</w:t>
      </w:r>
      <w:r>
        <w:rPr>
          <w:rFonts w:ascii="DejaVu Sans" w:eastAsia="DejaVu Sans"/>
          <w:color w:val="2A2A2A"/>
          <w:spacing w:val="-2"/>
          <w:w w:val="90"/>
          <w:sz w:val="18"/>
        </w:rPr>
        <w:t> </w:t>
      </w:r>
      <w:r>
        <w:rPr>
          <w:rFonts w:ascii="DejaVu Sans" w:eastAsia="DejaVu Sans"/>
          <w:color w:val="2A2A2A"/>
          <w:spacing w:val="-10"/>
          <w:w w:val="90"/>
          <w:sz w:val="20"/>
        </w:rPr>
        <w:t>= </w:t>
      </w:r>
      <w:r>
        <w:rPr>
          <w:rFonts w:ascii="DejaVu Sans" w:eastAsia="DejaVu Sans"/>
          <w:color w:val="2A2A2A"/>
          <w:spacing w:val="-6"/>
          <w:w w:val="90"/>
          <w:sz w:val="20"/>
        </w:rPr>
        <w:t>5</w:t>
      </w:r>
      <w:r>
        <w:rPr>
          <w:color w:val="333333"/>
          <w:w w:val="90"/>
          <w:sz w:val="20"/>
        </w:rPr>
        <w:t>の場合について見てみましょう。たくさんのニューロンがあるので少し詰めて描いています。 図が複雑になってしまいすみません：省略して描けば複雑さを隠せるのですが、 ニューラルネットワークにふるまいを具体的にイメージするため、若干の複雑さは我慢</w:t>
      </w:r>
      <w:r>
        <w:rPr>
          <w:color w:val="333333"/>
          <w:sz w:val="20"/>
        </w:rPr>
        <w:t>する価値はあると思います。</w:t>
      </w:r>
    </w:p>
    <w:p>
      <w:pPr>
        <w:pStyle w:val="BodyText"/>
        <w:spacing w:before="10"/>
        <w:rPr>
          <w:sz w:val="9"/>
        </w:rPr>
      </w:pPr>
      <w:r>
        <w:rPr/>
        <w:drawing>
          <wp:anchor distT="0" distB="0" distL="0" distR="0" allowOverlap="1" layoutInCell="1" locked="0" behindDoc="0" simplePos="0" relativeHeight="9272">
            <wp:simplePos x="0" y="0"/>
            <wp:positionH relativeFrom="page">
              <wp:posOffset>622536</wp:posOffset>
            </wp:positionH>
            <wp:positionV relativeFrom="paragraph">
              <wp:posOffset>136865</wp:posOffset>
            </wp:positionV>
            <wp:extent cx="3829053" cy="3956685"/>
            <wp:effectExtent l="0" t="0" r="0" b="0"/>
            <wp:wrapTopAndBottom/>
            <wp:docPr id="283" name="image100.png" descr=""/>
            <wp:cNvGraphicFramePr>
              <a:graphicFrameLocks noChangeAspect="1"/>
            </wp:cNvGraphicFramePr>
            <a:graphic>
              <a:graphicData uri="http://schemas.openxmlformats.org/drawingml/2006/picture">
                <pic:pic>
                  <pic:nvPicPr>
                    <pic:cNvPr id="284" name="image100.png"/>
                    <pic:cNvPicPr/>
                  </pic:nvPicPr>
                  <pic:blipFill>
                    <a:blip r:embed="rId203" cstate="print"/>
                    <a:stretch>
                      <a:fillRect/>
                    </a:stretch>
                  </pic:blipFill>
                  <pic:spPr>
                    <a:xfrm>
                      <a:off x="0" y="0"/>
                      <a:ext cx="3829053" cy="3956685"/>
                    </a:xfrm>
                    <a:prstGeom prst="rect">
                      <a:avLst/>
                    </a:prstGeom>
                  </pic:spPr>
                </pic:pic>
              </a:graphicData>
            </a:graphic>
          </wp:anchor>
        </w:drawing>
      </w:r>
    </w:p>
    <w:p>
      <w:pPr>
        <w:pStyle w:val="BodyText"/>
        <w:spacing w:before="6"/>
        <w:rPr>
          <w:sz w:val="13"/>
        </w:rPr>
      </w:pPr>
    </w:p>
    <w:p>
      <w:pPr>
        <w:spacing w:line="220" w:lineRule="auto" w:before="0"/>
        <w:ind w:left="100" w:right="4472" w:firstLine="0"/>
        <w:jc w:val="both"/>
        <w:rPr>
          <w:sz w:val="20"/>
        </w:rPr>
      </w:pPr>
      <w:r>
        <w:rPr>
          <w:rFonts w:ascii="Georgia" w:hAnsi="Georgia" w:eastAsia="Georgia"/>
          <w:color w:val="333333"/>
          <w:w w:val="90"/>
          <w:sz w:val="20"/>
        </w:rPr>
        <w:t>5</w:t>
      </w:r>
      <w:r>
        <w:rPr>
          <w:color w:val="333333"/>
          <w:w w:val="90"/>
          <w:sz w:val="20"/>
        </w:rPr>
        <w:t>組の隠れニューロンのペアが見て取れると思います。   それぞれのペア</w:t>
      </w:r>
      <w:r>
        <w:rPr>
          <w:color w:val="333333"/>
          <w:w w:val="95"/>
          <w:sz w:val="20"/>
        </w:rPr>
        <w:t>の段差地点は</w:t>
      </w:r>
      <w:r>
        <w:rPr>
          <w:rFonts w:ascii="DejaVu Sans" w:hAnsi="DejaVu Sans" w:eastAsia="DejaVu Sans"/>
          <w:color w:val="2A2A2A"/>
          <w:w w:val="95"/>
          <w:sz w:val="20"/>
        </w:rPr>
        <w:t>(0</w:t>
      </w:r>
      <w:r>
        <w:rPr>
          <w:rFonts w:ascii="DejaVu Sans" w:hAnsi="DejaVu Sans" w:eastAsia="DejaVu Sans"/>
          <w:color w:val="2A2A2A"/>
          <w:spacing w:val="-17"/>
          <w:w w:val="95"/>
          <w:sz w:val="20"/>
        </w:rPr>
        <w:t>, </w:t>
      </w:r>
      <w:r>
        <w:rPr>
          <w:rFonts w:ascii="DejaVu Sans" w:hAnsi="DejaVu Sans" w:eastAsia="DejaVu Sans"/>
          <w:color w:val="2A2A2A"/>
          <w:w w:val="95"/>
          <w:sz w:val="20"/>
        </w:rPr>
        <w:t>1/5</w:t>
      </w:r>
      <w:r>
        <w:rPr>
          <w:rFonts w:ascii="DejaVu Sans" w:hAnsi="DejaVu Sans" w:eastAsia="DejaVu Sans"/>
          <w:color w:val="2A2A2A"/>
          <w:spacing w:val="-9"/>
          <w:w w:val="95"/>
          <w:sz w:val="20"/>
        </w:rPr>
        <w:t>), (</w:t>
      </w:r>
      <w:r>
        <w:rPr>
          <w:rFonts w:ascii="DejaVu Sans" w:hAnsi="DejaVu Sans" w:eastAsia="DejaVu Sans"/>
          <w:color w:val="2A2A2A"/>
          <w:w w:val="95"/>
          <w:sz w:val="20"/>
        </w:rPr>
        <w:t>1/5</w:t>
      </w:r>
      <w:r>
        <w:rPr>
          <w:rFonts w:ascii="DejaVu Sans" w:hAnsi="DejaVu Sans" w:eastAsia="DejaVu Sans"/>
          <w:color w:val="2A2A2A"/>
          <w:spacing w:val="-17"/>
          <w:w w:val="95"/>
          <w:sz w:val="20"/>
        </w:rPr>
        <w:t>, </w:t>
      </w:r>
      <w:r>
        <w:rPr>
          <w:rFonts w:ascii="DejaVu Sans" w:hAnsi="DejaVu Sans" w:eastAsia="DejaVu Sans"/>
          <w:color w:val="2A2A2A"/>
          <w:w w:val="95"/>
          <w:sz w:val="20"/>
        </w:rPr>
        <w:t>2/5</w:t>
      </w:r>
      <w:r>
        <w:rPr>
          <w:rFonts w:ascii="DejaVu Sans" w:hAnsi="DejaVu Sans" w:eastAsia="DejaVu Sans"/>
          <w:color w:val="2A2A2A"/>
          <w:spacing w:val="-14"/>
          <w:w w:val="95"/>
          <w:sz w:val="20"/>
        </w:rPr>
        <w:t>), … , (</w:t>
      </w:r>
      <w:r>
        <w:rPr>
          <w:rFonts w:ascii="DejaVu Sans" w:hAnsi="DejaVu Sans" w:eastAsia="DejaVu Sans"/>
          <w:color w:val="2A2A2A"/>
          <w:w w:val="95"/>
          <w:sz w:val="20"/>
        </w:rPr>
        <w:t>4/5</w:t>
      </w:r>
      <w:r>
        <w:rPr>
          <w:rFonts w:ascii="DejaVu Sans" w:hAnsi="DejaVu Sans" w:eastAsia="DejaVu Sans"/>
          <w:color w:val="2A2A2A"/>
          <w:spacing w:val="-17"/>
          <w:w w:val="95"/>
          <w:sz w:val="20"/>
        </w:rPr>
        <w:t>, </w:t>
      </w:r>
      <w:r>
        <w:rPr>
          <w:rFonts w:ascii="DejaVu Sans" w:hAnsi="DejaVu Sans" w:eastAsia="DejaVu Sans"/>
          <w:color w:val="2A2A2A"/>
          <w:w w:val="95"/>
          <w:sz w:val="20"/>
        </w:rPr>
        <w:t>5/5)</w:t>
      </w:r>
      <w:r>
        <w:rPr>
          <w:color w:val="333333"/>
          <w:spacing w:val="-2"/>
          <w:w w:val="95"/>
          <w:sz w:val="20"/>
        </w:rPr>
        <w:t>です。 これらの値は固</w:t>
      </w:r>
      <w:r>
        <w:rPr>
          <w:color w:val="333333"/>
          <w:w w:val="85"/>
          <w:sz w:val="20"/>
        </w:rPr>
        <w:t>定されており、</w:t>
      </w:r>
      <w:r>
        <w:rPr>
          <w:rFonts w:ascii="Georgia" w:hAnsi="Georgia" w:eastAsia="Georgia"/>
          <w:color w:val="333333"/>
          <w:w w:val="85"/>
          <w:sz w:val="20"/>
        </w:rPr>
        <w:t>5</w:t>
      </w:r>
      <w:r>
        <w:rPr>
          <w:color w:val="333333"/>
          <w:w w:val="85"/>
          <w:sz w:val="20"/>
        </w:rPr>
        <w:t>つの等間隔に配置されたコブを持つグラフが得られるよう    </w:t>
      </w:r>
      <w:r>
        <w:rPr>
          <w:color w:val="333333"/>
          <w:sz w:val="20"/>
        </w:rPr>
        <w:t>にします。</w:t>
      </w:r>
    </w:p>
    <w:p>
      <w:pPr>
        <w:spacing w:after="0" w:line="220" w:lineRule="auto"/>
        <w:jc w:val="both"/>
        <w:rPr>
          <w:sz w:val="20"/>
        </w:rPr>
        <w:sectPr>
          <w:pgSz w:w="11900" w:h="16840"/>
          <w:pgMar w:header="290" w:footer="285" w:top="520" w:bottom="480" w:left="880" w:right="440"/>
        </w:sectPr>
      </w:pPr>
    </w:p>
    <w:p>
      <w:pPr>
        <w:spacing w:line="216" w:lineRule="auto" w:before="54"/>
        <w:ind w:left="100" w:right="4492" w:firstLine="0"/>
        <w:jc w:val="left"/>
        <w:rPr>
          <w:sz w:val="20"/>
        </w:rPr>
      </w:pPr>
      <w:r>
        <w:rPr>
          <w:color w:val="333333"/>
          <w:w w:val="90"/>
          <w:sz w:val="20"/>
        </w:rPr>
        <w:t>それぞれのニューロンペアには</w:t>
      </w:r>
      <w:r>
        <w:rPr>
          <w:rFonts w:ascii="DejaVu Sans" w:hAnsi="DejaVu Sans" w:eastAsia="DejaVu Sans"/>
          <w:color w:val="2A2A2A"/>
          <w:w w:val="90"/>
          <w:sz w:val="18"/>
        </w:rPr>
        <w:t>h</w:t>
      </w:r>
      <w:r>
        <w:rPr>
          <w:color w:val="333333"/>
          <w:w w:val="90"/>
          <w:sz w:val="20"/>
        </w:rPr>
        <w:t>の値が伴っています。 これらのニューロン達から出ている枝にはそれぞれ</w:t>
      </w:r>
      <w:r>
        <w:rPr>
          <w:rFonts w:ascii="DejaVu Sans" w:hAnsi="DejaVu Sans" w:eastAsia="DejaVu Sans"/>
          <w:color w:val="2A2A2A"/>
          <w:w w:val="90"/>
          <w:sz w:val="18"/>
        </w:rPr>
        <w:t>h</w:t>
      </w:r>
      <w:r>
        <w:rPr>
          <w:color w:val="333333"/>
          <w:w w:val="90"/>
          <w:sz w:val="20"/>
        </w:rPr>
        <w:t>、</w:t>
      </w:r>
      <w:r>
        <w:rPr>
          <w:rFonts w:ascii="DejaVu Sans" w:hAnsi="DejaVu Sans" w:eastAsia="DejaVu Sans"/>
          <w:color w:val="2A2A2A"/>
          <w:spacing w:val="3"/>
          <w:w w:val="90"/>
          <w:sz w:val="20"/>
        </w:rPr>
        <w:t>−</w:t>
      </w:r>
      <w:r>
        <w:rPr>
          <w:rFonts w:ascii="DejaVu Sans" w:hAnsi="DejaVu Sans" w:eastAsia="DejaVu Sans"/>
          <w:color w:val="2A2A2A"/>
          <w:spacing w:val="3"/>
          <w:w w:val="90"/>
          <w:sz w:val="18"/>
        </w:rPr>
        <w:t>h</w:t>
      </w:r>
      <w:r>
        <w:rPr>
          <w:color w:val="333333"/>
          <w:w w:val="90"/>
          <w:sz w:val="20"/>
        </w:rPr>
        <w:t>の重みが与えられています（こ  </w:t>
      </w:r>
      <w:r>
        <w:rPr>
          <w:color w:val="333333"/>
          <w:w w:val="85"/>
          <w:sz w:val="20"/>
        </w:rPr>
        <w:t>れらは図には載せていません）</w:t>
      </w:r>
      <w:r>
        <w:rPr>
          <w:color w:val="333333"/>
          <w:spacing w:val="1"/>
          <w:w w:val="85"/>
          <w:sz w:val="20"/>
        </w:rPr>
        <w:t>。 </w:t>
      </w:r>
      <w:r>
        <w:rPr>
          <w:rFonts w:ascii="DejaVu Sans" w:hAnsi="DejaVu Sans" w:eastAsia="DejaVu Sans"/>
          <w:color w:val="2A2A2A"/>
          <w:w w:val="85"/>
          <w:sz w:val="18"/>
        </w:rPr>
        <w:t>h</w:t>
      </w:r>
      <w:r>
        <w:rPr>
          <w:color w:val="333333"/>
          <w:w w:val="85"/>
          <w:sz w:val="20"/>
        </w:rPr>
        <w:t>のうち一つをクリックし、左右にドラッグ</w:t>
      </w:r>
      <w:r>
        <w:rPr>
          <w:color w:val="333333"/>
          <w:spacing w:val="-3"/>
          <w:w w:val="90"/>
          <w:sz w:val="20"/>
        </w:rPr>
        <w:t>して値を変えてみてください。 どのように関数が変化するかを観察しまし</w:t>
      </w:r>
      <w:r>
        <w:rPr>
          <w:color w:val="333333"/>
          <w:spacing w:val="-7"/>
          <w:w w:val="95"/>
          <w:sz w:val="20"/>
        </w:rPr>
        <w:t>ょう。 重みを変えることで、関数を</w:t>
      </w:r>
      <w:r>
        <w:rPr>
          <w:rFonts w:ascii="Noto Sans CJK JP Regular" w:hAnsi="Noto Sans CJK JP Regular" w:eastAsia="Noto Sans CJK JP Regular" w:hint="eastAsia"/>
          <w:color w:val="333333"/>
          <w:w w:val="95"/>
          <w:sz w:val="20"/>
        </w:rPr>
        <w:t>設計</w:t>
      </w:r>
      <w:r>
        <w:rPr>
          <w:color w:val="333333"/>
          <w:w w:val="95"/>
          <w:sz w:val="20"/>
        </w:rPr>
        <w:t>することができるのです！</w:t>
      </w:r>
    </w:p>
    <w:p>
      <w:pPr>
        <w:spacing w:line="220" w:lineRule="auto" w:before="200"/>
        <w:ind w:left="100" w:right="4516" w:firstLine="0"/>
        <w:jc w:val="both"/>
        <w:rPr>
          <w:sz w:val="20"/>
        </w:rPr>
      </w:pPr>
      <w:r>
        <w:rPr>
          <w:color w:val="333333"/>
          <w:w w:val="85"/>
          <w:sz w:val="20"/>
        </w:rPr>
        <w:t>逆に、グラフをクリックし上下にドラッグして、どれかのコブの高さを変えて</w:t>
      </w:r>
      <w:r>
        <w:rPr>
          <w:color w:val="333333"/>
          <w:w w:val="90"/>
          <w:sz w:val="20"/>
        </w:rPr>
        <w:t>みてください。 高さを変化するに対応して、</w:t>
      </w:r>
      <w:r>
        <w:rPr>
          <w:rFonts w:ascii="DejaVu Sans" w:eastAsia="DejaVu Sans"/>
          <w:color w:val="2A2A2A"/>
          <w:w w:val="90"/>
          <w:sz w:val="18"/>
        </w:rPr>
        <w:t>h</w:t>
      </w:r>
      <w:r>
        <w:rPr>
          <w:color w:val="333333"/>
          <w:w w:val="90"/>
          <w:sz w:val="20"/>
        </w:rPr>
        <w:t>の値が変化するのがわかると思います。 図には現れませんが、対応する出力の重み（これらの値は</w:t>
      </w:r>
    </w:p>
    <w:p>
      <w:pPr>
        <w:spacing w:line="352" w:lineRule="exact" w:before="0"/>
        <w:ind w:left="100" w:right="0" w:firstLine="0"/>
        <w:jc w:val="left"/>
        <w:rPr>
          <w:sz w:val="20"/>
        </w:rPr>
      </w:pPr>
      <w:r>
        <w:rPr>
          <w:rFonts w:ascii="DejaVu Sans" w:hAnsi="DejaVu Sans" w:eastAsia="DejaVu Sans"/>
          <w:color w:val="2A2A2A"/>
          <w:w w:val="95"/>
          <w:sz w:val="20"/>
        </w:rPr>
        <w:t>+</w:t>
      </w:r>
      <w:r>
        <w:rPr>
          <w:rFonts w:ascii="DejaVu Sans" w:hAnsi="DejaVu Sans" w:eastAsia="DejaVu Sans"/>
          <w:color w:val="2A2A2A"/>
          <w:w w:val="95"/>
          <w:sz w:val="18"/>
        </w:rPr>
        <w:t>h</w:t>
      </w:r>
      <w:r>
        <w:rPr>
          <w:color w:val="333333"/>
          <w:w w:val="95"/>
          <w:sz w:val="20"/>
        </w:rPr>
        <w:t>と</w:t>
      </w:r>
      <w:r>
        <w:rPr>
          <w:rFonts w:ascii="DejaVu Sans" w:hAnsi="DejaVu Sans" w:eastAsia="DejaVu Sans"/>
          <w:color w:val="2A2A2A"/>
          <w:w w:val="95"/>
          <w:sz w:val="20"/>
        </w:rPr>
        <w:t>−</w:t>
      </w:r>
      <w:r>
        <w:rPr>
          <w:rFonts w:ascii="DejaVu Sans" w:hAnsi="DejaVu Sans" w:eastAsia="DejaVu Sans"/>
          <w:color w:val="2A2A2A"/>
          <w:w w:val="95"/>
          <w:sz w:val="18"/>
        </w:rPr>
        <w:t>h</w:t>
      </w:r>
      <w:r>
        <w:rPr>
          <w:color w:val="333333"/>
          <w:w w:val="95"/>
          <w:sz w:val="20"/>
        </w:rPr>
        <w:t>です）も変化しています。</w:t>
      </w:r>
    </w:p>
    <w:p>
      <w:pPr>
        <w:spacing w:line="220" w:lineRule="auto" w:before="194"/>
        <w:ind w:left="100" w:right="4473" w:firstLine="0"/>
        <w:jc w:val="left"/>
        <w:rPr>
          <w:sz w:val="20"/>
        </w:rPr>
      </w:pPr>
      <w:r>
        <w:rPr>
          <w:color w:val="333333"/>
          <w:w w:val="90"/>
          <w:sz w:val="20"/>
        </w:rPr>
        <w:t>言い換えると、我々は右のグラフ内の関数を直接操作すると、それが左  </w:t>
      </w:r>
      <w:r>
        <w:rPr>
          <w:color w:val="333333"/>
          <w:w w:val="85"/>
          <w:sz w:val="20"/>
        </w:rPr>
        <w:t>のニューラルネット内の</w:t>
      </w:r>
      <w:r>
        <w:rPr>
          <w:rFonts w:ascii="DejaVu Sans" w:eastAsia="DejaVu Sans"/>
          <w:color w:val="2A2A2A"/>
          <w:w w:val="85"/>
          <w:sz w:val="18"/>
        </w:rPr>
        <w:t>h</w:t>
      </w:r>
      <w:r>
        <w:rPr>
          <w:color w:val="333333"/>
          <w:w w:val="85"/>
          <w:sz w:val="20"/>
        </w:rPr>
        <w:t>の値として反映されているのがわかります。   マウスのボタンを押しっぱなしにして、一方からもう一方までドラッグしてみると</w:t>
      </w:r>
      <w:r>
        <w:rPr>
          <w:color w:val="333333"/>
          <w:w w:val="90"/>
          <w:sz w:val="20"/>
        </w:rPr>
        <w:t>面白いでしょう。 関数を様々な形に引き伸ばすのに応じて、ニューラルネ</w:t>
      </w:r>
      <w:r>
        <w:rPr>
          <w:color w:val="333333"/>
          <w:sz w:val="20"/>
        </w:rPr>
        <w:t>ットワークのパラメータが変化する様子を見て取れます。</w:t>
      </w:r>
    </w:p>
    <w:p>
      <w:pPr>
        <w:pStyle w:val="BodyText"/>
        <w:spacing w:before="4"/>
        <w:rPr>
          <w:sz w:val="10"/>
        </w:rPr>
      </w:pPr>
    </w:p>
    <w:p>
      <w:pPr>
        <w:spacing w:before="0"/>
        <w:ind w:left="100" w:right="0" w:firstLine="0"/>
        <w:jc w:val="left"/>
        <w:rPr>
          <w:sz w:val="20"/>
        </w:rPr>
      </w:pPr>
      <w:r>
        <w:rPr>
          <w:color w:val="333333"/>
          <w:sz w:val="20"/>
        </w:rPr>
        <w:t>それではチャレンジの時間です。</w:t>
      </w:r>
    </w:p>
    <w:p>
      <w:pPr>
        <w:spacing w:before="172"/>
        <w:ind w:left="100" w:right="0" w:firstLine="0"/>
        <w:jc w:val="left"/>
        <w:rPr>
          <w:sz w:val="20"/>
        </w:rPr>
      </w:pPr>
      <w:r>
        <w:rPr>
          <w:color w:val="333333"/>
          <w:sz w:val="20"/>
        </w:rPr>
        <w:t>この章の最初に私が描いた関数を思い出してください。</w:t>
      </w:r>
    </w:p>
    <w:p>
      <w:pPr>
        <w:pStyle w:val="BodyText"/>
        <w:spacing w:before="8"/>
        <w:rPr>
          <w:sz w:val="8"/>
        </w:rPr>
      </w:pPr>
      <w:r>
        <w:rPr/>
        <w:drawing>
          <wp:anchor distT="0" distB="0" distL="0" distR="0" allowOverlap="1" layoutInCell="1" locked="0" behindDoc="0" simplePos="0" relativeHeight="9296">
            <wp:simplePos x="0" y="0"/>
            <wp:positionH relativeFrom="page">
              <wp:posOffset>1575917</wp:posOffset>
            </wp:positionH>
            <wp:positionV relativeFrom="paragraph">
              <wp:posOffset>123662</wp:posOffset>
            </wp:positionV>
            <wp:extent cx="1914524" cy="1914525"/>
            <wp:effectExtent l="0" t="0" r="0" b="0"/>
            <wp:wrapTopAndBottom/>
            <wp:docPr id="285" name="image85.png" descr=""/>
            <wp:cNvGraphicFramePr>
              <a:graphicFrameLocks noChangeAspect="1"/>
            </wp:cNvGraphicFramePr>
            <a:graphic>
              <a:graphicData uri="http://schemas.openxmlformats.org/drawingml/2006/picture">
                <pic:pic>
                  <pic:nvPicPr>
                    <pic:cNvPr id="286" name="image85.png"/>
                    <pic:cNvPicPr/>
                  </pic:nvPicPr>
                  <pic:blipFill>
                    <a:blip r:embed="rId185" cstate="print"/>
                    <a:stretch>
                      <a:fillRect/>
                    </a:stretch>
                  </pic:blipFill>
                  <pic:spPr>
                    <a:xfrm>
                      <a:off x="0" y="0"/>
                      <a:ext cx="1914524" cy="1914525"/>
                    </a:xfrm>
                    <a:prstGeom prst="rect">
                      <a:avLst/>
                    </a:prstGeom>
                  </pic:spPr>
                </pic:pic>
              </a:graphicData>
            </a:graphic>
          </wp:anchor>
        </w:drawing>
      </w:r>
    </w:p>
    <w:p>
      <w:pPr>
        <w:pStyle w:val="BodyText"/>
        <w:spacing w:before="8"/>
        <w:rPr>
          <w:sz w:val="13"/>
        </w:rPr>
      </w:pPr>
    </w:p>
    <w:p>
      <w:pPr>
        <w:spacing w:before="0"/>
        <w:ind w:left="100" w:right="0" w:firstLine="0"/>
        <w:jc w:val="left"/>
        <w:rPr>
          <w:sz w:val="20"/>
        </w:rPr>
      </w:pPr>
      <w:r>
        <w:rPr>
          <w:color w:val="333333"/>
          <w:sz w:val="20"/>
        </w:rPr>
        <w:t>その時には言いませんでしたが、私が描いたのは</w:t>
      </w:r>
    </w:p>
    <w:p>
      <w:pPr>
        <w:pStyle w:val="BodyText"/>
        <w:spacing w:before="14"/>
        <w:rPr>
          <w:sz w:val="5"/>
        </w:rPr>
      </w:pPr>
    </w:p>
    <w:p>
      <w:pPr>
        <w:spacing w:after="0"/>
        <w:rPr>
          <w:sz w:val="5"/>
        </w:rPr>
        <w:sectPr>
          <w:pgSz w:w="11900" w:h="16840"/>
          <w:pgMar w:header="290" w:footer="285" w:top="520" w:bottom="480" w:left="880" w:right="440"/>
        </w:sectPr>
      </w:pPr>
    </w:p>
    <w:p>
      <w:pPr>
        <w:spacing w:before="78"/>
        <w:ind w:left="915" w:right="0" w:firstLine="0"/>
        <w:jc w:val="left"/>
        <w:rPr>
          <w:rFonts w:ascii="DejaVu Sans"/>
          <w:sz w:val="20"/>
        </w:rPr>
      </w:pPr>
      <w:r>
        <w:rPr>
          <w:rFonts w:ascii="DejaVu Sans"/>
          <w:color w:val="2A2A2A"/>
          <w:w w:val="95"/>
          <w:position w:val="1"/>
          <w:sz w:val="18"/>
        </w:rPr>
        <w:t>f</w:t>
      </w:r>
      <w:r>
        <w:rPr>
          <w:rFonts w:ascii="DejaVu Sans"/>
          <w:color w:val="2A2A2A"/>
          <w:w w:val="95"/>
          <w:position w:val="1"/>
          <w:sz w:val="20"/>
        </w:rPr>
        <w:t>(</w:t>
      </w:r>
      <w:r>
        <w:rPr>
          <w:rFonts w:ascii="DejaVu Sans"/>
          <w:color w:val="2A2A2A"/>
          <w:w w:val="95"/>
          <w:position w:val="1"/>
          <w:sz w:val="18"/>
        </w:rPr>
        <w:t>x</w:t>
      </w:r>
      <w:r>
        <w:rPr>
          <w:rFonts w:ascii="DejaVu Sans"/>
          <w:color w:val="2A2A2A"/>
          <w:w w:val="95"/>
          <w:position w:val="1"/>
          <w:sz w:val="20"/>
        </w:rPr>
        <w:t>)</w:t>
      </w:r>
      <w:r>
        <w:rPr>
          <w:rFonts w:ascii="DejaVu Sans"/>
          <w:color w:val="2A2A2A"/>
          <w:spacing w:val="-26"/>
          <w:w w:val="95"/>
          <w:position w:val="1"/>
          <w:sz w:val="20"/>
        </w:rPr>
        <w:t> </w:t>
      </w:r>
      <w:r>
        <w:rPr>
          <w:rFonts w:ascii="DejaVu Sans"/>
          <w:color w:val="2A2A2A"/>
          <w:w w:val="95"/>
          <w:position w:val="1"/>
          <w:sz w:val="20"/>
        </w:rPr>
        <w:t>=</w:t>
      </w:r>
      <w:r>
        <w:rPr>
          <w:rFonts w:ascii="DejaVu Sans"/>
          <w:color w:val="2A2A2A"/>
          <w:spacing w:val="-26"/>
          <w:w w:val="95"/>
          <w:position w:val="1"/>
          <w:sz w:val="20"/>
        </w:rPr>
        <w:t> </w:t>
      </w:r>
      <w:r>
        <w:rPr>
          <w:rFonts w:ascii="DejaVu Sans"/>
          <w:color w:val="2A2A2A"/>
          <w:w w:val="95"/>
          <w:position w:val="1"/>
          <w:sz w:val="20"/>
        </w:rPr>
        <w:t>0.2</w:t>
      </w:r>
      <w:r>
        <w:rPr>
          <w:rFonts w:ascii="DejaVu Sans"/>
          <w:color w:val="2A2A2A"/>
          <w:spacing w:val="-31"/>
          <w:w w:val="95"/>
          <w:position w:val="1"/>
          <w:sz w:val="20"/>
        </w:rPr>
        <w:t> </w:t>
      </w:r>
      <w:r>
        <w:rPr>
          <w:rFonts w:ascii="DejaVu Sans"/>
          <w:color w:val="2A2A2A"/>
          <w:w w:val="95"/>
          <w:position w:val="1"/>
          <w:sz w:val="20"/>
        </w:rPr>
        <w:t>+</w:t>
      </w:r>
      <w:r>
        <w:rPr>
          <w:rFonts w:ascii="DejaVu Sans"/>
          <w:color w:val="2A2A2A"/>
          <w:spacing w:val="-32"/>
          <w:w w:val="95"/>
          <w:position w:val="1"/>
          <w:sz w:val="20"/>
        </w:rPr>
        <w:t> </w:t>
      </w:r>
      <w:r>
        <w:rPr>
          <w:rFonts w:ascii="DejaVu Sans"/>
          <w:color w:val="2A2A2A"/>
          <w:w w:val="95"/>
          <w:position w:val="1"/>
          <w:sz w:val="20"/>
        </w:rPr>
        <w:t>0.4</w:t>
      </w:r>
      <w:r>
        <w:rPr>
          <w:rFonts w:ascii="DejaVu Sans"/>
          <w:color w:val="2A2A2A"/>
          <w:w w:val="95"/>
          <w:sz w:val="18"/>
        </w:rPr>
        <w:t>x</w:t>
      </w:r>
      <w:r>
        <w:rPr>
          <w:rFonts w:ascii="DejaVu Sans"/>
          <w:color w:val="2A2A2A"/>
          <w:w w:val="95"/>
          <w:position w:val="8"/>
          <w:sz w:val="14"/>
        </w:rPr>
        <w:t>2</w:t>
      </w:r>
      <w:r>
        <w:rPr>
          <w:rFonts w:ascii="DejaVu Sans"/>
          <w:color w:val="2A2A2A"/>
          <w:spacing w:val="-9"/>
          <w:w w:val="95"/>
          <w:position w:val="8"/>
          <w:sz w:val="14"/>
        </w:rPr>
        <w:t> </w:t>
      </w:r>
      <w:r>
        <w:rPr>
          <w:rFonts w:ascii="DejaVu Sans"/>
          <w:color w:val="2A2A2A"/>
          <w:w w:val="95"/>
          <w:position w:val="1"/>
          <w:sz w:val="20"/>
        </w:rPr>
        <w:t>+</w:t>
      </w:r>
      <w:r>
        <w:rPr>
          <w:rFonts w:ascii="DejaVu Sans"/>
          <w:color w:val="2A2A2A"/>
          <w:spacing w:val="-31"/>
          <w:w w:val="95"/>
          <w:position w:val="1"/>
          <w:sz w:val="20"/>
        </w:rPr>
        <w:t> </w:t>
      </w:r>
      <w:r>
        <w:rPr>
          <w:rFonts w:ascii="DejaVu Sans"/>
          <w:color w:val="2A2A2A"/>
          <w:w w:val="95"/>
          <w:position w:val="1"/>
          <w:sz w:val="20"/>
        </w:rPr>
        <w:t>0.3</w:t>
      </w:r>
      <w:r>
        <w:rPr>
          <w:rFonts w:ascii="DejaVu Sans"/>
          <w:color w:val="2A2A2A"/>
          <w:spacing w:val="-43"/>
          <w:w w:val="95"/>
          <w:position w:val="1"/>
          <w:sz w:val="20"/>
        </w:rPr>
        <w:t> </w:t>
      </w:r>
      <w:r>
        <w:rPr>
          <w:rFonts w:ascii="DejaVu Sans"/>
          <w:color w:val="2A2A2A"/>
          <w:w w:val="95"/>
          <w:position w:val="1"/>
          <w:sz w:val="20"/>
        </w:rPr>
        <w:t>sin(15</w:t>
      </w:r>
      <w:r>
        <w:rPr>
          <w:rFonts w:ascii="DejaVu Sans"/>
          <w:color w:val="2A2A2A"/>
          <w:w w:val="95"/>
          <w:position w:val="1"/>
          <w:sz w:val="18"/>
        </w:rPr>
        <w:t>x</w:t>
      </w:r>
      <w:r>
        <w:rPr>
          <w:rFonts w:ascii="DejaVu Sans"/>
          <w:color w:val="2A2A2A"/>
          <w:w w:val="95"/>
          <w:position w:val="1"/>
          <w:sz w:val="20"/>
        </w:rPr>
        <w:t>)</w:t>
      </w:r>
      <w:r>
        <w:rPr>
          <w:rFonts w:ascii="DejaVu Sans"/>
          <w:color w:val="2A2A2A"/>
          <w:spacing w:val="-32"/>
          <w:w w:val="95"/>
          <w:position w:val="1"/>
          <w:sz w:val="20"/>
        </w:rPr>
        <w:t> </w:t>
      </w:r>
      <w:r>
        <w:rPr>
          <w:rFonts w:ascii="DejaVu Sans"/>
          <w:color w:val="2A2A2A"/>
          <w:w w:val="95"/>
          <w:position w:val="1"/>
          <w:sz w:val="20"/>
        </w:rPr>
        <w:t>+</w:t>
      </w:r>
      <w:r>
        <w:rPr>
          <w:rFonts w:ascii="DejaVu Sans"/>
          <w:color w:val="2A2A2A"/>
          <w:spacing w:val="-32"/>
          <w:w w:val="95"/>
          <w:position w:val="1"/>
          <w:sz w:val="20"/>
        </w:rPr>
        <w:t> </w:t>
      </w:r>
      <w:r>
        <w:rPr>
          <w:rFonts w:ascii="DejaVu Sans"/>
          <w:color w:val="2A2A2A"/>
          <w:w w:val="95"/>
          <w:position w:val="1"/>
          <w:sz w:val="20"/>
        </w:rPr>
        <w:t>0.05</w:t>
      </w:r>
      <w:r>
        <w:rPr>
          <w:rFonts w:ascii="DejaVu Sans"/>
          <w:color w:val="2A2A2A"/>
          <w:spacing w:val="-43"/>
          <w:w w:val="95"/>
          <w:position w:val="1"/>
          <w:sz w:val="20"/>
        </w:rPr>
        <w:t> </w:t>
      </w:r>
      <w:r>
        <w:rPr>
          <w:rFonts w:ascii="DejaVu Sans"/>
          <w:color w:val="2A2A2A"/>
          <w:w w:val="95"/>
          <w:position w:val="1"/>
          <w:sz w:val="20"/>
        </w:rPr>
        <w:t>cos(50</w:t>
      </w:r>
      <w:r>
        <w:rPr>
          <w:rFonts w:ascii="DejaVu Sans"/>
          <w:color w:val="2A2A2A"/>
          <w:w w:val="95"/>
          <w:position w:val="1"/>
          <w:sz w:val="18"/>
        </w:rPr>
        <w:t>x</w:t>
      </w:r>
      <w:r>
        <w:rPr>
          <w:rFonts w:ascii="DejaVu Sans"/>
          <w:color w:val="2A2A2A"/>
          <w:w w:val="95"/>
          <w:position w:val="1"/>
          <w:sz w:val="20"/>
        </w:rPr>
        <w:t>),</w:t>
      </w:r>
    </w:p>
    <w:p>
      <w:pPr>
        <w:spacing w:before="93"/>
        <w:ind w:left="298" w:right="0" w:firstLine="0"/>
        <w:jc w:val="left"/>
        <w:rPr>
          <w:rFonts w:ascii="DejaVu Sans"/>
          <w:sz w:val="20"/>
        </w:rPr>
      </w:pPr>
      <w:r>
        <w:rPr/>
        <w:br w:type="column"/>
      </w:r>
      <w:r>
        <w:rPr>
          <w:rFonts w:ascii="DejaVu Sans"/>
          <w:color w:val="2A2A2A"/>
          <w:sz w:val="20"/>
        </w:rPr>
        <w:t>(106)</w:t>
      </w:r>
    </w:p>
    <w:p>
      <w:pPr>
        <w:spacing w:after="0"/>
        <w:jc w:val="left"/>
        <w:rPr>
          <w:rFonts w:ascii="DejaVu Sans"/>
          <w:sz w:val="20"/>
        </w:rPr>
        <w:sectPr>
          <w:type w:val="continuous"/>
          <w:pgSz w:w="11900" w:h="16840"/>
          <w:pgMar w:top="520" w:bottom="480" w:left="880" w:right="440"/>
          <w:cols w:num="2" w:equalWidth="0">
            <w:col w:w="5303" w:space="40"/>
            <w:col w:w="5237"/>
          </w:cols>
        </w:sectPr>
      </w:pPr>
    </w:p>
    <w:p>
      <w:pPr>
        <w:pStyle w:val="BodyText"/>
        <w:spacing w:before="2"/>
        <w:rPr>
          <w:rFonts w:ascii="DejaVu Sans"/>
          <w:sz w:val="15"/>
        </w:rPr>
      </w:pPr>
    </w:p>
    <w:p>
      <w:pPr>
        <w:spacing w:line="352" w:lineRule="auto" w:before="10"/>
        <w:ind w:left="100" w:right="4837" w:firstLine="0"/>
        <w:jc w:val="left"/>
        <w:rPr>
          <w:sz w:val="20"/>
        </w:rPr>
      </w:pPr>
      <w:r>
        <w:rPr>
          <w:color w:val="333333"/>
          <w:w w:val="85"/>
          <w:sz w:val="20"/>
        </w:rPr>
        <w:t>という関数の</w:t>
      </w:r>
      <w:r>
        <w:rPr>
          <w:rFonts w:ascii="DejaVu Sans" w:eastAsia="DejaVu Sans"/>
          <w:color w:val="2A2A2A"/>
          <w:w w:val="85"/>
          <w:sz w:val="18"/>
        </w:rPr>
        <w:t>x</w:t>
      </w:r>
      <w:r>
        <w:rPr>
          <w:color w:val="333333"/>
          <w:w w:val="85"/>
          <w:sz w:val="20"/>
        </w:rPr>
        <w:t>が</w:t>
      </w:r>
      <w:r>
        <w:rPr>
          <w:rFonts w:ascii="DejaVu Sans" w:eastAsia="DejaVu Sans"/>
          <w:color w:val="2A2A2A"/>
          <w:spacing w:val="-4"/>
          <w:w w:val="85"/>
          <w:sz w:val="20"/>
        </w:rPr>
        <w:t>0</w:t>
      </w:r>
      <w:r>
        <w:rPr>
          <w:color w:val="333333"/>
          <w:w w:val="85"/>
          <w:sz w:val="20"/>
        </w:rPr>
        <w:t>から</w:t>
      </w:r>
      <w:r>
        <w:rPr>
          <w:rFonts w:ascii="DejaVu Sans" w:eastAsia="DejaVu Sans"/>
          <w:color w:val="2A2A2A"/>
          <w:spacing w:val="-4"/>
          <w:w w:val="85"/>
          <w:sz w:val="20"/>
        </w:rPr>
        <w:t>1</w:t>
      </w:r>
      <w:r>
        <w:rPr>
          <w:color w:val="333333"/>
          <w:w w:val="85"/>
          <w:sz w:val="20"/>
        </w:rPr>
        <w:t>の部分で、</w:t>
      </w:r>
      <w:r>
        <w:rPr>
          <w:rFonts w:ascii="DejaVu Sans" w:eastAsia="DejaVu Sans"/>
          <w:color w:val="2A2A2A"/>
          <w:w w:val="85"/>
          <w:sz w:val="18"/>
        </w:rPr>
        <w:t>y</w:t>
      </w:r>
      <w:r>
        <w:rPr>
          <w:color w:val="333333"/>
          <w:w w:val="85"/>
          <w:sz w:val="20"/>
        </w:rPr>
        <w:t>軸は</w:t>
      </w:r>
      <w:r>
        <w:rPr>
          <w:rFonts w:ascii="DejaVu Sans" w:eastAsia="DejaVu Sans"/>
          <w:color w:val="2A2A2A"/>
          <w:spacing w:val="-4"/>
          <w:w w:val="85"/>
          <w:sz w:val="20"/>
        </w:rPr>
        <w:t>0</w:t>
      </w:r>
      <w:r>
        <w:rPr>
          <w:color w:val="333333"/>
          <w:w w:val="85"/>
          <w:sz w:val="20"/>
        </w:rPr>
        <w:t>から</w:t>
      </w:r>
      <w:r>
        <w:rPr>
          <w:rFonts w:ascii="DejaVu Sans" w:eastAsia="DejaVu Sans"/>
          <w:color w:val="2A2A2A"/>
          <w:spacing w:val="-4"/>
          <w:w w:val="85"/>
          <w:sz w:val="20"/>
        </w:rPr>
        <w:t>1</w:t>
      </w:r>
      <w:r>
        <w:rPr>
          <w:color w:val="333333"/>
          <w:w w:val="85"/>
          <w:sz w:val="20"/>
        </w:rPr>
        <w:t>の値を取っています。   </w:t>
      </w:r>
      <w:r>
        <w:rPr>
          <w:color w:val="333333"/>
          <w:sz w:val="20"/>
        </w:rPr>
        <w:t>見ての通りこれは簡単な関数ではありません。</w:t>
      </w:r>
    </w:p>
    <w:p>
      <w:pPr>
        <w:spacing w:line="367" w:lineRule="exact" w:before="0"/>
        <w:ind w:left="100" w:right="0" w:firstLine="0"/>
        <w:jc w:val="left"/>
        <w:rPr>
          <w:sz w:val="20"/>
        </w:rPr>
      </w:pPr>
      <w:r>
        <w:rPr>
          <w:color w:val="333333"/>
          <w:w w:val="95"/>
          <w:sz w:val="20"/>
        </w:rPr>
        <w:t>これをニューラルネットワークで計算する方法を導き出してみましょう。</w:t>
      </w:r>
    </w:p>
    <w:p>
      <w:pPr>
        <w:pStyle w:val="BodyText"/>
        <w:spacing w:before="9"/>
        <w:rPr>
          <w:sz w:val="10"/>
        </w:rPr>
      </w:pPr>
    </w:p>
    <w:p>
      <w:pPr>
        <w:spacing w:line="220" w:lineRule="auto" w:before="1"/>
        <w:ind w:left="100" w:right="4519" w:firstLine="0"/>
        <w:jc w:val="left"/>
        <w:rPr>
          <w:sz w:val="20"/>
        </w:rPr>
      </w:pPr>
      <w:r>
        <w:rPr>
          <w:color w:val="333333"/>
          <w:w w:val="90"/>
          <w:sz w:val="20"/>
        </w:rPr>
        <w:t>前述のニューラルネットワークでは、隠れニューロンからの出力の重み付</w:t>
      </w:r>
      <w:r>
        <w:rPr>
          <w:color w:val="333333"/>
          <w:w w:val="95"/>
          <w:sz w:val="20"/>
        </w:rPr>
        <w:t>き和</w:t>
      </w:r>
      <w:r>
        <w:rPr>
          <w:rFonts w:ascii="Arial" w:hAnsi="Arial" w:eastAsia="Arial"/>
          <w:color w:val="2A2A2A"/>
          <w:w w:val="95"/>
          <w:sz w:val="20"/>
        </w:rPr>
        <w:t>∑</w:t>
      </w:r>
      <w:r>
        <w:rPr>
          <w:rFonts w:ascii="DejaVu Sans" w:hAnsi="DejaVu Sans" w:eastAsia="DejaVu Sans"/>
          <w:color w:val="2A2A2A"/>
          <w:w w:val="95"/>
          <w:position w:val="-5"/>
          <w:sz w:val="13"/>
        </w:rPr>
        <w:t>j </w:t>
      </w:r>
      <w:r>
        <w:rPr>
          <w:rFonts w:ascii="DejaVu Sans" w:hAnsi="DejaVu Sans" w:eastAsia="DejaVu Sans"/>
          <w:color w:val="2A2A2A"/>
          <w:w w:val="95"/>
          <w:sz w:val="18"/>
        </w:rPr>
        <w:t>w</w:t>
      </w:r>
      <w:r>
        <w:rPr>
          <w:rFonts w:ascii="DejaVu Sans" w:hAnsi="DejaVu Sans" w:eastAsia="DejaVu Sans"/>
          <w:color w:val="2A2A2A"/>
          <w:w w:val="95"/>
          <w:sz w:val="18"/>
          <w:vertAlign w:val="subscript"/>
        </w:rPr>
        <w:t>j</w:t>
      </w:r>
      <w:r>
        <w:rPr>
          <w:rFonts w:ascii="DejaVu Sans" w:hAnsi="DejaVu Sans" w:eastAsia="DejaVu Sans"/>
          <w:color w:val="2A2A2A"/>
          <w:w w:val="95"/>
          <w:sz w:val="18"/>
          <w:vertAlign w:val="baseline"/>
        </w:rPr>
        <w:t>a</w:t>
      </w:r>
      <w:r>
        <w:rPr>
          <w:rFonts w:ascii="DejaVu Sans" w:hAnsi="DejaVu Sans" w:eastAsia="DejaVu Sans"/>
          <w:color w:val="2A2A2A"/>
          <w:w w:val="95"/>
          <w:sz w:val="18"/>
          <w:vertAlign w:val="subscript"/>
        </w:rPr>
        <w:t>j</w:t>
      </w:r>
      <w:r>
        <w:rPr>
          <w:color w:val="333333"/>
          <w:w w:val="95"/>
          <w:sz w:val="20"/>
          <w:vertAlign w:val="baseline"/>
        </w:rPr>
        <w:t>を解析してきました。 私達は既にこの値の調節方法を良く</w:t>
      </w:r>
      <w:r>
        <w:rPr>
          <w:color w:val="333333"/>
          <w:w w:val="85"/>
          <w:sz w:val="20"/>
          <w:vertAlign w:val="baseline"/>
        </w:rPr>
        <w:t>知っています。 しかし、前に指摘したようにこの値はニューラルネットワー</w:t>
      </w:r>
      <w:r>
        <w:rPr>
          <w:color w:val="333333"/>
          <w:w w:val="95"/>
          <w:sz w:val="20"/>
          <w:vertAlign w:val="baseline"/>
        </w:rPr>
        <w:t>クの出力ではありません。 ニューラルネットワークの本来の出力は</w:t>
      </w:r>
    </w:p>
    <w:p>
      <w:pPr>
        <w:spacing w:line="220" w:lineRule="auto" w:before="7"/>
        <w:ind w:left="100" w:right="4549" w:firstLine="0"/>
        <w:jc w:val="left"/>
        <w:rPr>
          <w:sz w:val="20"/>
        </w:rPr>
      </w:pPr>
      <w:r>
        <w:rPr>
          <w:rFonts w:ascii="DejaVu Sans" w:hAnsi="DejaVu Sans" w:eastAsia="DejaVu Sans"/>
          <w:color w:val="2A2A2A"/>
          <w:w w:val="90"/>
          <w:sz w:val="18"/>
        </w:rPr>
        <w:t>σ</w:t>
      </w:r>
      <w:r>
        <w:rPr>
          <w:rFonts w:ascii="DejaVu Sans" w:hAnsi="DejaVu Sans" w:eastAsia="DejaVu Sans"/>
          <w:color w:val="2A2A2A"/>
          <w:w w:val="90"/>
          <w:sz w:val="20"/>
        </w:rPr>
        <w:t>(</w:t>
      </w:r>
      <w:r>
        <w:rPr>
          <w:rFonts w:ascii="Arial" w:hAnsi="Arial" w:eastAsia="Arial"/>
          <w:color w:val="2A2A2A"/>
          <w:w w:val="90"/>
          <w:sz w:val="20"/>
        </w:rPr>
        <w:t>∑</w:t>
      </w:r>
      <w:r>
        <w:rPr>
          <w:rFonts w:ascii="DejaVu Sans" w:hAnsi="DejaVu Sans" w:eastAsia="DejaVu Sans"/>
          <w:color w:val="2A2A2A"/>
          <w:w w:val="90"/>
          <w:position w:val="-5"/>
          <w:sz w:val="13"/>
        </w:rPr>
        <w:t>j </w:t>
      </w:r>
      <w:r>
        <w:rPr>
          <w:rFonts w:ascii="DejaVu Sans" w:hAnsi="DejaVu Sans" w:eastAsia="DejaVu Sans"/>
          <w:color w:val="2A2A2A"/>
          <w:w w:val="90"/>
          <w:sz w:val="18"/>
        </w:rPr>
        <w:t>w</w:t>
      </w:r>
      <w:r>
        <w:rPr>
          <w:rFonts w:ascii="DejaVu Sans" w:hAnsi="DejaVu Sans" w:eastAsia="DejaVu Sans"/>
          <w:color w:val="2A2A2A"/>
          <w:w w:val="90"/>
          <w:sz w:val="18"/>
          <w:vertAlign w:val="subscript"/>
        </w:rPr>
        <w:t>j</w:t>
      </w:r>
      <w:r>
        <w:rPr>
          <w:rFonts w:ascii="DejaVu Sans" w:hAnsi="DejaVu Sans" w:eastAsia="DejaVu Sans"/>
          <w:color w:val="2A2A2A"/>
          <w:w w:val="90"/>
          <w:sz w:val="18"/>
          <w:vertAlign w:val="baseline"/>
        </w:rPr>
        <w:t>a</w:t>
      </w:r>
      <w:r>
        <w:rPr>
          <w:rFonts w:ascii="DejaVu Sans" w:hAnsi="DejaVu Sans" w:eastAsia="DejaVu Sans"/>
          <w:color w:val="2A2A2A"/>
          <w:w w:val="90"/>
          <w:sz w:val="18"/>
          <w:vertAlign w:val="subscript"/>
        </w:rPr>
        <w:t>j</w:t>
      </w:r>
      <w:r>
        <w:rPr>
          <w:rFonts w:ascii="DejaVu Sans" w:hAnsi="DejaVu Sans" w:eastAsia="DejaVu Sans"/>
          <w:color w:val="2A2A2A"/>
          <w:w w:val="90"/>
          <w:sz w:val="18"/>
          <w:vertAlign w:val="baseline"/>
        </w:rPr>
        <w:t> </w:t>
      </w:r>
      <w:r>
        <w:rPr>
          <w:rFonts w:ascii="DejaVu Sans" w:hAnsi="DejaVu Sans" w:eastAsia="DejaVu Sans"/>
          <w:color w:val="2A2A2A"/>
          <w:w w:val="90"/>
          <w:sz w:val="20"/>
          <w:vertAlign w:val="baseline"/>
        </w:rPr>
        <w:t>+ </w:t>
      </w:r>
      <w:r>
        <w:rPr>
          <w:rFonts w:ascii="DejaVu Sans" w:hAnsi="DejaVu Sans" w:eastAsia="DejaVu Sans"/>
          <w:color w:val="2A2A2A"/>
          <w:w w:val="90"/>
          <w:sz w:val="18"/>
          <w:vertAlign w:val="baseline"/>
        </w:rPr>
        <w:t>b</w:t>
      </w:r>
      <w:r>
        <w:rPr>
          <w:rFonts w:ascii="DejaVu Sans" w:hAnsi="DejaVu Sans" w:eastAsia="DejaVu Sans"/>
          <w:color w:val="2A2A2A"/>
          <w:w w:val="90"/>
          <w:sz w:val="20"/>
          <w:vertAlign w:val="baseline"/>
        </w:rPr>
        <w:t>)</w:t>
      </w:r>
      <w:r>
        <w:rPr>
          <w:color w:val="333333"/>
          <w:w w:val="90"/>
          <w:sz w:val="20"/>
          <w:vertAlign w:val="baseline"/>
        </w:rPr>
        <w:t>です。 ここで、</w:t>
      </w:r>
      <w:r>
        <w:rPr>
          <w:rFonts w:ascii="DejaVu Sans" w:hAnsi="DejaVu Sans" w:eastAsia="DejaVu Sans"/>
          <w:color w:val="2A2A2A"/>
          <w:w w:val="90"/>
          <w:sz w:val="18"/>
          <w:vertAlign w:val="baseline"/>
        </w:rPr>
        <w:t>b</w:t>
      </w:r>
      <w:r>
        <w:rPr>
          <w:color w:val="333333"/>
          <w:w w:val="90"/>
          <w:sz w:val="20"/>
          <w:vertAlign w:val="baseline"/>
        </w:rPr>
        <w:t>は出力ニューロンのバイアス項です。 ニューラルネットワークの実際の出力を調節する方法は何かないでしょう</w:t>
      </w:r>
      <w:r>
        <w:rPr>
          <w:color w:val="333333"/>
          <w:sz w:val="20"/>
          <w:vertAlign w:val="baseline"/>
        </w:rPr>
        <w:t>か？</w:t>
      </w:r>
    </w:p>
    <w:p>
      <w:pPr>
        <w:pStyle w:val="BodyText"/>
        <w:spacing w:before="3"/>
        <w:rPr>
          <w:sz w:val="11"/>
        </w:rPr>
      </w:pPr>
    </w:p>
    <w:p>
      <w:pPr>
        <w:spacing w:line="220" w:lineRule="auto" w:before="0"/>
        <w:ind w:left="100" w:right="4553" w:firstLine="0"/>
        <w:jc w:val="left"/>
        <w:rPr>
          <w:sz w:val="20"/>
        </w:rPr>
      </w:pPr>
      <w:r>
        <w:rPr>
          <w:color w:val="333333"/>
          <w:w w:val="90"/>
          <w:sz w:val="20"/>
        </w:rPr>
        <w:t>答えは、隠れ層の重み付き出力が</w:t>
      </w:r>
      <w:r>
        <w:rPr>
          <w:rFonts w:ascii="DejaVu Sans" w:hAnsi="DejaVu Sans" w:eastAsia="DejaVu Sans"/>
          <w:color w:val="2A2A2A"/>
          <w:w w:val="90"/>
          <w:sz w:val="18"/>
        </w:rPr>
        <w:t>σ</w:t>
      </w:r>
      <w:r>
        <w:rPr>
          <w:rFonts w:ascii="DejaVu Sans" w:hAnsi="DejaVu Sans" w:eastAsia="DejaVu Sans"/>
          <w:color w:val="2A2A2A"/>
          <w:w w:val="90"/>
          <w:position w:val="7"/>
          <w:sz w:val="14"/>
        </w:rPr>
        <w:t>−1  </w:t>
      </w:r>
      <w:r>
        <w:rPr>
          <w:rFonts w:ascii="DejaVu Sans" w:hAnsi="DejaVu Sans" w:eastAsia="DejaVu Sans"/>
          <w:color w:val="2A2A2A"/>
          <w:w w:val="90"/>
          <w:sz w:val="20"/>
        </w:rPr>
        <w:t>∘ </w:t>
      </w:r>
      <w:r>
        <w:rPr>
          <w:rFonts w:ascii="DejaVu Sans" w:hAnsi="DejaVu Sans" w:eastAsia="DejaVu Sans"/>
          <w:color w:val="2A2A2A"/>
          <w:w w:val="90"/>
          <w:sz w:val="18"/>
        </w:rPr>
        <w:t>f</w:t>
      </w:r>
      <w:r>
        <w:rPr>
          <w:rFonts w:ascii="DejaVu Sans" w:hAnsi="DejaVu Sans" w:eastAsia="DejaVu Sans"/>
          <w:color w:val="2A2A2A"/>
          <w:w w:val="90"/>
          <w:sz w:val="20"/>
        </w:rPr>
        <w:t>(</w:t>
      </w:r>
      <w:r>
        <w:rPr>
          <w:rFonts w:ascii="DejaVu Sans" w:hAnsi="DejaVu Sans" w:eastAsia="DejaVu Sans"/>
          <w:color w:val="2A2A2A"/>
          <w:w w:val="90"/>
          <w:sz w:val="18"/>
        </w:rPr>
        <w:t>x</w:t>
      </w:r>
      <w:r>
        <w:rPr>
          <w:rFonts w:ascii="DejaVu Sans" w:hAnsi="DejaVu Sans" w:eastAsia="DejaVu Sans"/>
          <w:color w:val="2A2A2A"/>
          <w:w w:val="90"/>
          <w:sz w:val="20"/>
        </w:rPr>
        <w:t>)</w:t>
      </w:r>
      <w:r>
        <w:rPr>
          <w:color w:val="333333"/>
          <w:w w:val="90"/>
          <w:sz w:val="20"/>
        </w:rPr>
        <w:t>を持つニューラルネットワークを設計することです。 ここで</w:t>
      </w:r>
      <w:r>
        <w:rPr>
          <w:rFonts w:ascii="DejaVu Sans" w:hAnsi="DejaVu Sans" w:eastAsia="DejaVu Sans"/>
          <w:color w:val="2A2A2A"/>
          <w:w w:val="90"/>
          <w:sz w:val="18"/>
        </w:rPr>
        <w:t>σ</w:t>
      </w:r>
      <w:r>
        <w:rPr>
          <w:rFonts w:ascii="DejaVu Sans" w:hAnsi="DejaVu Sans" w:eastAsia="DejaVu Sans"/>
          <w:color w:val="2A2A2A"/>
          <w:w w:val="90"/>
          <w:position w:val="7"/>
          <w:sz w:val="14"/>
        </w:rPr>
        <w:t>−1 </w:t>
      </w:r>
      <w:r>
        <w:rPr>
          <w:color w:val="333333"/>
          <w:w w:val="90"/>
          <w:sz w:val="20"/>
        </w:rPr>
        <w:t>は</w:t>
      </w:r>
      <w:r>
        <w:rPr>
          <w:rFonts w:ascii="DejaVu Sans" w:hAnsi="DejaVu Sans" w:eastAsia="DejaVu Sans"/>
          <w:color w:val="2A2A2A"/>
          <w:w w:val="90"/>
          <w:sz w:val="18"/>
        </w:rPr>
        <w:t>σ</w:t>
      </w:r>
      <w:r>
        <w:rPr>
          <w:color w:val="333333"/>
          <w:w w:val="90"/>
          <w:sz w:val="20"/>
        </w:rPr>
        <w:t>関数の逆関数です。 すなわち、</w:t>
      </w:r>
    </w:p>
    <w:p>
      <w:pPr>
        <w:spacing w:after="0" w:line="220" w:lineRule="auto"/>
        <w:jc w:val="left"/>
        <w:rPr>
          <w:sz w:val="20"/>
        </w:rPr>
        <w:sectPr>
          <w:type w:val="continuous"/>
          <w:pgSz w:w="11900" w:h="16840"/>
          <w:pgMar w:top="520" w:bottom="480" w:left="880" w:right="440"/>
        </w:sectPr>
      </w:pPr>
    </w:p>
    <w:p>
      <w:pPr>
        <w:spacing w:before="28"/>
        <w:ind w:left="100" w:right="0" w:firstLine="0"/>
        <w:jc w:val="left"/>
        <w:rPr>
          <w:sz w:val="20"/>
        </w:rPr>
      </w:pPr>
      <w:r>
        <w:rPr>
          <w:color w:val="333333"/>
          <w:sz w:val="20"/>
        </w:rPr>
        <w:t>隠れ層からの重み付き出力を以下のようにします：</w:t>
      </w:r>
    </w:p>
    <w:p>
      <w:pPr>
        <w:pStyle w:val="BodyText"/>
        <w:spacing w:before="7"/>
        <w:rPr>
          <w:sz w:val="8"/>
        </w:rPr>
      </w:pPr>
      <w:r>
        <w:rPr/>
        <w:drawing>
          <wp:anchor distT="0" distB="0" distL="0" distR="0" allowOverlap="1" layoutInCell="1" locked="0" behindDoc="0" simplePos="0" relativeHeight="9320">
            <wp:simplePos x="0" y="0"/>
            <wp:positionH relativeFrom="page">
              <wp:posOffset>1448803</wp:posOffset>
            </wp:positionH>
            <wp:positionV relativeFrom="paragraph">
              <wp:posOffset>123279</wp:posOffset>
            </wp:positionV>
            <wp:extent cx="2169786" cy="1914525"/>
            <wp:effectExtent l="0" t="0" r="0" b="0"/>
            <wp:wrapTopAndBottom/>
            <wp:docPr id="287" name="image101.png" descr=""/>
            <wp:cNvGraphicFramePr>
              <a:graphicFrameLocks noChangeAspect="1"/>
            </wp:cNvGraphicFramePr>
            <a:graphic>
              <a:graphicData uri="http://schemas.openxmlformats.org/drawingml/2006/picture">
                <pic:pic>
                  <pic:nvPicPr>
                    <pic:cNvPr id="288" name="image101.png"/>
                    <pic:cNvPicPr/>
                  </pic:nvPicPr>
                  <pic:blipFill>
                    <a:blip r:embed="rId204" cstate="print"/>
                    <a:stretch>
                      <a:fillRect/>
                    </a:stretch>
                  </pic:blipFill>
                  <pic:spPr>
                    <a:xfrm>
                      <a:off x="0" y="0"/>
                      <a:ext cx="2169786" cy="1914525"/>
                    </a:xfrm>
                    <a:prstGeom prst="rect">
                      <a:avLst/>
                    </a:prstGeom>
                  </pic:spPr>
                </pic:pic>
              </a:graphicData>
            </a:graphic>
          </wp:anchor>
        </w:drawing>
      </w:r>
    </w:p>
    <w:p>
      <w:pPr>
        <w:pStyle w:val="BodyText"/>
        <w:spacing w:before="16"/>
        <w:rPr>
          <w:sz w:val="12"/>
        </w:rPr>
      </w:pPr>
    </w:p>
    <w:p>
      <w:pPr>
        <w:spacing w:after="0"/>
        <w:rPr>
          <w:sz w:val="12"/>
        </w:rPr>
        <w:sectPr>
          <w:pgSz w:w="11900" w:h="16840"/>
          <w:pgMar w:header="290" w:footer="285" w:top="520" w:bottom="480" w:left="880" w:right="440"/>
        </w:sectPr>
      </w:pPr>
    </w:p>
    <w:p>
      <w:pPr>
        <w:spacing w:line="220" w:lineRule="auto" w:before="31"/>
        <w:ind w:left="100" w:right="118" w:firstLine="0"/>
        <w:jc w:val="left"/>
        <w:rPr>
          <w:sz w:val="20"/>
        </w:rPr>
      </w:pPr>
      <w:r>
        <w:rPr>
          <w:color w:val="333333"/>
          <w:w w:val="90"/>
          <w:sz w:val="20"/>
        </w:rPr>
        <w:t>もしこれができれば、ニューラルネットワーク全体での出力は</w:t>
      </w:r>
      <w:r>
        <w:rPr>
          <w:rFonts w:ascii="DejaVu Sans" w:eastAsia="DejaVu Sans"/>
          <w:color w:val="2A2A2A"/>
          <w:w w:val="90"/>
          <w:sz w:val="18"/>
        </w:rPr>
        <w:t>f</w:t>
      </w:r>
      <w:r>
        <w:rPr>
          <w:rFonts w:ascii="DejaVu Sans" w:eastAsia="DejaVu Sans"/>
          <w:color w:val="2A2A2A"/>
          <w:w w:val="90"/>
          <w:sz w:val="20"/>
        </w:rPr>
        <w:t>(</w:t>
      </w:r>
      <w:r>
        <w:rPr>
          <w:rFonts w:ascii="DejaVu Sans" w:eastAsia="DejaVu Sans"/>
          <w:color w:val="2A2A2A"/>
          <w:w w:val="90"/>
          <w:sz w:val="18"/>
        </w:rPr>
        <w:t>x</w:t>
      </w:r>
      <w:r>
        <w:rPr>
          <w:rFonts w:ascii="DejaVu Sans" w:eastAsia="DejaVu Sans"/>
          <w:color w:val="2A2A2A"/>
          <w:w w:val="90"/>
          <w:sz w:val="20"/>
        </w:rPr>
        <w:t>)</w:t>
      </w:r>
      <w:r>
        <w:rPr>
          <w:color w:val="333333"/>
          <w:w w:val="90"/>
          <w:sz w:val="20"/>
        </w:rPr>
        <w:t>の良い</w:t>
      </w:r>
      <w:r>
        <w:rPr>
          <w:color w:val="333333"/>
          <w:sz w:val="20"/>
        </w:rPr>
        <w:t>近似となります</w:t>
      </w:r>
      <w:r>
        <w:rPr>
          <w:rFonts w:ascii="Georgia" w:eastAsia="Georgia"/>
          <w:color w:val="333333"/>
          <w:sz w:val="20"/>
        </w:rPr>
        <w:t>*</w:t>
      </w:r>
      <w:r>
        <w:rPr>
          <w:color w:val="333333"/>
          <w:sz w:val="20"/>
        </w:rPr>
        <w:t>。</w:t>
      </w:r>
    </w:p>
    <w:p>
      <w:pPr>
        <w:pStyle w:val="BodyText"/>
        <w:spacing w:before="12"/>
        <w:rPr>
          <w:sz w:val="11"/>
        </w:rPr>
      </w:pPr>
    </w:p>
    <w:p>
      <w:pPr>
        <w:spacing w:line="211" w:lineRule="auto" w:before="0"/>
        <w:ind w:left="100" w:right="38" w:firstLine="0"/>
        <w:jc w:val="left"/>
        <w:rPr>
          <w:sz w:val="20"/>
        </w:rPr>
      </w:pPr>
      <w:r>
        <w:rPr>
          <w:color w:val="333333"/>
          <w:w w:val="90"/>
          <w:sz w:val="20"/>
        </w:rPr>
        <w:t>チャレンジするのはニューラルネットワークを設計し、前述した目標関数</w:t>
      </w:r>
      <w:r>
        <w:rPr>
          <w:color w:val="333333"/>
          <w:w w:val="85"/>
          <w:sz w:val="20"/>
        </w:rPr>
        <w:t>を近似することです。   できるだけ多くのことを学ぶために、この問題を</w:t>
      </w:r>
      <w:r>
        <w:rPr>
          <w:rFonts w:ascii="Georgia" w:eastAsia="Georgia"/>
          <w:color w:val="333333"/>
          <w:w w:val="85"/>
          <w:sz w:val="20"/>
        </w:rPr>
        <w:t>2</w:t>
      </w:r>
      <w:r>
        <w:rPr>
          <w:color w:val="333333"/>
          <w:w w:val="85"/>
          <w:sz w:val="20"/>
        </w:rPr>
        <w:t>回解いてほしいと思っています。   </w:t>
      </w:r>
      <w:r>
        <w:rPr>
          <w:rFonts w:ascii="Georgia" w:eastAsia="Georgia"/>
          <w:color w:val="333333"/>
          <w:w w:val="85"/>
          <w:sz w:val="20"/>
        </w:rPr>
        <w:t>1</w:t>
      </w:r>
      <w:r>
        <w:rPr>
          <w:color w:val="333333"/>
          <w:w w:val="85"/>
          <w:sz w:val="20"/>
        </w:rPr>
        <w:t>回目はグラフをクリックし、それぞれのコ</w:t>
      </w:r>
      <w:r>
        <w:rPr>
          <w:color w:val="333333"/>
          <w:spacing w:val="-1"/>
          <w:w w:val="90"/>
          <w:sz w:val="20"/>
        </w:rPr>
        <w:t>ブの高さを直接調節してください。 目標関数によくマッチする関数を得るのは比較的簡単だと感じるはずです。  調整がどの程度上手く行えている</w:t>
      </w:r>
      <w:r>
        <w:rPr>
          <w:color w:val="333333"/>
          <w:spacing w:val="-5"/>
          <w:w w:val="90"/>
          <w:sz w:val="20"/>
        </w:rPr>
        <w:t>かは、 目的関数とニューラルネットワークが計算している関数との間の</w:t>
      </w:r>
      <w:r>
        <w:rPr>
          <w:rFonts w:ascii="Noto Sans CJK JP Regular" w:eastAsia="Noto Sans CJK JP Regular" w:hint="eastAsia"/>
          <w:color w:val="333333"/>
          <w:w w:val="90"/>
          <w:sz w:val="20"/>
        </w:rPr>
        <w:t>平均偏差</w:t>
      </w:r>
      <w:r>
        <w:rPr>
          <w:color w:val="333333"/>
          <w:w w:val="90"/>
          <w:sz w:val="20"/>
        </w:rPr>
        <w:t>で測定できます。  チャレンジするのは平均偏差を出来るだけ</w:t>
      </w:r>
      <w:r>
        <w:rPr>
          <w:rFonts w:ascii="Noto Sans CJK JP Regular" w:eastAsia="Noto Sans CJK JP Regular" w:hint="eastAsia"/>
          <w:color w:val="333333"/>
          <w:w w:val="90"/>
          <w:sz w:val="20"/>
        </w:rPr>
        <w:t>⼩さく</w:t>
      </w:r>
      <w:r>
        <w:rPr>
          <w:color w:val="333333"/>
          <w:w w:val="90"/>
          <w:sz w:val="20"/>
        </w:rPr>
        <w:t>することです。 平均偏差を</w:t>
      </w:r>
      <w:r>
        <w:rPr>
          <w:rFonts w:ascii="DejaVu Sans" w:eastAsia="DejaVu Sans"/>
          <w:color w:val="2A2A2A"/>
          <w:w w:val="90"/>
          <w:sz w:val="20"/>
        </w:rPr>
        <w:t>0.40</w:t>
      </w:r>
      <w:r>
        <w:rPr>
          <w:color w:val="333333"/>
          <w:w w:val="90"/>
          <w:sz w:val="20"/>
        </w:rPr>
        <w:t>かそれ未満に抑える事ができたらチャ</w:t>
      </w:r>
      <w:r>
        <w:rPr>
          <w:color w:val="333333"/>
          <w:sz w:val="20"/>
        </w:rPr>
        <w:t>レンジは終了です。</w:t>
      </w:r>
    </w:p>
    <w:p>
      <w:pPr>
        <w:pStyle w:val="BodyText"/>
        <w:rPr>
          <w:sz w:val="12"/>
        </w:rPr>
      </w:pPr>
    </w:p>
    <w:p>
      <w:pPr>
        <w:spacing w:line="220" w:lineRule="auto" w:before="0"/>
        <w:ind w:left="100" w:right="79" w:firstLine="0"/>
        <w:jc w:val="left"/>
        <w:rPr>
          <w:sz w:val="20"/>
        </w:rPr>
      </w:pPr>
      <w:r>
        <w:rPr>
          <w:rFonts w:ascii="Georgia" w:eastAsia="Georgia"/>
          <w:color w:val="333333"/>
          <w:w w:val="85"/>
          <w:sz w:val="20"/>
        </w:rPr>
        <w:t>1</w:t>
      </w:r>
      <w:r>
        <w:rPr>
          <w:color w:val="333333"/>
          <w:w w:val="85"/>
          <w:sz w:val="20"/>
        </w:rPr>
        <w:t>度目がうまくできたら、リセットボタンを押してコブをランダムに初期化し直してください。 </w:t>
      </w:r>
      <w:r>
        <w:rPr>
          <w:rFonts w:ascii="Georgia" w:eastAsia="Georgia"/>
          <w:color w:val="333333"/>
          <w:w w:val="85"/>
          <w:sz w:val="20"/>
        </w:rPr>
        <w:t>2</w:t>
      </w:r>
      <w:r>
        <w:rPr>
          <w:color w:val="333333"/>
          <w:w w:val="85"/>
          <w:sz w:val="20"/>
        </w:rPr>
        <w:t>度目はグラフをクリックしたくなる気持ちを抑えて問題</w:t>
      </w:r>
      <w:r>
        <w:rPr>
          <w:color w:val="333333"/>
          <w:w w:val="90"/>
          <w:sz w:val="20"/>
        </w:rPr>
        <w:t>を解いてください。 その代わり左側の</w:t>
      </w:r>
      <w:r>
        <w:rPr>
          <w:rFonts w:ascii="DejaVu Sans" w:eastAsia="DejaVu Sans"/>
          <w:color w:val="2A2A2A"/>
          <w:w w:val="90"/>
          <w:sz w:val="18"/>
        </w:rPr>
        <w:t>h</w:t>
      </w:r>
      <w:r>
        <w:rPr>
          <w:color w:val="333333"/>
          <w:w w:val="90"/>
          <w:sz w:val="20"/>
        </w:rPr>
        <w:t>の値を変更することで平均偏差を</w:t>
      </w:r>
      <w:r>
        <w:rPr>
          <w:color w:val="333333"/>
          <w:sz w:val="20"/>
        </w:rPr>
        <w:t>再び</w:t>
      </w:r>
      <w:r>
        <w:rPr>
          <w:rFonts w:ascii="DejaVu Sans" w:eastAsia="DejaVu Sans"/>
          <w:color w:val="2A2A2A"/>
          <w:sz w:val="20"/>
        </w:rPr>
        <w:t>0.40</w:t>
      </w:r>
      <w:r>
        <w:rPr>
          <w:color w:val="333333"/>
          <w:sz w:val="20"/>
        </w:rPr>
        <w:t>かそれ未満に抑えてみてください。</w:t>
      </w:r>
    </w:p>
    <w:p>
      <w:pPr>
        <w:pStyle w:val="BodyText"/>
        <w:rPr>
          <w:sz w:val="12"/>
        </w:rPr>
      </w:pPr>
      <w:r>
        <w:rPr/>
        <w:br w:type="column"/>
      </w:r>
      <w:r>
        <w:rPr>
          <w:sz w:val="12"/>
        </w:rPr>
      </w:r>
    </w:p>
    <w:p>
      <w:pPr>
        <w:pStyle w:val="BodyText"/>
        <w:spacing w:before="1"/>
        <w:rPr>
          <w:sz w:val="8"/>
        </w:rPr>
      </w:pPr>
    </w:p>
    <w:p>
      <w:pPr>
        <w:spacing w:line="218" w:lineRule="auto" w:before="1"/>
        <w:ind w:left="100" w:right="1496" w:firstLine="0"/>
        <w:jc w:val="left"/>
        <w:rPr>
          <w:sz w:val="12"/>
        </w:rPr>
      </w:pPr>
      <w:r>
        <w:rPr>
          <w:rFonts w:ascii="Georgia" w:eastAsia="Georgia"/>
          <w:color w:val="666666"/>
          <w:w w:val="85"/>
          <w:sz w:val="12"/>
        </w:rPr>
        <w:t>*</w:t>
      </w:r>
      <w:r>
        <w:rPr>
          <w:color w:val="666666"/>
          <w:w w:val="85"/>
          <w:sz w:val="12"/>
        </w:rPr>
        <w:t>出力ニューロンのバイアスを</w:t>
      </w:r>
      <w:r>
        <w:rPr>
          <w:rFonts w:ascii="DejaVu Sans" w:eastAsia="DejaVu Sans"/>
          <w:color w:val="666666"/>
          <w:w w:val="85"/>
          <w:sz w:val="12"/>
        </w:rPr>
        <w:t>0</w:t>
      </w:r>
      <w:r>
        <w:rPr>
          <w:color w:val="666666"/>
          <w:w w:val="85"/>
          <w:sz w:val="12"/>
        </w:rPr>
        <w:t>としている事に注意し </w:t>
      </w:r>
      <w:r>
        <w:rPr>
          <w:color w:val="666666"/>
          <w:sz w:val="12"/>
        </w:rPr>
        <w:t>てください。</w:t>
      </w:r>
    </w:p>
    <w:p>
      <w:pPr>
        <w:spacing w:after="0" w:line="218" w:lineRule="auto"/>
        <w:jc w:val="left"/>
        <w:rPr>
          <w:sz w:val="12"/>
        </w:rPr>
        <w:sectPr>
          <w:type w:val="continuous"/>
          <w:pgSz w:w="11900" w:h="16840"/>
          <w:pgMar w:top="520" w:bottom="480" w:left="880" w:right="440"/>
          <w:cols w:num="2" w:equalWidth="0">
            <w:col w:w="6142" w:space="264"/>
            <w:col w:w="4174"/>
          </w:cols>
        </w:sectPr>
      </w:pPr>
    </w:p>
    <w:p>
      <w:pPr>
        <w:pStyle w:val="BodyText"/>
        <w:spacing w:before="12"/>
        <w:rPr>
          <w:sz w:val="2"/>
        </w:rPr>
      </w:pPr>
    </w:p>
    <w:p>
      <w:pPr>
        <w:pStyle w:val="BodyText"/>
        <w:ind w:left="100"/>
        <w:rPr>
          <w:sz w:val="20"/>
        </w:rPr>
      </w:pPr>
      <w:r>
        <w:rPr>
          <w:sz w:val="20"/>
        </w:rPr>
        <w:drawing>
          <wp:inline distT="0" distB="0" distL="0" distR="0">
            <wp:extent cx="3829053" cy="3956685"/>
            <wp:effectExtent l="0" t="0" r="0" b="0"/>
            <wp:docPr id="289" name="image102.png" descr=""/>
            <wp:cNvGraphicFramePr>
              <a:graphicFrameLocks noChangeAspect="1"/>
            </wp:cNvGraphicFramePr>
            <a:graphic>
              <a:graphicData uri="http://schemas.openxmlformats.org/drawingml/2006/picture">
                <pic:pic>
                  <pic:nvPicPr>
                    <pic:cNvPr id="290" name="image102.png"/>
                    <pic:cNvPicPr/>
                  </pic:nvPicPr>
                  <pic:blipFill>
                    <a:blip r:embed="rId205" cstate="print"/>
                    <a:stretch>
                      <a:fillRect/>
                    </a:stretch>
                  </pic:blipFill>
                  <pic:spPr>
                    <a:xfrm>
                      <a:off x="0" y="0"/>
                      <a:ext cx="3829053" cy="3956685"/>
                    </a:xfrm>
                    <a:prstGeom prst="rect">
                      <a:avLst/>
                    </a:prstGeom>
                  </pic:spPr>
                </pic:pic>
              </a:graphicData>
            </a:graphic>
          </wp:inline>
        </w:drawing>
      </w:r>
      <w:r>
        <w:rPr>
          <w:sz w:val="20"/>
        </w:rPr>
      </w:r>
    </w:p>
    <w:p>
      <w:pPr>
        <w:pStyle w:val="BodyText"/>
        <w:spacing w:before="4"/>
        <w:rPr>
          <w:sz w:val="13"/>
        </w:rPr>
      </w:pPr>
    </w:p>
    <w:p>
      <w:pPr>
        <w:spacing w:line="220" w:lineRule="auto" w:before="32"/>
        <w:ind w:left="100" w:right="4487" w:firstLine="0"/>
        <w:jc w:val="left"/>
        <w:rPr>
          <w:sz w:val="20"/>
        </w:rPr>
      </w:pPr>
      <w:r>
        <w:rPr>
          <w:color w:val="333333"/>
          <w:w w:val="90"/>
          <w:sz w:val="20"/>
        </w:rPr>
        <w:t>これでニューラルネットワークを用いて関数</w:t>
      </w:r>
      <w:r>
        <w:rPr>
          <w:rFonts w:ascii="DejaVu Sans" w:eastAsia="DejaVu Sans"/>
          <w:color w:val="2A2A2A"/>
          <w:spacing w:val="3"/>
          <w:w w:val="90"/>
          <w:sz w:val="18"/>
        </w:rPr>
        <w:t>f</w:t>
      </w:r>
      <w:r>
        <w:rPr>
          <w:rFonts w:ascii="DejaVu Sans" w:eastAsia="DejaVu Sans"/>
          <w:color w:val="2A2A2A"/>
          <w:spacing w:val="3"/>
          <w:w w:val="90"/>
          <w:sz w:val="20"/>
        </w:rPr>
        <w:t>(</w:t>
      </w:r>
      <w:r>
        <w:rPr>
          <w:rFonts w:ascii="DejaVu Sans" w:eastAsia="DejaVu Sans"/>
          <w:color w:val="2A2A2A"/>
          <w:spacing w:val="3"/>
          <w:w w:val="90"/>
          <w:sz w:val="18"/>
        </w:rPr>
        <w:t>x</w:t>
      </w:r>
      <w:r>
        <w:rPr>
          <w:rFonts w:ascii="DejaVu Sans" w:eastAsia="DejaVu Sans"/>
          <w:color w:val="2A2A2A"/>
          <w:spacing w:val="3"/>
          <w:w w:val="90"/>
          <w:sz w:val="20"/>
        </w:rPr>
        <w:t>)</w:t>
      </w:r>
      <w:r>
        <w:rPr>
          <w:color w:val="333333"/>
          <w:w w:val="90"/>
          <w:sz w:val="20"/>
        </w:rPr>
        <w:t>を近似的に計算するた   めに必要な要素が全て揃いました。 これは粗い近似ですが、隠れニュー</w:t>
      </w:r>
      <w:r>
        <w:rPr>
          <w:color w:val="333333"/>
          <w:w w:val="95"/>
          <w:sz w:val="20"/>
        </w:rPr>
        <w:t>ロンのペアの数を増やすことで簡単に近似精度を良くできます。</w:t>
      </w:r>
    </w:p>
    <w:p>
      <w:pPr>
        <w:pStyle w:val="BodyText"/>
        <w:spacing w:before="3"/>
        <w:rPr>
          <w:sz w:val="11"/>
        </w:rPr>
      </w:pPr>
    </w:p>
    <w:p>
      <w:pPr>
        <w:spacing w:line="220" w:lineRule="auto" w:before="0"/>
        <w:ind w:left="100" w:right="4565" w:firstLine="0"/>
        <w:jc w:val="both"/>
        <w:rPr>
          <w:sz w:val="20"/>
        </w:rPr>
      </w:pPr>
      <w:r>
        <w:rPr>
          <w:color w:val="333333"/>
          <w:w w:val="85"/>
          <w:sz w:val="20"/>
        </w:rPr>
        <w:t>私達が見つけ出したデータをニューラルネットワークの通常のパラメータ   </w:t>
      </w:r>
      <w:r>
        <w:rPr>
          <w:color w:val="333333"/>
          <w:w w:val="90"/>
          <w:sz w:val="20"/>
        </w:rPr>
        <w:t>での表現に戻すのは簡単です。 どのように行うかを簡単におさらいしま</w:t>
      </w:r>
      <w:r>
        <w:rPr>
          <w:color w:val="333333"/>
          <w:sz w:val="20"/>
        </w:rPr>
        <w:t>す。</w:t>
      </w:r>
    </w:p>
    <w:p>
      <w:pPr>
        <w:pStyle w:val="BodyText"/>
        <w:spacing w:before="3"/>
        <w:rPr>
          <w:sz w:val="11"/>
        </w:rPr>
      </w:pPr>
    </w:p>
    <w:p>
      <w:pPr>
        <w:spacing w:line="220" w:lineRule="auto" w:before="0"/>
        <w:ind w:left="100" w:right="4592" w:firstLine="0"/>
        <w:jc w:val="left"/>
        <w:rPr>
          <w:sz w:val="20"/>
        </w:rPr>
      </w:pPr>
      <w:r>
        <w:rPr>
          <w:color w:val="333333"/>
          <w:w w:val="90"/>
          <w:sz w:val="20"/>
        </w:rPr>
        <w:t>最初の層のニューロンの重みは全て、例えば</w:t>
      </w:r>
      <w:r>
        <w:rPr>
          <w:rFonts w:ascii="DejaVu Sans" w:eastAsia="DejaVu Sans"/>
          <w:color w:val="2A2A2A"/>
          <w:w w:val="90"/>
          <w:sz w:val="18"/>
        </w:rPr>
        <w:t>w </w:t>
      </w:r>
      <w:r>
        <w:rPr>
          <w:rFonts w:ascii="DejaVu Sans" w:eastAsia="DejaVu Sans"/>
          <w:color w:val="2A2A2A"/>
          <w:w w:val="90"/>
          <w:sz w:val="20"/>
        </w:rPr>
        <w:t>= 1000</w:t>
      </w:r>
      <w:r>
        <w:rPr>
          <w:color w:val="333333"/>
          <w:w w:val="90"/>
          <w:sz w:val="20"/>
        </w:rPr>
        <w:t>などの適当な大</w:t>
      </w:r>
      <w:r>
        <w:rPr>
          <w:color w:val="333333"/>
          <w:sz w:val="20"/>
        </w:rPr>
        <w:t>きな定数です。</w:t>
      </w:r>
    </w:p>
    <w:p>
      <w:pPr>
        <w:pStyle w:val="BodyText"/>
        <w:spacing w:before="1"/>
        <w:rPr>
          <w:sz w:val="11"/>
        </w:rPr>
      </w:pPr>
    </w:p>
    <w:p>
      <w:pPr>
        <w:spacing w:line="220" w:lineRule="auto" w:before="1"/>
        <w:ind w:left="100" w:right="4480" w:firstLine="0"/>
        <w:jc w:val="left"/>
        <w:rPr>
          <w:sz w:val="20"/>
        </w:rPr>
      </w:pPr>
      <w:r>
        <w:rPr>
          <w:color w:val="333333"/>
          <w:w w:val="90"/>
          <w:sz w:val="20"/>
        </w:rPr>
        <w:t>隠れニューロンのバイアスは</w:t>
      </w:r>
      <w:r>
        <w:rPr>
          <w:rFonts w:ascii="DejaVu Sans" w:hAnsi="DejaVu Sans" w:eastAsia="DejaVu Sans"/>
          <w:color w:val="2A2A2A"/>
          <w:w w:val="90"/>
          <w:sz w:val="18"/>
        </w:rPr>
        <w:t>b </w:t>
      </w:r>
      <w:r>
        <w:rPr>
          <w:rFonts w:ascii="DejaVu Sans" w:hAnsi="DejaVu Sans" w:eastAsia="DejaVu Sans"/>
          <w:color w:val="2A2A2A"/>
          <w:w w:val="90"/>
          <w:sz w:val="20"/>
        </w:rPr>
        <w:t>= −</w:t>
      </w:r>
      <w:r>
        <w:rPr>
          <w:rFonts w:ascii="DejaVu Sans" w:hAnsi="DejaVu Sans" w:eastAsia="DejaVu Sans"/>
          <w:color w:val="2A2A2A"/>
          <w:w w:val="90"/>
          <w:sz w:val="18"/>
        </w:rPr>
        <w:t>ws</w:t>
      </w:r>
      <w:r>
        <w:rPr>
          <w:color w:val="333333"/>
          <w:w w:val="90"/>
          <w:sz w:val="20"/>
        </w:rPr>
        <w:t>です。例えば、</w:t>
      </w:r>
      <w:r>
        <w:rPr>
          <w:rFonts w:ascii="Georgia" w:hAnsi="Georgia" w:eastAsia="Georgia"/>
          <w:color w:val="333333"/>
          <w:w w:val="90"/>
          <w:sz w:val="20"/>
        </w:rPr>
        <w:t>2</w:t>
      </w:r>
      <w:r>
        <w:rPr>
          <w:color w:val="333333"/>
          <w:w w:val="90"/>
          <w:sz w:val="20"/>
        </w:rPr>
        <w:t>つ目の隠れニュー</w:t>
      </w:r>
      <w:r>
        <w:rPr>
          <w:color w:val="333333"/>
          <w:sz w:val="20"/>
        </w:rPr>
        <w:t>ロンで</w:t>
      </w:r>
      <w:r>
        <w:rPr>
          <w:rFonts w:ascii="DejaVu Sans" w:hAnsi="DejaVu Sans" w:eastAsia="DejaVu Sans"/>
          <w:color w:val="2A2A2A"/>
          <w:sz w:val="18"/>
        </w:rPr>
        <w:t>s </w:t>
      </w:r>
      <w:r>
        <w:rPr>
          <w:rFonts w:ascii="DejaVu Sans" w:hAnsi="DejaVu Sans" w:eastAsia="DejaVu Sans"/>
          <w:color w:val="2A2A2A"/>
          <w:sz w:val="20"/>
        </w:rPr>
        <w:t>= 0.2</w:t>
      </w:r>
      <w:r>
        <w:rPr>
          <w:color w:val="333333"/>
          <w:sz w:val="20"/>
        </w:rPr>
        <w:t>ならば、</w:t>
      </w:r>
      <w:r>
        <w:rPr>
          <w:rFonts w:ascii="DejaVu Sans" w:hAnsi="DejaVu Sans" w:eastAsia="DejaVu Sans"/>
          <w:color w:val="2A2A2A"/>
          <w:sz w:val="18"/>
        </w:rPr>
        <w:t>b </w:t>
      </w:r>
      <w:r>
        <w:rPr>
          <w:rFonts w:ascii="DejaVu Sans" w:hAnsi="DejaVu Sans" w:eastAsia="DejaVu Sans"/>
          <w:color w:val="2A2A2A"/>
          <w:sz w:val="20"/>
        </w:rPr>
        <w:t>= −1000 × 0.2 = −200</w:t>
      </w:r>
      <w:r>
        <w:rPr>
          <w:color w:val="333333"/>
          <w:sz w:val="20"/>
        </w:rPr>
        <w:t>です。</w:t>
      </w:r>
    </w:p>
    <w:p>
      <w:pPr>
        <w:spacing w:line="354" w:lineRule="exact" w:before="182"/>
        <w:ind w:left="100" w:right="0" w:firstLine="0"/>
        <w:jc w:val="left"/>
        <w:rPr>
          <w:sz w:val="20"/>
        </w:rPr>
      </w:pPr>
      <w:r>
        <w:rPr>
          <w:color w:val="333333"/>
          <w:w w:val="90"/>
          <w:sz w:val="20"/>
        </w:rPr>
        <w:t>最終層の重みは</w:t>
      </w:r>
      <w:r>
        <w:rPr>
          <w:rFonts w:ascii="DejaVu Sans" w:eastAsia="DejaVu Sans"/>
          <w:color w:val="2A2A2A"/>
          <w:w w:val="90"/>
          <w:sz w:val="18"/>
        </w:rPr>
        <w:t>h</w:t>
      </w:r>
      <w:r>
        <w:rPr>
          <w:color w:val="333333"/>
          <w:w w:val="90"/>
          <w:sz w:val="20"/>
        </w:rPr>
        <w:t>の値によって決まります。例えば、最初の</w:t>
      </w:r>
      <w:r>
        <w:rPr>
          <w:rFonts w:ascii="DejaVu Sans" w:eastAsia="DejaVu Sans"/>
          <w:color w:val="2A2A2A"/>
          <w:w w:val="90"/>
          <w:sz w:val="18"/>
        </w:rPr>
        <w:t>h</w:t>
      </w:r>
      <w:r>
        <w:rPr>
          <w:color w:val="333333"/>
          <w:w w:val="90"/>
          <w:sz w:val="20"/>
        </w:rPr>
        <w:t>について</w:t>
      </w:r>
    </w:p>
    <w:p>
      <w:pPr>
        <w:spacing w:line="228" w:lineRule="auto" w:before="0"/>
        <w:ind w:left="100" w:right="4488" w:firstLine="0"/>
        <w:jc w:val="left"/>
        <w:rPr>
          <w:sz w:val="20"/>
        </w:rPr>
      </w:pPr>
      <w:r>
        <w:rPr>
          <w:rFonts w:ascii="DejaVu Sans" w:eastAsia="DejaVu Sans"/>
          <w:color w:val="2A2A2A"/>
          <w:w w:val="95"/>
          <w:sz w:val="18"/>
        </w:rPr>
        <w:t>h</w:t>
      </w:r>
      <w:r>
        <w:rPr>
          <w:rFonts w:ascii="DejaVu Sans" w:eastAsia="DejaVu Sans"/>
          <w:color w:val="2A2A2A"/>
          <w:spacing w:val="12"/>
          <w:w w:val="95"/>
          <w:sz w:val="18"/>
        </w:rPr>
        <w:t> </w:t>
      </w:r>
      <w:r>
        <w:rPr>
          <w:rFonts w:ascii="DejaVu Sans" w:eastAsia="DejaVu Sans"/>
          <w:color w:val="2A2A2A"/>
          <w:w w:val="95"/>
          <w:sz w:val="20"/>
        </w:rPr>
        <w:t>= </w:t>
      </w:r>
      <w:r>
        <w:rPr>
          <w:rFonts w:ascii="Arial" w:eastAsia="Arial"/>
          <w:color w:val="333333"/>
          <w:w w:val="95"/>
          <w:sz w:val="13"/>
        </w:rPr>
        <w:t>-1.2</w:t>
      </w:r>
      <w:r>
        <w:rPr>
          <w:rFonts w:ascii="Arial" w:eastAsia="Arial"/>
          <w:color w:val="333333"/>
          <w:spacing w:val="20"/>
          <w:w w:val="95"/>
          <w:sz w:val="13"/>
        </w:rPr>
        <w:t> </w:t>
      </w:r>
      <w:r>
        <w:rPr>
          <w:color w:val="333333"/>
          <w:w w:val="95"/>
          <w:sz w:val="20"/>
        </w:rPr>
        <w:t>を選んでいるので、</w:t>
      </w:r>
      <w:r>
        <w:rPr>
          <w:rFonts w:ascii="Georgia" w:eastAsia="Georgia"/>
          <w:color w:val="333333"/>
          <w:w w:val="95"/>
          <w:sz w:val="20"/>
        </w:rPr>
        <w:t>1</w:t>
      </w:r>
      <w:r>
        <w:rPr>
          <w:color w:val="333333"/>
          <w:w w:val="95"/>
          <w:sz w:val="20"/>
        </w:rPr>
        <w:t>番上の</w:t>
      </w:r>
      <w:r>
        <w:rPr>
          <w:rFonts w:ascii="Georgia" w:eastAsia="Georgia"/>
          <w:color w:val="333333"/>
          <w:w w:val="95"/>
          <w:sz w:val="20"/>
        </w:rPr>
        <w:t>2</w:t>
      </w:r>
      <w:r>
        <w:rPr>
          <w:color w:val="333333"/>
          <w:w w:val="95"/>
          <w:sz w:val="20"/>
        </w:rPr>
        <w:t>つの隠れニューロンでの出力側の</w:t>
      </w:r>
      <w:r>
        <w:rPr>
          <w:color w:val="333333"/>
          <w:spacing w:val="-4"/>
          <w:sz w:val="20"/>
        </w:rPr>
        <w:t>重みは、それぞれ </w:t>
      </w:r>
      <w:r>
        <w:rPr>
          <w:rFonts w:ascii="Arial" w:eastAsia="Arial"/>
          <w:color w:val="333333"/>
          <w:w w:val="110"/>
          <w:sz w:val="13"/>
        </w:rPr>
        <w:t>-1.2</w:t>
      </w:r>
      <w:r>
        <w:rPr>
          <w:rFonts w:ascii="Arial" w:eastAsia="Arial"/>
          <w:color w:val="333333"/>
          <w:spacing w:val="-23"/>
          <w:w w:val="110"/>
          <w:sz w:val="13"/>
        </w:rPr>
        <w:t> </w:t>
      </w:r>
      <w:r>
        <w:rPr>
          <w:color w:val="333333"/>
          <w:spacing w:val="-18"/>
          <w:sz w:val="20"/>
        </w:rPr>
        <w:t>と </w:t>
      </w:r>
      <w:r>
        <w:rPr>
          <w:rFonts w:ascii="Arial" w:eastAsia="Arial"/>
          <w:color w:val="333333"/>
          <w:w w:val="110"/>
          <w:sz w:val="13"/>
        </w:rPr>
        <w:t>1.2</w:t>
      </w:r>
      <w:r>
        <w:rPr>
          <w:rFonts w:ascii="Arial" w:eastAsia="Arial"/>
          <w:color w:val="333333"/>
          <w:spacing w:val="-23"/>
          <w:w w:val="110"/>
          <w:sz w:val="13"/>
        </w:rPr>
        <w:t> </w:t>
      </w:r>
      <w:r>
        <w:rPr>
          <w:color w:val="333333"/>
          <w:spacing w:val="-6"/>
          <w:sz w:val="20"/>
        </w:rPr>
        <w:t>です。 他の出力側の重みでも同様です。</w:t>
      </w:r>
    </w:p>
    <w:p>
      <w:pPr>
        <w:pStyle w:val="BodyText"/>
        <w:spacing w:before="4"/>
        <w:rPr>
          <w:sz w:val="10"/>
        </w:rPr>
      </w:pPr>
    </w:p>
    <w:p>
      <w:pPr>
        <w:spacing w:before="0"/>
        <w:ind w:left="100" w:right="0" w:firstLine="0"/>
        <w:jc w:val="left"/>
        <w:rPr>
          <w:sz w:val="20"/>
        </w:rPr>
      </w:pPr>
      <w:r>
        <w:rPr>
          <w:color w:val="333333"/>
          <w:sz w:val="20"/>
        </w:rPr>
        <w:t>最後に出力ニューロンでのバイアスは</w:t>
      </w:r>
      <w:r>
        <w:rPr>
          <w:rFonts w:ascii="DejaVu Sans" w:eastAsia="DejaVu Sans"/>
          <w:color w:val="2A2A2A"/>
          <w:sz w:val="20"/>
        </w:rPr>
        <w:t>0</w:t>
      </w:r>
      <w:r>
        <w:rPr>
          <w:color w:val="333333"/>
          <w:sz w:val="20"/>
        </w:rPr>
        <w:t>です。</w:t>
      </w:r>
    </w:p>
    <w:p>
      <w:pPr>
        <w:spacing w:line="220" w:lineRule="auto" w:before="194"/>
        <w:ind w:left="100" w:right="4536" w:firstLine="0"/>
        <w:jc w:val="both"/>
        <w:rPr>
          <w:sz w:val="20"/>
        </w:rPr>
      </w:pPr>
      <w:r>
        <w:rPr>
          <w:color w:val="333333"/>
          <w:w w:val="90"/>
          <w:sz w:val="20"/>
        </w:rPr>
        <w:t>以上で、目標関数を十分良く計算できるニューラルネットワークを記述で</w:t>
      </w:r>
      <w:r>
        <w:rPr>
          <w:color w:val="333333"/>
          <w:w w:val="85"/>
          <w:sz w:val="20"/>
        </w:rPr>
        <w:t>きました。   また、隠れニューロンの数を増やして近似の精度を良くする方</w:t>
      </w:r>
      <w:r>
        <w:rPr>
          <w:color w:val="333333"/>
          <w:sz w:val="20"/>
        </w:rPr>
        <w:t>法もわかりました。</w:t>
      </w:r>
    </w:p>
    <w:p>
      <w:pPr>
        <w:pStyle w:val="BodyText"/>
        <w:rPr>
          <w:sz w:val="10"/>
        </w:rPr>
      </w:pPr>
    </w:p>
    <w:p>
      <w:pPr>
        <w:spacing w:line="354" w:lineRule="exact" w:before="0"/>
        <w:ind w:left="100" w:right="0" w:firstLine="0"/>
        <w:jc w:val="left"/>
        <w:rPr>
          <w:sz w:val="20"/>
        </w:rPr>
      </w:pPr>
      <w:r>
        <w:rPr>
          <w:color w:val="333333"/>
          <w:sz w:val="20"/>
        </w:rPr>
        <w:t>さらに、私達は目標関数</w:t>
      </w:r>
    </w:p>
    <w:p>
      <w:pPr>
        <w:spacing w:line="220" w:lineRule="auto" w:before="7"/>
        <w:ind w:left="100" w:right="4538" w:firstLine="0"/>
        <w:jc w:val="both"/>
        <w:rPr>
          <w:sz w:val="20"/>
        </w:rPr>
      </w:pPr>
      <w:r>
        <w:rPr>
          <w:rFonts w:ascii="DejaVu Sans" w:eastAsia="DejaVu Sans"/>
          <w:color w:val="2A2A2A"/>
          <w:w w:val="95"/>
          <w:sz w:val="18"/>
        </w:rPr>
        <w:t>f</w:t>
      </w:r>
      <w:r>
        <w:rPr>
          <w:rFonts w:ascii="DejaVu Sans" w:eastAsia="DejaVu Sans"/>
          <w:color w:val="2A2A2A"/>
          <w:w w:val="95"/>
          <w:sz w:val="20"/>
        </w:rPr>
        <w:t>(</w:t>
      </w:r>
      <w:r>
        <w:rPr>
          <w:rFonts w:ascii="DejaVu Sans" w:eastAsia="DejaVu Sans"/>
          <w:color w:val="2A2A2A"/>
          <w:w w:val="95"/>
          <w:sz w:val="18"/>
        </w:rPr>
        <w:t>x</w:t>
      </w:r>
      <w:r>
        <w:rPr>
          <w:rFonts w:ascii="DejaVu Sans" w:eastAsia="DejaVu Sans"/>
          <w:color w:val="2A2A2A"/>
          <w:spacing w:val="-10"/>
          <w:w w:val="95"/>
          <w:sz w:val="20"/>
        </w:rPr>
        <w:t>) = </w:t>
      </w:r>
      <w:r>
        <w:rPr>
          <w:rFonts w:ascii="DejaVu Sans" w:eastAsia="DejaVu Sans"/>
          <w:color w:val="2A2A2A"/>
          <w:w w:val="95"/>
          <w:sz w:val="20"/>
        </w:rPr>
        <w:t>0.2</w:t>
      </w:r>
      <w:r>
        <w:rPr>
          <w:rFonts w:ascii="DejaVu Sans" w:eastAsia="DejaVu Sans"/>
          <w:color w:val="2A2A2A"/>
          <w:spacing w:val="-18"/>
          <w:w w:val="95"/>
          <w:sz w:val="20"/>
        </w:rPr>
        <w:t> + </w:t>
      </w:r>
      <w:r>
        <w:rPr>
          <w:rFonts w:ascii="DejaVu Sans" w:eastAsia="DejaVu Sans"/>
          <w:color w:val="2A2A2A"/>
          <w:w w:val="95"/>
          <w:sz w:val="20"/>
        </w:rPr>
        <w:t>0.4</w:t>
      </w:r>
      <w:r>
        <w:rPr>
          <w:rFonts w:ascii="DejaVu Sans" w:eastAsia="DejaVu Sans"/>
          <w:color w:val="2A2A2A"/>
          <w:w w:val="95"/>
          <w:sz w:val="18"/>
        </w:rPr>
        <w:t>x</w:t>
      </w:r>
      <w:r>
        <w:rPr>
          <w:rFonts w:ascii="DejaVu Sans" w:eastAsia="DejaVu Sans"/>
          <w:color w:val="2A2A2A"/>
          <w:w w:val="95"/>
          <w:position w:val="7"/>
          <w:sz w:val="14"/>
        </w:rPr>
        <w:t>2</w:t>
      </w:r>
      <w:r>
        <w:rPr>
          <w:rFonts w:ascii="DejaVu Sans" w:eastAsia="DejaVu Sans"/>
          <w:color w:val="2A2A2A"/>
          <w:spacing w:val="-3"/>
          <w:w w:val="95"/>
          <w:position w:val="7"/>
          <w:sz w:val="14"/>
        </w:rPr>
        <w:t> </w:t>
      </w:r>
      <w:r>
        <w:rPr>
          <w:rFonts w:ascii="DejaVu Sans" w:eastAsia="DejaVu Sans"/>
          <w:color w:val="2A2A2A"/>
          <w:spacing w:val="-13"/>
          <w:w w:val="95"/>
          <w:sz w:val="20"/>
        </w:rPr>
        <w:t>+ </w:t>
      </w:r>
      <w:r>
        <w:rPr>
          <w:rFonts w:ascii="DejaVu Sans" w:eastAsia="DejaVu Sans"/>
          <w:color w:val="2A2A2A"/>
          <w:w w:val="95"/>
          <w:sz w:val="20"/>
        </w:rPr>
        <w:t>0.3</w:t>
      </w:r>
      <w:r>
        <w:rPr>
          <w:rFonts w:ascii="DejaVu Sans" w:eastAsia="DejaVu Sans"/>
          <w:color w:val="2A2A2A"/>
          <w:spacing w:val="-40"/>
          <w:w w:val="95"/>
          <w:sz w:val="20"/>
        </w:rPr>
        <w:t> </w:t>
      </w:r>
      <w:r>
        <w:rPr>
          <w:rFonts w:ascii="DejaVu Sans" w:eastAsia="DejaVu Sans"/>
          <w:color w:val="2A2A2A"/>
          <w:w w:val="95"/>
          <w:sz w:val="20"/>
        </w:rPr>
        <w:t>sin(15</w:t>
      </w:r>
      <w:r>
        <w:rPr>
          <w:rFonts w:ascii="DejaVu Sans" w:eastAsia="DejaVu Sans"/>
          <w:color w:val="2A2A2A"/>
          <w:w w:val="95"/>
          <w:sz w:val="18"/>
        </w:rPr>
        <w:t>x</w:t>
      </w:r>
      <w:r>
        <w:rPr>
          <w:rFonts w:ascii="DejaVu Sans" w:eastAsia="DejaVu Sans"/>
          <w:color w:val="2A2A2A"/>
          <w:spacing w:val="-14"/>
          <w:w w:val="95"/>
          <w:sz w:val="20"/>
        </w:rPr>
        <w:t>) + </w:t>
      </w:r>
      <w:r>
        <w:rPr>
          <w:rFonts w:ascii="DejaVu Sans" w:eastAsia="DejaVu Sans"/>
          <w:color w:val="2A2A2A"/>
          <w:w w:val="95"/>
          <w:sz w:val="20"/>
        </w:rPr>
        <w:t>0.05</w:t>
      </w:r>
      <w:r>
        <w:rPr>
          <w:rFonts w:ascii="DejaVu Sans" w:eastAsia="DejaVu Sans"/>
          <w:color w:val="2A2A2A"/>
          <w:spacing w:val="-40"/>
          <w:w w:val="95"/>
          <w:sz w:val="20"/>
        </w:rPr>
        <w:t> </w:t>
      </w:r>
      <w:r>
        <w:rPr>
          <w:rFonts w:ascii="DejaVu Sans" w:eastAsia="DejaVu Sans"/>
          <w:color w:val="2A2A2A"/>
          <w:w w:val="95"/>
          <w:sz w:val="20"/>
        </w:rPr>
        <w:t>cos(50</w:t>
      </w:r>
      <w:r>
        <w:rPr>
          <w:rFonts w:ascii="DejaVu Sans" w:eastAsia="DejaVu Sans"/>
          <w:color w:val="2A2A2A"/>
          <w:w w:val="95"/>
          <w:sz w:val="18"/>
        </w:rPr>
        <w:t>x</w:t>
      </w:r>
      <w:r>
        <w:rPr>
          <w:rFonts w:ascii="DejaVu Sans" w:eastAsia="DejaVu Sans"/>
          <w:color w:val="2A2A2A"/>
          <w:w w:val="95"/>
          <w:sz w:val="20"/>
        </w:rPr>
        <w:t>)</w:t>
      </w:r>
      <w:r>
        <w:rPr>
          <w:color w:val="333333"/>
          <w:w w:val="95"/>
          <w:sz w:val="20"/>
        </w:rPr>
        <w:t>について特別な仮</w:t>
      </w:r>
      <w:r>
        <w:rPr>
          <w:color w:val="333333"/>
          <w:w w:val="90"/>
          <w:sz w:val="20"/>
        </w:rPr>
        <w:t>定を置いていません。 私達は</w:t>
      </w:r>
      <w:r>
        <w:rPr>
          <w:rFonts w:ascii="DejaVu Sans" w:eastAsia="DejaVu Sans"/>
          <w:color w:val="2A2A2A"/>
          <w:w w:val="90"/>
          <w:sz w:val="20"/>
        </w:rPr>
        <w:t>[0</w:t>
      </w:r>
      <w:r>
        <w:rPr>
          <w:rFonts w:ascii="DejaVu Sans" w:eastAsia="DejaVu Sans"/>
          <w:color w:val="2A2A2A"/>
          <w:spacing w:val="-2"/>
          <w:w w:val="90"/>
          <w:sz w:val="20"/>
        </w:rPr>
        <w:t>, </w:t>
      </w:r>
      <w:r>
        <w:rPr>
          <w:rFonts w:ascii="DejaVu Sans" w:eastAsia="DejaVu Sans"/>
          <w:color w:val="2A2A2A"/>
          <w:w w:val="90"/>
          <w:sz w:val="20"/>
        </w:rPr>
        <w:t>1]</w:t>
      </w:r>
      <w:r>
        <w:rPr>
          <w:color w:val="333333"/>
          <w:w w:val="90"/>
          <w:sz w:val="20"/>
        </w:rPr>
        <w:t>から</w:t>
      </w:r>
      <w:r>
        <w:rPr>
          <w:rFonts w:ascii="DejaVu Sans" w:eastAsia="DejaVu Sans"/>
          <w:color w:val="2A2A2A"/>
          <w:w w:val="90"/>
          <w:sz w:val="20"/>
        </w:rPr>
        <w:t>[0</w:t>
      </w:r>
      <w:r>
        <w:rPr>
          <w:rFonts w:ascii="DejaVu Sans" w:eastAsia="DejaVu Sans"/>
          <w:color w:val="2A2A2A"/>
          <w:spacing w:val="-1"/>
          <w:w w:val="90"/>
          <w:sz w:val="20"/>
        </w:rPr>
        <w:t>, </w:t>
      </w:r>
      <w:r>
        <w:rPr>
          <w:rFonts w:ascii="DejaVu Sans" w:eastAsia="DejaVu Sans"/>
          <w:color w:val="2A2A2A"/>
          <w:w w:val="90"/>
          <w:sz w:val="20"/>
        </w:rPr>
        <w:t>1]</w:t>
      </w:r>
      <w:r>
        <w:rPr>
          <w:color w:val="333333"/>
          <w:w w:val="90"/>
          <w:sz w:val="20"/>
        </w:rPr>
        <w:t>への任意の連続関数に対してこの手順を利用できます。 本質的な部分は関数のルックアップテーブ</w:t>
      </w:r>
      <w:r>
        <w:rPr>
          <w:color w:val="333333"/>
          <w:w w:val="85"/>
          <w:sz w:val="20"/>
        </w:rPr>
        <w:t>ルを構築するのに、</w:t>
      </w:r>
      <w:r>
        <w:rPr>
          <w:rFonts w:ascii="Georgia" w:eastAsia="Georgia"/>
          <w:color w:val="333333"/>
          <w:w w:val="85"/>
          <w:sz w:val="20"/>
        </w:rPr>
        <w:t>1</w:t>
      </w:r>
      <w:r>
        <w:rPr>
          <w:color w:val="333333"/>
          <w:w w:val="85"/>
          <w:sz w:val="20"/>
        </w:rPr>
        <w:t>層のニューラルネットワークを用いていることです。</w:t>
      </w:r>
    </w:p>
    <w:p>
      <w:pPr>
        <w:spacing w:after="0" w:line="220" w:lineRule="auto"/>
        <w:jc w:val="both"/>
        <w:rPr>
          <w:sz w:val="20"/>
        </w:rPr>
        <w:sectPr>
          <w:pgSz w:w="11900" w:h="16840"/>
          <w:pgMar w:header="290" w:footer="285" w:top="520" w:bottom="480" w:left="880" w:right="440"/>
        </w:sectPr>
      </w:pPr>
    </w:p>
    <w:p>
      <w:pPr>
        <w:spacing w:line="220" w:lineRule="auto" w:before="49"/>
        <w:ind w:left="100" w:right="4477" w:firstLine="0"/>
        <w:jc w:val="left"/>
        <w:rPr>
          <w:sz w:val="20"/>
        </w:rPr>
      </w:pPr>
      <w:r>
        <w:rPr>
          <w:color w:val="333333"/>
          <w:w w:val="90"/>
          <w:sz w:val="20"/>
        </w:rPr>
        <w:t>このアイデアを用いて、一般の場合の普遍性定理の証明を行うことできま</w:t>
      </w:r>
      <w:r>
        <w:rPr>
          <w:color w:val="333333"/>
          <w:sz w:val="20"/>
        </w:rPr>
        <w:t>す。</w:t>
      </w:r>
    </w:p>
    <w:p>
      <w:pPr>
        <w:pStyle w:val="BodyText"/>
        <w:spacing w:before="10"/>
        <w:rPr>
          <w:sz w:val="12"/>
        </w:rPr>
      </w:pPr>
    </w:p>
    <w:p>
      <w:pPr>
        <w:pStyle w:val="Heading2"/>
        <w:tabs>
          <w:tab w:pos="6105" w:val="left" w:leader="none"/>
        </w:tabs>
      </w:pPr>
      <w:r>
        <w:rPr>
          <w:color w:val="2A6DA6"/>
          <w:u w:val="single" w:color="666666"/>
        </w:rPr>
        <w:t>多変数の場合</w:t>
        <w:tab/>
      </w:r>
    </w:p>
    <w:p>
      <w:pPr>
        <w:spacing w:line="220" w:lineRule="auto" w:before="85"/>
        <w:ind w:left="100" w:right="4485" w:firstLine="0"/>
        <w:jc w:val="left"/>
        <w:rPr>
          <w:sz w:val="20"/>
        </w:rPr>
      </w:pPr>
      <w:r>
        <w:rPr>
          <w:color w:val="333333"/>
          <w:w w:val="90"/>
          <w:sz w:val="20"/>
        </w:rPr>
        <w:t>以上の結果を多変数の場合に拡張しましょう。 これは複雑そうに聞こえるかも知れません。  しかし、必要なアイデアは全て入力が</w:t>
      </w:r>
      <w:r>
        <w:rPr>
          <w:rFonts w:ascii="Georgia" w:eastAsia="Georgia"/>
          <w:color w:val="333333"/>
          <w:w w:val="90"/>
          <w:sz w:val="20"/>
        </w:rPr>
        <w:t>2</w:t>
      </w:r>
      <w:r>
        <w:rPr>
          <w:color w:val="333333"/>
          <w:w w:val="90"/>
          <w:sz w:val="20"/>
        </w:rPr>
        <w:t>つの場合で理</w:t>
      </w:r>
      <w:r>
        <w:rPr>
          <w:color w:val="333333"/>
          <w:sz w:val="20"/>
        </w:rPr>
        <w:t>解できますので、</w:t>
      </w:r>
      <w:r>
        <w:rPr>
          <w:rFonts w:ascii="Georgia" w:eastAsia="Georgia"/>
          <w:color w:val="333333"/>
          <w:sz w:val="20"/>
        </w:rPr>
        <w:t>2</w:t>
      </w:r>
      <w:r>
        <w:rPr>
          <w:color w:val="333333"/>
          <w:sz w:val="20"/>
        </w:rPr>
        <w:t>入力の場合に注目して考えてみましょう。</w:t>
      </w:r>
    </w:p>
    <w:p>
      <w:pPr>
        <w:pStyle w:val="BodyText"/>
        <w:spacing w:before="3"/>
        <w:rPr>
          <w:sz w:val="11"/>
        </w:rPr>
      </w:pPr>
    </w:p>
    <w:p>
      <w:pPr>
        <w:spacing w:line="220" w:lineRule="auto" w:before="0"/>
        <w:ind w:left="100" w:right="4573" w:firstLine="0"/>
        <w:jc w:val="left"/>
        <w:rPr>
          <w:sz w:val="20"/>
        </w:rPr>
      </w:pPr>
      <w:r>
        <w:rPr>
          <w:color w:val="333333"/>
          <w:w w:val="90"/>
          <w:sz w:val="20"/>
        </w:rPr>
        <w:t>ニューラルネットワークが</w:t>
      </w:r>
      <w:r>
        <w:rPr>
          <w:rFonts w:ascii="Georgia" w:eastAsia="Georgia"/>
          <w:color w:val="333333"/>
          <w:w w:val="90"/>
          <w:sz w:val="20"/>
        </w:rPr>
        <w:t>2</w:t>
      </w:r>
      <w:r>
        <w:rPr>
          <w:color w:val="333333"/>
          <w:w w:val="90"/>
          <w:sz w:val="20"/>
        </w:rPr>
        <w:t>入力を持つ場合に何が起こるかを考える所か</w:t>
      </w:r>
      <w:r>
        <w:rPr>
          <w:color w:val="333333"/>
          <w:w w:val="95"/>
          <w:sz w:val="20"/>
        </w:rPr>
        <w:t>ら始めましょう：</w:t>
      </w:r>
    </w:p>
    <w:p>
      <w:pPr>
        <w:pStyle w:val="BodyText"/>
        <w:rPr>
          <w:sz w:val="9"/>
        </w:rPr>
      </w:pPr>
      <w:r>
        <w:rPr/>
        <w:drawing>
          <wp:anchor distT="0" distB="0" distL="0" distR="0" allowOverlap="1" layoutInCell="1" locked="0" behindDoc="0" simplePos="0" relativeHeight="9344">
            <wp:simplePos x="0" y="0"/>
            <wp:positionH relativeFrom="page">
              <wp:posOffset>1417027</wp:posOffset>
            </wp:positionH>
            <wp:positionV relativeFrom="paragraph">
              <wp:posOffset>130077</wp:posOffset>
            </wp:positionV>
            <wp:extent cx="2233621" cy="1403984"/>
            <wp:effectExtent l="0" t="0" r="0" b="0"/>
            <wp:wrapTopAndBottom/>
            <wp:docPr id="291" name="image103.png" descr=""/>
            <wp:cNvGraphicFramePr>
              <a:graphicFrameLocks noChangeAspect="1"/>
            </wp:cNvGraphicFramePr>
            <a:graphic>
              <a:graphicData uri="http://schemas.openxmlformats.org/drawingml/2006/picture">
                <pic:pic>
                  <pic:nvPicPr>
                    <pic:cNvPr id="292" name="image103.png"/>
                    <pic:cNvPicPr/>
                  </pic:nvPicPr>
                  <pic:blipFill>
                    <a:blip r:embed="rId206" cstate="print"/>
                    <a:stretch>
                      <a:fillRect/>
                    </a:stretch>
                  </pic:blipFill>
                  <pic:spPr>
                    <a:xfrm>
                      <a:off x="0" y="0"/>
                      <a:ext cx="2233621" cy="1403984"/>
                    </a:xfrm>
                    <a:prstGeom prst="rect">
                      <a:avLst/>
                    </a:prstGeom>
                  </pic:spPr>
                </pic:pic>
              </a:graphicData>
            </a:graphic>
          </wp:anchor>
        </w:drawing>
      </w:r>
    </w:p>
    <w:p>
      <w:pPr>
        <w:pStyle w:val="BodyText"/>
        <w:spacing w:before="14"/>
        <w:rPr>
          <w:sz w:val="14"/>
        </w:rPr>
      </w:pPr>
    </w:p>
    <w:p>
      <w:pPr>
        <w:spacing w:line="220" w:lineRule="auto" w:before="0"/>
        <w:ind w:left="100" w:right="4554" w:firstLine="0"/>
        <w:jc w:val="both"/>
        <w:rPr>
          <w:sz w:val="20"/>
        </w:rPr>
      </w:pPr>
      <w:r>
        <w:rPr>
          <w:color w:val="333333"/>
          <w:w w:val="90"/>
          <w:sz w:val="20"/>
        </w:rPr>
        <w:t>入力</w:t>
      </w:r>
      <w:r>
        <w:rPr>
          <w:rFonts w:ascii="DejaVu Sans" w:eastAsia="DejaVu Sans"/>
          <w:color w:val="2A2A2A"/>
          <w:w w:val="90"/>
          <w:sz w:val="18"/>
        </w:rPr>
        <w:t>x</w:t>
      </w:r>
      <w:r>
        <w:rPr>
          <w:rFonts w:ascii="Georgia" w:eastAsia="Georgia"/>
          <w:color w:val="333333"/>
          <w:spacing w:val="4"/>
          <w:w w:val="90"/>
          <w:sz w:val="20"/>
        </w:rPr>
        <w:t>, </w:t>
      </w:r>
      <w:r>
        <w:rPr>
          <w:rFonts w:ascii="DejaVu Sans" w:eastAsia="DejaVu Sans"/>
          <w:color w:val="2A2A2A"/>
          <w:w w:val="90"/>
          <w:sz w:val="18"/>
        </w:rPr>
        <w:t>y</w:t>
      </w:r>
      <w:r>
        <w:rPr>
          <w:color w:val="333333"/>
          <w:w w:val="90"/>
          <w:sz w:val="20"/>
        </w:rPr>
        <w:t>とそれぞれに対応した重み</w:t>
      </w:r>
      <w:r>
        <w:rPr>
          <w:rFonts w:ascii="DejaVu Sans" w:eastAsia="DejaVu Sans"/>
          <w:color w:val="2A2A2A"/>
          <w:w w:val="90"/>
          <w:sz w:val="18"/>
        </w:rPr>
        <w:t>w</w:t>
      </w:r>
      <w:r>
        <w:rPr>
          <w:rFonts w:ascii="DejaVu Sans" w:eastAsia="DejaVu Sans"/>
          <w:color w:val="2A2A2A"/>
          <w:w w:val="90"/>
          <w:position w:val="-2"/>
          <w:sz w:val="14"/>
        </w:rPr>
        <w:t>1</w:t>
      </w:r>
      <w:r>
        <w:rPr>
          <w:rFonts w:ascii="DejaVu Sans" w:eastAsia="DejaVu Sans"/>
          <w:color w:val="2A2A2A"/>
          <w:spacing w:val="-26"/>
          <w:w w:val="90"/>
          <w:position w:val="-2"/>
          <w:sz w:val="14"/>
        </w:rPr>
        <w:t> </w:t>
      </w:r>
      <w:r>
        <w:rPr>
          <w:rFonts w:ascii="Georgia" w:eastAsia="Georgia"/>
          <w:color w:val="333333"/>
          <w:spacing w:val="4"/>
          <w:w w:val="90"/>
          <w:sz w:val="20"/>
        </w:rPr>
        <w:t>, </w:t>
      </w:r>
      <w:r>
        <w:rPr>
          <w:rFonts w:ascii="DejaVu Sans" w:eastAsia="DejaVu Sans"/>
          <w:color w:val="2A2A2A"/>
          <w:w w:val="90"/>
          <w:sz w:val="18"/>
        </w:rPr>
        <w:t>w</w:t>
      </w:r>
      <w:r>
        <w:rPr>
          <w:rFonts w:ascii="DejaVu Sans" w:eastAsia="DejaVu Sans"/>
          <w:color w:val="2A2A2A"/>
          <w:w w:val="90"/>
          <w:position w:val="-2"/>
          <w:sz w:val="14"/>
        </w:rPr>
        <w:t>2</w:t>
      </w:r>
      <w:r>
        <w:rPr>
          <w:rFonts w:ascii="DejaVu Sans" w:eastAsia="DejaVu Sans"/>
          <w:color w:val="2A2A2A"/>
          <w:spacing w:val="-26"/>
          <w:w w:val="90"/>
          <w:position w:val="-2"/>
          <w:sz w:val="14"/>
        </w:rPr>
        <w:t> </w:t>
      </w:r>
      <w:r>
        <w:rPr>
          <w:color w:val="333333"/>
          <w:w w:val="90"/>
          <w:sz w:val="20"/>
        </w:rPr>
        <w:t>とバイアス</w:t>
      </w:r>
      <w:r>
        <w:rPr>
          <w:rFonts w:ascii="DejaVu Sans" w:eastAsia="DejaVu Sans"/>
          <w:color w:val="2A2A2A"/>
          <w:w w:val="90"/>
          <w:sz w:val="18"/>
        </w:rPr>
        <w:t>b</w:t>
      </w:r>
      <w:r>
        <w:rPr>
          <w:color w:val="333333"/>
          <w:w w:val="90"/>
          <w:sz w:val="20"/>
        </w:rPr>
        <w:t>があります。 </w:t>
      </w:r>
      <w:r>
        <w:rPr>
          <w:rFonts w:ascii="DejaVu Sans" w:eastAsia="DejaVu Sans"/>
          <w:color w:val="2A2A2A"/>
          <w:w w:val="90"/>
          <w:sz w:val="18"/>
        </w:rPr>
        <w:t>w</w:t>
      </w:r>
      <w:r>
        <w:rPr>
          <w:rFonts w:ascii="DejaVu Sans" w:eastAsia="DejaVu Sans"/>
          <w:color w:val="2A2A2A"/>
          <w:w w:val="90"/>
          <w:position w:val="-2"/>
          <w:sz w:val="14"/>
        </w:rPr>
        <w:t>2</w:t>
      </w:r>
      <w:r>
        <w:rPr>
          <w:rFonts w:ascii="DejaVu Sans" w:eastAsia="DejaVu Sans"/>
          <w:color w:val="2A2A2A"/>
          <w:spacing w:val="-26"/>
          <w:w w:val="90"/>
          <w:position w:val="-2"/>
          <w:sz w:val="14"/>
        </w:rPr>
        <w:t> </w:t>
      </w:r>
      <w:r>
        <w:rPr>
          <w:color w:val="333333"/>
          <w:w w:val="90"/>
          <w:sz w:val="20"/>
        </w:rPr>
        <w:t>の</w:t>
      </w:r>
      <w:r>
        <w:rPr>
          <w:color w:val="333333"/>
          <w:w w:val="85"/>
          <w:sz w:val="20"/>
        </w:rPr>
        <w:t>重みを</w:t>
      </w:r>
      <w:r>
        <w:rPr>
          <w:rFonts w:ascii="DejaVu Sans" w:eastAsia="DejaVu Sans"/>
          <w:color w:val="2A2A2A"/>
          <w:spacing w:val="-4"/>
          <w:w w:val="85"/>
          <w:sz w:val="20"/>
        </w:rPr>
        <w:t>0</w:t>
      </w:r>
      <w:r>
        <w:rPr>
          <w:color w:val="333333"/>
          <w:w w:val="85"/>
          <w:sz w:val="20"/>
        </w:rPr>
        <w:t>にした状態で</w:t>
      </w:r>
      <w:r>
        <w:rPr>
          <w:rFonts w:ascii="Georgia" w:eastAsia="Georgia"/>
          <w:color w:val="333333"/>
          <w:w w:val="85"/>
          <w:sz w:val="20"/>
        </w:rPr>
        <w:t>1</w:t>
      </w:r>
      <w:r>
        <w:rPr>
          <w:color w:val="333333"/>
          <w:w w:val="85"/>
          <w:sz w:val="20"/>
        </w:rPr>
        <w:t>つ目の重み</w:t>
      </w:r>
      <w:r>
        <w:rPr>
          <w:rFonts w:ascii="DejaVu Sans" w:eastAsia="DejaVu Sans"/>
          <w:color w:val="2A2A2A"/>
          <w:w w:val="85"/>
          <w:sz w:val="18"/>
        </w:rPr>
        <w:t>w</w:t>
      </w:r>
      <w:r>
        <w:rPr>
          <w:rFonts w:ascii="DejaVu Sans" w:eastAsia="DejaVu Sans"/>
          <w:color w:val="2A2A2A"/>
          <w:w w:val="85"/>
          <w:position w:val="-2"/>
          <w:sz w:val="14"/>
        </w:rPr>
        <w:t>1</w:t>
      </w:r>
      <w:r>
        <w:rPr>
          <w:rFonts w:ascii="DejaVu Sans" w:eastAsia="DejaVu Sans"/>
          <w:color w:val="2A2A2A"/>
          <w:spacing w:val="6"/>
          <w:w w:val="85"/>
          <w:position w:val="-2"/>
          <w:sz w:val="14"/>
        </w:rPr>
        <w:t>    </w:t>
      </w:r>
      <w:r>
        <w:rPr>
          <w:color w:val="333333"/>
          <w:w w:val="85"/>
          <w:sz w:val="20"/>
        </w:rPr>
        <w:t>とバイアス</w:t>
      </w:r>
      <w:r>
        <w:rPr>
          <w:rFonts w:ascii="DejaVu Sans" w:eastAsia="DejaVu Sans"/>
          <w:color w:val="2A2A2A"/>
          <w:w w:val="85"/>
          <w:sz w:val="18"/>
        </w:rPr>
        <w:t>b</w:t>
      </w:r>
      <w:r>
        <w:rPr>
          <w:color w:val="333333"/>
          <w:w w:val="85"/>
          <w:sz w:val="20"/>
        </w:rPr>
        <w:t>をいじり、それらがニュ</w:t>
      </w:r>
      <w:r>
        <w:rPr>
          <w:color w:val="333333"/>
          <w:w w:val="95"/>
          <w:sz w:val="20"/>
        </w:rPr>
        <w:t>ーロンの出力にどのように影響を与えるかを見てみましょう。</w:t>
      </w:r>
    </w:p>
    <w:p>
      <w:pPr>
        <w:pStyle w:val="BodyText"/>
        <w:spacing w:before="10"/>
        <w:rPr>
          <w:sz w:val="8"/>
        </w:rPr>
      </w:pPr>
      <w:r>
        <w:rPr/>
        <w:drawing>
          <wp:anchor distT="0" distB="0" distL="0" distR="0" allowOverlap="1" layoutInCell="1" locked="0" behindDoc="0" simplePos="0" relativeHeight="9368">
            <wp:simplePos x="0" y="0"/>
            <wp:positionH relativeFrom="page">
              <wp:posOffset>622536</wp:posOffset>
            </wp:positionH>
            <wp:positionV relativeFrom="paragraph">
              <wp:posOffset>130992</wp:posOffset>
            </wp:positionV>
            <wp:extent cx="1276353" cy="1403985"/>
            <wp:effectExtent l="0" t="0" r="0" b="0"/>
            <wp:wrapTopAndBottom/>
            <wp:docPr id="293" name="image104.png" descr=""/>
            <wp:cNvGraphicFramePr>
              <a:graphicFrameLocks noChangeAspect="1"/>
            </wp:cNvGraphicFramePr>
            <a:graphic>
              <a:graphicData uri="http://schemas.openxmlformats.org/drawingml/2006/picture">
                <pic:pic>
                  <pic:nvPicPr>
                    <pic:cNvPr id="294" name="image104.png"/>
                    <pic:cNvPicPr/>
                  </pic:nvPicPr>
                  <pic:blipFill>
                    <a:blip r:embed="rId207" cstate="print"/>
                    <a:stretch>
                      <a:fillRect/>
                    </a:stretch>
                  </pic:blipFill>
                  <pic:spPr>
                    <a:xfrm>
                      <a:off x="0" y="0"/>
                      <a:ext cx="1276353" cy="1403985"/>
                    </a:xfrm>
                    <a:prstGeom prst="rect">
                      <a:avLst/>
                    </a:prstGeom>
                  </pic:spPr>
                </pic:pic>
              </a:graphicData>
            </a:graphic>
          </wp:anchor>
        </w:drawing>
      </w:r>
      <w:r>
        <w:rPr/>
        <w:pict>
          <v:group style="position:absolute;margin-left:159.121002pt;margin-top:10.314406pt;width:120.15pt;height:110.15pt;mso-position-horizontal-relative:page;mso-position-vertical-relative:paragraph;z-index:9464;mso-wrap-distance-left:0;mso-wrap-distance-right:0" coordorigin="3182,206" coordsize="2403,2203">
            <v:shape style="position:absolute;left:3182;top:206;width:2403;height:2203" type="#_x0000_t75" stroked="false">
              <v:imagedata r:id="rId208" o:title=""/>
            </v:shape>
            <v:shape style="position:absolute;left:4984;top:2108;width:341;height:191" type="#_x0000_t75" stroked="false">
              <v:imagedata r:id="rId209" o:title=""/>
            </v:shape>
            <v:shape style="position:absolute;left:3212;top:1907;width:311;height:191" type="#_x0000_t75" stroked="false">
              <v:imagedata r:id="rId210" o:title=""/>
            </v:shape>
            <v:shape style="position:absolute;left:4183;top:306;width:501;height:161" coordorigin="4183,306" coordsize="501,161" path="m4648,466l4220,466,4208,461,4198,451,4188,442,4183,430,4183,342,4188,330,4198,321,4208,311,4220,306,4648,306,4659,311,4669,321,4679,330,4684,342,4684,430,4679,442,4669,451,4659,461,4648,466xe" filled="true" fillcolor="#ffffff" stroked="false">
              <v:path arrowok="t"/>
              <v:fill type="solid"/>
            </v:shape>
            <v:shape style="position:absolute;left:4213;top:307;width:463;height:160" type="#_x0000_t202" filled="false" stroked="false">
              <v:textbox inset="0,0,0,0">
                <w:txbxContent>
                  <w:p>
                    <w:pPr>
                      <w:spacing w:before="0"/>
                      <w:ind w:left="0" w:right="0" w:firstLine="0"/>
                      <w:jc w:val="left"/>
                      <w:rPr>
                        <w:rFonts w:ascii="Georgia"/>
                        <w:sz w:val="14"/>
                      </w:rPr>
                    </w:pPr>
                    <w:r>
                      <w:rPr>
                        <w:rFonts w:ascii="Georgia"/>
                        <w:color w:val="333333"/>
                        <w:sz w:val="14"/>
                      </w:rPr>
                      <w:t>Output</w:t>
                    </w:r>
                  </w:p>
                </w:txbxContent>
              </v:textbox>
              <w10:wrap type="none"/>
            </v:shape>
            <v:shape style="position:absolute;left:3242;top:1889;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5014;top:2089;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3"/>
        <w:rPr>
          <w:sz w:val="14"/>
        </w:rPr>
      </w:pPr>
    </w:p>
    <w:p>
      <w:pPr>
        <w:spacing w:line="220" w:lineRule="auto" w:before="0"/>
        <w:ind w:left="100" w:right="4528" w:firstLine="0"/>
        <w:jc w:val="left"/>
        <w:rPr>
          <w:sz w:val="20"/>
        </w:rPr>
      </w:pPr>
      <w:r>
        <w:rPr>
          <w:color w:val="333333"/>
          <w:w w:val="90"/>
          <w:sz w:val="20"/>
        </w:rPr>
        <w:t>見ての通り、</w:t>
      </w:r>
      <w:r>
        <w:rPr>
          <w:rFonts w:ascii="DejaVu Sans" w:eastAsia="DejaVu Sans"/>
          <w:color w:val="2A2A2A"/>
          <w:w w:val="90"/>
          <w:sz w:val="18"/>
        </w:rPr>
        <w:t>w</w:t>
      </w:r>
      <w:r>
        <w:rPr>
          <w:rFonts w:ascii="DejaVu Sans" w:eastAsia="DejaVu Sans"/>
          <w:color w:val="2A2A2A"/>
          <w:w w:val="90"/>
          <w:position w:val="-2"/>
          <w:sz w:val="14"/>
        </w:rPr>
        <w:t>2 </w:t>
      </w:r>
      <w:r>
        <w:rPr>
          <w:rFonts w:ascii="DejaVu Sans" w:eastAsia="DejaVu Sans"/>
          <w:color w:val="2A2A2A"/>
          <w:w w:val="90"/>
          <w:sz w:val="20"/>
        </w:rPr>
        <w:t>= 0</w:t>
      </w:r>
      <w:r>
        <w:rPr>
          <w:color w:val="333333"/>
          <w:w w:val="90"/>
          <w:sz w:val="20"/>
        </w:rPr>
        <w:t>とすると入力</w:t>
      </w:r>
      <w:r>
        <w:rPr>
          <w:rFonts w:ascii="DejaVu Sans" w:eastAsia="DejaVu Sans"/>
          <w:color w:val="2A2A2A"/>
          <w:w w:val="90"/>
          <w:sz w:val="18"/>
        </w:rPr>
        <w:t>y</w:t>
      </w:r>
      <w:r>
        <w:rPr>
          <w:color w:val="333333"/>
          <w:w w:val="90"/>
          <w:sz w:val="20"/>
        </w:rPr>
        <w:t>の値はニューロンの出力に何の違いも生み出しません。 まるで</w:t>
      </w:r>
      <w:r>
        <w:rPr>
          <w:rFonts w:ascii="DejaVu Sans" w:eastAsia="DejaVu Sans"/>
          <w:color w:val="2A2A2A"/>
          <w:w w:val="90"/>
          <w:sz w:val="18"/>
        </w:rPr>
        <w:t>x</w:t>
      </w:r>
      <w:r>
        <w:rPr>
          <w:color w:val="333333"/>
          <w:w w:val="90"/>
          <w:sz w:val="20"/>
        </w:rPr>
        <w:t>のみが入力であるかのように振る舞います。</w:t>
      </w:r>
    </w:p>
    <w:p>
      <w:pPr>
        <w:pStyle w:val="BodyText"/>
        <w:spacing w:before="1"/>
        <w:rPr>
          <w:sz w:val="11"/>
        </w:rPr>
      </w:pPr>
    </w:p>
    <w:p>
      <w:pPr>
        <w:spacing w:line="220" w:lineRule="auto" w:before="0"/>
        <w:ind w:left="100" w:right="4582" w:firstLine="0"/>
        <w:jc w:val="left"/>
        <w:rPr>
          <w:sz w:val="20"/>
        </w:rPr>
      </w:pPr>
      <w:r>
        <w:rPr>
          <w:color w:val="333333"/>
          <w:w w:val="90"/>
          <w:sz w:val="20"/>
        </w:rPr>
        <w:t>これを踏まえて、</w:t>
      </w:r>
      <w:r>
        <w:rPr>
          <w:rFonts w:ascii="DejaVu Sans" w:eastAsia="DejaVu Sans"/>
          <w:color w:val="2A2A2A"/>
          <w:w w:val="90"/>
          <w:sz w:val="18"/>
        </w:rPr>
        <w:t>w</w:t>
      </w:r>
      <w:r>
        <w:rPr>
          <w:rFonts w:ascii="DejaVu Sans" w:eastAsia="DejaVu Sans"/>
          <w:color w:val="2A2A2A"/>
          <w:w w:val="90"/>
          <w:position w:val="-2"/>
          <w:sz w:val="14"/>
        </w:rPr>
        <w:t>2 </w:t>
      </w:r>
      <w:r>
        <w:rPr>
          <w:color w:val="333333"/>
          <w:w w:val="90"/>
          <w:sz w:val="20"/>
        </w:rPr>
        <w:t>を</w:t>
      </w:r>
      <w:r>
        <w:rPr>
          <w:rFonts w:ascii="Georgia" w:eastAsia="Georgia"/>
          <w:color w:val="333333"/>
          <w:w w:val="90"/>
          <w:sz w:val="20"/>
        </w:rPr>
        <w:t>0</w:t>
      </w:r>
      <w:r>
        <w:rPr>
          <w:color w:val="333333"/>
          <w:w w:val="90"/>
          <w:sz w:val="20"/>
        </w:rPr>
        <w:t>としたまま</w:t>
      </w:r>
      <w:r>
        <w:rPr>
          <w:rFonts w:ascii="DejaVu Sans" w:eastAsia="DejaVu Sans"/>
          <w:color w:val="2A2A2A"/>
          <w:w w:val="90"/>
          <w:sz w:val="18"/>
        </w:rPr>
        <w:t>w</w:t>
      </w:r>
      <w:r>
        <w:rPr>
          <w:rFonts w:ascii="DejaVu Sans" w:eastAsia="DejaVu Sans"/>
          <w:color w:val="2A2A2A"/>
          <w:w w:val="90"/>
          <w:position w:val="-2"/>
          <w:sz w:val="14"/>
        </w:rPr>
        <w:t>1 </w:t>
      </w:r>
      <w:r>
        <w:rPr>
          <w:color w:val="333333"/>
          <w:w w:val="90"/>
          <w:sz w:val="20"/>
        </w:rPr>
        <w:t>の重みを増やして</w:t>
      </w:r>
      <w:r>
        <w:rPr>
          <w:rFonts w:ascii="DejaVu Sans" w:eastAsia="DejaVu Sans"/>
          <w:color w:val="2A2A2A"/>
          <w:w w:val="90"/>
          <w:sz w:val="18"/>
        </w:rPr>
        <w:t>w</w:t>
      </w:r>
      <w:r>
        <w:rPr>
          <w:rFonts w:ascii="DejaVu Sans" w:eastAsia="DejaVu Sans"/>
          <w:color w:val="2A2A2A"/>
          <w:w w:val="90"/>
          <w:position w:val="-2"/>
          <w:sz w:val="14"/>
        </w:rPr>
        <w:t>1 </w:t>
      </w:r>
      <w:r>
        <w:rPr>
          <w:rFonts w:ascii="DejaVu Sans" w:eastAsia="DejaVu Sans"/>
          <w:color w:val="2A2A2A"/>
          <w:spacing w:val="-15"/>
          <w:w w:val="90"/>
          <w:sz w:val="20"/>
        </w:rPr>
        <w:t>= </w:t>
      </w:r>
      <w:r>
        <w:rPr>
          <w:rFonts w:ascii="DejaVu Sans" w:eastAsia="DejaVu Sans"/>
          <w:color w:val="2A2A2A"/>
          <w:spacing w:val="2"/>
          <w:w w:val="90"/>
          <w:sz w:val="20"/>
        </w:rPr>
        <w:t>100</w:t>
      </w:r>
      <w:r>
        <w:rPr>
          <w:color w:val="333333"/>
          <w:w w:val="90"/>
          <w:sz w:val="20"/>
        </w:rPr>
        <w:t>とした</w:t>
      </w:r>
      <w:r>
        <w:rPr>
          <w:color w:val="333333"/>
          <w:w w:val="85"/>
          <w:sz w:val="20"/>
        </w:rPr>
        <w:t>時、何が起こると思いますか。   もしすぐにこの答えが分からなかったら何が起こるかを少し考えてから、それが正しいかを試してみてください。  以</w:t>
      </w:r>
      <w:r>
        <w:rPr>
          <w:color w:val="333333"/>
          <w:sz w:val="20"/>
        </w:rPr>
        <w:t>下の動画で何が起こるかを示しています：</w:t>
      </w:r>
    </w:p>
    <w:p>
      <w:pPr>
        <w:pStyle w:val="BodyText"/>
        <w:spacing w:before="3"/>
        <w:rPr>
          <w:sz w:val="9"/>
        </w:rPr>
      </w:pPr>
      <w:r>
        <w:rPr/>
        <w:pict>
          <v:group style="position:absolute;margin-left:49.018604pt;margin-top:10.420680pt;width:230.25pt;height:126.15pt;mso-position-horizontal-relative:page;mso-position-vertical-relative:paragraph;z-index:9488;mso-wrap-distance-left:0;mso-wrap-distance-right:0" coordorigin="980,208" coordsize="4605,2523">
            <v:shape style="position:absolute;left:1060;top:408;width:4375;height:2283" type="#_x0000_t75" stroked="false">
              <v:imagedata r:id="rId211" o:title=""/>
            </v:shape>
            <v:rect style="position:absolute;left:980;top:208;width:4605;height:2523" filled="true" fillcolor="#ffffff" stroked="false">
              <v:fill opacity="52428f" type="solid"/>
            </v:rect>
            <v:shape style="position:absolute;left:2581;top:909;width:1282;height:1282" type="#_x0000_t75" stroked="false">
              <v:imagedata r:id="rId195" o:title=""/>
            </v:shape>
            <w10:wrap type="topAndBottom"/>
          </v:group>
        </w:pict>
      </w:r>
    </w:p>
    <w:p>
      <w:pPr>
        <w:spacing w:after="0"/>
        <w:rPr>
          <w:sz w:val="9"/>
        </w:rPr>
        <w:sectPr>
          <w:pgSz w:w="11900" w:h="16840"/>
          <w:pgMar w:header="290" w:footer="285" w:top="520" w:bottom="480" w:left="880" w:right="440"/>
        </w:sectPr>
      </w:pPr>
    </w:p>
    <w:p>
      <w:pPr>
        <w:spacing w:line="220" w:lineRule="auto" w:before="48"/>
        <w:ind w:left="100" w:right="4484" w:firstLine="0"/>
        <w:jc w:val="left"/>
        <w:rPr>
          <w:sz w:val="20"/>
        </w:rPr>
      </w:pPr>
      <w:r>
        <w:rPr>
          <w:color w:val="333333"/>
          <w:w w:val="90"/>
          <w:sz w:val="20"/>
        </w:rPr>
        <w:t>以前議論したように、入力の重みが大きくなるにつれて出力はステップ関数に近づきます。   前と異なるのは今回はステップ関数が</w:t>
      </w:r>
      <w:r>
        <w:rPr>
          <w:rFonts w:ascii="Georgia" w:hAnsi="Georgia" w:eastAsia="Georgia"/>
          <w:color w:val="333333"/>
          <w:w w:val="90"/>
          <w:sz w:val="20"/>
        </w:rPr>
        <w:t>3</w:t>
      </w:r>
      <w:r>
        <w:rPr>
          <w:color w:val="333333"/>
          <w:w w:val="90"/>
          <w:sz w:val="20"/>
        </w:rPr>
        <w:t>次元である点です。 前と同様にバイアスを変更することで段差の位置を動かすことが</w:t>
      </w:r>
      <w:r>
        <w:rPr>
          <w:color w:val="333333"/>
          <w:sz w:val="20"/>
        </w:rPr>
        <w:t>できます。 実際の段差の位置は</w:t>
      </w:r>
      <w:r>
        <w:rPr>
          <w:rFonts w:ascii="DejaVu Sans" w:hAnsi="DejaVu Sans" w:eastAsia="DejaVu Sans"/>
          <w:color w:val="2A2A2A"/>
          <w:sz w:val="18"/>
        </w:rPr>
        <w:t>s</w:t>
      </w:r>
      <w:r>
        <w:rPr>
          <w:rFonts w:ascii="DejaVu Sans" w:hAnsi="DejaVu Sans" w:eastAsia="DejaVu Sans"/>
          <w:color w:val="2A2A2A"/>
          <w:sz w:val="18"/>
          <w:vertAlign w:val="subscript"/>
        </w:rPr>
        <w:t>x</w:t>
      </w:r>
      <w:r>
        <w:rPr>
          <w:rFonts w:ascii="DejaVu Sans" w:hAnsi="DejaVu Sans" w:eastAsia="DejaVu Sans"/>
          <w:color w:val="2A2A2A"/>
          <w:sz w:val="18"/>
          <w:vertAlign w:val="baseline"/>
        </w:rPr>
        <w:t> </w:t>
      </w:r>
      <w:r>
        <w:rPr>
          <w:rFonts w:ascii="DejaVu Sans" w:hAnsi="DejaVu Sans" w:eastAsia="DejaVu Sans"/>
          <w:color w:val="2A2A2A"/>
          <w:sz w:val="20"/>
          <w:vertAlign w:val="baseline"/>
        </w:rPr>
        <w:t>≡ −</w:t>
      </w:r>
      <w:r>
        <w:rPr>
          <w:rFonts w:ascii="DejaVu Sans" w:hAnsi="DejaVu Sans" w:eastAsia="DejaVu Sans"/>
          <w:color w:val="2A2A2A"/>
          <w:sz w:val="18"/>
          <w:vertAlign w:val="baseline"/>
        </w:rPr>
        <w:t>b</w:t>
      </w:r>
      <w:r>
        <w:rPr>
          <w:rFonts w:ascii="DejaVu Sans" w:hAnsi="DejaVu Sans" w:eastAsia="DejaVu Sans"/>
          <w:color w:val="2A2A2A"/>
          <w:sz w:val="20"/>
          <w:vertAlign w:val="baseline"/>
        </w:rPr>
        <w:t>/</w:t>
      </w:r>
      <w:r>
        <w:rPr>
          <w:rFonts w:ascii="DejaVu Sans" w:hAnsi="DejaVu Sans" w:eastAsia="DejaVu Sans"/>
          <w:color w:val="2A2A2A"/>
          <w:sz w:val="18"/>
          <w:vertAlign w:val="baseline"/>
        </w:rPr>
        <w:t>w</w:t>
      </w:r>
      <w:r>
        <w:rPr>
          <w:rFonts w:ascii="DejaVu Sans" w:hAnsi="DejaVu Sans" w:eastAsia="DejaVu Sans"/>
          <w:color w:val="2A2A2A"/>
          <w:position w:val="-2"/>
          <w:sz w:val="14"/>
          <w:vertAlign w:val="baseline"/>
        </w:rPr>
        <w:t>1</w:t>
      </w:r>
      <w:r>
        <w:rPr>
          <w:color w:val="333333"/>
          <w:sz w:val="20"/>
          <w:vertAlign w:val="baseline"/>
        </w:rPr>
        <w:t>です。</w:t>
      </w:r>
    </w:p>
    <w:p>
      <w:pPr>
        <w:spacing w:before="187"/>
        <w:ind w:left="100" w:right="0" w:firstLine="0"/>
        <w:jc w:val="left"/>
        <w:rPr>
          <w:sz w:val="20"/>
        </w:rPr>
      </w:pPr>
      <w:r>
        <w:rPr>
          <w:color w:val="333333"/>
          <w:w w:val="95"/>
          <w:sz w:val="20"/>
        </w:rPr>
        <w:t>段差の位置をパラメータとして、同じことをもう</w:t>
      </w:r>
      <w:r>
        <w:rPr>
          <w:rFonts w:ascii="Georgia" w:eastAsia="Georgia"/>
          <w:color w:val="333333"/>
          <w:w w:val="95"/>
          <w:sz w:val="20"/>
        </w:rPr>
        <w:t>1</w:t>
      </w:r>
      <w:r>
        <w:rPr>
          <w:color w:val="333333"/>
          <w:w w:val="95"/>
          <w:sz w:val="20"/>
        </w:rPr>
        <w:t>度行ってみましょう：</w:t>
      </w:r>
    </w:p>
    <w:p>
      <w:pPr>
        <w:pStyle w:val="BodyText"/>
        <w:spacing w:before="16"/>
        <w:rPr>
          <w:sz w:val="7"/>
        </w:rPr>
      </w:pPr>
      <w:r>
        <w:rPr/>
        <w:drawing>
          <wp:anchor distT="0" distB="0" distL="0" distR="0" allowOverlap="1" layoutInCell="1" locked="0" behindDoc="0" simplePos="0" relativeHeight="9512">
            <wp:simplePos x="0" y="0"/>
            <wp:positionH relativeFrom="page">
              <wp:posOffset>622536</wp:posOffset>
            </wp:positionH>
            <wp:positionV relativeFrom="paragraph">
              <wp:posOffset>123492</wp:posOffset>
            </wp:positionV>
            <wp:extent cx="1276353" cy="1403984"/>
            <wp:effectExtent l="0" t="0" r="0" b="0"/>
            <wp:wrapTopAndBottom/>
            <wp:docPr id="295" name="image109.png" descr=""/>
            <wp:cNvGraphicFramePr>
              <a:graphicFrameLocks noChangeAspect="1"/>
            </wp:cNvGraphicFramePr>
            <a:graphic>
              <a:graphicData uri="http://schemas.openxmlformats.org/drawingml/2006/picture">
                <pic:pic>
                  <pic:nvPicPr>
                    <pic:cNvPr id="296" name="image109.png"/>
                    <pic:cNvPicPr/>
                  </pic:nvPicPr>
                  <pic:blipFill>
                    <a:blip r:embed="rId212" cstate="print"/>
                    <a:stretch>
                      <a:fillRect/>
                    </a:stretch>
                  </pic:blipFill>
                  <pic:spPr>
                    <a:xfrm>
                      <a:off x="0" y="0"/>
                      <a:ext cx="1276353" cy="1403984"/>
                    </a:xfrm>
                    <a:prstGeom prst="rect">
                      <a:avLst/>
                    </a:prstGeom>
                  </pic:spPr>
                </pic:pic>
              </a:graphicData>
            </a:graphic>
          </wp:anchor>
        </w:drawing>
      </w:r>
      <w:r>
        <w:rPr/>
        <w:pict>
          <v:group style="position:absolute;margin-left:159.121002pt;margin-top:9.723782pt;width:120.15pt;height:110.15pt;mso-position-horizontal-relative:page;mso-position-vertical-relative:paragraph;z-index:9608;mso-wrap-distance-left:0;mso-wrap-distance-right:0" coordorigin="3182,194" coordsize="2403,2203">
            <v:shape style="position:absolute;left:3182;top:194;width:2403;height:2203" type="#_x0000_t75" stroked="false">
              <v:imagedata r:id="rId213" o:title=""/>
            </v:shape>
            <v:shape style="position:absolute;left:4984;top:2095;width:341;height:191" type="#_x0000_t75" stroked="false">
              <v:imagedata r:id="rId214" o:title=""/>
            </v:shape>
            <v:shape style="position:absolute;left:3212;top:1895;width:311;height:191" type="#_x0000_t75" stroked="false">
              <v:imagedata r:id="rId210" o:title=""/>
            </v:shape>
            <v:shape style="position:absolute;left:4183;top:294;width:501;height:161" coordorigin="4183,294" coordsize="501,161" path="m4648,454l4220,454,4208,449,4198,439,4188,430,4183,418,4183,330,4188,318,4198,309,4208,299,4220,294,4648,294,4659,299,4669,309,4679,318,4684,330,4684,418,4679,430,4669,439,4659,449,4648,454xe" filled="true" fillcolor="#ffffff" stroked="false">
              <v:path arrowok="t"/>
              <v:fill type="solid"/>
            </v:shape>
            <v:shape style="position:absolute;left:4213;top:295;width:463;height:160" type="#_x0000_t202" filled="false" stroked="false">
              <v:textbox inset="0,0,0,0">
                <w:txbxContent>
                  <w:p>
                    <w:pPr>
                      <w:spacing w:before="0"/>
                      <w:ind w:left="0" w:right="0" w:firstLine="0"/>
                      <w:jc w:val="left"/>
                      <w:rPr>
                        <w:rFonts w:ascii="Georgia"/>
                        <w:sz w:val="14"/>
                      </w:rPr>
                    </w:pPr>
                    <w:r>
                      <w:rPr>
                        <w:rFonts w:ascii="Georgia"/>
                        <w:color w:val="333333"/>
                        <w:sz w:val="14"/>
                      </w:rPr>
                      <w:t>Output</w:t>
                    </w:r>
                  </w:p>
                </w:txbxContent>
              </v:textbox>
              <w10:wrap type="none"/>
            </v:shape>
            <v:shape style="position:absolute;left:3242;top:1877;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5014;top:2076;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2"/>
        <w:rPr>
          <w:sz w:val="14"/>
        </w:rPr>
      </w:pPr>
    </w:p>
    <w:p>
      <w:pPr>
        <w:spacing w:line="220" w:lineRule="auto" w:before="0"/>
        <w:ind w:left="100" w:right="4547" w:firstLine="0"/>
        <w:jc w:val="both"/>
        <w:rPr>
          <w:sz w:val="20"/>
        </w:rPr>
      </w:pPr>
      <w:r>
        <w:rPr>
          <w:color w:val="333333"/>
          <w:w w:val="85"/>
          <w:sz w:val="20"/>
        </w:rPr>
        <w:t>ここで、</w:t>
      </w:r>
      <w:r>
        <w:rPr>
          <w:rFonts w:ascii="DejaVu Sans" w:eastAsia="DejaVu Sans"/>
          <w:color w:val="2A2A2A"/>
          <w:w w:val="85"/>
          <w:sz w:val="18"/>
        </w:rPr>
        <w:t>x</w:t>
      </w:r>
      <w:r>
        <w:rPr>
          <w:color w:val="333333"/>
          <w:w w:val="85"/>
          <w:sz w:val="20"/>
        </w:rPr>
        <w:t>の重みは適当な大きな値（私は</w:t>
      </w:r>
      <w:r>
        <w:rPr>
          <w:rFonts w:ascii="DejaVu Sans" w:eastAsia="DejaVu Sans"/>
          <w:color w:val="2A2A2A"/>
          <w:w w:val="85"/>
          <w:sz w:val="18"/>
        </w:rPr>
        <w:t>w</w:t>
      </w:r>
      <w:r>
        <w:rPr>
          <w:rFonts w:ascii="DejaVu Sans" w:eastAsia="DejaVu Sans"/>
          <w:color w:val="2A2A2A"/>
          <w:w w:val="85"/>
          <w:position w:val="-2"/>
          <w:sz w:val="14"/>
        </w:rPr>
        <w:t>1 </w:t>
      </w:r>
      <w:r>
        <w:rPr>
          <w:rFonts w:ascii="DejaVu Sans" w:eastAsia="DejaVu Sans"/>
          <w:color w:val="2A2A2A"/>
          <w:w w:val="85"/>
          <w:sz w:val="20"/>
        </w:rPr>
        <w:t>= 1000</w:t>
      </w:r>
      <w:r>
        <w:rPr>
          <w:color w:val="333333"/>
          <w:w w:val="85"/>
          <w:sz w:val="20"/>
        </w:rPr>
        <w:t>を用いました）とし、</w:t>
      </w:r>
      <w:r>
        <w:rPr>
          <w:rFonts w:ascii="DejaVu Sans" w:eastAsia="DejaVu Sans"/>
          <w:color w:val="2A2A2A"/>
          <w:w w:val="90"/>
          <w:sz w:val="18"/>
        </w:rPr>
        <w:t>w</w:t>
      </w:r>
      <w:r>
        <w:rPr>
          <w:rFonts w:ascii="DejaVu Sans" w:eastAsia="DejaVu Sans"/>
          <w:color w:val="2A2A2A"/>
          <w:w w:val="90"/>
          <w:position w:val="-2"/>
          <w:sz w:val="14"/>
        </w:rPr>
        <w:t>2 </w:t>
      </w:r>
      <w:r>
        <w:rPr>
          <w:rFonts w:ascii="DejaVu Sans" w:eastAsia="DejaVu Sans"/>
          <w:color w:val="2A2A2A"/>
          <w:w w:val="90"/>
          <w:sz w:val="20"/>
        </w:rPr>
        <w:t>= 0</w:t>
      </w:r>
      <w:r>
        <w:rPr>
          <w:color w:val="333333"/>
          <w:w w:val="90"/>
          <w:sz w:val="20"/>
        </w:rPr>
        <w:t>としています。 ニューロン内の数字は段差の位置を示し、数字の上の小さな</w:t>
      </w:r>
      <w:r>
        <w:rPr>
          <w:rFonts w:ascii="DejaVu Sans" w:eastAsia="DejaVu Sans"/>
          <w:color w:val="2A2A2A"/>
          <w:w w:val="90"/>
          <w:sz w:val="18"/>
        </w:rPr>
        <w:t>x</w:t>
      </w:r>
      <w:r>
        <w:rPr>
          <w:color w:val="333333"/>
          <w:w w:val="90"/>
          <w:sz w:val="20"/>
        </w:rPr>
        <w:t>の文字は段差が</w:t>
      </w:r>
      <w:r>
        <w:rPr>
          <w:rFonts w:ascii="DejaVu Sans" w:eastAsia="DejaVu Sans"/>
          <w:color w:val="2A2A2A"/>
          <w:w w:val="90"/>
          <w:sz w:val="18"/>
        </w:rPr>
        <w:t>x</w:t>
      </w:r>
      <w:r>
        <w:rPr>
          <w:color w:val="333333"/>
          <w:w w:val="90"/>
          <w:sz w:val="20"/>
        </w:rPr>
        <w:t>方向である事を表しています。 もちろん、</w:t>
      </w:r>
    </w:p>
    <w:p>
      <w:pPr>
        <w:spacing w:line="220" w:lineRule="auto" w:before="6"/>
        <w:ind w:left="100" w:right="4547" w:firstLine="0"/>
        <w:jc w:val="left"/>
        <w:rPr>
          <w:sz w:val="20"/>
        </w:rPr>
      </w:pPr>
      <w:r>
        <w:rPr>
          <w:rFonts w:ascii="DejaVu Sans" w:eastAsia="DejaVu Sans"/>
          <w:color w:val="2A2A2A"/>
          <w:w w:val="85"/>
          <w:sz w:val="18"/>
        </w:rPr>
        <w:t>y</w:t>
      </w:r>
      <w:r>
        <w:rPr>
          <w:color w:val="333333"/>
          <w:w w:val="85"/>
          <w:sz w:val="20"/>
        </w:rPr>
        <w:t>の重みを大きな値（例えば</w:t>
      </w:r>
      <w:r>
        <w:rPr>
          <w:rFonts w:ascii="DejaVu Sans" w:eastAsia="DejaVu Sans"/>
          <w:color w:val="2A2A2A"/>
          <w:w w:val="85"/>
          <w:sz w:val="18"/>
        </w:rPr>
        <w:t>w</w:t>
      </w:r>
      <w:r>
        <w:rPr>
          <w:rFonts w:ascii="DejaVu Sans" w:eastAsia="DejaVu Sans"/>
          <w:color w:val="2A2A2A"/>
          <w:w w:val="85"/>
          <w:position w:val="-2"/>
          <w:sz w:val="14"/>
        </w:rPr>
        <w:t>2 </w:t>
      </w:r>
      <w:r>
        <w:rPr>
          <w:rFonts w:ascii="DejaVu Sans" w:eastAsia="DejaVu Sans"/>
          <w:color w:val="2A2A2A"/>
          <w:w w:val="85"/>
          <w:sz w:val="20"/>
        </w:rPr>
        <w:t>= 1000</w:t>
      </w:r>
      <w:r>
        <w:rPr>
          <w:color w:val="333333"/>
          <w:w w:val="85"/>
          <w:sz w:val="20"/>
        </w:rPr>
        <w:t>）とし</w:t>
      </w:r>
      <w:r>
        <w:rPr>
          <w:rFonts w:ascii="DejaVu Sans" w:eastAsia="DejaVu Sans"/>
          <w:color w:val="2A2A2A"/>
          <w:w w:val="85"/>
          <w:sz w:val="18"/>
        </w:rPr>
        <w:t>x</w:t>
      </w:r>
      <w:r>
        <w:rPr>
          <w:color w:val="333333"/>
          <w:w w:val="85"/>
          <w:sz w:val="20"/>
        </w:rPr>
        <w:t>の重みを</w:t>
      </w:r>
      <w:r>
        <w:rPr>
          <w:rFonts w:ascii="DejaVu Sans" w:eastAsia="DejaVu Sans"/>
          <w:color w:val="2A2A2A"/>
          <w:w w:val="85"/>
          <w:sz w:val="20"/>
        </w:rPr>
        <w:t>0</w:t>
      </w:r>
      <w:r>
        <w:rPr>
          <w:color w:val="333333"/>
          <w:w w:val="85"/>
          <w:sz w:val="20"/>
        </w:rPr>
        <w:t>とする（すなわち</w:t>
      </w:r>
      <w:r>
        <w:rPr>
          <w:rFonts w:ascii="DejaVu Sans" w:eastAsia="DejaVu Sans"/>
          <w:color w:val="2A2A2A"/>
          <w:sz w:val="18"/>
        </w:rPr>
        <w:t>w</w:t>
      </w:r>
      <w:r>
        <w:rPr>
          <w:rFonts w:ascii="DejaVu Sans" w:eastAsia="DejaVu Sans"/>
          <w:color w:val="2A2A2A"/>
          <w:position w:val="-2"/>
          <w:sz w:val="14"/>
        </w:rPr>
        <w:t>1 </w:t>
      </w:r>
      <w:r>
        <w:rPr>
          <w:rFonts w:ascii="DejaVu Sans" w:eastAsia="DejaVu Sans"/>
          <w:color w:val="2A2A2A"/>
          <w:sz w:val="20"/>
        </w:rPr>
        <w:t>= 0</w:t>
      </w:r>
      <w:r>
        <w:rPr>
          <w:color w:val="333333"/>
          <w:sz w:val="20"/>
        </w:rPr>
        <w:t>とする）ことで 段差を</w:t>
      </w:r>
      <w:r>
        <w:rPr>
          <w:rFonts w:ascii="DejaVu Sans" w:eastAsia="DejaVu Sans"/>
          <w:color w:val="2A2A2A"/>
          <w:sz w:val="18"/>
        </w:rPr>
        <w:t>y</w:t>
      </w:r>
      <w:r>
        <w:rPr>
          <w:color w:val="333333"/>
          <w:sz w:val="20"/>
        </w:rPr>
        <w:t>方向に向けられます：</w:t>
      </w:r>
    </w:p>
    <w:p>
      <w:pPr>
        <w:pStyle w:val="BodyText"/>
        <w:spacing w:before="8"/>
        <w:rPr>
          <w:sz w:val="8"/>
        </w:rPr>
      </w:pPr>
      <w:r>
        <w:rPr/>
        <w:drawing>
          <wp:anchor distT="0" distB="0" distL="0" distR="0" allowOverlap="1" layoutInCell="1" locked="0" behindDoc="0" simplePos="0" relativeHeight="9632">
            <wp:simplePos x="0" y="0"/>
            <wp:positionH relativeFrom="page">
              <wp:posOffset>622536</wp:posOffset>
            </wp:positionH>
            <wp:positionV relativeFrom="paragraph">
              <wp:posOffset>130064</wp:posOffset>
            </wp:positionV>
            <wp:extent cx="1276353" cy="1403985"/>
            <wp:effectExtent l="0" t="0" r="0" b="0"/>
            <wp:wrapTopAndBottom/>
            <wp:docPr id="297" name="image112.png" descr=""/>
            <wp:cNvGraphicFramePr>
              <a:graphicFrameLocks noChangeAspect="1"/>
            </wp:cNvGraphicFramePr>
            <a:graphic>
              <a:graphicData uri="http://schemas.openxmlformats.org/drawingml/2006/picture">
                <pic:pic>
                  <pic:nvPicPr>
                    <pic:cNvPr id="298" name="image112.png"/>
                    <pic:cNvPicPr/>
                  </pic:nvPicPr>
                  <pic:blipFill>
                    <a:blip r:embed="rId215" cstate="print"/>
                    <a:stretch>
                      <a:fillRect/>
                    </a:stretch>
                  </pic:blipFill>
                  <pic:spPr>
                    <a:xfrm>
                      <a:off x="0" y="0"/>
                      <a:ext cx="1276353" cy="1403985"/>
                    </a:xfrm>
                    <a:prstGeom prst="rect">
                      <a:avLst/>
                    </a:prstGeom>
                  </pic:spPr>
                </pic:pic>
              </a:graphicData>
            </a:graphic>
          </wp:anchor>
        </w:drawing>
      </w:r>
      <w:r>
        <w:rPr/>
        <w:pict>
          <v:group style="position:absolute;margin-left:159.121002pt;margin-top:10.241282pt;width:120.15pt;height:110.15pt;mso-position-horizontal-relative:page;mso-position-vertical-relative:paragraph;z-index:9728;mso-wrap-distance-left:0;mso-wrap-distance-right:0" coordorigin="3182,205" coordsize="2403,2203">
            <v:shape style="position:absolute;left:3182;top:204;width:2403;height:2203" type="#_x0000_t75" stroked="false">
              <v:imagedata r:id="rId216" o:title=""/>
            </v:shape>
            <v:shape style="position:absolute;left:4984;top:2106;width:341;height:191" type="#_x0000_t75" stroked="false">
              <v:imagedata r:id="rId214" o:title=""/>
            </v:shape>
            <v:shape style="position:absolute;left:3212;top:1905;width:311;height:191" type="#_x0000_t75" stroked="false">
              <v:imagedata r:id="rId217" o:title=""/>
            </v:shape>
            <v:shape style="position:absolute;left:4183;top:304;width:501;height:161" coordorigin="4183,304" coordsize="501,161" path="m4648,465l4220,465,4208,460,4198,450,4188,441,4183,429,4183,340,4188,328,4198,319,4208,309,4220,304,4648,304,4659,309,4669,319,4679,328,4684,340,4684,429,4679,441,4669,450,4659,460,4648,465xe" filled="true" fillcolor="#ffffff" stroked="false">
              <v:path arrowok="t"/>
              <v:fill type="solid"/>
            </v:shape>
            <v:shape style="position:absolute;left:4213;top:306;width:463;height:160" type="#_x0000_t202" filled="false" stroked="false">
              <v:textbox inset="0,0,0,0">
                <w:txbxContent>
                  <w:p>
                    <w:pPr>
                      <w:spacing w:before="0"/>
                      <w:ind w:left="0" w:right="0" w:firstLine="0"/>
                      <w:jc w:val="left"/>
                      <w:rPr>
                        <w:rFonts w:ascii="Georgia"/>
                        <w:sz w:val="14"/>
                      </w:rPr>
                    </w:pPr>
                    <w:r>
                      <w:rPr>
                        <w:rFonts w:ascii="Georgia"/>
                        <w:color w:val="333333"/>
                        <w:sz w:val="14"/>
                      </w:rPr>
                      <w:t>Output</w:t>
                    </w:r>
                  </w:p>
                </w:txbxContent>
              </v:textbox>
              <w10:wrap type="none"/>
            </v:shape>
            <v:shape style="position:absolute;left:3242;top:1887;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5014;top:2087;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2"/>
        <w:rPr>
          <w:sz w:val="14"/>
        </w:rPr>
      </w:pPr>
    </w:p>
    <w:p>
      <w:pPr>
        <w:spacing w:line="220" w:lineRule="auto" w:before="0"/>
        <w:ind w:left="100" w:right="4520" w:firstLine="0"/>
        <w:jc w:val="left"/>
        <w:rPr>
          <w:sz w:val="20"/>
        </w:rPr>
      </w:pPr>
      <w:r>
        <w:rPr>
          <w:color w:val="333333"/>
          <w:w w:val="90"/>
          <w:sz w:val="20"/>
        </w:rPr>
        <w:t>前と同様に、ニューロン内の数は段差地点です。  数字の上の小さな</w:t>
      </w:r>
      <w:r>
        <w:rPr>
          <w:rFonts w:ascii="DejaVu Sans" w:eastAsia="DejaVu Sans"/>
          <w:color w:val="2A2A2A"/>
          <w:w w:val="90"/>
          <w:sz w:val="18"/>
        </w:rPr>
        <w:t>y</w:t>
      </w:r>
      <w:r>
        <w:rPr>
          <w:color w:val="333333"/>
          <w:w w:val="90"/>
          <w:sz w:val="20"/>
        </w:rPr>
        <w:t>は段差が今度は</w:t>
      </w:r>
      <w:r>
        <w:rPr>
          <w:rFonts w:ascii="DejaVu Sans" w:eastAsia="DejaVu Sans"/>
          <w:color w:val="2A2A2A"/>
          <w:w w:val="90"/>
          <w:sz w:val="18"/>
        </w:rPr>
        <w:t>y</w:t>
      </w:r>
      <w:r>
        <w:rPr>
          <w:color w:val="333333"/>
          <w:w w:val="90"/>
          <w:sz w:val="20"/>
        </w:rPr>
        <w:t>方向を向いていることを表しています。  </w:t>
      </w:r>
      <w:r>
        <w:rPr>
          <w:rFonts w:ascii="DejaVu Sans" w:eastAsia="DejaVu Sans"/>
          <w:color w:val="2A2A2A"/>
          <w:w w:val="90"/>
          <w:sz w:val="18"/>
        </w:rPr>
        <w:t>x</w:t>
      </w:r>
      <w:r>
        <w:rPr>
          <w:color w:val="333333"/>
          <w:w w:val="90"/>
          <w:sz w:val="20"/>
        </w:rPr>
        <w:t>と</w:t>
      </w:r>
      <w:r>
        <w:rPr>
          <w:rFonts w:ascii="DejaVu Sans" w:eastAsia="DejaVu Sans"/>
          <w:color w:val="2A2A2A"/>
          <w:w w:val="90"/>
          <w:sz w:val="18"/>
        </w:rPr>
        <w:t>y</w:t>
      </w:r>
      <w:r>
        <w:rPr>
          <w:color w:val="333333"/>
          <w:w w:val="90"/>
          <w:sz w:val="20"/>
        </w:rPr>
        <w:t>それぞれの</w:t>
      </w:r>
      <w:r>
        <w:rPr>
          <w:color w:val="333333"/>
          <w:w w:val="85"/>
          <w:sz w:val="20"/>
        </w:rPr>
        <w:t>重みを明示することも出来ましたが、そうすると図が混雑してしまうので書 </w:t>
      </w:r>
      <w:r>
        <w:rPr>
          <w:color w:val="333333"/>
          <w:w w:val="90"/>
          <w:sz w:val="20"/>
        </w:rPr>
        <w:t>きませんでした。 しかし、小さな文字</w:t>
      </w:r>
      <w:r>
        <w:rPr>
          <w:rFonts w:ascii="DejaVu Sans" w:eastAsia="DejaVu Sans"/>
          <w:color w:val="2A2A2A"/>
          <w:w w:val="90"/>
          <w:sz w:val="18"/>
        </w:rPr>
        <w:t>y</w:t>
      </w:r>
      <w:r>
        <w:rPr>
          <w:color w:val="333333"/>
          <w:w w:val="90"/>
          <w:sz w:val="20"/>
        </w:rPr>
        <w:t>により暗に</w:t>
      </w:r>
      <w:r>
        <w:rPr>
          <w:rFonts w:ascii="DejaVu Sans" w:eastAsia="DejaVu Sans"/>
          <w:color w:val="2A2A2A"/>
          <w:w w:val="90"/>
          <w:sz w:val="18"/>
        </w:rPr>
        <w:t>y</w:t>
      </w:r>
      <w:r>
        <w:rPr>
          <w:color w:val="333333"/>
          <w:w w:val="90"/>
          <w:sz w:val="20"/>
        </w:rPr>
        <w:t>の重みが大きくて</w:t>
      </w:r>
      <w:r>
        <w:rPr>
          <w:rFonts w:ascii="DejaVu Sans" w:eastAsia="DejaVu Sans"/>
          <w:color w:val="2A2A2A"/>
          <w:w w:val="90"/>
          <w:sz w:val="18"/>
        </w:rPr>
        <w:t>x</w:t>
      </w:r>
      <w:r>
        <w:rPr>
          <w:color w:val="333333"/>
          <w:w w:val="90"/>
          <w:sz w:val="20"/>
        </w:rPr>
        <w:t>の</w:t>
      </w:r>
      <w:r>
        <w:rPr>
          <w:color w:val="333333"/>
          <w:sz w:val="20"/>
        </w:rPr>
        <w:t>重みが</w:t>
      </w:r>
      <w:r>
        <w:rPr>
          <w:rFonts w:ascii="DejaVu Sans" w:eastAsia="DejaVu Sans"/>
          <w:color w:val="2A2A2A"/>
          <w:sz w:val="20"/>
        </w:rPr>
        <w:t>0</w:t>
      </w:r>
      <w:r>
        <w:rPr>
          <w:color w:val="333333"/>
          <w:sz w:val="20"/>
        </w:rPr>
        <w:t>であることを示していることを忘れないで下さい。</w:t>
      </w:r>
    </w:p>
    <w:p>
      <w:pPr>
        <w:pStyle w:val="BodyText"/>
        <w:spacing w:before="7"/>
        <w:rPr>
          <w:sz w:val="11"/>
        </w:rPr>
      </w:pPr>
    </w:p>
    <w:p>
      <w:pPr>
        <w:spacing w:line="220" w:lineRule="auto" w:before="0"/>
        <w:ind w:left="100" w:right="4514" w:firstLine="0"/>
        <w:jc w:val="both"/>
        <w:rPr>
          <w:sz w:val="20"/>
        </w:rPr>
      </w:pPr>
      <w:r>
        <w:rPr>
          <w:color w:val="333333"/>
          <w:w w:val="90"/>
          <w:sz w:val="20"/>
        </w:rPr>
        <w:t>今つくったステップ関数を用いて</w:t>
      </w:r>
      <w:r>
        <w:rPr>
          <w:rFonts w:ascii="Georgia" w:hAnsi="Georgia" w:eastAsia="Georgia"/>
          <w:color w:val="333333"/>
          <w:w w:val="90"/>
          <w:sz w:val="20"/>
        </w:rPr>
        <w:t>3</w:t>
      </w:r>
      <w:r>
        <w:rPr>
          <w:color w:val="333333"/>
          <w:w w:val="90"/>
          <w:sz w:val="20"/>
        </w:rPr>
        <w:t>次元のコブ状の関数を構成できます。そのためには、</w:t>
      </w:r>
      <w:r>
        <w:rPr>
          <w:rFonts w:ascii="DejaVu Sans" w:hAnsi="DejaVu Sans" w:eastAsia="DejaVu Sans"/>
          <w:color w:val="2A2A2A"/>
          <w:w w:val="90"/>
          <w:sz w:val="18"/>
        </w:rPr>
        <w:t>x</w:t>
      </w:r>
      <w:r>
        <w:rPr>
          <w:color w:val="333333"/>
          <w:w w:val="90"/>
          <w:sz w:val="20"/>
        </w:rPr>
        <w:t>方向のステップ関数を計算する</w:t>
      </w:r>
      <w:r>
        <w:rPr>
          <w:rFonts w:ascii="Georgia" w:hAnsi="Georgia" w:eastAsia="Georgia"/>
          <w:color w:val="333333"/>
          <w:w w:val="90"/>
          <w:sz w:val="20"/>
        </w:rPr>
        <w:t>2</w:t>
      </w:r>
      <w:r>
        <w:rPr>
          <w:color w:val="333333"/>
          <w:w w:val="90"/>
          <w:sz w:val="20"/>
        </w:rPr>
        <w:t>つのニューロンを用意 し、それらのステップ関数をそれぞれ重み</w:t>
      </w:r>
      <w:r>
        <w:rPr>
          <w:rFonts w:ascii="DejaVu Sans" w:hAnsi="DejaVu Sans" w:eastAsia="DejaVu Sans"/>
          <w:color w:val="2A2A2A"/>
          <w:w w:val="90"/>
          <w:sz w:val="18"/>
        </w:rPr>
        <w:t>h</w:t>
      </w:r>
      <w:r>
        <w:rPr>
          <w:color w:val="333333"/>
          <w:w w:val="90"/>
          <w:sz w:val="20"/>
        </w:rPr>
        <w:t>と</w:t>
      </w:r>
      <w:r>
        <w:rPr>
          <w:rFonts w:ascii="DejaVu Sans" w:hAnsi="DejaVu Sans" w:eastAsia="DejaVu Sans"/>
          <w:color w:val="2A2A2A"/>
          <w:spacing w:val="3"/>
          <w:w w:val="90"/>
          <w:sz w:val="20"/>
        </w:rPr>
        <w:t>−</w:t>
      </w:r>
      <w:r>
        <w:rPr>
          <w:rFonts w:ascii="DejaVu Sans" w:hAnsi="DejaVu Sans" w:eastAsia="DejaVu Sans"/>
          <w:color w:val="2A2A2A"/>
          <w:spacing w:val="3"/>
          <w:w w:val="90"/>
          <w:sz w:val="18"/>
        </w:rPr>
        <w:t>h</w:t>
      </w:r>
      <w:r>
        <w:rPr>
          <w:color w:val="333333"/>
          <w:w w:val="90"/>
          <w:sz w:val="20"/>
        </w:rPr>
        <w:t>で結合すればよいで</w:t>
      </w:r>
    </w:p>
    <w:p>
      <w:pPr>
        <w:spacing w:line="220" w:lineRule="auto" w:before="5"/>
        <w:ind w:left="100" w:right="4634" w:firstLine="0"/>
        <w:jc w:val="left"/>
        <w:rPr>
          <w:sz w:val="20"/>
        </w:rPr>
      </w:pPr>
      <w:r>
        <w:rPr>
          <w:color w:val="333333"/>
          <w:w w:val="90"/>
          <w:sz w:val="20"/>
        </w:rPr>
        <w:t>す。 ここで</w:t>
      </w:r>
      <w:r>
        <w:rPr>
          <w:rFonts w:ascii="DejaVu Sans" w:eastAsia="DejaVu Sans"/>
          <w:color w:val="2A2A2A"/>
          <w:w w:val="90"/>
          <w:sz w:val="18"/>
        </w:rPr>
        <w:t>h</w:t>
      </w:r>
      <w:r>
        <w:rPr>
          <w:color w:val="333333"/>
          <w:w w:val="90"/>
          <w:sz w:val="20"/>
        </w:rPr>
        <w:t>は作りたいコブの高さです。 以上の内容が下図に表されて</w:t>
      </w:r>
      <w:r>
        <w:rPr>
          <w:color w:val="333333"/>
          <w:sz w:val="20"/>
        </w:rPr>
        <w:t>います。</w:t>
      </w:r>
    </w:p>
    <w:p>
      <w:pPr>
        <w:pStyle w:val="BodyText"/>
        <w:spacing w:before="9"/>
        <w:rPr>
          <w:sz w:val="8"/>
        </w:rPr>
      </w:pPr>
      <w:r>
        <w:rPr/>
        <w:drawing>
          <wp:anchor distT="0" distB="0" distL="0" distR="0" allowOverlap="1" layoutInCell="1" locked="0" behindDoc="0" simplePos="0" relativeHeight="9752">
            <wp:simplePos x="0" y="0"/>
            <wp:positionH relativeFrom="page">
              <wp:posOffset>622536</wp:posOffset>
            </wp:positionH>
            <wp:positionV relativeFrom="paragraph">
              <wp:posOffset>130522</wp:posOffset>
            </wp:positionV>
            <wp:extent cx="1885961" cy="1383030"/>
            <wp:effectExtent l="0" t="0" r="0" b="0"/>
            <wp:wrapTopAndBottom/>
            <wp:docPr id="299" name="image115.png" descr=""/>
            <wp:cNvGraphicFramePr>
              <a:graphicFrameLocks noChangeAspect="1"/>
            </wp:cNvGraphicFramePr>
            <a:graphic>
              <a:graphicData uri="http://schemas.openxmlformats.org/drawingml/2006/picture">
                <pic:pic>
                  <pic:nvPicPr>
                    <pic:cNvPr id="300" name="image115.png"/>
                    <pic:cNvPicPr/>
                  </pic:nvPicPr>
                  <pic:blipFill>
                    <a:blip r:embed="rId218" cstate="print"/>
                    <a:stretch>
                      <a:fillRect/>
                    </a:stretch>
                  </pic:blipFill>
                  <pic:spPr>
                    <a:xfrm>
                      <a:off x="0" y="0"/>
                      <a:ext cx="1885961" cy="1383030"/>
                    </a:xfrm>
                    <a:prstGeom prst="rect">
                      <a:avLst/>
                    </a:prstGeom>
                  </pic:spPr>
                </pic:pic>
              </a:graphicData>
            </a:graphic>
          </wp:anchor>
        </w:drawing>
      </w:r>
      <w:r>
        <w:rPr/>
        <w:pict>
          <v:group style="position:absolute;margin-left:209.167007pt;margin-top:10.277328pt;width:120.15pt;height:110.15pt;mso-position-horizontal-relative:page;mso-position-vertical-relative:paragraph;z-index:9848;mso-wrap-distance-left:0;mso-wrap-distance-right:0" coordorigin="4183,206" coordsize="2403,2203">
            <v:shape style="position:absolute;left:4183;top:205;width:2403;height:2203" type="#_x0000_t75" stroked="false">
              <v:imagedata r:id="rId219" o:title=""/>
            </v:shape>
            <v:shape style="position:absolute;left:5985;top:2106;width:341;height:191" type="#_x0000_t75" stroked="false">
              <v:imagedata r:id="rId214" o:title=""/>
            </v:shape>
            <v:shape style="position:absolute;left:4213;top:1906;width:311;height:191" type="#_x0000_t75" stroked="false">
              <v:imagedata r:id="rId220" o:title=""/>
            </v:shape>
            <v:shape style="position:absolute;left:4233;top:305;width:2243;height:161" coordorigin="4233,305" coordsize="2243,161" path="m6439,465l4270,465,4258,460,4248,450,4238,441,4233,429,4233,341,4238,329,4248,320,4258,310,4270,305,6439,305,6451,310,6461,320,6471,329,6475,341,6475,429,6471,441,6461,450,6451,460,6439,465xe" filled="true" fillcolor="#ffffff" stroked="false">
              <v:path arrowok="t"/>
              <v:fill type="solid"/>
            </v:shape>
            <v:shape style="position:absolute;left:4263;top:306;width:2205;height:160" type="#_x0000_t202" filled="false" stroked="false">
              <v:textbox inset="0,0,0,0">
                <w:txbxContent>
                  <w:p>
                    <w:pPr>
                      <w:spacing w:before="0"/>
                      <w:ind w:left="0" w:right="0" w:firstLine="0"/>
                      <w:jc w:val="left"/>
                      <w:rPr>
                        <w:rFonts w:ascii="Georgia"/>
                        <w:sz w:val="14"/>
                      </w:rPr>
                    </w:pPr>
                    <w:r>
                      <w:rPr>
                        <w:rFonts w:ascii="Georgia"/>
                        <w:color w:val="333333"/>
                        <w:sz w:val="14"/>
                      </w:rPr>
                      <w:t>Weighted output from hidden layer</w:t>
                    </w:r>
                  </w:p>
                </w:txbxContent>
              </v:textbox>
              <w10:wrap type="none"/>
            </v:shape>
            <v:shape style="position:absolute;left:4243;top:1888;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6015;top:2087;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spacing w:after="0"/>
        <w:rPr>
          <w:sz w:val="8"/>
        </w:rPr>
        <w:sectPr>
          <w:pgSz w:w="11900" w:h="16840"/>
          <w:pgMar w:header="290" w:footer="285" w:top="520" w:bottom="480" w:left="880" w:right="440"/>
        </w:sectPr>
      </w:pPr>
    </w:p>
    <w:p>
      <w:pPr>
        <w:spacing w:line="220" w:lineRule="auto" w:before="49"/>
        <w:ind w:left="100" w:right="4547" w:firstLine="0"/>
        <w:jc w:val="both"/>
        <w:rPr>
          <w:sz w:val="20"/>
        </w:rPr>
      </w:pPr>
      <w:r>
        <w:rPr>
          <w:color w:val="333333"/>
          <w:w w:val="85"/>
          <w:sz w:val="20"/>
        </w:rPr>
        <w:t>高さ</w:t>
      </w:r>
      <w:r>
        <w:rPr>
          <w:rFonts w:ascii="DejaVu Sans" w:eastAsia="DejaVu Sans"/>
          <w:color w:val="2A2A2A"/>
          <w:w w:val="85"/>
          <w:sz w:val="18"/>
        </w:rPr>
        <w:t>h</w:t>
      </w:r>
      <w:r>
        <w:rPr>
          <w:color w:val="333333"/>
          <w:w w:val="85"/>
          <w:sz w:val="20"/>
        </w:rPr>
        <w:t>の値を変更してみて、それがネットワークの重みとどのように関係し  </w:t>
      </w:r>
      <w:r>
        <w:rPr>
          <w:color w:val="333333"/>
          <w:spacing w:val="-2"/>
          <w:w w:val="90"/>
          <w:sz w:val="20"/>
        </w:rPr>
        <w:t>ているかを観察してみてください。 また、</w:t>
      </w:r>
      <w:r>
        <w:rPr>
          <w:rFonts w:ascii="DejaVu Sans" w:eastAsia="DejaVu Sans"/>
          <w:color w:val="2A2A2A"/>
          <w:w w:val="90"/>
          <w:sz w:val="18"/>
        </w:rPr>
        <w:t>h</w:t>
      </w:r>
      <w:r>
        <w:rPr>
          <w:color w:val="333333"/>
          <w:w w:val="90"/>
          <w:sz w:val="20"/>
        </w:rPr>
        <w:t>の値により右のコブ状の関数</w:t>
      </w:r>
      <w:r>
        <w:rPr>
          <w:color w:val="333333"/>
          <w:sz w:val="20"/>
        </w:rPr>
        <w:t>の高さがどのように変化するかを見てください。</w:t>
      </w:r>
    </w:p>
    <w:p>
      <w:pPr>
        <w:pStyle w:val="BodyText"/>
        <w:spacing w:before="3"/>
        <w:rPr>
          <w:sz w:val="11"/>
        </w:rPr>
      </w:pPr>
    </w:p>
    <w:p>
      <w:pPr>
        <w:spacing w:line="220" w:lineRule="auto" w:before="0"/>
        <w:ind w:left="100" w:right="4477" w:firstLine="0"/>
        <w:jc w:val="left"/>
        <w:rPr>
          <w:sz w:val="20"/>
        </w:rPr>
      </w:pPr>
      <w:r>
        <w:rPr>
          <w:color w:val="333333"/>
          <w:w w:val="85"/>
          <w:sz w:val="20"/>
        </w:rPr>
        <w:t>さらに、上の隠れニューロンによって決められている段差地点を</w:t>
      </w:r>
      <w:r>
        <w:rPr>
          <w:rFonts w:ascii="DejaVu Sans" w:eastAsia="DejaVu Sans"/>
          <w:color w:val="2A2A2A"/>
          <w:w w:val="85"/>
          <w:sz w:val="20"/>
        </w:rPr>
        <w:t>0.30</w:t>
      </w:r>
      <w:r>
        <w:rPr>
          <w:color w:val="333333"/>
          <w:w w:val="85"/>
          <w:sz w:val="20"/>
        </w:rPr>
        <w:t>から     変更してください。 コブの形がどのように変化するかを見てみましょう。 下</w:t>
      </w:r>
      <w:r>
        <w:rPr>
          <w:color w:val="333333"/>
          <w:w w:val="90"/>
          <w:sz w:val="20"/>
        </w:rPr>
        <w:t>の隠れニューロンによって決められる段差地点を</w:t>
      </w:r>
      <w:r>
        <w:rPr>
          <w:rFonts w:ascii="DejaVu Sans" w:eastAsia="DejaVu Sans"/>
          <w:color w:val="2A2A2A"/>
          <w:w w:val="90"/>
          <w:sz w:val="20"/>
        </w:rPr>
        <w:t>0.70</w:t>
      </w:r>
      <w:r>
        <w:rPr>
          <w:color w:val="333333"/>
          <w:w w:val="90"/>
          <w:sz w:val="20"/>
        </w:rPr>
        <w:t>から変えた時に何 </w:t>
      </w:r>
      <w:r>
        <w:rPr>
          <w:color w:val="333333"/>
          <w:sz w:val="20"/>
        </w:rPr>
        <w:t>が起こるでしょうか？</w:t>
      </w:r>
    </w:p>
    <w:p>
      <w:pPr>
        <w:pStyle w:val="BodyText"/>
        <w:spacing w:before="5"/>
        <w:rPr>
          <w:sz w:val="11"/>
        </w:rPr>
      </w:pPr>
    </w:p>
    <w:p>
      <w:pPr>
        <w:spacing w:line="220" w:lineRule="auto" w:before="0"/>
        <w:ind w:left="100" w:right="4503" w:firstLine="0"/>
        <w:jc w:val="left"/>
        <w:rPr>
          <w:sz w:val="20"/>
        </w:rPr>
      </w:pPr>
      <w:r>
        <w:rPr>
          <w:color w:val="333333"/>
          <w:w w:val="90"/>
          <w:sz w:val="20"/>
        </w:rPr>
        <w:t>私達は</w:t>
      </w:r>
      <w:r>
        <w:rPr>
          <w:rFonts w:ascii="DejaVu Sans" w:eastAsia="DejaVu Sans"/>
          <w:color w:val="2A2A2A"/>
          <w:w w:val="90"/>
          <w:sz w:val="18"/>
        </w:rPr>
        <w:t>x</w:t>
      </w:r>
      <w:r>
        <w:rPr>
          <w:color w:val="333333"/>
          <w:w w:val="90"/>
          <w:sz w:val="20"/>
        </w:rPr>
        <w:t>方向にコブ状の関数を作る方法を見つけました。 もちろん、</w:t>
      </w:r>
      <w:r>
        <w:rPr>
          <w:rFonts w:ascii="DejaVu Sans" w:eastAsia="DejaVu Sans"/>
          <w:color w:val="2A2A2A"/>
          <w:w w:val="90"/>
          <w:sz w:val="18"/>
        </w:rPr>
        <w:t>y</w:t>
      </w:r>
      <w:r>
        <w:rPr>
          <w:color w:val="333333"/>
          <w:w w:val="90"/>
          <w:sz w:val="20"/>
        </w:rPr>
        <w:t>方向のステップ関数を用いることで</w:t>
      </w:r>
      <w:r>
        <w:rPr>
          <w:rFonts w:ascii="DejaVu Sans" w:eastAsia="DejaVu Sans"/>
          <w:color w:val="2A2A2A"/>
          <w:w w:val="90"/>
          <w:sz w:val="18"/>
        </w:rPr>
        <w:t>y</w:t>
      </w:r>
      <w:r>
        <w:rPr>
          <w:color w:val="333333"/>
          <w:w w:val="90"/>
          <w:sz w:val="20"/>
        </w:rPr>
        <w:t>方向のコブ状の関数を簡単に作れま   す。 そうするには、入力</w:t>
      </w:r>
      <w:r>
        <w:rPr>
          <w:rFonts w:ascii="DejaVu Sans" w:eastAsia="DejaVu Sans"/>
          <w:color w:val="2A2A2A"/>
          <w:w w:val="90"/>
          <w:sz w:val="18"/>
        </w:rPr>
        <w:t>y</w:t>
      </w:r>
      <w:r>
        <w:rPr>
          <w:color w:val="333333"/>
          <w:w w:val="90"/>
          <w:sz w:val="20"/>
        </w:rPr>
        <w:t>の重みを大きくして入力</w:t>
      </w:r>
      <w:r>
        <w:rPr>
          <w:rFonts w:ascii="DejaVu Sans" w:eastAsia="DejaVu Sans"/>
          <w:color w:val="2A2A2A"/>
          <w:w w:val="90"/>
          <w:sz w:val="18"/>
        </w:rPr>
        <w:t>x</w:t>
      </w:r>
      <w:r>
        <w:rPr>
          <w:color w:val="333333"/>
          <w:w w:val="90"/>
          <w:sz w:val="20"/>
        </w:rPr>
        <w:t>の重みを</w:t>
      </w:r>
      <w:r>
        <w:rPr>
          <w:rFonts w:ascii="DejaVu Sans" w:eastAsia="DejaVu Sans"/>
          <w:color w:val="2A2A2A"/>
          <w:spacing w:val="-4"/>
          <w:w w:val="90"/>
          <w:sz w:val="20"/>
        </w:rPr>
        <w:t>0</w:t>
      </w:r>
      <w:r>
        <w:rPr>
          <w:color w:val="333333"/>
          <w:w w:val="90"/>
          <w:sz w:val="20"/>
        </w:rPr>
        <w:t>にすればよ</w:t>
      </w:r>
      <w:r>
        <w:rPr>
          <w:color w:val="333333"/>
          <w:spacing w:val="-2"/>
          <w:sz w:val="20"/>
        </w:rPr>
        <w:t>い事を思い出してください。 下図が結果です：</w:t>
      </w:r>
    </w:p>
    <w:p>
      <w:pPr>
        <w:pStyle w:val="BodyText"/>
        <w:spacing w:before="11"/>
        <w:rPr>
          <w:sz w:val="8"/>
        </w:rPr>
      </w:pPr>
      <w:r>
        <w:rPr/>
        <w:drawing>
          <wp:anchor distT="0" distB="0" distL="0" distR="0" allowOverlap="1" layoutInCell="1" locked="0" behindDoc="0" simplePos="0" relativeHeight="9872">
            <wp:simplePos x="0" y="0"/>
            <wp:positionH relativeFrom="page">
              <wp:posOffset>622536</wp:posOffset>
            </wp:positionH>
            <wp:positionV relativeFrom="paragraph">
              <wp:posOffset>132092</wp:posOffset>
            </wp:positionV>
            <wp:extent cx="1914536" cy="1403985"/>
            <wp:effectExtent l="0" t="0" r="0" b="0"/>
            <wp:wrapTopAndBottom/>
            <wp:docPr id="301" name="image118.png" descr=""/>
            <wp:cNvGraphicFramePr>
              <a:graphicFrameLocks noChangeAspect="1"/>
            </wp:cNvGraphicFramePr>
            <a:graphic>
              <a:graphicData uri="http://schemas.openxmlformats.org/drawingml/2006/picture">
                <pic:pic>
                  <pic:nvPicPr>
                    <pic:cNvPr id="302" name="image118.png"/>
                    <pic:cNvPicPr/>
                  </pic:nvPicPr>
                  <pic:blipFill>
                    <a:blip r:embed="rId221" cstate="print"/>
                    <a:stretch>
                      <a:fillRect/>
                    </a:stretch>
                  </pic:blipFill>
                  <pic:spPr>
                    <a:xfrm>
                      <a:off x="0" y="0"/>
                      <a:ext cx="1914536" cy="1403985"/>
                    </a:xfrm>
                    <a:prstGeom prst="rect">
                      <a:avLst/>
                    </a:prstGeom>
                  </pic:spPr>
                </pic:pic>
              </a:graphicData>
            </a:graphic>
          </wp:anchor>
        </w:drawing>
      </w:r>
      <w:r>
        <w:rPr/>
        <w:pict>
          <v:group style="position:absolute;margin-left:209.167007pt;margin-top:10.401pt;width:120.15pt;height:110.15pt;mso-position-horizontal-relative:page;mso-position-vertical-relative:paragraph;z-index:9968;mso-wrap-distance-left:0;mso-wrap-distance-right:0" coordorigin="4183,208" coordsize="2403,2203">
            <v:shape style="position:absolute;left:4183;top:208;width:2403;height:2203" type="#_x0000_t75" stroked="false">
              <v:imagedata r:id="rId222" o:title=""/>
            </v:shape>
            <v:shape style="position:absolute;left:5985;top:2109;width:341;height:191" type="#_x0000_t75" stroked="false">
              <v:imagedata r:id="rId223" o:title=""/>
            </v:shape>
            <v:shape style="position:absolute;left:4213;top:1909;width:311;height:191" type="#_x0000_t75" stroked="false">
              <v:imagedata r:id="rId224" o:title=""/>
            </v:shape>
            <v:shape style="position:absolute;left:4233;top:308;width:2243;height:161" coordorigin="4233,308" coordsize="2243,161" path="m6439,468l4270,468,4258,463,4248,453,4238,444,4233,432,4233,344,4238,332,4248,323,4258,313,4270,308,6439,308,6451,313,6461,323,6471,332,6475,344,6475,432,6471,444,6461,453,6451,463,6439,468xe" filled="true" fillcolor="#ffffff" stroked="false">
              <v:path arrowok="t"/>
              <v:fill type="solid"/>
            </v:shape>
            <v:shape style="position:absolute;left:4263;top:309;width:2205;height:160" type="#_x0000_t202" filled="false" stroked="false">
              <v:textbox inset="0,0,0,0">
                <w:txbxContent>
                  <w:p>
                    <w:pPr>
                      <w:spacing w:before="0"/>
                      <w:ind w:left="0" w:right="0" w:firstLine="0"/>
                      <w:jc w:val="left"/>
                      <w:rPr>
                        <w:rFonts w:ascii="Georgia"/>
                        <w:sz w:val="14"/>
                      </w:rPr>
                    </w:pPr>
                    <w:r>
                      <w:rPr>
                        <w:rFonts w:ascii="Georgia"/>
                        <w:color w:val="333333"/>
                        <w:sz w:val="14"/>
                      </w:rPr>
                      <w:t>Weighted output from hidden layer</w:t>
                    </w:r>
                  </w:p>
                </w:txbxContent>
              </v:textbox>
              <w10:wrap type="none"/>
            </v:shape>
            <v:shape style="position:absolute;left:4243;top:1891;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6015;top:2090;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3"/>
        <w:rPr>
          <w:sz w:val="14"/>
        </w:rPr>
      </w:pPr>
    </w:p>
    <w:p>
      <w:pPr>
        <w:spacing w:line="220" w:lineRule="auto" w:before="0"/>
        <w:ind w:left="100" w:right="4486" w:firstLine="0"/>
        <w:jc w:val="both"/>
        <w:rPr>
          <w:sz w:val="20"/>
        </w:rPr>
      </w:pPr>
      <w:r>
        <w:rPr>
          <w:color w:val="333333"/>
          <w:spacing w:val="-1"/>
          <w:w w:val="90"/>
          <w:sz w:val="20"/>
        </w:rPr>
        <w:t>これは先程のネットワークとほとんど同じものです！ 図中に示した中で唯一変更しているのは、隠れニューロン内の小さな文字を</w:t>
      </w:r>
      <w:r>
        <w:rPr>
          <w:rFonts w:ascii="DejaVu Sans" w:eastAsia="DejaVu Sans"/>
          <w:color w:val="2A2A2A"/>
          <w:spacing w:val="-1"/>
          <w:w w:val="90"/>
          <w:sz w:val="18"/>
        </w:rPr>
        <w:t>y</w:t>
      </w:r>
      <w:r>
        <w:rPr>
          <w:color w:val="333333"/>
          <w:spacing w:val="-1"/>
          <w:w w:val="90"/>
          <w:sz w:val="20"/>
        </w:rPr>
        <w:t>にした点だけで</w:t>
      </w:r>
      <w:r>
        <w:rPr>
          <w:color w:val="333333"/>
          <w:w w:val="90"/>
          <w:sz w:val="20"/>
        </w:rPr>
        <w:t>す。 これは、今作っているのが</w:t>
      </w:r>
      <w:r>
        <w:rPr>
          <w:rFonts w:ascii="DejaVu Sans" w:eastAsia="DejaVu Sans"/>
          <w:color w:val="2A2A2A"/>
          <w:w w:val="90"/>
          <w:sz w:val="18"/>
        </w:rPr>
        <w:t>x</w:t>
      </w:r>
      <w:r>
        <w:rPr>
          <w:color w:val="333333"/>
          <w:w w:val="90"/>
          <w:sz w:val="20"/>
        </w:rPr>
        <w:t>方向ではなく</w:t>
      </w:r>
      <w:r>
        <w:rPr>
          <w:rFonts w:ascii="DejaVu Sans" w:eastAsia="DejaVu Sans"/>
          <w:color w:val="2A2A2A"/>
          <w:w w:val="90"/>
          <w:sz w:val="18"/>
        </w:rPr>
        <w:t>y</w:t>
      </w:r>
      <w:r>
        <w:rPr>
          <w:color w:val="333333"/>
          <w:w w:val="90"/>
          <w:sz w:val="20"/>
        </w:rPr>
        <w:t>方向のステップ関数であ</w:t>
      </w:r>
      <w:r>
        <w:rPr>
          <w:color w:val="333333"/>
          <w:w w:val="85"/>
          <w:sz w:val="20"/>
        </w:rPr>
        <w:t>ることを思い出すためのものです。  つまり入力</w:t>
      </w:r>
      <w:r>
        <w:rPr>
          <w:rFonts w:ascii="DejaVu Sans" w:eastAsia="DejaVu Sans"/>
          <w:color w:val="2A2A2A"/>
          <w:w w:val="85"/>
          <w:sz w:val="18"/>
        </w:rPr>
        <w:t>y</w:t>
      </w:r>
      <w:r>
        <w:rPr>
          <w:color w:val="333333"/>
          <w:w w:val="85"/>
          <w:sz w:val="20"/>
        </w:rPr>
        <w:t>はとても大きくて</w:t>
      </w:r>
      <w:r>
        <w:rPr>
          <w:rFonts w:ascii="DejaVu Sans" w:eastAsia="DejaVu Sans"/>
          <w:color w:val="2A2A2A"/>
          <w:w w:val="85"/>
          <w:sz w:val="18"/>
        </w:rPr>
        <w:t>x</w:t>
      </w:r>
      <w:r>
        <w:rPr>
          <w:color w:val="333333"/>
          <w:w w:val="85"/>
          <w:sz w:val="20"/>
        </w:rPr>
        <w:t>は</w:t>
      </w:r>
      <w:r>
        <w:rPr>
          <w:rFonts w:ascii="DejaVu Sans" w:eastAsia="DejaVu Sans"/>
          <w:color w:val="2A2A2A"/>
          <w:spacing w:val="-4"/>
          <w:w w:val="85"/>
          <w:sz w:val="20"/>
        </w:rPr>
        <w:t>0</w:t>
      </w:r>
      <w:r>
        <w:rPr>
          <w:color w:val="333333"/>
          <w:w w:val="85"/>
          <w:sz w:val="20"/>
        </w:rPr>
        <w:t>であ</w:t>
      </w:r>
      <w:r>
        <w:rPr>
          <w:color w:val="333333"/>
          <w:spacing w:val="-2"/>
          <w:w w:val="90"/>
          <w:sz w:val="20"/>
        </w:rPr>
        <w:t>り逆ではありません。 前と同様に図が煩雑にならないようにこの事は明示</w:t>
      </w:r>
      <w:r>
        <w:rPr>
          <w:color w:val="333333"/>
          <w:spacing w:val="-2"/>
          <w:sz w:val="20"/>
        </w:rPr>
        <w:t>しませんでした。</w:t>
      </w:r>
    </w:p>
    <w:p>
      <w:pPr>
        <w:pStyle w:val="BodyText"/>
        <w:spacing w:before="8"/>
        <w:rPr>
          <w:sz w:val="11"/>
        </w:rPr>
      </w:pPr>
    </w:p>
    <w:p>
      <w:pPr>
        <w:spacing w:line="220" w:lineRule="auto" w:before="1"/>
        <w:ind w:left="100" w:right="4638" w:firstLine="0"/>
        <w:jc w:val="left"/>
        <w:rPr>
          <w:sz w:val="20"/>
        </w:rPr>
      </w:pPr>
      <w:r>
        <w:rPr>
          <w:color w:val="333333"/>
          <w:w w:val="90"/>
          <w:sz w:val="20"/>
        </w:rPr>
        <w:t>共に高さが</w:t>
      </w:r>
      <w:r>
        <w:rPr>
          <w:rFonts w:ascii="DejaVu Sans" w:eastAsia="DejaVu Sans"/>
          <w:color w:val="2A2A2A"/>
          <w:w w:val="90"/>
          <w:sz w:val="18"/>
        </w:rPr>
        <w:t>h</w:t>
      </w:r>
      <w:r>
        <w:rPr>
          <w:color w:val="333333"/>
          <w:w w:val="90"/>
          <w:sz w:val="20"/>
        </w:rPr>
        <w:t>である</w:t>
      </w:r>
      <w:r>
        <w:rPr>
          <w:rFonts w:ascii="DejaVu Sans" w:eastAsia="DejaVu Sans"/>
          <w:color w:val="2A2A2A"/>
          <w:w w:val="90"/>
          <w:sz w:val="18"/>
        </w:rPr>
        <w:t>x</w:t>
      </w:r>
      <w:r>
        <w:rPr>
          <w:color w:val="333333"/>
          <w:w w:val="90"/>
          <w:sz w:val="20"/>
        </w:rPr>
        <w:t>方向と</w:t>
      </w:r>
      <w:r>
        <w:rPr>
          <w:rFonts w:ascii="DejaVu Sans" w:eastAsia="DejaVu Sans"/>
          <w:color w:val="2A2A2A"/>
          <w:w w:val="90"/>
          <w:sz w:val="18"/>
        </w:rPr>
        <w:t>y</w:t>
      </w:r>
      <w:r>
        <w:rPr>
          <w:color w:val="333333"/>
          <w:w w:val="90"/>
          <w:sz w:val="20"/>
        </w:rPr>
        <w:t>方向の</w:t>
      </w:r>
      <w:r>
        <w:rPr>
          <w:rFonts w:ascii="Georgia" w:eastAsia="Georgia"/>
          <w:color w:val="333333"/>
          <w:w w:val="90"/>
          <w:sz w:val="20"/>
        </w:rPr>
        <w:t>2</w:t>
      </w:r>
      <w:r>
        <w:rPr>
          <w:color w:val="333333"/>
          <w:w w:val="90"/>
          <w:sz w:val="20"/>
        </w:rPr>
        <w:t>つのコブ状の関数を足しあわせた  </w:t>
      </w:r>
      <w:r>
        <w:rPr>
          <w:color w:val="333333"/>
          <w:sz w:val="20"/>
        </w:rPr>
        <w:t>時に、何が起こるかを考えてみましょう：</w:t>
      </w:r>
    </w:p>
    <w:p>
      <w:pPr>
        <w:pStyle w:val="BodyText"/>
        <w:spacing w:before="7"/>
        <w:rPr>
          <w:sz w:val="8"/>
        </w:rPr>
      </w:pPr>
      <w:r>
        <w:rPr/>
        <w:drawing>
          <wp:anchor distT="0" distB="0" distL="0" distR="0" allowOverlap="1" layoutInCell="1" locked="0" behindDoc="0" simplePos="0" relativeHeight="9992">
            <wp:simplePos x="0" y="0"/>
            <wp:positionH relativeFrom="page">
              <wp:posOffset>622536</wp:posOffset>
            </wp:positionH>
            <wp:positionV relativeFrom="paragraph">
              <wp:posOffset>129533</wp:posOffset>
            </wp:positionV>
            <wp:extent cx="1914525" cy="1723072"/>
            <wp:effectExtent l="0" t="0" r="0" b="0"/>
            <wp:wrapTopAndBottom/>
            <wp:docPr id="303" name="image122.png" descr=""/>
            <wp:cNvGraphicFramePr>
              <a:graphicFrameLocks noChangeAspect="1"/>
            </wp:cNvGraphicFramePr>
            <a:graphic>
              <a:graphicData uri="http://schemas.openxmlformats.org/drawingml/2006/picture">
                <pic:pic>
                  <pic:nvPicPr>
                    <pic:cNvPr id="304" name="image122.png"/>
                    <pic:cNvPicPr/>
                  </pic:nvPicPr>
                  <pic:blipFill>
                    <a:blip r:embed="rId225" cstate="print"/>
                    <a:stretch>
                      <a:fillRect/>
                    </a:stretch>
                  </pic:blipFill>
                  <pic:spPr>
                    <a:xfrm>
                      <a:off x="0" y="0"/>
                      <a:ext cx="1914525" cy="1723072"/>
                    </a:xfrm>
                    <a:prstGeom prst="rect">
                      <a:avLst/>
                    </a:prstGeom>
                  </pic:spPr>
                </pic:pic>
              </a:graphicData>
            </a:graphic>
          </wp:anchor>
        </w:drawing>
      </w:r>
      <w:r>
        <w:rPr/>
        <w:pict>
          <v:group style="position:absolute;margin-left:209.167007pt;margin-top:10.199453pt;width:120.15pt;height:110.15pt;mso-position-horizontal-relative:page;mso-position-vertical-relative:paragraph;z-index:10088;mso-wrap-distance-left:0;mso-wrap-distance-right:0" coordorigin="4183,204" coordsize="2403,2203">
            <v:shape style="position:absolute;left:4183;top:203;width:2403;height:2203" type="#_x0000_t75" stroked="false">
              <v:imagedata r:id="rId226" o:title=""/>
            </v:shape>
            <v:shape style="position:absolute;left:5985;top:2105;width:341;height:191" type="#_x0000_t75" stroked="false">
              <v:imagedata r:id="rId223" o:title=""/>
            </v:shape>
            <v:shape style="position:absolute;left:4213;top:1905;width:311;height:191" type="#_x0000_t75" stroked="false">
              <v:imagedata r:id="rId224" o:title=""/>
            </v:shape>
            <v:shape style="position:absolute;left:4233;top:304;width:2243;height:161" coordorigin="4233,304" coordsize="2243,161" path="m6439,464l4270,464,4258,459,4248,449,4238,440,4233,428,4233,340,4238,328,4248,319,4258,309,4270,304,6439,304,6451,309,6461,319,6471,328,6475,340,6475,428,6471,440,6461,449,6451,459,6439,464xe" filled="true" fillcolor="#ffffff" stroked="false">
              <v:path arrowok="t"/>
              <v:fill type="solid"/>
            </v:shape>
            <v:shape style="position:absolute;left:4263;top:305;width:2205;height:160" type="#_x0000_t202" filled="false" stroked="false">
              <v:textbox inset="0,0,0,0">
                <w:txbxContent>
                  <w:p>
                    <w:pPr>
                      <w:spacing w:before="0"/>
                      <w:ind w:left="0" w:right="0" w:firstLine="0"/>
                      <w:jc w:val="left"/>
                      <w:rPr>
                        <w:rFonts w:ascii="Georgia"/>
                        <w:sz w:val="14"/>
                      </w:rPr>
                    </w:pPr>
                    <w:r>
                      <w:rPr>
                        <w:rFonts w:ascii="Georgia"/>
                        <w:color w:val="333333"/>
                        <w:sz w:val="14"/>
                      </w:rPr>
                      <w:t>Weighted output from hidden layer</w:t>
                    </w:r>
                  </w:p>
                </w:txbxContent>
              </v:textbox>
              <w10:wrap type="none"/>
            </v:shape>
            <v:shape style="position:absolute;left:4243;top:1887;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6015;top:2086;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2"/>
        <w:rPr>
          <w:sz w:val="14"/>
        </w:rPr>
      </w:pPr>
    </w:p>
    <w:p>
      <w:pPr>
        <w:spacing w:line="220" w:lineRule="auto" w:before="0"/>
        <w:ind w:left="100" w:right="4541" w:firstLine="0"/>
        <w:jc w:val="both"/>
        <w:rPr>
          <w:sz w:val="20"/>
        </w:rPr>
      </w:pPr>
      <w:r>
        <w:rPr>
          <w:color w:val="333333"/>
          <w:w w:val="90"/>
          <w:sz w:val="20"/>
        </w:rPr>
        <w:t>図を簡単にするために、重み</w:t>
      </w:r>
      <w:r>
        <w:rPr>
          <w:rFonts w:ascii="DejaVu Sans" w:eastAsia="DejaVu Sans"/>
          <w:color w:val="2A2A2A"/>
          <w:spacing w:val="-4"/>
          <w:w w:val="90"/>
          <w:sz w:val="20"/>
        </w:rPr>
        <w:t>0</w:t>
      </w:r>
      <w:r>
        <w:rPr>
          <w:color w:val="333333"/>
          <w:w w:val="90"/>
          <w:sz w:val="20"/>
        </w:rPr>
        <w:t>の枝は図から取り除きました。 この図ではどちらの方向のコブ状の関数を計算しているかを忘れないように隠れニ </w:t>
      </w:r>
      <w:r>
        <w:rPr>
          <w:color w:val="333333"/>
          <w:w w:val="85"/>
          <w:sz w:val="20"/>
        </w:rPr>
        <w:t>ューロン内の</w:t>
      </w:r>
      <w:r>
        <w:rPr>
          <w:rFonts w:ascii="DejaVu Sans" w:eastAsia="DejaVu Sans"/>
          <w:color w:val="2A2A2A"/>
          <w:w w:val="85"/>
          <w:sz w:val="18"/>
        </w:rPr>
        <w:t>x</w:t>
      </w:r>
      <w:r>
        <w:rPr>
          <w:color w:val="333333"/>
          <w:w w:val="85"/>
          <w:sz w:val="20"/>
        </w:rPr>
        <w:t>と</w:t>
      </w:r>
      <w:r>
        <w:rPr>
          <w:rFonts w:ascii="DejaVu Sans" w:eastAsia="DejaVu Sans"/>
          <w:color w:val="2A2A2A"/>
          <w:w w:val="85"/>
          <w:sz w:val="18"/>
        </w:rPr>
        <w:t>y</w:t>
      </w:r>
      <w:r>
        <w:rPr>
          <w:color w:val="333333"/>
          <w:w w:val="85"/>
          <w:sz w:val="20"/>
        </w:rPr>
        <w:t>の小さな文字は残しておきました。   しかし、コブの方向</w:t>
      </w:r>
      <w:r>
        <w:rPr>
          <w:color w:val="333333"/>
          <w:w w:val="95"/>
          <w:sz w:val="20"/>
        </w:rPr>
        <w:t>は入力変数からわかるので今後はこれらの文字も取り除きます。</w:t>
      </w:r>
    </w:p>
    <w:p>
      <w:pPr>
        <w:pStyle w:val="BodyText"/>
        <w:spacing w:before="5"/>
        <w:rPr>
          <w:sz w:val="11"/>
        </w:rPr>
      </w:pPr>
    </w:p>
    <w:p>
      <w:pPr>
        <w:spacing w:line="220" w:lineRule="auto" w:before="0"/>
        <w:ind w:left="100" w:right="4526" w:firstLine="0"/>
        <w:jc w:val="both"/>
        <w:rPr>
          <w:sz w:val="20"/>
        </w:rPr>
      </w:pPr>
      <w:r>
        <w:rPr>
          <w:color w:val="333333"/>
          <w:w w:val="85"/>
          <w:sz w:val="20"/>
        </w:rPr>
        <w:t>パラメータ</w:t>
      </w:r>
      <w:r>
        <w:rPr>
          <w:rFonts w:ascii="DejaVu Sans" w:eastAsia="DejaVu Sans"/>
          <w:color w:val="2A2A2A"/>
          <w:w w:val="85"/>
          <w:sz w:val="18"/>
        </w:rPr>
        <w:t>h</w:t>
      </w:r>
      <w:r>
        <w:rPr>
          <w:color w:val="333333"/>
          <w:w w:val="85"/>
          <w:sz w:val="20"/>
        </w:rPr>
        <w:t>を変化させてみてください。見ての通りこれにより出力の重み  </w:t>
      </w:r>
      <w:r>
        <w:rPr>
          <w:color w:val="333333"/>
          <w:sz w:val="20"/>
        </w:rPr>
        <w:t>が変化し、</w:t>
      </w:r>
      <w:r>
        <w:rPr>
          <w:rFonts w:ascii="DejaVu Sans" w:eastAsia="DejaVu Sans"/>
          <w:color w:val="2A2A2A"/>
          <w:sz w:val="18"/>
        </w:rPr>
        <w:t>x</w:t>
      </w:r>
      <w:r>
        <w:rPr>
          <w:color w:val="333333"/>
          <w:sz w:val="20"/>
        </w:rPr>
        <w:t>と</w:t>
      </w:r>
      <w:r>
        <w:rPr>
          <w:rFonts w:ascii="DejaVu Sans" w:eastAsia="DejaVu Sans"/>
          <w:color w:val="2A2A2A"/>
          <w:sz w:val="18"/>
        </w:rPr>
        <w:t>y</w:t>
      </w:r>
      <w:r>
        <w:rPr>
          <w:color w:val="333333"/>
          <w:sz w:val="20"/>
        </w:rPr>
        <w:t>両方のコブ状の関数の高さも変化します。</w:t>
      </w:r>
    </w:p>
    <w:p>
      <w:pPr>
        <w:spacing w:after="0" w:line="220" w:lineRule="auto"/>
        <w:jc w:val="both"/>
        <w:rPr>
          <w:sz w:val="20"/>
        </w:rPr>
        <w:sectPr>
          <w:pgSz w:w="11900" w:h="16840"/>
          <w:pgMar w:header="290" w:footer="285" w:top="520" w:bottom="480" w:left="880" w:right="440"/>
        </w:sectPr>
      </w:pPr>
    </w:p>
    <w:p>
      <w:pPr>
        <w:spacing w:line="419" w:lineRule="exact" w:before="0"/>
        <w:ind w:left="100" w:right="0" w:firstLine="0"/>
        <w:jc w:val="left"/>
        <w:rPr>
          <w:sz w:val="20"/>
        </w:rPr>
      </w:pPr>
      <w:r>
        <w:rPr>
          <w:color w:val="333333"/>
          <w:sz w:val="20"/>
        </w:rPr>
        <w:t>これにより少し</w:t>
      </w:r>
      <w:r>
        <w:rPr>
          <w:rFonts w:ascii="Noto Sans CJK JP Regular" w:eastAsia="Noto Sans CJK JP Regular" w:hint="eastAsia"/>
          <w:color w:val="333333"/>
          <w:sz w:val="20"/>
        </w:rPr>
        <w:t>塔</w:t>
      </w:r>
      <w:r>
        <w:rPr>
          <w:color w:val="333333"/>
          <w:sz w:val="20"/>
        </w:rPr>
        <w:t>に似た形の関数を構成することが出来ました：</w:t>
      </w:r>
    </w:p>
    <w:p>
      <w:pPr>
        <w:pStyle w:val="BodyText"/>
        <w:spacing w:before="3"/>
        <w:rPr>
          <w:sz w:val="7"/>
        </w:rPr>
      </w:pPr>
      <w:r>
        <w:rPr/>
        <w:pict>
          <v:group style="position:absolute;margin-left:199.158005pt;margin-top:9.078027pt;width:120.15pt;height:110.15pt;mso-position-horizontal-relative:page;mso-position-vertical-relative:paragraph;z-index:10184;mso-wrap-distance-left:0;mso-wrap-distance-right:0" coordorigin="3983,182" coordsize="2403,2203">
            <v:shape style="position:absolute;left:3983;top:181;width:2403;height:2203" type="#_x0000_t75" stroked="false">
              <v:imagedata r:id="rId227" o:title=""/>
            </v:shape>
            <v:shape style="position:absolute;left:5784;top:2084;width:341;height:191" type="#_x0000_t75" stroked="false">
              <v:imagedata r:id="rId228" o:title=""/>
            </v:shape>
            <v:shape style="position:absolute;left:4013;top:1883;width:311;height:191" type="#_x0000_t75" stroked="false">
              <v:imagedata r:id="rId229" o:title=""/>
            </v:shape>
            <v:shape style="position:absolute;left:4633;top:282;width:1001;height:161" coordorigin="4634,282" coordsize="1001,161" path="m5598,443l4670,443,4658,438,4648,427,4639,418,4634,406,4634,318,4639,306,4648,297,4658,287,4670,282,5598,282,5610,287,5620,297,5630,306,5635,318,5635,406,5630,418,5620,427,5610,438,5598,443xe" filled="true" fillcolor="#ffffff" stroked="false">
              <v:path arrowok="t"/>
              <v:fill type="solid"/>
            </v:shape>
            <v:shape style="position:absolute;left:4663;top:284;width:965;height:160" type="#_x0000_t202" filled="false" stroked="false">
              <v:textbox inset="0,0,0,0">
                <w:txbxContent>
                  <w:p>
                    <w:pPr>
                      <w:spacing w:before="0"/>
                      <w:ind w:left="0" w:right="0" w:firstLine="0"/>
                      <w:jc w:val="left"/>
                      <w:rPr>
                        <w:rFonts w:ascii="Georgia"/>
                        <w:sz w:val="14"/>
                      </w:rPr>
                    </w:pPr>
                    <w:r>
                      <w:rPr>
                        <w:rFonts w:ascii="Georgia"/>
                        <w:sz w:val="14"/>
                      </w:rPr>
                      <w:t>Tower function</w:t>
                    </w:r>
                  </w:p>
                </w:txbxContent>
              </v:textbox>
              <w10:wrap type="none"/>
            </v:shape>
            <v:shape style="position:absolute;left:4043;top:1865;width:272;height:211" type="#_x0000_t202" filled="false" stroked="false">
              <v:textbox inset="0,0,0,0">
                <w:txbxContent>
                  <w:p>
                    <w:pPr>
                      <w:spacing w:line="210" w:lineRule="exact" w:before="0"/>
                      <w:ind w:left="0" w:right="0" w:firstLine="0"/>
                      <w:jc w:val="left"/>
                      <w:rPr>
                        <w:rFonts w:ascii="Arial"/>
                        <w:sz w:val="9"/>
                      </w:rPr>
                    </w:pPr>
                    <w:r>
                      <w:rPr>
                        <w:rFonts w:ascii="Arial"/>
                        <w:w w:val="140"/>
                        <w:sz w:val="10"/>
                      </w:rPr>
                      <w:t>y</w:t>
                    </w:r>
                    <w:r>
                      <w:rPr>
                        <w:rFonts w:ascii="Noto Sans CJK JP Regular"/>
                        <w:w w:val="140"/>
                        <w:sz w:val="14"/>
                      </w:rPr>
                      <w:t>=</w:t>
                    </w:r>
                    <w:r>
                      <w:rPr>
                        <w:rFonts w:ascii="Arial"/>
                        <w:w w:val="140"/>
                        <w:sz w:val="9"/>
                      </w:rPr>
                      <w:t>1</w:t>
                    </w:r>
                  </w:p>
                </w:txbxContent>
              </v:textbox>
              <w10:wrap type="none"/>
            </v:shape>
            <v:shape style="position:absolute;left:5814;top:2065;width:302;height:226" type="#_x0000_t202" filled="false" stroked="false">
              <v:textbox inset="0,0,0,0">
                <w:txbxContent>
                  <w:p>
                    <w:pPr>
                      <w:spacing w:line="225" w:lineRule="exact" w:before="0"/>
                      <w:ind w:left="0" w:right="0" w:firstLine="0"/>
                      <w:jc w:val="left"/>
                      <w:rPr>
                        <w:rFonts w:ascii="Arial"/>
                        <w:sz w:val="10"/>
                      </w:rPr>
                    </w:pPr>
                    <w:r>
                      <w:rPr>
                        <w:rFonts w:ascii="Arial"/>
                        <w:w w:val="145"/>
                        <w:sz w:val="11"/>
                      </w:rPr>
                      <w:t>x</w:t>
                    </w:r>
                    <w:r>
                      <w:rPr>
                        <w:rFonts w:ascii="Noto Sans CJK JP Regular"/>
                        <w:w w:val="145"/>
                        <w:sz w:val="15"/>
                      </w:rPr>
                      <w:t>=</w:t>
                    </w:r>
                    <w:r>
                      <w:rPr>
                        <w:rFonts w:ascii="Arial"/>
                        <w:w w:val="145"/>
                        <w:sz w:val="10"/>
                      </w:rPr>
                      <w:t>1</w:t>
                    </w:r>
                  </w:p>
                </w:txbxContent>
              </v:textbox>
              <w10:wrap type="none"/>
            </v:shape>
            <w10:wrap type="topAndBottom"/>
          </v:group>
        </w:pict>
      </w:r>
    </w:p>
    <w:p>
      <w:pPr>
        <w:spacing w:line="220" w:lineRule="auto" w:before="261"/>
        <w:ind w:left="100" w:right="4507" w:firstLine="0"/>
        <w:jc w:val="left"/>
        <w:rPr>
          <w:sz w:val="20"/>
        </w:rPr>
      </w:pPr>
      <w:r>
        <w:rPr>
          <w:color w:val="333333"/>
          <w:w w:val="90"/>
          <w:sz w:val="20"/>
        </w:rPr>
        <w:t>もし、このような塔状の関数を構成できれば、様々な位置にある様々な高</w:t>
      </w:r>
      <w:r>
        <w:rPr>
          <w:color w:val="333333"/>
          <w:sz w:val="20"/>
        </w:rPr>
        <w:t>さの塔を足しあわせることで任意の関数を近似できます：</w:t>
      </w:r>
    </w:p>
    <w:p>
      <w:pPr>
        <w:pStyle w:val="BodyText"/>
        <w:spacing w:before="7"/>
        <w:rPr>
          <w:sz w:val="8"/>
        </w:rPr>
      </w:pPr>
      <w:r>
        <w:rPr/>
        <w:pict>
          <v:group style="position:absolute;margin-left:199.158005pt;margin-top:10.201875pt;width:120.15pt;height:110.15pt;mso-position-horizontal-relative:page;mso-position-vertical-relative:paragraph;z-index:10280;mso-wrap-distance-left:0;mso-wrap-distance-right:0" coordorigin="3983,204" coordsize="2403,2203">
            <v:shape style="position:absolute;left:3983;top:204;width:2403;height:2203" type="#_x0000_t75" stroked="false">
              <v:imagedata r:id="rId230" o:title=""/>
            </v:shape>
            <v:shape style="position:absolute;left:5784;top:2106;width:341;height:191" type="#_x0000_t75" stroked="false">
              <v:imagedata r:id="rId231" o:title=""/>
            </v:shape>
            <v:shape style="position:absolute;left:4013;top:1906;width:311;height:191" type="#_x0000_t75" stroked="false">
              <v:imagedata r:id="rId229" o:title=""/>
            </v:shape>
            <v:shape style="position:absolute;left:4633;top:304;width:861;height:161" coordorigin="4634,305" coordsize="861,161" path="m5458,465l4670,465,4658,460,4648,450,4639,441,4634,429,4634,341,4639,329,4648,320,4658,310,4670,305,5458,305,5470,310,5480,320,5490,329,5495,341,5495,429,5490,441,5480,450,5470,460,5458,465xe" filled="true" fillcolor="#ffffff" stroked="false">
              <v:path arrowok="t"/>
              <v:fill type="solid"/>
            </v:shape>
            <v:shape style="position:absolute;left:4663;top:306;width:820;height:160" type="#_x0000_t202" filled="false" stroked="false">
              <v:textbox inset="0,0,0,0">
                <w:txbxContent>
                  <w:p>
                    <w:pPr>
                      <w:spacing w:before="0"/>
                      <w:ind w:left="0" w:right="0" w:firstLine="0"/>
                      <w:jc w:val="left"/>
                      <w:rPr>
                        <w:rFonts w:ascii="Georgia"/>
                        <w:sz w:val="14"/>
                      </w:rPr>
                    </w:pPr>
                    <w:r>
                      <w:rPr>
                        <w:rFonts w:ascii="Georgia"/>
                        <w:sz w:val="14"/>
                      </w:rPr>
                      <w:t>Many towers</w:t>
                    </w:r>
                  </w:p>
                </w:txbxContent>
              </v:textbox>
              <w10:wrap type="none"/>
            </v:shape>
            <v:shape style="position:absolute;left:4043;top:1887;width:272;height:211" type="#_x0000_t202" filled="false" stroked="false">
              <v:textbox inset="0,0,0,0">
                <w:txbxContent>
                  <w:p>
                    <w:pPr>
                      <w:spacing w:line="210" w:lineRule="exact" w:before="0"/>
                      <w:ind w:left="0" w:right="0" w:firstLine="0"/>
                      <w:jc w:val="left"/>
                      <w:rPr>
                        <w:rFonts w:ascii="Arial"/>
                        <w:sz w:val="9"/>
                      </w:rPr>
                    </w:pPr>
                    <w:r>
                      <w:rPr>
                        <w:rFonts w:ascii="Arial"/>
                        <w:w w:val="140"/>
                        <w:sz w:val="10"/>
                      </w:rPr>
                      <w:t>y</w:t>
                    </w:r>
                    <w:r>
                      <w:rPr>
                        <w:rFonts w:ascii="Noto Sans CJK JP Regular"/>
                        <w:w w:val="140"/>
                        <w:sz w:val="14"/>
                      </w:rPr>
                      <w:t>=</w:t>
                    </w:r>
                    <w:r>
                      <w:rPr>
                        <w:rFonts w:ascii="Arial"/>
                        <w:w w:val="140"/>
                        <w:sz w:val="9"/>
                      </w:rPr>
                      <w:t>1</w:t>
                    </w:r>
                  </w:p>
                </w:txbxContent>
              </v:textbox>
              <w10:wrap type="none"/>
            </v:shape>
            <v:shape style="position:absolute;left:5814;top:2087;width:302;height:226" type="#_x0000_t202" filled="false" stroked="false">
              <v:textbox inset="0,0,0,0">
                <w:txbxContent>
                  <w:p>
                    <w:pPr>
                      <w:spacing w:line="225" w:lineRule="exact" w:before="0"/>
                      <w:ind w:left="0" w:right="0" w:firstLine="0"/>
                      <w:jc w:val="left"/>
                      <w:rPr>
                        <w:rFonts w:ascii="Arial"/>
                        <w:sz w:val="10"/>
                      </w:rPr>
                    </w:pPr>
                    <w:r>
                      <w:rPr>
                        <w:rFonts w:ascii="Arial"/>
                        <w:w w:val="145"/>
                        <w:sz w:val="11"/>
                      </w:rPr>
                      <w:t>x</w:t>
                    </w:r>
                    <w:r>
                      <w:rPr>
                        <w:rFonts w:ascii="Noto Sans CJK JP Regular"/>
                        <w:w w:val="145"/>
                        <w:sz w:val="15"/>
                      </w:rPr>
                      <w:t>=</w:t>
                    </w:r>
                    <w:r>
                      <w:rPr>
                        <w:rFonts w:ascii="Arial"/>
                        <w:w w:val="145"/>
                        <w:sz w:val="10"/>
                      </w:rPr>
                      <w:t>1</w:t>
                    </w:r>
                  </w:p>
                </w:txbxContent>
              </v:textbox>
              <w10:wrap type="none"/>
            </v:shape>
            <w10:wrap type="topAndBottom"/>
          </v:group>
        </w:pict>
      </w:r>
    </w:p>
    <w:p>
      <w:pPr>
        <w:pStyle w:val="BodyText"/>
        <w:spacing w:before="3"/>
        <w:rPr>
          <w:sz w:val="14"/>
        </w:rPr>
      </w:pPr>
    </w:p>
    <w:p>
      <w:pPr>
        <w:spacing w:line="220" w:lineRule="auto" w:before="1"/>
        <w:ind w:left="100" w:right="4478" w:firstLine="0"/>
        <w:jc w:val="left"/>
        <w:rPr>
          <w:sz w:val="20"/>
        </w:rPr>
      </w:pPr>
      <w:r>
        <w:rPr>
          <w:color w:val="333333"/>
          <w:w w:val="90"/>
          <w:sz w:val="20"/>
        </w:rPr>
        <w:t>もちろん、我々はこのような塔状の関数を構成する方法をまだ見出していません。    私達が実際に構成できているのは中央に高さ</w:t>
      </w:r>
      <w:r>
        <w:rPr>
          <w:rFonts w:ascii="DejaVu Sans" w:eastAsia="DejaVu Sans"/>
          <w:color w:val="2A2A2A"/>
          <w:w w:val="90"/>
          <w:sz w:val="20"/>
        </w:rPr>
        <w:t>2</w:t>
      </w:r>
      <w:r>
        <w:rPr>
          <w:rFonts w:ascii="DejaVu Sans" w:eastAsia="DejaVu Sans"/>
          <w:color w:val="2A2A2A"/>
          <w:w w:val="90"/>
          <w:sz w:val="18"/>
        </w:rPr>
        <w:t>h</w:t>
      </w:r>
      <w:r>
        <w:rPr>
          <w:color w:val="333333"/>
          <w:w w:val="90"/>
          <w:sz w:val="20"/>
        </w:rPr>
        <w:t>の塔がありそ</w:t>
      </w:r>
      <w:r>
        <w:rPr>
          <w:color w:val="333333"/>
          <w:sz w:val="20"/>
        </w:rPr>
        <w:t>れを高さ</w:t>
      </w:r>
      <w:r>
        <w:rPr>
          <w:rFonts w:ascii="DejaVu Sans" w:eastAsia="DejaVu Sans"/>
          <w:color w:val="2A2A2A"/>
          <w:sz w:val="18"/>
        </w:rPr>
        <w:t>h</w:t>
      </w:r>
      <w:r>
        <w:rPr>
          <w:color w:val="333333"/>
          <w:sz w:val="20"/>
        </w:rPr>
        <w:t>の台地が囲むような関数です。</w:t>
      </w:r>
    </w:p>
    <w:p>
      <w:pPr>
        <w:pStyle w:val="BodyText"/>
        <w:rPr>
          <w:sz w:val="10"/>
        </w:rPr>
      </w:pPr>
    </w:p>
    <w:p>
      <w:pPr>
        <w:spacing w:line="354" w:lineRule="exact" w:before="0"/>
        <w:ind w:left="100" w:right="0" w:firstLine="0"/>
        <w:jc w:val="left"/>
        <w:rPr>
          <w:sz w:val="20"/>
        </w:rPr>
      </w:pPr>
      <w:r>
        <w:rPr>
          <w:color w:val="333333"/>
          <w:sz w:val="20"/>
        </w:rPr>
        <w:t>ところが、私達はここから塔状の関数を構成できるのです。 ニューロンを</w:t>
      </w:r>
    </w:p>
    <w:p>
      <w:pPr>
        <w:spacing w:line="354" w:lineRule="exact" w:before="0"/>
        <w:ind w:left="100" w:right="0" w:firstLine="0"/>
        <w:jc w:val="left"/>
        <w:rPr>
          <w:sz w:val="20"/>
        </w:rPr>
      </w:pPr>
      <w:r>
        <w:rPr>
          <w:rFonts w:ascii="Noto Sans Mono CJK JP Regular" w:eastAsia="Noto Sans Mono CJK JP Regular" w:hint="eastAsia"/>
          <w:color w:val="333333"/>
          <w:sz w:val="16"/>
        </w:rPr>
        <w:t>if-then-else</w:t>
      </w:r>
      <w:r>
        <w:rPr>
          <w:color w:val="333333"/>
          <w:sz w:val="20"/>
        </w:rPr>
        <w:t>構文の形の関数を用いたことを思い出してください。</w:t>
      </w:r>
    </w:p>
    <w:p>
      <w:pPr>
        <w:pStyle w:val="BodyText"/>
        <w:spacing w:before="11"/>
        <w:rPr>
          <w:sz w:val="12"/>
        </w:rPr>
      </w:pPr>
    </w:p>
    <w:p>
      <w:pPr>
        <w:spacing w:before="0"/>
        <w:ind w:left="367" w:right="0" w:firstLine="0"/>
        <w:jc w:val="left"/>
        <w:rPr>
          <w:rFonts w:ascii="Arial"/>
          <w:sz w:val="12"/>
        </w:rPr>
      </w:pPr>
      <w:r>
        <w:rPr>
          <w:rFonts w:ascii="Arial"/>
          <w:color w:val="008000"/>
          <w:spacing w:val="2"/>
          <w:w w:val="252"/>
          <w:sz w:val="12"/>
        </w:rPr>
        <w:t>i</w:t>
      </w:r>
      <w:r>
        <w:rPr>
          <w:rFonts w:ascii="Arial"/>
          <w:color w:val="008000"/>
          <w:w w:val="201"/>
          <w:sz w:val="12"/>
        </w:rPr>
        <w:t>f</w:t>
      </w:r>
      <w:r>
        <w:rPr>
          <w:rFonts w:ascii="Arial"/>
          <w:color w:val="008000"/>
          <w:sz w:val="12"/>
        </w:rPr>
        <w:t> </w:t>
      </w:r>
      <w:r>
        <w:rPr>
          <w:rFonts w:ascii="Arial"/>
          <w:color w:val="008000"/>
          <w:spacing w:val="2"/>
          <w:sz w:val="12"/>
        </w:rPr>
        <w:t> </w:t>
      </w:r>
      <w:r>
        <w:rPr>
          <w:rFonts w:ascii="Arial"/>
          <w:spacing w:val="2"/>
          <w:w w:val="252"/>
          <w:sz w:val="12"/>
        </w:rPr>
        <w:t>i</w:t>
      </w:r>
      <w:r>
        <w:rPr>
          <w:rFonts w:ascii="Arial"/>
          <w:spacing w:val="2"/>
          <w:w w:val="100"/>
          <w:sz w:val="12"/>
        </w:rPr>
        <w:t>npu</w:t>
      </w:r>
      <w:r>
        <w:rPr>
          <w:rFonts w:ascii="Arial"/>
          <w:w w:val="201"/>
          <w:sz w:val="12"/>
        </w:rPr>
        <w:t>t</w:t>
      </w:r>
      <w:r>
        <w:rPr>
          <w:rFonts w:ascii="Arial"/>
          <w:sz w:val="12"/>
        </w:rPr>
        <w:t> </w:t>
      </w:r>
      <w:r>
        <w:rPr>
          <w:rFonts w:ascii="Arial"/>
          <w:spacing w:val="2"/>
          <w:sz w:val="12"/>
        </w:rPr>
        <w:t> </w:t>
      </w:r>
      <w:r>
        <w:rPr>
          <w:rFonts w:ascii="Arial"/>
          <w:spacing w:val="1"/>
          <w:w w:val="95"/>
          <w:sz w:val="12"/>
        </w:rPr>
        <w:t>&gt;</w:t>
      </w:r>
      <w:r>
        <w:rPr>
          <w:rFonts w:ascii="Arial"/>
          <w:color w:val="666666"/>
          <w:w w:val="95"/>
          <w:sz w:val="12"/>
        </w:rPr>
        <w:t>=</w:t>
      </w:r>
      <w:r>
        <w:rPr>
          <w:rFonts w:ascii="Arial"/>
          <w:color w:val="666666"/>
          <w:sz w:val="12"/>
        </w:rPr>
        <w:t> </w:t>
      </w:r>
      <w:r>
        <w:rPr>
          <w:rFonts w:ascii="Arial"/>
          <w:color w:val="666666"/>
          <w:spacing w:val="2"/>
          <w:sz w:val="12"/>
        </w:rPr>
        <w:t> </w:t>
      </w:r>
      <w:r>
        <w:rPr>
          <w:rFonts w:ascii="Arial"/>
          <w:spacing w:val="2"/>
          <w:w w:val="201"/>
          <w:sz w:val="12"/>
        </w:rPr>
        <w:t>t</w:t>
      </w:r>
      <w:r>
        <w:rPr>
          <w:rFonts w:ascii="Arial"/>
          <w:spacing w:val="2"/>
          <w:w w:val="100"/>
          <w:sz w:val="12"/>
        </w:rPr>
        <w:t>h</w:t>
      </w:r>
      <w:r>
        <w:rPr>
          <w:rFonts w:ascii="Arial"/>
          <w:spacing w:val="2"/>
          <w:w w:val="168"/>
          <w:sz w:val="12"/>
        </w:rPr>
        <w:t>r</w:t>
      </w:r>
      <w:r>
        <w:rPr>
          <w:rFonts w:ascii="Arial"/>
          <w:spacing w:val="2"/>
          <w:w w:val="100"/>
          <w:sz w:val="12"/>
        </w:rPr>
        <w:t>e</w:t>
      </w:r>
      <w:r>
        <w:rPr>
          <w:rFonts w:ascii="Arial"/>
          <w:spacing w:val="2"/>
          <w:w w:val="112"/>
          <w:sz w:val="12"/>
        </w:rPr>
        <w:t>s</w:t>
      </w:r>
      <w:r>
        <w:rPr>
          <w:rFonts w:ascii="Arial"/>
          <w:spacing w:val="2"/>
          <w:w w:val="100"/>
          <w:sz w:val="12"/>
        </w:rPr>
        <w:t>ho</w:t>
      </w:r>
      <w:r>
        <w:rPr>
          <w:rFonts w:ascii="Arial"/>
          <w:spacing w:val="2"/>
          <w:w w:val="252"/>
          <w:sz w:val="12"/>
        </w:rPr>
        <w:t>l</w:t>
      </w:r>
      <w:r>
        <w:rPr>
          <w:rFonts w:ascii="Arial"/>
          <w:spacing w:val="2"/>
          <w:w w:val="100"/>
          <w:sz w:val="12"/>
        </w:rPr>
        <w:t>d</w:t>
      </w:r>
      <w:r>
        <w:rPr>
          <w:rFonts w:ascii="Arial"/>
          <w:w w:val="201"/>
          <w:sz w:val="12"/>
        </w:rPr>
        <w:t>:</w:t>
      </w:r>
    </w:p>
    <w:p>
      <w:pPr>
        <w:spacing w:line="288" w:lineRule="auto" w:before="38"/>
        <w:ind w:left="367" w:right="9468" w:firstLine="266"/>
        <w:jc w:val="left"/>
        <w:rPr>
          <w:rFonts w:ascii="Arial" w:eastAsia="Arial"/>
          <w:sz w:val="12"/>
        </w:rPr>
      </w:pPr>
      <w:r>
        <w:rPr>
          <w:rFonts w:ascii="Arial" w:eastAsia="Arial"/>
          <w:w w:val="115"/>
          <w:sz w:val="12"/>
        </w:rPr>
        <w:t>1</w:t>
      </w:r>
      <w:r>
        <w:rPr>
          <w:w w:val="115"/>
          <w:sz w:val="12"/>
        </w:rPr>
        <w:t>を</w:t>
      </w:r>
      <w:r>
        <w:rPr>
          <w:w w:val="115"/>
          <w:sz w:val="11"/>
        </w:rPr>
        <w:t>出力</w:t>
      </w:r>
      <w:r>
        <w:rPr>
          <w:rFonts w:ascii="Arial" w:eastAsia="Arial"/>
          <w:color w:val="008000"/>
          <w:w w:val="100"/>
          <w:sz w:val="12"/>
        </w:rPr>
        <w:t>e</w:t>
      </w:r>
      <w:r>
        <w:rPr>
          <w:rFonts w:ascii="Arial" w:eastAsia="Arial"/>
          <w:color w:val="008000"/>
          <w:w w:val="252"/>
          <w:sz w:val="12"/>
        </w:rPr>
        <w:t>l</w:t>
      </w:r>
      <w:r>
        <w:rPr>
          <w:rFonts w:ascii="Arial" w:eastAsia="Arial"/>
          <w:color w:val="008000"/>
          <w:w w:val="112"/>
          <w:sz w:val="12"/>
        </w:rPr>
        <w:t>s</w:t>
      </w:r>
      <w:r>
        <w:rPr>
          <w:rFonts w:ascii="Arial" w:eastAsia="Arial"/>
          <w:color w:val="008000"/>
          <w:w w:val="100"/>
          <w:sz w:val="12"/>
        </w:rPr>
        <w:t>e</w:t>
      </w:r>
      <w:r>
        <w:rPr>
          <w:rFonts w:ascii="Arial" w:eastAsia="Arial"/>
          <w:w w:val="201"/>
          <w:sz w:val="12"/>
        </w:rPr>
        <w:t>:</w:t>
      </w:r>
    </w:p>
    <w:p>
      <w:pPr>
        <w:spacing w:before="10"/>
        <w:ind w:left="634" w:right="0" w:firstLine="0"/>
        <w:jc w:val="left"/>
        <w:rPr>
          <w:sz w:val="11"/>
        </w:rPr>
      </w:pPr>
      <w:r>
        <w:rPr>
          <w:rFonts w:ascii="Arial" w:eastAsia="Arial"/>
          <w:w w:val="115"/>
          <w:sz w:val="12"/>
        </w:rPr>
        <w:t>0</w:t>
      </w:r>
      <w:r>
        <w:rPr>
          <w:w w:val="115"/>
          <w:sz w:val="12"/>
        </w:rPr>
        <w:t>を</w:t>
      </w:r>
      <w:r>
        <w:rPr>
          <w:w w:val="115"/>
          <w:sz w:val="11"/>
        </w:rPr>
        <w:t>出力</w:t>
      </w:r>
    </w:p>
    <w:p>
      <w:pPr>
        <w:pStyle w:val="BodyText"/>
        <w:spacing w:before="3"/>
        <w:rPr>
          <w:sz w:val="11"/>
        </w:rPr>
      </w:pPr>
    </w:p>
    <w:p>
      <w:pPr>
        <w:spacing w:line="220" w:lineRule="auto" w:before="0"/>
        <w:ind w:left="100" w:right="4530" w:firstLine="0"/>
        <w:jc w:val="both"/>
        <w:rPr>
          <w:sz w:val="20"/>
        </w:rPr>
      </w:pPr>
      <w:r>
        <w:rPr>
          <w:color w:val="333333"/>
          <w:w w:val="90"/>
          <w:sz w:val="20"/>
        </w:rPr>
        <w:t>これは</w:t>
      </w:r>
      <w:r>
        <w:rPr>
          <w:rFonts w:ascii="Georgia" w:eastAsia="Georgia"/>
          <w:color w:val="333333"/>
          <w:w w:val="90"/>
          <w:sz w:val="20"/>
        </w:rPr>
        <w:t>1</w:t>
      </w:r>
      <w:r>
        <w:rPr>
          <w:color w:val="333333"/>
          <w:w w:val="90"/>
          <w:sz w:val="20"/>
        </w:rPr>
        <w:t>入力しかないニューロンについてのものでした。 今欲しいのは同様のアイデアを複数の隠れニューロン集合からの出力をまとめた値に対 </w:t>
      </w:r>
      <w:r>
        <w:rPr>
          <w:color w:val="333333"/>
          <w:sz w:val="20"/>
        </w:rPr>
        <w:t>して適用したものです：</w:t>
      </w:r>
    </w:p>
    <w:p>
      <w:pPr>
        <w:pStyle w:val="BodyText"/>
        <w:spacing w:before="15"/>
        <w:rPr>
          <w:sz w:val="10"/>
        </w:rPr>
      </w:pPr>
    </w:p>
    <w:p>
      <w:pPr>
        <w:spacing w:line="220" w:lineRule="exact" w:before="0"/>
        <w:ind w:left="367" w:right="0" w:firstLine="0"/>
        <w:jc w:val="left"/>
        <w:rPr>
          <w:rFonts w:ascii="Arial" w:eastAsia="Arial"/>
          <w:sz w:val="12"/>
        </w:rPr>
      </w:pPr>
      <w:r>
        <w:rPr>
          <w:rFonts w:ascii="Arial" w:eastAsia="Arial"/>
          <w:color w:val="008000"/>
          <w:spacing w:val="2"/>
          <w:w w:val="252"/>
          <w:sz w:val="12"/>
        </w:rPr>
        <w:t>i</w:t>
      </w:r>
      <w:r>
        <w:rPr>
          <w:rFonts w:ascii="Arial" w:eastAsia="Arial"/>
          <w:color w:val="008000"/>
          <w:w w:val="201"/>
          <w:sz w:val="12"/>
        </w:rPr>
        <w:t>f</w:t>
      </w:r>
      <w:r>
        <w:rPr>
          <w:rFonts w:ascii="Arial" w:eastAsia="Arial"/>
          <w:color w:val="008000"/>
          <w:spacing w:val="1"/>
          <w:sz w:val="12"/>
        </w:rPr>
        <w:t>  </w:t>
      </w:r>
      <w:r>
        <w:rPr>
          <w:spacing w:val="2"/>
          <w:w w:val="111"/>
          <w:sz w:val="12"/>
        </w:rPr>
        <w:t>隠れニューロン集合からの</w:t>
      </w:r>
      <w:r>
        <w:rPr>
          <w:spacing w:val="2"/>
          <w:w w:val="121"/>
          <w:sz w:val="11"/>
        </w:rPr>
        <w:t>出力</w:t>
      </w:r>
      <w:r>
        <w:rPr>
          <w:spacing w:val="1"/>
          <w:w w:val="111"/>
          <w:sz w:val="12"/>
        </w:rPr>
        <w:t>をまとめた値</w:t>
      </w:r>
      <w:r>
        <w:rPr>
          <w:spacing w:val="2"/>
          <w:sz w:val="12"/>
        </w:rPr>
        <w:t>  </w:t>
      </w:r>
      <w:r>
        <w:rPr>
          <w:rFonts w:ascii="Arial" w:eastAsia="Arial"/>
          <w:spacing w:val="2"/>
          <w:w w:val="95"/>
          <w:sz w:val="12"/>
        </w:rPr>
        <w:t>&gt;</w:t>
      </w:r>
      <w:r>
        <w:rPr>
          <w:rFonts w:ascii="Arial" w:eastAsia="Arial"/>
          <w:color w:val="666666"/>
          <w:w w:val="95"/>
          <w:sz w:val="12"/>
        </w:rPr>
        <w:t>=</w:t>
      </w:r>
      <w:r>
        <w:rPr>
          <w:rFonts w:ascii="Arial" w:eastAsia="Arial"/>
          <w:color w:val="666666"/>
          <w:spacing w:val="1"/>
          <w:sz w:val="12"/>
        </w:rPr>
        <w:t>  </w:t>
      </w:r>
      <w:r>
        <w:rPr>
          <w:rFonts w:ascii="Arial" w:eastAsia="Arial"/>
          <w:spacing w:val="2"/>
          <w:w w:val="201"/>
          <w:sz w:val="12"/>
        </w:rPr>
        <w:t>t</w:t>
      </w:r>
      <w:r>
        <w:rPr>
          <w:rFonts w:ascii="Arial" w:eastAsia="Arial"/>
          <w:spacing w:val="2"/>
          <w:w w:val="100"/>
          <w:sz w:val="12"/>
        </w:rPr>
        <w:t>h</w:t>
      </w:r>
      <w:r>
        <w:rPr>
          <w:rFonts w:ascii="Arial" w:eastAsia="Arial"/>
          <w:spacing w:val="2"/>
          <w:w w:val="168"/>
          <w:sz w:val="12"/>
        </w:rPr>
        <w:t>r</w:t>
      </w:r>
      <w:r>
        <w:rPr>
          <w:rFonts w:ascii="Arial" w:eastAsia="Arial"/>
          <w:spacing w:val="2"/>
          <w:w w:val="100"/>
          <w:sz w:val="12"/>
        </w:rPr>
        <w:t>e</w:t>
      </w:r>
      <w:r>
        <w:rPr>
          <w:rFonts w:ascii="Arial" w:eastAsia="Arial"/>
          <w:spacing w:val="2"/>
          <w:w w:val="112"/>
          <w:sz w:val="12"/>
        </w:rPr>
        <w:t>s</w:t>
      </w:r>
      <w:r>
        <w:rPr>
          <w:rFonts w:ascii="Arial" w:eastAsia="Arial"/>
          <w:spacing w:val="2"/>
          <w:w w:val="100"/>
          <w:sz w:val="12"/>
        </w:rPr>
        <w:t>ho</w:t>
      </w:r>
      <w:r>
        <w:rPr>
          <w:rFonts w:ascii="Arial" w:eastAsia="Arial"/>
          <w:spacing w:val="2"/>
          <w:w w:val="252"/>
          <w:sz w:val="12"/>
        </w:rPr>
        <w:t>l</w:t>
      </w:r>
      <w:r>
        <w:rPr>
          <w:rFonts w:ascii="Arial" w:eastAsia="Arial"/>
          <w:spacing w:val="2"/>
          <w:w w:val="100"/>
          <w:sz w:val="12"/>
        </w:rPr>
        <w:t>d</w:t>
      </w:r>
      <w:r>
        <w:rPr>
          <w:rFonts w:ascii="Arial" w:eastAsia="Arial"/>
          <w:w w:val="201"/>
          <w:sz w:val="12"/>
        </w:rPr>
        <w:t>:</w:t>
      </w:r>
    </w:p>
    <w:p>
      <w:pPr>
        <w:spacing w:line="288" w:lineRule="auto" w:before="0"/>
        <w:ind w:left="367" w:right="9468" w:firstLine="266"/>
        <w:jc w:val="left"/>
        <w:rPr>
          <w:rFonts w:ascii="Arial" w:eastAsia="Arial"/>
          <w:sz w:val="12"/>
        </w:rPr>
      </w:pPr>
      <w:r>
        <w:rPr>
          <w:rFonts w:ascii="Arial" w:eastAsia="Arial"/>
          <w:w w:val="115"/>
          <w:sz w:val="12"/>
        </w:rPr>
        <w:t>1</w:t>
      </w:r>
      <w:r>
        <w:rPr>
          <w:w w:val="115"/>
          <w:sz w:val="12"/>
        </w:rPr>
        <w:t>を</w:t>
      </w:r>
      <w:r>
        <w:rPr>
          <w:w w:val="115"/>
          <w:sz w:val="11"/>
        </w:rPr>
        <w:t>出力</w:t>
      </w:r>
      <w:r>
        <w:rPr>
          <w:rFonts w:ascii="Arial" w:eastAsia="Arial"/>
          <w:color w:val="008000"/>
          <w:w w:val="100"/>
          <w:sz w:val="12"/>
        </w:rPr>
        <w:t>e</w:t>
      </w:r>
      <w:r>
        <w:rPr>
          <w:rFonts w:ascii="Arial" w:eastAsia="Arial"/>
          <w:color w:val="008000"/>
          <w:w w:val="252"/>
          <w:sz w:val="12"/>
        </w:rPr>
        <w:t>l</w:t>
      </w:r>
      <w:r>
        <w:rPr>
          <w:rFonts w:ascii="Arial" w:eastAsia="Arial"/>
          <w:color w:val="008000"/>
          <w:w w:val="112"/>
          <w:sz w:val="12"/>
        </w:rPr>
        <w:t>s</w:t>
      </w:r>
      <w:r>
        <w:rPr>
          <w:rFonts w:ascii="Arial" w:eastAsia="Arial"/>
          <w:color w:val="008000"/>
          <w:w w:val="100"/>
          <w:sz w:val="12"/>
        </w:rPr>
        <w:t>e</w:t>
      </w:r>
      <w:r>
        <w:rPr>
          <w:rFonts w:ascii="Arial" w:eastAsia="Arial"/>
          <w:w w:val="201"/>
          <w:sz w:val="12"/>
        </w:rPr>
        <w:t>:</w:t>
      </w:r>
    </w:p>
    <w:p>
      <w:pPr>
        <w:spacing w:before="10"/>
        <w:ind w:left="634" w:right="0" w:firstLine="0"/>
        <w:jc w:val="left"/>
        <w:rPr>
          <w:sz w:val="11"/>
        </w:rPr>
      </w:pPr>
      <w:r>
        <w:rPr>
          <w:rFonts w:ascii="Arial" w:eastAsia="Arial"/>
          <w:w w:val="115"/>
          <w:sz w:val="12"/>
        </w:rPr>
        <w:t>0</w:t>
      </w:r>
      <w:r>
        <w:rPr>
          <w:w w:val="115"/>
          <w:sz w:val="12"/>
        </w:rPr>
        <w:t>を</w:t>
      </w:r>
      <w:r>
        <w:rPr>
          <w:w w:val="115"/>
          <w:sz w:val="11"/>
        </w:rPr>
        <w:t>出力</w:t>
      </w:r>
    </w:p>
    <w:p>
      <w:pPr>
        <w:pStyle w:val="BodyText"/>
        <w:spacing w:before="1"/>
        <w:rPr>
          <w:sz w:val="10"/>
        </w:rPr>
      </w:pPr>
    </w:p>
    <w:p>
      <w:pPr>
        <w:spacing w:line="354" w:lineRule="exact" w:before="0"/>
        <w:ind w:left="100" w:right="0" w:firstLine="0"/>
        <w:jc w:val="left"/>
        <w:rPr>
          <w:sz w:val="20"/>
        </w:rPr>
      </w:pPr>
      <w:r>
        <w:rPr>
          <w:rFonts w:ascii="Noto Sans Mono CJK JP Regular" w:eastAsia="Noto Sans Mono CJK JP Regular" w:hint="eastAsia"/>
          <w:color w:val="333333"/>
          <w:sz w:val="16"/>
        </w:rPr>
        <w:t>threshold</w:t>
      </w:r>
      <w:r>
        <w:rPr>
          <w:color w:val="333333"/>
          <w:sz w:val="20"/>
        </w:rPr>
        <w:t>を適切に、例えば台地の高さと中央の塔の高さに挟まれている</w:t>
      </w:r>
    </w:p>
    <w:p>
      <w:pPr>
        <w:spacing w:line="340" w:lineRule="exact" w:before="0"/>
        <w:ind w:left="100" w:right="0" w:firstLine="0"/>
        <w:jc w:val="left"/>
        <w:rPr>
          <w:sz w:val="20"/>
        </w:rPr>
      </w:pPr>
      <w:r>
        <w:rPr>
          <w:rFonts w:ascii="DejaVu Sans" w:eastAsia="DejaVu Sans"/>
          <w:color w:val="2A2A2A"/>
          <w:sz w:val="20"/>
        </w:rPr>
        <w:t>3</w:t>
      </w:r>
      <w:r>
        <w:rPr>
          <w:rFonts w:ascii="DejaVu Sans" w:eastAsia="DejaVu Sans"/>
          <w:color w:val="2A2A2A"/>
          <w:sz w:val="18"/>
        </w:rPr>
        <w:t>h</w:t>
      </w:r>
      <w:r>
        <w:rPr>
          <w:rFonts w:ascii="DejaVu Sans" w:eastAsia="DejaVu Sans"/>
          <w:color w:val="2A2A2A"/>
          <w:sz w:val="20"/>
        </w:rPr>
        <w:t>/2</w:t>
      </w:r>
      <w:r>
        <w:rPr>
          <w:color w:val="333333"/>
          <w:sz w:val="20"/>
        </w:rPr>
        <w:t>のように、設定すると、 塔が立った状態で残したまま、台地を高さ</w:t>
      </w:r>
    </w:p>
    <w:p>
      <w:pPr>
        <w:spacing w:line="354" w:lineRule="exact" w:before="0"/>
        <w:ind w:left="100" w:right="0" w:firstLine="0"/>
        <w:jc w:val="left"/>
        <w:rPr>
          <w:sz w:val="20"/>
        </w:rPr>
      </w:pPr>
      <w:r>
        <w:rPr>
          <w:rFonts w:ascii="DejaVu Sans" w:eastAsia="DejaVu Sans"/>
          <w:color w:val="2A2A2A"/>
          <w:w w:val="95"/>
          <w:sz w:val="20"/>
        </w:rPr>
        <w:t>0</w:t>
      </w:r>
      <w:r>
        <w:rPr>
          <w:color w:val="333333"/>
          <w:w w:val="95"/>
          <w:sz w:val="20"/>
        </w:rPr>
        <w:t>に潰すことができます。</w:t>
      </w:r>
    </w:p>
    <w:p>
      <w:pPr>
        <w:spacing w:line="220" w:lineRule="auto" w:before="194"/>
        <w:ind w:left="100" w:right="4412" w:firstLine="0"/>
        <w:jc w:val="left"/>
        <w:rPr>
          <w:rFonts w:ascii="Noto Sans Mono CJK JP Regular" w:eastAsia="Noto Sans Mono CJK JP Regular" w:hint="eastAsia"/>
          <w:sz w:val="16"/>
        </w:rPr>
      </w:pPr>
      <w:r>
        <w:rPr>
          <w:color w:val="333333"/>
          <w:w w:val="90"/>
          <w:sz w:val="20"/>
        </w:rPr>
        <w:t>これをどのように行っているかわかりますか？ 理解するために次のニューラルネットワークで実験してみましょう。 今回は隠れ層からの重み付き出</w:t>
      </w:r>
      <w:r>
        <w:rPr>
          <w:color w:val="333333"/>
          <w:w w:val="85"/>
          <w:sz w:val="20"/>
        </w:rPr>
        <w:t>力ではなく、ニューラルネットワーク全体の出力を図示していることに気を  </w:t>
      </w:r>
      <w:r>
        <w:rPr>
          <w:color w:val="333333"/>
          <w:w w:val="90"/>
          <w:sz w:val="20"/>
        </w:rPr>
        <w:t>つけてください。 つまり、隠れ層からの重み付き出力にバイアス項を加え、シグマ関数を適用しています。 塔を作るための</w:t>
      </w:r>
      <w:r>
        <w:rPr>
          <w:rFonts w:ascii="DejaVu Sans" w:eastAsia="DejaVu Sans"/>
          <w:color w:val="2A2A2A"/>
          <w:w w:val="90"/>
          <w:sz w:val="18"/>
        </w:rPr>
        <w:t>h</w:t>
      </w:r>
      <w:r>
        <w:rPr>
          <w:color w:val="333333"/>
          <w:w w:val="90"/>
          <w:sz w:val="20"/>
        </w:rPr>
        <w:t>と</w:t>
      </w:r>
      <w:r>
        <w:rPr>
          <w:rFonts w:ascii="DejaVu Sans" w:eastAsia="DejaVu Sans"/>
          <w:color w:val="2A2A2A"/>
          <w:w w:val="90"/>
          <w:sz w:val="18"/>
        </w:rPr>
        <w:t>b</w:t>
      </w:r>
      <w:r>
        <w:rPr>
          <w:color w:val="333333"/>
          <w:w w:val="90"/>
          <w:sz w:val="20"/>
        </w:rPr>
        <w:t>の値を見つけら</w:t>
      </w:r>
      <w:r>
        <w:rPr>
          <w:color w:val="333333"/>
          <w:w w:val="85"/>
          <w:sz w:val="20"/>
        </w:rPr>
        <w:t>れますか。 若干トリッキーなので、しばらく考えてそれでもわからなかった</w:t>
      </w:r>
      <w:r>
        <w:rPr>
          <w:color w:val="333333"/>
          <w:w w:val="90"/>
          <w:sz w:val="20"/>
        </w:rPr>
        <w:t>ら次の</w:t>
      </w:r>
      <w:r>
        <w:rPr>
          <w:rFonts w:ascii="Georgia" w:eastAsia="Georgia"/>
          <w:color w:val="333333"/>
          <w:w w:val="90"/>
          <w:sz w:val="20"/>
        </w:rPr>
        <w:t>2</w:t>
      </w:r>
      <w:r>
        <w:rPr>
          <w:color w:val="333333"/>
          <w:w w:val="90"/>
          <w:sz w:val="20"/>
        </w:rPr>
        <w:t>つのヒントを見てください： </w:t>
      </w:r>
      <w:r>
        <w:rPr>
          <w:rFonts w:ascii="Georgia" w:eastAsia="Georgia"/>
          <w:color w:val="333333"/>
          <w:w w:val="90"/>
          <w:sz w:val="20"/>
        </w:rPr>
        <w:t>(1) </w:t>
      </w:r>
      <w:r>
        <w:rPr>
          <w:color w:val="333333"/>
          <w:w w:val="90"/>
          <w:sz w:val="20"/>
        </w:rPr>
        <w:t>出力ニューロンが適切な</w:t>
      </w:r>
      <w:r>
        <w:rPr>
          <w:rFonts w:ascii="Noto Sans Mono CJK JP Regular" w:eastAsia="Noto Sans Mono CJK JP Regular" w:hint="eastAsia"/>
          <w:color w:val="333333"/>
          <w:w w:val="90"/>
          <w:sz w:val="16"/>
        </w:rPr>
        <w:t>if-then-</w:t>
      </w:r>
    </w:p>
    <w:p>
      <w:pPr>
        <w:spacing w:after="0" w:line="220" w:lineRule="auto"/>
        <w:jc w:val="left"/>
        <w:rPr>
          <w:rFonts w:ascii="Noto Sans Mono CJK JP Regular" w:eastAsia="Noto Sans Mono CJK JP Regular" w:hint="eastAsia"/>
          <w:sz w:val="16"/>
        </w:rPr>
        <w:sectPr>
          <w:pgSz w:w="11900" w:h="16840"/>
          <w:pgMar w:header="290" w:footer="285" w:top="520" w:bottom="480" w:left="880" w:right="440"/>
        </w:sectPr>
      </w:pPr>
    </w:p>
    <w:p>
      <w:pPr>
        <w:spacing w:line="220" w:lineRule="auto" w:before="48"/>
        <w:ind w:left="100" w:right="4501" w:firstLine="0"/>
        <w:jc w:val="left"/>
        <w:rPr>
          <w:sz w:val="20"/>
        </w:rPr>
      </w:pPr>
      <w:r>
        <w:rPr>
          <w:rFonts w:ascii="Noto Sans Mono CJK JP Regular" w:hAnsi="Noto Sans Mono CJK JP Regular" w:eastAsia="Noto Sans Mono CJK JP Regular" w:hint="eastAsia"/>
          <w:color w:val="333333"/>
          <w:w w:val="90"/>
          <w:sz w:val="16"/>
        </w:rPr>
        <w:t>else</w:t>
      </w:r>
      <w:r>
        <w:rPr>
          <w:color w:val="333333"/>
          <w:w w:val="90"/>
          <w:sz w:val="20"/>
        </w:rPr>
        <w:t>の挙動を示すためには、入力の重み（全ての</w:t>
      </w:r>
      <w:r>
        <w:rPr>
          <w:rFonts w:ascii="DejaVu Sans" w:hAnsi="DejaVu Sans" w:eastAsia="DejaVu Sans"/>
          <w:color w:val="2A2A2A"/>
          <w:w w:val="90"/>
          <w:sz w:val="18"/>
        </w:rPr>
        <w:t>h</w:t>
      </w:r>
      <w:r>
        <w:rPr>
          <w:color w:val="333333"/>
          <w:w w:val="90"/>
          <w:sz w:val="20"/>
        </w:rPr>
        <w:t>と</w:t>
      </w:r>
      <w:r>
        <w:rPr>
          <w:rFonts w:ascii="DejaVu Sans" w:hAnsi="DejaVu Sans" w:eastAsia="DejaVu Sans"/>
          <w:color w:val="2A2A2A"/>
          <w:w w:val="90"/>
          <w:sz w:val="20"/>
        </w:rPr>
        <w:t>−</w:t>
      </w:r>
      <w:r>
        <w:rPr>
          <w:rFonts w:ascii="DejaVu Sans" w:hAnsi="DejaVu Sans" w:eastAsia="DejaVu Sans"/>
          <w:color w:val="2A2A2A"/>
          <w:w w:val="90"/>
          <w:sz w:val="18"/>
        </w:rPr>
        <w:t>h</w:t>
      </w:r>
      <w:r>
        <w:rPr>
          <w:color w:val="333333"/>
          <w:w w:val="90"/>
          <w:sz w:val="20"/>
        </w:rPr>
        <w:t>）が大きな値でな</w:t>
      </w:r>
      <w:r>
        <w:rPr>
          <w:color w:val="333333"/>
          <w:sz w:val="20"/>
        </w:rPr>
        <w:t>ければなりません。 </w:t>
      </w:r>
      <w:r>
        <w:rPr>
          <w:rFonts w:ascii="Georgia" w:hAnsi="Georgia" w:eastAsia="Georgia"/>
          <w:color w:val="333333"/>
          <w:sz w:val="20"/>
        </w:rPr>
        <w:t>(2) </w:t>
      </w:r>
      <w:r>
        <w:rPr>
          <w:rFonts w:ascii="DejaVu Sans" w:hAnsi="DejaVu Sans" w:eastAsia="DejaVu Sans"/>
          <w:color w:val="2A2A2A"/>
          <w:sz w:val="18"/>
        </w:rPr>
        <w:t>b</w:t>
      </w:r>
      <w:r>
        <w:rPr>
          <w:color w:val="333333"/>
          <w:sz w:val="20"/>
        </w:rPr>
        <w:t>の値は</w:t>
      </w:r>
      <w:r>
        <w:rPr>
          <w:rFonts w:ascii="Noto Sans Mono CJK JP Regular" w:hAnsi="Noto Sans Mono CJK JP Regular" w:eastAsia="Noto Sans Mono CJK JP Regular" w:hint="eastAsia"/>
          <w:color w:val="333333"/>
          <w:sz w:val="16"/>
        </w:rPr>
        <w:t>if-then-else</w:t>
      </w:r>
      <w:r>
        <w:rPr>
          <w:color w:val="333333"/>
          <w:sz w:val="20"/>
        </w:rPr>
        <w:t>の閾値を決定します。</w:t>
      </w:r>
    </w:p>
    <w:p>
      <w:pPr>
        <w:pStyle w:val="BodyText"/>
        <w:spacing w:before="9"/>
        <w:rPr>
          <w:sz w:val="8"/>
        </w:rPr>
      </w:pPr>
      <w:r>
        <w:rPr/>
        <w:drawing>
          <wp:anchor distT="0" distB="0" distL="0" distR="0" allowOverlap="1" layoutInCell="1" locked="0" behindDoc="0" simplePos="0" relativeHeight="10304">
            <wp:simplePos x="0" y="0"/>
            <wp:positionH relativeFrom="page">
              <wp:posOffset>622536</wp:posOffset>
            </wp:positionH>
            <wp:positionV relativeFrom="paragraph">
              <wp:posOffset>130407</wp:posOffset>
            </wp:positionV>
            <wp:extent cx="1914525" cy="1723072"/>
            <wp:effectExtent l="0" t="0" r="0" b="0"/>
            <wp:wrapTopAndBottom/>
            <wp:docPr id="305" name="image129.png" descr=""/>
            <wp:cNvGraphicFramePr>
              <a:graphicFrameLocks noChangeAspect="1"/>
            </wp:cNvGraphicFramePr>
            <a:graphic>
              <a:graphicData uri="http://schemas.openxmlformats.org/drawingml/2006/picture">
                <pic:pic>
                  <pic:nvPicPr>
                    <pic:cNvPr id="306" name="image129.png"/>
                    <pic:cNvPicPr/>
                  </pic:nvPicPr>
                  <pic:blipFill>
                    <a:blip r:embed="rId232" cstate="print"/>
                    <a:stretch>
                      <a:fillRect/>
                    </a:stretch>
                  </pic:blipFill>
                  <pic:spPr>
                    <a:xfrm>
                      <a:off x="0" y="0"/>
                      <a:ext cx="1914525" cy="1723072"/>
                    </a:xfrm>
                    <a:prstGeom prst="rect">
                      <a:avLst/>
                    </a:prstGeom>
                  </pic:spPr>
                </pic:pic>
              </a:graphicData>
            </a:graphic>
          </wp:anchor>
        </w:drawing>
      </w:r>
      <w:r>
        <w:rPr/>
        <w:pict>
          <v:group style="position:absolute;margin-left:204.162994pt;margin-top:10.268344pt;width:120.15pt;height:110.15pt;mso-position-horizontal-relative:page;mso-position-vertical-relative:paragraph;z-index:10400;mso-wrap-distance-left:0;mso-wrap-distance-right:0" coordorigin="4083,205" coordsize="2403,2203">
            <v:shape style="position:absolute;left:4083;top:205;width:2403;height:2203" type="#_x0000_t75" stroked="false">
              <v:imagedata r:id="rId233" o:title=""/>
            </v:shape>
            <v:shape style="position:absolute;left:5884;top:2106;width:341;height:191" type="#_x0000_t75" stroked="false">
              <v:imagedata r:id="rId223" o:title=""/>
            </v:shape>
            <v:shape style="position:absolute;left:4113;top:1906;width:311;height:191" type="#_x0000_t75" stroked="false">
              <v:imagedata r:id="rId234" o:title=""/>
            </v:shape>
            <v:shape style="position:absolute;left:5084;top:304;width:501;height:161" coordorigin="5084,305" coordsize="501,161" path="m5548,465l5120,465,5109,460,5099,450,5089,441,5084,429,5084,341,5089,329,5099,320,5109,310,5120,305,5548,305,5560,310,5570,320,5580,329,5585,341,5585,429,5580,441,5570,450,5560,460,5548,465xe" filled="true" fillcolor="#ffffff" stroked="false">
              <v:path arrowok="t"/>
              <v:fill type="solid"/>
            </v:shape>
            <v:shape style="position:absolute;left:5114;top:306;width:463;height:160" type="#_x0000_t202" filled="false" stroked="false">
              <v:textbox inset="0,0,0,0">
                <w:txbxContent>
                  <w:p>
                    <w:pPr>
                      <w:spacing w:before="0"/>
                      <w:ind w:left="0" w:right="0" w:firstLine="0"/>
                      <w:jc w:val="left"/>
                      <w:rPr>
                        <w:rFonts w:ascii="Georgia"/>
                        <w:sz w:val="14"/>
                      </w:rPr>
                    </w:pPr>
                    <w:r>
                      <w:rPr>
                        <w:rFonts w:ascii="Georgia"/>
                        <w:color w:val="333333"/>
                        <w:sz w:val="14"/>
                      </w:rPr>
                      <w:t>Output</w:t>
                    </w:r>
                  </w:p>
                </w:txbxContent>
              </v:textbox>
              <w10:wrap type="none"/>
            </v:shape>
            <v:shape style="position:absolute;left:4143;top:1887;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5914;top:2087;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w10:wrap type="topAndBottom"/>
          </v:group>
        </w:pict>
      </w:r>
    </w:p>
    <w:p>
      <w:pPr>
        <w:pStyle w:val="BodyText"/>
        <w:spacing w:before="1"/>
        <w:rPr>
          <w:sz w:val="14"/>
        </w:rPr>
      </w:pPr>
    </w:p>
    <w:p>
      <w:pPr>
        <w:spacing w:line="220" w:lineRule="auto" w:before="0"/>
        <w:ind w:left="100" w:right="4529" w:firstLine="0"/>
        <w:jc w:val="left"/>
        <w:rPr>
          <w:sz w:val="20"/>
        </w:rPr>
      </w:pPr>
      <w:r>
        <w:rPr>
          <w:color w:val="333333"/>
          <w:w w:val="90"/>
          <w:sz w:val="20"/>
        </w:rPr>
        <w:t>初期パラメータでは、出力は前の図での塔と台地を潰したような形をしています。  望みの塔状の関数を作るには、まずパラメータ</w:t>
      </w:r>
      <w:r>
        <w:rPr>
          <w:rFonts w:ascii="DejaVu Sans" w:hAnsi="DejaVu Sans" w:eastAsia="DejaVu Sans"/>
          <w:color w:val="2A2A2A"/>
          <w:w w:val="90"/>
          <w:sz w:val="18"/>
        </w:rPr>
        <w:t>h</w:t>
      </w:r>
      <w:r>
        <w:rPr>
          <w:color w:val="333333"/>
          <w:w w:val="90"/>
          <w:sz w:val="20"/>
        </w:rPr>
        <w:t>の値を十分に </w:t>
      </w:r>
      <w:r>
        <w:rPr>
          <w:color w:val="333333"/>
          <w:w w:val="85"/>
          <w:sz w:val="20"/>
        </w:rPr>
        <w:t>大きくしてください。 そうすると、関数を</w:t>
      </w:r>
      <w:r>
        <w:rPr>
          <w:rFonts w:ascii="Noto Sans Mono CJK JP Regular" w:hAnsi="Noto Sans Mono CJK JP Regular" w:eastAsia="Noto Sans Mono CJK JP Regular" w:hint="eastAsia"/>
          <w:color w:val="333333"/>
          <w:w w:val="85"/>
          <w:sz w:val="16"/>
        </w:rPr>
        <w:t>if-then-else</w:t>
      </w:r>
      <w:r>
        <w:rPr>
          <w:color w:val="333333"/>
          <w:w w:val="85"/>
          <w:sz w:val="20"/>
        </w:rPr>
        <w:t>の形の閾値で切るよう</w:t>
      </w:r>
      <w:r>
        <w:rPr>
          <w:color w:val="333333"/>
          <w:w w:val="90"/>
          <w:sz w:val="20"/>
        </w:rPr>
        <w:t>な形にすることが出来ます。 次に、</w:t>
      </w:r>
      <w:r>
        <w:rPr>
          <w:rFonts w:ascii="DejaVu Sans" w:hAnsi="DejaVu Sans" w:eastAsia="DejaVu Sans"/>
          <w:color w:val="2A2A2A"/>
          <w:w w:val="90"/>
          <w:sz w:val="18"/>
        </w:rPr>
        <w:t>b</w:t>
      </w:r>
      <w:r>
        <w:rPr>
          <w:rFonts w:ascii="DejaVu Sans" w:hAnsi="DejaVu Sans" w:eastAsia="DejaVu Sans"/>
          <w:color w:val="2A2A2A"/>
          <w:spacing w:val="15"/>
          <w:w w:val="90"/>
          <w:sz w:val="18"/>
        </w:rPr>
        <w:t> </w:t>
      </w:r>
      <w:r>
        <w:rPr>
          <w:rFonts w:ascii="DejaVu Sans" w:hAnsi="DejaVu Sans" w:eastAsia="DejaVu Sans"/>
          <w:color w:val="2A2A2A"/>
          <w:spacing w:val="2"/>
          <w:w w:val="90"/>
          <w:sz w:val="20"/>
        </w:rPr>
        <w:t>≈ −</w:t>
      </w:r>
      <w:r>
        <w:rPr>
          <w:rFonts w:ascii="DejaVu Sans" w:hAnsi="DejaVu Sans" w:eastAsia="DejaVu Sans"/>
          <w:color w:val="2A2A2A"/>
          <w:w w:val="90"/>
          <w:sz w:val="20"/>
        </w:rPr>
        <w:t>3</w:t>
      </w:r>
      <w:r>
        <w:rPr>
          <w:rFonts w:ascii="DejaVu Sans" w:hAnsi="DejaVu Sans" w:eastAsia="DejaVu Sans"/>
          <w:color w:val="2A2A2A"/>
          <w:w w:val="90"/>
          <w:sz w:val="18"/>
        </w:rPr>
        <w:t>h</w:t>
      </w:r>
      <w:r>
        <w:rPr>
          <w:rFonts w:ascii="DejaVu Sans" w:hAnsi="DejaVu Sans" w:eastAsia="DejaVu Sans"/>
          <w:color w:val="2A2A2A"/>
          <w:w w:val="90"/>
          <w:sz w:val="20"/>
        </w:rPr>
        <w:t>/2</w:t>
      </w:r>
      <w:r>
        <w:rPr>
          <w:color w:val="333333"/>
          <w:w w:val="90"/>
          <w:sz w:val="20"/>
        </w:rPr>
        <w:t>として適切な閾値を設定</w:t>
      </w:r>
      <w:r>
        <w:rPr>
          <w:color w:val="333333"/>
          <w:w w:val="85"/>
          <w:sz w:val="20"/>
        </w:rPr>
        <w:t>してください。 実際にやってみてどのようになるかを確かめてください！</w:t>
      </w:r>
    </w:p>
    <w:p>
      <w:pPr>
        <w:pStyle w:val="BodyText"/>
        <w:spacing w:before="4"/>
        <w:rPr>
          <w:sz w:val="10"/>
        </w:rPr>
      </w:pPr>
    </w:p>
    <w:p>
      <w:pPr>
        <w:spacing w:before="0"/>
        <w:ind w:left="100" w:right="0" w:firstLine="0"/>
        <w:jc w:val="left"/>
        <w:rPr>
          <w:sz w:val="20"/>
        </w:rPr>
      </w:pPr>
      <w:r>
        <w:rPr>
          <w:color w:val="333333"/>
          <w:sz w:val="20"/>
        </w:rPr>
        <w:t>下の動画は</w:t>
      </w:r>
      <w:r>
        <w:rPr>
          <w:rFonts w:ascii="DejaVu Sans" w:eastAsia="DejaVu Sans"/>
          <w:color w:val="2A2A2A"/>
          <w:sz w:val="18"/>
        </w:rPr>
        <w:t>h </w:t>
      </w:r>
      <w:r>
        <w:rPr>
          <w:rFonts w:ascii="DejaVu Sans" w:eastAsia="DejaVu Sans"/>
          <w:color w:val="2A2A2A"/>
          <w:sz w:val="20"/>
        </w:rPr>
        <w:t>= 10</w:t>
      </w:r>
      <w:r>
        <w:rPr>
          <w:color w:val="333333"/>
          <w:sz w:val="20"/>
        </w:rPr>
        <w:t>とした場合の様子です：</w:t>
      </w:r>
    </w:p>
    <w:p>
      <w:pPr>
        <w:pStyle w:val="BodyText"/>
        <w:spacing w:before="8"/>
        <w:rPr>
          <w:sz w:val="8"/>
        </w:rPr>
      </w:pPr>
      <w:r>
        <w:rPr/>
        <w:pict>
          <v:group style="position:absolute;margin-left:49.018597pt;margin-top:9.733423pt;width:278.3pt;height:142.15pt;mso-position-horizontal-relative:page;mso-position-vertical-relative:paragraph;z-index:10424;mso-wrap-distance-left:0;mso-wrap-distance-right:0" coordorigin="980,195" coordsize="5566,2843">
            <v:shape style="position:absolute;left:1140;top:315;width:5285;height:2713" type="#_x0000_t75" stroked="false">
              <v:imagedata r:id="rId235" o:title=""/>
            </v:shape>
            <v:rect style="position:absolute;left:980;top:194;width:5566;height:2843" filled="true" fillcolor="#ffffff" stroked="false">
              <v:fill opacity="52428f" type="solid"/>
            </v:rect>
            <v:shape style="position:absolute;left:3082;top:996;width:1282;height:1282" type="#_x0000_t75" stroked="false">
              <v:imagedata r:id="rId195" o:title=""/>
            </v:shape>
            <w10:wrap type="topAndBottom"/>
          </v:group>
        </w:pict>
      </w:r>
    </w:p>
    <w:p>
      <w:pPr>
        <w:pStyle w:val="BodyText"/>
        <w:spacing w:before="4"/>
        <w:rPr>
          <w:sz w:val="15"/>
        </w:rPr>
      </w:pPr>
    </w:p>
    <w:p>
      <w:pPr>
        <w:spacing w:line="220" w:lineRule="auto" w:before="0"/>
        <w:ind w:left="100" w:right="4572" w:firstLine="0"/>
        <w:jc w:val="both"/>
        <w:rPr>
          <w:sz w:val="20"/>
        </w:rPr>
      </w:pPr>
      <w:r>
        <w:rPr>
          <w:color w:val="333333"/>
          <w:w w:val="90"/>
          <w:sz w:val="20"/>
        </w:rPr>
        <w:t>このような比較的小さな値の</w:t>
      </w:r>
      <w:r>
        <w:rPr>
          <w:rFonts w:ascii="DejaVu Sans" w:hAnsi="DejaVu Sans" w:eastAsia="DejaVu Sans"/>
          <w:color w:val="2A2A2A"/>
          <w:w w:val="90"/>
          <w:sz w:val="18"/>
        </w:rPr>
        <w:t>h</w:t>
      </w:r>
      <w:r>
        <w:rPr>
          <w:color w:val="333333"/>
          <w:w w:val="90"/>
          <w:sz w:val="20"/>
        </w:rPr>
        <w:t>でも、かなり良い塔状の関数を作る事がで</w:t>
      </w:r>
      <w:r>
        <w:rPr>
          <w:color w:val="333333"/>
          <w:w w:val="85"/>
          <w:sz w:val="20"/>
        </w:rPr>
        <w:t>きます。 もちろん</w:t>
      </w:r>
      <w:r>
        <w:rPr>
          <w:rFonts w:ascii="DejaVu Sans" w:hAnsi="DejaVu Sans" w:eastAsia="DejaVu Sans"/>
          <w:color w:val="2A2A2A"/>
          <w:w w:val="85"/>
          <w:sz w:val="18"/>
        </w:rPr>
        <w:t>h</w:t>
      </w:r>
      <w:r>
        <w:rPr>
          <w:color w:val="333333"/>
          <w:w w:val="85"/>
          <w:sz w:val="20"/>
        </w:rPr>
        <w:t>をさらに大きくしつつ</w:t>
      </w:r>
      <w:r>
        <w:rPr>
          <w:rFonts w:ascii="DejaVu Sans" w:hAnsi="DejaVu Sans" w:eastAsia="DejaVu Sans"/>
          <w:color w:val="2A2A2A"/>
          <w:w w:val="85"/>
          <w:sz w:val="18"/>
        </w:rPr>
        <w:t>b </w:t>
      </w:r>
      <w:r>
        <w:rPr>
          <w:rFonts w:ascii="DejaVu Sans" w:hAnsi="DejaVu Sans" w:eastAsia="DejaVu Sans"/>
          <w:color w:val="2A2A2A"/>
          <w:w w:val="85"/>
          <w:sz w:val="20"/>
        </w:rPr>
        <w:t>= −3</w:t>
      </w:r>
      <w:r>
        <w:rPr>
          <w:rFonts w:ascii="DejaVu Sans" w:hAnsi="DejaVu Sans" w:eastAsia="DejaVu Sans"/>
          <w:color w:val="2A2A2A"/>
          <w:w w:val="85"/>
          <w:sz w:val="18"/>
        </w:rPr>
        <w:t>h</w:t>
      </w:r>
      <w:r>
        <w:rPr>
          <w:rFonts w:ascii="DejaVu Sans" w:hAnsi="DejaVu Sans" w:eastAsia="DejaVu Sans"/>
          <w:color w:val="2A2A2A"/>
          <w:w w:val="85"/>
          <w:sz w:val="20"/>
        </w:rPr>
        <w:t>/2</w:t>
      </w:r>
      <w:r>
        <w:rPr>
          <w:color w:val="333333"/>
          <w:w w:val="85"/>
          <w:sz w:val="20"/>
        </w:rPr>
        <w:t>を保つことで、この関</w:t>
      </w:r>
      <w:r>
        <w:rPr>
          <w:color w:val="333333"/>
          <w:sz w:val="20"/>
        </w:rPr>
        <w:t>数の形をいくらでも良くすることができます。</w:t>
      </w:r>
    </w:p>
    <w:p>
      <w:pPr>
        <w:pStyle w:val="BodyText"/>
        <w:spacing w:before="3"/>
        <w:rPr>
          <w:sz w:val="11"/>
        </w:rPr>
      </w:pPr>
    </w:p>
    <w:p>
      <w:pPr>
        <w:spacing w:line="220" w:lineRule="auto" w:before="0"/>
        <w:ind w:left="100" w:right="4497" w:firstLine="0"/>
        <w:jc w:val="left"/>
        <w:rPr>
          <w:sz w:val="20"/>
        </w:rPr>
      </w:pPr>
      <w:r>
        <w:rPr>
          <w:color w:val="333333"/>
          <w:w w:val="90"/>
          <w:sz w:val="20"/>
        </w:rPr>
        <w:t>今度は、</w:t>
      </w:r>
      <w:r>
        <w:rPr>
          <w:rFonts w:ascii="Georgia" w:eastAsia="Georgia"/>
          <w:color w:val="333333"/>
          <w:w w:val="90"/>
          <w:sz w:val="20"/>
        </w:rPr>
        <w:t>2</w:t>
      </w:r>
      <w:r>
        <w:rPr>
          <w:color w:val="333333"/>
          <w:w w:val="90"/>
          <w:sz w:val="20"/>
        </w:rPr>
        <w:t>つの塔状の関数を表現するために、</w:t>
      </w:r>
      <w:r>
        <w:rPr>
          <w:rFonts w:ascii="Georgia" w:eastAsia="Georgia"/>
          <w:color w:val="333333"/>
          <w:w w:val="90"/>
          <w:sz w:val="20"/>
        </w:rPr>
        <w:t>2</w:t>
      </w:r>
      <w:r>
        <w:rPr>
          <w:color w:val="333333"/>
          <w:w w:val="90"/>
          <w:sz w:val="20"/>
        </w:rPr>
        <w:t>つのネットワークをくっつけてみましょう。 それぞれの部分ネットワークの役割を明確にするため</w:t>
      </w:r>
    </w:p>
    <w:p>
      <w:pPr>
        <w:spacing w:line="204" w:lineRule="auto" w:before="22"/>
        <w:ind w:left="100" w:right="4481" w:firstLine="0"/>
        <w:jc w:val="left"/>
        <w:rPr>
          <w:rFonts w:ascii="Noto Sans CJK JP Regular" w:eastAsia="Noto Sans CJK JP Regular" w:hint="eastAsia"/>
          <w:sz w:val="20"/>
        </w:rPr>
      </w:pPr>
      <w:r>
        <w:rPr>
          <w:color w:val="333333"/>
          <w:w w:val="90"/>
          <w:sz w:val="20"/>
        </w:rPr>
        <w:t>に、下図ではそれぞれを別の箱に入れました。 それぞれの箱はこれまでのテクニックを用いて塔状の関数を計算しています。  右側のグラフは</w:t>
      </w:r>
      <w:r>
        <w:rPr>
          <w:rFonts w:ascii="Noto Sans CJK JP Regular" w:eastAsia="Noto Sans CJK JP Regular" w:hint="eastAsia"/>
          <w:color w:val="333333"/>
          <w:w w:val="90"/>
          <w:sz w:val="20"/>
        </w:rPr>
        <w:t>2層</w:t>
      </w:r>
    </w:p>
    <w:p>
      <w:pPr>
        <w:spacing w:line="348" w:lineRule="exact" w:before="0"/>
        <w:ind w:left="100" w:right="0" w:firstLine="0"/>
        <w:jc w:val="left"/>
        <w:rPr>
          <w:sz w:val="20"/>
        </w:rPr>
      </w:pPr>
      <w:r>
        <w:rPr>
          <w:rFonts w:ascii="Noto Sans CJK JP Regular" w:eastAsia="Noto Sans CJK JP Regular" w:hint="eastAsia"/>
          <w:color w:val="333333"/>
          <w:w w:val="90"/>
          <w:sz w:val="20"/>
        </w:rPr>
        <w:t>⽬</w:t>
      </w:r>
      <w:r>
        <w:rPr>
          <w:color w:val="333333"/>
          <w:w w:val="90"/>
          <w:sz w:val="20"/>
        </w:rPr>
        <w:t>の隠れ層からの重み付き出力、すなわち、</w:t>
      </w:r>
      <w:r>
        <w:rPr>
          <w:rFonts w:ascii="Georgia" w:eastAsia="Georgia"/>
          <w:color w:val="333333"/>
          <w:w w:val="90"/>
          <w:sz w:val="20"/>
        </w:rPr>
        <w:t>2</w:t>
      </w:r>
      <w:r>
        <w:rPr>
          <w:color w:val="333333"/>
          <w:w w:val="90"/>
          <w:sz w:val="20"/>
        </w:rPr>
        <w:t>つの塔状の関数の重み付</w:t>
      </w:r>
    </w:p>
    <w:p>
      <w:pPr>
        <w:spacing w:line="348" w:lineRule="exact" w:before="0"/>
        <w:ind w:left="100" w:right="0" w:firstLine="0"/>
        <w:jc w:val="left"/>
        <w:rPr>
          <w:sz w:val="20"/>
        </w:rPr>
      </w:pPr>
      <w:r>
        <w:rPr>
          <w:color w:val="333333"/>
          <w:sz w:val="20"/>
        </w:rPr>
        <w:t>きの重ねあわせを表しています。</w:t>
      </w:r>
    </w:p>
    <w:p>
      <w:pPr>
        <w:spacing w:after="0" w:line="348" w:lineRule="exact"/>
        <w:jc w:val="left"/>
        <w:rPr>
          <w:sz w:val="20"/>
        </w:rPr>
        <w:sectPr>
          <w:pgSz w:w="11900" w:h="16840"/>
          <w:pgMar w:header="290" w:footer="285" w:top="520" w:bottom="480" w:left="880" w:right="440"/>
        </w:sectPr>
      </w:pPr>
    </w:p>
    <w:p>
      <w:pPr>
        <w:pStyle w:val="BodyText"/>
        <w:spacing w:before="12"/>
        <w:rPr>
          <w:sz w:val="2"/>
        </w:rPr>
      </w:pPr>
    </w:p>
    <w:p>
      <w:pPr>
        <w:spacing w:line="240" w:lineRule="auto"/>
        <w:ind w:left="100" w:right="0" w:firstLine="0"/>
        <w:rPr>
          <w:sz w:val="20"/>
        </w:rPr>
      </w:pPr>
      <w:r>
        <w:rPr>
          <w:sz w:val="20"/>
        </w:rPr>
        <w:drawing>
          <wp:inline distT="0" distB="0" distL="0" distR="0">
            <wp:extent cx="2042160" cy="3701415"/>
            <wp:effectExtent l="0" t="0" r="0" b="0"/>
            <wp:docPr id="307" name="image133.png" descr=""/>
            <wp:cNvGraphicFramePr>
              <a:graphicFrameLocks noChangeAspect="1"/>
            </wp:cNvGraphicFramePr>
            <a:graphic>
              <a:graphicData uri="http://schemas.openxmlformats.org/drawingml/2006/picture">
                <pic:pic>
                  <pic:nvPicPr>
                    <pic:cNvPr id="308" name="image133.png"/>
                    <pic:cNvPicPr/>
                  </pic:nvPicPr>
                  <pic:blipFill>
                    <a:blip r:embed="rId236" cstate="print"/>
                    <a:stretch>
                      <a:fillRect/>
                    </a:stretch>
                  </pic:blipFill>
                  <pic:spPr>
                    <a:xfrm>
                      <a:off x="0" y="0"/>
                      <a:ext cx="2042160" cy="3701415"/>
                    </a:xfrm>
                    <a:prstGeom prst="rect">
                      <a:avLst/>
                    </a:prstGeom>
                  </pic:spPr>
                </pic:pic>
              </a:graphicData>
            </a:graphic>
          </wp:inline>
        </w:drawing>
      </w:r>
      <w:r>
        <w:rPr>
          <w:sz w:val="20"/>
        </w:rPr>
      </w:r>
      <w:r>
        <w:rPr>
          <w:rFonts w:ascii="Times New Roman"/>
          <w:spacing w:val="27"/>
          <w:sz w:val="20"/>
        </w:rPr>
        <w:t> </w:t>
      </w:r>
      <w:r>
        <w:rPr>
          <w:spacing w:val="27"/>
          <w:position w:val="182"/>
          <w:sz w:val="20"/>
        </w:rPr>
        <w:pict>
          <v:group style="width:120.15pt;height:110.15pt;mso-position-horizontal-relative:char;mso-position-vertical-relative:line" coordorigin="0,0" coordsize="2403,2203">
            <v:shape style="position:absolute;left:0;top:0;width:2403;height:2203" type="#_x0000_t75" stroked="false">
              <v:imagedata r:id="rId237" o:title=""/>
            </v:shape>
            <v:shape style="position:absolute;left:1801;top:1901;width:341;height:191" type="#_x0000_t75" stroked="false">
              <v:imagedata r:id="rId228" o:title=""/>
            </v:shape>
            <v:shape style="position:absolute;left:30;top:1701;width:311;height:191" type="#_x0000_t75" stroked="false">
              <v:imagedata r:id="rId238" o:title=""/>
            </v:shape>
            <v:shape style="position:absolute;left:650;top:99;width:1102;height:161" coordorigin="651,100" coordsize="1102,161" path="m1715,260l687,260,675,255,665,245,655,236,651,224,651,136,655,124,665,115,675,105,687,100,1715,100,1727,105,1737,115,1747,124,1752,136,1752,224,1747,236,1737,245,1727,255,1715,260xe" filled="true" fillcolor="#ffffff" stroked="false">
              <v:path arrowok="t"/>
              <v:fill type="solid"/>
            </v:shape>
            <v:shape style="position:absolute;left:680;top:101;width:1063;height:160" type="#_x0000_t202" filled="false" stroked="false">
              <v:textbox inset="0,0,0,0">
                <w:txbxContent>
                  <w:p>
                    <w:pPr>
                      <w:spacing w:before="0"/>
                      <w:ind w:left="0" w:right="0" w:firstLine="0"/>
                      <w:jc w:val="left"/>
                      <w:rPr>
                        <w:rFonts w:ascii="Georgia"/>
                        <w:sz w:val="14"/>
                      </w:rPr>
                    </w:pPr>
                    <w:r>
                      <w:rPr>
                        <w:rFonts w:ascii="Georgia"/>
                        <w:color w:val="333333"/>
                        <w:sz w:val="14"/>
                      </w:rPr>
                      <w:t>Weighted output</w:t>
                    </w:r>
                  </w:p>
                </w:txbxContent>
              </v:textbox>
              <w10:wrap type="none"/>
            </v:shape>
            <v:shape style="position:absolute;left:60;top:1683;width:272;height:211" type="#_x0000_t202" filled="false" stroked="false">
              <v:textbox inset="0,0,0,0">
                <w:txbxContent>
                  <w:p>
                    <w:pPr>
                      <w:spacing w:line="210" w:lineRule="exact" w:before="0"/>
                      <w:ind w:left="0" w:right="0" w:firstLine="0"/>
                      <w:jc w:val="left"/>
                      <w:rPr>
                        <w:rFonts w:ascii="Arial"/>
                        <w:sz w:val="9"/>
                      </w:rPr>
                    </w:pPr>
                    <w:r>
                      <w:rPr>
                        <w:rFonts w:ascii="Arial"/>
                        <w:color w:val="333333"/>
                        <w:w w:val="140"/>
                        <w:sz w:val="10"/>
                      </w:rPr>
                      <w:t>y</w:t>
                    </w:r>
                    <w:r>
                      <w:rPr>
                        <w:rFonts w:ascii="Noto Sans CJK JP Regular"/>
                        <w:color w:val="333333"/>
                        <w:w w:val="140"/>
                        <w:sz w:val="14"/>
                      </w:rPr>
                      <w:t>=</w:t>
                    </w:r>
                    <w:r>
                      <w:rPr>
                        <w:rFonts w:ascii="Arial"/>
                        <w:color w:val="333333"/>
                        <w:w w:val="140"/>
                        <w:sz w:val="9"/>
                      </w:rPr>
                      <w:t>1</w:t>
                    </w:r>
                  </w:p>
                </w:txbxContent>
              </v:textbox>
              <w10:wrap type="none"/>
            </v:shape>
            <v:shape style="position:absolute;left:1831;top:1882;width:302;height:226" type="#_x0000_t202" filled="false" stroked="false">
              <v:textbox inset="0,0,0,0">
                <w:txbxContent>
                  <w:p>
                    <w:pPr>
                      <w:spacing w:line="225" w:lineRule="exact" w:before="0"/>
                      <w:ind w:left="0" w:right="0" w:firstLine="0"/>
                      <w:jc w:val="left"/>
                      <w:rPr>
                        <w:rFonts w:ascii="Arial"/>
                        <w:sz w:val="10"/>
                      </w:rPr>
                    </w:pPr>
                    <w:r>
                      <w:rPr>
                        <w:rFonts w:ascii="Arial"/>
                        <w:color w:val="333333"/>
                        <w:w w:val="145"/>
                        <w:sz w:val="11"/>
                      </w:rPr>
                      <w:t>x</w:t>
                    </w:r>
                    <w:r>
                      <w:rPr>
                        <w:rFonts w:ascii="Noto Sans CJK JP Regular"/>
                        <w:color w:val="333333"/>
                        <w:w w:val="145"/>
                        <w:sz w:val="15"/>
                      </w:rPr>
                      <w:t>=</w:t>
                    </w:r>
                    <w:r>
                      <w:rPr>
                        <w:rFonts w:ascii="Arial"/>
                        <w:color w:val="333333"/>
                        <w:w w:val="145"/>
                        <w:sz w:val="10"/>
                      </w:rPr>
                      <w:t>1</w:t>
                    </w:r>
                  </w:p>
                </w:txbxContent>
              </v:textbox>
              <w10:wrap type="none"/>
            </v:shape>
          </v:group>
        </w:pict>
      </w:r>
      <w:r>
        <w:rPr>
          <w:spacing w:val="27"/>
          <w:position w:val="182"/>
          <w:sz w:val="20"/>
        </w:rPr>
      </w:r>
    </w:p>
    <w:p>
      <w:pPr>
        <w:pStyle w:val="BodyText"/>
        <w:spacing w:before="12"/>
        <w:rPr>
          <w:sz w:val="11"/>
        </w:rPr>
      </w:pPr>
    </w:p>
    <w:p>
      <w:pPr>
        <w:spacing w:line="220" w:lineRule="auto" w:before="31"/>
        <w:ind w:left="100" w:right="4503" w:firstLine="0"/>
        <w:jc w:val="both"/>
        <w:rPr>
          <w:sz w:val="20"/>
        </w:rPr>
      </w:pPr>
      <w:r>
        <w:rPr>
          <w:color w:val="333333"/>
          <w:w w:val="90"/>
          <w:sz w:val="20"/>
        </w:rPr>
        <w:t>特に、最終層の重みを変える事で、出力される塔の高さを変えることがで</w:t>
      </w:r>
      <w:r>
        <w:rPr>
          <w:color w:val="333333"/>
          <w:sz w:val="20"/>
        </w:rPr>
        <w:t>きます。</w:t>
      </w:r>
    </w:p>
    <w:p>
      <w:pPr>
        <w:pStyle w:val="BodyText"/>
        <w:spacing w:before="1"/>
        <w:rPr>
          <w:sz w:val="11"/>
        </w:rPr>
      </w:pPr>
    </w:p>
    <w:p>
      <w:pPr>
        <w:spacing w:line="220" w:lineRule="auto" w:before="1"/>
        <w:ind w:left="100" w:right="4537" w:firstLine="0"/>
        <w:jc w:val="both"/>
        <w:rPr>
          <w:sz w:val="20"/>
        </w:rPr>
      </w:pPr>
      <w:r>
        <w:rPr>
          <w:color w:val="333333"/>
          <w:w w:val="85"/>
          <w:sz w:val="20"/>
        </w:rPr>
        <w:t>同じアイデアで好きな数の塔を計算することができます。さらにそれぞれ    </w:t>
      </w:r>
      <w:r>
        <w:rPr>
          <w:color w:val="333333"/>
          <w:w w:val="90"/>
          <w:sz w:val="20"/>
        </w:rPr>
        <w:t>の塔は好きな幅で好きな高さにすることもできます。 従って</w:t>
      </w:r>
      <w:r>
        <w:rPr>
          <w:rFonts w:ascii="Georgia" w:eastAsia="Georgia"/>
          <w:color w:val="333333"/>
          <w:w w:val="90"/>
          <w:sz w:val="20"/>
        </w:rPr>
        <w:t>2</w:t>
      </w:r>
      <w:r>
        <w:rPr>
          <w:color w:val="333333"/>
          <w:w w:val="90"/>
          <w:sz w:val="20"/>
        </w:rPr>
        <w:t>つ目の隠れ</w:t>
      </w:r>
      <w:r>
        <w:rPr>
          <w:color w:val="333333"/>
          <w:sz w:val="20"/>
        </w:rPr>
        <w:t>層の出力はどんな</w:t>
      </w:r>
      <w:r>
        <w:rPr>
          <w:rFonts w:ascii="Georgia" w:eastAsia="Georgia"/>
          <w:color w:val="333333"/>
          <w:sz w:val="20"/>
        </w:rPr>
        <w:t>2</w:t>
      </w:r>
      <w:r>
        <w:rPr>
          <w:color w:val="333333"/>
          <w:sz w:val="20"/>
        </w:rPr>
        <w:t>変数関数も近似できることがわかります：</w:t>
      </w:r>
    </w:p>
    <w:p>
      <w:pPr>
        <w:pStyle w:val="BodyText"/>
        <w:spacing w:before="9"/>
        <w:rPr>
          <w:sz w:val="8"/>
        </w:rPr>
      </w:pPr>
      <w:r>
        <w:rPr/>
        <w:pict>
          <v:group style="position:absolute;margin-left:199.158005pt;margin-top:10.301531pt;width:120.15pt;height:110.15pt;mso-position-horizontal-relative:page;mso-position-vertical-relative:paragraph;z-index:10616;mso-wrap-distance-left:0;mso-wrap-distance-right:0" coordorigin="3983,206" coordsize="2403,2203">
            <v:shape style="position:absolute;left:3983;top:206;width:2403;height:2203" type="#_x0000_t75" stroked="false">
              <v:imagedata r:id="rId230" o:title=""/>
            </v:shape>
            <v:shape style="position:absolute;left:5784;top:2107;width:341;height:191" type="#_x0000_t75" stroked="false">
              <v:imagedata r:id="rId228" o:title=""/>
            </v:shape>
            <v:shape style="position:absolute;left:4013;top:1907;width:311;height:191" type="#_x0000_t75" stroked="false">
              <v:imagedata r:id="rId229" o:title=""/>
            </v:shape>
            <v:shape style="position:absolute;left:4633;top:305;width:861;height:161" coordorigin="4634,306" coordsize="861,161" path="m5458,466l4670,466,4658,461,4648,451,4639,442,4634,430,4634,342,4639,330,4648,321,4658,311,4670,306,5458,306,5470,311,5480,321,5490,330,5495,342,5495,430,5490,442,5480,451,5470,461,5458,466xe" filled="true" fillcolor="#ffffff" stroked="false">
              <v:path arrowok="t"/>
              <v:fill type="solid"/>
            </v:shape>
            <v:shape style="position:absolute;left:4663;top:307;width:820;height:160" type="#_x0000_t202" filled="false" stroked="false">
              <v:textbox inset="0,0,0,0">
                <w:txbxContent>
                  <w:p>
                    <w:pPr>
                      <w:spacing w:before="0"/>
                      <w:ind w:left="0" w:right="0" w:firstLine="0"/>
                      <w:jc w:val="left"/>
                      <w:rPr>
                        <w:rFonts w:ascii="Georgia"/>
                        <w:sz w:val="14"/>
                      </w:rPr>
                    </w:pPr>
                    <w:r>
                      <w:rPr>
                        <w:rFonts w:ascii="Georgia"/>
                        <w:sz w:val="14"/>
                      </w:rPr>
                      <w:t>Many towers</w:t>
                    </w:r>
                  </w:p>
                </w:txbxContent>
              </v:textbox>
              <w10:wrap type="none"/>
            </v:shape>
            <v:shape style="position:absolute;left:4043;top:1889;width:272;height:211" type="#_x0000_t202" filled="false" stroked="false">
              <v:textbox inset="0,0,0,0">
                <w:txbxContent>
                  <w:p>
                    <w:pPr>
                      <w:spacing w:line="210" w:lineRule="exact" w:before="0"/>
                      <w:ind w:left="0" w:right="0" w:firstLine="0"/>
                      <w:jc w:val="left"/>
                      <w:rPr>
                        <w:rFonts w:ascii="Arial"/>
                        <w:sz w:val="9"/>
                      </w:rPr>
                    </w:pPr>
                    <w:r>
                      <w:rPr>
                        <w:rFonts w:ascii="Arial"/>
                        <w:w w:val="140"/>
                        <w:sz w:val="10"/>
                      </w:rPr>
                      <w:t>y</w:t>
                    </w:r>
                    <w:r>
                      <w:rPr>
                        <w:rFonts w:ascii="Noto Sans CJK JP Regular"/>
                        <w:w w:val="140"/>
                        <w:sz w:val="14"/>
                      </w:rPr>
                      <w:t>=</w:t>
                    </w:r>
                    <w:r>
                      <w:rPr>
                        <w:rFonts w:ascii="Arial"/>
                        <w:w w:val="140"/>
                        <w:sz w:val="9"/>
                      </w:rPr>
                      <w:t>1</w:t>
                    </w:r>
                  </w:p>
                </w:txbxContent>
              </v:textbox>
              <w10:wrap type="none"/>
            </v:shape>
            <v:shape style="position:absolute;left:5814;top:2088;width:302;height:226" type="#_x0000_t202" filled="false" stroked="false">
              <v:textbox inset="0,0,0,0">
                <w:txbxContent>
                  <w:p>
                    <w:pPr>
                      <w:spacing w:line="225" w:lineRule="exact" w:before="0"/>
                      <w:ind w:left="0" w:right="0" w:firstLine="0"/>
                      <w:jc w:val="left"/>
                      <w:rPr>
                        <w:rFonts w:ascii="Arial"/>
                        <w:sz w:val="10"/>
                      </w:rPr>
                    </w:pPr>
                    <w:r>
                      <w:rPr>
                        <w:rFonts w:ascii="Arial"/>
                        <w:w w:val="145"/>
                        <w:sz w:val="11"/>
                      </w:rPr>
                      <w:t>x</w:t>
                    </w:r>
                    <w:r>
                      <w:rPr>
                        <w:rFonts w:ascii="Noto Sans CJK JP Regular"/>
                        <w:w w:val="145"/>
                        <w:sz w:val="15"/>
                      </w:rPr>
                      <w:t>=</w:t>
                    </w:r>
                    <w:r>
                      <w:rPr>
                        <w:rFonts w:ascii="Arial"/>
                        <w:w w:val="145"/>
                        <w:sz w:val="10"/>
                      </w:rPr>
                      <w:t>1</w:t>
                    </w:r>
                  </w:p>
                </w:txbxContent>
              </v:textbox>
              <w10:wrap type="none"/>
            </v:shape>
            <w10:wrap type="topAndBottom"/>
          </v:group>
        </w:pict>
      </w:r>
    </w:p>
    <w:p>
      <w:pPr>
        <w:pStyle w:val="BodyText"/>
        <w:spacing w:before="3"/>
        <w:rPr>
          <w:sz w:val="14"/>
        </w:rPr>
      </w:pPr>
    </w:p>
    <w:p>
      <w:pPr>
        <w:spacing w:line="220" w:lineRule="auto" w:before="0"/>
        <w:ind w:left="100" w:right="4545" w:firstLine="0"/>
        <w:jc w:val="both"/>
        <w:rPr>
          <w:sz w:val="20"/>
        </w:rPr>
      </w:pPr>
      <w:r>
        <w:rPr>
          <w:color w:val="333333"/>
          <w:w w:val="95"/>
          <w:sz w:val="20"/>
        </w:rPr>
        <w:t>特に、</w:t>
      </w:r>
      <w:r>
        <w:rPr>
          <w:rFonts w:ascii="Georgia" w:hAnsi="Georgia" w:eastAsia="Georgia"/>
          <w:color w:val="333333"/>
          <w:w w:val="95"/>
          <w:sz w:val="20"/>
        </w:rPr>
        <w:t>2</w:t>
      </w:r>
      <w:r>
        <w:rPr>
          <w:color w:val="333333"/>
          <w:w w:val="95"/>
          <w:sz w:val="20"/>
        </w:rPr>
        <w:t>つ目の隠れ層の重み付き和を</w:t>
      </w:r>
      <w:r>
        <w:rPr>
          <w:rFonts w:ascii="DejaVu Sans" w:hAnsi="DejaVu Sans" w:eastAsia="DejaVu Sans"/>
          <w:color w:val="2A2A2A"/>
          <w:w w:val="95"/>
          <w:sz w:val="18"/>
        </w:rPr>
        <w:t>σ</w:t>
      </w:r>
      <w:r>
        <w:rPr>
          <w:rFonts w:ascii="DejaVu Sans" w:hAnsi="DejaVu Sans" w:eastAsia="DejaVu Sans"/>
          <w:color w:val="2A2A2A"/>
          <w:w w:val="95"/>
          <w:position w:val="7"/>
          <w:sz w:val="14"/>
        </w:rPr>
        <w:t>−1 </w:t>
      </w:r>
      <w:r>
        <w:rPr>
          <w:rFonts w:ascii="DejaVu Sans" w:hAnsi="DejaVu Sans" w:eastAsia="DejaVu Sans"/>
          <w:color w:val="2A2A2A"/>
          <w:w w:val="95"/>
          <w:sz w:val="20"/>
        </w:rPr>
        <w:t>∘ </w:t>
      </w:r>
      <w:r>
        <w:rPr>
          <w:rFonts w:ascii="DejaVu Sans" w:hAnsi="DejaVu Sans" w:eastAsia="DejaVu Sans"/>
          <w:color w:val="2A2A2A"/>
          <w:w w:val="95"/>
          <w:sz w:val="18"/>
        </w:rPr>
        <w:t>f</w:t>
      </w:r>
      <w:r>
        <w:rPr>
          <w:color w:val="333333"/>
          <w:w w:val="95"/>
          <w:sz w:val="20"/>
        </w:rPr>
        <w:t>の良い近似にする事で、</w:t>
      </w:r>
      <w:r>
        <w:rPr>
          <w:color w:val="333333"/>
          <w:w w:val="90"/>
          <w:sz w:val="20"/>
        </w:rPr>
        <w:t>ニューラルネットワーク全体の出力を好きな関数</w:t>
      </w:r>
      <w:r>
        <w:rPr>
          <w:rFonts w:ascii="DejaVu Sans" w:hAnsi="DejaVu Sans" w:eastAsia="DejaVu Sans"/>
          <w:color w:val="2A2A2A"/>
          <w:w w:val="90"/>
          <w:sz w:val="18"/>
        </w:rPr>
        <w:t>f</w:t>
      </w:r>
      <w:r>
        <w:rPr>
          <w:color w:val="333333"/>
          <w:w w:val="90"/>
          <w:sz w:val="20"/>
        </w:rPr>
        <w:t>の良い近似とする事が</w:t>
      </w:r>
      <w:r>
        <w:rPr>
          <w:color w:val="333333"/>
          <w:sz w:val="20"/>
        </w:rPr>
        <w:t>できます。</w:t>
      </w:r>
    </w:p>
    <w:p>
      <w:pPr>
        <w:pStyle w:val="BodyText"/>
        <w:rPr>
          <w:sz w:val="10"/>
        </w:rPr>
      </w:pPr>
    </w:p>
    <w:p>
      <w:pPr>
        <w:spacing w:before="0"/>
        <w:ind w:left="100" w:right="0" w:firstLine="0"/>
        <w:jc w:val="left"/>
        <w:rPr>
          <w:sz w:val="20"/>
        </w:rPr>
      </w:pPr>
      <w:r>
        <w:rPr>
          <w:rFonts w:ascii="Georgia" w:eastAsia="Georgia"/>
          <w:color w:val="333333"/>
          <w:sz w:val="20"/>
        </w:rPr>
        <w:t>2</w:t>
      </w:r>
      <w:r>
        <w:rPr>
          <w:color w:val="333333"/>
          <w:sz w:val="20"/>
        </w:rPr>
        <w:t>変数関数以上の関数ではどうでしょうか？</w:t>
      </w:r>
    </w:p>
    <w:p>
      <w:pPr>
        <w:spacing w:line="220" w:lineRule="auto" w:before="194"/>
        <w:ind w:left="100" w:right="4557" w:firstLine="0"/>
        <w:jc w:val="both"/>
        <w:rPr>
          <w:sz w:val="20"/>
        </w:rPr>
      </w:pPr>
      <w:r>
        <w:rPr>
          <w:rFonts w:ascii="Georgia" w:eastAsia="Georgia"/>
          <w:color w:val="333333"/>
          <w:w w:val="85"/>
          <w:sz w:val="20"/>
        </w:rPr>
        <w:t>3</w:t>
      </w:r>
      <w:r>
        <w:rPr>
          <w:color w:val="333333"/>
          <w:w w:val="85"/>
          <w:sz w:val="20"/>
        </w:rPr>
        <w:t>つの変数</w:t>
      </w:r>
      <w:r>
        <w:rPr>
          <w:rFonts w:ascii="DejaVu Sans" w:eastAsia="DejaVu Sans"/>
          <w:color w:val="2A2A2A"/>
          <w:w w:val="85"/>
          <w:sz w:val="18"/>
        </w:rPr>
        <w:t>x</w:t>
      </w:r>
      <w:r>
        <w:rPr>
          <w:rFonts w:ascii="DejaVu Sans" w:eastAsia="DejaVu Sans"/>
          <w:color w:val="2A2A2A"/>
          <w:w w:val="85"/>
          <w:position w:val="-2"/>
          <w:sz w:val="14"/>
        </w:rPr>
        <w:t>1</w:t>
      </w:r>
      <w:r>
        <w:rPr>
          <w:rFonts w:ascii="DejaVu Sans" w:eastAsia="DejaVu Sans"/>
          <w:color w:val="2A2A2A"/>
          <w:w w:val="85"/>
          <w:sz w:val="20"/>
        </w:rPr>
        <w:t>, </w:t>
      </w:r>
      <w:r>
        <w:rPr>
          <w:rFonts w:ascii="DejaVu Sans" w:eastAsia="DejaVu Sans"/>
          <w:color w:val="2A2A2A"/>
          <w:w w:val="85"/>
          <w:sz w:val="18"/>
        </w:rPr>
        <w:t>x</w:t>
      </w:r>
      <w:r>
        <w:rPr>
          <w:rFonts w:ascii="DejaVu Sans" w:eastAsia="DejaVu Sans"/>
          <w:color w:val="2A2A2A"/>
          <w:w w:val="85"/>
          <w:position w:val="-2"/>
          <w:sz w:val="14"/>
        </w:rPr>
        <w:t>2</w:t>
      </w:r>
      <w:r>
        <w:rPr>
          <w:rFonts w:ascii="DejaVu Sans" w:eastAsia="DejaVu Sans"/>
          <w:color w:val="2A2A2A"/>
          <w:w w:val="85"/>
          <w:sz w:val="20"/>
        </w:rPr>
        <w:t>, </w:t>
      </w:r>
      <w:r>
        <w:rPr>
          <w:rFonts w:ascii="DejaVu Sans" w:eastAsia="DejaVu Sans"/>
          <w:color w:val="2A2A2A"/>
          <w:w w:val="85"/>
          <w:sz w:val="18"/>
        </w:rPr>
        <w:t>x</w:t>
      </w:r>
      <w:r>
        <w:rPr>
          <w:rFonts w:ascii="DejaVu Sans" w:eastAsia="DejaVu Sans"/>
          <w:color w:val="2A2A2A"/>
          <w:w w:val="85"/>
          <w:position w:val="-2"/>
          <w:sz w:val="14"/>
        </w:rPr>
        <w:t>3</w:t>
      </w:r>
      <w:r>
        <w:rPr>
          <w:color w:val="333333"/>
          <w:w w:val="85"/>
          <w:sz w:val="20"/>
        </w:rPr>
        <w:t>を考えてみましょう。 次のニューラルネットワークは</w:t>
      </w:r>
      <w:r>
        <w:rPr>
          <w:rFonts w:ascii="Georgia" w:eastAsia="Georgia"/>
          <w:color w:val="333333"/>
          <w:w w:val="85"/>
          <w:sz w:val="20"/>
        </w:rPr>
        <w:t>4 </w:t>
      </w:r>
      <w:r>
        <w:rPr>
          <w:color w:val="333333"/>
          <w:sz w:val="20"/>
        </w:rPr>
        <w:t>次元空間の中の塔状の関数を表現する事ができます。</w:t>
      </w:r>
    </w:p>
    <w:p>
      <w:pPr>
        <w:spacing w:after="0" w:line="220" w:lineRule="auto"/>
        <w:jc w:val="both"/>
        <w:rPr>
          <w:sz w:val="20"/>
        </w:rPr>
        <w:sectPr>
          <w:pgSz w:w="11900" w:h="16840"/>
          <w:pgMar w:header="290" w:footer="285" w:top="520" w:bottom="480" w:left="880" w:right="440"/>
        </w:sectPr>
      </w:pPr>
    </w:p>
    <w:p>
      <w:pPr>
        <w:pStyle w:val="BodyText"/>
        <w:spacing w:before="12"/>
        <w:rPr>
          <w:sz w:val="2"/>
        </w:rPr>
      </w:pPr>
    </w:p>
    <w:p>
      <w:pPr>
        <w:pStyle w:val="BodyText"/>
        <w:ind w:left="100"/>
        <w:rPr>
          <w:sz w:val="20"/>
        </w:rPr>
      </w:pPr>
      <w:r>
        <w:rPr>
          <w:sz w:val="20"/>
        </w:rPr>
        <w:drawing>
          <wp:inline distT="0" distB="0" distL="0" distR="0">
            <wp:extent cx="1914528" cy="2616517"/>
            <wp:effectExtent l="0" t="0" r="0" b="0"/>
            <wp:docPr id="309" name="image136.png" descr=""/>
            <wp:cNvGraphicFramePr>
              <a:graphicFrameLocks noChangeAspect="1"/>
            </wp:cNvGraphicFramePr>
            <a:graphic>
              <a:graphicData uri="http://schemas.openxmlformats.org/drawingml/2006/picture">
                <pic:pic>
                  <pic:nvPicPr>
                    <pic:cNvPr id="310" name="image136.png"/>
                    <pic:cNvPicPr/>
                  </pic:nvPicPr>
                  <pic:blipFill>
                    <a:blip r:embed="rId239" cstate="print"/>
                    <a:stretch>
                      <a:fillRect/>
                    </a:stretch>
                  </pic:blipFill>
                  <pic:spPr>
                    <a:xfrm>
                      <a:off x="0" y="0"/>
                      <a:ext cx="1914528" cy="2616517"/>
                    </a:xfrm>
                    <a:prstGeom prst="rect">
                      <a:avLst/>
                    </a:prstGeom>
                  </pic:spPr>
                </pic:pic>
              </a:graphicData>
            </a:graphic>
          </wp:inline>
        </w:drawing>
      </w:r>
      <w:r>
        <w:rPr>
          <w:sz w:val="20"/>
        </w:rPr>
      </w:r>
    </w:p>
    <w:p>
      <w:pPr>
        <w:pStyle w:val="BodyText"/>
        <w:spacing w:before="13"/>
        <w:rPr>
          <w:sz w:val="13"/>
        </w:rPr>
      </w:pPr>
    </w:p>
    <w:p>
      <w:pPr>
        <w:spacing w:line="220" w:lineRule="auto" w:before="31"/>
        <w:ind w:left="100" w:right="4568" w:firstLine="0"/>
        <w:jc w:val="both"/>
        <w:rPr>
          <w:sz w:val="20"/>
        </w:rPr>
      </w:pPr>
      <w:r>
        <w:rPr>
          <w:color w:val="333333"/>
          <w:w w:val="85"/>
          <w:sz w:val="20"/>
        </w:rPr>
        <w:t>ここで、</w:t>
      </w:r>
      <w:r>
        <w:rPr>
          <w:rFonts w:ascii="DejaVu Sans" w:hAnsi="DejaVu Sans" w:eastAsia="DejaVu Sans"/>
          <w:color w:val="2A2A2A"/>
          <w:spacing w:val="3"/>
          <w:w w:val="85"/>
          <w:sz w:val="18"/>
        </w:rPr>
        <w:t>x</w:t>
      </w:r>
      <w:r>
        <w:rPr>
          <w:rFonts w:ascii="DejaVu Sans" w:hAnsi="DejaVu Sans" w:eastAsia="DejaVu Sans"/>
          <w:color w:val="2A2A2A"/>
          <w:spacing w:val="3"/>
          <w:w w:val="85"/>
          <w:position w:val="-2"/>
          <w:sz w:val="14"/>
        </w:rPr>
        <w:t>1</w:t>
      </w:r>
      <w:r>
        <w:rPr>
          <w:rFonts w:ascii="DejaVu Sans" w:hAnsi="DejaVu Sans" w:eastAsia="DejaVu Sans"/>
          <w:color w:val="2A2A2A"/>
          <w:spacing w:val="2"/>
          <w:w w:val="85"/>
          <w:sz w:val="20"/>
        </w:rPr>
        <w:t>, </w:t>
      </w:r>
      <w:r>
        <w:rPr>
          <w:rFonts w:ascii="DejaVu Sans" w:hAnsi="DejaVu Sans" w:eastAsia="DejaVu Sans"/>
          <w:color w:val="2A2A2A"/>
          <w:spacing w:val="3"/>
          <w:w w:val="85"/>
          <w:sz w:val="18"/>
        </w:rPr>
        <w:t>x</w:t>
      </w:r>
      <w:r>
        <w:rPr>
          <w:rFonts w:ascii="DejaVu Sans" w:hAnsi="DejaVu Sans" w:eastAsia="DejaVu Sans"/>
          <w:color w:val="2A2A2A"/>
          <w:spacing w:val="3"/>
          <w:w w:val="85"/>
          <w:position w:val="-2"/>
          <w:sz w:val="14"/>
        </w:rPr>
        <w:t>2</w:t>
      </w:r>
      <w:r>
        <w:rPr>
          <w:rFonts w:ascii="DejaVu Sans" w:hAnsi="DejaVu Sans" w:eastAsia="DejaVu Sans"/>
          <w:color w:val="2A2A2A"/>
          <w:spacing w:val="2"/>
          <w:w w:val="85"/>
          <w:sz w:val="20"/>
        </w:rPr>
        <w:t>, </w:t>
      </w:r>
      <w:r>
        <w:rPr>
          <w:rFonts w:ascii="DejaVu Sans" w:hAnsi="DejaVu Sans" w:eastAsia="DejaVu Sans"/>
          <w:color w:val="2A2A2A"/>
          <w:spacing w:val="5"/>
          <w:w w:val="85"/>
          <w:sz w:val="18"/>
        </w:rPr>
        <w:t>x</w:t>
      </w:r>
      <w:r>
        <w:rPr>
          <w:rFonts w:ascii="DejaVu Sans" w:hAnsi="DejaVu Sans" w:eastAsia="DejaVu Sans"/>
          <w:color w:val="2A2A2A"/>
          <w:spacing w:val="5"/>
          <w:w w:val="85"/>
          <w:position w:val="-2"/>
          <w:sz w:val="14"/>
        </w:rPr>
        <w:t>3</w:t>
      </w:r>
      <w:r>
        <w:rPr>
          <w:color w:val="333333"/>
          <w:w w:val="85"/>
          <w:sz w:val="20"/>
        </w:rPr>
        <w:t>はネットワークの入力を表します。 </w:t>
      </w:r>
      <w:r>
        <w:rPr>
          <w:rFonts w:ascii="DejaVu Sans" w:hAnsi="DejaVu Sans" w:eastAsia="DejaVu Sans"/>
          <w:color w:val="2A2A2A"/>
          <w:spacing w:val="3"/>
          <w:w w:val="85"/>
          <w:sz w:val="18"/>
        </w:rPr>
        <w:t>s</w:t>
      </w:r>
      <w:r>
        <w:rPr>
          <w:rFonts w:ascii="DejaVu Sans" w:hAnsi="DejaVu Sans" w:eastAsia="DejaVu Sans"/>
          <w:color w:val="2A2A2A"/>
          <w:spacing w:val="3"/>
          <w:w w:val="85"/>
          <w:position w:val="-2"/>
          <w:sz w:val="14"/>
        </w:rPr>
        <w:t>1</w:t>
      </w:r>
      <w:r>
        <w:rPr>
          <w:rFonts w:ascii="DejaVu Sans" w:hAnsi="DejaVu Sans" w:eastAsia="DejaVu Sans"/>
          <w:color w:val="2A2A2A"/>
          <w:spacing w:val="2"/>
          <w:w w:val="85"/>
          <w:sz w:val="20"/>
        </w:rPr>
        <w:t>, </w:t>
      </w:r>
      <w:r>
        <w:rPr>
          <w:rFonts w:ascii="DejaVu Sans" w:hAnsi="DejaVu Sans" w:eastAsia="DejaVu Sans"/>
          <w:color w:val="2A2A2A"/>
          <w:w w:val="85"/>
          <w:sz w:val="18"/>
        </w:rPr>
        <w:t>t</w:t>
      </w:r>
      <w:r>
        <w:rPr>
          <w:rFonts w:ascii="DejaVu Sans" w:hAnsi="DejaVu Sans" w:eastAsia="DejaVu Sans"/>
          <w:color w:val="2A2A2A"/>
          <w:w w:val="85"/>
          <w:position w:val="-2"/>
          <w:sz w:val="14"/>
        </w:rPr>
        <w:t>1 </w:t>
      </w:r>
      <w:r>
        <w:rPr>
          <w:color w:val="333333"/>
          <w:w w:val="85"/>
          <w:sz w:val="20"/>
        </w:rPr>
        <w:t>等でニューロン</w:t>
      </w:r>
      <w:r>
        <w:rPr>
          <w:color w:val="333333"/>
          <w:w w:val="90"/>
          <w:sz w:val="20"/>
        </w:rPr>
        <w:t>の段差の点を表します。 すなわち、最初の層の全ての重みを大きくし、バイアスを段差点が</w:t>
      </w:r>
      <w:r>
        <w:rPr>
          <w:rFonts w:ascii="DejaVu Sans" w:hAnsi="DejaVu Sans" w:eastAsia="DejaVu Sans"/>
          <w:color w:val="2A2A2A"/>
          <w:spacing w:val="3"/>
          <w:w w:val="90"/>
          <w:sz w:val="18"/>
        </w:rPr>
        <w:t>s</w:t>
      </w:r>
      <w:r>
        <w:rPr>
          <w:rFonts w:ascii="DejaVu Sans" w:hAnsi="DejaVu Sans" w:eastAsia="DejaVu Sans"/>
          <w:color w:val="2A2A2A"/>
          <w:spacing w:val="3"/>
          <w:w w:val="90"/>
          <w:position w:val="-2"/>
          <w:sz w:val="14"/>
        </w:rPr>
        <w:t>1</w:t>
      </w:r>
      <w:r>
        <w:rPr>
          <w:rFonts w:ascii="DejaVu Sans" w:hAnsi="DejaVu Sans" w:eastAsia="DejaVu Sans"/>
          <w:color w:val="2A2A2A"/>
          <w:spacing w:val="-20"/>
          <w:w w:val="90"/>
          <w:sz w:val="20"/>
        </w:rPr>
        <w:t>, </w:t>
      </w:r>
      <w:r>
        <w:rPr>
          <w:rFonts w:ascii="DejaVu Sans" w:hAnsi="DejaVu Sans" w:eastAsia="DejaVu Sans"/>
          <w:color w:val="2A2A2A"/>
          <w:w w:val="90"/>
          <w:sz w:val="18"/>
        </w:rPr>
        <w:t>t</w:t>
      </w:r>
      <w:r>
        <w:rPr>
          <w:rFonts w:ascii="DejaVu Sans" w:hAnsi="DejaVu Sans" w:eastAsia="DejaVu Sans"/>
          <w:color w:val="2A2A2A"/>
          <w:w w:val="90"/>
          <w:position w:val="-2"/>
          <w:sz w:val="14"/>
        </w:rPr>
        <w:t>1 </w:t>
      </w:r>
      <w:r>
        <w:rPr>
          <w:rFonts w:ascii="DejaVu Sans" w:hAnsi="DejaVu Sans" w:eastAsia="DejaVu Sans"/>
          <w:color w:val="2A2A2A"/>
          <w:spacing w:val="-21"/>
          <w:w w:val="90"/>
          <w:sz w:val="20"/>
        </w:rPr>
        <w:t>, </w:t>
      </w:r>
      <w:r>
        <w:rPr>
          <w:rFonts w:ascii="DejaVu Sans" w:hAnsi="DejaVu Sans" w:eastAsia="DejaVu Sans"/>
          <w:color w:val="2A2A2A"/>
          <w:spacing w:val="3"/>
          <w:w w:val="90"/>
          <w:sz w:val="18"/>
        </w:rPr>
        <w:t>s</w:t>
      </w:r>
      <w:r>
        <w:rPr>
          <w:rFonts w:ascii="DejaVu Sans" w:hAnsi="DejaVu Sans" w:eastAsia="DejaVu Sans"/>
          <w:color w:val="2A2A2A"/>
          <w:spacing w:val="3"/>
          <w:w w:val="90"/>
          <w:position w:val="-2"/>
          <w:sz w:val="14"/>
        </w:rPr>
        <w:t>2</w:t>
      </w:r>
      <w:r>
        <w:rPr>
          <w:rFonts w:ascii="DejaVu Sans" w:hAnsi="DejaVu Sans" w:eastAsia="DejaVu Sans"/>
          <w:color w:val="2A2A2A"/>
          <w:spacing w:val="-14"/>
          <w:w w:val="90"/>
          <w:sz w:val="20"/>
        </w:rPr>
        <w:t>, …</w:t>
      </w:r>
      <w:r>
        <w:rPr>
          <w:color w:val="333333"/>
          <w:spacing w:val="-2"/>
          <w:w w:val="90"/>
          <w:sz w:val="20"/>
        </w:rPr>
        <w:t>となるようにセットします。 </w:t>
      </w:r>
      <w:r>
        <w:rPr>
          <w:rFonts w:ascii="Georgia" w:hAnsi="Georgia" w:eastAsia="Georgia"/>
          <w:color w:val="333333"/>
          <w:w w:val="90"/>
          <w:sz w:val="20"/>
        </w:rPr>
        <w:t>2</w:t>
      </w:r>
      <w:r>
        <w:rPr>
          <w:color w:val="333333"/>
          <w:w w:val="90"/>
          <w:sz w:val="20"/>
        </w:rPr>
        <w:t>つ目の層の重みは交互に</w:t>
      </w:r>
      <w:r>
        <w:rPr>
          <w:rFonts w:ascii="DejaVu Sans" w:hAnsi="DejaVu Sans" w:eastAsia="DejaVu Sans"/>
          <w:color w:val="2A2A2A"/>
          <w:spacing w:val="3"/>
          <w:w w:val="90"/>
          <w:sz w:val="20"/>
        </w:rPr>
        <w:t>+</w:t>
      </w:r>
      <w:r>
        <w:rPr>
          <w:rFonts w:ascii="DejaVu Sans" w:hAnsi="DejaVu Sans" w:eastAsia="DejaVu Sans"/>
          <w:color w:val="2A2A2A"/>
          <w:spacing w:val="3"/>
          <w:w w:val="90"/>
          <w:sz w:val="18"/>
        </w:rPr>
        <w:t>h</w:t>
      </w:r>
      <w:r>
        <w:rPr>
          <w:color w:val="333333"/>
          <w:w w:val="90"/>
          <w:sz w:val="20"/>
        </w:rPr>
        <w:t>と</w:t>
      </w:r>
      <w:r>
        <w:rPr>
          <w:rFonts w:ascii="DejaVu Sans" w:hAnsi="DejaVu Sans" w:eastAsia="DejaVu Sans"/>
          <w:color w:val="2A2A2A"/>
          <w:spacing w:val="3"/>
          <w:w w:val="90"/>
          <w:sz w:val="20"/>
        </w:rPr>
        <w:t>−</w:t>
      </w:r>
      <w:r>
        <w:rPr>
          <w:rFonts w:ascii="DejaVu Sans" w:hAnsi="DejaVu Sans" w:eastAsia="DejaVu Sans"/>
          <w:color w:val="2A2A2A"/>
          <w:spacing w:val="3"/>
          <w:w w:val="90"/>
          <w:sz w:val="18"/>
        </w:rPr>
        <w:t>h</w:t>
      </w:r>
      <w:r>
        <w:rPr>
          <w:color w:val="333333"/>
          <w:w w:val="90"/>
          <w:sz w:val="20"/>
        </w:rPr>
        <w:t>とします。ここで</w:t>
      </w:r>
      <w:r>
        <w:rPr>
          <w:rFonts w:ascii="DejaVu Sans" w:hAnsi="DejaVu Sans" w:eastAsia="DejaVu Sans"/>
          <w:color w:val="2A2A2A"/>
          <w:w w:val="90"/>
          <w:sz w:val="18"/>
        </w:rPr>
        <w:t>h</w:t>
      </w:r>
      <w:r>
        <w:rPr>
          <w:color w:val="333333"/>
          <w:w w:val="90"/>
          <w:sz w:val="20"/>
        </w:rPr>
        <w:t>は適当な大きな値です。さらに</w:t>
      </w:r>
      <w:r>
        <w:rPr>
          <w:color w:val="333333"/>
          <w:sz w:val="20"/>
        </w:rPr>
        <w:t>出力のバイアスを</w:t>
      </w:r>
      <w:r>
        <w:rPr>
          <w:rFonts w:ascii="DejaVu Sans" w:hAnsi="DejaVu Sans" w:eastAsia="DejaVu Sans"/>
          <w:color w:val="2A2A2A"/>
          <w:sz w:val="20"/>
        </w:rPr>
        <w:t>−5</w:t>
      </w:r>
      <w:r>
        <w:rPr>
          <w:rFonts w:ascii="DejaVu Sans" w:hAnsi="DejaVu Sans" w:eastAsia="DejaVu Sans"/>
          <w:color w:val="2A2A2A"/>
          <w:sz w:val="18"/>
        </w:rPr>
        <w:t>h</w:t>
      </w:r>
      <w:r>
        <w:rPr>
          <w:rFonts w:ascii="DejaVu Sans" w:hAnsi="DejaVu Sans" w:eastAsia="DejaVu Sans"/>
          <w:color w:val="2A2A2A"/>
          <w:sz w:val="20"/>
        </w:rPr>
        <w:t>/2</w:t>
      </w:r>
      <w:r>
        <w:rPr>
          <w:color w:val="333333"/>
          <w:sz w:val="20"/>
        </w:rPr>
        <w:t>とします。</w:t>
      </w:r>
    </w:p>
    <w:p>
      <w:pPr>
        <w:pStyle w:val="BodyText"/>
        <w:spacing w:before="7"/>
        <w:rPr>
          <w:sz w:val="11"/>
        </w:rPr>
      </w:pPr>
    </w:p>
    <w:p>
      <w:pPr>
        <w:spacing w:line="220" w:lineRule="auto" w:before="0"/>
        <w:ind w:left="100" w:right="4519" w:firstLine="0"/>
        <w:jc w:val="left"/>
        <w:rPr>
          <w:sz w:val="20"/>
        </w:rPr>
      </w:pPr>
      <w:r>
        <w:rPr>
          <w:color w:val="333333"/>
          <w:w w:val="80"/>
          <w:sz w:val="20"/>
        </w:rPr>
        <w:t>「</w:t>
      </w:r>
      <w:r>
        <w:rPr>
          <w:rFonts w:ascii="DejaVu Sans" w:eastAsia="DejaVu Sans"/>
          <w:color w:val="2A2A2A"/>
          <w:w w:val="85"/>
          <w:sz w:val="18"/>
        </w:rPr>
        <w:t>x</w:t>
      </w:r>
      <w:r>
        <w:rPr>
          <w:rFonts w:ascii="DejaVu Sans" w:eastAsia="DejaVu Sans"/>
          <w:color w:val="2A2A2A"/>
          <w:w w:val="85"/>
          <w:position w:val="-2"/>
          <w:sz w:val="14"/>
        </w:rPr>
        <w:t>1 </w:t>
      </w:r>
      <w:r>
        <w:rPr>
          <w:color w:val="333333"/>
          <w:w w:val="85"/>
          <w:sz w:val="20"/>
        </w:rPr>
        <w:t>が</w:t>
      </w:r>
      <w:r>
        <w:rPr>
          <w:rFonts w:ascii="DejaVu Sans" w:eastAsia="DejaVu Sans"/>
          <w:color w:val="2A2A2A"/>
          <w:w w:val="85"/>
          <w:sz w:val="18"/>
        </w:rPr>
        <w:t>s</w:t>
      </w:r>
      <w:r>
        <w:rPr>
          <w:rFonts w:ascii="DejaVu Sans" w:eastAsia="DejaVu Sans"/>
          <w:color w:val="2A2A2A"/>
          <w:w w:val="85"/>
          <w:position w:val="-2"/>
          <w:sz w:val="14"/>
        </w:rPr>
        <w:t>1 </w:t>
      </w:r>
      <w:r>
        <w:rPr>
          <w:color w:val="333333"/>
          <w:w w:val="85"/>
          <w:sz w:val="20"/>
        </w:rPr>
        <w:t>と</w:t>
      </w:r>
      <w:r>
        <w:rPr>
          <w:rFonts w:ascii="DejaVu Sans" w:eastAsia="DejaVu Sans"/>
          <w:color w:val="2A2A2A"/>
          <w:w w:val="85"/>
          <w:sz w:val="18"/>
        </w:rPr>
        <w:t>t</w:t>
      </w:r>
      <w:r>
        <w:rPr>
          <w:rFonts w:ascii="DejaVu Sans" w:eastAsia="DejaVu Sans"/>
          <w:color w:val="2A2A2A"/>
          <w:w w:val="85"/>
          <w:position w:val="-2"/>
          <w:sz w:val="14"/>
        </w:rPr>
        <w:t>1 </w:t>
      </w:r>
      <w:r>
        <w:rPr>
          <w:color w:val="333333"/>
          <w:w w:val="85"/>
          <w:sz w:val="20"/>
        </w:rPr>
        <w:t>の間にある」「</w:t>
      </w:r>
      <w:r>
        <w:rPr>
          <w:rFonts w:ascii="DejaVu Sans" w:eastAsia="DejaVu Sans"/>
          <w:color w:val="2A2A2A"/>
          <w:w w:val="85"/>
          <w:sz w:val="18"/>
        </w:rPr>
        <w:t>x</w:t>
      </w:r>
      <w:r>
        <w:rPr>
          <w:rFonts w:ascii="DejaVu Sans" w:eastAsia="DejaVu Sans"/>
          <w:color w:val="2A2A2A"/>
          <w:w w:val="85"/>
          <w:position w:val="-2"/>
          <w:sz w:val="14"/>
        </w:rPr>
        <w:t>2 </w:t>
      </w:r>
      <w:r>
        <w:rPr>
          <w:color w:val="333333"/>
          <w:w w:val="85"/>
          <w:sz w:val="20"/>
        </w:rPr>
        <w:t>が</w:t>
      </w:r>
      <w:r>
        <w:rPr>
          <w:rFonts w:ascii="DejaVu Sans" w:eastAsia="DejaVu Sans"/>
          <w:color w:val="2A2A2A"/>
          <w:w w:val="85"/>
          <w:sz w:val="18"/>
        </w:rPr>
        <w:t>s</w:t>
      </w:r>
      <w:r>
        <w:rPr>
          <w:rFonts w:ascii="DejaVu Sans" w:eastAsia="DejaVu Sans"/>
          <w:color w:val="2A2A2A"/>
          <w:w w:val="85"/>
          <w:position w:val="-2"/>
          <w:sz w:val="14"/>
        </w:rPr>
        <w:t>2 </w:t>
      </w:r>
      <w:r>
        <w:rPr>
          <w:color w:val="333333"/>
          <w:w w:val="85"/>
          <w:sz w:val="20"/>
        </w:rPr>
        <w:t>と</w:t>
      </w:r>
      <w:r>
        <w:rPr>
          <w:rFonts w:ascii="DejaVu Sans" w:eastAsia="DejaVu Sans"/>
          <w:color w:val="2A2A2A"/>
          <w:w w:val="85"/>
          <w:sz w:val="18"/>
        </w:rPr>
        <w:t>t</w:t>
      </w:r>
      <w:r>
        <w:rPr>
          <w:rFonts w:ascii="DejaVu Sans" w:eastAsia="DejaVu Sans"/>
          <w:color w:val="2A2A2A"/>
          <w:w w:val="85"/>
          <w:position w:val="-2"/>
          <w:sz w:val="14"/>
        </w:rPr>
        <w:t>2 </w:t>
      </w:r>
      <w:r>
        <w:rPr>
          <w:color w:val="333333"/>
          <w:w w:val="85"/>
          <w:sz w:val="20"/>
        </w:rPr>
        <w:t>の間にある」「</w:t>
      </w:r>
      <w:r>
        <w:rPr>
          <w:rFonts w:ascii="DejaVu Sans" w:eastAsia="DejaVu Sans"/>
          <w:color w:val="2A2A2A"/>
          <w:w w:val="85"/>
          <w:sz w:val="18"/>
        </w:rPr>
        <w:t>x</w:t>
      </w:r>
      <w:r>
        <w:rPr>
          <w:rFonts w:ascii="DejaVu Sans" w:eastAsia="DejaVu Sans"/>
          <w:color w:val="2A2A2A"/>
          <w:w w:val="85"/>
          <w:position w:val="-2"/>
          <w:sz w:val="14"/>
        </w:rPr>
        <w:t>3 </w:t>
      </w:r>
      <w:r>
        <w:rPr>
          <w:color w:val="333333"/>
          <w:w w:val="85"/>
          <w:sz w:val="20"/>
        </w:rPr>
        <w:t>が</w:t>
      </w:r>
      <w:r>
        <w:rPr>
          <w:rFonts w:ascii="DejaVu Sans" w:eastAsia="DejaVu Sans"/>
          <w:color w:val="2A2A2A"/>
          <w:w w:val="85"/>
          <w:sz w:val="18"/>
        </w:rPr>
        <w:t>s</w:t>
      </w:r>
      <w:r>
        <w:rPr>
          <w:rFonts w:ascii="DejaVu Sans" w:eastAsia="DejaVu Sans"/>
          <w:color w:val="2A2A2A"/>
          <w:w w:val="85"/>
          <w:position w:val="-2"/>
          <w:sz w:val="14"/>
        </w:rPr>
        <w:t>3 </w:t>
      </w:r>
      <w:r>
        <w:rPr>
          <w:color w:val="333333"/>
          <w:w w:val="85"/>
          <w:sz w:val="20"/>
        </w:rPr>
        <w:t>と</w:t>
      </w:r>
      <w:r>
        <w:rPr>
          <w:rFonts w:ascii="DejaVu Sans" w:eastAsia="DejaVu Sans"/>
          <w:color w:val="2A2A2A"/>
          <w:w w:val="85"/>
          <w:sz w:val="18"/>
        </w:rPr>
        <w:t>t</w:t>
      </w:r>
      <w:r>
        <w:rPr>
          <w:rFonts w:ascii="DejaVu Sans" w:eastAsia="DejaVu Sans"/>
          <w:color w:val="2A2A2A"/>
          <w:w w:val="85"/>
          <w:position w:val="-2"/>
          <w:sz w:val="14"/>
        </w:rPr>
        <w:t>3 </w:t>
      </w:r>
      <w:r>
        <w:rPr>
          <w:color w:val="333333"/>
          <w:w w:val="85"/>
          <w:sz w:val="20"/>
        </w:rPr>
        <w:t>の間にある」の</w:t>
      </w:r>
      <w:r>
        <w:rPr>
          <w:rFonts w:ascii="Georgia" w:eastAsia="Georgia"/>
          <w:color w:val="333333"/>
          <w:w w:val="85"/>
          <w:sz w:val="20"/>
        </w:rPr>
        <w:t>3</w:t>
      </w:r>
      <w:r>
        <w:rPr>
          <w:color w:val="333333"/>
          <w:w w:val="85"/>
          <w:sz w:val="20"/>
        </w:rPr>
        <w:t>つの条件が満たされると、 このネットワークは</w:t>
      </w:r>
      <w:r>
        <w:rPr>
          <w:rFonts w:ascii="DejaVu Sans" w:eastAsia="DejaVu Sans"/>
          <w:color w:val="2A2A2A"/>
          <w:w w:val="85"/>
          <w:sz w:val="20"/>
        </w:rPr>
        <w:t>1</w:t>
      </w:r>
      <w:r>
        <w:rPr>
          <w:color w:val="333333"/>
          <w:w w:val="85"/>
          <w:sz w:val="20"/>
        </w:rPr>
        <w:t>を出力します。それ</w:t>
      </w:r>
      <w:r>
        <w:rPr>
          <w:color w:val="333333"/>
          <w:w w:val="90"/>
          <w:sz w:val="20"/>
        </w:rPr>
        <w:t>以外の場合には</w:t>
      </w:r>
      <w:r>
        <w:rPr>
          <w:rFonts w:ascii="DejaVu Sans" w:eastAsia="DejaVu Sans"/>
          <w:color w:val="2A2A2A"/>
          <w:w w:val="90"/>
          <w:sz w:val="20"/>
        </w:rPr>
        <w:t>0</w:t>
      </w:r>
      <w:r>
        <w:rPr>
          <w:color w:val="333333"/>
          <w:w w:val="90"/>
          <w:sz w:val="20"/>
        </w:rPr>
        <w:t>を出力します。 すなわち、この関数は入力空間の微小</w:t>
      </w:r>
      <w:r>
        <w:rPr>
          <w:color w:val="333333"/>
          <w:w w:val="95"/>
          <w:sz w:val="20"/>
        </w:rPr>
        <w:t>な領域では</w:t>
      </w:r>
      <w:r>
        <w:rPr>
          <w:rFonts w:ascii="DejaVu Sans" w:eastAsia="DejaVu Sans"/>
          <w:color w:val="2A2A2A"/>
          <w:w w:val="95"/>
          <w:sz w:val="20"/>
        </w:rPr>
        <w:t>1</w:t>
      </w:r>
      <w:r>
        <w:rPr>
          <w:color w:val="333333"/>
          <w:w w:val="95"/>
          <w:sz w:val="20"/>
        </w:rPr>
        <w:t>を出力しそれ以外では</w:t>
      </w:r>
      <w:r>
        <w:rPr>
          <w:rFonts w:ascii="DejaVu Sans" w:eastAsia="DejaVu Sans"/>
          <w:color w:val="2A2A2A"/>
          <w:w w:val="95"/>
          <w:sz w:val="20"/>
        </w:rPr>
        <w:t>0</w:t>
      </w:r>
      <w:r>
        <w:rPr>
          <w:color w:val="333333"/>
          <w:w w:val="95"/>
          <w:sz w:val="20"/>
        </w:rPr>
        <w:t>を出力する一種の塔状の関数を表</w:t>
      </w:r>
      <w:r>
        <w:rPr>
          <w:color w:val="333333"/>
          <w:sz w:val="20"/>
        </w:rPr>
        <w:t>しています。</w:t>
      </w:r>
    </w:p>
    <w:p>
      <w:pPr>
        <w:pStyle w:val="BodyText"/>
        <w:spacing w:before="7"/>
        <w:rPr>
          <w:sz w:val="11"/>
        </w:rPr>
      </w:pPr>
    </w:p>
    <w:p>
      <w:pPr>
        <w:spacing w:line="220" w:lineRule="auto" w:before="0"/>
        <w:ind w:left="100" w:right="4479" w:firstLine="0"/>
        <w:jc w:val="left"/>
        <w:rPr>
          <w:sz w:val="20"/>
        </w:rPr>
      </w:pPr>
      <w:r>
        <w:rPr>
          <w:color w:val="333333"/>
          <w:w w:val="85"/>
          <w:sz w:val="20"/>
        </w:rPr>
        <w:t>このようなネットワークをたくさんつなげる事で、好きな数の塔を作り</w:t>
      </w:r>
      <w:r>
        <w:rPr>
          <w:rFonts w:ascii="Georgia" w:hAnsi="Georgia" w:eastAsia="Georgia"/>
          <w:color w:val="333333"/>
          <w:w w:val="85"/>
          <w:sz w:val="20"/>
        </w:rPr>
        <w:t>3</w:t>
      </w:r>
      <w:r>
        <w:rPr>
          <w:color w:val="333333"/>
          <w:w w:val="85"/>
          <w:sz w:val="20"/>
        </w:rPr>
        <w:t>変数</w:t>
      </w:r>
      <w:r>
        <w:rPr>
          <w:color w:val="333333"/>
          <w:w w:val="95"/>
          <w:sz w:val="20"/>
        </w:rPr>
        <w:t>の任意の関数を近似できます。 同様のアイデアを</w:t>
      </w:r>
      <w:r>
        <w:rPr>
          <w:rFonts w:ascii="DejaVu Sans" w:hAnsi="DejaVu Sans" w:eastAsia="DejaVu Sans"/>
          <w:color w:val="2A2A2A"/>
          <w:w w:val="95"/>
          <w:sz w:val="18"/>
        </w:rPr>
        <w:t>m</w:t>
      </w:r>
      <w:r>
        <w:rPr>
          <w:color w:val="333333"/>
          <w:w w:val="95"/>
          <w:sz w:val="20"/>
        </w:rPr>
        <w:t>次元の場合にも当</w:t>
      </w:r>
      <w:r>
        <w:rPr>
          <w:color w:val="333333"/>
          <w:w w:val="90"/>
          <w:sz w:val="20"/>
        </w:rPr>
        <w:t>てはめられます。 唯一変更しなければならない点は、台地の高さにあわせて適切な閾値を設定するために出力のバイアスを</w:t>
      </w:r>
      <w:r>
        <w:rPr>
          <w:rFonts w:ascii="DejaVu Sans" w:hAnsi="DejaVu Sans" w:eastAsia="DejaVu Sans"/>
          <w:color w:val="2A2A2A"/>
          <w:w w:val="90"/>
          <w:sz w:val="20"/>
        </w:rPr>
        <w:t>(−</w:t>
      </w:r>
      <w:r>
        <w:rPr>
          <w:rFonts w:ascii="DejaVu Sans" w:hAnsi="DejaVu Sans" w:eastAsia="DejaVu Sans"/>
          <w:color w:val="2A2A2A"/>
          <w:w w:val="90"/>
          <w:sz w:val="18"/>
        </w:rPr>
        <w:t>m </w:t>
      </w:r>
      <w:r>
        <w:rPr>
          <w:rFonts w:ascii="DejaVu Sans" w:hAnsi="DejaVu Sans" w:eastAsia="DejaVu Sans"/>
          <w:color w:val="2A2A2A"/>
          <w:w w:val="90"/>
          <w:sz w:val="20"/>
        </w:rPr>
        <w:t>+ 1/2)</w:t>
      </w:r>
      <w:r>
        <w:rPr>
          <w:rFonts w:ascii="DejaVu Sans" w:hAnsi="DejaVu Sans" w:eastAsia="DejaVu Sans"/>
          <w:color w:val="2A2A2A"/>
          <w:w w:val="90"/>
          <w:sz w:val="18"/>
        </w:rPr>
        <w:t>h</w:t>
      </w:r>
      <w:r>
        <w:rPr>
          <w:color w:val="333333"/>
          <w:w w:val="90"/>
          <w:sz w:val="20"/>
        </w:rPr>
        <w:t>とする</w:t>
      </w:r>
      <w:r>
        <w:rPr>
          <w:color w:val="333333"/>
          <w:sz w:val="20"/>
        </w:rPr>
        <w:t>点のみです。</w:t>
      </w:r>
    </w:p>
    <w:p>
      <w:pPr>
        <w:pStyle w:val="BodyText"/>
        <w:spacing w:before="6"/>
        <w:rPr>
          <w:sz w:val="11"/>
        </w:rPr>
      </w:pPr>
    </w:p>
    <w:p>
      <w:pPr>
        <w:spacing w:line="220" w:lineRule="auto" w:before="1"/>
        <w:ind w:left="100" w:right="4477" w:firstLine="0"/>
        <w:jc w:val="left"/>
        <w:rPr>
          <w:sz w:val="20"/>
        </w:rPr>
      </w:pPr>
      <w:r>
        <w:rPr>
          <w:color w:val="333333"/>
          <w:w w:val="90"/>
          <w:sz w:val="20"/>
        </w:rPr>
        <w:t>これで、ニューラルネットワークを用いて実数値の多変数関数を近似する</w:t>
      </w:r>
      <w:r>
        <w:rPr>
          <w:color w:val="333333"/>
          <w:spacing w:val="-2"/>
          <w:w w:val="95"/>
          <w:sz w:val="20"/>
        </w:rPr>
        <w:t>方法がわかりました。 それでは、ベクトル値関数</w:t>
      </w:r>
      <w:r>
        <w:rPr>
          <w:rFonts w:ascii="DejaVu Sans" w:hAnsi="DejaVu Sans" w:eastAsia="DejaVu Sans"/>
          <w:color w:val="2A2A2A"/>
          <w:spacing w:val="3"/>
          <w:w w:val="95"/>
          <w:sz w:val="18"/>
        </w:rPr>
        <w:t>f</w:t>
      </w:r>
      <w:r>
        <w:rPr>
          <w:rFonts w:ascii="DejaVu Sans" w:hAnsi="DejaVu Sans" w:eastAsia="DejaVu Sans"/>
          <w:color w:val="2A2A2A"/>
          <w:spacing w:val="3"/>
          <w:w w:val="95"/>
          <w:sz w:val="20"/>
        </w:rPr>
        <w:t>(</w:t>
      </w:r>
      <w:r>
        <w:rPr>
          <w:rFonts w:ascii="DejaVu Sans" w:hAnsi="DejaVu Sans" w:eastAsia="DejaVu Sans"/>
          <w:color w:val="2A2A2A"/>
          <w:spacing w:val="3"/>
          <w:w w:val="95"/>
          <w:sz w:val="18"/>
        </w:rPr>
        <w:t>x</w:t>
      </w:r>
      <w:r>
        <w:rPr>
          <w:rFonts w:ascii="DejaVu Sans" w:hAnsi="DejaVu Sans" w:eastAsia="DejaVu Sans"/>
          <w:color w:val="2A2A2A"/>
          <w:spacing w:val="3"/>
          <w:w w:val="95"/>
          <w:position w:val="-2"/>
          <w:sz w:val="14"/>
        </w:rPr>
        <w:t>1</w:t>
      </w:r>
      <w:r>
        <w:rPr>
          <w:rFonts w:ascii="DejaVu Sans" w:hAnsi="DejaVu Sans" w:eastAsia="DejaVu Sans"/>
          <w:color w:val="2A2A2A"/>
          <w:spacing w:val="-20"/>
          <w:w w:val="95"/>
          <w:sz w:val="20"/>
        </w:rPr>
        <w:t>, … , </w:t>
      </w:r>
      <w:r>
        <w:rPr>
          <w:rFonts w:ascii="DejaVu Sans" w:hAnsi="DejaVu Sans" w:eastAsia="DejaVu Sans"/>
          <w:color w:val="2A2A2A"/>
          <w:spacing w:val="5"/>
          <w:w w:val="95"/>
          <w:sz w:val="18"/>
        </w:rPr>
        <w:t>x</w:t>
      </w:r>
      <w:r>
        <w:rPr>
          <w:rFonts w:ascii="DejaVu Sans" w:hAnsi="DejaVu Sans" w:eastAsia="DejaVu Sans"/>
          <w:color w:val="2A2A2A"/>
          <w:spacing w:val="5"/>
          <w:w w:val="95"/>
          <w:sz w:val="18"/>
          <w:vertAlign w:val="subscript"/>
        </w:rPr>
        <w:t>m</w:t>
      </w:r>
      <w:r>
        <w:rPr>
          <w:rFonts w:ascii="DejaVu Sans" w:hAnsi="DejaVu Sans" w:eastAsia="DejaVu Sans"/>
          <w:color w:val="2A2A2A"/>
          <w:spacing w:val="-10"/>
          <w:w w:val="95"/>
          <w:sz w:val="20"/>
          <w:vertAlign w:val="baseline"/>
        </w:rPr>
        <w:t>) ∈ </w:t>
      </w:r>
      <w:r>
        <w:rPr>
          <w:rFonts w:ascii="DejaVu Sans" w:hAnsi="DejaVu Sans" w:eastAsia="DejaVu Sans"/>
          <w:color w:val="2A2A2A"/>
          <w:spacing w:val="-3"/>
          <w:w w:val="95"/>
          <w:sz w:val="18"/>
          <w:vertAlign w:val="baseline"/>
        </w:rPr>
        <w:t>R</w:t>
      </w:r>
      <w:r>
        <w:rPr>
          <w:rFonts w:ascii="DejaVu Sans" w:hAnsi="DejaVu Sans" w:eastAsia="DejaVu Sans"/>
          <w:color w:val="2A2A2A"/>
          <w:spacing w:val="-3"/>
          <w:w w:val="95"/>
          <w:sz w:val="18"/>
          <w:vertAlign w:val="superscript"/>
        </w:rPr>
        <w:t>n</w:t>
      </w:r>
      <w:r>
        <w:rPr>
          <w:rFonts w:ascii="DejaVu Sans" w:hAnsi="DejaVu Sans" w:eastAsia="DejaVu Sans"/>
          <w:color w:val="2A2A2A"/>
          <w:spacing w:val="-3"/>
          <w:w w:val="95"/>
          <w:sz w:val="18"/>
          <w:vertAlign w:val="baseline"/>
        </w:rPr>
        <w:t> </w:t>
      </w:r>
      <w:r>
        <w:rPr>
          <w:color w:val="333333"/>
          <w:w w:val="95"/>
          <w:sz w:val="20"/>
          <w:vertAlign w:val="baseline"/>
        </w:rPr>
        <w:t>の</w:t>
      </w:r>
      <w:r>
        <w:rPr>
          <w:color w:val="333333"/>
          <w:w w:val="85"/>
          <w:sz w:val="20"/>
          <w:vertAlign w:val="baseline"/>
        </w:rPr>
        <w:t>場合はどうでしょうか？  もちろん、このような関数は</w:t>
      </w:r>
      <w:r>
        <w:rPr>
          <w:rFonts w:ascii="DejaVu Sans" w:hAnsi="DejaVu Sans" w:eastAsia="DejaVu Sans"/>
          <w:color w:val="2A2A2A"/>
          <w:spacing w:val="-5"/>
          <w:w w:val="85"/>
          <w:sz w:val="18"/>
          <w:vertAlign w:val="baseline"/>
        </w:rPr>
        <w:t>n</w:t>
      </w:r>
      <w:r>
        <w:rPr>
          <w:color w:val="333333"/>
          <w:w w:val="85"/>
          <w:sz w:val="20"/>
          <w:vertAlign w:val="baseline"/>
        </w:rPr>
        <w:t>個の独立した実数値</w:t>
      </w:r>
      <w:r>
        <w:rPr>
          <w:color w:val="333333"/>
          <w:sz w:val="20"/>
          <w:vertAlign w:val="baseline"/>
        </w:rPr>
        <w:t>関数</w:t>
      </w:r>
      <w:r>
        <w:rPr>
          <w:rFonts w:ascii="DejaVu Sans" w:hAnsi="DejaVu Sans" w:eastAsia="DejaVu Sans"/>
          <w:color w:val="2A2A2A"/>
          <w:w w:val="130"/>
          <w:sz w:val="18"/>
          <w:vertAlign w:val="baseline"/>
        </w:rPr>
        <w:t>f</w:t>
      </w:r>
      <w:r>
        <w:rPr>
          <w:rFonts w:ascii="DejaVu Sans" w:hAnsi="DejaVu Sans" w:eastAsia="DejaVu Sans"/>
          <w:color w:val="2A2A2A"/>
          <w:spacing w:val="-59"/>
          <w:w w:val="130"/>
          <w:sz w:val="18"/>
          <w:vertAlign w:val="baseline"/>
        </w:rPr>
        <w:t> </w:t>
      </w:r>
      <w:r>
        <w:rPr>
          <w:rFonts w:ascii="DejaVu Sans" w:hAnsi="DejaVu Sans" w:eastAsia="DejaVu Sans"/>
          <w:color w:val="2A2A2A"/>
          <w:spacing w:val="3"/>
          <w:position w:val="7"/>
          <w:sz w:val="14"/>
          <w:vertAlign w:val="baseline"/>
        </w:rPr>
        <w:t>1</w:t>
      </w:r>
      <w:r>
        <w:rPr>
          <w:rFonts w:ascii="DejaVu Sans" w:hAnsi="DejaVu Sans" w:eastAsia="DejaVu Sans"/>
          <w:color w:val="2A2A2A"/>
          <w:spacing w:val="3"/>
          <w:sz w:val="20"/>
          <w:vertAlign w:val="baseline"/>
        </w:rPr>
        <w:t>(</w:t>
      </w:r>
      <w:r>
        <w:rPr>
          <w:rFonts w:ascii="DejaVu Sans" w:hAnsi="DejaVu Sans" w:eastAsia="DejaVu Sans"/>
          <w:color w:val="2A2A2A"/>
          <w:spacing w:val="3"/>
          <w:sz w:val="18"/>
          <w:vertAlign w:val="baseline"/>
        </w:rPr>
        <w:t>x</w:t>
      </w:r>
      <w:r>
        <w:rPr>
          <w:rFonts w:ascii="DejaVu Sans" w:hAnsi="DejaVu Sans" w:eastAsia="DejaVu Sans"/>
          <w:color w:val="2A2A2A"/>
          <w:spacing w:val="3"/>
          <w:position w:val="-2"/>
          <w:sz w:val="14"/>
          <w:vertAlign w:val="baseline"/>
        </w:rPr>
        <w:t>1</w:t>
      </w:r>
      <w:r>
        <w:rPr>
          <w:rFonts w:ascii="DejaVu Sans" w:hAnsi="DejaVu Sans" w:eastAsia="DejaVu Sans"/>
          <w:color w:val="2A2A2A"/>
          <w:spacing w:val="-25"/>
          <w:sz w:val="20"/>
          <w:vertAlign w:val="baseline"/>
        </w:rPr>
        <w:t>, … , </w:t>
      </w:r>
      <w:r>
        <w:rPr>
          <w:rFonts w:ascii="DejaVu Sans" w:hAnsi="DejaVu Sans" w:eastAsia="DejaVu Sans"/>
          <w:color w:val="2A2A2A"/>
          <w:spacing w:val="3"/>
          <w:sz w:val="18"/>
          <w:vertAlign w:val="baseline"/>
        </w:rPr>
        <w:t>x</w:t>
      </w:r>
      <w:r>
        <w:rPr>
          <w:rFonts w:ascii="DejaVu Sans" w:hAnsi="DejaVu Sans" w:eastAsia="DejaVu Sans"/>
          <w:color w:val="2A2A2A"/>
          <w:spacing w:val="3"/>
          <w:sz w:val="18"/>
          <w:vertAlign w:val="subscript"/>
        </w:rPr>
        <w:t>m</w:t>
      </w:r>
      <w:r>
        <w:rPr>
          <w:rFonts w:ascii="DejaVu Sans" w:hAnsi="DejaVu Sans" w:eastAsia="DejaVu Sans"/>
          <w:color w:val="2A2A2A"/>
          <w:spacing w:val="-14"/>
          <w:sz w:val="20"/>
          <w:vertAlign w:val="baseline"/>
        </w:rPr>
        <w:t>), </w:t>
      </w:r>
      <w:r>
        <w:rPr>
          <w:rFonts w:ascii="DejaVu Sans" w:hAnsi="DejaVu Sans" w:eastAsia="DejaVu Sans"/>
          <w:color w:val="2A2A2A"/>
          <w:w w:val="130"/>
          <w:sz w:val="18"/>
          <w:vertAlign w:val="baseline"/>
        </w:rPr>
        <w:t>f</w:t>
      </w:r>
      <w:r>
        <w:rPr>
          <w:rFonts w:ascii="DejaVu Sans" w:hAnsi="DejaVu Sans" w:eastAsia="DejaVu Sans"/>
          <w:color w:val="2A2A2A"/>
          <w:spacing w:val="-59"/>
          <w:w w:val="130"/>
          <w:sz w:val="18"/>
          <w:vertAlign w:val="baseline"/>
        </w:rPr>
        <w:t> </w:t>
      </w:r>
      <w:r>
        <w:rPr>
          <w:rFonts w:ascii="DejaVu Sans" w:hAnsi="DejaVu Sans" w:eastAsia="DejaVu Sans"/>
          <w:color w:val="2A2A2A"/>
          <w:spacing w:val="3"/>
          <w:position w:val="7"/>
          <w:sz w:val="14"/>
          <w:vertAlign w:val="baseline"/>
        </w:rPr>
        <w:t>2</w:t>
      </w:r>
      <w:r>
        <w:rPr>
          <w:rFonts w:ascii="DejaVu Sans" w:hAnsi="DejaVu Sans" w:eastAsia="DejaVu Sans"/>
          <w:color w:val="2A2A2A"/>
          <w:spacing w:val="3"/>
          <w:sz w:val="20"/>
          <w:vertAlign w:val="baseline"/>
        </w:rPr>
        <w:t>(</w:t>
      </w:r>
      <w:r>
        <w:rPr>
          <w:rFonts w:ascii="DejaVu Sans" w:hAnsi="DejaVu Sans" w:eastAsia="DejaVu Sans"/>
          <w:color w:val="2A2A2A"/>
          <w:spacing w:val="3"/>
          <w:sz w:val="18"/>
          <w:vertAlign w:val="baseline"/>
        </w:rPr>
        <w:t>x</w:t>
      </w:r>
      <w:r>
        <w:rPr>
          <w:rFonts w:ascii="DejaVu Sans" w:hAnsi="DejaVu Sans" w:eastAsia="DejaVu Sans"/>
          <w:color w:val="2A2A2A"/>
          <w:spacing w:val="3"/>
          <w:position w:val="-2"/>
          <w:sz w:val="14"/>
          <w:vertAlign w:val="baseline"/>
        </w:rPr>
        <w:t>1</w:t>
      </w:r>
      <w:r>
        <w:rPr>
          <w:rFonts w:ascii="DejaVu Sans" w:hAnsi="DejaVu Sans" w:eastAsia="DejaVu Sans"/>
          <w:color w:val="2A2A2A"/>
          <w:spacing w:val="-25"/>
          <w:sz w:val="20"/>
          <w:vertAlign w:val="baseline"/>
        </w:rPr>
        <w:t>, … , </w:t>
      </w:r>
      <w:r>
        <w:rPr>
          <w:rFonts w:ascii="DejaVu Sans" w:hAnsi="DejaVu Sans" w:eastAsia="DejaVu Sans"/>
          <w:color w:val="2A2A2A"/>
          <w:spacing w:val="7"/>
          <w:sz w:val="18"/>
          <w:vertAlign w:val="baseline"/>
        </w:rPr>
        <w:t>x</w:t>
      </w:r>
      <w:r>
        <w:rPr>
          <w:rFonts w:ascii="DejaVu Sans" w:hAnsi="DejaVu Sans" w:eastAsia="DejaVu Sans"/>
          <w:color w:val="2A2A2A"/>
          <w:spacing w:val="7"/>
          <w:sz w:val="18"/>
          <w:vertAlign w:val="subscript"/>
        </w:rPr>
        <w:t>m</w:t>
      </w:r>
      <w:r>
        <w:rPr>
          <w:rFonts w:ascii="DejaVu Sans" w:hAnsi="DejaVu Sans" w:eastAsia="DejaVu Sans"/>
          <w:color w:val="2A2A2A"/>
          <w:spacing w:val="7"/>
          <w:sz w:val="20"/>
          <w:vertAlign w:val="baseline"/>
        </w:rPr>
        <w:t>)</w:t>
      </w:r>
      <w:r>
        <w:rPr>
          <w:color w:val="333333"/>
          <w:spacing w:val="-3"/>
          <w:sz w:val="20"/>
          <w:vertAlign w:val="baseline"/>
        </w:rPr>
        <w:t>とみなす事ができます。 従って、</w:t>
      </w:r>
    </w:p>
    <w:p>
      <w:pPr>
        <w:spacing w:line="220" w:lineRule="auto" w:before="7"/>
        <w:ind w:left="100" w:right="4515" w:firstLine="0"/>
        <w:jc w:val="both"/>
        <w:rPr>
          <w:sz w:val="20"/>
        </w:rPr>
      </w:pPr>
      <w:r>
        <w:rPr>
          <w:rFonts w:ascii="DejaVu Sans" w:eastAsia="DejaVu Sans"/>
          <w:color w:val="2A2A2A"/>
          <w:w w:val="90"/>
          <w:sz w:val="18"/>
        </w:rPr>
        <w:t>f</w:t>
      </w:r>
      <w:r>
        <w:rPr>
          <w:rFonts w:ascii="DejaVu Sans" w:eastAsia="DejaVu Sans"/>
          <w:color w:val="2A2A2A"/>
          <w:spacing w:val="-32"/>
          <w:w w:val="90"/>
          <w:sz w:val="18"/>
        </w:rPr>
        <w:t> </w:t>
      </w:r>
      <w:r>
        <w:rPr>
          <w:rFonts w:ascii="DejaVu Sans" w:eastAsia="DejaVu Sans"/>
          <w:color w:val="2A2A2A"/>
          <w:w w:val="90"/>
          <w:position w:val="7"/>
          <w:sz w:val="14"/>
        </w:rPr>
        <w:t>1</w:t>
      </w:r>
      <w:r>
        <w:rPr>
          <w:rFonts w:ascii="DejaVu Sans" w:eastAsia="DejaVu Sans"/>
          <w:color w:val="2A2A2A"/>
          <w:spacing w:val="-31"/>
          <w:w w:val="90"/>
          <w:position w:val="7"/>
          <w:sz w:val="14"/>
        </w:rPr>
        <w:t> </w:t>
      </w:r>
      <w:r>
        <w:rPr>
          <w:color w:val="333333"/>
          <w:w w:val="90"/>
          <w:sz w:val="20"/>
        </w:rPr>
        <w:t>を近似するニューラルネットワーク、</w:t>
      </w:r>
      <w:r>
        <w:rPr>
          <w:rFonts w:ascii="DejaVu Sans" w:eastAsia="DejaVu Sans"/>
          <w:color w:val="2A2A2A"/>
          <w:w w:val="90"/>
          <w:sz w:val="18"/>
        </w:rPr>
        <w:t>f</w:t>
      </w:r>
      <w:r>
        <w:rPr>
          <w:rFonts w:ascii="DejaVu Sans" w:eastAsia="DejaVu Sans"/>
          <w:color w:val="2A2A2A"/>
          <w:spacing w:val="-32"/>
          <w:w w:val="90"/>
          <w:sz w:val="18"/>
        </w:rPr>
        <w:t> </w:t>
      </w:r>
      <w:r>
        <w:rPr>
          <w:rFonts w:ascii="DejaVu Sans" w:eastAsia="DejaVu Sans"/>
          <w:color w:val="2A2A2A"/>
          <w:w w:val="90"/>
          <w:position w:val="7"/>
          <w:sz w:val="14"/>
        </w:rPr>
        <w:t>2</w:t>
      </w:r>
      <w:r>
        <w:rPr>
          <w:rFonts w:ascii="DejaVu Sans" w:eastAsia="DejaVu Sans"/>
          <w:color w:val="2A2A2A"/>
          <w:spacing w:val="-31"/>
          <w:w w:val="90"/>
          <w:position w:val="7"/>
          <w:sz w:val="14"/>
        </w:rPr>
        <w:t> </w:t>
      </w:r>
      <w:r>
        <w:rPr>
          <w:color w:val="333333"/>
          <w:w w:val="90"/>
          <w:sz w:val="20"/>
        </w:rPr>
        <w:t>を近似する別のニューラルネッ</w:t>
      </w:r>
      <w:r>
        <w:rPr>
          <w:color w:val="333333"/>
          <w:w w:val="85"/>
          <w:sz w:val="20"/>
        </w:rPr>
        <w:t>トワーク・・・を構成できます。 それらを単純につなぎ合わせれば、簡単に</w:t>
      </w:r>
      <w:r>
        <w:rPr>
          <w:color w:val="333333"/>
          <w:sz w:val="20"/>
        </w:rPr>
        <w:t>ベクトル値関数の場合にも対応することができます。</w:t>
      </w:r>
    </w:p>
    <w:p>
      <w:pPr>
        <w:pStyle w:val="Heading6"/>
      </w:pPr>
      <w:r>
        <w:rPr>
          <w:color w:val="2A6DA6"/>
        </w:rPr>
        <w:t>問題</w:t>
      </w:r>
    </w:p>
    <w:p>
      <w:pPr>
        <w:spacing w:line="192" w:lineRule="auto" w:before="98"/>
        <w:ind w:left="500" w:right="4608" w:firstLine="0"/>
        <w:jc w:val="both"/>
        <w:rPr>
          <w:rFonts w:ascii="Noto Sans CJK JP Regular" w:eastAsia="Noto Sans CJK JP Regular" w:hint="eastAsia"/>
          <w:sz w:val="20"/>
        </w:rPr>
      </w:pPr>
      <w:r>
        <w:rPr/>
        <w:pict>
          <v:shape style="position:absolute;margin-left:58.527431pt;margin-top:11.233726pt;width:3.55pt;height:3.55pt;mso-position-horizontal-relative:page;mso-position-vertical-relative:paragraph;z-index:12688" coordorigin="1171,225" coordsize="71,71" path="m1215,295l1196,295,1188,292,1174,278,1171,270,1171,250,1174,242,1188,228,1196,225,1215,225,1224,228,1237,242,1241,250,1241,270,1237,278,1224,292,1215,295xe" filled="true" fillcolor="#000000" stroked="false">
            <v:path arrowok="t"/>
            <v:fill type="solid"/>
            <w10:wrap type="none"/>
          </v:shape>
        </w:pict>
      </w:r>
      <w:r>
        <w:rPr>
          <w:rFonts w:ascii="Noto Sans CJK JP Regular" w:eastAsia="Noto Sans CJK JP Regular" w:hint="eastAsia"/>
          <w:sz w:val="20"/>
        </w:rPr>
        <w:t>ここまで2つの隠れ層を⽤いて任意の関数を近似してきまし</w:t>
      </w:r>
      <w:r>
        <w:rPr>
          <w:rFonts w:ascii="Noto Sans CJK JP Regular" w:eastAsia="Noto Sans CJK JP Regular" w:hint="eastAsia"/>
          <w:spacing w:val="2"/>
          <w:sz w:val="20"/>
        </w:rPr>
        <w:t>た。 それでは、</w:t>
      </w:r>
      <w:r>
        <w:rPr>
          <w:rFonts w:ascii="Noto Sans CJK JP Regular" w:eastAsia="Noto Sans CJK JP Regular" w:hint="eastAsia"/>
          <w:sz w:val="20"/>
        </w:rPr>
        <w:t>1つの隠れ層だけを⽤いても近似が可能であることを証明できますか？ ヒントとして、⼊⼒変数が2つしかない場合で次のことを⽰してください： (a) 階段上の関数は</w:t>
      </w:r>
      <w:r>
        <w:rPr>
          <w:rFonts w:ascii="DejaVu Sans" w:eastAsia="DejaVu Sans"/>
          <w:color w:val="2A2A2A"/>
          <w:spacing w:val="4"/>
          <w:sz w:val="22"/>
        </w:rPr>
        <w:t>x</w:t>
      </w:r>
      <w:r>
        <w:rPr>
          <w:rFonts w:ascii="Noto Sans CJK JP Regular" w:eastAsia="Noto Sans CJK JP Regular" w:hint="eastAsia"/>
          <w:sz w:val="20"/>
        </w:rPr>
        <w:t>や</w:t>
      </w:r>
      <w:r>
        <w:rPr>
          <w:rFonts w:ascii="DejaVu Sans" w:eastAsia="DejaVu Sans"/>
          <w:color w:val="2A2A2A"/>
          <w:spacing w:val="7"/>
          <w:sz w:val="22"/>
        </w:rPr>
        <w:t>y</w:t>
      </w:r>
      <w:r>
        <w:rPr>
          <w:rFonts w:ascii="Noto Sans CJK JP Regular" w:eastAsia="Noto Sans CJK JP Regular" w:hint="eastAsia"/>
          <w:spacing w:val="1"/>
          <w:sz w:val="20"/>
        </w:rPr>
        <w:t>⽅向だけではなく任意の⽅向にも構成できること  </w:t>
      </w:r>
      <w:r>
        <w:rPr>
          <w:rFonts w:ascii="Noto Sans CJK JP Regular" w:eastAsia="Noto Sans CJK JP Regular" w:hint="eastAsia"/>
          <w:sz w:val="20"/>
        </w:rPr>
        <w:t>(b)</w:t>
      </w:r>
    </w:p>
    <w:p>
      <w:pPr>
        <w:spacing w:line="192" w:lineRule="auto" w:before="5"/>
        <w:ind w:left="500" w:right="4482" w:firstLine="0"/>
        <w:jc w:val="left"/>
        <w:rPr>
          <w:rFonts w:ascii="Noto Sans CJK JP Regular" w:eastAsia="Noto Sans CJK JP Regular" w:hint="eastAsia"/>
          <w:sz w:val="20"/>
        </w:rPr>
      </w:pPr>
      <w:r>
        <w:rPr>
          <w:rFonts w:ascii="Noto Sans CJK JP Regular" w:eastAsia="Noto Sans CJK JP Regular" w:hint="eastAsia"/>
          <w:sz w:val="20"/>
        </w:rPr>
        <w:t>(a) での構成した関数を⾜し合わせて、⻑⽅形ではなく円周の</w:t>
      </w:r>
      <w:r>
        <w:rPr>
          <w:rFonts w:ascii="Noto Sans CJK JP Regular" w:eastAsia="Noto Sans CJK JP Regular" w:hint="eastAsia"/>
          <w:spacing w:val="-2"/>
          <w:w w:val="105"/>
          <w:sz w:val="20"/>
        </w:rPr>
        <w:t>形をした塔状の関数を近似できること </w:t>
      </w:r>
      <w:r>
        <w:rPr>
          <w:rFonts w:ascii="Noto Sans CJK JP Regular" w:eastAsia="Noto Sans CJK JP Regular" w:hint="eastAsia"/>
          <w:w w:val="105"/>
          <w:sz w:val="20"/>
        </w:rPr>
        <w:t>(c)</w:t>
      </w:r>
      <w:r>
        <w:rPr>
          <w:rFonts w:ascii="Noto Sans CJK JP Regular" w:eastAsia="Noto Sans CJK JP Regular" w:hint="eastAsia"/>
          <w:spacing w:val="-5"/>
          <w:w w:val="105"/>
          <w:sz w:val="20"/>
        </w:rPr>
        <w:t> この塔状の関数を</w:t>
      </w:r>
    </w:p>
    <w:p>
      <w:pPr>
        <w:spacing w:after="0" w:line="192" w:lineRule="auto"/>
        <w:jc w:val="left"/>
        <w:rPr>
          <w:rFonts w:ascii="Noto Sans CJK JP Regular" w:eastAsia="Noto Sans CJK JP Regular" w:hint="eastAsia"/>
          <w:sz w:val="20"/>
        </w:rPr>
        <w:sectPr>
          <w:pgSz w:w="11900" w:h="16840"/>
          <w:pgMar w:header="290" w:footer="285" w:top="520" w:bottom="480" w:left="880" w:right="440"/>
        </w:sectPr>
      </w:pPr>
    </w:p>
    <w:p>
      <w:pPr>
        <w:spacing w:line="192" w:lineRule="auto" w:before="42"/>
        <w:ind w:left="500" w:right="4633" w:firstLine="0"/>
        <w:jc w:val="left"/>
        <w:rPr>
          <w:rFonts w:ascii="Noto Sans CJK JP Regular" w:eastAsia="Noto Sans CJK JP Regular" w:hint="eastAsia"/>
          <w:sz w:val="20"/>
        </w:rPr>
      </w:pPr>
      <w:r>
        <w:rPr>
          <w:rFonts w:ascii="Noto Sans CJK JP Regular" w:eastAsia="Noto Sans CJK JP Regular" w:hint="eastAsia"/>
          <w:sz w:val="20"/>
        </w:rPr>
        <w:t>⽤いて任意の関数を近似できる事。 (c) を解く際に、</w:t>
      </w:r>
      <w:r>
        <w:rPr>
          <w:rFonts w:ascii="Noto Sans CJK JP Regular" w:eastAsia="Noto Sans CJK JP Regular" w:hint="eastAsia"/>
          <w:color w:val="2A6DA6"/>
          <w:sz w:val="20"/>
        </w:rPr>
        <w:t>この章</w:t>
      </w:r>
      <w:r>
        <w:rPr>
          <w:rFonts w:ascii="Noto Sans CJK JP Regular" w:eastAsia="Noto Sans CJK JP Regular" w:hint="eastAsia"/>
          <w:color w:val="2A6DA6"/>
          <w:w w:val="105"/>
          <w:sz w:val="20"/>
        </w:rPr>
        <w:t>で少し後</w:t>
      </w:r>
      <w:r>
        <w:rPr>
          <w:rFonts w:ascii="Noto Sans CJK JP Regular" w:eastAsia="Noto Sans CJK JP Regular" w:hint="eastAsia"/>
          <w:w w:val="105"/>
          <w:sz w:val="20"/>
        </w:rPr>
        <w:t>に紹介するアイデアが役⽴つかもしれません。</w:t>
      </w:r>
    </w:p>
    <w:p>
      <w:pPr>
        <w:pStyle w:val="Heading2"/>
        <w:tabs>
          <w:tab w:pos="6105" w:val="left" w:leader="none"/>
        </w:tabs>
        <w:spacing w:before="236"/>
      </w:pPr>
      <w:r>
        <w:rPr>
          <w:color w:val="2A6DA6"/>
          <w:u w:val="single" w:color="666666"/>
        </w:rPr>
        <w:t>シグモイド関数以外への拡張</w:t>
        <w:tab/>
      </w:r>
    </w:p>
    <w:p>
      <w:pPr>
        <w:spacing w:line="220" w:lineRule="auto" w:before="85"/>
        <w:ind w:left="100" w:right="4509" w:firstLine="0"/>
        <w:jc w:val="left"/>
        <w:rPr>
          <w:sz w:val="20"/>
        </w:rPr>
      </w:pPr>
      <w:r>
        <w:rPr>
          <w:color w:val="333333"/>
          <w:w w:val="85"/>
          <w:sz w:val="20"/>
        </w:rPr>
        <w:t>私達はこれまでシグモイドニューロンでできたニューラルネットワークが任 意の関数を計算できることを証明してきました。    シグモイドニューロンで</w:t>
      </w:r>
      <w:r>
        <w:rPr>
          <w:color w:val="333333"/>
          <w:w w:val="95"/>
          <w:sz w:val="20"/>
        </w:rPr>
        <w:t>は、入力</w:t>
      </w:r>
      <w:r>
        <w:rPr>
          <w:rFonts w:ascii="DejaVu Sans" w:hAnsi="DejaVu Sans" w:eastAsia="DejaVu Sans"/>
          <w:color w:val="2A2A2A"/>
          <w:spacing w:val="3"/>
          <w:w w:val="95"/>
          <w:sz w:val="18"/>
        </w:rPr>
        <w:t>x</w:t>
      </w:r>
      <w:r>
        <w:rPr>
          <w:rFonts w:ascii="DejaVu Sans" w:hAnsi="DejaVu Sans" w:eastAsia="DejaVu Sans"/>
          <w:color w:val="2A2A2A"/>
          <w:spacing w:val="3"/>
          <w:w w:val="95"/>
          <w:position w:val="-2"/>
          <w:sz w:val="14"/>
        </w:rPr>
        <w:t>1</w:t>
      </w:r>
      <w:r>
        <w:rPr>
          <w:rFonts w:ascii="DejaVu Sans" w:hAnsi="DejaVu Sans" w:eastAsia="DejaVu Sans"/>
          <w:color w:val="2A2A2A"/>
          <w:spacing w:val="-18"/>
          <w:w w:val="95"/>
          <w:sz w:val="20"/>
        </w:rPr>
        <w:t>, </w:t>
      </w:r>
      <w:r>
        <w:rPr>
          <w:rFonts w:ascii="DejaVu Sans" w:hAnsi="DejaVu Sans" w:eastAsia="DejaVu Sans"/>
          <w:color w:val="2A2A2A"/>
          <w:spacing w:val="3"/>
          <w:w w:val="95"/>
          <w:sz w:val="18"/>
        </w:rPr>
        <w:t>x</w:t>
      </w:r>
      <w:r>
        <w:rPr>
          <w:rFonts w:ascii="DejaVu Sans" w:hAnsi="DejaVu Sans" w:eastAsia="DejaVu Sans"/>
          <w:color w:val="2A2A2A"/>
          <w:spacing w:val="3"/>
          <w:w w:val="95"/>
          <w:position w:val="-2"/>
          <w:sz w:val="14"/>
        </w:rPr>
        <w:t>2</w:t>
      </w:r>
      <w:r>
        <w:rPr>
          <w:rFonts w:ascii="DejaVu Sans" w:hAnsi="DejaVu Sans" w:eastAsia="DejaVu Sans"/>
          <w:color w:val="2A2A2A"/>
          <w:spacing w:val="-12"/>
          <w:w w:val="95"/>
          <w:sz w:val="20"/>
        </w:rPr>
        <w:t>, …</w:t>
      </w:r>
      <w:r>
        <w:rPr>
          <w:color w:val="333333"/>
          <w:w w:val="95"/>
          <w:sz w:val="20"/>
        </w:rPr>
        <w:t>から</w:t>
      </w:r>
      <w:r>
        <w:rPr>
          <w:rFonts w:ascii="DejaVu Sans" w:hAnsi="DejaVu Sans" w:eastAsia="DejaVu Sans"/>
          <w:color w:val="2A2A2A"/>
          <w:w w:val="95"/>
          <w:sz w:val="18"/>
        </w:rPr>
        <w:t>σ</w:t>
      </w:r>
      <w:r>
        <w:rPr>
          <w:rFonts w:ascii="DejaVu Sans" w:hAnsi="DejaVu Sans" w:eastAsia="DejaVu Sans"/>
          <w:color w:val="2A2A2A"/>
          <w:w w:val="95"/>
          <w:sz w:val="20"/>
        </w:rPr>
        <w:t>(</w:t>
      </w:r>
      <w:r>
        <w:rPr>
          <w:rFonts w:ascii="Arial" w:hAnsi="Arial" w:eastAsia="Arial"/>
          <w:color w:val="2A2A2A"/>
          <w:w w:val="95"/>
          <w:sz w:val="20"/>
        </w:rPr>
        <w:t>∑</w:t>
      </w:r>
      <w:r>
        <w:rPr>
          <w:rFonts w:ascii="DejaVu Sans" w:hAnsi="DejaVu Sans" w:eastAsia="DejaVu Sans"/>
          <w:color w:val="2A2A2A"/>
          <w:w w:val="95"/>
          <w:position w:val="-5"/>
          <w:sz w:val="13"/>
        </w:rPr>
        <w:t>j</w:t>
      </w:r>
      <w:r>
        <w:rPr>
          <w:rFonts w:ascii="DejaVu Sans" w:hAnsi="DejaVu Sans" w:eastAsia="DejaVu Sans"/>
          <w:color w:val="2A2A2A"/>
          <w:spacing w:val="-7"/>
          <w:w w:val="95"/>
          <w:position w:val="-5"/>
          <w:sz w:val="13"/>
        </w:rPr>
        <w:t> </w:t>
      </w:r>
      <w:r>
        <w:rPr>
          <w:rFonts w:ascii="DejaVu Sans" w:hAnsi="DejaVu Sans" w:eastAsia="DejaVu Sans"/>
          <w:color w:val="2A2A2A"/>
          <w:spacing w:val="4"/>
          <w:w w:val="95"/>
          <w:sz w:val="18"/>
        </w:rPr>
        <w:t>w</w:t>
      </w:r>
      <w:r>
        <w:rPr>
          <w:rFonts w:ascii="DejaVu Sans" w:hAnsi="DejaVu Sans" w:eastAsia="DejaVu Sans"/>
          <w:color w:val="2A2A2A"/>
          <w:spacing w:val="4"/>
          <w:w w:val="95"/>
          <w:sz w:val="18"/>
          <w:vertAlign w:val="subscript"/>
        </w:rPr>
        <w:t>j</w:t>
      </w:r>
      <w:r>
        <w:rPr>
          <w:rFonts w:ascii="DejaVu Sans" w:hAnsi="DejaVu Sans" w:eastAsia="DejaVu Sans"/>
          <w:color w:val="2A2A2A"/>
          <w:spacing w:val="4"/>
          <w:w w:val="95"/>
          <w:sz w:val="18"/>
          <w:vertAlign w:val="baseline"/>
        </w:rPr>
        <w:t>x</w:t>
      </w:r>
      <w:r>
        <w:rPr>
          <w:rFonts w:ascii="DejaVu Sans" w:hAnsi="DejaVu Sans" w:eastAsia="DejaVu Sans"/>
          <w:color w:val="2A2A2A"/>
          <w:spacing w:val="4"/>
          <w:w w:val="95"/>
          <w:sz w:val="18"/>
          <w:vertAlign w:val="subscript"/>
        </w:rPr>
        <w:t>j</w:t>
      </w:r>
      <w:r>
        <w:rPr>
          <w:rFonts w:ascii="DejaVu Sans" w:hAnsi="DejaVu Sans" w:eastAsia="DejaVu Sans"/>
          <w:color w:val="2A2A2A"/>
          <w:spacing w:val="-5"/>
          <w:w w:val="95"/>
          <w:sz w:val="18"/>
          <w:vertAlign w:val="baseline"/>
        </w:rPr>
        <w:t> </w:t>
      </w:r>
      <w:r>
        <w:rPr>
          <w:rFonts w:ascii="DejaVu Sans" w:hAnsi="DejaVu Sans" w:eastAsia="DejaVu Sans"/>
          <w:color w:val="2A2A2A"/>
          <w:spacing w:val="-10"/>
          <w:w w:val="95"/>
          <w:sz w:val="20"/>
          <w:vertAlign w:val="baseline"/>
        </w:rPr>
        <w:t>+ </w:t>
      </w:r>
      <w:r>
        <w:rPr>
          <w:rFonts w:ascii="DejaVu Sans" w:hAnsi="DejaVu Sans" w:eastAsia="DejaVu Sans"/>
          <w:color w:val="2A2A2A"/>
          <w:w w:val="95"/>
          <w:sz w:val="18"/>
          <w:vertAlign w:val="baseline"/>
        </w:rPr>
        <w:t>b</w:t>
      </w:r>
      <w:r>
        <w:rPr>
          <w:rFonts w:ascii="DejaVu Sans" w:hAnsi="DejaVu Sans" w:eastAsia="DejaVu Sans"/>
          <w:color w:val="2A2A2A"/>
          <w:w w:val="95"/>
          <w:sz w:val="20"/>
          <w:vertAlign w:val="baseline"/>
        </w:rPr>
        <w:t>)</w:t>
      </w:r>
      <w:r>
        <w:rPr>
          <w:color w:val="333333"/>
          <w:w w:val="95"/>
          <w:sz w:val="20"/>
          <w:vertAlign w:val="baseline"/>
        </w:rPr>
        <w:t>を出力することを思い出してくだ</w:t>
      </w:r>
      <w:r>
        <w:rPr>
          <w:color w:val="333333"/>
          <w:spacing w:val="-5"/>
          <w:w w:val="95"/>
          <w:sz w:val="20"/>
          <w:vertAlign w:val="baseline"/>
        </w:rPr>
        <w:t>さい。 ここで</w:t>
      </w:r>
      <w:r>
        <w:rPr>
          <w:rFonts w:ascii="DejaVu Sans" w:hAnsi="DejaVu Sans" w:eastAsia="DejaVu Sans"/>
          <w:color w:val="2A2A2A"/>
          <w:spacing w:val="10"/>
          <w:w w:val="95"/>
          <w:sz w:val="18"/>
          <w:vertAlign w:val="baseline"/>
        </w:rPr>
        <w:t>w</w:t>
      </w:r>
      <w:r>
        <w:rPr>
          <w:rFonts w:ascii="DejaVu Sans" w:hAnsi="DejaVu Sans" w:eastAsia="DejaVu Sans"/>
          <w:color w:val="2A2A2A"/>
          <w:spacing w:val="10"/>
          <w:w w:val="95"/>
          <w:sz w:val="18"/>
          <w:vertAlign w:val="subscript"/>
        </w:rPr>
        <w:t>j</w:t>
      </w:r>
      <w:r>
        <w:rPr>
          <w:color w:val="333333"/>
          <w:w w:val="95"/>
          <w:sz w:val="20"/>
          <w:vertAlign w:val="baseline"/>
        </w:rPr>
        <w:t>は重み、</w:t>
      </w:r>
      <w:r>
        <w:rPr>
          <w:rFonts w:ascii="DejaVu Sans" w:hAnsi="DejaVu Sans" w:eastAsia="DejaVu Sans"/>
          <w:color w:val="2A2A2A"/>
          <w:w w:val="95"/>
          <w:sz w:val="18"/>
          <w:vertAlign w:val="baseline"/>
        </w:rPr>
        <w:t>b</w:t>
      </w:r>
      <w:r>
        <w:rPr>
          <w:color w:val="333333"/>
          <w:w w:val="95"/>
          <w:sz w:val="20"/>
          <w:vertAlign w:val="baseline"/>
        </w:rPr>
        <w:t>はバイアス、</w:t>
      </w:r>
      <w:r>
        <w:rPr>
          <w:rFonts w:ascii="DejaVu Sans" w:hAnsi="DejaVu Sans" w:eastAsia="DejaVu Sans"/>
          <w:color w:val="2A2A2A"/>
          <w:w w:val="95"/>
          <w:sz w:val="18"/>
          <w:vertAlign w:val="baseline"/>
        </w:rPr>
        <w:t>σ</w:t>
      </w:r>
      <w:r>
        <w:rPr>
          <w:color w:val="333333"/>
          <w:w w:val="95"/>
          <w:sz w:val="20"/>
          <w:vertAlign w:val="baseline"/>
        </w:rPr>
        <w:t>はシグモイド関数です。</w:t>
      </w:r>
    </w:p>
    <w:p>
      <w:pPr>
        <w:pStyle w:val="BodyText"/>
        <w:spacing w:before="4"/>
        <w:rPr>
          <w:sz w:val="9"/>
        </w:rPr>
      </w:pPr>
      <w:r>
        <w:rPr/>
        <w:drawing>
          <wp:anchor distT="0" distB="0" distL="0" distR="0" allowOverlap="1" layoutInCell="1" locked="0" behindDoc="0" simplePos="0" relativeHeight="10664">
            <wp:simplePos x="0" y="0"/>
            <wp:positionH relativeFrom="page">
              <wp:posOffset>940332</wp:posOffset>
            </wp:positionH>
            <wp:positionV relativeFrom="paragraph">
              <wp:posOffset>132501</wp:posOffset>
            </wp:positionV>
            <wp:extent cx="3190881" cy="1276350"/>
            <wp:effectExtent l="0" t="0" r="0" b="0"/>
            <wp:wrapTopAndBottom/>
            <wp:docPr id="311" name="image137.png" descr=""/>
            <wp:cNvGraphicFramePr>
              <a:graphicFrameLocks noChangeAspect="1"/>
            </wp:cNvGraphicFramePr>
            <a:graphic>
              <a:graphicData uri="http://schemas.openxmlformats.org/drawingml/2006/picture">
                <pic:pic>
                  <pic:nvPicPr>
                    <pic:cNvPr id="312" name="image137.png"/>
                    <pic:cNvPicPr/>
                  </pic:nvPicPr>
                  <pic:blipFill>
                    <a:blip r:embed="rId240" cstate="print"/>
                    <a:stretch>
                      <a:fillRect/>
                    </a:stretch>
                  </pic:blipFill>
                  <pic:spPr>
                    <a:xfrm>
                      <a:off x="0" y="0"/>
                      <a:ext cx="3190881" cy="1276350"/>
                    </a:xfrm>
                    <a:prstGeom prst="rect">
                      <a:avLst/>
                    </a:prstGeom>
                  </pic:spPr>
                </pic:pic>
              </a:graphicData>
            </a:graphic>
          </wp:anchor>
        </w:drawing>
      </w:r>
    </w:p>
    <w:p>
      <w:pPr>
        <w:pStyle w:val="BodyText"/>
        <w:spacing w:before="14"/>
        <w:rPr>
          <w:sz w:val="14"/>
        </w:rPr>
      </w:pPr>
    </w:p>
    <w:p>
      <w:pPr>
        <w:spacing w:line="220" w:lineRule="auto" w:before="0"/>
        <w:ind w:left="100" w:right="4525" w:firstLine="0"/>
        <w:jc w:val="left"/>
        <w:rPr>
          <w:sz w:val="20"/>
        </w:rPr>
      </w:pPr>
      <w:r>
        <w:rPr>
          <w:color w:val="333333"/>
          <w:w w:val="90"/>
          <w:sz w:val="20"/>
        </w:rPr>
        <w:t>それでは、これとは異なる活性化関数</w:t>
      </w:r>
      <w:r>
        <w:rPr>
          <w:rFonts w:ascii="DejaVu Sans" w:eastAsia="DejaVu Sans"/>
          <w:color w:val="2A2A2A"/>
          <w:w w:val="90"/>
          <w:sz w:val="18"/>
        </w:rPr>
        <w:t>s</w:t>
      </w:r>
      <w:r>
        <w:rPr>
          <w:rFonts w:ascii="DejaVu Sans" w:eastAsia="DejaVu Sans"/>
          <w:color w:val="2A2A2A"/>
          <w:w w:val="90"/>
          <w:sz w:val="20"/>
        </w:rPr>
        <w:t>(</w:t>
      </w:r>
      <w:r>
        <w:rPr>
          <w:rFonts w:ascii="DejaVu Sans" w:eastAsia="DejaVu Sans"/>
          <w:color w:val="2A2A2A"/>
          <w:w w:val="90"/>
          <w:sz w:val="18"/>
        </w:rPr>
        <w:t>z</w:t>
      </w:r>
      <w:r>
        <w:rPr>
          <w:rFonts w:ascii="DejaVu Sans" w:eastAsia="DejaVu Sans"/>
          <w:color w:val="2A2A2A"/>
          <w:w w:val="90"/>
          <w:sz w:val="20"/>
        </w:rPr>
        <w:t>)</w:t>
      </w:r>
      <w:r>
        <w:rPr>
          <w:color w:val="333333"/>
          <w:w w:val="90"/>
          <w:sz w:val="20"/>
        </w:rPr>
        <w:t>を用いるニューロンを考えたら</w:t>
      </w:r>
      <w:r>
        <w:rPr>
          <w:color w:val="333333"/>
          <w:w w:val="95"/>
          <w:sz w:val="20"/>
        </w:rPr>
        <w:t>どうなるでしょうか：</w:t>
      </w:r>
    </w:p>
    <w:p>
      <w:pPr>
        <w:pStyle w:val="BodyText"/>
        <w:rPr>
          <w:sz w:val="9"/>
        </w:rPr>
      </w:pPr>
      <w:r>
        <w:rPr/>
        <w:drawing>
          <wp:anchor distT="0" distB="0" distL="0" distR="0" allowOverlap="1" layoutInCell="1" locked="0" behindDoc="0" simplePos="0" relativeHeight="10688">
            <wp:simplePos x="0" y="0"/>
            <wp:positionH relativeFrom="page">
              <wp:posOffset>940332</wp:posOffset>
            </wp:positionH>
            <wp:positionV relativeFrom="paragraph">
              <wp:posOffset>130390</wp:posOffset>
            </wp:positionV>
            <wp:extent cx="3190881" cy="1276350"/>
            <wp:effectExtent l="0" t="0" r="0" b="0"/>
            <wp:wrapTopAndBottom/>
            <wp:docPr id="313" name="image138.png" descr=""/>
            <wp:cNvGraphicFramePr>
              <a:graphicFrameLocks noChangeAspect="1"/>
            </wp:cNvGraphicFramePr>
            <a:graphic>
              <a:graphicData uri="http://schemas.openxmlformats.org/drawingml/2006/picture">
                <pic:pic>
                  <pic:nvPicPr>
                    <pic:cNvPr id="314" name="image138.png"/>
                    <pic:cNvPicPr/>
                  </pic:nvPicPr>
                  <pic:blipFill>
                    <a:blip r:embed="rId241" cstate="print"/>
                    <a:stretch>
                      <a:fillRect/>
                    </a:stretch>
                  </pic:blipFill>
                  <pic:spPr>
                    <a:xfrm>
                      <a:off x="0" y="0"/>
                      <a:ext cx="3190881" cy="1276350"/>
                    </a:xfrm>
                    <a:prstGeom prst="rect">
                      <a:avLst/>
                    </a:prstGeom>
                  </pic:spPr>
                </pic:pic>
              </a:graphicData>
            </a:graphic>
          </wp:anchor>
        </w:drawing>
      </w:r>
    </w:p>
    <w:p>
      <w:pPr>
        <w:pStyle w:val="BodyText"/>
        <w:spacing w:before="14"/>
        <w:rPr>
          <w:sz w:val="14"/>
        </w:rPr>
      </w:pPr>
    </w:p>
    <w:p>
      <w:pPr>
        <w:spacing w:line="220" w:lineRule="auto" w:before="0"/>
        <w:ind w:left="100" w:right="4777" w:firstLine="0"/>
        <w:jc w:val="left"/>
        <w:rPr>
          <w:sz w:val="20"/>
        </w:rPr>
      </w:pPr>
      <w:r>
        <w:rPr>
          <w:color w:val="333333"/>
          <w:w w:val="90"/>
          <w:sz w:val="20"/>
        </w:rPr>
        <w:t>つまり、ニューロンが入力</w:t>
      </w:r>
      <w:r>
        <w:rPr>
          <w:rFonts w:ascii="DejaVu Sans" w:hAnsi="DejaVu Sans" w:eastAsia="DejaVu Sans"/>
          <w:color w:val="2A2A2A"/>
          <w:spacing w:val="3"/>
          <w:w w:val="90"/>
          <w:sz w:val="18"/>
        </w:rPr>
        <w:t>x</w:t>
      </w:r>
      <w:r>
        <w:rPr>
          <w:rFonts w:ascii="DejaVu Sans" w:hAnsi="DejaVu Sans" w:eastAsia="DejaVu Sans"/>
          <w:color w:val="2A2A2A"/>
          <w:spacing w:val="3"/>
          <w:w w:val="90"/>
          <w:position w:val="-2"/>
          <w:sz w:val="14"/>
        </w:rPr>
        <w:t>1</w:t>
      </w:r>
      <w:r>
        <w:rPr>
          <w:rFonts w:ascii="DejaVu Sans" w:hAnsi="DejaVu Sans" w:eastAsia="DejaVu Sans"/>
          <w:color w:val="2A2A2A"/>
          <w:spacing w:val="-21"/>
          <w:w w:val="90"/>
          <w:sz w:val="20"/>
        </w:rPr>
        <w:t>, </w:t>
      </w:r>
      <w:r>
        <w:rPr>
          <w:rFonts w:ascii="DejaVu Sans" w:hAnsi="DejaVu Sans" w:eastAsia="DejaVu Sans"/>
          <w:color w:val="2A2A2A"/>
          <w:spacing w:val="3"/>
          <w:w w:val="90"/>
          <w:sz w:val="18"/>
        </w:rPr>
        <w:t>x</w:t>
      </w:r>
      <w:r>
        <w:rPr>
          <w:rFonts w:ascii="DejaVu Sans" w:hAnsi="DejaVu Sans" w:eastAsia="DejaVu Sans"/>
          <w:color w:val="2A2A2A"/>
          <w:spacing w:val="3"/>
          <w:w w:val="90"/>
          <w:position w:val="-2"/>
          <w:sz w:val="14"/>
        </w:rPr>
        <w:t>2</w:t>
      </w:r>
      <w:r>
        <w:rPr>
          <w:rFonts w:ascii="DejaVu Sans" w:hAnsi="DejaVu Sans" w:eastAsia="DejaVu Sans"/>
          <w:color w:val="2A2A2A"/>
          <w:spacing w:val="-14"/>
          <w:w w:val="90"/>
          <w:sz w:val="20"/>
        </w:rPr>
        <w:t>, …</w:t>
      </w:r>
      <w:r>
        <w:rPr>
          <w:color w:val="333333"/>
          <w:w w:val="90"/>
          <w:sz w:val="20"/>
        </w:rPr>
        <w:t>、重み</w:t>
      </w:r>
      <w:r>
        <w:rPr>
          <w:rFonts w:ascii="DejaVu Sans" w:hAnsi="DejaVu Sans" w:eastAsia="DejaVu Sans"/>
          <w:color w:val="2A2A2A"/>
          <w:spacing w:val="3"/>
          <w:w w:val="90"/>
          <w:sz w:val="18"/>
        </w:rPr>
        <w:t>w</w:t>
      </w:r>
      <w:r>
        <w:rPr>
          <w:rFonts w:ascii="DejaVu Sans" w:hAnsi="DejaVu Sans" w:eastAsia="DejaVu Sans"/>
          <w:color w:val="2A2A2A"/>
          <w:spacing w:val="3"/>
          <w:w w:val="90"/>
          <w:position w:val="-2"/>
          <w:sz w:val="14"/>
        </w:rPr>
        <w:t>1</w:t>
      </w:r>
      <w:r>
        <w:rPr>
          <w:rFonts w:ascii="DejaVu Sans" w:hAnsi="DejaVu Sans" w:eastAsia="DejaVu Sans"/>
          <w:color w:val="2A2A2A"/>
          <w:spacing w:val="-21"/>
          <w:w w:val="90"/>
          <w:sz w:val="20"/>
        </w:rPr>
        <w:t>, </w:t>
      </w:r>
      <w:r>
        <w:rPr>
          <w:rFonts w:ascii="DejaVu Sans" w:hAnsi="DejaVu Sans" w:eastAsia="DejaVu Sans"/>
          <w:color w:val="2A2A2A"/>
          <w:spacing w:val="3"/>
          <w:w w:val="90"/>
          <w:sz w:val="18"/>
        </w:rPr>
        <w:t>w</w:t>
      </w:r>
      <w:r>
        <w:rPr>
          <w:rFonts w:ascii="DejaVu Sans" w:hAnsi="DejaVu Sans" w:eastAsia="DejaVu Sans"/>
          <w:color w:val="2A2A2A"/>
          <w:spacing w:val="3"/>
          <w:w w:val="90"/>
          <w:position w:val="-2"/>
          <w:sz w:val="14"/>
        </w:rPr>
        <w:t>2</w:t>
      </w:r>
      <w:r>
        <w:rPr>
          <w:rFonts w:ascii="DejaVu Sans" w:hAnsi="DejaVu Sans" w:eastAsia="DejaVu Sans"/>
          <w:color w:val="2A2A2A"/>
          <w:spacing w:val="-14"/>
          <w:w w:val="90"/>
          <w:sz w:val="20"/>
        </w:rPr>
        <w:t>, …</w:t>
      </w:r>
      <w:r>
        <w:rPr>
          <w:color w:val="333333"/>
          <w:w w:val="90"/>
          <w:sz w:val="20"/>
        </w:rPr>
        <w:t>、バイアス</w:t>
      </w:r>
      <w:r>
        <w:rPr>
          <w:rFonts w:ascii="DejaVu Sans" w:hAnsi="DejaVu Sans" w:eastAsia="DejaVu Sans"/>
          <w:color w:val="2A2A2A"/>
          <w:w w:val="90"/>
          <w:sz w:val="18"/>
        </w:rPr>
        <w:t>b</w:t>
      </w:r>
      <w:r>
        <w:rPr>
          <w:color w:val="333333"/>
          <w:w w:val="90"/>
          <w:sz w:val="20"/>
        </w:rPr>
        <w:t>から、</w:t>
      </w:r>
      <w:r>
        <w:rPr>
          <w:rFonts w:ascii="DejaVu Sans" w:hAnsi="DejaVu Sans" w:eastAsia="DejaVu Sans"/>
          <w:color w:val="2A2A2A"/>
          <w:w w:val="115"/>
          <w:sz w:val="18"/>
        </w:rPr>
        <w:t>s</w:t>
      </w:r>
      <w:r>
        <w:rPr>
          <w:rFonts w:ascii="DejaVu Sans" w:hAnsi="DejaVu Sans" w:eastAsia="DejaVu Sans"/>
          <w:color w:val="2A2A2A"/>
          <w:w w:val="115"/>
          <w:sz w:val="20"/>
        </w:rPr>
        <w:t>(</w:t>
      </w:r>
      <w:r>
        <w:rPr>
          <w:rFonts w:ascii="Arial" w:hAnsi="Arial" w:eastAsia="Arial"/>
          <w:color w:val="2A2A2A"/>
          <w:w w:val="115"/>
          <w:sz w:val="20"/>
        </w:rPr>
        <w:t>∑</w:t>
      </w:r>
      <w:r>
        <w:rPr>
          <w:rFonts w:ascii="DejaVu Sans" w:hAnsi="DejaVu Sans" w:eastAsia="DejaVu Sans"/>
          <w:color w:val="2A2A2A"/>
          <w:w w:val="115"/>
          <w:position w:val="-5"/>
          <w:sz w:val="13"/>
        </w:rPr>
        <w:t>j </w:t>
      </w:r>
      <w:r>
        <w:rPr>
          <w:rFonts w:ascii="DejaVu Sans" w:hAnsi="DejaVu Sans" w:eastAsia="DejaVu Sans"/>
          <w:color w:val="2A2A2A"/>
          <w:spacing w:val="4"/>
          <w:w w:val="115"/>
          <w:sz w:val="18"/>
        </w:rPr>
        <w:t>w</w:t>
      </w:r>
      <w:r>
        <w:rPr>
          <w:rFonts w:ascii="DejaVu Sans" w:hAnsi="DejaVu Sans" w:eastAsia="DejaVu Sans"/>
          <w:color w:val="2A2A2A"/>
          <w:spacing w:val="4"/>
          <w:w w:val="115"/>
          <w:sz w:val="18"/>
          <w:vertAlign w:val="subscript"/>
        </w:rPr>
        <w:t>j</w:t>
      </w:r>
      <w:r>
        <w:rPr>
          <w:rFonts w:ascii="DejaVu Sans" w:hAnsi="DejaVu Sans" w:eastAsia="DejaVu Sans"/>
          <w:color w:val="2A2A2A"/>
          <w:spacing w:val="4"/>
          <w:w w:val="115"/>
          <w:sz w:val="18"/>
          <w:vertAlign w:val="baseline"/>
        </w:rPr>
        <w:t>x</w:t>
      </w:r>
      <w:r>
        <w:rPr>
          <w:rFonts w:ascii="DejaVu Sans" w:hAnsi="DejaVu Sans" w:eastAsia="DejaVu Sans"/>
          <w:color w:val="2A2A2A"/>
          <w:spacing w:val="4"/>
          <w:w w:val="115"/>
          <w:sz w:val="18"/>
          <w:vertAlign w:val="subscript"/>
        </w:rPr>
        <w:t>j</w:t>
      </w:r>
      <w:r>
        <w:rPr>
          <w:rFonts w:ascii="DejaVu Sans" w:hAnsi="DejaVu Sans" w:eastAsia="DejaVu Sans"/>
          <w:color w:val="2A2A2A"/>
          <w:spacing w:val="4"/>
          <w:w w:val="115"/>
          <w:sz w:val="18"/>
          <w:vertAlign w:val="baseline"/>
        </w:rPr>
        <w:t> </w:t>
      </w:r>
      <w:r>
        <w:rPr>
          <w:rFonts w:ascii="DejaVu Sans" w:hAnsi="DejaVu Sans" w:eastAsia="DejaVu Sans"/>
          <w:color w:val="2A2A2A"/>
          <w:spacing w:val="-10"/>
          <w:sz w:val="20"/>
          <w:vertAlign w:val="baseline"/>
        </w:rPr>
        <w:t>+ </w:t>
      </w:r>
      <w:r>
        <w:rPr>
          <w:rFonts w:ascii="DejaVu Sans" w:hAnsi="DejaVu Sans" w:eastAsia="DejaVu Sans"/>
          <w:color w:val="2A2A2A"/>
          <w:sz w:val="18"/>
          <w:vertAlign w:val="baseline"/>
        </w:rPr>
        <w:t>b</w:t>
      </w:r>
      <w:r>
        <w:rPr>
          <w:rFonts w:ascii="DejaVu Sans" w:hAnsi="DejaVu Sans" w:eastAsia="DejaVu Sans"/>
          <w:color w:val="2A2A2A"/>
          <w:sz w:val="20"/>
          <w:vertAlign w:val="baseline"/>
        </w:rPr>
        <w:t>)</w:t>
      </w:r>
      <w:r>
        <w:rPr>
          <w:color w:val="333333"/>
          <w:sz w:val="20"/>
          <w:vertAlign w:val="baseline"/>
        </w:rPr>
        <w:t>を出力するとします。</w:t>
      </w:r>
    </w:p>
    <w:p>
      <w:pPr>
        <w:pStyle w:val="BodyText"/>
        <w:spacing w:before="7"/>
        <w:rPr>
          <w:sz w:val="13"/>
        </w:rPr>
      </w:pPr>
    </w:p>
    <w:p>
      <w:pPr>
        <w:spacing w:line="184" w:lineRule="auto" w:before="0"/>
        <w:ind w:left="100" w:right="4472" w:firstLine="0"/>
        <w:jc w:val="left"/>
        <w:rPr>
          <w:rFonts w:ascii="Noto Sans CJK JP Regular" w:eastAsia="Noto Sans CJK JP Regular" w:hint="eastAsia"/>
          <w:sz w:val="20"/>
        </w:rPr>
      </w:pPr>
      <w:r>
        <w:rPr>
          <w:rFonts w:ascii="Noto Sans CJK JP Regular" w:eastAsia="Noto Sans CJK JP Regular" w:hint="eastAsia"/>
          <w:sz w:val="20"/>
        </w:rPr>
        <w:t>シグモイド関数の時に⾏ったのと同様にして、この活性化関数を⽤いてステップ関数を作ることが出来ます。 次の図の重みを例えば</w:t>
      </w:r>
      <w:r>
        <w:rPr>
          <w:rFonts w:ascii="DejaVu Sans" w:eastAsia="DejaVu Sans"/>
          <w:color w:val="2A2A2A"/>
          <w:sz w:val="22"/>
        </w:rPr>
        <w:t>w </w:t>
      </w:r>
      <w:r>
        <w:rPr>
          <w:rFonts w:ascii="DejaVu Sans" w:eastAsia="DejaVu Sans"/>
          <w:color w:val="2A2A2A"/>
          <w:sz w:val="24"/>
        </w:rPr>
        <w:t>= 100</w:t>
      </w:r>
      <w:r>
        <w:rPr>
          <w:rFonts w:ascii="Noto Sans CJK JP Regular" w:eastAsia="Noto Sans CJK JP Regular" w:hint="eastAsia"/>
          <w:sz w:val="20"/>
        </w:rPr>
        <w:t>まで増加させてみてください：</w:t>
      </w:r>
    </w:p>
    <w:p>
      <w:pPr>
        <w:pStyle w:val="BodyText"/>
        <w:spacing w:before="13"/>
        <w:rPr>
          <w:rFonts w:ascii="Noto Sans CJK JP Regular"/>
          <w:sz w:val="7"/>
        </w:rPr>
      </w:pPr>
      <w:r>
        <w:rPr/>
        <w:drawing>
          <wp:anchor distT="0" distB="0" distL="0" distR="0" allowOverlap="1" layoutInCell="1" locked="0" behindDoc="0" simplePos="0" relativeHeight="10712">
            <wp:simplePos x="0" y="0"/>
            <wp:positionH relativeFrom="page">
              <wp:posOffset>622536</wp:posOffset>
            </wp:positionH>
            <wp:positionV relativeFrom="paragraph">
              <wp:posOffset>127533</wp:posOffset>
            </wp:positionV>
            <wp:extent cx="3829049" cy="1276350"/>
            <wp:effectExtent l="0" t="0" r="0" b="0"/>
            <wp:wrapTopAndBottom/>
            <wp:docPr id="315" name="image139.png" descr=""/>
            <wp:cNvGraphicFramePr>
              <a:graphicFrameLocks noChangeAspect="1"/>
            </wp:cNvGraphicFramePr>
            <a:graphic>
              <a:graphicData uri="http://schemas.openxmlformats.org/drawingml/2006/picture">
                <pic:pic>
                  <pic:nvPicPr>
                    <pic:cNvPr id="316" name="image139.png"/>
                    <pic:cNvPicPr/>
                  </pic:nvPicPr>
                  <pic:blipFill>
                    <a:blip r:embed="rId242" cstate="print"/>
                    <a:stretch>
                      <a:fillRect/>
                    </a:stretch>
                  </pic:blipFill>
                  <pic:spPr>
                    <a:xfrm>
                      <a:off x="0" y="0"/>
                      <a:ext cx="3829049" cy="1276350"/>
                    </a:xfrm>
                    <a:prstGeom prst="rect">
                      <a:avLst/>
                    </a:prstGeom>
                  </pic:spPr>
                </pic:pic>
              </a:graphicData>
            </a:graphic>
          </wp:anchor>
        </w:drawing>
      </w:r>
    </w:p>
    <w:p>
      <w:pPr>
        <w:spacing w:line="220" w:lineRule="auto" w:before="261"/>
        <w:ind w:left="100" w:right="4495" w:firstLine="0"/>
        <w:jc w:val="left"/>
        <w:rPr>
          <w:sz w:val="20"/>
        </w:rPr>
      </w:pPr>
      <w:r>
        <w:rPr>
          <w:color w:val="333333"/>
          <w:w w:val="90"/>
          <w:sz w:val="20"/>
        </w:rPr>
        <w:t>シグモイド関数の時と同様に活性化関数は縮んでいき、最終的にはステ  </w:t>
      </w:r>
      <w:r>
        <w:rPr>
          <w:color w:val="333333"/>
          <w:w w:val="85"/>
          <w:sz w:val="20"/>
        </w:rPr>
        <w:t>ップ関数の良い近似となります。    バイアス項を変化させてみてください。</w:t>
      </w:r>
      <w:r>
        <w:rPr>
          <w:color w:val="333333"/>
          <w:w w:val="90"/>
          <w:sz w:val="20"/>
        </w:rPr>
        <w:t>すると、段差を自分が選んだ好きな位置に置けることがわかるはずです。これにより、私達は任意の好きな関数を計算するためにこれまでと同様  </w:t>
      </w:r>
      <w:r>
        <w:rPr>
          <w:color w:val="333333"/>
          <w:sz w:val="20"/>
        </w:rPr>
        <w:t>のトリックを使うことができるのです。</w:t>
      </w:r>
    </w:p>
    <w:p>
      <w:pPr>
        <w:spacing w:after="0" w:line="220" w:lineRule="auto"/>
        <w:jc w:val="left"/>
        <w:rPr>
          <w:sz w:val="20"/>
        </w:rPr>
        <w:sectPr>
          <w:pgSz w:w="11900" w:h="16840"/>
          <w:pgMar w:header="290" w:footer="285" w:top="520" w:bottom="480" w:left="880" w:right="440"/>
        </w:sectPr>
      </w:pPr>
    </w:p>
    <w:p>
      <w:pPr>
        <w:spacing w:line="220" w:lineRule="auto" w:before="48"/>
        <w:ind w:left="100" w:right="4483" w:firstLine="0"/>
        <w:jc w:val="left"/>
        <w:rPr>
          <w:sz w:val="20"/>
        </w:rPr>
      </w:pPr>
      <w:r>
        <w:rPr>
          <w:color w:val="333333"/>
          <w:w w:val="85"/>
          <w:sz w:val="20"/>
        </w:rPr>
        <w:t>この話がうまくいくためには、</w:t>
      </w:r>
      <w:r>
        <w:rPr>
          <w:rFonts w:ascii="DejaVu Sans" w:hAnsi="DejaVu Sans" w:eastAsia="DejaVu Sans"/>
          <w:color w:val="2A2A2A"/>
          <w:w w:val="85"/>
          <w:sz w:val="18"/>
        </w:rPr>
        <w:t>s</w:t>
      </w:r>
      <w:r>
        <w:rPr>
          <w:rFonts w:ascii="DejaVu Sans" w:hAnsi="DejaVu Sans" w:eastAsia="DejaVu Sans"/>
          <w:color w:val="2A2A2A"/>
          <w:w w:val="85"/>
          <w:sz w:val="20"/>
        </w:rPr>
        <w:t>(</w:t>
      </w:r>
      <w:r>
        <w:rPr>
          <w:rFonts w:ascii="DejaVu Sans" w:hAnsi="DejaVu Sans" w:eastAsia="DejaVu Sans"/>
          <w:color w:val="2A2A2A"/>
          <w:w w:val="85"/>
          <w:sz w:val="18"/>
        </w:rPr>
        <w:t>z</w:t>
      </w:r>
      <w:r>
        <w:rPr>
          <w:rFonts w:ascii="DejaVu Sans" w:hAnsi="DejaVu Sans" w:eastAsia="DejaVu Sans"/>
          <w:color w:val="2A2A2A"/>
          <w:w w:val="85"/>
          <w:sz w:val="20"/>
        </w:rPr>
        <w:t>)</w:t>
      </w:r>
      <w:r>
        <w:rPr>
          <w:color w:val="333333"/>
          <w:w w:val="85"/>
          <w:sz w:val="20"/>
        </w:rPr>
        <w:t>はどのような性質を持っている必要があ   </w:t>
      </w:r>
      <w:r>
        <w:rPr>
          <w:color w:val="333333"/>
          <w:spacing w:val="-3"/>
          <w:w w:val="95"/>
          <w:sz w:val="20"/>
        </w:rPr>
        <w:t>るでしょうか。 </w:t>
      </w:r>
      <w:r>
        <w:rPr>
          <w:rFonts w:ascii="DejaVu Sans" w:hAnsi="DejaVu Sans" w:eastAsia="DejaVu Sans"/>
          <w:color w:val="2A2A2A"/>
          <w:w w:val="95"/>
          <w:sz w:val="18"/>
        </w:rPr>
        <w:t>s</w:t>
      </w:r>
      <w:r>
        <w:rPr>
          <w:rFonts w:ascii="DejaVu Sans" w:hAnsi="DejaVu Sans" w:eastAsia="DejaVu Sans"/>
          <w:color w:val="2A2A2A"/>
          <w:w w:val="95"/>
          <w:sz w:val="20"/>
        </w:rPr>
        <w:t>(</w:t>
      </w:r>
      <w:r>
        <w:rPr>
          <w:rFonts w:ascii="DejaVu Sans" w:hAnsi="DejaVu Sans" w:eastAsia="DejaVu Sans"/>
          <w:color w:val="2A2A2A"/>
          <w:w w:val="95"/>
          <w:sz w:val="18"/>
        </w:rPr>
        <w:t>z</w:t>
      </w:r>
      <w:r>
        <w:rPr>
          <w:rFonts w:ascii="DejaVu Sans" w:hAnsi="DejaVu Sans" w:eastAsia="DejaVu Sans"/>
          <w:color w:val="2A2A2A"/>
          <w:w w:val="95"/>
          <w:sz w:val="20"/>
        </w:rPr>
        <w:t>)</w:t>
      </w:r>
      <w:r>
        <w:rPr>
          <w:color w:val="333333"/>
          <w:w w:val="95"/>
          <w:sz w:val="20"/>
        </w:rPr>
        <w:t>は</w:t>
      </w:r>
      <w:r>
        <w:rPr>
          <w:rFonts w:ascii="DejaVu Sans" w:hAnsi="DejaVu Sans" w:eastAsia="DejaVu Sans"/>
          <w:color w:val="2A2A2A"/>
          <w:w w:val="95"/>
          <w:sz w:val="18"/>
        </w:rPr>
        <w:t>z</w:t>
      </w:r>
      <w:r>
        <w:rPr>
          <w:rFonts w:ascii="DejaVu Sans" w:hAnsi="DejaVu Sans" w:eastAsia="DejaVu Sans"/>
          <w:color w:val="2A2A2A"/>
          <w:spacing w:val="-14"/>
          <w:w w:val="95"/>
          <w:sz w:val="18"/>
        </w:rPr>
        <w:t> </w:t>
      </w:r>
      <w:r>
        <w:rPr>
          <w:rFonts w:ascii="DejaVu Sans" w:hAnsi="DejaVu Sans" w:eastAsia="DejaVu Sans"/>
          <w:color w:val="2A2A2A"/>
          <w:spacing w:val="-6"/>
          <w:w w:val="95"/>
          <w:sz w:val="20"/>
        </w:rPr>
        <w:t>→ −∞</w:t>
      </w:r>
      <w:r>
        <w:rPr>
          <w:color w:val="333333"/>
          <w:w w:val="95"/>
          <w:sz w:val="20"/>
        </w:rPr>
        <w:t>と</w:t>
      </w:r>
      <w:r>
        <w:rPr>
          <w:rFonts w:ascii="DejaVu Sans" w:hAnsi="DejaVu Sans" w:eastAsia="DejaVu Sans"/>
          <w:color w:val="2A2A2A"/>
          <w:w w:val="95"/>
          <w:sz w:val="18"/>
        </w:rPr>
        <w:t>z</w:t>
      </w:r>
      <w:r>
        <w:rPr>
          <w:rFonts w:ascii="DejaVu Sans" w:hAnsi="DejaVu Sans" w:eastAsia="DejaVu Sans"/>
          <w:color w:val="2A2A2A"/>
          <w:spacing w:val="-14"/>
          <w:w w:val="95"/>
          <w:sz w:val="18"/>
        </w:rPr>
        <w:t> </w:t>
      </w:r>
      <w:r>
        <w:rPr>
          <w:rFonts w:ascii="DejaVu Sans" w:hAnsi="DejaVu Sans" w:eastAsia="DejaVu Sans"/>
          <w:color w:val="2A2A2A"/>
          <w:spacing w:val="-9"/>
          <w:w w:val="95"/>
          <w:sz w:val="20"/>
        </w:rPr>
        <w:t>→ ∞</w:t>
      </w:r>
      <w:r>
        <w:rPr>
          <w:color w:val="333333"/>
          <w:w w:val="95"/>
          <w:sz w:val="20"/>
        </w:rPr>
        <w:t>で</w:t>
      </w:r>
      <w:r>
        <w:rPr>
          <w:rFonts w:ascii="Georgia" w:hAnsi="Georgia" w:eastAsia="Georgia"/>
          <w:color w:val="333333"/>
          <w:w w:val="95"/>
          <w:sz w:val="20"/>
        </w:rPr>
        <w:t>well-defined</w:t>
      </w:r>
      <w:r>
        <w:rPr>
          <w:color w:val="333333"/>
          <w:w w:val="95"/>
          <w:sz w:val="20"/>
        </w:rPr>
        <w:t>でなければなりま</w:t>
      </w:r>
      <w:r>
        <w:rPr>
          <w:color w:val="333333"/>
          <w:w w:val="85"/>
          <w:sz w:val="20"/>
        </w:rPr>
        <w:t>せん。 これらの極限はステップ関数がとる</w:t>
      </w:r>
      <w:r>
        <w:rPr>
          <w:rFonts w:ascii="Georgia" w:hAnsi="Georgia" w:eastAsia="Georgia"/>
          <w:color w:val="333333"/>
          <w:w w:val="85"/>
          <w:sz w:val="20"/>
        </w:rPr>
        <w:t>2</w:t>
      </w:r>
      <w:r>
        <w:rPr>
          <w:color w:val="333333"/>
          <w:w w:val="85"/>
          <w:sz w:val="20"/>
        </w:rPr>
        <w:t>つの値です。  また、これらの</w:t>
      </w:r>
      <w:r>
        <w:rPr>
          <w:rFonts w:ascii="Georgia" w:hAnsi="Georgia" w:eastAsia="Georgia"/>
          <w:color w:val="333333"/>
          <w:w w:val="85"/>
          <w:sz w:val="20"/>
        </w:rPr>
        <w:t>2 </w:t>
      </w:r>
      <w:r>
        <w:rPr>
          <w:color w:val="333333"/>
          <w:w w:val="85"/>
          <w:sz w:val="20"/>
        </w:rPr>
        <w:t>つの値は異なることも仮定する必要があります。 もしそうでなかったとする</w:t>
      </w:r>
      <w:r>
        <w:rPr>
          <w:color w:val="333333"/>
          <w:spacing w:val="-1"/>
          <w:w w:val="90"/>
          <w:sz w:val="20"/>
        </w:rPr>
        <w:t>と、階段のないただの平坦なグラフになってしまいます。 </w:t>
      </w:r>
      <w:r>
        <w:rPr>
          <w:rFonts w:ascii="DejaVu Sans" w:hAnsi="DejaVu Sans" w:eastAsia="DejaVu Sans"/>
          <w:color w:val="2A2A2A"/>
          <w:w w:val="90"/>
          <w:sz w:val="18"/>
        </w:rPr>
        <w:t>s</w:t>
      </w:r>
      <w:r>
        <w:rPr>
          <w:rFonts w:ascii="DejaVu Sans" w:hAnsi="DejaVu Sans" w:eastAsia="DejaVu Sans"/>
          <w:color w:val="2A2A2A"/>
          <w:w w:val="90"/>
          <w:sz w:val="20"/>
        </w:rPr>
        <w:t>(</w:t>
      </w:r>
      <w:r>
        <w:rPr>
          <w:rFonts w:ascii="DejaVu Sans" w:hAnsi="DejaVu Sans" w:eastAsia="DejaVu Sans"/>
          <w:color w:val="2A2A2A"/>
          <w:w w:val="90"/>
          <w:sz w:val="18"/>
        </w:rPr>
        <w:t>z</w:t>
      </w:r>
      <w:r>
        <w:rPr>
          <w:rFonts w:ascii="DejaVu Sans" w:hAnsi="DejaVu Sans" w:eastAsia="DejaVu Sans"/>
          <w:color w:val="2A2A2A"/>
          <w:w w:val="90"/>
          <w:sz w:val="20"/>
        </w:rPr>
        <w:t>)</w:t>
      </w:r>
      <w:r>
        <w:rPr>
          <w:color w:val="333333"/>
          <w:w w:val="90"/>
          <w:sz w:val="20"/>
        </w:rPr>
        <w:t>がこの性質さえ持っていれば、それを活性化関数にもつニューロンを用いたニュー  </w:t>
      </w:r>
      <w:r>
        <w:rPr>
          <w:color w:val="333333"/>
          <w:sz w:val="20"/>
        </w:rPr>
        <w:t>ラルネットワークは普遍性を持ちます。</w:t>
      </w:r>
    </w:p>
    <w:p>
      <w:pPr>
        <w:pStyle w:val="Heading6"/>
        <w:spacing w:before="169"/>
      </w:pPr>
      <w:r>
        <w:rPr>
          <w:color w:val="2A6DA6"/>
        </w:rPr>
        <w:t>問題</w:t>
      </w:r>
    </w:p>
    <w:p>
      <w:pPr>
        <w:spacing w:line="192" w:lineRule="auto" w:before="97"/>
        <w:ind w:left="500" w:right="4472" w:firstLine="0"/>
        <w:jc w:val="left"/>
        <w:rPr>
          <w:rFonts w:ascii="Noto Sans CJK JP Regular" w:hAnsi="Noto Sans CJK JP Regular" w:eastAsia="Noto Sans CJK JP Regular" w:hint="eastAsia"/>
          <w:sz w:val="20"/>
        </w:rPr>
      </w:pPr>
      <w:r>
        <w:rPr/>
        <w:pict>
          <v:shape style="position:absolute;margin-left:58.527431pt;margin-top:11.183661pt;width:3.55pt;height:3.55pt;mso-position-horizontal-relative:page;mso-position-vertical-relative:paragraph;z-index:12808" coordorigin="1171,224" coordsize="71,71" path="m1215,294l1196,294,1188,291,1174,277,1171,269,1171,249,1174,241,1188,227,1196,224,1215,224,1224,227,1237,241,1241,249,1241,269,1237,277,1224,291,1215,294xe" filled="true" fillcolor="#000000" stroked="false">
            <v:path arrowok="t"/>
            <v:fill type="solid"/>
            <w10:wrap type="none"/>
          </v:shape>
        </w:pict>
      </w:r>
      <w:r>
        <w:rPr>
          <w:rFonts w:ascii="Noto Sans CJK JP Regular" w:hAnsi="Noto Sans CJK JP Regular" w:eastAsia="Noto Sans CJK JP Regular" w:hint="eastAsia"/>
          <w:sz w:val="20"/>
        </w:rPr>
        <w:t>この本の前の⽅で、</w:t>
      </w:r>
      <w:hyperlink r:id="rId243">
        <w:r>
          <w:rPr>
            <w:rFonts w:ascii="Noto Sans CJK JP Regular" w:hAnsi="Noto Sans CJK JP Regular" w:eastAsia="Noto Sans CJK JP Regular" w:hint="eastAsia"/>
            <w:color w:val="2A6DA6"/>
            <w:sz w:val="20"/>
          </w:rPr>
          <w:t>Rectiﬁed  Linear   Unit</w:t>
        </w:r>
      </w:hyperlink>
      <w:r>
        <w:rPr>
          <w:rFonts w:ascii="Noto Sans CJK JP Regular" w:hAnsi="Noto Sans CJK JP Regular" w:eastAsia="Noto Sans CJK JP Regular" w:hint="eastAsia"/>
          <w:sz w:val="20"/>
        </w:rPr>
        <w:t>と呼ばれる、別の種類のニューロンを取りあげました。 このニューロンが今説明した普遍性のための条件を満たさない理由を説明してください。 それにも関わらず、Rectiﬁer Linear Unitによるニューラルネットワークは普遍性を持ちます。 その事の証明をしてください。</w:t>
      </w:r>
    </w:p>
    <w:p>
      <w:pPr>
        <w:spacing w:line="192" w:lineRule="auto" w:before="207"/>
        <w:ind w:left="500" w:right="4472" w:firstLine="0"/>
        <w:jc w:val="left"/>
        <w:rPr>
          <w:rFonts w:ascii="Noto Sans CJK JP Regular" w:eastAsia="Noto Sans CJK JP Regular" w:hint="eastAsia"/>
          <w:sz w:val="20"/>
        </w:rPr>
      </w:pPr>
      <w:r>
        <w:rPr/>
        <w:pict>
          <v:shape style="position:absolute;margin-left:58.527431pt;margin-top:16.683626pt;width:3.55pt;height:3.55pt;mso-position-horizontal-relative:page;mso-position-vertical-relative:paragraph;z-index:12832" coordorigin="1171,334" coordsize="71,71" path="m1215,404l1196,404,1188,401,1174,387,1171,379,1171,359,1174,351,1188,337,1196,334,1215,334,1224,337,1237,351,1241,359,1241,379,1237,387,1224,401,1215,404xe" filled="true" fillcolor="#000000" stroked="false">
            <v:path arrowok="t"/>
            <v:fill type="solid"/>
            <w10:wrap type="none"/>
          </v:shape>
        </w:pict>
      </w:r>
      <w:r>
        <w:rPr>
          <w:rFonts w:ascii="Noto Sans CJK JP Regular" w:eastAsia="Noto Sans CJK JP Regular" w:hint="eastAsia"/>
          <w:sz w:val="20"/>
        </w:rPr>
        <w:t>線形ニューロン、つまり、</w:t>
      </w:r>
      <w:r>
        <w:rPr>
          <w:rFonts w:ascii="DejaVu Sans" w:eastAsia="DejaVu Sans"/>
          <w:color w:val="2A2A2A"/>
          <w:sz w:val="22"/>
        </w:rPr>
        <w:t>s</w:t>
      </w:r>
      <w:r>
        <w:rPr>
          <w:rFonts w:ascii="DejaVu Sans" w:eastAsia="DejaVu Sans"/>
          <w:color w:val="2A2A2A"/>
          <w:sz w:val="24"/>
        </w:rPr>
        <w:t>(</w:t>
      </w:r>
      <w:r>
        <w:rPr>
          <w:rFonts w:ascii="DejaVu Sans" w:eastAsia="DejaVu Sans"/>
          <w:color w:val="2A2A2A"/>
          <w:sz w:val="22"/>
        </w:rPr>
        <w:t>z</w:t>
      </w:r>
      <w:r>
        <w:rPr>
          <w:rFonts w:ascii="DejaVu Sans" w:eastAsia="DejaVu Sans"/>
          <w:color w:val="2A2A2A"/>
          <w:sz w:val="24"/>
        </w:rPr>
        <w:t>) = </w:t>
      </w:r>
      <w:r>
        <w:rPr>
          <w:rFonts w:ascii="DejaVu Sans" w:eastAsia="DejaVu Sans"/>
          <w:color w:val="2A2A2A"/>
          <w:sz w:val="22"/>
        </w:rPr>
        <w:t>z</w:t>
      </w:r>
      <w:r>
        <w:rPr>
          <w:rFonts w:ascii="Noto Sans CJK JP Regular" w:eastAsia="Noto Sans CJK JP Regular" w:hint="eastAsia"/>
          <w:sz w:val="20"/>
        </w:rPr>
        <w:t>という活性化関数を持つニューロンを考えます。 線形ニューロンは普遍性定理の条件を満たさない事を説明してください。 また、このニューロンによるニューラルネットワークは普遍性を持たないことを⽰してください。</w:t>
      </w:r>
    </w:p>
    <w:p>
      <w:pPr>
        <w:pStyle w:val="Heading2"/>
        <w:tabs>
          <w:tab w:pos="6105" w:val="left" w:leader="none"/>
        </w:tabs>
        <w:spacing w:before="240"/>
      </w:pPr>
      <w:r>
        <w:rPr>
          <w:color w:val="2A6DA6"/>
          <w:u w:val="single" w:color="666666"/>
        </w:rPr>
        <w:t>ステップ関数</w:t>
        <w:tab/>
      </w:r>
    </w:p>
    <w:p>
      <w:pPr>
        <w:spacing w:line="220" w:lineRule="auto" w:before="84"/>
        <w:ind w:left="100" w:right="4554" w:firstLine="0"/>
        <w:jc w:val="both"/>
        <w:rPr>
          <w:sz w:val="20"/>
        </w:rPr>
      </w:pPr>
      <w:r>
        <w:rPr>
          <w:color w:val="333333"/>
          <w:w w:val="85"/>
          <w:sz w:val="20"/>
        </w:rPr>
        <w:t>これまで、我々が考えていたニューロンはステップ関数を計算できると仮    定してきました。   この仮定はとてもよい近似ですが、近似でしかありません。   実際、次のグラフで示した非常に狭い「窓」において、ニューロンの</w:t>
      </w:r>
      <w:r>
        <w:rPr>
          <w:color w:val="333333"/>
          <w:w w:val="95"/>
          <w:sz w:val="20"/>
        </w:rPr>
        <w:t>出力はステップ関数とは大きく異なる振る舞いをしています：</w:t>
      </w:r>
    </w:p>
    <w:p>
      <w:pPr>
        <w:pStyle w:val="BodyText"/>
        <w:spacing w:before="4"/>
        <w:rPr>
          <w:sz w:val="9"/>
        </w:rPr>
      </w:pPr>
      <w:r>
        <w:rPr/>
        <w:drawing>
          <wp:anchor distT="0" distB="0" distL="0" distR="0" allowOverlap="1" layoutInCell="1" locked="0" behindDoc="0" simplePos="0" relativeHeight="10736">
            <wp:simplePos x="0" y="0"/>
            <wp:positionH relativeFrom="page">
              <wp:posOffset>622536</wp:posOffset>
            </wp:positionH>
            <wp:positionV relativeFrom="paragraph">
              <wp:posOffset>132693</wp:posOffset>
            </wp:positionV>
            <wp:extent cx="1403981" cy="1276350"/>
            <wp:effectExtent l="0" t="0" r="0" b="0"/>
            <wp:wrapTopAndBottom/>
            <wp:docPr id="317" name="image140.png" descr=""/>
            <wp:cNvGraphicFramePr>
              <a:graphicFrameLocks noChangeAspect="1"/>
            </wp:cNvGraphicFramePr>
            <a:graphic>
              <a:graphicData uri="http://schemas.openxmlformats.org/drawingml/2006/picture">
                <pic:pic>
                  <pic:nvPicPr>
                    <pic:cNvPr id="318" name="image140.png"/>
                    <pic:cNvPicPr/>
                  </pic:nvPicPr>
                  <pic:blipFill>
                    <a:blip r:embed="rId244" cstate="print"/>
                    <a:stretch>
                      <a:fillRect/>
                    </a:stretch>
                  </pic:blipFill>
                  <pic:spPr>
                    <a:xfrm>
                      <a:off x="0" y="0"/>
                      <a:ext cx="1403981" cy="1276350"/>
                    </a:xfrm>
                    <a:prstGeom prst="rect">
                      <a:avLst/>
                    </a:prstGeom>
                  </pic:spPr>
                </pic:pic>
              </a:graphicData>
            </a:graphic>
          </wp:anchor>
        </w:drawing>
      </w:r>
    </w:p>
    <w:p>
      <w:pPr>
        <w:pStyle w:val="BodyText"/>
        <w:spacing w:before="4"/>
        <w:rPr>
          <w:sz w:val="14"/>
        </w:rPr>
      </w:pPr>
    </w:p>
    <w:p>
      <w:pPr>
        <w:spacing w:line="220" w:lineRule="auto" w:before="0"/>
        <w:ind w:left="100" w:right="4635" w:firstLine="0"/>
        <w:jc w:val="left"/>
        <w:rPr>
          <w:sz w:val="20"/>
        </w:rPr>
      </w:pPr>
      <w:r>
        <w:rPr>
          <w:color w:val="333333"/>
          <w:w w:val="90"/>
          <w:sz w:val="20"/>
        </w:rPr>
        <w:t>この窓の範囲では、普遍性について私が説明してきたことは成り立って</w:t>
      </w:r>
      <w:r>
        <w:rPr>
          <w:color w:val="333333"/>
          <w:sz w:val="20"/>
        </w:rPr>
        <w:t>いません。</w:t>
      </w:r>
    </w:p>
    <w:p>
      <w:pPr>
        <w:pStyle w:val="BodyText"/>
        <w:spacing w:before="2"/>
        <w:rPr>
          <w:sz w:val="11"/>
        </w:rPr>
      </w:pPr>
    </w:p>
    <w:p>
      <w:pPr>
        <w:spacing w:line="220" w:lineRule="auto" w:before="0"/>
        <w:ind w:left="100" w:right="4512" w:firstLine="0"/>
        <w:jc w:val="both"/>
        <w:rPr>
          <w:sz w:val="20"/>
        </w:rPr>
      </w:pPr>
      <w:r>
        <w:rPr>
          <w:color w:val="333333"/>
          <w:spacing w:val="-2"/>
          <w:w w:val="90"/>
          <w:sz w:val="20"/>
        </w:rPr>
        <w:t>しかし、これはそれほどひどい問題ではありません。 ニューロンへの入力</w:t>
      </w:r>
      <w:r>
        <w:rPr>
          <w:color w:val="333333"/>
          <w:spacing w:val="-2"/>
          <w:w w:val="85"/>
          <w:sz w:val="20"/>
        </w:rPr>
        <w:t>対する重みを十分大きくすることで、この窓を好きなだけ小さくすることが 出来ます。    実際、この窓を前に示した図中での幅よりも狭くしていき、目</w:t>
      </w:r>
      <w:r>
        <w:rPr>
          <w:color w:val="333333"/>
          <w:spacing w:val="-3"/>
          <w:w w:val="90"/>
          <w:sz w:val="20"/>
        </w:rPr>
        <w:t>で判別できないほどの狭さにすることができます。 ですのでおそらく私達</w:t>
      </w:r>
      <w:r>
        <w:rPr>
          <w:color w:val="333333"/>
          <w:spacing w:val="-3"/>
          <w:sz w:val="20"/>
        </w:rPr>
        <w:t>はこの問題に気にすることはないでしょう。</w:t>
      </w:r>
    </w:p>
    <w:p>
      <w:pPr>
        <w:pStyle w:val="BodyText"/>
        <w:spacing w:before="6"/>
        <w:rPr>
          <w:sz w:val="11"/>
        </w:rPr>
      </w:pPr>
    </w:p>
    <w:p>
      <w:pPr>
        <w:spacing w:line="220" w:lineRule="auto" w:before="0"/>
        <w:ind w:left="100" w:right="4539" w:firstLine="0"/>
        <w:jc w:val="both"/>
        <w:rPr>
          <w:sz w:val="20"/>
        </w:rPr>
      </w:pPr>
      <w:r>
        <w:rPr>
          <w:color w:val="333333"/>
          <w:w w:val="85"/>
          <w:sz w:val="20"/>
        </w:rPr>
        <w:t>ですが、この問題について何らかの対処をしておくのは悪いことではあり    </w:t>
      </w:r>
      <w:r>
        <w:rPr>
          <w:color w:val="333333"/>
          <w:sz w:val="20"/>
        </w:rPr>
        <w:t>ません。</w:t>
      </w:r>
    </w:p>
    <w:p>
      <w:pPr>
        <w:spacing w:after="0" w:line="220" w:lineRule="auto"/>
        <w:jc w:val="both"/>
        <w:rPr>
          <w:sz w:val="20"/>
        </w:rPr>
        <w:sectPr>
          <w:pgSz w:w="11900" w:h="16840"/>
          <w:pgMar w:header="290" w:footer="285" w:top="520" w:bottom="480" w:left="880" w:right="440"/>
        </w:sectPr>
      </w:pPr>
    </w:p>
    <w:p>
      <w:pPr>
        <w:spacing w:line="220" w:lineRule="auto" w:before="49"/>
        <w:ind w:left="100" w:right="4576" w:firstLine="0"/>
        <w:jc w:val="both"/>
        <w:rPr>
          <w:sz w:val="20"/>
        </w:rPr>
      </w:pPr>
      <w:r>
        <w:rPr>
          <w:color w:val="333333"/>
          <w:w w:val="90"/>
          <w:sz w:val="20"/>
        </w:rPr>
        <w:t>実際、この問題は簡単に解決出来ます。  入力も出力も</w:t>
      </w:r>
      <w:r>
        <w:rPr>
          <w:rFonts w:ascii="Georgia" w:eastAsia="Georgia"/>
          <w:color w:val="333333"/>
          <w:w w:val="90"/>
          <w:sz w:val="20"/>
        </w:rPr>
        <w:t>1</w:t>
      </w:r>
      <w:r>
        <w:rPr>
          <w:color w:val="333333"/>
          <w:w w:val="90"/>
          <w:sz w:val="20"/>
        </w:rPr>
        <w:t>つしかないニュ</w:t>
      </w:r>
      <w:r>
        <w:rPr>
          <w:color w:val="333333"/>
          <w:w w:val="85"/>
          <w:sz w:val="20"/>
        </w:rPr>
        <w:t>ーラルネットワークについてそれをみていきましょう。 もっと多くの入出力</w:t>
      </w:r>
      <w:r>
        <w:rPr>
          <w:color w:val="333333"/>
          <w:sz w:val="20"/>
        </w:rPr>
        <w:t>がある場合も同じアイデアが使えます。</w:t>
      </w:r>
    </w:p>
    <w:p>
      <w:pPr>
        <w:pStyle w:val="BodyText"/>
        <w:spacing w:before="3"/>
        <w:rPr>
          <w:sz w:val="11"/>
        </w:rPr>
      </w:pPr>
    </w:p>
    <w:p>
      <w:pPr>
        <w:spacing w:line="220" w:lineRule="auto" w:before="0"/>
        <w:ind w:left="100" w:right="4617" w:firstLine="0"/>
        <w:jc w:val="both"/>
        <w:rPr>
          <w:sz w:val="20"/>
        </w:rPr>
      </w:pPr>
      <w:r>
        <w:rPr>
          <w:color w:val="333333"/>
          <w:w w:val="85"/>
          <w:sz w:val="20"/>
        </w:rPr>
        <w:t>ニューラルネットワークをある適当な関数</w:t>
      </w:r>
      <w:r>
        <w:rPr>
          <w:rFonts w:ascii="DejaVu Sans" w:hAnsi="DejaVu Sans" w:eastAsia="DejaVu Sans"/>
          <w:color w:val="2A2A2A"/>
          <w:spacing w:val="8"/>
          <w:w w:val="85"/>
          <w:sz w:val="18"/>
        </w:rPr>
        <w:t>f</w:t>
      </w:r>
      <w:r>
        <w:rPr>
          <w:color w:val="333333"/>
          <w:w w:val="85"/>
          <w:sz w:val="20"/>
        </w:rPr>
        <w:t>を計算するようにしたいとしま す。 前と同じように、ニューラルネットワークが隠れ層の重み付き出力が</w:t>
      </w:r>
      <w:r>
        <w:rPr>
          <w:rFonts w:ascii="DejaVu Sans" w:hAnsi="DejaVu Sans" w:eastAsia="DejaVu Sans"/>
          <w:color w:val="2A2A2A"/>
          <w:spacing w:val="4"/>
          <w:sz w:val="18"/>
        </w:rPr>
        <w:t>σ</w:t>
      </w:r>
      <w:r>
        <w:rPr>
          <w:rFonts w:ascii="DejaVu Sans" w:hAnsi="DejaVu Sans" w:eastAsia="DejaVu Sans"/>
          <w:color w:val="2A2A2A"/>
          <w:spacing w:val="4"/>
          <w:position w:val="7"/>
          <w:sz w:val="14"/>
        </w:rPr>
        <w:t>−1</w:t>
      </w:r>
      <w:r>
        <w:rPr>
          <w:rFonts w:ascii="DejaVu Sans" w:hAnsi="DejaVu Sans" w:eastAsia="DejaVu Sans"/>
          <w:color w:val="2A2A2A"/>
          <w:spacing w:val="-15"/>
          <w:position w:val="7"/>
          <w:sz w:val="14"/>
        </w:rPr>
        <w:t> </w:t>
      </w:r>
      <w:r>
        <w:rPr>
          <w:rFonts w:ascii="DejaVu Sans" w:hAnsi="DejaVu Sans" w:eastAsia="DejaVu Sans"/>
          <w:color w:val="2A2A2A"/>
          <w:spacing w:val="-20"/>
          <w:sz w:val="20"/>
        </w:rPr>
        <w:t>∘ </w:t>
      </w:r>
      <w:r>
        <w:rPr>
          <w:rFonts w:ascii="DejaVu Sans" w:hAnsi="DejaVu Sans" w:eastAsia="DejaVu Sans"/>
          <w:color w:val="2A2A2A"/>
          <w:spacing w:val="3"/>
          <w:w w:val="105"/>
          <w:sz w:val="18"/>
        </w:rPr>
        <w:t>f</w:t>
      </w:r>
      <w:r>
        <w:rPr>
          <w:rFonts w:ascii="DejaVu Sans" w:hAnsi="DejaVu Sans" w:eastAsia="DejaVu Sans"/>
          <w:color w:val="2A2A2A"/>
          <w:spacing w:val="3"/>
          <w:w w:val="105"/>
          <w:sz w:val="20"/>
        </w:rPr>
        <w:t>(</w:t>
      </w:r>
      <w:r>
        <w:rPr>
          <w:rFonts w:ascii="DejaVu Sans" w:hAnsi="DejaVu Sans" w:eastAsia="DejaVu Sans"/>
          <w:color w:val="2A2A2A"/>
          <w:spacing w:val="3"/>
          <w:w w:val="105"/>
          <w:sz w:val="18"/>
        </w:rPr>
        <w:t>x</w:t>
      </w:r>
      <w:r>
        <w:rPr>
          <w:rFonts w:ascii="DejaVu Sans" w:hAnsi="DejaVu Sans" w:eastAsia="DejaVu Sans"/>
          <w:color w:val="2A2A2A"/>
          <w:spacing w:val="3"/>
          <w:w w:val="105"/>
          <w:sz w:val="20"/>
        </w:rPr>
        <w:t>)</w:t>
      </w:r>
      <w:r>
        <w:rPr>
          <w:color w:val="333333"/>
          <w:w w:val="105"/>
          <w:sz w:val="20"/>
        </w:rPr>
        <w:t>を出力するように設計してこれを実現します：</w:t>
      </w:r>
    </w:p>
    <w:p>
      <w:pPr>
        <w:pStyle w:val="BodyText"/>
        <w:spacing w:before="1"/>
        <w:rPr>
          <w:sz w:val="9"/>
        </w:rPr>
      </w:pPr>
      <w:r>
        <w:rPr/>
        <w:drawing>
          <wp:anchor distT="0" distB="0" distL="0" distR="0" allowOverlap="1" layoutInCell="1" locked="0" behindDoc="0" simplePos="0" relativeHeight="10808">
            <wp:simplePos x="0" y="0"/>
            <wp:positionH relativeFrom="page">
              <wp:posOffset>1448803</wp:posOffset>
            </wp:positionH>
            <wp:positionV relativeFrom="paragraph">
              <wp:posOffset>130999</wp:posOffset>
            </wp:positionV>
            <wp:extent cx="2169786" cy="1914525"/>
            <wp:effectExtent l="0" t="0" r="0" b="0"/>
            <wp:wrapTopAndBottom/>
            <wp:docPr id="319" name="image101.png" descr=""/>
            <wp:cNvGraphicFramePr>
              <a:graphicFrameLocks noChangeAspect="1"/>
            </wp:cNvGraphicFramePr>
            <a:graphic>
              <a:graphicData uri="http://schemas.openxmlformats.org/drawingml/2006/picture">
                <pic:pic>
                  <pic:nvPicPr>
                    <pic:cNvPr id="320" name="image101.png"/>
                    <pic:cNvPicPr/>
                  </pic:nvPicPr>
                  <pic:blipFill>
                    <a:blip r:embed="rId204" cstate="print"/>
                    <a:stretch>
                      <a:fillRect/>
                    </a:stretch>
                  </pic:blipFill>
                  <pic:spPr>
                    <a:xfrm>
                      <a:off x="0" y="0"/>
                      <a:ext cx="2169786" cy="1914525"/>
                    </a:xfrm>
                    <a:prstGeom prst="rect">
                      <a:avLst/>
                    </a:prstGeom>
                  </pic:spPr>
                </pic:pic>
              </a:graphicData>
            </a:graphic>
          </wp:anchor>
        </w:drawing>
      </w:r>
    </w:p>
    <w:p>
      <w:pPr>
        <w:pStyle w:val="BodyText"/>
        <w:spacing w:before="11"/>
        <w:rPr>
          <w:sz w:val="14"/>
        </w:rPr>
      </w:pPr>
    </w:p>
    <w:p>
      <w:pPr>
        <w:spacing w:line="220" w:lineRule="auto" w:before="0"/>
        <w:ind w:left="100" w:right="4594" w:firstLine="0"/>
        <w:jc w:val="both"/>
        <w:rPr>
          <w:sz w:val="20"/>
        </w:rPr>
      </w:pPr>
      <w:r>
        <w:rPr>
          <w:color w:val="333333"/>
          <w:w w:val="85"/>
          <w:sz w:val="20"/>
        </w:rPr>
        <w:t>これまで説明したテクニックを用いて、隠れ層ニューロンを用いてコブ状   </w:t>
      </w:r>
      <w:r>
        <w:rPr>
          <w:color w:val="333333"/>
          <w:sz w:val="20"/>
        </w:rPr>
        <w:t>の関数の列を作ることが出来ます。</w:t>
      </w:r>
    </w:p>
    <w:p>
      <w:pPr>
        <w:pStyle w:val="BodyText"/>
        <w:spacing w:before="18"/>
        <w:rPr>
          <w:sz w:val="8"/>
        </w:rPr>
      </w:pPr>
      <w:r>
        <w:rPr/>
        <w:drawing>
          <wp:anchor distT="0" distB="0" distL="0" distR="0" allowOverlap="1" layoutInCell="1" locked="0" behindDoc="0" simplePos="0" relativeHeight="10832">
            <wp:simplePos x="0" y="0"/>
            <wp:positionH relativeFrom="page">
              <wp:posOffset>1448803</wp:posOffset>
            </wp:positionH>
            <wp:positionV relativeFrom="paragraph">
              <wp:posOffset>129704</wp:posOffset>
            </wp:positionV>
            <wp:extent cx="2169786" cy="1914525"/>
            <wp:effectExtent l="0" t="0" r="0" b="0"/>
            <wp:wrapTopAndBottom/>
            <wp:docPr id="321" name="image141.png" descr=""/>
            <wp:cNvGraphicFramePr>
              <a:graphicFrameLocks noChangeAspect="1"/>
            </wp:cNvGraphicFramePr>
            <a:graphic>
              <a:graphicData uri="http://schemas.openxmlformats.org/drawingml/2006/picture">
                <pic:pic>
                  <pic:nvPicPr>
                    <pic:cNvPr id="322" name="image141.png"/>
                    <pic:cNvPicPr/>
                  </pic:nvPicPr>
                  <pic:blipFill>
                    <a:blip r:embed="rId245" cstate="print"/>
                    <a:stretch>
                      <a:fillRect/>
                    </a:stretch>
                  </pic:blipFill>
                  <pic:spPr>
                    <a:xfrm>
                      <a:off x="0" y="0"/>
                      <a:ext cx="2169786" cy="1914525"/>
                    </a:xfrm>
                    <a:prstGeom prst="rect">
                      <a:avLst/>
                    </a:prstGeom>
                  </pic:spPr>
                </pic:pic>
              </a:graphicData>
            </a:graphic>
          </wp:anchor>
        </w:drawing>
      </w:r>
    </w:p>
    <w:p>
      <w:pPr>
        <w:pStyle w:val="BodyText"/>
        <w:spacing w:before="11"/>
        <w:rPr>
          <w:sz w:val="14"/>
        </w:rPr>
      </w:pPr>
    </w:p>
    <w:p>
      <w:pPr>
        <w:spacing w:line="220" w:lineRule="auto" w:before="0"/>
        <w:ind w:left="100" w:right="4508" w:firstLine="0"/>
        <w:jc w:val="both"/>
        <w:rPr>
          <w:sz w:val="20"/>
        </w:rPr>
      </w:pPr>
      <w:r>
        <w:rPr>
          <w:color w:val="333333"/>
          <w:w w:val="90"/>
          <w:sz w:val="20"/>
        </w:rPr>
        <w:t>見やすくするために窓の幅を強調しています。 これらのコブ状の関数を</w:t>
      </w:r>
      <w:r>
        <w:rPr>
          <w:color w:val="333333"/>
          <w:w w:val="95"/>
          <w:sz w:val="20"/>
        </w:rPr>
        <w:t>足し合わせれば、窓の外では</w:t>
      </w:r>
      <w:r>
        <w:rPr>
          <w:rFonts w:ascii="DejaVu Sans" w:hAnsi="DejaVu Sans" w:eastAsia="DejaVu Sans"/>
          <w:color w:val="2A2A2A"/>
          <w:w w:val="95"/>
          <w:sz w:val="18"/>
        </w:rPr>
        <w:t>σ</w:t>
      </w:r>
      <w:r>
        <w:rPr>
          <w:rFonts w:ascii="DejaVu Sans" w:hAnsi="DejaVu Sans" w:eastAsia="DejaVu Sans"/>
          <w:color w:val="2A2A2A"/>
          <w:w w:val="95"/>
          <w:position w:val="7"/>
          <w:sz w:val="14"/>
        </w:rPr>
        <w:t>−1 </w:t>
      </w:r>
      <w:r>
        <w:rPr>
          <w:rFonts w:ascii="DejaVu Sans" w:hAnsi="DejaVu Sans" w:eastAsia="DejaVu Sans"/>
          <w:color w:val="2A2A2A"/>
          <w:w w:val="95"/>
          <w:sz w:val="20"/>
        </w:rPr>
        <w:t>∘ </w:t>
      </w:r>
      <w:r>
        <w:rPr>
          <w:rFonts w:ascii="DejaVu Sans" w:hAnsi="DejaVu Sans" w:eastAsia="DejaVu Sans"/>
          <w:color w:val="2A2A2A"/>
          <w:w w:val="95"/>
          <w:sz w:val="18"/>
        </w:rPr>
        <w:t>f</w:t>
      </w:r>
      <w:r>
        <w:rPr>
          <w:rFonts w:ascii="DejaVu Sans" w:hAnsi="DejaVu Sans" w:eastAsia="DejaVu Sans"/>
          <w:color w:val="2A2A2A"/>
          <w:w w:val="95"/>
          <w:sz w:val="20"/>
        </w:rPr>
        <w:t>(</w:t>
      </w:r>
      <w:r>
        <w:rPr>
          <w:rFonts w:ascii="DejaVu Sans" w:hAnsi="DejaVu Sans" w:eastAsia="DejaVu Sans"/>
          <w:color w:val="2A2A2A"/>
          <w:w w:val="95"/>
          <w:sz w:val="18"/>
        </w:rPr>
        <w:t>x</w:t>
      </w:r>
      <w:r>
        <w:rPr>
          <w:rFonts w:ascii="DejaVu Sans" w:hAnsi="DejaVu Sans" w:eastAsia="DejaVu Sans"/>
          <w:color w:val="2A2A2A"/>
          <w:w w:val="95"/>
          <w:sz w:val="20"/>
        </w:rPr>
        <w:t>)</w:t>
      </w:r>
      <w:r>
        <w:rPr>
          <w:color w:val="333333"/>
          <w:w w:val="95"/>
          <w:sz w:val="20"/>
        </w:rPr>
        <w:t>の良い近似になることは比較的</w:t>
      </w:r>
      <w:r>
        <w:rPr>
          <w:color w:val="333333"/>
          <w:sz w:val="20"/>
        </w:rPr>
        <w:t>明らかでしょう。</w:t>
      </w:r>
    </w:p>
    <w:p>
      <w:pPr>
        <w:spacing w:line="404" w:lineRule="exact" w:before="150"/>
        <w:ind w:left="100" w:right="0" w:firstLine="0"/>
        <w:jc w:val="left"/>
        <w:rPr>
          <w:sz w:val="20"/>
        </w:rPr>
      </w:pPr>
      <w:r>
        <w:rPr>
          <w:color w:val="333333"/>
          <w:sz w:val="20"/>
        </w:rPr>
        <w:t>この近似方法を用いる代わりに、目的の関数の</w:t>
      </w:r>
      <w:r>
        <w:rPr>
          <w:rFonts w:ascii="Noto Sans CJK JP Regular" w:eastAsia="Noto Sans CJK JP Regular" w:hint="eastAsia"/>
          <w:color w:val="333333"/>
          <w:sz w:val="20"/>
        </w:rPr>
        <w:t>半分</w:t>
      </w:r>
      <w:r>
        <w:rPr>
          <w:color w:val="333333"/>
          <w:w w:val="95"/>
          <w:sz w:val="20"/>
        </w:rPr>
        <w:t>、 </w:t>
      </w:r>
      <w:r>
        <w:rPr>
          <w:color w:val="333333"/>
          <w:sz w:val="20"/>
        </w:rPr>
        <w:t>すなわち</w:t>
      </w:r>
    </w:p>
    <w:p>
      <w:pPr>
        <w:spacing w:line="220" w:lineRule="auto" w:before="1"/>
        <w:ind w:left="100" w:right="4605" w:firstLine="0"/>
        <w:jc w:val="both"/>
        <w:rPr>
          <w:sz w:val="20"/>
        </w:rPr>
      </w:pPr>
      <w:r>
        <w:rPr>
          <w:rFonts w:ascii="DejaVu Sans" w:hAnsi="DejaVu Sans" w:eastAsia="DejaVu Sans"/>
          <w:color w:val="2A2A2A"/>
          <w:w w:val="90"/>
          <w:sz w:val="18"/>
        </w:rPr>
        <w:t>σ</w:t>
      </w:r>
      <w:r>
        <w:rPr>
          <w:rFonts w:ascii="DejaVu Sans" w:hAnsi="DejaVu Sans" w:eastAsia="DejaVu Sans"/>
          <w:color w:val="2A2A2A"/>
          <w:w w:val="90"/>
          <w:position w:val="7"/>
          <w:sz w:val="14"/>
        </w:rPr>
        <w:t>−1 </w:t>
      </w:r>
      <w:r>
        <w:rPr>
          <w:rFonts w:ascii="DejaVu Sans" w:hAnsi="DejaVu Sans" w:eastAsia="DejaVu Sans"/>
          <w:color w:val="2A2A2A"/>
          <w:w w:val="90"/>
          <w:sz w:val="20"/>
        </w:rPr>
        <w:t>∘ </w:t>
      </w:r>
      <w:r>
        <w:rPr>
          <w:rFonts w:ascii="DejaVu Sans" w:hAnsi="DejaVu Sans" w:eastAsia="DejaVu Sans"/>
          <w:color w:val="2A2A2A"/>
          <w:w w:val="90"/>
          <w:sz w:val="18"/>
        </w:rPr>
        <w:t>f</w:t>
      </w:r>
      <w:r>
        <w:rPr>
          <w:rFonts w:ascii="DejaVu Sans" w:hAnsi="DejaVu Sans" w:eastAsia="DejaVu Sans"/>
          <w:color w:val="2A2A2A"/>
          <w:w w:val="90"/>
          <w:sz w:val="20"/>
        </w:rPr>
        <w:t>(</w:t>
      </w:r>
      <w:r>
        <w:rPr>
          <w:rFonts w:ascii="DejaVu Sans" w:hAnsi="DejaVu Sans" w:eastAsia="DejaVu Sans"/>
          <w:color w:val="2A2A2A"/>
          <w:w w:val="90"/>
          <w:sz w:val="18"/>
        </w:rPr>
        <w:t>x</w:t>
      </w:r>
      <w:r>
        <w:rPr>
          <w:rFonts w:ascii="DejaVu Sans" w:hAnsi="DejaVu Sans" w:eastAsia="DejaVu Sans"/>
          <w:color w:val="2A2A2A"/>
          <w:w w:val="90"/>
          <w:sz w:val="20"/>
        </w:rPr>
        <w:t>)/2</w:t>
      </w:r>
      <w:r>
        <w:rPr>
          <w:color w:val="333333"/>
          <w:w w:val="90"/>
          <w:sz w:val="20"/>
        </w:rPr>
        <w:t>を近似するように隠れニューロンを調整したとします。 もち</w:t>
      </w:r>
      <w:r>
        <w:rPr>
          <w:color w:val="333333"/>
          <w:w w:val="85"/>
          <w:sz w:val="20"/>
        </w:rPr>
        <w:t>ろんこれは、直前のグラフの高さを低くしたもののような形となります。</w:t>
      </w:r>
    </w:p>
    <w:p>
      <w:pPr>
        <w:pStyle w:val="BodyText"/>
        <w:rPr>
          <w:sz w:val="9"/>
        </w:rPr>
      </w:pPr>
      <w:r>
        <w:rPr/>
        <w:drawing>
          <wp:anchor distT="0" distB="0" distL="0" distR="0" allowOverlap="1" layoutInCell="1" locked="0" behindDoc="0" simplePos="0" relativeHeight="10856">
            <wp:simplePos x="0" y="0"/>
            <wp:positionH relativeFrom="page">
              <wp:posOffset>1448803</wp:posOffset>
            </wp:positionH>
            <wp:positionV relativeFrom="paragraph">
              <wp:posOffset>130062</wp:posOffset>
            </wp:positionV>
            <wp:extent cx="2137401" cy="1885950"/>
            <wp:effectExtent l="0" t="0" r="0" b="0"/>
            <wp:wrapTopAndBottom/>
            <wp:docPr id="323" name="image142.png" descr=""/>
            <wp:cNvGraphicFramePr>
              <a:graphicFrameLocks noChangeAspect="1"/>
            </wp:cNvGraphicFramePr>
            <a:graphic>
              <a:graphicData uri="http://schemas.openxmlformats.org/drawingml/2006/picture">
                <pic:pic>
                  <pic:nvPicPr>
                    <pic:cNvPr id="324" name="image142.png"/>
                    <pic:cNvPicPr/>
                  </pic:nvPicPr>
                  <pic:blipFill>
                    <a:blip r:embed="rId246" cstate="print"/>
                    <a:stretch>
                      <a:fillRect/>
                    </a:stretch>
                  </pic:blipFill>
                  <pic:spPr>
                    <a:xfrm>
                      <a:off x="0" y="0"/>
                      <a:ext cx="2137401" cy="1885950"/>
                    </a:xfrm>
                    <a:prstGeom prst="rect">
                      <a:avLst/>
                    </a:prstGeom>
                  </pic:spPr>
                </pic:pic>
              </a:graphicData>
            </a:graphic>
          </wp:anchor>
        </w:drawing>
      </w:r>
    </w:p>
    <w:p>
      <w:pPr>
        <w:spacing w:after="0"/>
        <w:rPr>
          <w:sz w:val="9"/>
        </w:rPr>
        <w:sectPr>
          <w:pgSz w:w="11900" w:h="16840"/>
          <w:pgMar w:header="290" w:footer="285" w:top="520" w:bottom="480" w:left="880" w:right="440"/>
        </w:sectPr>
      </w:pPr>
    </w:p>
    <w:p>
      <w:pPr>
        <w:spacing w:line="354" w:lineRule="exact" w:before="29"/>
        <w:ind w:left="100" w:right="0" w:firstLine="0"/>
        <w:jc w:val="left"/>
        <w:rPr>
          <w:sz w:val="20"/>
        </w:rPr>
      </w:pPr>
      <w:r>
        <w:rPr>
          <w:color w:val="333333"/>
          <w:sz w:val="20"/>
        </w:rPr>
        <w:t>そして、もう</w:t>
      </w:r>
      <w:r>
        <w:rPr>
          <w:rFonts w:ascii="Georgia" w:eastAsia="Georgia"/>
          <w:color w:val="333333"/>
          <w:sz w:val="20"/>
        </w:rPr>
        <w:t>1</w:t>
      </w:r>
      <w:r>
        <w:rPr>
          <w:color w:val="333333"/>
          <w:sz w:val="20"/>
        </w:rPr>
        <w:t>組の隠れニューロンのセットを用いて、同様に</w:t>
      </w:r>
    </w:p>
    <w:p>
      <w:pPr>
        <w:spacing w:line="323" w:lineRule="exact" w:before="0"/>
        <w:ind w:left="100" w:right="0" w:firstLine="0"/>
        <w:jc w:val="left"/>
        <w:rPr>
          <w:sz w:val="20"/>
        </w:rPr>
      </w:pPr>
      <w:r>
        <w:rPr>
          <w:rFonts w:ascii="DejaVu Sans" w:hAnsi="DejaVu Sans" w:eastAsia="DejaVu Sans"/>
          <w:color w:val="2A2A2A"/>
          <w:sz w:val="18"/>
        </w:rPr>
        <w:t>σ</w:t>
      </w:r>
      <w:r>
        <w:rPr>
          <w:rFonts w:ascii="DejaVu Sans" w:hAnsi="DejaVu Sans" w:eastAsia="DejaVu Sans"/>
          <w:color w:val="2A2A2A"/>
          <w:position w:val="7"/>
          <w:sz w:val="14"/>
        </w:rPr>
        <w:t>−1 </w:t>
      </w:r>
      <w:r>
        <w:rPr>
          <w:rFonts w:ascii="DejaVu Sans" w:hAnsi="DejaVu Sans" w:eastAsia="DejaVu Sans"/>
          <w:color w:val="2A2A2A"/>
          <w:sz w:val="20"/>
        </w:rPr>
        <w:t>∘ </w:t>
      </w:r>
      <w:r>
        <w:rPr>
          <w:rFonts w:ascii="DejaVu Sans" w:hAnsi="DejaVu Sans" w:eastAsia="DejaVu Sans"/>
          <w:color w:val="2A2A2A"/>
          <w:sz w:val="18"/>
        </w:rPr>
        <w:t>f</w:t>
      </w:r>
      <w:r>
        <w:rPr>
          <w:rFonts w:ascii="DejaVu Sans" w:hAnsi="DejaVu Sans" w:eastAsia="DejaVu Sans"/>
          <w:color w:val="2A2A2A"/>
          <w:sz w:val="20"/>
        </w:rPr>
        <w:t>(</w:t>
      </w:r>
      <w:r>
        <w:rPr>
          <w:rFonts w:ascii="DejaVu Sans" w:hAnsi="DejaVu Sans" w:eastAsia="DejaVu Sans"/>
          <w:color w:val="2A2A2A"/>
          <w:sz w:val="18"/>
        </w:rPr>
        <w:t>x</w:t>
      </w:r>
      <w:r>
        <w:rPr>
          <w:rFonts w:ascii="DejaVu Sans" w:hAnsi="DejaVu Sans" w:eastAsia="DejaVu Sans"/>
          <w:color w:val="2A2A2A"/>
          <w:sz w:val="20"/>
        </w:rPr>
        <w:t>)/2</w:t>
      </w:r>
      <w:r>
        <w:rPr>
          <w:color w:val="333333"/>
          <w:sz w:val="20"/>
        </w:rPr>
        <w:t>を近似します。しかし、今度は位置をコブの幅の半分だけ</w:t>
      </w:r>
    </w:p>
    <w:p>
      <w:pPr>
        <w:spacing w:line="393" w:lineRule="exact" w:before="0"/>
        <w:ind w:left="100" w:right="0" w:firstLine="0"/>
        <w:jc w:val="left"/>
        <w:rPr>
          <w:sz w:val="20"/>
        </w:rPr>
      </w:pPr>
      <w:r>
        <w:rPr>
          <w:rFonts w:ascii="Noto Sans CJK JP Regular" w:eastAsia="Noto Sans CJK JP Regular" w:hint="eastAsia"/>
          <w:color w:val="333333"/>
          <w:sz w:val="20"/>
        </w:rPr>
        <w:t>ずらした</w:t>
      </w:r>
      <w:r>
        <w:rPr>
          <w:color w:val="333333"/>
          <w:sz w:val="20"/>
        </w:rPr>
        <w:t>関数を用います：</w:t>
      </w:r>
    </w:p>
    <w:p>
      <w:pPr>
        <w:pStyle w:val="BodyText"/>
        <w:spacing w:before="13"/>
        <w:rPr>
          <w:sz w:val="7"/>
        </w:rPr>
      </w:pPr>
      <w:r>
        <w:rPr/>
        <w:drawing>
          <wp:anchor distT="0" distB="0" distL="0" distR="0" allowOverlap="1" layoutInCell="1" locked="0" behindDoc="0" simplePos="0" relativeHeight="10880">
            <wp:simplePos x="0" y="0"/>
            <wp:positionH relativeFrom="page">
              <wp:posOffset>1448803</wp:posOffset>
            </wp:positionH>
            <wp:positionV relativeFrom="paragraph">
              <wp:posOffset>115200</wp:posOffset>
            </wp:positionV>
            <wp:extent cx="2169786" cy="1914525"/>
            <wp:effectExtent l="0" t="0" r="0" b="0"/>
            <wp:wrapTopAndBottom/>
            <wp:docPr id="325" name="image143.png" descr=""/>
            <wp:cNvGraphicFramePr>
              <a:graphicFrameLocks noChangeAspect="1"/>
            </wp:cNvGraphicFramePr>
            <a:graphic>
              <a:graphicData uri="http://schemas.openxmlformats.org/drawingml/2006/picture">
                <pic:pic>
                  <pic:nvPicPr>
                    <pic:cNvPr id="326" name="image143.png"/>
                    <pic:cNvPicPr/>
                  </pic:nvPicPr>
                  <pic:blipFill>
                    <a:blip r:embed="rId247" cstate="print"/>
                    <a:stretch>
                      <a:fillRect/>
                    </a:stretch>
                  </pic:blipFill>
                  <pic:spPr>
                    <a:xfrm>
                      <a:off x="0" y="0"/>
                      <a:ext cx="2169786" cy="1914525"/>
                    </a:xfrm>
                    <a:prstGeom prst="rect">
                      <a:avLst/>
                    </a:prstGeom>
                  </pic:spPr>
                </pic:pic>
              </a:graphicData>
            </a:graphic>
          </wp:anchor>
        </w:drawing>
      </w:r>
    </w:p>
    <w:p>
      <w:pPr>
        <w:spacing w:line="220" w:lineRule="auto" w:before="269"/>
        <w:ind w:left="100" w:right="4486" w:firstLine="0"/>
        <w:jc w:val="left"/>
        <w:rPr>
          <w:sz w:val="20"/>
        </w:rPr>
      </w:pPr>
      <w:r>
        <w:rPr>
          <w:color w:val="333333"/>
          <w:w w:val="90"/>
          <w:sz w:val="20"/>
        </w:rPr>
        <w:t>これにより</w:t>
      </w:r>
      <w:r>
        <w:rPr>
          <w:rFonts w:ascii="DejaVu Sans" w:hAnsi="DejaVu Sans" w:eastAsia="DejaVu Sans"/>
          <w:color w:val="2A2A2A"/>
          <w:spacing w:val="4"/>
          <w:w w:val="90"/>
          <w:sz w:val="18"/>
        </w:rPr>
        <w:t>σ</w:t>
      </w:r>
      <w:r>
        <w:rPr>
          <w:rFonts w:ascii="DejaVu Sans" w:hAnsi="DejaVu Sans" w:eastAsia="DejaVu Sans"/>
          <w:color w:val="2A2A2A"/>
          <w:spacing w:val="4"/>
          <w:w w:val="90"/>
          <w:position w:val="7"/>
          <w:sz w:val="14"/>
        </w:rPr>
        <w:t>−1 </w:t>
      </w:r>
      <w:r>
        <w:rPr>
          <w:rFonts w:ascii="DejaVu Sans" w:hAnsi="DejaVu Sans" w:eastAsia="DejaVu Sans"/>
          <w:color w:val="2A2A2A"/>
          <w:w w:val="90"/>
          <w:sz w:val="20"/>
        </w:rPr>
        <w:t>∘ </w:t>
      </w:r>
      <w:r>
        <w:rPr>
          <w:rFonts w:ascii="DejaVu Sans" w:hAnsi="DejaVu Sans" w:eastAsia="DejaVu Sans"/>
          <w:color w:val="2A2A2A"/>
          <w:w w:val="90"/>
          <w:sz w:val="18"/>
        </w:rPr>
        <w:t>f</w:t>
      </w:r>
      <w:r>
        <w:rPr>
          <w:rFonts w:ascii="DejaVu Sans" w:hAnsi="DejaVu Sans" w:eastAsia="DejaVu Sans"/>
          <w:color w:val="2A2A2A"/>
          <w:w w:val="90"/>
          <w:sz w:val="20"/>
        </w:rPr>
        <w:t>(</w:t>
      </w:r>
      <w:r>
        <w:rPr>
          <w:rFonts w:ascii="DejaVu Sans" w:hAnsi="DejaVu Sans" w:eastAsia="DejaVu Sans"/>
          <w:color w:val="2A2A2A"/>
          <w:w w:val="90"/>
          <w:sz w:val="18"/>
        </w:rPr>
        <w:t>x</w:t>
      </w:r>
      <w:r>
        <w:rPr>
          <w:rFonts w:ascii="DejaVu Sans" w:hAnsi="DejaVu Sans" w:eastAsia="DejaVu Sans"/>
          <w:color w:val="2A2A2A"/>
          <w:w w:val="90"/>
          <w:sz w:val="20"/>
        </w:rPr>
        <w:t>)/2</w:t>
      </w:r>
      <w:r>
        <w:rPr>
          <w:color w:val="333333"/>
          <w:w w:val="90"/>
          <w:sz w:val="20"/>
        </w:rPr>
        <w:t>の異なる近似が</w:t>
      </w:r>
      <w:r>
        <w:rPr>
          <w:rFonts w:ascii="Georgia" w:hAnsi="Georgia" w:eastAsia="Georgia"/>
          <w:color w:val="333333"/>
          <w:w w:val="90"/>
          <w:sz w:val="20"/>
        </w:rPr>
        <w:t>1</w:t>
      </w:r>
      <w:r>
        <w:rPr>
          <w:color w:val="333333"/>
          <w:w w:val="90"/>
          <w:sz w:val="20"/>
        </w:rPr>
        <w:t>つ得られました。 これらを足し</w:t>
      </w:r>
      <w:r>
        <w:rPr>
          <w:color w:val="333333"/>
          <w:w w:val="95"/>
          <w:sz w:val="20"/>
        </w:rPr>
        <w:t>合わせることで、</w:t>
      </w:r>
      <w:r>
        <w:rPr>
          <w:rFonts w:ascii="DejaVu Sans" w:hAnsi="DejaVu Sans" w:eastAsia="DejaVu Sans"/>
          <w:color w:val="2A2A2A"/>
          <w:spacing w:val="4"/>
          <w:w w:val="95"/>
          <w:sz w:val="18"/>
        </w:rPr>
        <w:t>σ</w:t>
      </w:r>
      <w:r>
        <w:rPr>
          <w:rFonts w:ascii="DejaVu Sans" w:hAnsi="DejaVu Sans" w:eastAsia="DejaVu Sans"/>
          <w:color w:val="2A2A2A"/>
          <w:spacing w:val="4"/>
          <w:w w:val="95"/>
          <w:position w:val="7"/>
          <w:sz w:val="14"/>
        </w:rPr>
        <w:t>−1 </w:t>
      </w:r>
      <w:r>
        <w:rPr>
          <w:rFonts w:ascii="DejaVu Sans" w:hAnsi="DejaVu Sans" w:eastAsia="DejaVu Sans"/>
          <w:color w:val="2A2A2A"/>
          <w:spacing w:val="-21"/>
          <w:w w:val="95"/>
          <w:sz w:val="20"/>
        </w:rPr>
        <w:t>∘ </w:t>
      </w:r>
      <w:r>
        <w:rPr>
          <w:rFonts w:ascii="DejaVu Sans" w:hAnsi="DejaVu Sans" w:eastAsia="DejaVu Sans"/>
          <w:color w:val="2A2A2A"/>
          <w:spacing w:val="3"/>
          <w:w w:val="95"/>
          <w:sz w:val="18"/>
        </w:rPr>
        <w:t>f</w:t>
      </w:r>
      <w:r>
        <w:rPr>
          <w:rFonts w:ascii="DejaVu Sans" w:hAnsi="DejaVu Sans" w:eastAsia="DejaVu Sans"/>
          <w:color w:val="2A2A2A"/>
          <w:spacing w:val="3"/>
          <w:w w:val="95"/>
          <w:sz w:val="20"/>
        </w:rPr>
        <w:t>(</w:t>
      </w:r>
      <w:r>
        <w:rPr>
          <w:rFonts w:ascii="DejaVu Sans" w:hAnsi="DejaVu Sans" w:eastAsia="DejaVu Sans"/>
          <w:color w:val="2A2A2A"/>
          <w:spacing w:val="3"/>
          <w:w w:val="95"/>
          <w:sz w:val="18"/>
        </w:rPr>
        <w:t>x</w:t>
      </w:r>
      <w:r>
        <w:rPr>
          <w:rFonts w:ascii="DejaVu Sans" w:hAnsi="DejaVu Sans" w:eastAsia="DejaVu Sans"/>
          <w:color w:val="2A2A2A"/>
          <w:spacing w:val="3"/>
          <w:w w:val="95"/>
          <w:sz w:val="20"/>
        </w:rPr>
        <w:t>)</w:t>
      </w:r>
      <w:r>
        <w:rPr>
          <w:color w:val="333333"/>
          <w:spacing w:val="-3"/>
          <w:w w:val="95"/>
          <w:sz w:val="20"/>
        </w:rPr>
        <w:t>全体の近似が得られます。 この関数は依然</w:t>
      </w:r>
      <w:r>
        <w:rPr>
          <w:color w:val="333333"/>
          <w:spacing w:val="-3"/>
          <w:w w:val="85"/>
          <w:sz w:val="20"/>
        </w:rPr>
        <w:t>として近似がうまくできていない微小な窓を持っています。 しかし、前と比</w:t>
      </w:r>
      <w:r>
        <w:rPr>
          <w:color w:val="333333"/>
          <w:spacing w:val="-5"/>
          <w:w w:val="90"/>
          <w:sz w:val="20"/>
        </w:rPr>
        <w:t>べるとその問題はずっと小さくなっています。 というのも</w:t>
      </w:r>
      <w:r>
        <w:rPr>
          <w:color w:val="333333"/>
          <w:w w:val="90"/>
          <w:sz w:val="20"/>
        </w:rPr>
        <w:t>ｍ一方の近似関数での窓は他方では窓になっていないからです。 従ってこれらの窓にお</w:t>
      </w:r>
      <w:r>
        <w:rPr>
          <w:color w:val="333333"/>
          <w:sz w:val="20"/>
        </w:rPr>
        <w:t>いて近似はおおよそ</w:t>
      </w:r>
      <w:r>
        <w:rPr>
          <w:rFonts w:ascii="DejaVu Sans" w:hAnsi="DejaVu Sans" w:eastAsia="DejaVu Sans"/>
          <w:color w:val="2A2A2A"/>
          <w:spacing w:val="-4"/>
          <w:sz w:val="20"/>
        </w:rPr>
        <w:t>2</w:t>
      </w:r>
      <w:r>
        <w:rPr>
          <w:color w:val="333333"/>
          <w:sz w:val="20"/>
        </w:rPr>
        <w:t>倍程度良くなっています。</w:t>
      </w:r>
    </w:p>
    <w:p>
      <w:pPr>
        <w:pStyle w:val="BodyText"/>
        <w:spacing w:before="8"/>
        <w:rPr>
          <w:sz w:val="11"/>
        </w:rPr>
      </w:pPr>
    </w:p>
    <w:p>
      <w:pPr>
        <w:spacing w:line="220" w:lineRule="auto" w:before="1"/>
        <w:ind w:left="100" w:right="4482" w:firstLine="0"/>
        <w:jc w:val="both"/>
        <w:rPr>
          <w:sz w:val="20"/>
        </w:rPr>
      </w:pPr>
      <w:r>
        <w:rPr>
          <w:color w:val="333333"/>
          <w:w w:val="95"/>
          <w:sz w:val="20"/>
        </w:rPr>
        <w:t>大きな数</w:t>
      </w:r>
      <w:r>
        <w:rPr>
          <w:rFonts w:ascii="DejaVu Sans" w:hAnsi="DejaVu Sans" w:eastAsia="DejaVu Sans"/>
          <w:color w:val="2A2A2A"/>
          <w:w w:val="95"/>
          <w:sz w:val="18"/>
        </w:rPr>
        <w:t>M </w:t>
      </w:r>
      <w:r>
        <w:rPr>
          <w:color w:val="333333"/>
          <w:w w:val="95"/>
          <w:sz w:val="20"/>
        </w:rPr>
        <w:t>について、</w:t>
      </w:r>
      <w:r>
        <w:rPr>
          <w:rFonts w:ascii="DejaVu Sans" w:hAnsi="DejaVu Sans" w:eastAsia="DejaVu Sans"/>
          <w:color w:val="2A2A2A"/>
          <w:w w:val="95"/>
          <w:sz w:val="18"/>
        </w:rPr>
        <w:t>M </w:t>
      </w:r>
      <w:r>
        <w:rPr>
          <w:color w:val="333333"/>
          <w:w w:val="95"/>
          <w:sz w:val="20"/>
        </w:rPr>
        <w:t>個の互いに重なりあった</w:t>
      </w:r>
      <w:r>
        <w:rPr>
          <w:rFonts w:ascii="DejaVu Sans" w:hAnsi="DejaVu Sans" w:eastAsia="DejaVu Sans"/>
          <w:color w:val="2A2A2A"/>
          <w:spacing w:val="4"/>
          <w:w w:val="95"/>
          <w:sz w:val="18"/>
        </w:rPr>
        <w:t>σ</w:t>
      </w:r>
      <w:r>
        <w:rPr>
          <w:rFonts w:ascii="DejaVu Sans" w:hAnsi="DejaVu Sans" w:eastAsia="DejaVu Sans"/>
          <w:color w:val="2A2A2A"/>
          <w:spacing w:val="4"/>
          <w:w w:val="95"/>
          <w:position w:val="7"/>
          <w:sz w:val="14"/>
        </w:rPr>
        <w:t>−1 </w:t>
      </w:r>
      <w:r>
        <w:rPr>
          <w:rFonts w:ascii="DejaVu Sans" w:hAnsi="DejaVu Sans" w:eastAsia="DejaVu Sans"/>
          <w:color w:val="2A2A2A"/>
          <w:spacing w:val="4"/>
          <w:w w:val="95"/>
          <w:sz w:val="20"/>
        </w:rPr>
        <w:t>∘ </w:t>
      </w:r>
      <w:r>
        <w:rPr>
          <w:rFonts w:ascii="DejaVu Sans" w:hAnsi="DejaVu Sans" w:eastAsia="DejaVu Sans"/>
          <w:color w:val="2A2A2A"/>
          <w:w w:val="95"/>
          <w:sz w:val="18"/>
        </w:rPr>
        <w:t>f</w:t>
      </w:r>
      <w:r>
        <w:rPr>
          <w:rFonts w:ascii="DejaVu Sans" w:hAnsi="DejaVu Sans" w:eastAsia="DejaVu Sans"/>
          <w:color w:val="2A2A2A"/>
          <w:w w:val="95"/>
          <w:sz w:val="20"/>
        </w:rPr>
        <w:t>(</w:t>
      </w:r>
      <w:r>
        <w:rPr>
          <w:rFonts w:ascii="DejaVu Sans" w:hAnsi="DejaVu Sans" w:eastAsia="DejaVu Sans"/>
          <w:color w:val="2A2A2A"/>
          <w:w w:val="95"/>
          <w:sz w:val="18"/>
        </w:rPr>
        <w:t>x</w:t>
      </w:r>
      <w:r>
        <w:rPr>
          <w:rFonts w:ascii="DejaVu Sans" w:hAnsi="DejaVu Sans" w:eastAsia="DejaVu Sans"/>
          <w:color w:val="2A2A2A"/>
          <w:w w:val="95"/>
          <w:sz w:val="20"/>
        </w:rPr>
        <w:t>)/</w:t>
      </w:r>
      <w:r>
        <w:rPr>
          <w:rFonts w:ascii="DejaVu Sans" w:hAnsi="DejaVu Sans" w:eastAsia="DejaVu Sans"/>
          <w:color w:val="2A2A2A"/>
          <w:w w:val="95"/>
          <w:sz w:val="18"/>
        </w:rPr>
        <w:t>M </w:t>
      </w:r>
      <w:r>
        <w:rPr>
          <w:color w:val="333333"/>
          <w:w w:val="95"/>
          <w:sz w:val="20"/>
        </w:rPr>
        <w:t>の近似</w:t>
      </w:r>
      <w:r>
        <w:rPr>
          <w:color w:val="333333"/>
          <w:spacing w:val="-1"/>
          <w:w w:val="90"/>
          <w:sz w:val="20"/>
        </w:rPr>
        <w:t>関数を足し合わせることで、近似をさらに良くできます。 窓が十分狭けれ</w:t>
      </w:r>
      <w:r>
        <w:rPr>
          <w:color w:val="333333"/>
          <w:spacing w:val="-1"/>
          <w:w w:val="95"/>
          <w:sz w:val="20"/>
        </w:rPr>
        <w:t>ば数直線上の各点は高々</w:t>
      </w:r>
      <w:r>
        <w:rPr>
          <w:rFonts w:ascii="Georgia" w:hAnsi="Georgia" w:eastAsia="Georgia"/>
          <w:color w:val="333333"/>
          <w:spacing w:val="-1"/>
          <w:w w:val="95"/>
          <w:sz w:val="20"/>
        </w:rPr>
        <w:t>1</w:t>
      </w:r>
      <w:r>
        <w:rPr>
          <w:color w:val="333333"/>
          <w:spacing w:val="-3"/>
          <w:w w:val="95"/>
          <w:sz w:val="20"/>
        </w:rPr>
        <w:t>個の関数の窓の内側に含まれます。 そして、</w:t>
      </w:r>
      <w:r>
        <w:rPr>
          <w:color w:val="333333"/>
          <w:spacing w:val="-3"/>
          <w:w w:val="90"/>
          <w:sz w:val="20"/>
        </w:rPr>
        <w:t>重なり合っている関数の個数</w:t>
      </w:r>
      <w:r>
        <w:rPr>
          <w:rFonts w:ascii="DejaVu Sans" w:hAnsi="DejaVu Sans" w:eastAsia="DejaVu Sans"/>
          <w:color w:val="2A2A2A"/>
          <w:spacing w:val="-3"/>
          <w:w w:val="90"/>
          <w:sz w:val="18"/>
        </w:rPr>
        <w:t>M</w:t>
      </w:r>
      <w:r>
        <w:rPr>
          <w:rFonts w:ascii="DejaVu Sans" w:hAnsi="DejaVu Sans" w:eastAsia="DejaVu Sans"/>
          <w:color w:val="2A2A2A"/>
          <w:spacing w:val="48"/>
          <w:w w:val="90"/>
          <w:sz w:val="18"/>
        </w:rPr>
        <w:t> </w:t>
      </w:r>
      <w:r>
        <w:rPr>
          <w:color w:val="333333"/>
          <w:w w:val="90"/>
          <w:sz w:val="20"/>
        </w:rPr>
        <w:t>を十分大きく取れば、得られる関数は全</w:t>
      </w:r>
      <w:r>
        <w:rPr>
          <w:color w:val="333333"/>
          <w:w w:val="105"/>
          <w:sz w:val="20"/>
        </w:rPr>
        <w:t>体を十分に近似できるものになります。</w:t>
      </w:r>
    </w:p>
    <w:p>
      <w:pPr>
        <w:pStyle w:val="BodyText"/>
        <w:spacing w:before="15"/>
        <w:rPr>
          <w:sz w:val="12"/>
        </w:rPr>
      </w:pPr>
    </w:p>
    <w:p>
      <w:pPr>
        <w:pStyle w:val="Heading2"/>
        <w:tabs>
          <w:tab w:pos="6105" w:val="left" w:leader="none"/>
        </w:tabs>
      </w:pPr>
      <w:r>
        <w:rPr>
          <w:color w:val="2A6DA6"/>
          <w:u w:val="single" w:color="666666"/>
        </w:rPr>
        <w:t>結論</w:t>
        <w:tab/>
      </w:r>
    </w:p>
    <w:p>
      <w:pPr>
        <w:spacing w:line="220" w:lineRule="auto" w:before="85"/>
        <w:ind w:left="100" w:right="4473" w:firstLine="0"/>
        <w:jc w:val="left"/>
        <w:rPr>
          <w:sz w:val="20"/>
        </w:rPr>
      </w:pPr>
      <w:r>
        <w:rPr>
          <w:color w:val="333333"/>
          <w:w w:val="90"/>
          <w:sz w:val="20"/>
        </w:rPr>
        <w:t>ここまで行ってきた普遍性定理の説明はニューラルネットワークを用いた計算に対する現実的な処方箋ではありません！   その観点では</w:t>
      </w:r>
      <w:r>
        <w:rPr>
          <w:rFonts w:ascii="Noto Sans Mono CJK JP Regular" w:eastAsia="Noto Sans Mono CJK JP Regular" w:hint="eastAsia"/>
          <w:color w:val="333333"/>
          <w:w w:val="90"/>
          <w:sz w:val="16"/>
        </w:rPr>
        <w:t>NAND</w:t>
      </w:r>
      <w:r>
        <w:rPr>
          <w:color w:val="333333"/>
          <w:w w:val="90"/>
          <w:sz w:val="20"/>
        </w:rPr>
        <w:t>ゲートに対する普遍性定理と状況は同じです。 ですのでニューラルネットの構成方法は明快で解説が追いやすくなることに注力し、構成方法の細かい  部分の最適化はしませんでした。 この構成方法を更に良くするのは面白</w:t>
      </w:r>
      <w:r>
        <w:rPr>
          <w:color w:val="333333"/>
          <w:sz w:val="20"/>
        </w:rPr>
        <w:t>く勉強になるでしょう。</w:t>
      </w:r>
    </w:p>
    <w:p>
      <w:pPr>
        <w:pStyle w:val="BodyText"/>
        <w:spacing w:before="14"/>
        <w:rPr>
          <w:sz w:val="11"/>
        </w:rPr>
      </w:pPr>
    </w:p>
    <w:p>
      <w:pPr>
        <w:spacing w:line="216" w:lineRule="auto" w:before="0"/>
        <w:ind w:left="100" w:right="4487" w:firstLine="0"/>
        <w:jc w:val="left"/>
        <w:rPr>
          <w:sz w:val="20"/>
        </w:rPr>
      </w:pPr>
      <w:r>
        <w:rPr>
          <w:color w:val="333333"/>
          <w:w w:val="90"/>
          <w:sz w:val="20"/>
        </w:rPr>
        <w:t>本章での結果はニューラルネットワークを構成するのに直接有用ではあ  </w:t>
      </w:r>
      <w:r>
        <w:rPr>
          <w:color w:val="333333"/>
          <w:spacing w:val="-5"/>
          <w:w w:val="90"/>
          <w:sz w:val="20"/>
        </w:rPr>
        <w:t>りませんが、 任意の関数をニューラルネットワークで計算可能かという問いを議題から外すことができる、という点では重要です。 その問いへの答えは常に「可能である」だからです。 従ってある特定の関数を計算可能かではなく、その関数を計算する</w:t>
      </w:r>
      <w:r>
        <w:rPr>
          <w:rFonts w:ascii="Noto Sans CJK JP Regular" w:eastAsia="Noto Sans CJK JP Regular" w:hint="eastAsia"/>
          <w:color w:val="333333"/>
          <w:spacing w:val="-5"/>
          <w:w w:val="90"/>
          <w:sz w:val="20"/>
        </w:rPr>
        <w:t>良い</w:t>
      </w:r>
      <w:r>
        <w:rPr>
          <w:color w:val="333333"/>
          <w:spacing w:val="-5"/>
          <w:w w:val="90"/>
          <w:sz w:val="20"/>
        </w:rPr>
        <w:t>方法は何かというのが正しい問題  </w:t>
      </w:r>
      <w:r>
        <w:rPr>
          <w:color w:val="333333"/>
          <w:spacing w:val="-5"/>
          <w:sz w:val="20"/>
        </w:rPr>
        <w:t>設定となります。</w:t>
      </w:r>
    </w:p>
    <w:p>
      <w:pPr>
        <w:pStyle w:val="BodyText"/>
        <w:spacing w:before="7"/>
        <w:rPr>
          <w:sz w:val="11"/>
        </w:rPr>
      </w:pPr>
    </w:p>
    <w:p>
      <w:pPr>
        <w:spacing w:line="220" w:lineRule="auto" w:before="0"/>
        <w:ind w:left="100" w:right="4519" w:firstLine="0"/>
        <w:jc w:val="both"/>
        <w:rPr>
          <w:sz w:val="20"/>
        </w:rPr>
      </w:pPr>
      <w:r>
        <w:rPr>
          <w:color w:val="333333"/>
          <w:w w:val="95"/>
          <w:sz w:val="20"/>
        </w:rPr>
        <w:t>普遍性定理の証明では任意の関数を計算するのに、</w:t>
      </w:r>
      <w:r>
        <w:rPr>
          <w:rFonts w:ascii="Georgia" w:eastAsia="Georgia"/>
          <w:color w:val="333333"/>
          <w:w w:val="95"/>
          <w:sz w:val="20"/>
        </w:rPr>
        <w:t>2</w:t>
      </w:r>
      <w:r>
        <w:rPr>
          <w:color w:val="333333"/>
          <w:w w:val="95"/>
          <w:sz w:val="20"/>
        </w:rPr>
        <w:t>層の隠れ層を用</w:t>
      </w:r>
      <w:r>
        <w:rPr>
          <w:color w:val="333333"/>
          <w:w w:val="90"/>
          <w:sz w:val="20"/>
        </w:rPr>
        <w:t>いました。 さらに、前述のように</w:t>
      </w:r>
      <w:r>
        <w:rPr>
          <w:rFonts w:ascii="Georgia" w:eastAsia="Georgia"/>
          <w:color w:val="333333"/>
          <w:w w:val="90"/>
          <w:sz w:val="20"/>
        </w:rPr>
        <w:t>1</w:t>
      </w:r>
      <w:r>
        <w:rPr>
          <w:color w:val="333333"/>
          <w:w w:val="90"/>
          <w:sz w:val="20"/>
        </w:rPr>
        <w:t>層の隠れ層でも同様の結果が得られま</w:t>
      </w:r>
      <w:r>
        <w:rPr>
          <w:color w:val="333333"/>
          <w:w w:val="85"/>
          <w:sz w:val="20"/>
        </w:rPr>
        <w:t>す。 そうするとなぜ私達が深いネットワーク、つまり隠れ層をたくさん持つネットワークに興味を持っているかを疑問に思うかもしれません。 このよう</w:t>
      </w:r>
    </w:p>
    <w:p>
      <w:pPr>
        <w:spacing w:after="0" w:line="220" w:lineRule="auto"/>
        <w:jc w:val="both"/>
        <w:rPr>
          <w:sz w:val="20"/>
        </w:rPr>
        <w:sectPr>
          <w:pgSz w:w="11900" w:h="16840"/>
          <w:pgMar w:header="290" w:footer="285" w:top="520" w:bottom="480" w:left="880" w:right="440"/>
        </w:sectPr>
      </w:pPr>
    </w:p>
    <w:p>
      <w:pPr>
        <w:spacing w:line="220" w:lineRule="auto" w:before="48"/>
        <w:ind w:left="100" w:right="4545" w:firstLine="0"/>
        <w:jc w:val="left"/>
        <w:rPr>
          <w:sz w:val="20"/>
        </w:rPr>
      </w:pPr>
      <w:r>
        <w:rPr>
          <w:color w:val="333333"/>
          <w:w w:val="85"/>
          <w:sz w:val="20"/>
        </w:rPr>
        <w:t>な深いネットワークを隠れ層が</w:t>
      </w:r>
      <w:r>
        <w:rPr>
          <w:rFonts w:ascii="Georgia" w:eastAsia="Georgia"/>
          <w:color w:val="333333"/>
          <w:w w:val="85"/>
          <w:sz w:val="20"/>
        </w:rPr>
        <w:t>1</w:t>
      </w:r>
      <w:r>
        <w:rPr>
          <w:color w:val="333333"/>
          <w:w w:val="85"/>
          <w:sz w:val="20"/>
        </w:rPr>
        <w:t>層しかない浅いネットワークに置き換える  </w:t>
      </w:r>
      <w:r>
        <w:rPr>
          <w:color w:val="333333"/>
          <w:sz w:val="20"/>
        </w:rPr>
        <w:t>ことは出来ないでしょうか？</w:t>
      </w:r>
    </w:p>
    <w:p>
      <w:pPr>
        <w:pStyle w:val="BodyText"/>
        <w:spacing w:before="5"/>
        <w:rPr>
          <w:sz w:val="7"/>
        </w:rPr>
      </w:pPr>
    </w:p>
    <w:p>
      <w:pPr>
        <w:spacing w:after="0"/>
        <w:rPr>
          <w:sz w:val="7"/>
        </w:rPr>
        <w:sectPr>
          <w:pgSz w:w="11900" w:h="16840"/>
          <w:pgMar w:header="290" w:footer="285" w:top="520" w:bottom="480" w:left="880" w:right="440"/>
        </w:sectPr>
      </w:pPr>
    </w:p>
    <w:p>
      <w:pPr>
        <w:spacing w:line="220" w:lineRule="auto" w:before="70"/>
        <w:ind w:left="100" w:right="38" w:firstLine="0"/>
        <w:jc w:val="left"/>
        <w:rPr>
          <w:sz w:val="20"/>
        </w:rPr>
      </w:pPr>
      <w:r>
        <w:rPr>
          <w:color w:val="333333"/>
          <w:w w:val="90"/>
          <w:sz w:val="20"/>
        </w:rPr>
        <w:t>原理的にはそのような浅いネットワークへの置き替えは可能ですが、 深いネットワークを利用するのにはきちんとした現実的な理由があります。</w:t>
      </w:r>
      <w:hyperlink r:id="rId248">
        <w:r>
          <w:rPr>
            <w:color w:val="2A6DA6"/>
            <w:w w:val="90"/>
            <w:sz w:val="20"/>
          </w:rPr>
          <w:t>第</w:t>
        </w:r>
        <w:r>
          <w:rPr>
            <w:rFonts w:ascii="Georgia" w:eastAsia="Georgia"/>
            <w:color w:val="2A6DA6"/>
            <w:w w:val="90"/>
            <w:sz w:val="20"/>
          </w:rPr>
          <w:t>1</w:t>
        </w:r>
        <w:r>
          <w:rPr>
            <w:color w:val="2A6DA6"/>
            <w:w w:val="90"/>
            <w:sz w:val="20"/>
          </w:rPr>
          <w:t>章</w:t>
        </w:r>
      </w:hyperlink>
      <w:r>
        <w:rPr>
          <w:color w:val="333333"/>
          <w:spacing w:val="-2"/>
          <w:w w:val="90"/>
          <w:sz w:val="20"/>
        </w:rPr>
        <w:t>で議論した通り、 深いネットワークは階層的な構造をしています。このことは知識の階層構造を学習するのに適しており、現実世界の問題  を解くのに有用です。 もう少し具体的に言うと、画像認識などの問題に取</w:t>
      </w:r>
      <w:r>
        <w:rPr>
          <w:color w:val="333333"/>
          <w:spacing w:val="-1"/>
          <w:w w:val="90"/>
          <w:sz w:val="20"/>
        </w:rPr>
        <w:t>り組む場合、個々のピクセルを認識するだけではなく、 輪郭や単純な図形から複雑で多物体からなるシーンまで、より複雑な概念を理解するの  </w:t>
      </w:r>
      <w:r>
        <w:rPr>
          <w:color w:val="333333"/>
          <w:w w:val="85"/>
          <w:sz w:val="20"/>
        </w:rPr>
        <w:t>に役立ちます。    この後の章では、深いネットワークが浅いネットワークに</w:t>
      </w:r>
      <w:r>
        <w:rPr>
          <w:color w:val="333333"/>
          <w:w w:val="90"/>
          <w:sz w:val="20"/>
        </w:rPr>
        <w:t>比べてこのような知識階層を学習するのに適していることを示唆する証拠</w:t>
      </w:r>
      <w:r>
        <w:rPr>
          <w:color w:val="333333"/>
          <w:w w:val="85"/>
          <w:sz w:val="20"/>
        </w:rPr>
        <w:t>を見ていきます。 まとめると、普遍性定理からニューラルネットワークが任意の関数を計算できることがわかりました。  そして、深いネットワークは多</w:t>
      </w:r>
      <w:r>
        <w:rPr>
          <w:color w:val="333333"/>
          <w:w w:val="90"/>
          <w:sz w:val="20"/>
        </w:rPr>
        <w:t>くの現実世界の問題を解くのに有用な関数を学習するのに適しているこ  </w:t>
      </w:r>
      <w:r>
        <w:rPr>
          <w:color w:val="333333"/>
          <w:sz w:val="20"/>
        </w:rPr>
        <w:t>とが経験的にわかっています。</w:t>
      </w:r>
    </w:p>
    <w:p>
      <w:pPr>
        <w:spacing w:before="168"/>
        <w:ind w:left="100" w:right="0" w:firstLine="0"/>
        <w:jc w:val="left"/>
        <w:rPr>
          <w:rFonts w:ascii="Arial"/>
          <w:sz w:val="13"/>
        </w:rPr>
      </w:pPr>
      <w:r>
        <w:rPr>
          <w:rFonts w:ascii="Noto Sans CJK JP Regular"/>
          <w:color w:val="ABABAB"/>
          <w:w w:val="140"/>
          <w:sz w:val="20"/>
        </w:rPr>
        <w:t>. </w:t>
      </w:r>
      <w:r>
        <w:rPr>
          <w:rFonts w:ascii="Arial"/>
          <w:color w:val="ABABAB"/>
          <w:w w:val="140"/>
          <w:sz w:val="13"/>
        </w:rPr>
        <w:t>.</w:t>
      </w:r>
    </w:p>
    <w:p>
      <w:pPr>
        <w:spacing w:line="218" w:lineRule="auto" w:before="68"/>
        <w:ind w:left="100" w:right="1501" w:firstLine="0"/>
        <w:jc w:val="left"/>
        <w:rPr>
          <w:rFonts w:ascii="Georgia" w:eastAsia="Georgia"/>
          <w:sz w:val="12"/>
        </w:rPr>
      </w:pPr>
      <w:r>
        <w:rPr/>
        <w:br w:type="column"/>
      </w:r>
      <w:r>
        <w:rPr>
          <w:color w:val="666666"/>
          <w:w w:val="90"/>
          <w:sz w:val="11"/>
        </w:rPr>
        <w:t>謝辞 </w:t>
      </w:r>
      <w:hyperlink r:id="rId249">
        <w:r>
          <w:rPr>
            <w:rFonts w:ascii="Georgia" w:eastAsia="Georgia"/>
            <w:color w:val="2A6DA6"/>
            <w:w w:val="90"/>
            <w:sz w:val="12"/>
          </w:rPr>
          <w:t>Jen</w:t>
        </w:r>
        <w:r>
          <w:rPr>
            <w:rFonts w:ascii="Georgia" w:eastAsia="Georgia"/>
            <w:color w:val="2A6DA6"/>
            <w:spacing w:val="22"/>
            <w:w w:val="90"/>
            <w:sz w:val="12"/>
          </w:rPr>
          <w:t> </w:t>
        </w:r>
        <w:r>
          <w:rPr>
            <w:rFonts w:ascii="Georgia" w:eastAsia="Georgia"/>
            <w:color w:val="2A6DA6"/>
            <w:w w:val="90"/>
            <w:sz w:val="12"/>
          </w:rPr>
          <w:t>Dodd</w:t>
        </w:r>
      </w:hyperlink>
      <w:r>
        <w:rPr>
          <w:color w:val="666666"/>
          <w:w w:val="90"/>
          <w:sz w:val="12"/>
        </w:rPr>
        <w:t>と</w:t>
      </w:r>
      <w:hyperlink r:id="rId250">
        <w:r>
          <w:rPr>
            <w:rFonts w:ascii="Georgia" w:eastAsia="Georgia"/>
            <w:color w:val="2A6DA6"/>
            <w:w w:val="90"/>
            <w:sz w:val="12"/>
          </w:rPr>
          <w:t>Chris</w:t>
        </w:r>
        <w:r>
          <w:rPr>
            <w:rFonts w:ascii="Georgia" w:eastAsia="Georgia"/>
            <w:color w:val="2A6DA6"/>
            <w:spacing w:val="22"/>
            <w:w w:val="90"/>
            <w:sz w:val="12"/>
          </w:rPr>
          <w:t> </w:t>
        </w:r>
        <w:r>
          <w:rPr>
            <w:rFonts w:ascii="Georgia" w:eastAsia="Georgia"/>
            <w:color w:val="2A6DA6"/>
            <w:w w:val="90"/>
            <w:sz w:val="12"/>
          </w:rPr>
          <w:t>Olah</w:t>
        </w:r>
      </w:hyperlink>
      <w:r>
        <w:rPr>
          <w:color w:val="666666"/>
          <w:w w:val="90"/>
          <w:sz w:val="12"/>
        </w:rPr>
        <w:t>にはニューラルネットワークの普遍性に関して多くの議論を行ったことを感</w:t>
      </w:r>
      <w:r>
        <w:rPr>
          <w:color w:val="666666"/>
          <w:spacing w:val="-3"/>
          <w:w w:val="95"/>
          <w:sz w:val="12"/>
        </w:rPr>
        <w:t>謝します。 特に</w:t>
      </w:r>
      <w:r>
        <w:rPr>
          <w:rFonts w:ascii="Georgia" w:eastAsia="Georgia"/>
          <w:color w:val="666666"/>
          <w:w w:val="95"/>
          <w:sz w:val="12"/>
        </w:rPr>
        <w:t>Chris</w:t>
      </w:r>
      <w:r>
        <w:rPr>
          <w:color w:val="666666"/>
          <w:w w:val="95"/>
          <w:sz w:val="12"/>
        </w:rPr>
        <w:t>には、普遍性定理の証明の中</w:t>
      </w:r>
      <w:r>
        <w:rPr>
          <w:color w:val="666666"/>
          <w:w w:val="85"/>
          <w:sz w:val="12"/>
        </w:rPr>
        <w:t>でルックアップテーブルを利用することを提案しても  </w:t>
      </w:r>
      <w:hyperlink r:id="rId251">
        <w:r>
          <w:rPr>
            <w:color w:val="666666"/>
            <w:spacing w:val="-3"/>
            <w:w w:val="90"/>
            <w:sz w:val="12"/>
          </w:rPr>
          <w:t>らいました。 本章のインタラクティブな図は </w:t>
        </w:r>
        <w:r>
          <w:rPr>
            <w:rFonts w:ascii="Georgia" w:eastAsia="Georgia"/>
            <w:color w:val="2A6DA6"/>
            <w:w w:val="90"/>
            <w:sz w:val="12"/>
          </w:rPr>
          <w:t>Mike</w:t>
        </w:r>
      </w:hyperlink>
    </w:p>
    <w:p>
      <w:pPr>
        <w:spacing w:line="193" w:lineRule="exact" w:before="0"/>
        <w:ind w:left="100" w:right="0" w:firstLine="0"/>
        <w:jc w:val="left"/>
        <w:rPr>
          <w:rFonts w:ascii="Georgia" w:eastAsia="Georgia"/>
          <w:sz w:val="12"/>
        </w:rPr>
      </w:pPr>
      <w:hyperlink r:id="rId252">
        <w:r>
          <w:rPr>
            <w:rFonts w:ascii="Georgia" w:eastAsia="Georgia"/>
            <w:color w:val="2A6DA6"/>
            <w:sz w:val="12"/>
          </w:rPr>
          <w:t>Bostock</w:t>
        </w:r>
        <w:r>
          <w:rPr>
            <w:color w:val="666666"/>
            <w:sz w:val="12"/>
          </w:rPr>
          <w:t>、 </w:t>
        </w:r>
        <w:r>
          <w:rPr>
            <w:rFonts w:ascii="Georgia" w:eastAsia="Georgia"/>
            <w:color w:val="2A6DA6"/>
            <w:sz w:val="12"/>
          </w:rPr>
          <w:t>Amit Patel</w:t>
        </w:r>
        <w:r>
          <w:rPr>
            <w:color w:val="666666"/>
            <w:sz w:val="12"/>
          </w:rPr>
          <w:t>、 </w:t>
        </w:r>
        <w:r>
          <w:rPr>
            <w:rFonts w:ascii="Georgia" w:eastAsia="Georgia"/>
            <w:color w:val="2A6DA6"/>
            <w:sz w:val="12"/>
          </w:rPr>
          <w:t>Bret Victor</w:t>
        </w:r>
        <w:r>
          <w:rPr>
            <w:color w:val="666666"/>
            <w:sz w:val="12"/>
          </w:rPr>
          <w:t>、 </w:t>
        </w:r>
        <w:r>
          <w:rPr>
            <w:rFonts w:ascii="Georgia" w:eastAsia="Georgia"/>
            <w:color w:val="2A6DA6"/>
            <w:sz w:val="12"/>
          </w:rPr>
          <w:t>Steven</w:t>
        </w:r>
      </w:hyperlink>
    </w:p>
    <w:p>
      <w:pPr>
        <w:spacing w:line="210" w:lineRule="exact" w:before="0"/>
        <w:ind w:left="100" w:right="0" w:firstLine="0"/>
        <w:jc w:val="left"/>
        <w:rPr>
          <w:sz w:val="12"/>
        </w:rPr>
      </w:pPr>
      <w:hyperlink r:id="rId252">
        <w:r>
          <w:rPr>
            <w:rFonts w:ascii="Georgia" w:eastAsia="Georgia"/>
            <w:color w:val="2A6DA6"/>
            <w:sz w:val="12"/>
          </w:rPr>
          <w:t>Wittens </w:t>
        </w:r>
        <w:r>
          <w:rPr>
            <w:color w:val="666666"/>
            <w:sz w:val="12"/>
          </w:rPr>
          <w:t>などの仕事を参考にしました。</w:t>
        </w:r>
      </w:hyperlink>
    </w:p>
    <w:p>
      <w:pPr>
        <w:spacing w:after="0" w:line="210" w:lineRule="exact"/>
        <w:jc w:val="left"/>
        <w:rPr>
          <w:sz w:val="12"/>
        </w:rPr>
        <w:sectPr>
          <w:type w:val="continuous"/>
          <w:pgSz w:w="11900" w:h="16840"/>
          <w:pgMar w:top="520" w:bottom="480" w:left="880" w:right="440"/>
          <w:cols w:num="2" w:equalWidth="0">
            <w:col w:w="6144" w:space="262"/>
            <w:col w:w="4174"/>
          </w:cols>
        </w:sectPr>
      </w:pPr>
    </w:p>
    <w:p>
      <w:pPr>
        <w:pStyle w:val="BodyText"/>
        <w:spacing w:before="13"/>
        <w:rPr>
          <w:sz w:val="12"/>
        </w:rPr>
      </w:pPr>
    </w:p>
    <w:p>
      <w:pPr>
        <w:spacing w:after="0"/>
        <w:rPr>
          <w:sz w:val="12"/>
        </w:rPr>
        <w:sectPr>
          <w:type w:val="continuous"/>
          <w:pgSz w:w="11900" w:h="16840"/>
          <w:pgMar w:top="520" w:bottom="480" w:left="880" w:right="440"/>
        </w:sectPr>
      </w:pPr>
    </w:p>
    <w:p>
      <w:pPr>
        <w:spacing w:line="314" w:lineRule="auto" w:before="96"/>
        <w:ind w:left="100" w:right="178" w:firstLine="0"/>
        <w:jc w:val="left"/>
        <w:rPr>
          <w:rFonts w:ascii="Arial"/>
          <w:b/>
          <w:sz w:val="12"/>
        </w:rPr>
      </w:pPr>
      <w:r>
        <w:rPr>
          <w:rFonts w:ascii="Arial"/>
          <w:b/>
          <w:color w:val="9A9A9A"/>
          <w:sz w:val="12"/>
        </w:rPr>
        <w:t>In academic work, please cite this book as: Michael A. Nielsen, "Neural Networks and Deep Learning", Determination Press, 2014</w:t>
      </w:r>
    </w:p>
    <w:p>
      <w:pPr>
        <w:pStyle w:val="BodyText"/>
        <w:spacing w:before="7"/>
        <w:rPr>
          <w:rFonts w:ascii="Arial"/>
          <w:b/>
          <w:sz w:val="15"/>
        </w:rPr>
      </w:pPr>
    </w:p>
    <w:p>
      <w:pPr>
        <w:spacing w:line="314" w:lineRule="auto" w:before="0"/>
        <w:ind w:left="100" w:right="26" w:firstLine="0"/>
        <w:jc w:val="left"/>
        <w:rPr>
          <w:rFonts w:ascii="Arial"/>
          <w:b/>
          <w:sz w:val="12"/>
        </w:rPr>
      </w:pPr>
      <w:hyperlink r:id="rId87">
        <w:r>
          <w:rPr>
            <w:rFonts w:ascii="Arial"/>
            <w:b/>
            <w:color w:val="9A9A9A"/>
            <w:sz w:val="12"/>
          </w:rPr>
          <w:t>This work is licensed under a Creative Commons Attribution-NonCommercial 3.0 Unported License</w:t>
        </w:r>
      </w:hyperlink>
      <w:r>
        <w:rPr>
          <w:rFonts w:ascii="Arial"/>
          <w:b/>
          <w:color w:val="9A9A9A"/>
          <w:sz w:val="12"/>
        </w:rPr>
        <w:t>. This means you're free to copy, share, and build on this book, but not to sell it. If you're interested in commercial use, please </w:t>
      </w:r>
      <w:hyperlink r:id="rId28">
        <w:r>
          <w:rPr>
            <w:rFonts w:ascii="Arial"/>
            <w:b/>
            <w:color w:val="2A6DA6"/>
            <w:sz w:val="12"/>
          </w:rPr>
          <w:t>contact me</w:t>
        </w:r>
      </w:hyperlink>
      <w:r>
        <w:rPr>
          <w:rFonts w:ascii="Arial"/>
          <w:b/>
          <w:color w:val="9A9A9A"/>
          <w:sz w:val="12"/>
        </w:rPr>
        <w:t>.</w:t>
      </w:r>
    </w:p>
    <w:p>
      <w:pPr>
        <w:spacing w:before="96"/>
        <w:ind w:left="100" w:right="0" w:firstLine="0"/>
        <w:jc w:val="left"/>
        <w:rPr>
          <w:rFonts w:ascii="Arial"/>
          <w:b/>
          <w:sz w:val="12"/>
        </w:rPr>
      </w:pPr>
      <w:r>
        <w:rPr/>
        <w:br w:type="column"/>
      </w:r>
      <w:r>
        <w:rPr>
          <w:rFonts w:ascii="Arial"/>
          <w:b/>
          <w:color w:val="9A9A9A"/>
          <w:sz w:val="12"/>
        </w:rPr>
        <w:t>Last update: Tue Sep 2 09:19:44 2014</w:t>
      </w:r>
    </w:p>
    <w:p>
      <w:pPr>
        <w:pStyle w:val="BodyText"/>
        <w:rPr>
          <w:rFonts w:ascii="Arial"/>
          <w:b/>
          <w:sz w:val="20"/>
        </w:rPr>
      </w:pPr>
    </w:p>
    <w:p>
      <w:pPr>
        <w:pStyle w:val="BodyText"/>
        <w:spacing w:before="2"/>
        <w:rPr>
          <w:rFonts w:ascii="Arial"/>
          <w:b/>
          <w:sz w:val="10"/>
        </w:rPr>
      </w:pPr>
      <w:r>
        <w:rPr/>
        <w:drawing>
          <wp:anchor distT="0" distB="0" distL="0" distR="0" allowOverlap="1" layoutInCell="1" locked="0" behindDoc="0" simplePos="0" relativeHeight="10904">
            <wp:simplePos x="0" y="0"/>
            <wp:positionH relativeFrom="page">
              <wp:posOffset>6387338</wp:posOffset>
            </wp:positionH>
            <wp:positionV relativeFrom="paragraph">
              <wp:posOffset>99284</wp:posOffset>
            </wp:positionV>
            <wp:extent cx="561594" cy="197834"/>
            <wp:effectExtent l="0" t="0" r="0" b="0"/>
            <wp:wrapTopAndBottom/>
            <wp:docPr id="327" name="image36.png" descr=""/>
            <wp:cNvGraphicFramePr>
              <a:graphicFrameLocks noChangeAspect="1"/>
            </wp:cNvGraphicFramePr>
            <a:graphic>
              <a:graphicData uri="http://schemas.openxmlformats.org/drawingml/2006/picture">
                <pic:pic>
                  <pic:nvPicPr>
                    <pic:cNvPr id="328" name="image36.png"/>
                    <pic:cNvPicPr/>
                  </pic:nvPicPr>
                  <pic:blipFill>
                    <a:blip r:embed="rId88" cstate="print"/>
                    <a:stretch>
                      <a:fillRect/>
                    </a:stretch>
                  </pic:blipFill>
                  <pic:spPr>
                    <a:xfrm>
                      <a:off x="0" y="0"/>
                      <a:ext cx="561594" cy="197834"/>
                    </a:xfrm>
                    <a:prstGeom prst="rect">
                      <a:avLst/>
                    </a:prstGeom>
                  </pic:spPr>
                </pic:pic>
              </a:graphicData>
            </a:graphic>
          </wp:anchor>
        </w:drawing>
      </w:r>
    </w:p>
    <w:p>
      <w:pPr>
        <w:spacing w:after="0"/>
        <w:rPr>
          <w:rFonts w:ascii="Arial"/>
          <w:sz w:val="10"/>
        </w:rPr>
        <w:sectPr>
          <w:type w:val="continuous"/>
          <w:pgSz w:w="11900" w:h="16840"/>
          <w:pgMar w:top="520" w:bottom="480" w:left="880" w:right="440"/>
          <w:cols w:num="2" w:equalWidth="0">
            <w:col w:w="6114" w:space="1691"/>
            <w:col w:w="2775"/>
          </w:cols>
        </w:sectPr>
      </w:pPr>
    </w:p>
    <w:p>
      <w:pPr>
        <w:pStyle w:val="Heading5"/>
        <w:tabs>
          <w:tab w:pos="10002" w:val="left" w:leader="none"/>
        </w:tabs>
        <w:spacing w:before="162"/>
      </w:pPr>
      <w:hyperlink r:id="rId16">
        <w:r>
          <w:rPr>
            <w:color w:val="9A9A9A"/>
            <w:u w:val="single" w:color="BABABA"/>
          </w:rPr>
          <w:t>CHAPTER</w:t>
        </w:r>
        <w:r>
          <w:rPr>
            <w:color w:val="9A9A9A"/>
            <w:spacing w:val="26"/>
            <w:u w:val="single" w:color="BABABA"/>
          </w:rPr>
          <w:t> </w:t>
        </w:r>
      </w:hyperlink>
      <w:r>
        <w:rPr>
          <w:color w:val="9A9A9A"/>
          <w:u w:val="single" w:color="BABABA"/>
        </w:rPr>
        <w:t>5</w:t>
        <w:tab/>
      </w:r>
    </w:p>
    <w:p>
      <w:pPr>
        <w:spacing w:before="7"/>
        <w:ind w:left="157" w:right="0" w:firstLine="0"/>
        <w:jc w:val="left"/>
        <w:rPr>
          <w:rFonts w:ascii="Noto Sans CJK JP Regular" w:eastAsia="Noto Sans CJK JP Regular" w:hint="eastAsia"/>
          <w:sz w:val="39"/>
        </w:rPr>
      </w:pPr>
      <w:hyperlink r:id="rId16">
        <w:r>
          <w:rPr>
            <w:rFonts w:ascii="Noto Sans CJK JP Regular" w:eastAsia="Noto Sans CJK JP Regular" w:hint="eastAsia"/>
            <w:color w:val="9A9A9A"/>
            <w:sz w:val="39"/>
          </w:rPr>
          <w:t>ニューラルネットワークを訓練するのはなぜ難しいのか</w:t>
        </w:r>
      </w:hyperlink>
    </w:p>
    <w:p>
      <w:pPr>
        <w:pStyle w:val="BodyText"/>
        <w:spacing w:before="7"/>
        <w:rPr>
          <w:rFonts w:ascii="Noto Sans CJK JP Regular"/>
          <w:sz w:val="13"/>
        </w:rPr>
      </w:pPr>
    </w:p>
    <w:p>
      <w:pPr>
        <w:spacing w:after="0"/>
        <w:rPr>
          <w:rFonts w:ascii="Noto Sans CJK JP Regular"/>
          <w:sz w:val="13"/>
        </w:rPr>
        <w:sectPr>
          <w:footerReference w:type="default" r:id="rId253"/>
          <w:pgSz w:w="11900" w:h="16840"/>
          <w:pgMar w:footer="285" w:header="290" w:top="520" w:bottom="480" w:left="880" w:right="440"/>
          <w:pgNumType w:start="1"/>
        </w:sectPr>
      </w:pPr>
    </w:p>
    <w:p>
      <w:pPr>
        <w:pStyle w:val="BodyText"/>
        <w:spacing w:line="213" w:lineRule="auto" w:before="70"/>
        <w:ind w:left="157" w:right="69"/>
      </w:pPr>
      <w:r>
        <w:rPr>
          <w:color w:val="333333"/>
          <w:w w:val="85"/>
        </w:rPr>
        <w:t>自身が、コンピュータを一から設計するよう求められているエンジニアで    あると想像してみてください。   あなたはある日、オフィスの外にいます。</w:t>
      </w:r>
      <w:r>
        <w:rPr>
          <w:color w:val="333333"/>
          <w:w w:val="90"/>
        </w:rPr>
        <w:t>論理回路を設計するため、</w:t>
      </w:r>
      <w:r>
        <w:rPr>
          <w:rFonts w:ascii="Noto Sans Mono CJK JP Regular" w:eastAsia="Noto Sans Mono CJK JP Regular" w:hint="eastAsia"/>
          <w:color w:val="333333"/>
          <w:w w:val="90"/>
        </w:rPr>
        <w:t>AND</w:t>
      </w:r>
      <w:r>
        <w:rPr>
          <w:color w:val="333333"/>
          <w:w w:val="90"/>
        </w:rPr>
        <w:t>ゲートや</w:t>
      </w:r>
      <w:r>
        <w:rPr>
          <w:rFonts w:ascii="Noto Sans Mono CJK JP Regular" w:eastAsia="Noto Sans Mono CJK JP Regular" w:hint="eastAsia"/>
          <w:color w:val="333333"/>
          <w:w w:val="90"/>
        </w:rPr>
        <w:t>OR</w:t>
      </w:r>
      <w:r>
        <w:rPr>
          <w:color w:val="333333"/>
          <w:w w:val="90"/>
        </w:rPr>
        <w:t>ゲートから手を付け始めていま</w:t>
      </w:r>
      <w:r>
        <w:rPr>
          <w:color w:val="333333"/>
          <w:w w:val="85"/>
        </w:rPr>
        <w:t>す。そこへ、あなたの上司が悪い知らせを持ってきました。   顧客が驚くべ</w:t>
      </w:r>
      <w:r>
        <w:rPr>
          <w:color w:val="333333"/>
          <w:w w:val="90"/>
        </w:rPr>
        <w:t>き設計要件を追加したのです。それは、コンピュータ全体をたった</w:t>
      </w:r>
      <w:r>
        <w:rPr>
          <w:rFonts w:ascii="Georgia" w:eastAsia="Georgia"/>
          <w:color w:val="333333"/>
          <w:w w:val="90"/>
        </w:rPr>
        <w:t>2</w:t>
      </w:r>
      <w:r>
        <w:rPr>
          <w:color w:val="333333"/>
          <w:w w:val="90"/>
        </w:rPr>
        <w:t>層の</w:t>
      </w:r>
      <w:r>
        <w:rPr>
          <w:color w:val="333333"/>
        </w:rPr>
        <w:t>深さの回路で作れという要件でした。</w:t>
      </w:r>
    </w:p>
    <w:p>
      <w:pPr>
        <w:pStyle w:val="BodyText"/>
        <w:spacing w:before="17"/>
        <w:rPr>
          <w:sz w:val="10"/>
        </w:rPr>
      </w:pPr>
      <w:r>
        <w:rPr/>
        <w:drawing>
          <wp:anchor distT="0" distB="0" distL="0" distR="0" allowOverlap="1" layoutInCell="1" locked="0" behindDoc="0" simplePos="0" relativeHeight="10928">
            <wp:simplePos x="0" y="0"/>
            <wp:positionH relativeFrom="page">
              <wp:posOffset>1022484</wp:posOffset>
            </wp:positionH>
            <wp:positionV relativeFrom="paragraph">
              <wp:posOffset>152610</wp:posOffset>
            </wp:positionV>
            <wp:extent cx="3657158" cy="2062638"/>
            <wp:effectExtent l="0" t="0" r="0" b="0"/>
            <wp:wrapTopAndBottom/>
            <wp:docPr id="329" name="image144.png" descr=""/>
            <wp:cNvGraphicFramePr>
              <a:graphicFrameLocks noChangeAspect="1"/>
            </wp:cNvGraphicFramePr>
            <a:graphic>
              <a:graphicData uri="http://schemas.openxmlformats.org/drawingml/2006/picture">
                <pic:pic>
                  <pic:nvPicPr>
                    <pic:cNvPr id="330" name="image144.png"/>
                    <pic:cNvPicPr/>
                  </pic:nvPicPr>
                  <pic:blipFill>
                    <a:blip r:embed="rId254" cstate="print"/>
                    <a:stretch>
                      <a:fillRect/>
                    </a:stretch>
                  </pic:blipFill>
                  <pic:spPr>
                    <a:xfrm>
                      <a:off x="0" y="0"/>
                      <a:ext cx="3657158" cy="2062638"/>
                    </a:xfrm>
                    <a:prstGeom prst="rect">
                      <a:avLst/>
                    </a:prstGeom>
                  </pic:spPr>
                </pic:pic>
              </a:graphicData>
            </a:graphic>
          </wp:anchor>
        </w:drawing>
      </w:r>
    </w:p>
    <w:p>
      <w:pPr>
        <w:pStyle w:val="BodyText"/>
        <w:spacing w:before="10"/>
        <w:rPr>
          <w:sz w:val="14"/>
        </w:rPr>
      </w:pPr>
    </w:p>
    <w:p>
      <w:pPr>
        <w:pStyle w:val="BodyText"/>
        <w:ind w:left="157"/>
      </w:pPr>
      <w:r>
        <w:rPr>
          <w:color w:val="333333"/>
          <w:w w:val="90"/>
        </w:rPr>
        <w:t>あなたは慌てて、上司に言いました。 「この顧客は狂っています！」</w:t>
      </w:r>
    </w:p>
    <w:p>
      <w:pPr>
        <w:pStyle w:val="BodyText"/>
        <w:spacing w:before="16"/>
        <w:rPr>
          <w:sz w:val="11"/>
        </w:rPr>
      </w:pPr>
    </w:p>
    <w:p>
      <w:pPr>
        <w:pStyle w:val="BodyText"/>
        <w:spacing w:line="220" w:lineRule="auto" w:before="1"/>
        <w:ind w:left="157" w:right="69"/>
      </w:pPr>
      <w:r>
        <w:rPr>
          <w:color w:val="333333"/>
          <w:w w:val="85"/>
        </w:rPr>
        <w:t>「彼らは狂ってると私も思う。でも、顧客が望むものは提供するしかないん</w:t>
      </w:r>
      <w:r>
        <w:rPr>
          <w:color w:val="333333"/>
          <w:w w:val="95"/>
        </w:rPr>
        <w:t>だ」と上司は答えます。</w:t>
      </w:r>
    </w:p>
    <w:p>
      <w:pPr>
        <w:pStyle w:val="BodyText"/>
        <w:spacing w:before="2"/>
        <w:rPr>
          <w:sz w:val="11"/>
        </w:rPr>
      </w:pPr>
    </w:p>
    <w:p>
      <w:pPr>
        <w:pStyle w:val="BodyText"/>
        <w:spacing w:line="386" w:lineRule="exact"/>
        <w:ind w:left="157"/>
      </w:pPr>
      <w:r>
        <w:rPr>
          <w:color w:val="333333"/>
          <w:w w:val="90"/>
        </w:rPr>
        <w:t>実際には、顧客が狂ってるわけではありません。 どんなに入力が多くても</w:t>
      </w:r>
    </w:p>
    <w:p>
      <w:pPr>
        <w:pStyle w:val="BodyText"/>
        <w:spacing w:line="192" w:lineRule="auto" w:before="31"/>
        <w:ind w:left="157" w:right="312"/>
      </w:pPr>
      <w:r>
        <w:rPr>
          <w:rFonts w:ascii="Noto Sans Mono CJK JP Regular" w:eastAsia="Noto Sans Mono CJK JP Regular" w:hint="eastAsia"/>
          <w:color w:val="333333"/>
          <w:w w:val="85"/>
        </w:rPr>
        <w:t>AND</w:t>
      </w:r>
      <w:r>
        <w:rPr>
          <w:color w:val="333333"/>
          <w:w w:val="85"/>
        </w:rPr>
        <w:t>を取得できる、特別な論理ゲートを使えると想定してみてください。 加えて、多入力の</w:t>
      </w:r>
      <w:r>
        <w:rPr>
          <w:rFonts w:ascii="Noto Sans Mono CJK JP Regular" w:eastAsia="Noto Sans Mono CJK JP Regular" w:hint="eastAsia"/>
          <w:color w:val="333333"/>
          <w:w w:val="85"/>
        </w:rPr>
        <w:t>NAND</w:t>
      </w:r>
      <w:r>
        <w:rPr>
          <w:color w:val="333333"/>
          <w:w w:val="85"/>
        </w:rPr>
        <w:t>を取得できる論理ゲートも使えるとします。 この</w:t>
      </w:r>
    </w:p>
    <w:p>
      <w:pPr>
        <w:pStyle w:val="BodyText"/>
        <w:spacing w:line="388" w:lineRule="exact"/>
        <w:ind w:left="157"/>
      </w:pPr>
      <w:r>
        <w:rPr>
          <w:rFonts w:ascii="Noto Sans Mono CJK JP Regular" w:eastAsia="Noto Sans Mono CJK JP Regular" w:hint="eastAsia"/>
          <w:color w:val="333333"/>
          <w:w w:val="90"/>
        </w:rPr>
        <w:t>NAND</w:t>
      </w:r>
      <w:r>
        <w:rPr>
          <w:color w:val="333333"/>
          <w:w w:val="90"/>
        </w:rPr>
        <w:t>ゲートは、複数入力の</w:t>
      </w:r>
      <w:r>
        <w:rPr>
          <w:rFonts w:ascii="Noto Sans Mono CJK JP Regular" w:eastAsia="Noto Sans Mono CJK JP Regular" w:hint="eastAsia"/>
          <w:color w:val="333333"/>
          <w:w w:val="90"/>
        </w:rPr>
        <w:t>AND</w:t>
      </w:r>
      <w:r>
        <w:rPr>
          <w:color w:val="333333"/>
          <w:w w:val="90"/>
        </w:rPr>
        <w:t>を取得し、その結果を反転させて出力す</w:t>
      </w:r>
    </w:p>
    <w:p>
      <w:pPr>
        <w:pStyle w:val="BodyText"/>
        <w:spacing w:line="220" w:lineRule="auto"/>
        <w:ind w:left="157" w:right="255"/>
      </w:pPr>
      <w:r>
        <w:rPr>
          <w:color w:val="333333"/>
          <w:w w:val="85"/>
        </w:rPr>
        <w:t>るゲートです。  これらの特別な論理ゲートを使えば、ちょうど</w:t>
      </w:r>
      <w:r>
        <w:rPr>
          <w:rFonts w:ascii="Georgia" w:eastAsia="Georgia"/>
          <w:color w:val="333333"/>
          <w:w w:val="85"/>
        </w:rPr>
        <w:t>2</w:t>
      </w:r>
      <w:r>
        <w:rPr>
          <w:color w:val="333333"/>
          <w:w w:val="85"/>
        </w:rPr>
        <w:t>層の回路</w:t>
      </w:r>
      <w:r>
        <w:rPr>
          <w:color w:val="333333"/>
        </w:rPr>
        <w:t>で、どんな関数でも計算できます。</w:t>
      </w:r>
    </w:p>
    <w:p>
      <w:pPr>
        <w:pStyle w:val="BodyText"/>
        <w:spacing w:before="3"/>
        <w:rPr>
          <w:sz w:val="12"/>
        </w:rPr>
      </w:pPr>
    </w:p>
    <w:p>
      <w:pPr>
        <w:pStyle w:val="BodyText"/>
        <w:spacing w:line="220" w:lineRule="auto"/>
        <w:ind w:left="157" w:right="38"/>
      </w:pPr>
      <w:r>
        <w:rPr>
          <w:color w:val="333333"/>
          <w:w w:val="85"/>
        </w:rPr>
        <w:t>でも、実現可能だからと言って、良いアイデアとは限りません。    実際、回路設計問題（もしくはアルゴリズムのあらゆる問題）を解くときには、私たち</w:t>
      </w:r>
      <w:r>
        <w:rPr>
          <w:color w:val="333333"/>
          <w:w w:val="90"/>
        </w:rPr>
        <w:t>はまず、部分問題から解き始めます。 そして、徐々に部分問題の解を組み合わせていくのです。 すなわち、多数の層の解を抽象化させて、全体</w:t>
      </w:r>
      <w:r>
        <w:rPr>
          <w:color w:val="333333"/>
        </w:rPr>
        <w:t>の解を作り上げていきます。</w:t>
      </w:r>
    </w:p>
    <w:p>
      <w:pPr>
        <w:pStyle w:val="BodyText"/>
        <w:spacing w:before="7"/>
        <w:rPr>
          <w:sz w:val="12"/>
        </w:rPr>
      </w:pPr>
    </w:p>
    <w:p>
      <w:pPr>
        <w:pStyle w:val="BodyText"/>
        <w:spacing w:line="220" w:lineRule="auto"/>
        <w:ind w:left="157" w:right="57"/>
        <w:jc w:val="both"/>
        <w:rPr>
          <w:rFonts w:ascii="Georgia" w:eastAsia="Georgia"/>
        </w:rPr>
      </w:pPr>
      <w:r>
        <w:rPr>
          <w:color w:val="333333"/>
          <w:w w:val="85"/>
        </w:rPr>
        <w:t>たとえば、</w:t>
      </w:r>
      <w:r>
        <w:rPr>
          <w:rFonts w:ascii="Georgia" w:eastAsia="Georgia"/>
          <w:color w:val="333333"/>
          <w:w w:val="85"/>
        </w:rPr>
        <w:t>2</w:t>
      </w:r>
      <w:r>
        <w:rPr>
          <w:color w:val="333333"/>
          <w:w w:val="85"/>
        </w:rPr>
        <w:t>つの数の掛け算を行う論理回路を設計するとしましょう。  きっ</w:t>
      </w:r>
      <w:r>
        <w:rPr>
          <w:color w:val="333333"/>
          <w:w w:val="90"/>
        </w:rPr>
        <w:t>とあなたは、</w:t>
      </w:r>
      <w:r>
        <w:rPr>
          <w:rFonts w:ascii="Georgia" w:eastAsia="Georgia"/>
          <w:color w:val="333333"/>
          <w:w w:val="90"/>
        </w:rPr>
        <w:t>2</w:t>
      </w:r>
      <w:r>
        <w:rPr>
          <w:color w:val="333333"/>
          <w:w w:val="90"/>
        </w:rPr>
        <w:t>つの数の足し算を行う部分回路を組み合わせたいと思います。 そして</w:t>
      </w:r>
      <w:r>
        <w:rPr>
          <w:rFonts w:ascii="Georgia" w:eastAsia="Georgia"/>
          <w:color w:val="333333"/>
          <w:w w:val="90"/>
        </w:rPr>
        <w:t>2</w:t>
      </w:r>
      <w:r>
        <w:rPr>
          <w:color w:val="333333"/>
          <w:w w:val="90"/>
        </w:rPr>
        <w:t>つの数の足し算を行う部分回路を作るときには、今度は、</w:t>
      </w:r>
      <w:r>
        <w:rPr>
          <w:rFonts w:ascii="Georgia" w:eastAsia="Georgia"/>
          <w:color w:val="333333"/>
          <w:w w:val="90"/>
        </w:rPr>
        <w:t>2</w:t>
      </w:r>
    </w:p>
    <w:p>
      <w:pPr>
        <w:spacing w:before="22"/>
        <w:ind w:left="157" w:right="0" w:firstLine="0"/>
        <w:jc w:val="left"/>
        <w:rPr>
          <w:sz w:val="18"/>
        </w:rPr>
      </w:pPr>
      <w:r>
        <w:rPr/>
        <w:br w:type="column"/>
      </w:r>
      <w:hyperlink r:id="rId9">
        <w:r>
          <w:rPr>
            <w:color w:val="2A6DA6"/>
            <w:sz w:val="18"/>
          </w:rPr>
          <w:t>ニューラルネットワークと深層学習</w:t>
        </w:r>
      </w:hyperlink>
    </w:p>
    <w:p>
      <w:pPr>
        <w:spacing w:before="14"/>
        <w:ind w:left="329" w:right="0" w:firstLine="0"/>
        <w:jc w:val="left"/>
        <w:rPr>
          <w:rFonts w:ascii="Georgia"/>
          <w:sz w:val="18"/>
        </w:rPr>
      </w:pPr>
      <w:hyperlink r:id="rId10">
        <w:r>
          <w:rPr>
            <w:rFonts w:ascii="Georgia"/>
            <w:color w:val="2A6DA6"/>
            <w:sz w:val="18"/>
          </w:rPr>
          <w:t>What this book is about</w:t>
        </w:r>
      </w:hyperlink>
    </w:p>
    <w:p>
      <w:pPr>
        <w:spacing w:line="204" w:lineRule="exact" w:before="70"/>
        <w:ind w:left="329" w:right="0" w:firstLine="0"/>
        <w:jc w:val="left"/>
        <w:rPr>
          <w:rFonts w:ascii="Georgia"/>
          <w:sz w:val="18"/>
        </w:rPr>
      </w:pPr>
      <w:hyperlink r:id="rId11">
        <w:r>
          <w:rPr>
            <w:rFonts w:ascii="Georgia"/>
            <w:color w:val="2A6DA6"/>
            <w:sz w:val="18"/>
          </w:rPr>
          <w:t>On the exercises and problems</w:t>
        </w:r>
      </w:hyperlink>
    </w:p>
    <w:p>
      <w:pPr>
        <w:spacing w:line="199" w:lineRule="auto" w:before="40"/>
        <w:ind w:left="329" w:right="182" w:hanging="172"/>
        <w:jc w:val="left"/>
        <w:rPr>
          <w:sz w:val="18"/>
        </w:rPr>
      </w:pPr>
      <w:r>
        <w:rPr/>
        <w:drawing>
          <wp:inline distT="0" distB="0" distL="0" distR="0">
            <wp:extent cx="109030" cy="101762"/>
            <wp:effectExtent l="0" t="0" r="0" b="0"/>
            <wp:docPr id="331" name="image2.png" descr=""/>
            <wp:cNvGraphicFramePr>
              <a:graphicFrameLocks noChangeAspect="1"/>
            </wp:cNvGraphicFramePr>
            <a:graphic>
              <a:graphicData uri="http://schemas.openxmlformats.org/drawingml/2006/picture">
                <pic:pic>
                  <pic:nvPicPr>
                    <pic:cNvPr id="33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7">
        <w:r>
          <w:rPr>
            <w:color w:val="2A6DA6"/>
            <w:w w:val="85"/>
            <w:sz w:val="18"/>
          </w:rPr>
          <w:t>ニューラルネットワークを用いた手書</w:t>
        </w:r>
        <w:r>
          <w:rPr>
            <w:color w:val="2A6DA6"/>
            <w:sz w:val="18"/>
          </w:rPr>
          <w:t>き文字認識</w:t>
        </w:r>
      </w:hyperlink>
    </w:p>
    <w:p>
      <w:pPr>
        <w:spacing w:line="263" w:lineRule="exact" w:before="0"/>
        <w:ind w:left="157" w:right="0" w:firstLine="0"/>
        <w:jc w:val="left"/>
        <w:rPr>
          <w:sz w:val="18"/>
        </w:rPr>
      </w:pPr>
      <w:r>
        <w:rPr/>
        <w:drawing>
          <wp:inline distT="0" distB="0" distL="0" distR="0">
            <wp:extent cx="109030" cy="101762"/>
            <wp:effectExtent l="0" t="0" r="0" b="0"/>
            <wp:docPr id="333" name="image2.png" descr=""/>
            <wp:cNvGraphicFramePr>
              <a:graphicFrameLocks noChangeAspect="1"/>
            </wp:cNvGraphicFramePr>
            <a:graphic>
              <a:graphicData uri="http://schemas.openxmlformats.org/drawingml/2006/picture">
                <pic:pic>
                  <pic:nvPicPr>
                    <pic:cNvPr id="33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3">
        <w:r>
          <w:rPr>
            <w:color w:val="2A6DA6"/>
            <w:sz w:val="18"/>
          </w:rPr>
          <w:t>逆伝播の仕組み</w:t>
        </w:r>
      </w:hyperlink>
    </w:p>
    <w:p>
      <w:pPr>
        <w:spacing w:line="275" w:lineRule="exact" w:before="0"/>
        <w:ind w:left="157" w:right="0" w:firstLine="0"/>
        <w:jc w:val="left"/>
        <w:rPr>
          <w:sz w:val="18"/>
        </w:rPr>
      </w:pPr>
      <w:r>
        <w:rPr/>
        <w:drawing>
          <wp:inline distT="0" distB="0" distL="0" distR="0">
            <wp:extent cx="109030" cy="101762"/>
            <wp:effectExtent l="0" t="0" r="0" b="0"/>
            <wp:docPr id="335" name="image2.png" descr=""/>
            <wp:cNvGraphicFramePr>
              <a:graphicFrameLocks noChangeAspect="1"/>
            </wp:cNvGraphicFramePr>
            <a:graphic>
              <a:graphicData uri="http://schemas.openxmlformats.org/drawingml/2006/picture">
                <pic:pic>
                  <pic:nvPicPr>
                    <pic:cNvPr id="336"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4">
        <w:r>
          <w:rPr>
            <w:color w:val="2A6DA6"/>
            <w:w w:val="90"/>
            <w:sz w:val="18"/>
          </w:rPr>
          <w:t>ニューラルネットワークの学習の改善</w:t>
        </w:r>
      </w:hyperlink>
    </w:p>
    <w:p>
      <w:pPr>
        <w:spacing w:line="199" w:lineRule="auto" w:before="12"/>
        <w:ind w:left="329" w:right="148" w:hanging="172"/>
        <w:jc w:val="left"/>
        <w:rPr>
          <w:sz w:val="18"/>
        </w:rPr>
      </w:pPr>
      <w:r>
        <w:rPr/>
        <w:drawing>
          <wp:inline distT="0" distB="0" distL="0" distR="0">
            <wp:extent cx="109030" cy="101762"/>
            <wp:effectExtent l="0" t="0" r="0" b="0"/>
            <wp:docPr id="337" name="image2.png" descr=""/>
            <wp:cNvGraphicFramePr>
              <a:graphicFrameLocks noChangeAspect="1"/>
            </wp:cNvGraphicFramePr>
            <a:graphic>
              <a:graphicData uri="http://schemas.openxmlformats.org/drawingml/2006/picture">
                <pic:pic>
                  <pic:nvPicPr>
                    <pic:cNvPr id="338"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5">
        <w:r>
          <w:rPr>
            <w:color w:val="2A6DA6"/>
            <w:w w:val="90"/>
            <w:sz w:val="18"/>
          </w:rPr>
          <w:t>ニューラルネットワークが任意の関数</w:t>
        </w:r>
        <w:r>
          <w:rPr>
            <w:color w:val="2A6DA6"/>
            <w:sz w:val="18"/>
          </w:rPr>
          <w:t>を表現できることの視覚的証明</w:t>
        </w:r>
      </w:hyperlink>
    </w:p>
    <w:p>
      <w:pPr>
        <w:spacing w:line="199" w:lineRule="auto" w:before="0"/>
        <w:ind w:left="329" w:right="203" w:hanging="172"/>
        <w:jc w:val="left"/>
        <w:rPr>
          <w:sz w:val="18"/>
        </w:rPr>
      </w:pPr>
      <w:r>
        <w:rPr/>
        <w:drawing>
          <wp:inline distT="0" distB="0" distL="0" distR="0">
            <wp:extent cx="109030" cy="101762"/>
            <wp:effectExtent l="0" t="0" r="0" b="0"/>
            <wp:docPr id="339" name="image2.png" descr=""/>
            <wp:cNvGraphicFramePr>
              <a:graphicFrameLocks noChangeAspect="1"/>
            </wp:cNvGraphicFramePr>
            <a:graphic>
              <a:graphicData uri="http://schemas.openxmlformats.org/drawingml/2006/picture">
                <pic:pic>
                  <pic:nvPicPr>
                    <pic:cNvPr id="34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6">
        <w:r>
          <w:rPr>
            <w:color w:val="2A6DA6"/>
            <w:w w:val="85"/>
            <w:sz w:val="18"/>
          </w:rPr>
          <w:t>ニューラルネットワークを訓練するの</w:t>
        </w:r>
        <w:r>
          <w:rPr>
            <w:color w:val="2A6DA6"/>
            <w:sz w:val="18"/>
          </w:rPr>
          <w:t>はなぜ難しいのか</w:t>
        </w:r>
      </w:hyperlink>
    </w:p>
    <w:p>
      <w:pPr>
        <w:spacing w:line="263" w:lineRule="exact" w:before="0"/>
        <w:ind w:left="157" w:right="0" w:firstLine="0"/>
        <w:jc w:val="left"/>
        <w:rPr>
          <w:sz w:val="18"/>
        </w:rPr>
      </w:pPr>
      <w:r>
        <w:rPr/>
        <w:drawing>
          <wp:inline distT="0" distB="0" distL="0" distR="0">
            <wp:extent cx="109030" cy="101762"/>
            <wp:effectExtent l="0" t="0" r="0" b="0"/>
            <wp:docPr id="341" name="image2.png" descr=""/>
            <wp:cNvGraphicFramePr>
              <a:graphicFrameLocks noChangeAspect="1"/>
            </wp:cNvGraphicFramePr>
            <a:graphic>
              <a:graphicData uri="http://schemas.openxmlformats.org/drawingml/2006/picture">
                <pic:pic>
                  <pic:nvPicPr>
                    <pic:cNvPr id="34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7">
        <w:r>
          <w:rPr>
            <w:color w:val="2A6DA6"/>
            <w:sz w:val="18"/>
          </w:rPr>
          <w:t>深層学習</w:t>
        </w:r>
      </w:hyperlink>
    </w:p>
    <w:p>
      <w:pPr>
        <w:spacing w:line="275" w:lineRule="exact" w:before="0"/>
        <w:ind w:left="329" w:right="0" w:firstLine="0"/>
        <w:jc w:val="left"/>
        <w:rPr>
          <w:sz w:val="15"/>
        </w:rPr>
      </w:pPr>
      <w:hyperlink r:id="rId18">
        <w:r>
          <w:rPr>
            <w:rFonts w:ascii="Georgia" w:eastAsia="Georgia"/>
            <w:color w:val="2A6DA6"/>
            <w:sz w:val="18"/>
          </w:rPr>
          <w:t>Appendix: </w:t>
        </w:r>
        <w:r>
          <w:rPr>
            <w:color w:val="2A6DA6"/>
            <w:sz w:val="18"/>
          </w:rPr>
          <w:t>知性のある </w:t>
        </w:r>
        <w:r>
          <w:rPr>
            <w:color w:val="2A6DA6"/>
            <w:sz w:val="15"/>
          </w:rPr>
          <w:t>シンプルな</w:t>
        </w:r>
      </w:hyperlink>
    </w:p>
    <w:p>
      <w:pPr>
        <w:spacing w:line="303" w:lineRule="exact" w:before="0"/>
        <w:ind w:left="329" w:right="0" w:firstLine="0"/>
        <w:jc w:val="left"/>
        <w:rPr>
          <w:rFonts w:ascii="Georgia" w:eastAsia="Georgia"/>
          <w:sz w:val="18"/>
        </w:rPr>
      </w:pPr>
      <w:hyperlink r:id="rId18">
        <w:r>
          <w:rPr>
            <w:color w:val="2A6DA6"/>
            <w:sz w:val="18"/>
          </w:rPr>
          <w:t>アルゴリズムはあるか</w:t>
        </w:r>
        <w:r>
          <w:rPr>
            <w:rFonts w:ascii="Georgia" w:eastAsia="Georgia"/>
            <w:color w:val="2A6DA6"/>
            <w:sz w:val="18"/>
          </w:rPr>
          <w:t>?</w:t>
        </w:r>
      </w:hyperlink>
    </w:p>
    <w:p>
      <w:pPr>
        <w:spacing w:line="321" w:lineRule="auto" w:before="14"/>
        <w:ind w:left="329" w:right="529" w:firstLine="0"/>
        <w:jc w:val="left"/>
        <w:rPr>
          <w:rFonts w:ascii="Georgia"/>
          <w:sz w:val="18"/>
        </w:rPr>
      </w:pPr>
      <w:hyperlink r:id="rId19">
        <w:r>
          <w:rPr>
            <w:rFonts w:ascii="Georgia"/>
            <w:color w:val="2A6DA6"/>
            <w:sz w:val="18"/>
          </w:rPr>
          <w:t>Acknowledgements</w:t>
        </w:r>
      </w:hyperlink>
      <w:r>
        <w:rPr>
          <w:rFonts w:ascii="Georgia"/>
          <w:color w:val="2A6DA6"/>
          <w:sz w:val="18"/>
        </w:rPr>
        <w:t> </w:t>
      </w:r>
      <w:hyperlink r:id="rId20">
        <w:r>
          <w:rPr>
            <w:rFonts w:ascii="Georgia"/>
            <w:color w:val="2A6DA6"/>
            <w:sz w:val="18"/>
          </w:rPr>
          <w:t>Frequently Asked Questions</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pStyle w:val="Heading5"/>
      </w:pPr>
      <w:r>
        <w:rPr/>
        <w:t>Sponsors</w:t>
      </w:r>
    </w:p>
    <w:p>
      <w:pPr>
        <w:pStyle w:val="BodyText"/>
        <w:spacing w:before="11"/>
        <w:rPr>
          <w:rFonts w:ascii="Arial"/>
          <w:sz w:val="6"/>
        </w:rPr>
      </w:pPr>
    </w:p>
    <w:p>
      <w:pPr>
        <w:pStyle w:val="BodyText"/>
        <w:ind w:left="249"/>
        <w:rPr>
          <w:rFonts w:ascii="Arial"/>
          <w:sz w:val="20"/>
        </w:rPr>
      </w:pPr>
      <w:r>
        <w:rPr>
          <w:rFonts w:ascii="Arial"/>
          <w:sz w:val="20"/>
        </w:rPr>
        <w:drawing>
          <wp:inline distT="0" distB="0" distL="0" distR="0">
            <wp:extent cx="1007144" cy="410051"/>
            <wp:effectExtent l="0" t="0" r="0" b="0"/>
            <wp:docPr id="343" name="image3.png" descr=""/>
            <wp:cNvGraphicFramePr>
              <a:graphicFrameLocks noChangeAspect="1"/>
            </wp:cNvGraphicFramePr>
            <a:graphic>
              <a:graphicData uri="http://schemas.openxmlformats.org/drawingml/2006/picture">
                <pic:pic>
                  <pic:nvPicPr>
                    <pic:cNvPr id="344" name="image3.png"/>
                    <pic:cNvPicPr/>
                  </pic:nvPicPr>
                  <pic:blipFill>
                    <a:blip r:embed="rId21" cstate="print"/>
                    <a:stretch>
                      <a:fillRect/>
                    </a:stretch>
                  </pic:blipFill>
                  <pic:spPr>
                    <a:xfrm>
                      <a:off x="0" y="0"/>
                      <a:ext cx="1007144" cy="410051"/>
                    </a:xfrm>
                    <a:prstGeom prst="rect">
                      <a:avLst/>
                    </a:prstGeom>
                  </pic:spPr>
                </pic:pic>
              </a:graphicData>
            </a:graphic>
          </wp:inline>
        </w:drawing>
      </w:r>
      <w:r>
        <w:rPr>
          <w:rFonts w:ascii="Arial"/>
          <w:sz w:val="20"/>
        </w:rPr>
      </w:r>
    </w:p>
    <w:p>
      <w:pPr>
        <w:pStyle w:val="BodyText"/>
        <w:spacing w:before="1"/>
        <w:rPr>
          <w:rFonts w:ascii="Arial"/>
          <w:sz w:val="15"/>
        </w:rPr>
      </w:pPr>
      <w:r>
        <w:rPr/>
        <w:drawing>
          <wp:anchor distT="0" distB="0" distL="0" distR="0" allowOverlap="1" layoutInCell="1" locked="0" behindDoc="0" simplePos="0" relativeHeight="10976">
            <wp:simplePos x="0" y="0"/>
            <wp:positionH relativeFrom="page">
              <wp:posOffset>5383720</wp:posOffset>
            </wp:positionH>
            <wp:positionV relativeFrom="paragraph">
              <wp:posOffset>135245</wp:posOffset>
            </wp:positionV>
            <wp:extent cx="1095374" cy="197167"/>
            <wp:effectExtent l="0" t="0" r="0" b="0"/>
            <wp:wrapTopAndBottom/>
            <wp:docPr id="345" name="image4.png" descr=""/>
            <wp:cNvGraphicFramePr>
              <a:graphicFrameLocks noChangeAspect="1"/>
            </wp:cNvGraphicFramePr>
            <a:graphic>
              <a:graphicData uri="http://schemas.openxmlformats.org/drawingml/2006/picture">
                <pic:pic>
                  <pic:nvPicPr>
                    <pic:cNvPr id="346" name="image4.png"/>
                    <pic:cNvPicPr/>
                  </pic:nvPicPr>
                  <pic:blipFill>
                    <a:blip r:embed="rId22" cstate="print"/>
                    <a:stretch>
                      <a:fillRect/>
                    </a:stretch>
                  </pic:blipFill>
                  <pic:spPr>
                    <a:xfrm>
                      <a:off x="0" y="0"/>
                      <a:ext cx="1095374" cy="197167"/>
                    </a:xfrm>
                    <a:prstGeom prst="rect">
                      <a:avLst/>
                    </a:prstGeom>
                  </pic:spPr>
                </pic:pic>
              </a:graphicData>
            </a:graphic>
          </wp:anchor>
        </w:drawing>
      </w:r>
      <w:r>
        <w:rPr/>
        <w:drawing>
          <wp:anchor distT="0" distB="0" distL="0" distR="0" allowOverlap="1" layoutInCell="1" locked="0" behindDoc="0" simplePos="0" relativeHeight="11000">
            <wp:simplePos x="0" y="0"/>
            <wp:positionH relativeFrom="page">
              <wp:posOffset>5369178</wp:posOffset>
            </wp:positionH>
            <wp:positionV relativeFrom="paragraph">
              <wp:posOffset>462336</wp:posOffset>
            </wp:positionV>
            <wp:extent cx="1092343" cy="320421"/>
            <wp:effectExtent l="0" t="0" r="0" b="0"/>
            <wp:wrapTopAndBottom/>
            <wp:docPr id="347" name="image5.png" descr=""/>
            <wp:cNvGraphicFramePr>
              <a:graphicFrameLocks noChangeAspect="1"/>
            </wp:cNvGraphicFramePr>
            <a:graphic>
              <a:graphicData uri="http://schemas.openxmlformats.org/drawingml/2006/picture">
                <pic:pic>
                  <pic:nvPicPr>
                    <pic:cNvPr id="348" name="image5.png"/>
                    <pic:cNvPicPr/>
                  </pic:nvPicPr>
                  <pic:blipFill>
                    <a:blip r:embed="rId23" cstate="print"/>
                    <a:stretch>
                      <a:fillRect/>
                    </a:stretch>
                  </pic:blipFill>
                  <pic:spPr>
                    <a:xfrm>
                      <a:off x="0" y="0"/>
                      <a:ext cx="1092343" cy="320421"/>
                    </a:xfrm>
                    <a:prstGeom prst="rect">
                      <a:avLst/>
                    </a:prstGeom>
                  </pic:spPr>
                </pic:pic>
              </a:graphicData>
            </a:graphic>
          </wp:anchor>
        </w:drawing>
      </w:r>
      <w:r>
        <w:rPr/>
        <w:drawing>
          <wp:anchor distT="0" distB="0" distL="0" distR="0" allowOverlap="1" layoutInCell="1" locked="0" behindDoc="0" simplePos="0" relativeHeight="11024">
            <wp:simplePos x="0" y="0"/>
            <wp:positionH relativeFrom="page">
              <wp:posOffset>5347369</wp:posOffset>
            </wp:positionH>
            <wp:positionV relativeFrom="paragraph">
              <wp:posOffset>927529</wp:posOffset>
            </wp:positionV>
            <wp:extent cx="1085851" cy="289560"/>
            <wp:effectExtent l="0" t="0" r="0" b="0"/>
            <wp:wrapTopAndBottom/>
            <wp:docPr id="349" name="image6.jpeg" descr=""/>
            <wp:cNvGraphicFramePr>
              <a:graphicFrameLocks noChangeAspect="1"/>
            </wp:cNvGraphicFramePr>
            <a:graphic>
              <a:graphicData uri="http://schemas.openxmlformats.org/drawingml/2006/picture">
                <pic:pic>
                  <pic:nvPicPr>
                    <pic:cNvPr id="350" name="image6.jpeg"/>
                    <pic:cNvPicPr/>
                  </pic:nvPicPr>
                  <pic:blipFill>
                    <a:blip r:embed="rId24" cstate="print"/>
                    <a:stretch>
                      <a:fillRect/>
                    </a:stretch>
                  </pic:blipFill>
                  <pic:spPr>
                    <a:xfrm>
                      <a:off x="0" y="0"/>
                      <a:ext cx="1085851" cy="289560"/>
                    </a:xfrm>
                    <a:prstGeom prst="rect">
                      <a:avLst/>
                    </a:prstGeom>
                  </pic:spPr>
                </pic:pic>
              </a:graphicData>
            </a:graphic>
          </wp:anchor>
        </w:drawing>
      </w:r>
    </w:p>
    <w:p>
      <w:pPr>
        <w:pStyle w:val="BodyText"/>
        <w:spacing w:before="10"/>
        <w:rPr>
          <w:rFonts w:ascii="Arial"/>
          <w:sz w:val="11"/>
        </w:rPr>
      </w:pPr>
    </w:p>
    <w:p>
      <w:pPr>
        <w:pStyle w:val="BodyText"/>
        <w:spacing w:before="10"/>
        <w:rPr>
          <w:rFonts w:ascii="Arial"/>
          <w:sz w:val="13"/>
        </w:rPr>
      </w:pPr>
    </w:p>
    <w:p>
      <w:pPr>
        <w:spacing w:line="199" w:lineRule="auto" w:before="98"/>
        <w:ind w:left="157" w:right="149" w:firstLine="0"/>
        <w:jc w:val="left"/>
        <w:rPr>
          <w:sz w:val="18"/>
        </w:rPr>
      </w:pPr>
      <w:r>
        <w:rPr>
          <w:color w:val="333333"/>
          <w:w w:val="90"/>
          <w:sz w:val="18"/>
        </w:rPr>
        <w:t>著者と共にこの本を作り出してくださっ</w:t>
      </w:r>
      <w:r>
        <w:rPr>
          <w:color w:val="333333"/>
          <w:w w:val="95"/>
          <w:sz w:val="18"/>
        </w:rPr>
        <w:t>た</w:t>
      </w:r>
      <w:hyperlink r:id="rId25">
        <w:r>
          <w:rPr>
            <w:color w:val="2A6DA6"/>
            <w:w w:val="95"/>
            <w:sz w:val="18"/>
          </w:rPr>
          <w:t>サポーター</w:t>
        </w:r>
      </w:hyperlink>
      <w:r>
        <w:rPr>
          <w:color w:val="333333"/>
          <w:w w:val="95"/>
          <w:sz w:val="18"/>
        </w:rPr>
        <w:t>の皆様に感謝いたしま  </w:t>
      </w:r>
      <w:r>
        <w:rPr>
          <w:color w:val="333333"/>
          <w:spacing w:val="-5"/>
          <w:w w:val="95"/>
          <w:sz w:val="18"/>
        </w:rPr>
        <w:t>す。 また、</w:t>
      </w:r>
      <w:hyperlink r:id="rId26">
        <w:r>
          <w:rPr>
            <w:color w:val="2A6DA6"/>
            <w:w w:val="95"/>
            <w:sz w:val="18"/>
          </w:rPr>
          <w:t>バグ発見者の殿堂</w:t>
        </w:r>
      </w:hyperlink>
      <w:r>
        <w:rPr>
          <w:color w:val="333333"/>
          <w:w w:val="95"/>
          <w:sz w:val="18"/>
        </w:rPr>
        <w:t>に名を連</w:t>
      </w:r>
      <w:r>
        <w:rPr>
          <w:color w:val="333333"/>
          <w:w w:val="90"/>
          <w:sz w:val="18"/>
        </w:rPr>
        <w:t>ねる皆様にも感謝いたします。 また、</w:t>
      </w:r>
      <w:r>
        <w:rPr>
          <w:color w:val="333333"/>
          <w:w w:val="95"/>
          <w:sz w:val="18"/>
        </w:rPr>
        <w:t>日本語版の出版にあたっては、</w:t>
      </w:r>
      <w:hyperlink r:id="rId27">
        <w:r>
          <w:rPr>
            <w:color w:val="2A6DA6"/>
            <w:w w:val="95"/>
            <w:sz w:val="18"/>
          </w:rPr>
          <w:t>翻訳者</w:t>
        </w:r>
      </w:hyperlink>
      <w:r>
        <w:rPr>
          <w:color w:val="333333"/>
          <w:sz w:val="18"/>
        </w:rPr>
        <w:t>の皆様に深く感謝いたします。</w:t>
      </w:r>
    </w:p>
    <w:p>
      <w:pPr>
        <w:spacing w:line="199" w:lineRule="auto" w:before="56"/>
        <w:ind w:left="157" w:right="286" w:firstLine="0"/>
        <w:jc w:val="left"/>
        <w:rPr>
          <w:sz w:val="18"/>
        </w:rPr>
      </w:pPr>
      <w:r>
        <w:rPr>
          <w:color w:val="333333"/>
          <w:w w:val="90"/>
          <w:sz w:val="18"/>
        </w:rPr>
        <w:t>この本は目下のところベータ版で、開</w:t>
      </w:r>
      <w:r>
        <w:rPr>
          <w:color w:val="333333"/>
          <w:sz w:val="18"/>
        </w:rPr>
        <w:t>発続行中です。 エラーレポートは</w:t>
      </w:r>
    </w:p>
    <w:p>
      <w:pPr>
        <w:spacing w:line="199" w:lineRule="auto" w:before="0"/>
        <w:ind w:left="157" w:right="266" w:firstLine="0"/>
        <w:jc w:val="left"/>
        <w:rPr>
          <w:sz w:val="18"/>
        </w:rPr>
      </w:pPr>
      <w:hyperlink r:id="rId28">
        <w:r>
          <w:rPr>
            <w:rFonts w:ascii="Georgia" w:eastAsia="Georgia"/>
            <w:color w:val="333333"/>
            <w:w w:val="95"/>
            <w:sz w:val="18"/>
          </w:rPr>
          <w:t>mn@michaelnielsen.org </w:t>
        </w:r>
      </w:hyperlink>
      <w:r>
        <w:rPr>
          <w:color w:val="333333"/>
          <w:w w:val="95"/>
          <w:sz w:val="18"/>
        </w:rPr>
        <w:t>まで、日本</w:t>
      </w:r>
      <w:r>
        <w:rPr>
          <w:color w:val="333333"/>
          <w:sz w:val="18"/>
        </w:rPr>
        <w:t>語版に関する質問は</w:t>
      </w:r>
    </w:p>
    <w:p>
      <w:pPr>
        <w:spacing w:line="199" w:lineRule="auto" w:before="0"/>
        <w:ind w:left="157" w:right="222" w:firstLine="0"/>
        <w:jc w:val="both"/>
        <w:rPr>
          <w:sz w:val="18"/>
        </w:rPr>
      </w:pPr>
      <w:hyperlink r:id="rId29">
        <w:r>
          <w:rPr>
            <w:rFonts w:ascii="Georgia" w:eastAsia="Georgia"/>
            <w:color w:val="333333"/>
            <w:w w:val="95"/>
            <w:sz w:val="18"/>
          </w:rPr>
          <w:t>muranushi@gmail.com </w:t>
        </w:r>
      </w:hyperlink>
      <w:r>
        <w:rPr>
          <w:color w:val="333333"/>
          <w:w w:val="95"/>
          <w:sz w:val="18"/>
        </w:rPr>
        <w:t>までお送りく</w:t>
      </w:r>
      <w:r>
        <w:rPr>
          <w:color w:val="333333"/>
          <w:w w:val="90"/>
          <w:sz w:val="18"/>
        </w:rPr>
        <w:t>ださい。 その他の質問については、ま</w:t>
      </w:r>
      <w:r>
        <w:rPr>
          <w:color w:val="333333"/>
          <w:sz w:val="18"/>
        </w:rPr>
        <w:t>ずは</w:t>
      </w:r>
      <w:hyperlink r:id="rId20">
        <w:r>
          <w:rPr>
            <w:rFonts w:ascii="Georgia" w:eastAsia="Georgia"/>
            <w:color w:val="2A6DA6"/>
            <w:sz w:val="18"/>
          </w:rPr>
          <w:t>FAQ</w:t>
        </w:r>
      </w:hyperlink>
      <w:r>
        <w:rPr>
          <w:color w:val="333333"/>
          <w:sz w:val="18"/>
        </w:rPr>
        <w:t>をごらんください。</w:t>
      </w:r>
    </w:p>
    <w:p>
      <w:pPr>
        <w:pStyle w:val="BodyText"/>
        <w:spacing w:before="17"/>
        <w:rPr>
          <w:sz w:val="4"/>
        </w:rPr>
      </w:pPr>
    </w:p>
    <w:p>
      <w:pPr>
        <w:pStyle w:val="BodyText"/>
        <w:spacing w:line="23" w:lineRule="exact"/>
        <w:ind w:left="151"/>
        <w:rPr>
          <w:sz w:val="2"/>
        </w:rPr>
      </w:pPr>
      <w:r>
        <w:rPr>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sz w:val="2"/>
        </w:rPr>
      </w:r>
    </w:p>
    <w:p>
      <w:pPr>
        <w:pStyle w:val="Heading5"/>
      </w:pPr>
      <w:r>
        <w:rPr/>
        <w:t>Resources</w:t>
      </w:r>
    </w:p>
    <w:p>
      <w:pPr>
        <w:spacing w:before="110"/>
        <w:ind w:left="157" w:right="0" w:firstLine="0"/>
        <w:jc w:val="left"/>
        <w:rPr>
          <w:rFonts w:ascii="Georgia"/>
          <w:sz w:val="18"/>
        </w:rPr>
      </w:pPr>
      <w:hyperlink r:id="rId30">
        <w:r>
          <w:rPr>
            <w:rFonts w:ascii="Georgia"/>
            <w:color w:val="2A6DA6"/>
            <w:sz w:val="18"/>
          </w:rPr>
          <w:t>Code</w:t>
        </w:r>
        <w:r>
          <w:rPr>
            <w:rFonts w:ascii="Georgia"/>
            <w:color w:val="2A6DA6"/>
            <w:spacing w:val="21"/>
            <w:sz w:val="18"/>
          </w:rPr>
          <w:t> </w:t>
        </w:r>
        <w:r>
          <w:rPr>
            <w:rFonts w:ascii="Georgia"/>
            <w:color w:val="2A6DA6"/>
            <w:sz w:val="18"/>
          </w:rPr>
          <w:t>repository</w:t>
        </w:r>
      </w:hyperlink>
    </w:p>
    <w:p>
      <w:pPr>
        <w:spacing w:before="128"/>
        <w:ind w:left="157" w:right="0" w:firstLine="0"/>
        <w:jc w:val="left"/>
        <w:rPr>
          <w:rFonts w:ascii="Georgia"/>
          <w:sz w:val="18"/>
        </w:rPr>
      </w:pPr>
      <w:hyperlink r:id="rId31">
        <w:r>
          <w:rPr>
            <w:rFonts w:ascii="Georgia"/>
            <w:color w:val="2A6DA6"/>
            <w:sz w:val="18"/>
          </w:rPr>
          <w:t>Mailing list for book announcements</w:t>
        </w:r>
      </w:hyperlink>
    </w:p>
    <w:p>
      <w:pPr>
        <w:spacing w:line="321" w:lineRule="auto" w:before="127"/>
        <w:ind w:left="157" w:right="0" w:firstLine="0"/>
        <w:jc w:val="left"/>
        <w:rPr>
          <w:rFonts w:ascii="Georgia"/>
          <w:sz w:val="18"/>
        </w:rPr>
      </w:pPr>
      <w:hyperlink r:id="rId32">
        <w:r>
          <w:rPr>
            <w:rFonts w:ascii="Georgia"/>
            <w:color w:val="2A6DA6"/>
            <w:sz w:val="18"/>
          </w:rPr>
          <w:t>Michael Nielsen's project announcement mailing list</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spacing w:after="0" w:line="23" w:lineRule="exact"/>
        <w:rPr>
          <w:rFonts w:ascii="Georgia"/>
          <w:sz w:val="2"/>
        </w:rPr>
        <w:sectPr>
          <w:type w:val="continuous"/>
          <w:pgSz w:w="11900" w:h="16840"/>
          <w:pgMar w:top="520" w:bottom="480" w:left="880" w:right="440"/>
          <w:cols w:num="2" w:equalWidth="0">
            <w:col w:w="7059" w:space="267"/>
            <w:col w:w="3254"/>
          </w:cols>
        </w:sectPr>
      </w:pPr>
    </w:p>
    <w:p>
      <w:pPr>
        <w:pStyle w:val="BodyText"/>
        <w:spacing w:line="220" w:lineRule="auto" w:before="47"/>
        <w:ind w:left="157" w:right="88"/>
      </w:pPr>
      <w:r>
        <w:rPr>
          <w:color w:val="333333"/>
          <w:w w:val="85"/>
        </w:rPr>
        <w:t>つのビットの足し算を行う、部分</w:t>
      </w:r>
      <w:r>
        <w:rPr>
          <w:rFonts w:ascii="Georgia" w:eastAsia="Georgia"/>
          <w:color w:val="333333"/>
          <w:w w:val="85"/>
        </w:rPr>
        <w:t>-</w:t>
      </w:r>
      <w:r>
        <w:rPr>
          <w:color w:val="333333"/>
          <w:w w:val="85"/>
        </w:rPr>
        <w:t>部分回路を組み合わせるでしょう。  大ざ</w:t>
      </w:r>
      <w:r>
        <w:rPr>
          <w:color w:val="333333"/>
        </w:rPr>
        <w:t>っぱに言うと、設計した論理回路はこんな形をしています。</w:t>
      </w:r>
    </w:p>
    <w:p>
      <w:pPr>
        <w:pStyle w:val="BodyText"/>
        <w:spacing w:before="8"/>
        <w:rPr>
          <w:sz w:val="10"/>
        </w:rPr>
      </w:pPr>
      <w:r>
        <w:rPr/>
        <w:drawing>
          <wp:anchor distT="0" distB="0" distL="0" distR="0" allowOverlap="1" layoutInCell="1" locked="0" behindDoc="0" simplePos="0" relativeHeight="11096">
            <wp:simplePos x="0" y="0"/>
            <wp:positionH relativeFrom="page">
              <wp:posOffset>1022484</wp:posOffset>
            </wp:positionH>
            <wp:positionV relativeFrom="paragraph">
              <wp:posOffset>146880</wp:posOffset>
            </wp:positionV>
            <wp:extent cx="3611565" cy="2340292"/>
            <wp:effectExtent l="0" t="0" r="0" b="0"/>
            <wp:wrapTopAndBottom/>
            <wp:docPr id="351" name="image145.png" descr=""/>
            <wp:cNvGraphicFramePr>
              <a:graphicFrameLocks noChangeAspect="1"/>
            </wp:cNvGraphicFramePr>
            <a:graphic>
              <a:graphicData uri="http://schemas.openxmlformats.org/drawingml/2006/picture">
                <pic:pic>
                  <pic:nvPicPr>
                    <pic:cNvPr id="352" name="image145.png"/>
                    <pic:cNvPicPr/>
                  </pic:nvPicPr>
                  <pic:blipFill>
                    <a:blip r:embed="rId255" cstate="print"/>
                    <a:stretch>
                      <a:fillRect/>
                    </a:stretch>
                  </pic:blipFill>
                  <pic:spPr>
                    <a:xfrm>
                      <a:off x="0" y="0"/>
                      <a:ext cx="3611565" cy="2340292"/>
                    </a:xfrm>
                    <a:prstGeom prst="rect">
                      <a:avLst/>
                    </a:prstGeom>
                  </pic:spPr>
                </pic:pic>
              </a:graphicData>
            </a:graphic>
          </wp:anchor>
        </w:drawing>
      </w:r>
    </w:p>
    <w:p>
      <w:pPr>
        <w:pStyle w:val="BodyText"/>
        <w:spacing w:before="4"/>
        <w:rPr>
          <w:sz w:val="18"/>
        </w:rPr>
      </w:pPr>
    </w:p>
    <w:p>
      <w:pPr>
        <w:pStyle w:val="BodyText"/>
        <w:spacing w:line="220" w:lineRule="auto"/>
        <w:ind w:left="157" w:right="108"/>
      </w:pPr>
      <w:r>
        <w:rPr>
          <w:color w:val="333333"/>
          <w:w w:val="90"/>
        </w:rPr>
        <w:t>最終的な論理回路は、少なくとも</w:t>
      </w:r>
      <w:r>
        <w:rPr>
          <w:rFonts w:ascii="Georgia" w:eastAsia="Georgia"/>
          <w:color w:val="333333"/>
          <w:w w:val="90"/>
        </w:rPr>
        <w:t>3</w:t>
      </w:r>
      <w:r>
        <w:rPr>
          <w:color w:val="333333"/>
          <w:w w:val="90"/>
        </w:rPr>
        <w:t>層の回路要素から構成されます。 私</w:t>
      </w:r>
      <w:r>
        <w:rPr>
          <w:color w:val="333333"/>
          <w:w w:val="85"/>
        </w:rPr>
        <w:t>が述べたものよりも、さらに部分問題にブレークダウンしていけば、</w:t>
      </w:r>
      <w:r>
        <w:rPr>
          <w:rFonts w:ascii="Georgia" w:eastAsia="Georgia"/>
          <w:color w:val="333333"/>
          <w:w w:val="85"/>
        </w:rPr>
        <w:t>3</w:t>
      </w:r>
      <w:r>
        <w:rPr>
          <w:color w:val="333333"/>
          <w:w w:val="85"/>
        </w:rPr>
        <w:t>層以  上含むことになるでしょう。  ただ、これまでの話の中で、あなたは汎用的</w:t>
      </w:r>
      <w:r>
        <w:rPr>
          <w:color w:val="333333"/>
        </w:rPr>
        <w:t>に使えるアイデアを得たはずです。</w:t>
      </w:r>
    </w:p>
    <w:p>
      <w:pPr>
        <w:pStyle w:val="BodyText"/>
        <w:spacing w:before="7"/>
        <w:rPr>
          <w:sz w:val="12"/>
        </w:rPr>
      </w:pPr>
    </w:p>
    <w:p>
      <w:pPr>
        <w:pStyle w:val="BodyText"/>
        <w:spacing w:line="220" w:lineRule="auto" w:before="1"/>
        <w:ind w:left="157" w:right="11"/>
      </w:pPr>
      <w:r>
        <w:rPr>
          <w:color w:val="333333"/>
          <w:w w:val="85"/>
        </w:rPr>
        <w:t>このように、回路を深くすれば、設計は簡単になっていきます。    でも設計</w:t>
      </w:r>
      <w:r>
        <w:rPr>
          <w:color w:val="333333"/>
          <w:w w:val="90"/>
        </w:rPr>
        <w:t>が楽になるだけではありません。 実際、同じ計算を行う際、深い回路に比べると、浅い回路を使う場合には指数関数的に多くの回路要素が必要 となることが、数学的に証明されています。 たとえば、</w:t>
      </w:r>
      <w:r>
        <w:rPr>
          <w:rFonts w:ascii="Georgia" w:eastAsia="Georgia"/>
          <w:color w:val="333333"/>
          <w:w w:val="90"/>
        </w:rPr>
        <w:t>1984</w:t>
      </w:r>
      <w:r>
        <w:rPr>
          <w:color w:val="333333"/>
          <w:w w:val="90"/>
        </w:rPr>
        <w:t>年の</w:t>
      </w:r>
      <w:r>
        <w:rPr>
          <w:rFonts w:ascii="Georgia" w:eastAsia="Georgia"/>
          <w:color w:val="333333"/>
          <w:w w:val="90"/>
        </w:rPr>
        <w:t>Furst</w:t>
      </w:r>
      <w:r>
        <w:rPr>
          <w:color w:val="333333"/>
          <w:w w:val="90"/>
        </w:rPr>
        <w:t>、</w:t>
      </w:r>
    </w:p>
    <w:p>
      <w:pPr>
        <w:pStyle w:val="BodyText"/>
        <w:spacing w:line="220" w:lineRule="auto"/>
        <w:ind w:left="157" w:right="86"/>
        <w:jc w:val="both"/>
      </w:pPr>
      <w:r>
        <w:rPr>
          <w:rFonts w:ascii="Georgia" w:eastAsia="Georgia"/>
          <w:color w:val="333333"/>
          <w:w w:val="90"/>
        </w:rPr>
        <w:t>Saxe</w:t>
      </w:r>
      <w:r>
        <w:rPr>
          <w:color w:val="333333"/>
          <w:w w:val="90"/>
        </w:rPr>
        <w:t>、そして</w:t>
      </w:r>
      <w:r>
        <w:rPr>
          <w:rFonts w:ascii="Georgia" w:eastAsia="Georgia"/>
          <w:color w:val="333333"/>
          <w:w w:val="90"/>
        </w:rPr>
        <w:t>Sipser</w:t>
      </w:r>
      <w:r>
        <w:rPr>
          <w:color w:val="333333"/>
          <w:w w:val="90"/>
        </w:rPr>
        <w:t>の有名な論文</w:t>
      </w:r>
      <w:r>
        <w:rPr>
          <w:rFonts w:ascii="Georgia" w:eastAsia="Georgia"/>
          <w:color w:val="333333"/>
          <w:w w:val="90"/>
        </w:rPr>
        <w:t>*</w:t>
      </w:r>
      <w:r>
        <w:rPr>
          <w:rFonts w:ascii="Georgia" w:eastAsia="Georgia"/>
          <w:color w:val="333333"/>
          <w:spacing w:val="-13"/>
          <w:w w:val="90"/>
        </w:rPr>
        <w:t> </w:t>
      </w:r>
      <w:r>
        <w:rPr>
          <w:color w:val="333333"/>
          <w:w w:val="90"/>
        </w:rPr>
        <w:t>では、ビットのパリティを計算する際</w:t>
      </w:r>
      <w:r>
        <w:rPr>
          <w:color w:val="333333"/>
          <w:w w:val="85"/>
        </w:rPr>
        <w:t>に、浅い回路を用いると、指数関数的に多くのゲートが必要となることが    </w:t>
      </w:r>
      <w:r>
        <w:rPr>
          <w:color w:val="333333"/>
          <w:w w:val="90"/>
        </w:rPr>
        <w:t>示されています。 一方で、深い回路を使うとなれば、小さな回路要素で</w:t>
      </w:r>
      <w:r>
        <w:rPr>
          <w:color w:val="333333"/>
          <w:w w:val="85"/>
        </w:rPr>
        <w:t>パリティ計算できます。 そのときには、まずビットの組のパリティを計算します。 その結果を使って、ビットの組の組のパリティを計算します。 それを繰り返して、全体のパリティを素早く計算できます。   深い回路は浅い回</w:t>
      </w:r>
      <w:r>
        <w:rPr>
          <w:color w:val="333333"/>
        </w:rPr>
        <w:t>路よりも、本質的に遥かに強力なのです。</w:t>
      </w:r>
    </w:p>
    <w:p>
      <w:pPr>
        <w:pStyle w:val="BodyText"/>
        <w:spacing w:before="6"/>
        <w:rPr>
          <w:sz w:val="12"/>
        </w:rPr>
      </w:pPr>
    </w:p>
    <w:p>
      <w:pPr>
        <w:pStyle w:val="BodyText"/>
        <w:spacing w:line="220" w:lineRule="auto" w:before="1"/>
        <w:ind w:left="157" w:right="45"/>
      </w:pPr>
      <w:r>
        <w:rPr>
          <w:color w:val="333333"/>
          <w:w w:val="85"/>
        </w:rPr>
        <w:t>これまで、この本はニューラルネットワークに対して、先ほど述べた狂った 顧客のような取り組み方をしてきました。 すなわち、これまで扱ってきたほ</w:t>
      </w:r>
      <w:r>
        <w:rPr>
          <w:color w:val="333333"/>
          <w:w w:val="90"/>
        </w:rPr>
        <w:t>ぼ全てのネットワークは、たった一つの隠れ層（に加えて入力層と出力 </w:t>
      </w:r>
      <w:r>
        <w:rPr>
          <w:color w:val="333333"/>
        </w:rPr>
        <w:t>層）しか持っていませんでした。</w:t>
      </w:r>
    </w:p>
    <w:p>
      <w:pPr>
        <w:pStyle w:val="BodyText"/>
        <w:spacing w:before="12"/>
        <w:rPr>
          <w:sz w:val="2"/>
        </w:rPr>
      </w:pPr>
      <w:r>
        <w:rPr/>
        <w:br w:type="column"/>
      </w:r>
      <w:r>
        <w:rPr>
          <w:sz w:val="2"/>
        </w:rPr>
      </w:r>
    </w:p>
    <w:p>
      <w:pPr>
        <w:pStyle w:val="BodyText"/>
        <w:ind w:left="157"/>
        <w:rPr>
          <w:sz w:val="20"/>
        </w:rPr>
      </w:pPr>
      <w:r>
        <w:rPr>
          <w:sz w:val="20"/>
        </w:rPr>
        <w:drawing>
          <wp:inline distT="0" distB="0" distL="0" distR="0">
            <wp:extent cx="1163412" cy="1243393"/>
            <wp:effectExtent l="0" t="0" r="0" b="0"/>
            <wp:docPr id="353" name="image8.jpeg" descr=""/>
            <wp:cNvGraphicFramePr>
              <a:graphicFrameLocks noChangeAspect="1"/>
            </wp:cNvGraphicFramePr>
            <a:graphic>
              <a:graphicData uri="http://schemas.openxmlformats.org/drawingml/2006/picture">
                <pic:pic>
                  <pic:nvPicPr>
                    <pic:cNvPr id="354" name="image8.jpeg"/>
                    <pic:cNvPicPr/>
                  </pic:nvPicPr>
                  <pic:blipFill>
                    <a:blip r:embed="rId34" cstate="print"/>
                    <a:stretch>
                      <a:fillRect/>
                    </a:stretch>
                  </pic:blipFill>
                  <pic:spPr>
                    <a:xfrm>
                      <a:off x="0" y="0"/>
                      <a:ext cx="1163412" cy="1243393"/>
                    </a:xfrm>
                    <a:prstGeom prst="rect">
                      <a:avLst/>
                    </a:prstGeom>
                  </pic:spPr>
                </pic:pic>
              </a:graphicData>
            </a:graphic>
          </wp:inline>
        </w:drawing>
      </w:r>
      <w:r>
        <w:rPr>
          <w:sz w:val="20"/>
        </w:rPr>
      </w:r>
    </w:p>
    <w:p>
      <w:pPr>
        <w:spacing w:line="303" w:lineRule="exact" w:before="50"/>
        <w:ind w:left="157" w:right="0" w:firstLine="0"/>
        <w:jc w:val="left"/>
        <w:rPr>
          <w:rFonts w:ascii="Georgia" w:eastAsia="Georgia"/>
          <w:sz w:val="18"/>
        </w:rPr>
      </w:pPr>
      <w:r>
        <w:rPr>
          <w:color w:val="333333"/>
          <w:sz w:val="18"/>
        </w:rPr>
        <w:t>著：</w:t>
      </w:r>
      <w:hyperlink r:id="rId35">
        <w:r>
          <w:rPr>
            <w:rFonts w:ascii="Georgia" w:eastAsia="Georgia"/>
            <w:color w:val="2A6DA6"/>
            <w:sz w:val="18"/>
          </w:rPr>
          <w:t>Michael Nielsen </w:t>
        </w:r>
      </w:hyperlink>
      <w:r>
        <w:rPr>
          <w:rFonts w:ascii="Georgia" w:eastAsia="Georgia"/>
          <w:color w:val="333333"/>
          <w:sz w:val="18"/>
        </w:rPr>
        <w:t>/ 2014</w:t>
      </w:r>
      <w:r>
        <w:rPr>
          <w:color w:val="333333"/>
          <w:sz w:val="18"/>
        </w:rPr>
        <w:t>年</w:t>
      </w:r>
      <w:r>
        <w:rPr>
          <w:rFonts w:ascii="Georgia" w:eastAsia="Georgia"/>
          <w:color w:val="333333"/>
          <w:sz w:val="18"/>
        </w:rPr>
        <w:t>9</w:t>
      </w:r>
      <w:r>
        <w:rPr>
          <w:color w:val="333333"/>
          <w:sz w:val="18"/>
        </w:rPr>
        <w:t>月</w:t>
      </w:r>
      <w:r>
        <w:rPr>
          <w:rFonts w:ascii="Georgia" w:eastAsia="Georgia"/>
          <w:color w:val="333333"/>
          <w:sz w:val="18"/>
        </w:rPr>
        <w:t>-12</w:t>
      </w:r>
    </w:p>
    <w:p>
      <w:pPr>
        <w:spacing w:line="275" w:lineRule="exact" w:before="0"/>
        <w:ind w:left="157" w:right="0" w:firstLine="0"/>
        <w:jc w:val="left"/>
        <w:rPr>
          <w:sz w:val="18"/>
        </w:rPr>
      </w:pPr>
      <w:r>
        <w:rPr>
          <w:color w:val="333333"/>
          <w:w w:val="101"/>
          <w:sz w:val="18"/>
        </w:rPr>
        <w:t>月</w:t>
      </w:r>
    </w:p>
    <w:p>
      <w:pPr>
        <w:spacing w:line="199" w:lineRule="auto" w:before="11"/>
        <w:ind w:left="157" w:right="356" w:firstLine="0"/>
        <w:jc w:val="left"/>
        <w:rPr>
          <w:sz w:val="18"/>
        </w:rPr>
      </w:pPr>
      <w:hyperlink r:id="rId36">
        <w:r>
          <w:rPr>
            <w:color w:val="333333"/>
            <w:w w:val="80"/>
            <w:sz w:val="18"/>
          </w:rPr>
          <w:t>訳：</w:t>
        </w:r>
        <w:r>
          <w:rPr>
            <w:color w:val="2A6DA6"/>
            <w:w w:val="80"/>
            <w:sz w:val="18"/>
          </w:rPr>
          <w:t>「ニューラルネットワークと深層学</w:t>
        </w:r>
        <w:r>
          <w:rPr>
            <w:color w:val="2A6DA6"/>
            <w:w w:val="95"/>
            <w:sz w:val="18"/>
          </w:rPr>
          <w:t>習」翻訳プロジェクト</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4"/>
        </w:rPr>
      </w:pPr>
    </w:p>
    <w:p>
      <w:pPr>
        <w:spacing w:line="228" w:lineRule="exact" w:before="0"/>
        <w:ind w:left="157" w:right="164" w:firstLine="0"/>
        <w:jc w:val="left"/>
        <w:rPr>
          <w:sz w:val="13"/>
        </w:rPr>
      </w:pPr>
      <w:hyperlink r:id="rId256">
        <w:r>
          <w:rPr>
            <w:rFonts w:ascii="Georgia" w:eastAsia="Georgia"/>
            <w:color w:val="666666"/>
            <w:w w:val="105"/>
            <w:sz w:val="13"/>
          </w:rPr>
          <w:t>* </w:t>
        </w:r>
        <w:r>
          <w:rPr>
            <w:rFonts w:ascii="Georgia" w:eastAsia="Georgia"/>
            <w:color w:val="2A6DA6"/>
            <w:w w:val="105"/>
            <w:sz w:val="13"/>
          </w:rPr>
          <w:t>Parity, Circuits, and the Polynomial-Time Hierarchy</w:t>
        </w:r>
        <w:r>
          <w:rPr>
            <w:rFonts w:ascii="Georgia" w:eastAsia="Georgia"/>
            <w:color w:val="666666"/>
            <w:w w:val="105"/>
            <w:sz w:val="13"/>
          </w:rPr>
          <w:t>, by Merrick Furst, James B. Saxe, </w:t>
        </w:r>
      </w:hyperlink>
      <w:r>
        <w:rPr>
          <w:rFonts w:ascii="Georgia" w:eastAsia="Georgia"/>
          <w:color w:val="666666"/>
          <w:w w:val="105"/>
          <w:sz w:val="13"/>
        </w:rPr>
        <w:t>and Michael Sipser (1984) </w:t>
      </w:r>
      <w:r>
        <w:rPr>
          <w:color w:val="666666"/>
          <w:w w:val="105"/>
          <w:sz w:val="13"/>
        </w:rPr>
        <w:t>を確認してください。</w:t>
      </w:r>
    </w:p>
    <w:p>
      <w:pPr>
        <w:spacing w:after="0" w:line="228" w:lineRule="exact"/>
        <w:jc w:val="left"/>
        <w:rPr>
          <w:sz w:val="13"/>
        </w:rPr>
        <w:sectPr>
          <w:pgSz w:w="11900" w:h="16840"/>
          <w:pgMar w:header="290" w:footer="285" w:top="520" w:bottom="480" w:left="880" w:right="440"/>
          <w:cols w:num="2" w:equalWidth="0">
            <w:col w:w="7066" w:space="260"/>
            <w:col w:w="3254"/>
          </w:cols>
        </w:sectPr>
      </w:pPr>
    </w:p>
    <w:p>
      <w:pPr>
        <w:pStyle w:val="BodyText"/>
        <w:spacing w:before="12"/>
        <w:rPr>
          <w:sz w:val="2"/>
        </w:rPr>
      </w:pPr>
    </w:p>
    <w:p>
      <w:pPr>
        <w:pStyle w:val="BodyText"/>
        <w:ind w:left="1691"/>
        <w:rPr>
          <w:sz w:val="20"/>
        </w:rPr>
      </w:pPr>
      <w:r>
        <w:rPr>
          <w:sz w:val="20"/>
        </w:rPr>
        <w:drawing>
          <wp:inline distT="0" distB="0" distL="0" distR="0">
            <wp:extent cx="2410586" cy="1983486"/>
            <wp:effectExtent l="0" t="0" r="0" b="0"/>
            <wp:docPr id="355" name="image146.png" descr=""/>
            <wp:cNvGraphicFramePr>
              <a:graphicFrameLocks noChangeAspect="1"/>
            </wp:cNvGraphicFramePr>
            <a:graphic>
              <a:graphicData uri="http://schemas.openxmlformats.org/drawingml/2006/picture">
                <pic:pic>
                  <pic:nvPicPr>
                    <pic:cNvPr id="356" name="image146.png"/>
                    <pic:cNvPicPr/>
                  </pic:nvPicPr>
                  <pic:blipFill>
                    <a:blip r:embed="rId257" cstate="print"/>
                    <a:stretch>
                      <a:fillRect/>
                    </a:stretch>
                  </pic:blipFill>
                  <pic:spPr>
                    <a:xfrm>
                      <a:off x="0" y="0"/>
                      <a:ext cx="2410586" cy="1983486"/>
                    </a:xfrm>
                    <a:prstGeom prst="rect">
                      <a:avLst/>
                    </a:prstGeom>
                  </pic:spPr>
                </pic:pic>
              </a:graphicData>
            </a:graphic>
          </wp:inline>
        </w:drawing>
      </w:r>
      <w:r>
        <w:rPr>
          <w:sz w:val="20"/>
        </w:rPr>
      </w:r>
    </w:p>
    <w:p>
      <w:pPr>
        <w:pStyle w:val="BodyText"/>
        <w:spacing w:before="3"/>
        <w:rPr>
          <w:sz w:val="18"/>
        </w:rPr>
      </w:pPr>
    </w:p>
    <w:p>
      <w:pPr>
        <w:pStyle w:val="BodyText"/>
        <w:spacing w:line="220" w:lineRule="auto" w:before="20"/>
        <w:ind w:left="157" w:right="3582"/>
      </w:pPr>
      <w:r>
        <w:rPr>
          <w:color w:val="333333"/>
          <w:w w:val="85"/>
        </w:rPr>
        <w:t>これらのシンプルなネットワークは、驚くほど有用です。 前章までに、この</w:t>
      </w:r>
      <w:r>
        <w:rPr>
          <w:color w:val="333333"/>
          <w:w w:val="90"/>
        </w:rPr>
        <w:t>ネットワークを使った手書き数字の分類で、</w:t>
      </w:r>
      <w:r>
        <w:rPr>
          <w:rFonts w:ascii="Georgia" w:eastAsia="Georgia"/>
          <w:color w:val="333333"/>
          <w:w w:val="90"/>
        </w:rPr>
        <w:t>98</w:t>
      </w:r>
      <w:r>
        <w:rPr>
          <w:color w:val="333333"/>
          <w:w w:val="90"/>
        </w:rPr>
        <w:t>％以上の精度を出しまし</w:t>
      </w:r>
      <w:r>
        <w:rPr>
          <w:color w:val="333333"/>
          <w:w w:val="85"/>
        </w:rPr>
        <w:t>た！    それにも関わらず、多くの隠れ層を備えるネットワークの方が強力な</w:t>
      </w:r>
      <w:r>
        <w:rPr>
          <w:color w:val="333333"/>
        </w:rPr>
        <w:t>のではないか、という直感的な期待があるのです。</w:t>
      </w:r>
    </w:p>
    <w:p>
      <w:pPr>
        <w:pStyle w:val="BodyText"/>
        <w:spacing w:before="7"/>
        <w:rPr>
          <w:sz w:val="10"/>
        </w:rPr>
      </w:pPr>
      <w:r>
        <w:rPr/>
        <w:drawing>
          <wp:anchor distT="0" distB="0" distL="0" distR="0" allowOverlap="1" layoutInCell="1" locked="0" behindDoc="0" simplePos="0" relativeHeight="11120">
            <wp:simplePos x="0" y="0"/>
            <wp:positionH relativeFrom="page">
              <wp:posOffset>804423</wp:posOffset>
            </wp:positionH>
            <wp:positionV relativeFrom="paragraph">
              <wp:posOffset>146644</wp:posOffset>
            </wp:positionV>
            <wp:extent cx="4053844" cy="2019680"/>
            <wp:effectExtent l="0" t="0" r="0" b="0"/>
            <wp:wrapTopAndBottom/>
            <wp:docPr id="357" name="image147.png" descr=""/>
            <wp:cNvGraphicFramePr>
              <a:graphicFrameLocks noChangeAspect="1"/>
            </wp:cNvGraphicFramePr>
            <a:graphic>
              <a:graphicData uri="http://schemas.openxmlformats.org/drawingml/2006/picture">
                <pic:pic>
                  <pic:nvPicPr>
                    <pic:cNvPr id="358" name="image147.png"/>
                    <pic:cNvPicPr/>
                  </pic:nvPicPr>
                  <pic:blipFill>
                    <a:blip r:embed="rId258" cstate="print"/>
                    <a:stretch>
                      <a:fillRect/>
                    </a:stretch>
                  </pic:blipFill>
                  <pic:spPr>
                    <a:xfrm>
                      <a:off x="0" y="0"/>
                      <a:ext cx="4053844" cy="2019680"/>
                    </a:xfrm>
                    <a:prstGeom prst="rect">
                      <a:avLst/>
                    </a:prstGeom>
                  </pic:spPr>
                </pic:pic>
              </a:graphicData>
            </a:graphic>
          </wp:anchor>
        </w:drawing>
      </w:r>
    </w:p>
    <w:p>
      <w:pPr>
        <w:pStyle w:val="BodyText"/>
        <w:spacing w:before="10"/>
        <w:rPr>
          <w:sz w:val="16"/>
        </w:rPr>
      </w:pPr>
    </w:p>
    <w:p>
      <w:pPr>
        <w:spacing w:after="0"/>
        <w:rPr>
          <w:sz w:val="16"/>
        </w:rPr>
        <w:sectPr>
          <w:pgSz w:w="11900" w:h="16840"/>
          <w:pgMar w:header="290" w:footer="285" w:top="520" w:bottom="480" w:left="880" w:right="440"/>
        </w:sectPr>
      </w:pPr>
    </w:p>
    <w:p>
      <w:pPr>
        <w:pStyle w:val="BodyText"/>
        <w:spacing w:line="220" w:lineRule="auto" w:before="21"/>
        <w:ind w:left="157" w:right="38"/>
      </w:pPr>
      <w:r>
        <w:rPr>
          <w:color w:val="333333"/>
          <w:w w:val="85"/>
        </w:rPr>
        <w:t>多層のネットワークは、先ほどの論理回路の例と同じように、   中間層を抽</w:t>
      </w:r>
      <w:r>
        <w:rPr>
          <w:color w:val="333333"/>
          <w:w w:val="90"/>
        </w:rPr>
        <w:t>象化のために組み合わせて使います。 たとえば、私たちが視覚パターン</w:t>
      </w:r>
      <w:r>
        <w:rPr>
          <w:color w:val="333333"/>
          <w:w w:val="85"/>
        </w:rPr>
        <w:t>認識をするとしましょう。 そのときには、第一層のニューロンはエッジを認</w:t>
      </w:r>
      <w:r>
        <w:rPr>
          <w:color w:val="333333"/>
          <w:w w:val="90"/>
        </w:rPr>
        <w:t>識</w:t>
      </w:r>
      <w:r>
        <w:rPr>
          <w:color w:val="333333"/>
          <w:spacing w:val="-1"/>
          <w:w w:val="90"/>
        </w:rPr>
        <w:t>するようになります。 第二層のニューロンは、三角形や四角形などの複</w:t>
      </w:r>
      <w:r>
        <w:rPr>
          <w:color w:val="333333"/>
          <w:spacing w:val="-3"/>
          <w:w w:val="90"/>
        </w:rPr>
        <w:t>雑な形状を、エッジの情報から認識します。 第三層のニューロンはさら</w:t>
      </w:r>
      <w:r>
        <w:rPr>
          <w:color w:val="333333"/>
          <w:w w:val="85"/>
        </w:rPr>
        <w:t>に複雑な形状を認識します。 以降はこれの繰り返しです。  どうやら、これ</w:t>
      </w:r>
      <w:r>
        <w:rPr>
          <w:color w:val="333333"/>
          <w:w w:val="90"/>
        </w:rPr>
        <w:t>らの抽象化層のおかげで、ニューラルネットワークは複雑なパターン認識</w:t>
      </w:r>
      <w:r>
        <w:rPr>
          <w:color w:val="333333"/>
          <w:w w:val="85"/>
        </w:rPr>
        <w:t>問題を解く方法を学習できるようです。    加えて、回路の例と同じように、深いネットワークは、浅いネットワークよりも元来強力であるという理論的 </w:t>
      </w:r>
      <w:r>
        <w:rPr>
          <w:color w:val="333333"/>
          <w:w w:val="95"/>
        </w:rPr>
        <w:t>な結果があります</w:t>
      </w:r>
      <w:r>
        <w:rPr>
          <w:rFonts w:ascii="Georgia" w:eastAsia="Georgia"/>
          <w:color w:val="333333"/>
          <w:w w:val="95"/>
        </w:rPr>
        <w:t>* </w:t>
      </w:r>
      <w:r>
        <w:rPr>
          <w:color w:val="333333"/>
          <w:w w:val="95"/>
        </w:rPr>
        <w:t>。</w:t>
      </w:r>
    </w:p>
    <w:p>
      <w:pPr>
        <w:pStyle w:val="BodyText"/>
        <w:spacing w:line="220" w:lineRule="auto" w:before="227"/>
        <w:ind w:left="157" w:right="42"/>
        <w:jc w:val="both"/>
      </w:pPr>
      <w:r>
        <w:rPr>
          <w:color w:val="333333"/>
          <w:w w:val="85"/>
        </w:rPr>
        <w:t>このような深いネットワークを訓練するにはどうすればよいのでしょうか？ </w:t>
      </w:r>
      <w:hyperlink r:id="rId259">
        <w:r>
          <w:rPr>
            <w:color w:val="333333"/>
            <w:spacing w:val="1"/>
            <w:w w:val="90"/>
          </w:rPr>
          <w:t>この章では、働き者の学習アルゴリズムである </w:t>
        </w:r>
        <w:r>
          <w:rPr>
            <w:color w:val="2A6DA6"/>
            <w:w w:val="90"/>
          </w:rPr>
          <w:t>逆伝播による 確率的勾配</w:t>
        </w:r>
        <w:r>
          <w:rPr>
            <w:color w:val="2A6DA6"/>
            <w:spacing w:val="12"/>
            <w:w w:val="85"/>
          </w:rPr>
          <w:t>降下法 </w:t>
        </w:r>
        <w:r>
          <w:rPr>
            <w:color w:val="333333"/>
            <w:w w:val="85"/>
          </w:rPr>
          <w:t>を使って、深いネットワークを訓練していこうと思います。 しかしそ</w:t>
        </w:r>
      </w:hyperlink>
      <w:r>
        <w:rPr>
          <w:color w:val="333333"/>
          <w:w w:val="80"/>
        </w:rPr>
        <w:t>の過程で、深いネットワークを使っていても、浅いネットワークのときよりも     </w:t>
      </w:r>
      <w:r>
        <w:rPr>
          <w:color w:val="333333"/>
          <w:w w:val="95"/>
        </w:rPr>
        <w:t>パフォーマンスが良くならないという問題にぶつかります。</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4"/>
        </w:rPr>
      </w:pPr>
    </w:p>
    <w:p>
      <w:pPr>
        <w:spacing w:line="228" w:lineRule="exact" w:before="1"/>
        <w:ind w:left="157" w:right="138" w:firstLine="0"/>
        <w:jc w:val="left"/>
        <w:rPr>
          <w:rFonts w:ascii="Georgia" w:hAnsi="Georgia" w:eastAsia="Georgia"/>
          <w:sz w:val="13"/>
        </w:rPr>
      </w:pPr>
      <w:r>
        <w:rPr>
          <w:rFonts w:ascii="Georgia" w:hAnsi="Georgia" w:eastAsia="Georgia"/>
          <w:color w:val="666666"/>
          <w:w w:val="90"/>
          <w:sz w:val="13"/>
        </w:rPr>
        <w:t>*</w:t>
      </w:r>
      <w:r>
        <w:rPr>
          <w:color w:val="666666"/>
          <w:w w:val="90"/>
          <w:sz w:val="13"/>
        </w:rPr>
        <w:t>特定の問題とネットワーク構造については、このこと</w:t>
      </w:r>
      <w:hyperlink r:id="rId260">
        <w:r>
          <w:rPr>
            <w:color w:val="666666"/>
            <w:spacing w:val="-1"/>
            <w:sz w:val="13"/>
          </w:rPr>
          <w:t>が以下で証明されています。 </w:t>
        </w:r>
        <w:r>
          <w:rPr>
            <w:rFonts w:ascii="Georgia" w:hAnsi="Georgia" w:eastAsia="Georgia"/>
            <w:color w:val="2A6DA6"/>
            <w:sz w:val="13"/>
          </w:rPr>
          <w:t>On</w:t>
        </w:r>
        <w:r>
          <w:rPr>
            <w:rFonts w:ascii="Georgia" w:hAnsi="Georgia" w:eastAsia="Georgia"/>
            <w:color w:val="2A6DA6"/>
            <w:spacing w:val="2"/>
            <w:sz w:val="13"/>
          </w:rPr>
          <w:t> </w:t>
        </w:r>
        <w:r>
          <w:rPr>
            <w:rFonts w:ascii="Georgia" w:hAnsi="Georgia" w:eastAsia="Georgia"/>
            <w:color w:val="2A6DA6"/>
            <w:sz w:val="13"/>
          </w:rPr>
          <w:t>the</w:t>
        </w:r>
        <w:r>
          <w:rPr>
            <w:rFonts w:ascii="Georgia" w:hAnsi="Georgia" w:eastAsia="Georgia"/>
            <w:color w:val="2A6DA6"/>
            <w:spacing w:val="2"/>
            <w:sz w:val="13"/>
          </w:rPr>
          <w:t> </w:t>
        </w:r>
        <w:r>
          <w:rPr>
            <w:rFonts w:ascii="Georgia" w:hAnsi="Georgia" w:eastAsia="Georgia"/>
            <w:color w:val="2A6DA6"/>
            <w:sz w:val="13"/>
          </w:rPr>
          <w:t>number</w:t>
        </w:r>
        <w:r>
          <w:rPr>
            <w:rFonts w:ascii="Georgia" w:hAnsi="Georgia" w:eastAsia="Georgia"/>
            <w:color w:val="2A6DA6"/>
            <w:spacing w:val="1"/>
            <w:sz w:val="13"/>
          </w:rPr>
          <w:t> </w:t>
        </w:r>
        <w:r>
          <w:rPr>
            <w:rFonts w:ascii="Georgia" w:hAnsi="Georgia" w:eastAsia="Georgia"/>
            <w:color w:val="2A6DA6"/>
            <w:sz w:val="13"/>
          </w:rPr>
          <w:t>of response regions of deep feed forward networks with piece-wise linear activations</w:t>
        </w:r>
        <w:r>
          <w:rPr>
            <w:rFonts w:ascii="Georgia" w:hAnsi="Georgia" w:eastAsia="Georgia"/>
            <w:color w:val="666666"/>
            <w:sz w:val="13"/>
          </w:rPr>
          <w:t>, by Razvan</w:t>
        </w:r>
      </w:hyperlink>
      <w:r>
        <w:rPr>
          <w:rFonts w:ascii="Georgia" w:hAnsi="Georgia" w:eastAsia="Georgia"/>
          <w:color w:val="666666"/>
          <w:sz w:val="13"/>
        </w:rPr>
        <w:t> Pascanu,</w:t>
      </w:r>
      <w:r>
        <w:rPr>
          <w:rFonts w:ascii="Georgia" w:hAnsi="Georgia" w:eastAsia="Georgia"/>
          <w:color w:val="666666"/>
          <w:spacing w:val="14"/>
          <w:sz w:val="13"/>
        </w:rPr>
        <w:t> </w:t>
      </w:r>
      <w:r>
        <w:rPr>
          <w:rFonts w:ascii="Georgia" w:hAnsi="Georgia" w:eastAsia="Georgia"/>
          <w:color w:val="666666"/>
          <w:sz w:val="13"/>
        </w:rPr>
        <w:t>Guido</w:t>
      </w:r>
      <w:r>
        <w:rPr>
          <w:rFonts w:ascii="Georgia" w:hAnsi="Georgia" w:eastAsia="Georgia"/>
          <w:color w:val="666666"/>
          <w:spacing w:val="15"/>
          <w:sz w:val="13"/>
        </w:rPr>
        <w:t> </w:t>
      </w:r>
      <w:r>
        <w:rPr>
          <w:rFonts w:ascii="Georgia" w:hAnsi="Georgia" w:eastAsia="Georgia"/>
          <w:color w:val="666666"/>
          <w:sz w:val="13"/>
        </w:rPr>
        <w:t>Montúfar,</w:t>
      </w:r>
      <w:r>
        <w:rPr>
          <w:rFonts w:ascii="Georgia" w:hAnsi="Georgia" w:eastAsia="Georgia"/>
          <w:color w:val="666666"/>
          <w:spacing w:val="15"/>
          <w:sz w:val="13"/>
        </w:rPr>
        <w:t> </w:t>
      </w:r>
      <w:r>
        <w:rPr>
          <w:rFonts w:ascii="Georgia" w:hAnsi="Georgia" w:eastAsia="Georgia"/>
          <w:color w:val="666666"/>
          <w:sz w:val="13"/>
        </w:rPr>
        <w:t>and</w:t>
      </w:r>
      <w:r>
        <w:rPr>
          <w:rFonts w:ascii="Georgia" w:hAnsi="Georgia" w:eastAsia="Georgia"/>
          <w:color w:val="666666"/>
          <w:spacing w:val="14"/>
          <w:sz w:val="13"/>
        </w:rPr>
        <w:t> </w:t>
      </w:r>
      <w:r>
        <w:rPr>
          <w:rFonts w:ascii="Georgia" w:hAnsi="Georgia" w:eastAsia="Georgia"/>
          <w:color w:val="666666"/>
          <w:sz w:val="13"/>
        </w:rPr>
        <w:t>Yoshua</w:t>
      </w:r>
      <w:r>
        <w:rPr>
          <w:rFonts w:ascii="Georgia" w:hAnsi="Georgia" w:eastAsia="Georgia"/>
          <w:color w:val="666666"/>
          <w:spacing w:val="15"/>
          <w:sz w:val="13"/>
        </w:rPr>
        <w:t> </w:t>
      </w:r>
      <w:r>
        <w:rPr>
          <w:rFonts w:ascii="Georgia" w:hAnsi="Georgia" w:eastAsia="Georgia"/>
          <w:color w:val="666666"/>
          <w:sz w:val="13"/>
        </w:rPr>
        <w:t>Bengio</w:t>
      </w:r>
    </w:p>
    <w:p>
      <w:pPr>
        <w:spacing w:line="228" w:lineRule="exact" w:before="4"/>
        <w:ind w:left="157" w:right="218" w:firstLine="0"/>
        <w:jc w:val="left"/>
        <w:rPr>
          <w:rFonts w:ascii="Georgia" w:eastAsia="Georgia"/>
          <w:sz w:val="13"/>
        </w:rPr>
      </w:pPr>
      <w:r>
        <w:rPr>
          <w:rFonts w:ascii="Georgia" w:eastAsia="Georgia"/>
          <w:color w:val="666666"/>
          <w:w w:val="95"/>
          <w:sz w:val="13"/>
        </w:rPr>
        <w:t>(2014).</w:t>
      </w:r>
      <w:r>
        <w:rPr>
          <w:rFonts w:ascii="Georgia" w:eastAsia="Georgia"/>
          <w:color w:val="666666"/>
          <w:spacing w:val="2"/>
          <w:w w:val="95"/>
          <w:sz w:val="13"/>
        </w:rPr>
        <w:t> </w:t>
      </w:r>
      <w:r>
        <w:rPr>
          <w:color w:val="666666"/>
          <w:w w:val="95"/>
          <w:sz w:val="13"/>
        </w:rPr>
        <w:t>さらなる非公式な議論については、以下の</w:t>
      </w:r>
      <w:hyperlink r:id="rId261">
        <w:r>
          <w:rPr>
            <w:color w:val="666666"/>
            <w:w w:val="95"/>
            <w:sz w:val="13"/>
          </w:rPr>
          <w:t>セクション</w:t>
        </w:r>
        <w:r>
          <w:rPr>
            <w:rFonts w:ascii="Georgia" w:eastAsia="Georgia"/>
            <w:color w:val="666666"/>
            <w:w w:val="95"/>
            <w:sz w:val="13"/>
          </w:rPr>
          <w:t>2</w:t>
        </w:r>
        <w:r>
          <w:rPr>
            <w:color w:val="666666"/>
            <w:spacing w:val="-1"/>
            <w:w w:val="95"/>
            <w:sz w:val="13"/>
          </w:rPr>
          <w:t>を参照してください。 </w:t>
        </w:r>
        <w:r>
          <w:rPr>
            <w:rFonts w:ascii="Georgia" w:eastAsia="Georgia"/>
            <w:color w:val="2A6DA6"/>
            <w:w w:val="95"/>
            <w:sz w:val="13"/>
          </w:rPr>
          <w:t>Learning</w:t>
        </w:r>
        <w:r>
          <w:rPr>
            <w:rFonts w:ascii="Georgia" w:eastAsia="Georgia"/>
            <w:color w:val="2A6DA6"/>
            <w:spacing w:val="-2"/>
            <w:w w:val="95"/>
            <w:sz w:val="13"/>
          </w:rPr>
          <w:t> </w:t>
        </w:r>
        <w:r>
          <w:rPr>
            <w:rFonts w:ascii="Georgia" w:eastAsia="Georgia"/>
            <w:color w:val="2A6DA6"/>
            <w:w w:val="95"/>
            <w:sz w:val="13"/>
          </w:rPr>
          <w:t>deep </w:t>
        </w:r>
        <w:r>
          <w:rPr>
            <w:rFonts w:ascii="Georgia" w:eastAsia="Georgia"/>
            <w:color w:val="2A6DA6"/>
            <w:sz w:val="13"/>
          </w:rPr>
          <w:t>architectures</w:t>
        </w:r>
        <w:r>
          <w:rPr>
            <w:rFonts w:ascii="Georgia" w:eastAsia="Georgia"/>
            <w:color w:val="2A6DA6"/>
            <w:spacing w:val="18"/>
            <w:sz w:val="13"/>
          </w:rPr>
          <w:t> </w:t>
        </w:r>
        <w:r>
          <w:rPr>
            <w:rFonts w:ascii="Georgia" w:eastAsia="Georgia"/>
            <w:color w:val="2A6DA6"/>
            <w:sz w:val="13"/>
          </w:rPr>
          <w:t>for</w:t>
        </w:r>
        <w:r>
          <w:rPr>
            <w:rFonts w:ascii="Georgia" w:eastAsia="Georgia"/>
            <w:color w:val="2A6DA6"/>
            <w:spacing w:val="19"/>
            <w:sz w:val="13"/>
          </w:rPr>
          <w:t> </w:t>
        </w:r>
        <w:r>
          <w:rPr>
            <w:rFonts w:ascii="Georgia" w:eastAsia="Georgia"/>
            <w:color w:val="2A6DA6"/>
            <w:sz w:val="13"/>
          </w:rPr>
          <w:t>AI</w:t>
        </w:r>
        <w:r>
          <w:rPr>
            <w:rFonts w:ascii="Georgia" w:eastAsia="Georgia"/>
            <w:color w:val="666666"/>
            <w:spacing w:val="9"/>
            <w:sz w:val="13"/>
          </w:rPr>
          <w:t>, </w:t>
        </w:r>
        <w:r>
          <w:rPr>
            <w:rFonts w:ascii="Georgia" w:eastAsia="Georgia"/>
            <w:color w:val="666666"/>
            <w:sz w:val="13"/>
          </w:rPr>
          <w:t>by</w:t>
        </w:r>
        <w:r>
          <w:rPr>
            <w:rFonts w:ascii="Georgia" w:eastAsia="Georgia"/>
            <w:color w:val="666666"/>
            <w:spacing w:val="19"/>
            <w:sz w:val="13"/>
          </w:rPr>
          <w:t> </w:t>
        </w:r>
        <w:r>
          <w:rPr>
            <w:rFonts w:ascii="Georgia" w:eastAsia="Georgia"/>
            <w:color w:val="666666"/>
            <w:sz w:val="13"/>
          </w:rPr>
          <w:t>Yoshua</w:t>
        </w:r>
        <w:r>
          <w:rPr>
            <w:rFonts w:ascii="Georgia" w:eastAsia="Georgia"/>
            <w:color w:val="666666"/>
            <w:spacing w:val="18"/>
            <w:sz w:val="13"/>
          </w:rPr>
          <w:t> </w:t>
        </w:r>
        <w:r>
          <w:rPr>
            <w:rFonts w:ascii="Georgia" w:eastAsia="Georgia"/>
            <w:color w:val="666666"/>
            <w:sz w:val="13"/>
          </w:rPr>
          <w:t>Bengio</w:t>
        </w:r>
        <w:r>
          <w:rPr>
            <w:rFonts w:ascii="Georgia" w:eastAsia="Georgia"/>
            <w:color w:val="666666"/>
            <w:spacing w:val="19"/>
            <w:sz w:val="13"/>
          </w:rPr>
          <w:t> </w:t>
        </w:r>
      </w:hyperlink>
      <w:r>
        <w:rPr>
          <w:rFonts w:ascii="Georgia" w:eastAsia="Georgia"/>
          <w:color w:val="666666"/>
          <w:sz w:val="13"/>
        </w:rPr>
        <w:t>(2009).</w:t>
      </w:r>
    </w:p>
    <w:p>
      <w:pPr>
        <w:spacing w:after="0" w:line="228" w:lineRule="exact"/>
        <w:jc w:val="left"/>
        <w:rPr>
          <w:rFonts w:ascii="Georgia" w:eastAsia="Georgia"/>
          <w:sz w:val="13"/>
        </w:rPr>
        <w:sectPr>
          <w:type w:val="continuous"/>
          <w:pgSz w:w="11900" w:h="16840"/>
          <w:pgMar w:top="520" w:bottom="480" w:left="880" w:right="440"/>
          <w:cols w:num="2" w:equalWidth="0">
            <w:col w:w="7056" w:space="270"/>
            <w:col w:w="3254"/>
          </w:cols>
        </w:sectPr>
      </w:pPr>
    </w:p>
    <w:p>
      <w:pPr>
        <w:pStyle w:val="BodyText"/>
        <w:spacing w:line="220" w:lineRule="auto" w:before="47"/>
        <w:ind w:left="157" w:right="3589"/>
      </w:pPr>
      <w:r>
        <w:rPr>
          <w:color w:val="333333"/>
          <w:w w:val="90"/>
        </w:rPr>
        <w:t>上記の議論の後では、そのような失敗が起きることが、不思議に思えるで</w:t>
      </w:r>
      <w:r>
        <w:rPr>
          <w:color w:val="333333"/>
          <w:w w:val="85"/>
        </w:rPr>
        <w:t>しょう。 失敗するからと言って、深いネットワークに見切りをつけずに、深いネットワークを訓練する難しさの原因を掘り下げて、理解していきましょ </w:t>
      </w:r>
      <w:r>
        <w:rPr>
          <w:color w:val="333333"/>
          <w:w w:val="80"/>
        </w:rPr>
        <w:t>う。    よく観察すると、深いネットワーク中の異なる層は、まったく異なるスピ</w:t>
      </w:r>
      <w:r>
        <w:rPr>
          <w:color w:val="333333"/>
          <w:spacing w:val="-2"/>
          <w:w w:val="90"/>
        </w:rPr>
        <w:t>ードで学習していることがわかります。 特に、後ろの方の層は大きく学</w:t>
      </w:r>
    </w:p>
    <w:p>
      <w:pPr>
        <w:pStyle w:val="BodyText"/>
        <w:spacing w:line="220" w:lineRule="auto"/>
        <w:ind w:left="157" w:right="3581"/>
      </w:pPr>
      <w:r>
        <w:rPr>
          <w:color w:val="333333"/>
          <w:w w:val="90"/>
        </w:rPr>
        <w:t>び、前の方の層はしばしば訓練中にもたついて、全く何も学ばなかったり</w:t>
      </w:r>
      <w:r>
        <w:rPr>
          <w:color w:val="333333"/>
          <w:w w:val="85"/>
        </w:rPr>
        <w:t>します。    この前方の層のどん詰まりの状況は、単に運が悪かったというわけではありません。   むしろ、勾配を利用した学習テクニックによく見られ</w:t>
      </w:r>
      <w:r>
        <w:rPr>
          <w:color w:val="333333"/>
          <w:w w:val="95"/>
        </w:rPr>
        <w:t>る、学習が遅くなってしまう本質的な理由がそこにはあります。</w:t>
      </w:r>
    </w:p>
    <w:p>
      <w:pPr>
        <w:pStyle w:val="BodyText"/>
        <w:spacing w:before="7"/>
        <w:rPr>
          <w:sz w:val="12"/>
        </w:rPr>
      </w:pPr>
    </w:p>
    <w:p>
      <w:pPr>
        <w:pStyle w:val="BodyText"/>
        <w:spacing w:line="220" w:lineRule="auto"/>
        <w:ind w:left="157" w:right="3680"/>
        <w:jc w:val="both"/>
      </w:pPr>
      <w:r>
        <w:rPr>
          <w:color w:val="333333"/>
          <w:spacing w:val="-1"/>
          <w:w w:val="90"/>
        </w:rPr>
        <w:t>問題を深く掘り下げていくと、対照的な現象の発生も目撃します。 前の方の層が大きく学び、後ろの方の層が学ばないという現象です。 実際、</w:t>
      </w:r>
      <w:r>
        <w:rPr>
          <w:color w:val="333333"/>
          <w:spacing w:val="-1"/>
          <w:w w:val="85"/>
        </w:rPr>
        <w:t>深く多層からなるニューラルネットワークの場合、勾配降下法による学習  </w:t>
      </w:r>
      <w:r>
        <w:rPr>
          <w:color w:val="333333"/>
          <w:spacing w:val="-1"/>
          <w:w w:val="90"/>
        </w:rPr>
        <w:t>には不安定性が伴うことを学びます。 この不安定性により、前方の層か後方の層のどちらかが、訓練時に学習しなくなる傾向があります。</w:t>
      </w:r>
    </w:p>
    <w:p>
      <w:pPr>
        <w:pStyle w:val="BodyText"/>
        <w:spacing w:before="7"/>
        <w:rPr>
          <w:sz w:val="12"/>
        </w:rPr>
      </w:pPr>
    </w:p>
    <w:p>
      <w:pPr>
        <w:pStyle w:val="BodyText"/>
        <w:spacing w:line="220" w:lineRule="auto" w:before="1"/>
        <w:ind w:left="157" w:right="3579"/>
      </w:pPr>
      <w:r>
        <w:rPr>
          <w:color w:val="333333"/>
          <w:w w:val="85"/>
        </w:rPr>
        <w:t>これは悪い知らせに聞こえます。   しかし、これらの問題を掘り下げていく</w:t>
      </w:r>
      <w:r>
        <w:rPr>
          <w:color w:val="333333"/>
          <w:w w:val="90"/>
        </w:rPr>
        <w:t>と、深いネットワークを効果的に訓練するための必要事項に関して洞察 </w:t>
      </w:r>
      <w:r>
        <w:rPr>
          <w:color w:val="333333"/>
          <w:w w:val="85"/>
        </w:rPr>
        <w:t>を得ることができます。    そして、この調査が次の章への良い準備になるの</w:t>
      </w:r>
      <w:r>
        <w:rPr>
          <w:color w:val="333333"/>
          <w:w w:val="90"/>
        </w:rPr>
        <w:t>です。 次の章では、深層学習を使って画像認識問題に取り組みます。</w:t>
      </w:r>
    </w:p>
    <w:p>
      <w:pPr>
        <w:pStyle w:val="BodyText"/>
        <w:spacing w:before="12"/>
        <w:rPr>
          <w:sz w:val="14"/>
        </w:rPr>
      </w:pPr>
    </w:p>
    <w:p>
      <w:pPr>
        <w:pStyle w:val="Heading1"/>
        <w:tabs>
          <w:tab w:pos="7025" w:val="left" w:leader="none"/>
        </w:tabs>
      </w:pPr>
      <w:r>
        <w:rPr>
          <w:color w:val="2A6DA6"/>
          <w:u w:val="single" w:color="666666"/>
        </w:rPr>
        <w:t>勾配消失問題</w:t>
        <w:tab/>
      </w:r>
    </w:p>
    <w:p>
      <w:pPr>
        <w:pStyle w:val="BodyText"/>
        <w:spacing w:line="220" w:lineRule="auto" w:before="100"/>
        <w:ind w:left="157" w:right="3552"/>
      </w:pPr>
      <w:r>
        <w:rPr>
          <w:color w:val="333333"/>
          <w:w w:val="85"/>
        </w:rPr>
        <w:t>さて、深いネットワークを訓練しようとするときに、何が上手く行かないので</w:t>
      </w:r>
      <w:r>
        <w:rPr>
          <w:color w:val="333333"/>
          <w:w w:val="95"/>
        </w:rPr>
        <w:t>しょうか？</w:t>
      </w:r>
    </w:p>
    <w:p>
      <w:pPr>
        <w:pStyle w:val="BodyText"/>
        <w:spacing w:before="11"/>
        <w:rPr>
          <w:sz w:val="10"/>
        </w:rPr>
      </w:pPr>
    </w:p>
    <w:p>
      <w:pPr>
        <w:spacing w:after="0"/>
        <w:rPr>
          <w:sz w:val="10"/>
        </w:rPr>
        <w:sectPr>
          <w:pgSz w:w="11900" w:h="16840"/>
          <w:pgMar w:header="290" w:footer="285" w:top="520" w:bottom="480" w:left="880" w:right="440"/>
        </w:sectPr>
      </w:pPr>
    </w:p>
    <w:p>
      <w:pPr>
        <w:pStyle w:val="BodyText"/>
        <w:spacing w:line="220" w:lineRule="auto" w:before="33"/>
        <w:ind w:left="157" w:right="57"/>
      </w:pPr>
      <w:r>
        <w:rPr>
          <w:color w:val="333333"/>
          <w:w w:val="90"/>
        </w:rPr>
        <w:t>この問いに答えるために、隠れ層</w:t>
      </w:r>
      <w:r>
        <w:rPr>
          <w:rFonts w:ascii="Georgia" w:eastAsia="Georgia"/>
          <w:color w:val="333333"/>
          <w:w w:val="90"/>
        </w:rPr>
        <w:t>1</w:t>
      </w:r>
      <w:r>
        <w:rPr>
          <w:color w:val="333333"/>
          <w:w w:val="90"/>
        </w:rPr>
        <w:t>つのみのネットワークの例を再び見てみましょう。 いつも通り、</w:t>
      </w:r>
      <w:r>
        <w:rPr>
          <w:rFonts w:ascii="Georgia" w:eastAsia="Georgia"/>
          <w:color w:val="333333"/>
          <w:w w:val="90"/>
        </w:rPr>
        <w:t>MNIST</w:t>
      </w:r>
      <w:r>
        <w:rPr>
          <w:color w:val="333333"/>
          <w:w w:val="90"/>
        </w:rPr>
        <w:t>の手書き文字に対する分類問題を、学</w:t>
      </w:r>
      <w:r>
        <w:rPr>
          <w:color w:val="333333"/>
        </w:rPr>
        <w:t>習と実験の場として使います</w:t>
      </w:r>
      <w:r>
        <w:rPr>
          <w:rFonts w:ascii="Georgia" w:eastAsia="Georgia"/>
          <w:color w:val="333333"/>
        </w:rPr>
        <w:t>* </w:t>
      </w:r>
      <w:r>
        <w:rPr>
          <w:color w:val="333333"/>
        </w:rPr>
        <w:t>。</w:t>
      </w:r>
    </w:p>
    <w:p>
      <w:pPr>
        <w:pStyle w:val="BodyText"/>
        <w:spacing w:line="220" w:lineRule="auto" w:before="229"/>
        <w:ind w:left="157" w:right="38"/>
        <w:jc w:val="both"/>
      </w:pPr>
      <w:r>
        <w:rPr>
          <w:color w:val="333333"/>
          <w:w w:val="85"/>
        </w:rPr>
        <w:t>お望みなら、自身のコンピュータでネットワークを訓練して追うことができ</w:t>
      </w:r>
      <w:r>
        <w:rPr>
          <w:color w:val="333333"/>
          <w:spacing w:val="-4"/>
          <w:w w:val="90"/>
        </w:rPr>
        <w:t>ます。 もちろん、ただ読み進めるだけでも構いません。 自身で実験をしつつ内容を追いたい場合、</w:t>
      </w:r>
      <w:r>
        <w:rPr>
          <w:rFonts w:ascii="Georgia" w:eastAsia="Georgia"/>
          <w:color w:val="333333"/>
          <w:spacing w:val="-4"/>
          <w:w w:val="90"/>
        </w:rPr>
        <w:t>Python </w:t>
      </w:r>
      <w:r>
        <w:rPr>
          <w:rFonts w:ascii="Georgia" w:eastAsia="Georgia"/>
          <w:color w:val="333333"/>
          <w:w w:val="90"/>
        </w:rPr>
        <w:t>2.7</w:t>
      </w:r>
      <w:r>
        <w:rPr>
          <w:color w:val="333333"/>
          <w:w w:val="90"/>
        </w:rPr>
        <w:t>、</w:t>
      </w:r>
      <w:r>
        <w:rPr>
          <w:rFonts w:ascii="Georgia" w:eastAsia="Georgia"/>
          <w:color w:val="333333"/>
          <w:w w:val="90"/>
        </w:rPr>
        <w:t>Numpy</w:t>
      </w:r>
      <w:r>
        <w:rPr>
          <w:color w:val="333333"/>
          <w:w w:val="90"/>
        </w:rPr>
        <w:t>、そしてコードが必要で</w:t>
      </w:r>
      <w:r>
        <w:rPr>
          <w:color w:val="333333"/>
          <w:spacing w:val="-6"/>
          <w:w w:val="90"/>
        </w:rPr>
        <w:t>す。 コードはコマンドラインを使ってレポジトリから複製できます。</w:t>
      </w:r>
    </w:p>
    <w:p>
      <w:pPr>
        <w:spacing w:before="180"/>
        <w:ind w:left="157" w:right="0" w:firstLine="0"/>
        <w:jc w:val="left"/>
        <w:rPr>
          <w:rFonts w:ascii="Noto Sans Mono CJK JP Regular"/>
          <w:sz w:val="15"/>
        </w:rPr>
      </w:pPr>
      <w:r>
        <w:rPr>
          <w:rFonts w:ascii="Noto Sans Mono CJK JP Regular"/>
          <w:sz w:val="15"/>
        </w:rPr>
        <w:t>git clone https://github.com/mnielsen/neural-networks-and-deep-learning.git</w:t>
      </w:r>
    </w:p>
    <w:p>
      <w:pPr>
        <w:pStyle w:val="BodyText"/>
        <w:spacing w:line="406" w:lineRule="exact" w:before="107"/>
        <w:ind w:left="157"/>
      </w:pPr>
      <w:r>
        <w:rPr>
          <w:w w:val="85"/>
        </w:rPr>
        <w:t>もし</w:t>
      </w:r>
      <w:r>
        <w:rPr>
          <w:rFonts w:ascii="Noto Sans Mono CJK JP Regular" w:eastAsia="Noto Sans Mono CJK JP Regular" w:hint="eastAsia"/>
          <w:w w:val="85"/>
          <w:sz w:val="18"/>
        </w:rPr>
        <w:t>git</w:t>
      </w:r>
      <w:r>
        <w:rPr>
          <w:w w:val="85"/>
        </w:rPr>
        <w:t>を使わない場合、データとコードを</w:t>
      </w:r>
      <w:hyperlink r:id="rId65">
        <w:r>
          <w:rPr>
            <w:color w:val="2A6DA6"/>
            <w:w w:val="85"/>
          </w:rPr>
          <w:t>ここ</w:t>
        </w:r>
      </w:hyperlink>
      <w:r>
        <w:rPr>
          <w:w w:val="85"/>
        </w:rPr>
        <w:t>からダウンロードできます。</w:t>
      </w:r>
    </w:p>
    <w:p>
      <w:pPr>
        <w:pStyle w:val="BodyText"/>
        <w:spacing w:line="406" w:lineRule="exact"/>
        <w:ind w:left="157"/>
      </w:pPr>
      <w:r>
        <w:rPr>
          <w:rFonts w:ascii="Noto Sans Mono CJK JP Regular" w:eastAsia="Noto Sans Mono CJK JP Regular" w:hint="eastAsia"/>
          <w:w w:val="95"/>
          <w:sz w:val="18"/>
        </w:rPr>
        <w:t>src</w:t>
      </w:r>
      <w:r>
        <w:rPr>
          <w:w w:val="95"/>
        </w:rPr>
        <w:t>サブディレクトリへ行ってください。</w:t>
      </w:r>
    </w:p>
    <w:p>
      <w:pPr>
        <w:pStyle w:val="BodyText"/>
        <w:spacing w:before="195"/>
        <w:ind w:left="157"/>
      </w:pPr>
      <w:r>
        <w:rPr>
          <w:color w:val="333333"/>
          <w:w w:val="90"/>
        </w:rPr>
        <w:t>そして、</w:t>
      </w:r>
      <w:r>
        <w:rPr>
          <w:rFonts w:ascii="Georgia" w:eastAsia="Georgia"/>
          <w:color w:val="333333"/>
          <w:w w:val="90"/>
        </w:rPr>
        <w:t>Python</w:t>
      </w:r>
      <w:r>
        <w:rPr>
          <w:color w:val="333333"/>
          <w:w w:val="90"/>
        </w:rPr>
        <w:t>のシェルから</w:t>
      </w:r>
      <w:r>
        <w:rPr>
          <w:rFonts w:ascii="Georgia" w:eastAsia="Georgia"/>
          <w:color w:val="333333"/>
          <w:w w:val="90"/>
        </w:rPr>
        <w:t>MNIST</w:t>
      </w:r>
      <w:r>
        <w:rPr>
          <w:color w:val="333333"/>
          <w:w w:val="90"/>
        </w:rPr>
        <w:t>のデータをロードしてください。</w:t>
      </w:r>
    </w:p>
    <w:p>
      <w:pPr>
        <w:spacing w:line="285" w:lineRule="exact" w:before="171"/>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65"/>
          <w:sz w:val="14"/>
        </w:rPr>
        <w:t>m</w:t>
      </w:r>
      <w:r>
        <w:rPr>
          <w:rFonts w:ascii="Arial"/>
          <w:color w:val="0000FF"/>
          <w:spacing w:val="2"/>
          <w:w w:val="98"/>
          <w:sz w:val="14"/>
        </w:rPr>
        <w:t>n</w:t>
      </w:r>
      <w:r>
        <w:rPr>
          <w:rFonts w:ascii="Arial"/>
          <w:color w:val="0000FF"/>
          <w:spacing w:val="2"/>
          <w:w w:val="247"/>
          <w:sz w:val="14"/>
        </w:rPr>
        <w:t>i</w:t>
      </w:r>
      <w:r>
        <w:rPr>
          <w:rFonts w:ascii="Arial"/>
          <w:color w:val="0000FF"/>
          <w:spacing w:val="2"/>
          <w:w w:val="109"/>
          <w:sz w:val="14"/>
        </w:rPr>
        <w:t>s</w:t>
      </w:r>
      <w:r>
        <w:rPr>
          <w:rFonts w:ascii="Arial"/>
          <w:color w:val="0000FF"/>
          <w:spacing w:val="2"/>
          <w:w w:val="197"/>
          <w:sz w:val="14"/>
        </w:rPr>
        <w:t>t</w:t>
      </w:r>
      <w:r>
        <w:rPr>
          <w:rFonts w:ascii="Arial"/>
          <w:color w:val="0000FF"/>
          <w:spacing w:val="2"/>
          <w:w w:val="98"/>
          <w:sz w:val="14"/>
        </w:rPr>
        <w:t>_</w:t>
      </w:r>
      <w:r>
        <w:rPr>
          <w:rFonts w:ascii="Arial"/>
          <w:color w:val="0000FF"/>
          <w:spacing w:val="2"/>
          <w:w w:val="247"/>
          <w:sz w:val="14"/>
        </w:rPr>
        <w:t>l</w:t>
      </w:r>
      <w:r>
        <w:rPr>
          <w:rFonts w:ascii="Arial"/>
          <w:color w:val="0000FF"/>
          <w:spacing w:val="2"/>
          <w:w w:val="98"/>
          <w:sz w:val="14"/>
        </w:rPr>
        <w:t>oade</w:t>
      </w:r>
      <w:r>
        <w:rPr>
          <w:rFonts w:ascii="Arial"/>
          <w:color w:val="0000FF"/>
          <w:w w:val="164"/>
          <w:sz w:val="14"/>
        </w:rPr>
        <w:t>r</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mnist_loader</w:t>
      </w:r>
      <w:r>
        <w:rPr>
          <w:rFonts w:ascii="Noto Sans Mono CJK JP Regular"/>
          <w:color w:val="666666"/>
          <w:sz w:val="15"/>
        </w:rPr>
        <w:t>.</w:t>
      </w:r>
      <w:r>
        <w:rPr>
          <w:rFonts w:ascii="Noto Sans Mono CJK JP Regular"/>
          <w:sz w:val="15"/>
        </w:rPr>
        <w:t>load_data_wrapper()</w:t>
      </w:r>
    </w:p>
    <w:p>
      <w:pPr>
        <w:pStyle w:val="BodyText"/>
        <w:rPr>
          <w:rFonts w:ascii="Noto Sans Mono CJK JP Regular"/>
          <w:sz w:val="14"/>
        </w:rPr>
      </w:pPr>
      <w:r>
        <w:rPr/>
        <w:br w:type="column"/>
      </w:r>
      <w:r>
        <w:rPr>
          <w:rFonts w:ascii="Noto Sans Mono CJK JP Regular"/>
          <w:sz w:val="14"/>
        </w:rPr>
      </w:r>
    </w:p>
    <w:p>
      <w:pPr>
        <w:pStyle w:val="BodyText"/>
        <w:rPr>
          <w:rFonts w:ascii="Noto Sans Mono CJK JP Regular"/>
          <w:sz w:val="14"/>
        </w:rPr>
      </w:pPr>
    </w:p>
    <w:p>
      <w:pPr>
        <w:pStyle w:val="BodyText"/>
        <w:spacing w:before="5"/>
        <w:rPr>
          <w:rFonts w:ascii="Noto Sans Mono CJK JP Regular"/>
          <w:sz w:val="10"/>
        </w:rPr>
      </w:pPr>
    </w:p>
    <w:p>
      <w:pPr>
        <w:spacing w:line="230" w:lineRule="auto" w:before="0"/>
        <w:ind w:left="157" w:right="135" w:firstLine="0"/>
        <w:jc w:val="left"/>
        <w:rPr>
          <w:sz w:val="13"/>
        </w:rPr>
      </w:pPr>
      <w:r>
        <w:rPr>
          <w:rFonts w:ascii="Georgia" w:eastAsia="Georgia"/>
          <w:color w:val="666666"/>
          <w:w w:val="95"/>
          <w:sz w:val="13"/>
        </w:rPr>
        <w:t>*MNIST </w:t>
      </w:r>
      <w:r>
        <w:rPr>
          <w:color w:val="666666"/>
          <w:w w:val="95"/>
          <w:sz w:val="13"/>
        </w:rPr>
        <w:t>の問題とデータは </w:t>
      </w:r>
      <w:hyperlink r:id="rId259">
        <w:r>
          <w:rPr>
            <w:color w:val="2A6DA6"/>
            <w:w w:val="95"/>
            <w:sz w:val="13"/>
          </w:rPr>
          <w:t>ここ </w:t>
        </w:r>
      </w:hyperlink>
      <w:r>
        <w:rPr>
          <w:color w:val="666666"/>
          <w:w w:val="95"/>
          <w:sz w:val="13"/>
        </w:rPr>
        <w:t>と </w:t>
      </w:r>
      <w:hyperlink r:id="rId91">
        <w:r>
          <w:rPr>
            <w:color w:val="2A6DA6"/>
            <w:w w:val="95"/>
            <w:sz w:val="13"/>
          </w:rPr>
          <w:t>ここ</w:t>
        </w:r>
      </w:hyperlink>
      <w:r>
        <w:rPr>
          <w:color w:val="666666"/>
          <w:w w:val="95"/>
          <w:sz w:val="13"/>
        </w:rPr>
        <w:t>で紹介しまし</w:t>
      </w:r>
      <w:r>
        <w:rPr>
          <w:color w:val="666666"/>
          <w:sz w:val="13"/>
        </w:rPr>
        <w:t>た</w:t>
      </w:r>
    </w:p>
    <w:p>
      <w:pPr>
        <w:spacing w:after="0" w:line="230" w:lineRule="auto"/>
        <w:jc w:val="left"/>
        <w:rPr>
          <w:sz w:val="13"/>
        </w:rPr>
        <w:sectPr>
          <w:type w:val="continuous"/>
          <w:pgSz w:w="11900" w:h="16840"/>
          <w:pgMar w:top="520" w:bottom="480" w:left="880" w:right="440"/>
          <w:cols w:num="2" w:equalWidth="0">
            <w:col w:w="6991" w:space="335"/>
            <w:col w:w="3254"/>
          </w:cols>
        </w:sectPr>
      </w:pPr>
    </w:p>
    <w:p>
      <w:pPr>
        <w:pStyle w:val="BodyText"/>
        <w:spacing w:before="23"/>
        <w:ind w:left="157"/>
      </w:pPr>
      <w:r>
        <w:rPr>
          <w:color w:val="333333"/>
          <w:w w:val="90"/>
        </w:rPr>
        <w:t>ネットワークをセットアップします。</w:t>
      </w:r>
    </w:p>
    <w:p>
      <w:pPr>
        <w:spacing w:line="285" w:lineRule="exact" w:before="171"/>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2</w:t>
      </w:r>
    </w:p>
    <w:p>
      <w:pPr>
        <w:spacing w:line="285"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3672"/>
      </w:pPr>
      <w:r>
        <w:rPr>
          <w:color w:val="333333"/>
          <w:w w:val="85"/>
        </w:rPr>
        <w:t>このネットワークは入力層に</w:t>
      </w:r>
      <w:r>
        <w:rPr>
          <w:rFonts w:ascii="Georgia" w:hAnsi="Georgia" w:eastAsia="Georgia"/>
          <w:color w:val="333333"/>
          <w:w w:val="85"/>
        </w:rPr>
        <w:t>784</w:t>
      </w:r>
      <w:r>
        <w:rPr>
          <w:color w:val="333333"/>
          <w:w w:val="85"/>
        </w:rPr>
        <w:t>のニューロンを持ち、これらが入力画像    </w:t>
      </w:r>
      <w:r>
        <w:rPr>
          <w:color w:val="333333"/>
          <w:spacing w:val="-11"/>
          <w:w w:val="90"/>
        </w:rPr>
        <w:t>の </w:t>
      </w:r>
      <w:r>
        <w:rPr>
          <w:rFonts w:ascii="DejaVu Sans" w:hAnsi="DejaVu Sans" w:eastAsia="DejaVu Sans"/>
          <w:color w:val="2A2A2A"/>
          <w:w w:val="90"/>
        </w:rPr>
        <w:t>28</w:t>
      </w:r>
      <w:r>
        <w:rPr>
          <w:rFonts w:ascii="DejaVu Sans" w:hAnsi="DejaVu Sans" w:eastAsia="DejaVu Sans"/>
          <w:color w:val="2A2A2A"/>
          <w:spacing w:val="-21"/>
          <w:w w:val="90"/>
        </w:rPr>
        <w:t> × </w:t>
      </w:r>
      <w:r>
        <w:rPr>
          <w:rFonts w:ascii="DejaVu Sans" w:hAnsi="DejaVu Sans" w:eastAsia="DejaVu Sans"/>
          <w:color w:val="2A2A2A"/>
          <w:w w:val="90"/>
        </w:rPr>
        <w:t>28</w:t>
      </w:r>
      <w:r>
        <w:rPr>
          <w:rFonts w:ascii="DejaVu Sans" w:hAnsi="DejaVu Sans" w:eastAsia="DejaVu Sans"/>
          <w:color w:val="2A2A2A"/>
          <w:spacing w:val="-16"/>
          <w:w w:val="90"/>
        </w:rPr>
        <w:t> = </w:t>
      </w:r>
      <w:r>
        <w:rPr>
          <w:rFonts w:ascii="DejaVu Sans" w:hAnsi="DejaVu Sans" w:eastAsia="DejaVu Sans"/>
          <w:color w:val="2A2A2A"/>
          <w:w w:val="90"/>
        </w:rPr>
        <w:t>784</w:t>
      </w:r>
      <w:r>
        <w:rPr>
          <w:rFonts w:ascii="DejaVu Sans" w:hAnsi="DejaVu Sans" w:eastAsia="DejaVu Sans"/>
          <w:color w:val="2A2A2A"/>
          <w:spacing w:val="-29"/>
          <w:w w:val="90"/>
        </w:rPr>
        <w:t> </w:t>
      </w:r>
      <w:r>
        <w:rPr>
          <w:color w:val="333333"/>
          <w:spacing w:val="-2"/>
          <w:w w:val="90"/>
        </w:rPr>
        <w:t>ピクセルに対応します。 </w:t>
      </w:r>
      <w:r>
        <w:rPr>
          <w:rFonts w:ascii="Georgia" w:hAnsi="Georgia" w:eastAsia="Georgia"/>
          <w:color w:val="333333"/>
          <w:w w:val="90"/>
        </w:rPr>
        <w:t>30</w:t>
      </w:r>
      <w:r>
        <w:rPr>
          <w:color w:val="333333"/>
          <w:w w:val="90"/>
        </w:rPr>
        <w:t>の隠れニューロンと、</w:t>
      </w:r>
      <w:r>
        <w:rPr>
          <w:rFonts w:ascii="Georgia" w:hAnsi="Georgia" w:eastAsia="Georgia"/>
          <w:color w:val="333333"/>
          <w:w w:val="90"/>
        </w:rPr>
        <w:t>10</w:t>
      </w:r>
      <w:r>
        <w:rPr>
          <w:color w:val="333333"/>
          <w:w w:val="90"/>
        </w:rPr>
        <w:t>の</w:t>
      </w:r>
    </w:p>
    <w:p>
      <w:pPr>
        <w:pStyle w:val="BodyText"/>
        <w:spacing w:line="382" w:lineRule="exact"/>
        <w:ind w:left="157"/>
        <w:rPr>
          <w:rFonts w:ascii="Georgia" w:eastAsia="Georgia"/>
        </w:rPr>
      </w:pPr>
      <w:r>
        <w:rPr>
          <w:color w:val="333333"/>
        </w:rPr>
        <w:t>出力ニューロンを使います。この出力ニューロンが</w:t>
      </w:r>
      <w:r>
        <w:rPr>
          <w:rFonts w:ascii="Georgia" w:eastAsia="Georgia"/>
          <w:color w:val="333333"/>
        </w:rPr>
        <w:t>MNIST</w:t>
      </w:r>
      <w:r>
        <w:rPr>
          <w:color w:val="333333"/>
        </w:rPr>
        <w:t>の文字の </w:t>
      </w:r>
      <w:r>
        <w:rPr>
          <w:rFonts w:ascii="Georgia" w:eastAsia="Georgia"/>
          <w:color w:val="333333"/>
        </w:rPr>
        <w:t>('0',</w:t>
      </w:r>
    </w:p>
    <w:p>
      <w:pPr>
        <w:pStyle w:val="BodyText"/>
        <w:tabs>
          <w:tab w:pos="1096" w:val="left" w:leader="none"/>
        </w:tabs>
        <w:spacing w:line="406" w:lineRule="exact"/>
        <w:ind w:left="157"/>
      </w:pPr>
      <w:r>
        <w:rPr>
          <w:rFonts w:ascii="Georgia" w:eastAsia="Georgia"/>
          <w:color w:val="333333"/>
        </w:rPr>
        <w:t>'1',</w:t>
      </w:r>
      <w:r>
        <w:rPr>
          <w:rFonts w:ascii="Georgia" w:eastAsia="Georgia"/>
          <w:color w:val="333333"/>
          <w:spacing w:val="-2"/>
        </w:rPr>
        <w:t> </w:t>
      </w:r>
      <w:r>
        <w:rPr>
          <w:rFonts w:ascii="Georgia" w:eastAsia="Georgia"/>
          <w:color w:val="333333"/>
        </w:rPr>
        <w:t>'2',</w:t>
        <w:tab/>
      </w:r>
      <w:r>
        <w:rPr>
          <w:rFonts w:ascii="Georgia" w:eastAsia="Georgia"/>
          <w:color w:val="333333"/>
          <w:spacing w:val="-2"/>
        </w:rPr>
        <w:t>, </w:t>
      </w:r>
      <w:r>
        <w:rPr>
          <w:rFonts w:ascii="Georgia" w:eastAsia="Georgia"/>
          <w:color w:val="333333"/>
        </w:rPr>
        <w:t>'9')</w:t>
      </w:r>
      <w:r>
        <w:rPr>
          <w:rFonts w:ascii="Georgia" w:eastAsia="Georgia"/>
          <w:color w:val="333333"/>
          <w:spacing w:val="-2"/>
        </w:rPr>
        <w:t> </w:t>
      </w:r>
      <w:r>
        <w:rPr>
          <w:color w:val="333333"/>
        </w:rPr>
        <w:t>の</w:t>
      </w:r>
      <w:r>
        <w:rPr>
          <w:rFonts w:ascii="Georgia" w:eastAsia="Georgia"/>
          <w:color w:val="333333"/>
        </w:rPr>
        <w:t>10</w:t>
      </w:r>
      <w:r>
        <w:rPr>
          <w:color w:val="333333"/>
        </w:rPr>
        <w:t>分類に対応します。</w:t>
      </w:r>
    </w:p>
    <w:p>
      <w:pPr>
        <w:pStyle w:val="BodyText"/>
        <w:spacing w:before="2"/>
        <w:rPr>
          <w:sz w:val="10"/>
        </w:rPr>
      </w:pPr>
    </w:p>
    <w:p>
      <w:pPr>
        <w:spacing w:after="0"/>
        <w:rPr>
          <w:sz w:val="10"/>
        </w:rPr>
        <w:sectPr>
          <w:pgSz w:w="11900" w:h="16840"/>
          <w:pgMar w:header="290" w:footer="285" w:top="520" w:bottom="480" w:left="880" w:right="440"/>
        </w:sectPr>
      </w:pPr>
    </w:p>
    <w:p>
      <w:pPr>
        <w:pStyle w:val="BodyText"/>
        <w:spacing w:line="220" w:lineRule="auto" w:before="33"/>
        <w:ind w:left="157" w:right="38"/>
        <w:rPr>
          <w:rFonts w:ascii="Georgia" w:hAnsi="Georgia" w:eastAsia="Georgia"/>
        </w:rPr>
      </w:pPr>
      <w:r>
        <w:rPr>
          <w:color w:val="333333"/>
          <w:w w:val="90"/>
        </w:rPr>
        <w:t>さあ、</w:t>
      </w:r>
      <w:r>
        <w:rPr>
          <w:rFonts w:ascii="Georgia" w:hAnsi="Georgia" w:eastAsia="Georgia"/>
          <w:color w:val="333333"/>
          <w:w w:val="90"/>
        </w:rPr>
        <w:t>10</w:t>
      </w:r>
      <w:r>
        <w:rPr>
          <w:color w:val="333333"/>
          <w:w w:val="90"/>
        </w:rPr>
        <w:t>個の訓練画像を含むミニバッチ、学習率は </w:t>
      </w:r>
      <w:r>
        <w:rPr>
          <w:rFonts w:ascii="Arial" w:hAnsi="Arial" w:eastAsia="Arial"/>
          <w:color w:val="2A2A2A"/>
          <w:w w:val="90"/>
          <w:sz w:val="22"/>
        </w:rPr>
        <w:t>η </w:t>
      </w:r>
      <w:r>
        <w:rPr>
          <w:rFonts w:ascii="DejaVu Sans" w:hAnsi="DejaVu Sans" w:eastAsia="DejaVu Sans"/>
          <w:color w:val="2A2A2A"/>
          <w:spacing w:val="5"/>
          <w:w w:val="90"/>
        </w:rPr>
        <w:t>= </w:t>
      </w:r>
      <w:r>
        <w:rPr>
          <w:rFonts w:ascii="DejaVu Sans" w:hAnsi="DejaVu Sans" w:eastAsia="DejaVu Sans"/>
          <w:color w:val="2A2A2A"/>
          <w:w w:val="90"/>
        </w:rPr>
        <w:t>0.1 </w:t>
      </w:r>
      <w:r>
        <w:rPr>
          <w:color w:val="333333"/>
          <w:w w:val="90"/>
        </w:rPr>
        <w:t>、正規化パ</w:t>
      </w:r>
      <w:r>
        <w:rPr>
          <w:color w:val="333333"/>
          <w:spacing w:val="5"/>
          <w:w w:val="85"/>
        </w:rPr>
        <w:t>ラメータ </w:t>
      </w:r>
      <w:r>
        <w:rPr>
          <w:rFonts w:ascii="Arial" w:hAnsi="Arial" w:eastAsia="Arial"/>
          <w:color w:val="2A2A2A"/>
          <w:w w:val="85"/>
          <w:sz w:val="22"/>
        </w:rPr>
        <w:t>λ </w:t>
      </w:r>
      <w:r>
        <w:rPr>
          <w:rFonts w:ascii="DejaVu Sans" w:hAnsi="DejaVu Sans" w:eastAsia="DejaVu Sans"/>
          <w:color w:val="2A2A2A"/>
          <w:spacing w:val="19"/>
          <w:w w:val="85"/>
        </w:rPr>
        <w:t>= </w:t>
      </w:r>
      <w:r>
        <w:rPr>
          <w:rFonts w:ascii="DejaVu Sans" w:hAnsi="DejaVu Sans" w:eastAsia="DejaVu Sans"/>
          <w:color w:val="2A2A2A"/>
          <w:w w:val="85"/>
        </w:rPr>
        <w:t>5.0 </w:t>
      </w:r>
      <w:r>
        <w:rPr>
          <w:color w:val="333333"/>
          <w:w w:val="85"/>
        </w:rPr>
        <w:t>の条件下で、ネットワークを</w:t>
      </w:r>
      <w:r>
        <w:rPr>
          <w:rFonts w:ascii="Georgia" w:hAnsi="Georgia" w:eastAsia="Georgia"/>
          <w:color w:val="333333"/>
          <w:w w:val="85"/>
        </w:rPr>
        <w:t>30</w:t>
      </w:r>
      <w:r>
        <w:rPr>
          <w:color w:val="333333"/>
          <w:w w:val="85"/>
        </w:rPr>
        <w:t>エポック分、訓練してみま</w:t>
      </w:r>
      <w:r>
        <w:rPr>
          <w:color w:val="333333"/>
          <w:spacing w:val="4"/>
          <w:w w:val="90"/>
        </w:rPr>
        <w:t>しょう。 </w:t>
      </w:r>
      <w:r>
        <w:rPr>
          <w:rFonts w:ascii="Noto Sans Mono CJK JP Regular" w:hAnsi="Noto Sans Mono CJK JP Regular" w:eastAsia="Noto Sans Mono CJK JP Regular" w:hint="eastAsia"/>
          <w:color w:val="333333"/>
          <w:w w:val="90"/>
          <w:sz w:val="18"/>
        </w:rPr>
        <w:t>validation</w:t>
      </w:r>
      <w:r>
        <w:rPr>
          <w:rFonts w:ascii="Noto Sans Mono CJK JP Regular" w:hAnsi="Noto Sans Mono CJK JP Regular" w:eastAsia="Noto Sans Mono CJK JP Regular" w:hint="eastAsia"/>
          <w:color w:val="333333"/>
          <w:spacing w:val="52"/>
          <w:w w:val="90"/>
          <w:sz w:val="18"/>
        </w:rPr>
        <w:t> </w:t>
      </w:r>
      <w:r>
        <w:rPr>
          <w:rFonts w:ascii="Noto Sans Mono CJK JP Regular" w:hAnsi="Noto Sans Mono CJK JP Regular" w:eastAsia="Noto Sans Mono CJK JP Regular" w:hint="eastAsia"/>
          <w:color w:val="333333"/>
          <w:w w:val="90"/>
          <w:sz w:val="18"/>
        </w:rPr>
        <w:t>data</w:t>
      </w:r>
      <w:r>
        <w:rPr>
          <w:rFonts w:ascii="Georgia" w:hAnsi="Georgia" w:eastAsia="Georgia"/>
          <w:color w:val="333333"/>
          <w:w w:val="90"/>
        </w:rPr>
        <w:t>*</w:t>
      </w:r>
      <w:r>
        <w:rPr>
          <w:color w:val="333333"/>
          <w:w w:val="90"/>
        </w:rPr>
        <w:t>を分類する正確さの変化を、訓練の進行にしたが</w:t>
      </w:r>
      <w:r>
        <w:rPr>
          <w:color w:val="333333"/>
        </w:rPr>
        <w:t>い観測します</w:t>
      </w:r>
      <w:r>
        <w:rPr>
          <w:rFonts w:ascii="Georgia" w:hAnsi="Georgia" w:eastAsia="Georgia"/>
          <w:color w:val="333333"/>
        </w:rPr>
        <w:t>*</w:t>
      </w:r>
    </w:p>
    <w:p>
      <w:pPr>
        <w:spacing w:line="285" w:lineRule="exact" w:before="18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w:t>
      </w:r>
      <w:r>
        <w:rPr>
          <w:rFonts w:ascii="Noto Sans Mono CJK JP Regular"/>
          <w:color w:val="666666"/>
          <w:sz w:val="15"/>
        </w:rPr>
        <w:t>=5.0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19"/>
        <w:rPr>
          <w:rFonts w:ascii="Noto Sans Mono CJK JP Regular"/>
          <w:sz w:val="9"/>
        </w:rPr>
      </w:pPr>
    </w:p>
    <w:p>
      <w:pPr>
        <w:pStyle w:val="BodyText"/>
        <w:spacing w:line="220" w:lineRule="auto" w:before="1"/>
        <w:ind w:left="157" w:right="127"/>
        <w:jc w:val="both"/>
      </w:pPr>
      <w:r>
        <w:rPr>
          <w:color w:val="333333"/>
          <w:spacing w:val="-1"/>
          <w:w w:val="85"/>
        </w:rPr>
        <w:t>分類精度は</w:t>
      </w:r>
      <w:r>
        <w:rPr>
          <w:rFonts w:ascii="Georgia" w:eastAsia="Georgia"/>
          <w:color w:val="333333"/>
          <w:spacing w:val="-1"/>
          <w:w w:val="85"/>
        </w:rPr>
        <w:t>96.48%</w:t>
      </w:r>
      <w:r>
        <w:rPr>
          <w:color w:val="333333"/>
          <w:spacing w:val="-1"/>
          <w:w w:val="85"/>
        </w:rPr>
        <w:t>（</w:t>
      </w:r>
      <w:r>
        <w:rPr>
          <w:color w:val="333333"/>
          <w:w w:val="85"/>
        </w:rPr>
        <w:t>もしくは、実行するごとにちょっとだけ変化しますが </w:t>
      </w:r>
      <w:r>
        <w:rPr>
          <w:color w:val="333333"/>
          <w:w w:val="90"/>
        </w:rPr>
        <w:t>大体その程度）です。 この結果は、同じ設定で実施した先の結果とほぼ</w:t>
      </w:r>
      <w:r>
        <w:rPr>
          <w:color w:val="333333"/>
        </w:rPr>
        <w:t>同じ数値です。</w:t>
      </w:r>
    </w:p>
    <w:p>
      <w:pPr>
        <w:pStyle w:val="BodyText"/>
        <w:spacing w:before="7"/>
        <w:rPr>
          <w:sz w:val="12"/>
        </w:rPr>
      </w:pPr>
    </w:p>
    <w:p>
      <w:pPr>
        <w:pStyle w:val="BodyText"/>
        <w:spacing w:line="220" w:lineRule="auto"/>
        <w:ind w:left="157" w:right="164"/>
      </w:pPr>
      <w:r>
        <w:rPr>
          <w:color w:val="333333"/>
          <w:w w:val="85"/>
        </w:rPr>
        <w:t>さて、同じ</w:t>
      </w:r>
      <w:r>
        <w:rPr>
          <w:rFonts w:ascii="Georgia" w:eastAsia="Georgia"/>
          <w:color w:val="333333"/>
          <w:w w:val="85"/>
        </w:rPr>
        <w:t>30</w:t>
      </w:r>
      <w:r>
        <w:rPr>
          <w:color w:val="333333"/>
          <w:w w:val="85"/>
        </w:rPr>
        <w:t>個のニューロンを持つ隠れ層を追加してみましょう。 このネ</w:t>
      </w:r>
      <w:r>
        <w:rPr>
          <w:color w:val="333333"/>
          <w:w w:val="95"/>
        </w:rPr>
        <w:t>ットワークを、同じハイパーパラメータのもとで訓練します。</w:t>
      </w:r>
    </w:p>
    <w:p>
      <w:pPr>
        <w:spacing w:line="285" w:lineRule="exact" w:before="18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w:t>
      </w:r>
      <w:r>
        <w:rPr>
          <w:rFonts w:ascii="Noto Sans Mono CJK JP Regular"/>
          <w:color w:val="666666"/>
          <w:sz w:val="15"/>
        </w:rPr>
        <w:t>=5.0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74"/>
      </w:pPr>
      <w:r>
        <w:rPr>
          <w:color w:val="333333"/>
          <w:w w:val="90"/>
        </w:rPr>
        <w:t>分類精度が向上し、</w:t>
      </w:r>
      <w:r>
        <w:rPr>
          <w:rFonts w:ascii="Georgia" w:eastAsia="Georgia"/>
          <w:color w:val="333333"/>
          <w:w w:val="90"/>
        </w:rPr>
        <w:t>96.90%</w:t>
      </w:r>
      <w:r>
        <w:rPr>
          <w:color w:val="333333"/>
          <w:w w:val="90"/>
        </w:rPr>
        <w:t>となりました。 この結果は励みになります。</w:t>
      </w:r>
      <w:r>
        <w:rPr>
          <w:color w:val="333333"/>
          <w:w w:val="85"/>
        </w:rPr>
        <w:t>少し深くしたことで、良い結果が得られたようです。 さあ、さらに</w:t>
      </w:r>
      <w:r>
        <w:rPr>
          <w:rFonts w:ascii="Georgia" w:eastAsia="Georgia"/>
          <w:color w:val="333333"/>
          <w:w w:val="85"/>
        </w:rPr>
        <w:t>30</w:t>
      </w:r>
      <w:r>
        <w:rPr>
          <w:color w:val="333333"/>
          <w:w w:val="85"/>
        </w:rPr>
        <w:t>個のニ</w:t>
      </w:r>
      <w:r>
        <w:rPr>
          <w:color w:val="333333"/>
          <w:w w:val="95"/>
        </w:rPr>
        <w:t>ューロンを持つ隠れ層を追加しましょう。</w:t>
      </w:r>
    </w:p>
    <w:p>
      <w:pPr>
        <w:spacing w:line="285" w:lineRule="exact" w:before="181"/>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w:t>
      </w:r>
      <w:r>
        <w:rPr>
          <w:rFonts w:ascii="Noto Sans Mono CJK JP Regular"/>
          <w:color w:val="666666"/>
          <w:sz w:val="15"/>
        </w:rPr>
        <w:t>=5.0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19"/>
        <w:rPr>
          <w:rFonts w:ascii="Noto Sans Mono CJK JP Regular"/>
          <w:sz w:val="9"/>
        </w:rPr>
      </w:pPr>
    </w:p>
    <w:p>
      <w:pPr>
        <w:pStyle w:val="BodyText"/>
        <w:spacing w:line="220" w:lineRule="auto" w:before="1"/>
        <w:ind w:left="157" w:right="147"/>
      </w:pPr>
      <w:r>
        <w:rPr>
          <w:color w:val="333333"/>
          <w:w w:val="90"/>
        </w:rPr>
        <w:t>今回は結果が良くなりませんでした。 精度が</w:t>
      </w:r>
      <w:r>
        <w:rPr>
          <w:rFonts w:ascii="Georgia" w:eastAsia="Georgia"/>
          <w:color w:val="333333"/>
          <w:w w:val="90"/>
        </w:rPr>
        <w:t>96.57%</w:t>
      </w:r>
      <w:r>
        <w:rPr>
          <w:color w:val="333333"/>
          <w:w w:val="90"/>
        </w:rPr>
        <w:t>へ落ちています。一番最初の浅いネットワークの結果に近づきました。 もう</w:t>
      </w:r>
      <w:r>
        <w:rPr>
          <w:rFonts w:ascii="Georgia" w:eastAsia="Georgia"/>
          <w:color w:val="333333"/>
          <w:w w:val="90"/>
        </w:rPr>
        <w:t>1</w:t>
      </w:r>
      <w:r>
        <w:rPr>
          <w:color w:val="333333"/>
          <w:w w:val="90"/>
        </w:rPr>
        <w:t>つ隠れ層を追</w:t>
      </w:r>
      <w:r>
        <w:rPr>
          <w:color w:val="333333"/>
        </w:rPr>
        <w:t>加しましょう。</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network2</w:t>
      </w:r>
      <w:r>
        <w:rPr>
          <w:rFonts w:ascii="Noto Sans Mono CJK JP Regular"/>
          <w:color w:val="666666"/>
          <w:sz w:val="15"/>
        </w:rPr>
        <w:t>.</w:t>
      </w:r>
      <w:r>
        <w:rPr>
          <w:rFonts w:ascii="Noto Sans Mono CJK JP Regular"/>
          <w:sz w:val="15"/>
        </w:rPr>
        <w:t>Network([</w:t>
      </w:r>
      <w:r>
        <w:rPr>
          <w:rFonts w:ascii="Noto Sans Mono CJK JP Regular"/>
          <w:color w:val="666666"/>
          <w:sz w:val="15"/>
        </w:rPr>
        <w:t>784</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w:t>
      </w:r>
    </w:p>
    <w:p>
      <w:pPr>
        <w:spacing w:line="252" w:lineRule="exact" w:before="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30</w:t>
      </w:r>
      <w:r>
        <w:rPr>
          <w:rFonts w:ascii="Noto Sans Mono CJK JP Regular"/>
          <w:sz w:val="15"/>
        </w:rPr>
        <w:t>, </w:t>
      </w:r>
      <w:r>
        <w:rPr>
          <w:rFonts w:ascii="Noto Sans Mono CJK JP Regular"/>
          <w:color w:val="666666"/>
          <w:sz w:val="15"/>
        </w:rPr>
        <w:t>10</w:t>
      </w:r>
      <w:r>
        <w:rPr>
          <w:rFonts w:ascii="Noto Sans Mono CJK JP Regular"/>
          <w:sz w:val="15"/>
        </w:rPr>
        <w:t>, </w:t>
      </w:r>
      <w:r>
        <w:rPr>
          <w:rFonts w:ascii="Noto Sans Mono CJK JP Regular"/>
          <w:color w:val="666666"/>
          <w:sz w:val="15"/>
        </w:rPr>
        <w:t>0.1</w:t>
      </w:r>
      <w:r>
        <w:rPr>
          <w:rFonts w:ascii="Noto Sans Mono CJK JP Regular"/>
          <w:sz w:val="15"/>
        </w:rPr>
        <w:t>, lmbda</w:t>
      </w:r>
      <w:r>
        <w:rPr>
          <w:rFonts w:ascii="Noto Sans Mono CJK JP Regular"/>
          <w:color w:val="666666"/>
          <w:sz w:val="15"/>
        </w:rPr>
        <w:t>=5.0</w:t>
      </w:r>
      <w:r>
        <w:rPr>
          <w:rFonts w:ascii="Noto Sans Mono CJK JP Regular"/>
          <w:sz w:val="15"/>
        </w:rPr>
        <w:t>,</w:t>
      </w:r>
    </w:p>
    <w:p>
      <w:pPr>
        <w:spacing w:line="285" w:lineRule="exact" w:before="0"/>
        <w:ind w:left="157" w:right="0" w:firstLine="0"/>
        <w:jc w:val="left"/>
        <w:rPr>
          <w:rFonts w:ascii="Noto Sans Mono CJK JP Regular"/>
          <w:sz w:val="15"/>
        </w:rPr>
      </w:pPr>
      <w:r>
        <w:rPr>
          <w:rFonts w:ascii="Noto Sans Mono CJK JP Regular"/>
          <w:color w:val="666666"/>
          <w:sz w:val="15"/>
        </w:rPr>
        <w:t>... </w:t>
      </w:r>
      <w:r>
        <w:rPr>
          <w:rFonts w:ascii="Noto Sans Mono CJK JP Regular"/>
          <w:sz w:val="15"/>
        </w:rPr>
        <w:t>evaluation_data</w:t>
      </w:r>
      <w:r>
        <w:rPr>
          <w:rFonts w:ascii="Noto Sans Mono CJK JP Regular"/>
          <w:color w:val="666666"/>
          <w:sz w:val="15"/>
        </w:rPr>
        <w:t>=</w:t>
      </w:r>
      <w:r>
        <w:rPr>
          <w:rFonts w:ascii="Noto Sans Mono CJK JP Regular"/>
          <w:sz w:val="15"/>
        </w:rPr>
        <w:t>validation_data, monitor_evaluation_accuracy</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pStyle w:val="BodyText"/>
        <w:spacing w:before="20"/>
        <w:rPr>
          <w:rFonts w:ascii="Noto Sans Mono CJK JP Regular"/>
          <w:sz w:val="9"/>
        </w:rPr>
      </w:pPr>
    </w:p>
    <w:p>
      <w:pPr>
        <w:pStyle w:val="BodyText"/>
        <w:spacing w:line="220" w:lineRule="auto"/>
        <w:ind w:left="157" w:right="213"/>
      </w:pPr>
      <w:r>
        <w:rPr>
          <w:color w:val="333333"/>
          <w:w w:val="90"/>
        </w:rPr>
        <w:t>分類精度は再び悪化し、</w:t>
      </w:r>
      <w:r>
        <w:rPr>
          <w:rFonts w:ascii="Georgia" w:eastAsia="Georgia"/>
          <w:color w:val="333333"/>
          <w:w w:val="90"/>
        </w:rPr>
        <w:t>96.53%</w:t>
      </w:r>
      <w:r>
        <w:rPr>
          <w:color w:val="333333"/>
          <w:w w:val="90"/>
        </w:rPr>
        <w:t>となりました。 統計的に有意な悪化で</w:t>
      </w:r>
      <w:r>
        <w:rPr>
          <w:color w:val="333333"/>
        </w:rPr>
        <w:t>はおそらくないですが、良い結果ではありません。</w:t>
      </w:r>
    </w:p>
    <w:p>
      <w:pPr>
        <w:pStyle w:val="BodyText"/>
        <w:spacing w:before="8"/>
        <w:rPr>
          <w:sz w:val="12"/>
        </w:rPr>
      </w:pPr>
    </w:p>
    <w:p>
      <w:pPr>
        <w:pStyle w:val="BodyText"/>
        <w:spacing w:line="220" w:lineRule="auto"/>
        <w:ind w:left="157" w:right="184"/>
      </w:pPr>
      <w:r>
        <w:rPr>
          <w:color w:val="333333"/>
          <w:w w:val="90"/>
        </w:rPr>
        <w:t>この振る舞いは奇妙に思えます。 直感的には、隠れ層を追加したこと</w:t>
      </w:r>
      <w:r>
        <w:rPr>
          <w:color w:val="333333"/>
          <w:w w:val="85"/>
        </w:rPr>
        <w:t>で、ネットワークは複雑な分類関数を学習でき、分類タスクもうまくいくは</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4"/>
        <w:rPr>
          <w:sz w:val="9"/>
        </w:rPr>
      </w:pPr>
    </w:p>
    <w:p>
      <w:pPr>
        <w:spacing w:line="230" w:lineRule="auto" w:before="0"/>
        <w:ind w:left="157" w:right="118" w:firstLine="0"/>
        <w:jc w:val="left"/>
        <w:rPr>
          <w:sz w:val="13"/>
        </w:rPr>
      </w:pPr>
      <w:r>
        <w:rPr>
          <w:rFonts w:ascii="Georgia" w:eastAsia="Georgia"/>
          <w:color w:val="666666"/>
          <w:w w:val="90"/>
          <w:sz w:val="13"/>
        </w:rPr>
        <w:t>*</w:t>
      </w:r>
      <w:r>
        <w:rPr>
          <w:color w:val="666666"/>
          <w:w w:val="90"/>
          <w:sz w:val="13"/>
        </w:rPr>
        <w:t>ネットワークの訓練にはかなり時間がかかることに注 意してください。 コンピュータの性能によりますが、エ</w:t>
      </w:r>
      <w:r>
        <w:rPr>
          <w:color w:val="666666"/>
          <w:w w:val="95"/>
          <w:sz w:val="13"/>
        </w:rPr>
        <w:t>ポックごとに最大</w:t>
      </w:r>
      <w:r>
        <w:rPr>
          <w:rFonts w:ascii="Georgia" w:eastAsia="Georgia"/>
          <w:color w:val="666666"/>
          <w:w w:val="95"/>
          <w:sz w:val="13"/>
        </w:rPr>
        <w:t>2,3</w:t>
      </w:r>
      <w:r>
        <w:rPr>
          <w:color w:val="666666"/>
          <w:w w:val="95"/>
          <w:sz w:val="13"/>
        </w:rPr>
        <w:t>分程度かかります。 なので、コードを実行しているなら、終了を待たずにそのまま読</w:t>
      </w:r>
      <w:r>
        <w:rPr>
          <w:color w:val="666666"/>
          <w:sz w:val="13"/>
        </w:rPr>
        <w:t>み進めて、後で振り返るとよいでしょう。</w:t>
      </w:r>
    </w:p>
    <w:p>
      <w:pPr>
        <w:spacing w:after="0" w:line="230" w:lineRule="auto"/>
        <w:jc w:val="left"/>
        <w:rPr>
          <w:sz w:val="13"/>
        </w:rPr>
        <w:sectPr>
          <w:type w:val="continuous"/>
          <w:pgSz w:w="11900" w:h="16840"/>
          <w:pgMar w:top="520" w:bottom="480" w:left="880" w:right="440"/>
          <w:cols w:num="2" w:equalWidth="0">
            <w:col w:w="7050" w:space="276"/>
            <w:col w:w="3254"/>
          </w:cols>
        </w:sectPr>
      </w:pPr>
    </w:p>
    <w:p>
      <w:pPr>
        <w:pStyle w:val="BodyText"/>
        <w:spacing w:line="220" w:lineRule="auto" w:before="47"/>
        <w:ind w:left="157" w:right="157"/>
      </w:pPr>
      <w:r>
        <w:rPr>
          <w:color w:val="333333"/>
          <w:w w:val="90"/>
        </w:rPr>
        <w:t>ずです。 最悪の場合でも、隠れ層に単に何もさせないようにすれば、悪</w:t>
      </w:r>
      <w:r>
        <w:rPr>
          <w:color w:val="333333"/>
          <w:w w:val="95"/>
        </w:rPr>
        <w:t>化しないはずなのです</w:t>
      </w:r>
      <w:r>
        <w:rPr>
          <w:rFonts w:ascii="Georgia" w:eastAsia="Georgia"/>
          <w:color w:val="333333"/>
          <w:w w:val="95"/>
        </w:rPr>
        <w:t>*</w:t>
      </w:r>
      <w:r>
        <w:rPr>
          <w:color w:val="333333"/>
          <w:w w:val="95"/>
        </w:rPr>
        <w:t>。 しかし、実際には悪化が起きています。</w:t>
      </w:r>
    </w:p>
    <w:p>
      <w:pPr>
        <w:pStyle w:val="BodyText"/>
        <w:spacing w:line="220" w:lineRule="auto" w:before="229"/>
        <w:ind w:left="157" w:right="51"/>
        <w:jc w:val="both"/>
      </w:pPr>
      <w:r>
        <w:rPr>
          <w:color w:val="333333"/>
          <w:w w:val="85"/>
        </w:rPr>
        <w:t>では一体、何が起きているのでしょう？    隠れ層を追加することで、原理的には上手くいくとすると、   問題は学習アルゴリズムが適切な重みとバイアスを探せていないことです。   学習アルゴリズムの上手くいかない点とその</w:t>
      </w:r>
      <w:r>
        <w:rPr>
          <w:color w:val="333333"/>
        </w:rPr>
        <w:t>対処法を見つけたいです。</w:t>
      </w:r>
    </w:p>
    <w:p>
      <w:pPr>
        <w:pStyle w:val="BodyText"/>
        <w:spacing w:before="7"/>
        <w:rPr>
          <w:sz w:val="12"/>
        </w:rPr>
      </w:pPr>
    </w:p>
    <w:p>
      <w:pPr>
        <w:pStyle w:val="BodyText"/>
        <w:spacing w:line="220" w:lineRule="auto" w:before="1"/>
        <w:ind w:left="157" w:right="40"/>
      </w:pPr>
      <w:r>
        <w:rPr>
          <w:color w:val="333333"/>
          <w:w w:val="90"/>
        </w:rPr>
        <w:t>何が悪いのかの洞察を得るために、ネットワークの学習の様子を可視化 </w:t>
      </w:r>
      <w:r>
        <w:rPr>
          <w:color w:val="333333"/>
          <w:spacing w:val="-6"/>
          <w:w w:val="85"/>
        </w:rPr>
        <w:t>してみましょう。 下図に、 </w:t>
      </w:r>
      <w:r>
        <w:rPr>
          <w:rFonts w:ascii="DejaVu Sans" w:hAnsi="DejaVu Sans" w:eastAsia="DejaVu Sans"/>
          <w:color w:val="2A2A2A"/>
          <w:w w:val="85"/>
        </w:rPr>
        <w:t>[784</w:t>
      </w:r>
      <w:r>
        <w:rPr>
          <w:rFonts w:ascii="DejaVu Sans" w:hAnsi="DejaVu Sans" w:eastAsia="DejaVu Sans"/>
          <w:color w:val="2A2A2A"/>
          <w:spacing w:val="-26"/>
          <w:w w:val="85"/>
        </w:rPr>
        <w:t>, </w:t>
      </w:r>
      <w:r>
        <w:rPr>
          <w:rFonts w:ascii="DejaVu Sans" w:hAnsi="DejaVu Sans" w:eastAsia="DejaVu Sans"/>
          <w:color w:val="2A2A2A"/>
          <w:w w:val="85"/>
        </w:rPr>
        <w:t>30</w:t>
      </w:r>
      <w:r>
        <w:rPr>
          <w:rFonts w:ascii="DejaVu Sans" w:hAnsi="DejaVu Sans" w:eastAsia="DejaVu Sans"/>
          <w:color w:val="2A2A2A"/>
          <w:spacing w:val="-25"/>
          <w:w w:val="85"/>
        </w:rPr>
        <w:t>, </w:t>
      </w:r>
      <w:r>
        <w:rPr>
          <w:rFonts w:ascii="DejaVu Sans" w:hAnsi="DejaVu Sans" w:eastAsia="DejaVu Sans"/>
          <w:color w:val="2A2A2A"/>
          <w:w w:val="85"/>
        </w:rPr>
        <w:t>30</w:t>
      </w:r>
      <w:r>
        <w:rPr>
          <w:rFonts w:ascii="DejaVu Sans" w:hAnsi="DejaVu Sans" w:eastAsia="DejaVu Sans"/>
          <w:color w:val="2A2A2A"/>
          <w:spacing w:val="-25"/>
          <w:w w:val="85"/>
        </w:rPr>
        <w:t>, </w:t>
      </w:r>
      <w:r>
        <w:rPr>
          <w:rFonts w:ascii="DejaVu Sans" w:hAnsi="DejaVu Sans" w:eastAsia="DejaVu Sans"/>
          <w:color w:val="2A2A2A"/>
          <w:w w:val="85"/>
        </w:rPr>
        <w:t>10</w:t>
      </w:r>
      <w:r>
        <w:rPr>
          <w:rFonts w:ascii="DejaVu Sans" w:hAnsi="DejaVu Sans" w:eastAsia="DejaVu Sans"/>
          <w:color w:val="2A2A2A"/>
          <w:spacing w:val="-21"/>
          <w:w w:val="85"/>
        </w:rPr>
        <w:t>] </w:t>
      </w:r>
      <w:r>
        <w:rPr>
          <w:color w:val="333333"/>
          <w:w w:val="85"/>
        </w:rPr>
        <w:t>のネットワークの一部をプロット</w:t>
      </w:r>
      <w:r>
        <w:rPr>
          <w:color w:val="333333"/>
          <w:spacing w:val="-6"/>
          <w:w w:val="90"/>
        </w:rPr>
        <w:t>しました。 このネットワークは、</w:t>
      </w:r>
      <w:r>
        <w:rPr>
          <w:rFonts w:ascii="Georgia" w:hAnsi="Georgia" w:eastAsia="Georgia"/>
          <w:color w:val="333333"/>
          <w:w w:val="90"/>
        </w:rPr>
        <w:t>2</w:t>
      </w:r>
      <w:r>
        <w:rPr>
          <w:color w:val="333333"/>
          <w:w w:val="90"/>
        </w:rPr>
        <w:t>層の隠れ層を持ち、それぞれが</w:t>
      </w:r>
      <w:r>
        <w:rPr>
          <w:rFonts w:ascii="Georgia" w:hAnsi="Georgia" w:eastAsia="Georgia"/>
          <w:color w:val="333333"/>
          <w:w w:val="90"/>
        </w:rPr>
        <w:t>30</w:t>
      </w:r>
      <w:r>
        <w:rPr>
          <w:color w:val="333333"/>
          <w:w w:val="90"/>
        </w:rPr>
        <w:t>個の</w:t>
      </w:r>
      <w:r>
        <w:rPr>
          <w:color w:val="333333"/>
          <w:spacing w:val="-3"/>
          <w:w w:val="90"/>
        </w:rPr>
        <w:t>ニューロンを持っています。 図の中の各ニューロンには小さなバーがあり</w:t>
      </w:r>
      <w:r>
        <w:rPr>
          <w:color w:val="333333"/>
          <w:spacing w:val="-3"/>
          <w:w w:val="85"/>
        </w:rPr>
        <w:t>ます。    このバーは、ネットワークの学習に伴ってニューロンが変化する速さを示しています。    バーが大きいと、ニューロンの重みとバイアスは急速に変</w:t>
      </w:r>
      <w:r>
        <w:rPr>
          <w:color w:val="333333"/>
          <w:w w:val="85"/>
        </w:rPr>
        <w:t>化しており、    一方で、バーが小さいと、重みとバイアスの変化が遅い</w:t>
      </w:r>
      <w:r>
        <w:rPr>
          <w:color w:val="333333"/>
          <w:w w:val="90"/>
        </w:rPr>
        <w:t>こと</w:t>
      </w:r>
      <w:r>
        <w:rPr>
          <w:color w:val="333333"/>
          <w:spacing w:val="-8"/>
          <w:w w:val="90"/>
        </w:rPr>
        <w:t>を示します。 より正確に言うと、バーは各ニューロンの勾配 </w:t>
      </w:r>
      <w:r>
        <w:rPr>
          <w:rFonts w:ascii="DejaVu Sans" w:hAnsi="DejaVu Sans" w:eastAsia="DejaVu Sans"/>
          <w:color w:val="2A2A2A"/>
          <w:spacing w:val="6"/>
          <w:w w:val="90"/>
        </w:rPr>
        <w:t>∂</w:t>
      </w:r>
      <w:r>
        <w:rPr>
          <w:rFonts w:ascii="Arial" w:hAnsi="Arial" w:eastAsia="Arial"/>
          <w:color w:val="2A2A2A"/>
          <w:spacing w:val="6"/>
          <w:w w:val="90"/>
          <w:sz w:val="22"/>
        </w:rPr>
        <w:t>C</w:t>
      </w:r>
      <w:r>
        <w:rPr>
          <w:rFonts w:ascii="DejaVu Sans" w:hAnsi="DejaVu Sans" w:eastAsia="DejaVu Sans"/>
          <w:color w:val="2A2A2A"/>
          <w:spacing w:val="6"/>
          <w:w w:val="90"/>
        </w:rPr>
        <w:t>/∂</w:t>
      </w:r>
      <w:r>
        <w:rPr>
          <w:rFonts w:ascii="Arial" w:hAnsi="Arial" w:eastAsia="Arial"/>
          <w:color w:val="2A2A2A"/>
          <w:spacing w:val="6"/>
          <w:w w:val="90"/>
          <w:sz w:val="22"/>
        </w:rPr>
        <w:t>b</w:t>
      </w:r>
      <w:r>
        <w:rPr>
          <w:rFonts w:ascii="Arial" w:hAnsi="Arial" w:eastAsia="Arial"/>
          <w:color w:val="2A2A2A"/>
          <w:spacing w:val="-38"/>
          <w:w w:val="90"/>
          <w:sz w:val="22"/>
        </w:rPr>
        <w:t> </w:t>
      </w:r>
      <w:r>
        <w:rPr>
          <w:color w:val="333333"/>
          <w:w w:val="90"/>
        </w:rPr>
        <w:t>を</w:t>
      </w:r>
      <w:r>
        <w:rPr>
          <w:color w:val="333333"/>
          <w:w w:val="85"/>
        </w:rPr>
        <w:t>示しています。   この勾配は、ニューロンのバイアスに対するコスト関数の</w:t>
      </w:r>
      <w:r>
        <w:rPr>
          <w:color w:val="333333"/>
          <w:w w:val="90"/>
        </w:rPr>
        <w:t>変化</w:t>
      </w:r>
      <w:r>
        <w:rPr>
          <w:color w:val="333333"/>
          <w:spacing w:val="-3"/>
          <w:w w:val="90"/>
        </w:rPr>
        <w:t>率のことです。 </w:t>
      </w:r>
      <w:hyperlink r:id="rId157">
        <w:r>
          <w:rPr>
            <w:rFonts w:ascii="Georgia" w:hAnsi="Georgia" w:eastAsia="Georgia"/>
            <w:color w:val="2A6DA6"/>
            <w:w w:val="90"/>
          </w:rPr>
          <w:t>2</w:t>
        </w:r>
        <w:r>
          <w:rPr>
            <w:color w:val="2A6DA6"/>
            <w:w w:val="90"/>
          </w:rPr>
          <w:t>章</w:t>
        </w:r>
      </w:hyperlink>
      <w:r>
        <w:rPr>
          <w:color w:val="333333"/>
          <w:w w:val="90"/>
        </w:rPr>
        <w:t>で見たように、この勾配の大きさが、学習中のバイアスの変化の速さだけでなく、ニューロンに入力される重みの変化の速</w:t>
      </w:r>
      <w:r>
        <w:rPr>
          <w:color w:val="333333"/>
          <w:w w:val="85"/>
        </w:rPr>
        <w:t>さも制御します。  詳細を思い出せなくても心配しないでください。  このバーは、ネットワークの学習時の、ニューロンの重みとバイアスの変化の速    </w:t>
      </w:r>
      <w:r>
        <w:rPr>
          <w:color w:val="333333"/>
        </w:rPr>
        <w:t>さだということだけ覚えておけばよいです。</w:t>
      </w:r>
    </w:p>
    <w:p>
      <w:pPr>
        <w:pStyle w:val="BodyText"/>
        <w:spacing w:before="6"/>
        <w:rPr>
          <w:sz w:val="12"/>
        </w:rPr>
      </w:pPr>
    </w:p>
    <w:p>
      <w:pPr>
        <w:pStyle w:val="BodyText"/>
        <w:spacing w:line="220" w:lineRule="auto"/>
        <w:ind w:left="157" w:right="38"/>
      </w:pPr>
      <w:r>
        <w:rPr>
          <w:color w:val="333333"/>
          <w:w w:val="90"/>
        </w:rPr>
        <w:t>図をシンプルにするために、隠れ層のうち単純に上から</w:t>
      </w:r>
      <w:r>
        <w:rPr>
          <w:rFonts w:ascii="Georgia" w:eastAsia="Georgia"/>
          <w:color w:val="333333"/>
          <w:w w:val="90"/>
        </w:rPr>
        <w:t>6</w:t>
      </w:r>
      <w:r>
        <w:rPr>
          <w:color w:val="333333"/>
          <w:w w:val="90"/>
        </w:rPr>
        <w:t>個のニューロンのみ表示しました。 学習すべき重みやバイアスを持たない入力ニューロ</w:t>
      </w:r>
      <w:r>
        <w:rPr>
          <w:color w:val="333333"/>
          <w:spacing w:val="-3"/>
          <w:w w:val="90"/>
        </w:rPr>
        <w:t>ンは省略してあります。 同じ数のニューロンを持つ層ごとの比較を行いた</w:t>
      </w:r>
      <w:r>
        <w:rPr>
          <w:color w:val="333333"/>
          <w:spacing w:val="-1"/>
          <w:w w:val="85"/>
        </w:rPr>
        <w:t>いので、出力ニューロンも省略しました。   プロットした結果は、訓練開始</w:t>
      </w:r>
      <w:r>
        <w:rPr>
          <w:color w:val="333333"/>
          <w:spacing w:val="-1"/>
          <w:w w:val="90"/>
        </w:rPr>
        <w:t>時のもの、すなわちネットワークが初期化された直後のものです</w:t>
      </w:r>
      <w:r>
        <w:rPr>
          <w:rFonts w:ascii="Georgia" w:eastAsia="Georgia"/>
          <w:color w:val="333333"/>
          <w:spacing w:val="-1"/>
          <w:w w:val="90"/>
        </w:rPr>
        <w:t>* </w:t>
      </w:r>
      <w:r>
        <w:rPr>
          <w:color w:val="333333"/>
          <w:w w:val="90"/>
        </w:rPr>
        <w:t>。</w:t>
      </w:r>
    </w:p>
    <w:p>
      <w:pPr>
        <w:pStyle w:val="BodyText"/>
        <w:rPr>
          <w:sz w:val="14"/>
        </w:rPr>
      </w:pPr>
      <w:r>
        <w:rPr/>
        <w:br w:type="column"/>
      </w:r>
      <w:r>
        <w:rPr>
          <w:sz w:val="14"/>
        </w:rPr>
      </w:r>
    </w:p>
    <w:p>
      <w:pPr>
        <w:pStyle w:val="BodyText"/>
        <w:spacing w:before="12"/>
        <w:rPr>
          <w:sz w:val="9"/>
        </w:rPr>
      </w:pPr>
    </w:p>
    <w:p>
      <w:pPr>
        <w:spacing w:line="230" w:lineRule="auto" w:before="0"/>
        <w:ind w:left="157" w:right="166" w:firstLine="0"/>
        <w:jc w:val="both"/>
        <w:rPr>
          <w:sz w:val="13"/>
        </w:rPr>
      </w:pPr>
      <w:r>
        <w:rPr>
          <w:rFonts w:ascii="Georgia" w:eastAsia="Georgia"/>
          <w:color w:val="666666"/>
          <w:w w:val="95"/>
          <w:sz w:val="13"/>
        </w:rPr>
        <w:t>*</w:t>
      </w:r>
      <w:r>
        <w:rPr>
          <w:color w:val="666666"/>
          <w:w w:val="95"/>
          <w:sz w:val="13"/>
        </w:rPr>
        <w:t>何もしない隠れ層がどう生まれるかを理解するため</w:t>
      </w:r>
      <w:r>
        <w:rPr>
          <w:color w:val="666666"/>
          <w:sz w:val="13"/>
        </w:rPr>
        <w:t>の</w:t>
      </w:r>
      <w:r>
        <w:rPr>
          <w:color w:val="2A6DA6"/>
          <w:sz w:val="13"/>
        </w:rPr>
        <w:t>後に紹介する問題</w:t>
      </w:r>
      <w:r>
        <w:rPr>
          <w:color w:val="666666"/>
          <w:sz w:val="13"/>
        </w:rPr>
        <w:t>を確認してください。</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7"/>
        <w:rPr>
          <w:sz w:val="8"/>
        </w:rPr>
      </w:pPr>
    </w:p>
    <w:p>
      <w:pPr>
        <w:spacing w:line="230" w:lineRule="auto" w:before="0"/>
        <w:ind w:left="157" w:right="165" w:firstLine="0"/>
        <w:jc w:val="both"/>
        <w:rPr>
          <w:sz w:val="13"/>
        </w:rPr>
      </w:pPr>
      <w:r>
        <w:rPr>
          <w:rFonts w:ascii="Georgia" w:eastAsia="Georgia"/>
          <w:color w:val="666666"/>
          <w:w w:val="95"/>
          <w:sz w:val="13"/>
        </w:rPr>
        <w:t>*</w:t>
      </w:r>
      <w:r>
        <w:rPr>
          <w:color w:val="666666"/>
          <w:w w:val="95"/>
          <w:sz w:val="13"/>
        </w:rPr>
        <w:t>プロットしたデータは、 </w:t>
      </w:r>
      <w:hyperlink r:id="rId262">
        <w:r>
          <w:rPr>
            <w:rFonts w:ascii="Georgia" w:eastAsia="Georgia"/>
            <w:color w:val="2A6DA6"/>
            <w:w w:val="95"/>
            <w:sz w:val="13"/>
          </w:rPr>
          <w:t>generate_gradient.py</w:t>
        </w:r>
      </w:hyperlink>
      <w:r>
        <w:rPr>
          <w:color w:val="666666"/>
          <w:w w:val="95"/>
          <w:sz w:val="13"/>
        </w:rPr>
        <w:t>を使</w:t>
      </w:r>
      <w:r>
        <w:rPr>
          <w:color w:val="666666"/>
          <w:w w:val="90"/>
          <w:sz w:val="13"/>
        </w:rPr>
        <w:t>って生成されたものです。 同じプログラムはこのセク</w:t>
      </w:r>
      <w:r>
        <w:rPr>
          <w:color w:val="666666"/>
          <w:w w:val="95"/>
          <w:sz w:val="13"/>
        </w:rPr>
        <w:t>ションの後に引用される結果でも使われています。</w:t>
      </w:r>
    </w:p>
    <w:p>
      <w:pPr>
        <w:spacing w:after="0" w:line="230" w:lineRule="auto"/>
        <w:jc w:val="both"/>
        <w:rPr>
          <w:sz w:val="13"/>
        </w:rPr>
        <w:sectPr>
          <w:pgSz w:w="11900" w:h="16840"/>
          <w:pgMar w:header="290" w:footer="285" w:top="520" w:bottom="480" w:left="880" w:right="440"/>
          <w:cols w:num="2" w:equalWidth="0">
            <w:col w:w="7051" w:space="275"/>
            <w:col w:w="3254"/>
          </w:cols>
        </w:sectPr>
      </w:pPr>
    </w:p>
    <w:p>
      <w:pPr>
        <w:pStyle w:val="BodyText"/>
        <w:spacing w:before="12"/>
        <w:rPr>
          <w:sz w:val="2"/>
        </w:rPr>
      </w:pPr>
    </w:p>
    <w:p>
      <w:pPr>
        <w:pStyle w:val="BodyText"/>
        <w:ind w:left="157"/>
        <w:rPr>
          <w:sz w:val="20"/>
        </w:rPr>
      </w:pPr>
      <w:r>
        <w:rPr>
          <w:sz w:val="20"/>
        </w:rPr>
        <w:drawing>
          <wp:inline distT="0" distB="0" distL="0" distR="0">
            <wp:extent cx="3402330" cy="4488180"/>
            <wp:effectExtent l="0" t="0" r="0" b="0"/>
            <wp:docPr id="359" name="image148.png" descr=""/>
            <wp:cNvGraphicFramePr>
              <a:graphicFrameLocks noChangeAspect="1"/>
            </wp:cNvGraphicFramePr>
            <a:graphic>
              <a:graphicData uri="http://schemas.openxmlformats.org/drawingml/2006/picture">
                <pic:pic>
                  <pic:nvPicPr>
                    <pic:cNvPr id="360" name="image148.png"/>
                    <pic:cNvPicPr/>
                  </pic:nvPicPr>
                  <pic:blipFill>
                    <a:blip r:embed="rId263" cstate="print"/>
                    <a:stretch>
                      <a:fillRect/>
                    </a:stretch>
                  </pic:blipFill>
                  <pic:spPr>
                    <a:xfrm>
                      <a:off x="0" y="0"/>
                      <a:ext cx="3402330" cy="4488180"/>
                    </a:xfrm>
                    <a:prstGeom prst="rect">
                      <a:avLst/>
                    </a:prstGeom>
                  </pic:spPr>
                </pic:pic>
              </a:graphicData>
            </a:graphic>
          </wp:inline>
        </w:drawing>
      </w:r>
      <w:r>
        <w:rPr>
          <w:sz w:val="20"/>
        </w:rPr>
      </w:r>
    </w:p>
    <w:p>
      <w:pPr>
        <w:pStyle w:val="BodyText"/>
        <w:spacing w:before="1"/>
        <w:rPr>
          <w:sz w:val="19"/>
        </w:rPr>
      </w:pPr>
    </w:p>
    <w:p>
      <w:pPr>
        <w:pStyle w:val="BodyText"/>
        <w:spacing w:line="220" w:lineRule="auto" w:before="20"/>
        <w:ind w:left="157" w:right="3625"/>
      </w:pPr>
      <w:r>
        <w:rPr>
          <w:color w:val="333333"/>
          <w:w w:val="85"/>
        </w:rPr>
        <w:t>ネットワークはランダムに初期化されていたので、ニューロンの学習速度   </w:t>
      </w:r>
      <w:r>
        <w:rPr>
          <w:color w:val="333333"/>
          <w:w w:val="90"/>
        </w:rPr>
        <w:t>のバラつきがあるのには驚きません。 しかし一つ気になるのは、</w:t>
      </w:r>
      <w:r>
        <w:rPr>
          <w:rFonts w:ascii="Georgia" w:eastAsia="Georgia"/>
          <w:color w:val="333333"/>
          <w:w w:val="90"/>
        </w:rPr>
        <w:t>2</w:t>
      </w:r>
      <w:r>
        <w:rPr>
          <w:color w:val="333333"/>
          <w:w w:val="90"/>
        </w:rPr>
        <w:t>個目の</w:t>
      </w:r>
      <w:r>
        <w:rPr>
          <w:color w:val="333333"/>
          <w:w w:val="95"/>
        </w:rPr>
        <w:t>隠れ層のバーが</w:t>
      </w:r>
      <w:r>
        <w:rPr>
          <w:rFonts w:ascii="Georgia" w:eastAsia="Georgia"/>
          <w:color w:val="333333"/>
          <w:w w:val="95"/>
        </w:rPr>
        <w:t>1</w:t>
      </w:r>
      <w:r>
        <w:rPr>
          <w:color w:val="333333"/>
          <w:spacing w:val="-2"/>
          <w:w w:val="95"/>
        </w:rPr>
        <w:t>個目の隠れ層のバーより遥かに大きい点です。 つま</w:t>
      </w:r>
      <w:r>
        <w:rPr>
          <w:color w:val="333333"/>
          <w:spacing w:val="-2"/>
          <w:w w:val="85"/>
        </w:rPr>
        <w:t>り、</w:t>
      </w:r>
      <w:r>
        <w:rPr>
          <w:rFonts w:ascii="Georgia" w:eastAsia="Georgia"/>
          <w:color w:val="333333"/>
          <w:spacing w:val="-2"/>
          <w:w w:val="85"/>
        </w:rPr>
        <w:t>2</w:t>
      </w:r>
      <w:r>
        <w:rPr>
          <w:color w:val="333333"/>
          <w:spacing w:val="-2"/>
          <w:w w:val="85"/>
        </w:rPr>
        <w:t>個目の隠れ層は</w:t>
      </w:r>
      <w:r>
        <w:rPr>
          <w:rFonts w:ascii="Georgia" w:eastAsia="Georgia"/>
          <w:color w:val="333333"/>
          <w:spacing w:val="-2"/>
          <w:w w:val="85"/>
        </w:rPr>
        <w:t>1</w:t>
      </w:r>
      <w:r>
        <w:rPr>
          <w:color w:val="333333"/>
          <w:spacing w:val="-2"/>
          <w:w w:val="85"/>
        </w:rPr>
        <w:t>個目の隠れ層よりも高速に学習するということのよ    </w:t>
      </w:r>
      <w:r>
        <w:rPr>
          <w:color w:val="333333"/>
          <w:spacing w:val="-6"/>
          <w:w w:val="90"/>
        </w:rPr>
        <w:t>うです。 これは単なる偶然でしょうか、それとも一般的に</w:t>
      </w:r>
      <w:r>
        <w:rPr>
          <w:rFonts w:ascii="Georgia" w:eastAsia="Georgia"/>
          <w:color w:val="333333"/>
          <w:w w:val="90"/>
        </w:rPr>
        <w:t>2</w:t>
      </w:r>
      <w:r>
        <w:rPr>
          <w:color w:val="333333"/>
          <w:w w:val="90"/>
        </w:rPr>
        <w:t>個目の隠れ層</w:t>
      </w:r>
      <w:r>
        <w:rPr>
          <w:color w:val="333333"/>
          <w:w w:val="95"/>
        </w:rPr>
        <w:t>は</w:t>
      </w:r>
      <w:r>
        <w:rPr>
          <w:rFonts w:ascii="Georgia" w:eastAsia="Georgia"/>
          <w:color w:val="333333"/>
          <w:w w:val="95"/>
        </w:rPr>
        <w:t>1</w:t>
      </w:r>
      <w:r>
        <w:rPr>
          <w:color w:val="333333"/>
          <w:w w:val="95"/>
        </w:rPr>
        <w:t>個目の隠れ層よりも速く学習するものなのでしょうか？</w:t>
      </w:r>
    </w:p>
    <w:p>
      <w:pPr>
        <w:pStyle w:val="BodyText"/>
        <w:spacing w:line="390" w:lineRule="exact" w:before="193"/>
        <w:ind w:left="157" w:right="3600"/>
      </w:pPr>
      <w:r>
        <w:rPr>
          <w:color w:val="333333"/>
          <w:w w:val="90"/>
        </w:rPr>
        <w:t>これが本当かどうか調べるために、一般的な方法で</w:t>
      </w:r>
      <w:r>
        <w:rPr>
          <w:rFonts w:ascii="Georgia" w:hAnsi="Georgia" w:eastAsia="Georgia"/>
          <w:color w:val="333333"/>
          <w:w w:val="90"/>
        </w:rPr>
        <w:t>1</w:t>
      </w:r>
      <w:r>
        <w:rPr>
          <w:color w:val="333333"/>
          <w:w w:val="90"/>
        </w:rPr>
        <w:t>層目と</w:t>
      </w:r>
      <w:r>
        <w:rPr>
          <w:rFonts w:ascii="Georgia" w:hAnsi="Georgia" w:eastAsia="Georgia"/>
          <w:color w:val="333333"/>
          <w:w w:val="90"/>
        </w:rPr>
        <w:t>2</w:t>
      </w:r>
      <w:r>
        <w:rPr>
          <w:color w:val="333333"/>
          <w:w w:val="90"/>
        </w:rPr>
        <w:t>層目の学習速度を比較してみます。 このために、勾配を </w:t>
      </w:r>
      <w:r>
        <w:rPr>
          <w:rFonts w:ascii="Arial" w:hAnsi="Arial" w:eastAsia="Arial"/>
          <w:color w:val="2A2A2A"/>
          <w:w w:val="90"/>
          <w:sz w:val="22"/>
        </w:rPr>
        <w:t>δ</w:t>
      </w:r>
      <w:r>
        <w:rPr>
          <w:rFonts w:ascii="Arial" w:hAnsi="Arial" w:eastAsia="Arial"/>
          <w:color w:val="2A2A2A"/>
          <w:w w:val="90"/>
          <w:sz w:val="22"/>
          <w:vertAlign w:val="superscript"/>
        </w:rPr>
        <w:t>l</w:t>
      </w:r>
      <w:r>
        <w:rPr>
          <w:rFonts w:ascii="Arial" w:hAnsi="Arial" w:eastAsia="Arial"/>
          <w:color w:val="2A2A2A"/>
          <w:w w:val="90"/>
          <w:sz w:val="22"/>
          <w:vertAlign w:val="baseline"/>
        </w:rPr>
        <w:t> </w:t>
      </w:r>
      <w:r>
        <w:rPr>
          <w:rFonts w:ascii="DejaVu Sans" w:hAnsi="DejaVu Sans" w:eastAsia="DejaVu Sans"/>
          <w:color w:val="2A2A2A"/>
          <w:w w:val="90"/>
          <w:vertAlign w:val="baseline"/>
        </w:rPr>
        <w:t>= ∂</w:t>
      </w:r>
      <w:r>
        <w:rPr>
          <w:rFonts w:ascii="Arial" w:hAnsi="Arial" w:eastAsia="Arial"/>
          <w:color w:val="2A2A2A"/>
          <w:w w:val="90"/>
          <w:sz w:val="22"/>
          <w:vertAlign w:val="baseline"/>
        </w:rPr>
        <w:t>C</w:t>
      </w:r>
      <w:r>
        <w:rPr>
          <w:rFonts w:ascii="DejaVu Sans" w:hAnsi="DejaVu Sans" w:eastAsia="DejaVu Sans"/>
          <w:color w:val="2A2A2A"/>
          <w:w w:val="90"/>
          <w:vertAlign w:val="baseline"/>
        </w:rPr>
        <w:t>/∂</w:t>
      </w:r>
      <w:r>
        <w:rPr>
          <w:rFonts w:ascii="Arial" w:hAnsi="Arial" w:eastAsia="Arial"/>
          <w:color w:val="2A2A2A"/>
          <w:w w:val="90"/>
          <w:sz w:val="22"/>
          <w:vertAlign w:val="baseline"/>
        </w:rPr>
        <w:t>b</w:t>
      </w:r>
      <w:r>
        <w:rPr>
          <w:rFonts w:ascii="Arial" w:hAnsi="Arial" w:eastAsia="Arial"/>
          <w:color w:val="2A2A2A"/>
          <w:w w:val="90"/>
          <w:sz w:val="22"/>
          <w:vertAlign w:val="superscript"/>
        </w:rPr>
        <w:t>l</w:t>
      </w:r>
      <w:r>
        <w:rPr>
          <w:rFonts w:ascii="Arial" w:hAnsi="Arial" w:eastAsia="Arial"/>
          <w:color w:val="2A2A2A"/>
          <w:w w:val="90"/>
          <w:sz w:val="22"/>
          <w:vertAlign w:val="baseline"/>
        </w:rPr>
        <w:t> </w:t>
      </w:r>
      <w:r>
        <w:rPr>
          <w:color w:val="333333"/>
          <w:w w:val="90"/>
          <w:vertAlign w:val="baseline"/>
        </w:rPr>
        <w:t>とします。 こ</w:t>
      </w:r>
    </w:p>
    <w:p>
      <w:pPr>
        <w:tabs>
          <w:tab w:pos="1080" w:val="left" w:leader="none"/>
        </w:tabs>
        <w:spacing w:line="22" w:lineRule="exact" w:before="0"/>
        <w:ind w:left="0" w:right="418" w:firstLine="0"/>
        <w:jc w:val="center"/>
        <w:rPr>
          <w:rFonts w:ascii="Arial"/>
          <w:sz w:val="15"/>
        </w:rPr>
      </w:pPr>
      <w:r>
        <w:rPr>
          <w:rFonts w:ascii="Arial"/>
          <w:color w:val="2A2A2A"/>
          <w:w w:val="205"/>
          <w:sz w:val="15"/>
        </w:rPr>
        <w:t>j</w:t>
        <w:tab/>
        <w:t>j</w:t>
      </w:r>
    </w:p>
    <w:p>
      <w:pPr>
        <w:spacing w:after="0" w:line="22" w:lineRule="exact"/>
        <w:jc w:val="center"/>
        <w:rPr>
          <w:rFonts w:ascii="Arial"/>
          <w:sz w:val="15"/>
        </w:rPr>
        <w:sectPr>
          <w:pgSz w:w="11900" w:h="16840"/>
          <w:pgMar w:header="290" w:footer="285" w:top="520" w:bottom="480" w:left="880" w:right="440"/>
        </w:sectPr>
      </w:pPr>
    </w:p>
    <w:p>
      <w:pPr>
        <w:pStyle w:val="BodyText"/>
        <w:spacing w:line="220" w:lineRule="auto" w:before="12"/>
        <w:ind w:left="157" w:right="38"/>
      </w:pPr>
      <w:r>
        <w:rPr>
          <w:color w:val="333333"/>
          <w:spacing w:val="-2"/>
          <w:w w:val="95"/>
        </w:rPr>
        <w:t>れは </w:t>
      </w:r>
      <w:r>
        <w:rPr>
          <w:rFonts w:ascii="Arial" w:hAnsi="Arial" w:eastAsia="Arial"/>
          <w:color w:val="2A2A2A"/>
          <w:w w:val="120"/>
          <w:sz w:val="22"/>
        </w:rPr>
        <w:t>l</w:t>
      </w:r>
      <w:r>
        <w:rPr>
          <w:rFonts w:ascii="Arial" w:hAnsi="Arial" w:eastAsia="Arial"/>
          <w:color w:val="2A2A2A"/>
          <w:spacing w:val="-23"/>
          <w:w w:val="120"/>
          <w:sz w:val="22"/>
        </w:rPr>
        <w:t> </w:t>
      </w:r>
      <w:r>
        <w:rPr>
          <w:color w:val="333333"/>
          <w:spacing w:val="-1"/>
          <w:w w:val="95"/>
        </w:rPr>
        <w:t>層目の中の </w:t>
      </w:r>
      <w:r>
        <w:rPr>
          <w:rFonts w:ascii="Arial" w:hAnsi="Arial" w:eastAsia="Arial"/>
          <w:color w:val="2A2A2A"/>
          <w:w w:val="170"/>
          <w:sz w:val="22"/>
        </w:rPr>
        <w:t>j</w:t>
      </w:r>
      <w:r>
        <w:rPr>
          <w:rFonts w:ascii="Arial" w:hAnsi="Arial" w:eastAsia="Arial"/>
          <w:color w:val="2A2A2A"/>
          <w:spacing w:val="-57"/>
          <w:w w:val="170"/>
          <w:sz w:val="22"/>
        </w:rPr>
        <w:t> </w:t>
      </w:r>
      <w:r>
        <w:rPr>
          <w:color w:val="333333"/>
          <w:w w:val="95"/>
        </w:rPr>
        <w:t>個目のニューロンの勾配</w:t>
      </w:r>
      <w:r>
        <w:rPr>
          <w:rFonts w:ascii="Georgia" w:hAnsi="Georgia" w:eastAsia="Georgia"/>
          <w:color w:val="333333"/>
          <w:w w:val="95"/>
        </w:rPr>
        <w:t>*</w:t>
      </w:r>
      <w:r>
        <w:rPr>
          <w:color w:val="333333"/>
          <w:spacing w:val="-4"/>
          <w:w w:val="95"/>
        </w:rPr>
        <w:t>です 。 勾配 </w:t>
      </w:r>
      <w:r>
        <w:rPr>
          <w:rFonts w:ascii="Arial" w:hAnsi="Arial" w:eastAsia="Arial"/>
          <w:color w:val="2A2A2A"/>
          <w:spacing w:val="5"/>
          <w:w w:val="95"/>
          <w:sz w:val="22"/>
        </w:rPr>
        <w:t>δ</w:t>
      </w:r>
      <w:r>
        <w:rPr>
          <w:rFonts w:ascii="DejaVu Sans" w:hAnsi="DejaVu Sans" w:eastAsia="DejaVu Sans"/>
          <w:color w:val="2A2A2A"/>
          <w:spacing w:val="5"/>
          <w:w w:val="95"/>
          <w:sz w:val="22"/>
          <w:vertAlign w:val="superscript"/>
        </w:rPr>
        <w:t>1</w:t>
      </w:r>
      <w:r>
        <w:rPr>
          <w:rFonts w:ascii="DejaVu Sans" w:hAnsi="DejaVu Sans" w:eastAsia="DejaVu Sans"/>
          <w:color w:val="2A2A2A"/>
          <w:spacing w:val="11"/>
          <w:w w:val="95"/>
          <w:sz w:val="22"/>
          <w:vertAlign w:val="baseline"/>
        </w:rPr>
        <w:t> </w:t>
      </w:r>
      <w:r>
        <w:rPr>
          <w:color w:val="333333"/>
          <w:w w:val="95"/>
          <w:vertAlign w:val="baseline"/>
        </w:rPr>
        <w:t>は</w:t>
      </w:r>
      <w:r>
        <w:rPr>
          <w:rFonts w:ascii="Georgia" w:hAnsi="Georgia" w:eastAsia="Georgia"/>
          <w:color w:val="333333"/>
          <w:w w:val="95"/>
          <w:vertAlign w:val="baseline"/>
        </w:rPr>
        <w:t>1</w:t>
      </w:r>
      <w:r>
        <w:rPr>
          <w:color w:val="333333"/>
          <w:w w:val="95"/>
          <w:vertAlign w:val="baseline"/>
        </w:rPr>
        <w:t>個目</w:t>
      </w:r>
      <w:r>
        <w:rPr>
          <w:color w:val="333333"/>
          <w:spacing w:val="-1"/>
          <w:w w:val="90"/>
          <w:vertAlign w:val="baseline"/>
        </w:rPr>
        <w:t>の隠れ層の学習速度を定めるベクトルとしてみなすことができ、 </w:t>
      </w:r>
      <w:r>
        <w:rPr>
          <w:rFonts w:ascii="Arial" w:hAnsi="Arial" w:eastAsia="Arial"/>
          <w:color w:val="2A2A2A"/>
          <w:spacing w:val="5"/>
          <w:w w:val="90"/>
          <w:sz w:val="22"/>
          <w:vertAlign w:val="baseline"/>
        </w:rPr>
        <w:t>δ</w:t>
      </w:r>
      <w:r>
        <w:rPr>
          <w:rFonts w:ascii="DejaVu Sans" w:hAnsi="DejaVu Sans" w:eastAsia="DejaVu Sans"/>
          <w:color w:val="2A2A2A"/>
          <w:spacing w:val="5"/>
          <w:w w:val="90"/>
          <w:sz w:val="22"/>
          <w:vertAlign w:val="superscript"/>
        </w:rPr>
        <w:t>2</w:t>
      </w:r>
      <w:r>
        <w:rPr>
          <w:rFonts w:ascii="DejaVu Sans" w:hAnsi="DejaVu Sans" w:eastAsia="DejaVu Sans"/>
          <w:color w:val="2A2A2A"/>
          <w:spacing w:val="-5"/>
          <w:w w:val="90"/>
          <w:sz w:val="22"/>
          <w:vertAlign w:val="baseline"/>
        </w:rPr>
        <w:t> </w:t>
      </w:r>
      <w:r>
        <w:rPr>
          <w:color w:val="333333"/>
          <w:w w:val="90"/>
          <w:vertAlign w:val="baseline"/>
        </w:rPr>
        <w:t>は</w:t>
      </w:r>
      <w:r>
        <w:rPr>
          <w:rFonts w:ascii="Georgia" w:hAnsi="Georgia" w:eastAsia="Georgia"/>
          <w:color w:val="333333"/>
          <w:w w:val="90"/>
          <w:vertAlign w:val="baseline"/>
        </w:rPr>
        <w:t>2</w:t>
      </w:r>
      <w:r>
        <w:rPr>
          <w:color w:val="333333"/>
          <w:w w:val="90"/>
          <w:vertAlign w:val="baseline"/>
        </w:rPr>
        <w:t>個</w:t>
      </w:r>
      <w:r>
        <w:rPr>
          <w:color w:val="333333"/>
          <w:w w:val="85"/>
          <w:vertAlign w:val="baseline"/>
        </w:rPr>
        <w:t>目の隠れ層の学習速度を定めるベクトルとみなせます。    これらのベクトルの長さを、層の学習速度の一般的な尺度（大ざっぱ！）として使いましょ     </w:t>
      </w:r>
      <w:r>
        <w:rPr>
          <w:color w:val="333333"/>
          <w:spacing w:val="-6"/>
          <w:w w:val="90"/>
          <w:vertAlign w:val="baseline"/>
        </w:rPr>
        <w:t>う。 したがってたとえば、長さ </w:t>
      </w:r>
      <w:r>
        <w:rPr>
          <w:rFonts w:ascii="DejaVu Sans" w:hAnsi="DejaVu Sans" w:eastAsia="DejaVu Sans"/>
          <w:color w:val="2A2A2A"/>
          <w:spacing w:val="3"/>
          <w:w w:val="90"/>
          <w:vertAlign w:val="baseline"/>
        </w:rPr>
        <w:t>∥</w:t>
      </w:r>
      <w:r>
        <w:rPr>
          <w:rFonts w:ascii="Arial" w:hAnsi="Arial" w:eastAsia="Arial"/>
          <w:color w:val="2A2A2A"/>
          <w:spacing w:val="3"/>
          <w:w w:val="90"/>
          <w:sz w:val="22"/>
          <w:vertAlign w:val="baseline"/>
        </w:rPr>
        <w:t>δ</w:t>
      </w:r>
      <w:r>
        <w:rPr>
          <w:rFonts w:ascii="DejaVu Sans" w:hAnsi="DejaVu Sans" w:eastAsia="DejaVu Sans"/>
          <w:color w:val="2A2A2A"/>
          <w:spacing w:val="3"/>
          <w:w w:val="90"/>
          <w:sz w:val="22"/>
          <w:vertAlign w:val="superscript"/>
        </w:rPr>
        <w:t>1</w:t>
      </w:r>
      <w:r>
        <w:rPr>
          <w:rFonts w:ascii="DejaVu Sans" w:hAnsi="DejaVu Sans" w:eastAsia="DejaVu Sans"/>
          <w:color w:val="2A2A2A"/>
          <w:spacing w:val="-49"/>
          <w:w w:val="90"/>
          <w:sz w:val="22"/>
          <w:vertAlign w:val="baseline"/>
        </w:rPr>
        <w:t> </w:t>
      </w:r>
      <w:r>
        <w:rPr>
          <w:rFonts w:ascii="DejaVu Sans" w:hAnsi="DejaVu Sans" w:eastAsia="DejaVu Sans"/>
          <w:color w:val="2A2A2A"/>
          <w:spacing w:val="-16"/>
          <w:w w:val="90"/>
          <w:vertAlign w:val="baseline"/>
        </w:rPr>
        <w:t>∥ </w:t>
      </w:r>
      <w:r>
        <w:rPr>
          <w:color w:val="333333"/>
          <w:w w:val="90"/>
          <w:vertAlign w:val="baseline"/>
        </w:rPr>
        <w:t>は</w:t>
      </w:r>
      <w:r>
        <w:rPr>
          <w:rFonts w:ascii="Georgia" w:hAnsi="Georgia" w:eastAsia="Georgia"/>
          <w:color w:val="333333"/>
          <w:w w:val="90"/>
          <w:vertAlign w:val="baseline"/>
        </w:rPr>
        <w:t>1</w:t>
      </w:r>
      <w:r>
        <w:rPr>
          <w:color w:val="333333"/>
          <w:w w:val="90"/>
          <w:vertAlign w:val="baseline"/>
        </w:rPr>
        <w:t>層目の隠れ層の学習速度を示し、</w:t>
      </w:r>
      <w:r>
        <w:rPr>
          <w:color w:val="333333"/>
          <w:spacing w:val="-6"/>
          <w:w w:val="95"/>
          <w:vertAlign w:val="baseline"/>
        </w:rPr>
        <w:t>一方で、長さ </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δ</w:t>
      </w:r>
      <w:r>
        <w:rPr>
          <w:rFonts w:ascii="DejaVu Sans" w:hAnsi="DejaVu Sans" w:eastAsia="DejaVu Sans"/>
          <w:color w:val="2A2A2A"/>
          <w:spacing w:val="3"/>
          <w:w w:val="95"/>
          <w:sz w:val="22"/>
          <w:vertAlign w:val="superscript"/>
        </w:rPr>
        <w:t>2</w:t>
      </w:r>
      <w:r>
        <w:rPr>
          <w:rFonts w:ascii="DejaVu Sans" w:hAnsi="DejaVu Sans" w:eastAsia="DejaVu Sans"/>
          <w:color w:val="2A2A2A"/>
          <w:spacing w:val="-60"/>
          <w:w w:val="95"/>
          <w:sz w:val="22"/>
          <w:vertAlign w:val="baseline"/>
        </w:rPr>
        <w:t> </w:t>
      </w:r>
      <w:r>
        <w:rPr>
          <w:rFonts w:ascii="DejaVu Sans" w:hAnsi="DejaVu Sans" w:eastAsia="DejaVu Sans"/>
          <w:color w:val="2A2A2A"/>
          <w:spacing w:val="-25"/>
          <w:w w:val="95"/>
          <w:vertAlign w:val="baseline"/>
        </w:rPr>
        <w:t>∥ </w:t>
      </w:r>
      <w:r>
        <w:rPr>
          <w:color w:val="333333"/>
          <w:w w:val="95"/>
          <w:vertAlign w:val="baseline"/>
        </w:rPr>
        <w:t>は</w:t>
      </w:r>
      <w:r>
        <w:rPr>
          <w:rFonts w:ascii="Georgia" w:hAnsi="Georgia" w:eastAsia="Georgia"/>
          <w:color w:val="333333"/>
          <w:w w:val="95"/>
          <w:vertAlign w:val="baseline"/>
        </w:rPr>
        <w:t>2</w:t>
      </w:r>
      <w:r>
        <w:rPr>
          <w:color w:val="333333"/>
          <w:w w:val="95"/>
          <w:vertAlign w:val="baseline"/>
        </w:rPr>
        <w:t>層目の隠れ層の学習速度を示すこととします。</w:t>
      </w:r>
    </w:p>
    <w:p>
      <w:pPr>
        <w:pStyle w:val="BodyText"/>
        <w:spacing w:line="406" w:lineRule="exact" w:before="204"/>
        <w:ind w:left="157"/>
      </w:pPr>
      <w:r>
        <w:rPr>
          <w:color w:val="333333"/>
          <w:w w:val="85"/>
        </w:rPr>
        <w:t>これらの定義に従って、上図の設定のときの値を確認すると、</w:t>
      </w:r>
    </w:p>
    <w:p>
      <w:pPr>
        <w:pStyle w:val="BodyText"/>
        <w:spacing w:line="220" w:lineRule="auto" w:before="7"/>
        <w:ind w:left="157" w:right="41"/>
        <w:jc w:val="both"/>
      </w:pPr>
      <w:r>
        <w:rPr>
          <w:rFonts w:ascii="DejaVu Sans" w:hAnsi="DejaVu Sans" w:eastAsia="DejaVu Sans"/>
          <w:color w:val="2A2A2A"/>
          <w:spacing w:val="3"/>
          <w:w w:val="95"/>
        </w:rPr>
        <w:t>∥</w:t>
      </w:r>
      <w:r>
        <w:rPr>
          <w:rFonts w:ascii="Arial" w:hAnsi="Arial" w:eastAsia="Arial"/>
          <w:color w:val="2A2A2A"/>
          <w:spacing w:val="3"/>
          <w:w w:val="95"/>
          <w:sz w:val="22"/>
        </w:rPr>
        <w:t>δ</w:t>
      </w:r>
      <w:r>
        <w:rPr>
          <w:rFonts w:ascii="DejaVu Sans" w:hAnsi="DejaVu Sans" w:eastAsia="DejaVu Sans"/>
          <w:color w:val="2A2A2A"/>
          <w:spacing w:val="3"/>
          <w:w w:val="95"/>
          <w:sz w:val="22"/>
          <w:vertAlign w:val="superscript"/>
        </w:rPr>
        <w:t>1</w:t>
      </w:r>
      <w:r>
        <w:rPr>
          <w:rFonts w:ascii="DejaVu Sans" w:hAnsi="DejaVu Sans" w:eastAsia="DejaVu Sans"/>
          <w:color w:val="2A2A2A"/>
          <w:spacing w:val="-59"/>
          <w:w w:val="95"/>
          <w:sz w:val="22"/>
          <w:vertAlign w:val="baseline"/>
        </w:rPr>
        <w:t> </w:t>
      </w:r>
      <w:r>
        <w:rPr>
          <w:rFonts w:ascii="DejaVu Sans" w:hAnsi="DejaVu Sans" w:eastAsia="DejaVu Sans"/>
          <w:color w:val="2A2A2A"/>
          <w:spacing w:val="-21"/>
          <w:w w:val="95"/>
          <w:vertAlign w:val="baseline"/>
        </w:rPr>
        <w:t>∥ = </w:t>
      </w:r>
      <w:r>
        <w:rPr>
          <w:rFonts w:ascii="DejaVu Sans" w:hAnsi="DejaVu Sans" w:eastAsia="DejaVu Sans"/>
          <w:color w:val="2A2A2A"/>
          <w:w w:val="95"/>
          <w:vertAlign w:val="baseline"/>
        </w:rPr>
        <w:t>0.07</w:t>
      </w:r>
      <w:r>
        <w:rPr>
          <w:rFonts w:ascii="DejaVu Sans" w:hAnsi="DejaVu Sans" w:eastAsia="DejaVu Sans"/>
          <w:color w:val="2A2A2A"/>
          <w:spacing w:val="-35"/>
          <w:w w:val="95"/>
          <w:vertAlign w:val="baseline"/>
        </w:rPr>
        <w:t> … </w:t>
      </w:r>
      <w:r>
        <w:rPr>
          <w:color w:val="333333"/>
          <w:spacing w:val="-9"/>
          <w:w w:val="95"/>
          <w:vertAlign w:val="baseline"/>
        </w:rPr>
        <w:t>であり </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δ</w:t>
      </w:r>
      <w:r>
        <w:rPr>
          <w:rFonts w:ascii="DejaVu Sans" w:hAnsi="DejaVu Sans" w:eastAsia="DejaVu Sans"/>
          <w:color w:val="2A2A2A"/>
          <w:spacing w:val="3"/>
          <w:w w:val="95"/>
          <w:sz w:val="22"/>
          <w:vertAlign w:val="superscript"/>
        </w:rPr>
        <w:t>2</w:t>
      </w:r>
      <w:r>
        <w:rPr>
          <w:rFonts w:ascii="DejaVu Sans" w:hAnsi="DejaVu Sans" w:eastAsia="DejaVu Sans"/>
          <w:color w:val="2A2A2A"/>
          <w:spacing w:val="-58"/>
          <w:w w:val="95"/>
          <w:sz w:val="22"/>
          <w:vertAlign w:val="baseline"/>
        </w:rPr>
        <w:t> </w:t>
      </w:r>
      <w:r>
        <w:rPr>
          <w:rFonts w:ascii="DejaVu Sans" w:hAnsi="DejaVu Sans" w:eastAsia="DejaVu Sans"/>
          <w:color w:val="2A2A2A"/>
          <w:spacing w:val="-21"/>
          <w:w w:val="95"/>
          <w:vertAlign w:val="baseline"/>
        </w:rPr>
        <w:t>∥ = </w:t>
      </w:r>
      <w:r>
        <w:rPr>
          <w:rFonts w:ascii="DejaVu Sans" w:hAnsi="DejaVu Sans" w:eastAsia="DejaVu Sans"/>
          <w:color w:val="2A2A2A"/>
          <w:w w:val="95"/>
          <w:vertAlign w:val="baseline"/>
        </w:rPr>
        <w:t>0.31</w:t>
      </w:r>
      <w:r>
        <w:rPr>
          <w:rFonts w:ascii="DejaVu Sans" w:hAnsi="DejaVu Sans" w:eastAsia="DejaVu Sans"/>
          <w:color w:val="2A2A2A"/>
          <w:spacing w:val="-35"/>
          <w:w w:val="95"/>
          <w:vertAlign w:val="baseline"/>
        </w:rPr>
        <w:t> … </w:t>
      </w:r>
      <w:r>
        <w:rPr>
          <w:color w:val="333333"/>
          <w:spacing w:val="-6"/>
          <w:w w:val="95"/>
          <w:vertAlign w:val="baseline"/>
        </w:rPr>
        <w:t>です。 したがって、先程の疑いを</w:t>
      </w:r>
      <w:r>
        <w:rPr>
          <w:color w:val="333333"/>
          <w:spacing w:val="-6"/>
          <w:w w:val="90"/>
          <w:vertAlign w:val="baseline"/>
        </w:rPr>
        <w:t>確かめたことになります。実際に、</w:t>
      </w:r>
      <w:r>
        <w:rPr>
          <w:rFonts w:ascii="Georgia" w:hAnsi="Georgia" w:eastAsia="Georgia"/>
          <w:color w:val="333333"/>
          <w:spacing w:val="-6"/>
          <w:w w:val="90"/>
          <w:vertAlign w:val="baseline"/>
        </w:rPr>
        <w:t>2</w:t>
      </w:r>
      <w:r>
        <w:rPr>
          <w:color w:val="333333"/>
          <w:spacing w:val="-6"/>
          <w:w w:val="90"/>
          <w:vertAlign w:val="baseline"/>
        </w:rPr>
        <w:t>個目の隠れ層のニューロンは、</w:t>
      </w:r>
      <w:r>
        <w:rPr>
          <w:rFonts w:ascii="Georgia" w:hAnsi="Georgia" w:eastAsia="Georgia"/>
          <w:color w:val="333333"/>
          <w:spacing w:val="-6"/>
          <w:w w:val="90"/>
          <w:vertAlign w:val="baseline"/>
        </w:rPr>
        <w:t>1</w:t>
      </w:r>
      <w:r>
        <w:rPr>
          <w:color w:val="333333"/>
          <w:spacing w:val="-6"/>
          <w:w w:val="90"/>
          <w:vertAlign w:val="baseline"/>
        </w:rPr>
        <w:t>個目</w:t>
      </w:r>
      <w:r>
        <w:rPr>
          <w:color w:val="333333"/>
          <w:spacing w:val="-6"/>
          <w:vertAlign w:val="baseline"/>
        </w:rPr>
        <w:t>の隠れ層のニューロンよりも遥かに速く学習していたのです。</w:t>
      </w:r>
    </w:p>
    <w:p>
      <w:pPr>
        <w:spacing w:line="230" w:lineRule="auto" w:before="11"/>
        <w:ind w:left="157" w:right="125" w:firstLine="0"/>
        <w:jc w:val="left"/>
        <w:rPr>
          <w:sz w:val="13"/>
        </w:rPr>
      </w:pPr>
      <w:r>
        <w:rPr/>
        <w:br w:type="column"/>
      </w:r>
      <w:r>
        <w:rPr>
          <w:rFonts w:ascii="Georgia" w:hAnsi="Georgia" w:eastAsia="Georgia"/>
          <w:color w:val="666666"/>
          <w:w w:val="90"/>
          <w:sz w:val="13"/>
        </w:rPr>
        <w:t>*</w:t>
      </w:r>
      <w:hyperlink r:id="rId157">
        <w:r>
          <w:rPr>
            <w:rFonts w:ascii="Georgia" w:hAnsi="Georgia" w:eastAsia="Georgia"/>
            <w:color w:val="2A6DA6"/>
            <w:w w:val="90"/>
            <w:sz w:val="13"/>
          </w:rPr>
          <w:t>2</w:t>
        </w:r>
        <w:r>
          <w:rPr>
            <w:color w:val="2A6DA6"/>
            <w:w w:val="90"/>
            <w:sz w:val="13"/>
          </w:rPr>
          <w:t>章</w:t>
        </w:r>
      </w:hyperlink>
      <w:r>
        <w:rPr>
          <w:color w:val="666666"/>
          <w:w w:val="90"/>
          <w:sz w:val="13"/>
        </w:rPr>
        <w:t>を振り返ると、これを誤差と呼んでいました。 しかし、ここでは「勾配」という非公式な呼び方を採用します。 「非公式」と言っているのは、もちろんこの式</w:t>
      </w:r>
      <w:r>
        <w:rPr>
          <w:color w:val="666666"/>
          <w:sz w:val="13"/>
        </w:rPr>
        <w:t>が、コスト関数の重みに関する偏微分 </w:t>
      </w:r>
      <w:r>
        <w:rPr>
          <w:rFonts w:ascii="DejaVu Sans" w:hAnsi="DejaVu Sans" w:eastAsia="DejaVu Sans"/>
          <w:color w:val="666666"/>
          <w:sz w:val="14"/>
        </w:rPr>
        <w:t>∂</w:t>
      </w:r>
      <w:r>
        <w:rPr>
          <w:rFonts w:ascii="Arial" w:hAnsi="Arial" w:eastAsia="Arial"/>
          <w:color w:val="666666"/>
          <w:sz w:val="13"/>
        </w:rPr>
        <w:t>C</w:t>
      </w:r>
      <w:r>
        <w:rPr>
          <w:rFonts w:ascii="DejaVu Sans" w:hAnsi="DejaVu Sans" w:eastAsia="DejaVu Sans"/>
          <w:color w:val="666666"/>
          <w:sz w:val="14"/>
        </w:rPr>
        <w:t>/∂</w:t>
      </w:r>
      <w:r>
        <w:rPr>
          <w:rFonts w:ascii="Arial" w:hAnsi="Arial" w:eastAsia="Arial"/>
          <w:color w:val="666666"/>
          <w:sz w:val="13"/>
        </w:rPr>
        <w:t>w </w:t>
      </w:r>
      <w:r>
        <w:rPr>
          <w:color w:val="666666"/>
          <w:sz w:val="13"/>
        </w:rPr>
        <w:t>を明示的に含んでいないからです。</w:t>
      </w:r>
    </w:p>
    <w:p>
      <w:pPr>
        <w:spacing w:after="0" w:line="230" w:lineRule="auto"/>
        <w:jc w:val="left"/>
        <w:rPr>
          <w:sz w:val="13"/>
        </w:rPr>
        <w:sectPr>
          <w:type w:val="continuous"/>
          <w:pgSz w:w="11900" w:h="16840"/>
          <w:pgMar w:top="520" w:bottom="480" w:left="880" w:right="440"/>
          <w:cols w:num="2" w:equalWidth="0">
            <w:col w:w="7045" w:space="281"/>
            <w:col w:w="3254"/>
          </w:cols>
        </w:sectPr>
      </w:pPr>
    </w:p>
    <w:p>
      <w:pPr>
        <w:pStyle w:val="BodyText"/>
        <w:spacing w:line="406" w:lineRule="exact" w:before="23"/>
        <w:ind w:left="157"/>
      </w:pPr>
      <w:r>
        <w:rPr>
          <w:color w:val="333333"/>
          <w:w w:val="95"/>
        </w:rPr>
        <w:t>隠れ層をさらに追加したとしたら、何が起こるでしょうか？ もし、隠れ層が</w:t>
      </w:r>
    </w:p>
    <w:p>
      <w:pPr>
        <w:pStyle w:val="BodyText"/>
        <w:spacing w:line="389" w:lineRule="exact"/>
        <w:ind w:left="157"/>
      </w:pPr>
      <w:r>
        <w:rPr>
          <w:rFonts w:ascii="Georgia" w:eastAsia="Georgia"/>
          <w:color w:val="333333"/>
        </w:rPr>
        <w:t>3</w:t>
      </w:r>
      <w:r>
        <w:rPr>
          <w:color w:val="333333"/>
        </w:rPr>
        <w:t>個となったときには、各層での学習速度は </w:t>
      </w:r>
      <w:r>
        <w:rPr>
          <w:rFonts w:ascii="Georgia" w:eastAsia="Georgia"/>
          <w:color w:val="333333"/>
        </w:rPr>
        <w:t>0.012</w:t>
      </w:r>
      <w:r>
        <w:rPr>
          <w:color w:val="333333"/>
        </w:rPr>
        <w:t>、</w:t>
      </w:r>
      <w:r>
        <w:rPr>
          <w:rFonts w:ascii="Georgia" w:eastAsia="Georgia"/>
          <w:color w:val="333333"/>
        </w:rPr>
        <w:t>0.060</w:t>
      </w:r>
      <w:r>
        <w:rPr>
          <w:color w:val="333333"/>
        </w:rPr>
        <w:t>、そして</w:t>
      </w:r>
    </w:p>
    <w:p>
      <w:pPr>
        <w:pStyle w:val="BodyText"/>
        <w:spacing w:line="220" w:lineRule="auto" w:before="7"/>
        <w:ind w:left="157" w:right="3588"/>
      </w:pPr>
      <w:r>
        <w:rPr>
          <w:rFonts w:ascii="Georgia" w:eastAsia="Georgia"/>
          <w:color w:val="333333"/>
          <w:w w:val="90"/>
        </w:rPr>
        <w:t>0.283</w:t>
      </w:r>
      <w:r>
        <w:rPr>
          <w:color w:val="333333"/>
          <w:w w:val="90"/>
        </w:rPr>
        <w:t>となります。 やはり、前方の隠れ層の学習は、後方の隠れ層よりか</w:t>
      </w:r>
      <w:r>
        <w:rPr>
          <w:color w:val="333333"/>
          <w:w w:val="85"/>
        </w:rPr>
        <w:t>なり遅くなっています。   さらに</w:t>
      </w:r>
      <w:r>
        <w:rPr>
          <w:rFonts w:ascii="Georgia" w:eastAsia="Georgia"/>
          <w:color w:val="333333"/>
          <w:w w:val="85"/>
        </w:rPr>
        <w:t>30</w:t>
      </w:r>
      <w:r>
        <w:rPr>
          <w:color w:val="333333"/>
          <w:w w:val="85"/>
        </w:rPr>
        <w:t>個のニューロンを持つ隠れ層を追加して</w:t>
      </w:r>
      <w:r>
        <w:rPr>
          <w:color w:val="333333"/>
          <w:w w:val="90"/>
        </w:rPr>
        <w:t>みます。 この場合には、各層での学習速度は、</w:t>
      </w:r>
      <w:r>
        <w:rPr>
          <w:rFonts w:ascii="Georgia" w:eastAsia="Georgia"/>
          <w:color w:val="333333"/>
          <w:w w:val="90"/>
        </w:rPr>
        <w:t>0.003</w:t>
      </w:r>
      <w:r>
        <w:rPr>
          <w:color w:val="333333"/>
          <w:w w:val="90"/>
        </w:rPr>
        <w:t>、</w:t>
      </w:r>
      <w:r>
        <w:rPr>
          <w:rFonts w:ascii="Georgia" w:eastAsia="Georgia"/>
          <w:color w:val="333333"/>
          <w:w w:val="90"/>
        </w:rPr>
        <w:t>0.017</w:t>
      </w:r>
      <w:r>
        <w:rPr>
          <w:color w:val="333333"/>
          <w:w w:val="90"/>
        </w:rPr>
        <w:t>、</w:t>
      </w:r>
      <w:r>
        <w:rPr>
          <w:rFonts w:ascii="Georgia" w:eastAsia="Georgia"/>
          <w:color w:val="333333"/>
          <w:w w:val="90"/>
        </w:rPr>
        <w:t>0.070</w:t>
      </w:r>
      <w:r>
        <w:rPr>
          <w:color w:val="333333"/>
          <w:w w:val="90"/>
        </w:rPr>
        <w:t>、そして</w:t>
      </w:r>
      <w:r>
        <w:rPr>
          <w:rFonts w:ascii="Georgia" w:eastAsia="Georgia"/>
          <w:color w:val="333333"/>
          <w:w w:val="90"/>
        </w:rPr>
        <w:t>0.285</w:t>
      </w:r>
      <w:r>
        <w:rPr>
          <w:color w:val="333333"/>
          <w:w w:val="90"/>
        </w:rPr>
        <w:t>となります。 パターンとしては同じです。前方の層は後方の</w:t>
      </w:r>
      <w:r>
        <w:rPr>
          <w:color w:val="333333"/>
        </w:rPr>
        <w:t>層よりも遅く学習しています。</w:t>
      </w:r>
    </w:p>
    <w:p>
      <w:pPr>
        <w:pStyle w:val="BodyText"/>
        <w:spacing w:before="7"/>
        <w:rPr>
          <w:sz w:val="12"/>
        </w:rPr>
      </w:pPr>
    </w:p>
    <w:p>
      <w:pPr>
        <w:pStyle w:val="BodyText"/>
        <w:spacing w:line="220" w:lineRule="auto" w:before="1"/>
        <w:ind w:left="157" w:right="3648"/>
        <w:jc w:val="both"/>
      </w:pPr>
      <w:r>
        <w:rPr>
          <w:color w:val="333333"/>
          <w:w w:val="90"/>
        </w:rPr>
        <w:t>これまでは訓練開始頃、すなわちネットワーク初期化直後の学習速度を</w:t>
      </w:r>
      <w:r>
        <w:rPr>
          <w:color w:val="333333"/>
          <w:w w:val="85"/>
        </w:rPr>
        <w:t>見てきました。  ネットワークの訓練が進むと、学習率はどのように変化す</w:t>
      </w:r>
      <w:r>
        <w:rPr>
          <w:color w:val="333333"/>
          <w:w w:val="90"/>
        </w:rPr>
        <w:t>るのでしょうか？ </w:t>
      </w:r>
      <w:r>
        <w:rPr>
          <w:rFonts w:ascii="Georgia" w:eastAsia="Georgia"/>
          <w:color w:val="333333"/>
          <w:w w:val="90"/>
        </w:rPr>
        <w:t>2</w:t>
      </w:r>
      <w:r>
        <w:rPr>
          <w:color w:val="333333"/>
          <w:w w:val="90"/>
        </w:rPr>
        <w:t>個の隠れ層のみ持つネットワークに立ち戻って確認し</w:t>
      </w:r>
      <w:r>
        <w:rPr>
          <w:color w:val="333333"/>
        </w:rPr>
        <w:t>てみましょう。 学習速度は次のように変化します。</w:t>
      </w:r>
    </w:p>
    <w:p>
      <w:pPr>
        <w:pStyle w:val="BodyText"/>
        <w:spacing w:before="3"/>
        <w:rPr>
          <w:sz w:val="25"/>
        </w:rPr>
      </w:pPr>
      <w:r>
        <w:rPr/>
        <w:drawing>
          <wp:anchor distT="0" distB="0" distL="0" distR="0" allowOverlap="1" layoutInCell="1" locked="0" behindDoc="0" simplePos="0" relativeHeight="11144">
            <wp:simplePos x="0" y="0"/>
            <wp:positionH relativeFrom="page">
              <wp:posOffset>1304147</wp:posOffset>
            </wp:positionH>
            <wp:positionV relativeFrom="paragraph">
              <wp:posOffset>319089</wp:posOffset>
            </wp:positionV>
            <wp:extent cx="3072376" cy="2514600"/>
            <wp:effectExtent l="0" t="0" r="0" b="0"/>
            <wp:wrapTopAndBottom/>
            <wp:docPr id="361" name="image149.png" descr=""/>
            <wp:cNvGraphicFramePr>
              <a:graphicFrameLocks noChangeAspect="1"/>
            </wp:cNvGraphicFramePr>
            <a:graphic>
              <a:graphicData uri="http://schemas.openxmlformats.org/drawingml/2006/picture">
                <pic:pic>
                  <pic:nvPicPr>
                    <pic:cNvPr id="362" name="image149.png"/>
                    <pic:cNvPicPr/>
                  </pic:nvPicPr>
                  <pic:blipFill>
                    <a:blip r:embed="rId264" cstate="print"/>
                    <a:stretch>
                      <a:fillRect/>
                    </a:stretch>
                  </pic:blipFill>
                  <pic:spPr>
                    <a:xfrm>
                      <a:off x="0" y="0"/>
                      <a:ext cx="3072376" cy="2514600"/>
                    </a:xfrm>
                    <a:prstGeom prst="rect">
                      <a:avLst/>
                    </a:prstGeom>
                  </pic:spPr>
                </pic:pic>
              </a:graphicData>
            </a:graphic>
          </wp:anchor>
        </w:drawing>
      </w:r>
    </w:p>
    <w:p>
      <w:pPr>
        <w:pStyle w:val="BodyText"/>
        <w:spacing w:before="8"/>
        <w:rPr>
          <w:sz w:val="18"/>
        </w:rPr>
      </w:pPr>
    </w:p>
    <w:p>
      <w:pPr>
        <w:pStyle w:val="BodyText"/>
        <w:spacing w:line="220" w:lineRule="auto" w:before="33"/>
        <w:ind w:left="157" w:right="3563"/>
      </w:pPr>
      <w:r>
        <w:rPr>
          <w:color w:val="333333"/>
          <w:w w:val="90"/>
        </w:rPr>
        <w:t>この結果を生成するために、</w:t>
      </w:r>
      <w:r>
        <w:rPr>
          <w:rFonts w:ascii="Georgia" w:eastAsia="Georgia"/>
          <w:color w:val="333333"/>
          <w:w w:val="90"/>
        </w:rPr>
        <w:t>1000</w:t>
      </w:r>
      <w:r>
        <w:rPr>
          <w:color w:val="333333"/>
          <w:w w:val="90"/>
        </w:rPr>
        <w:t>個の訓練画像に対して、バッチ勾配    降下を</w:t>
      </w:r>
      <w:r>
        <w:rPr>
          <w:rFonts w:ascii="Georgia" w:eastAsia="Georgia"/>
          <w:color w:val="333333"/>
          <w:w w:val="90"/>
        </w:rPr>
        <w:t>500</w:t>
      </w:r>
      <w:r>
        <w:rPr>
          <w:color w:val="333333"/>
          <w:w w:val="90"/>
        </w:rPr>
        <w:t>エポックに渡り行いました。 これは通常の訓練方法と少し異な</w:t>
      </w:r>
      <w:r>
        <w:rPr>
          <w:color w:val="333333"/>
          <w:w w:val="85"/>
        </w:rPr>
        <w:t>ります。    ミニバッチを使わずに、しかも</w:t>
      </w:r>
      <w:r>
        <w:rPr>
          <w:rFonts w:ascii="Georgia" w:eastAsia="Georgia"/>
          <w:color w:val="333333"/>
          <w:w w:val="85"/>
        </w:rPr>
        <w:t>50000</w:t>
      </w:r>
      <w:r>
        <w:rPr>
          <w:color w:val="333333"/>
          <w:w w:val="85"/>
        </w:rPr>
        <w:t>の訓練画像全体ではなく、</w:t>
      </w:r>
      <w:r>
        <w:rPr>
          <w:color w:val="333333"/>
          <w:w w:val="90"/>
        </w:rPr>
        <w:t>たった</w:t>
      </w:r>
      <w:r>
        <w:rPr>
          <w:rFonts w:ascii="Georgia" w:eastAsia="Georgia"/>
          <w:color w:val="333333"/>
          <w:w w:val="90"/>
        </w:rPr>
        <w:t>1000</w:t>
      </w:r>
      <w:r>
        <w:rPr>
          <w:color w:val="333333"/>
          <w:w w:val="90"/>
        </w:rPr>
        <w:t>の訓練画像のみを使ったからです。   もちろん卑怯な方法を</w:t>
      </w:r>
      <w:r>
        <w:rPr>
          <w:color w:val="333333"/>
          <w:w w:val="80"/>
        </w:rPr>
        <w:t>使ったわけでも、あなたの目をくらまそうとしたつもりもありません。    ミニバ</w:t>
      </w:r>
      <w:r>
        <w:rPr>
          <w:color w:val="333333"/>
          <w:w w:val="85"/>
        </w:rPr>
        <w:t>ッチ確率的勾配降下法を使うと、ノイズが混じった結果となってしまうので す（ノイズを平均化すればとても似た結果になりますが）。    私が選んだパラメータを使った方が、結果を簡単に滑らかにできるため、何が起きてる    </w:t>
      </w:r>
      <w:r>
        <w:rPr>
          <w:color w:val="333333"/>
        </w:rPr>
        <w:t>か見やすくなるはずです。</w:t>
      </w:r>
    </w:p>
    <w:p>
      <w:pPr>
        <w:pStyle w:val="BodyText"/>
        <w:spacing w:before="7"/>
        <w:rPr>
          <w:sz w:val="12"/>
        </w:rPr>
      </w:pPr>
    </w:p>
    <w:p>
      <w:pPr>
        <w:pStyle w:val="BodyText"/>
        <w:spacing w:line="220" w:lineRule="auto"/>
        <w:ind w:left="157" w:right="3648"/>
      </w:pPr>
      <w:r>
        <w:rPr>
          <w:color w:val="333333"/>
          <w:spacing w:val="-1"/>
          <w:w w:val="85"/>
        </w:rPr>
        <w:t>（既に知っているとおり、</w:t>
      </w:r>
      <w:r>
        <w:rPr>
          <w:color w:val="333333"/>
          <w:w w:val="85"/>
        </w:rPr>
        <w:t>）</w:t>
      </w:r>
      <w:r>
        <w:rPr>
          <w:rFonts w:ascii="Georgia" w:eastAsia="Georgia"/>
          <w:color w:val="333333"/>
          <w:w w:val="85"/>
        </w:rPr>
        <w:t>2</w:t>
      </w:r>
      <w:r>
        <w:rPr>
          <w:color w:val="333333"/>
          <w:w w:val="85"/>
        </w:rPr>
        <w:t>つの層が大きく異なる速度で学習し始めてい るのがわかります。 そして、どちらの層も急速に減少し、リバウンドしま</w:t>
      </w:r>
    </w:p>
    <w:p>
      <w:pPr>
        <w:pStyle w:val="BodyText"/>
        <w:spacing w:line="220" w:lineRule="auto"/>
        <w:ind w:left="157" w:right="3605"/>
      </w:pPr>
      <w:r>
        <w:rPr>
          <w:color w:val="333333"/>
          <w:w w:val="85"/>
        </w:rPr>
        <w:t>す。   しかし全体的に、</w:t>
      </w:r>
      <w:r>
        <w:rPr>
          <w:rFonts w:ascii="Georgia" w:eastAsia="Georgia"/>
          <w:color w:val="333333"/>
          <w:w w:val="85"/>
        </w:rPr>
        <w:t>1</w:t>
      </w:r>
      <w:r>
        <w:rPr>
          <w:color w:val="333333"/>
          <w:w w:val="85"/>
        </w:rPr>
        <w:t>個目の隠れ層は、</w:t>
      </w:r>
      <w:r>
        <w:rPr>
          <w:rFonts w:ascii="Georgia" w:eastAsia="Georgia"/>
          <w:color w:val="333333"/>
          <w:w w:val="85"/>
        </w:rPr>
        <w:t>2</w:t>
      </w:r>
      <w:r>
        <w:rPr>
          <w:color w:val="333333"/>
          <w:w w:val="85"/>
        </w:rPr>
        <w:t>個目の隠れ層よりもゆっくり学</w:t>
      </w:r>
      <w:r>
        <w:rPr>
          <w:color w:val="333333"/>
        </w:rPr>
        <w:t>習していると言えます。</w:t>
      </w:r>
    </w:p>
    <w:p>
      <w:pPr>
        <w:pStyle w:val="BodyText"/>
        <w:spacing w:before="8"/>
        <w:rPr>
          <w:sz w:val="12"/>
        </w:rPr>
      </w:pPr>
    </w:p>
    <w:p>
      <w:pPr>
        <w:pStyle w:val="BodyText"/>
        <w:spacing w:line="220" w:lineRule="auto"/>
        <w:ind w:left="157" w:right="3662"/>
      </w:pPr>
      <w:r>
        <w:rPr>
          <w:color w:val="333333"/>
          <w:w w:val="85"/>
        </w:rPr>
        <w:t>もっと複雑なネットワークの場合はどうなるでしょうか？ 次の図は、</w:t>
      </w:r>
      <w:r>
        <w:rPr>
          <w:rFonts w:ascii="Georgia" w:eastAsia="Georgia"/>
          <w:color w:val="333333"/>
          <w:w w:val="85"/>
        </w:rPr>
        <w:t>3</w:t>
      </w:r>
      <w:r>
        <w:rPr>
          <w:color w:val="333333"/>
          <w:w w:val="85"/>
        </w:rPr>
        <w:t>個の</w:t>
      </w:r>
      <w:r>
        <w:rPr>
          <w:color w:val="333333"/>
          <w:spacing w:val="-7"/>
          <w:w w:val="90"/>
        </w:rPr>
        <w:t>隠れ層 </w:t>
      </w:r>
      <w:r>
        <w:rPr>
          <w:rFonts w:ascii="DejaVu Sans" w:eastAsia="DejaVu Sans"/>
          <w:color w:val="2A2A2A"/>
          <w:w w:val="90"/>
        </w:rPr>
        <w:t>[784</w:t>
      </w:r>
      <w:r>
        <w:rPr>
          <w:rFonts w:ascii="DejaVu Sans" w:eastAsia="DejaVu Sans"/>
          <w:color w:val="2A2A2A"/>
          <w:spacing w:val="-24"/>
          <w:w w:val="90"/>
        </w:rPr>
        <w:t>, </w:t>
      </w:r>
      <w:r>
        <w:rPr>
          <w:rFonts w:ascii="DejaVu Sans" w:eastAsia="DejaVu Sans"/>
          <w:color w:val="2A2A2A"/>
          <w:w w:val="90"/>
        </w:rPr>
        <w:t>30</w:t>
      </w:r>
      <w:r>
        <w:rPr>
          <w:rFonts w:ascii="DejaVu Sans" w:eastAsia="DejaVu Sans"/>
          <w:color w:val="2A2A2A"/>
          <w:spacing w:val="-25"/>
          <w:w w:val="90"/>
        </w:rPr>
        <w:t>, </w:t>
      </w:r>
      <w:r>
        <w:rPr>
          <w:rFonts w:ascii="DejaVu Sans" w:eastAsia="DejaVu Sans"/>
          <w:color w:val="2A2A2A"/>
          <w:w w:val="90"/>
        </w:rPr>
        <w:t>30</w:t>
      </w:r>
      <w:r>
        <w:rPr>
          <w:rFonts w:ascii="DejaVu Sans" w:eastAsia="DejaVu Sans"/>
          <w:color w:val="2A2A2A"/>
          <w:spacing w:val="-25"/>
          <w:w w:val="90"/>
        </w:rPr>
        <w:t>, </w:t>
      </w:r>
      <w:r>
        <w:rPr>
          <w:rFonts w:ascii="DejaVu Sans" w:eastAsia="DejaVu Sans"/>
          <w:color w:val="2A2A2A"/>
          <w:w w:val="90"/>
        </w:rPr>
        <w:t>30</w:t>
      </w:r>
      <w:r>
        <w:rPr>
          <w:rFonts w:ascii="DejaVu Sans" w:eastAsia="DejaVu Sans"/>
          <w:color w:val="2A2A2A"/>
          <w:spacing w:val="-25"/>
          <w:w w:val="90"/>
        </w:rPr>
        <w:t>, </w:t>
      </w:r>
      <w:r>
        <w:rPr>
          <w:rFonts w:ascii="DejaVu Sans" w:eastAsia="DejaVu Sans"/>
          <w:color w:val="2A2A2A"/>
          <w:w w:val="90"/>
        </w:rPr>
        <w:t>10</w:t>
      </w:r>
      <w:r>
        <w:rPr>
          <w:rFonts w:ascii="DejaVu Sans" w:eastAsia="DejaVu Sans"/>
          <w:color w:val="2A2A2A"/>
          <w:spacing w:val="-20"/>
          <w:w w:val="90"/>
        </w:rPr>
        <w:t>] </w:t>
      </w:r>
      <w:r>
        <w:rPr>
          <w:color w:val="333333"/>
          <w:w w:val="90"/>
        </w:rPr>
        <w:t>を持つネットワークの場合の実験結果です。</w:t>
      </w:r>
    </w:p>
    <w:p>
      <w:pPr>
        <w:spacing w:after="0" w:line="220" w:lineRule="auto"/>
        <w:sectPr>
          <w:pgSz w:w="11900" w:h="16840"/>
          <w:pgMar w:header="290" w:footer="285" w:top="520" w:bottom="480" w:left="880" w:right="440"/>
        </w:sectPr>
      </w:pPr>
    </w:p>
    <w:p>
      <w:pPr>
        <w:pStyle w:val="BodyText"/>
        <w:spacing w:before="8"/>
        <w:rPr>
          <w:sz w:val="17"/>
        </w:rPr>
      </w:pPr>
    </w:p>
    <w:p>
      <w:pPr>
        <w:pStyle w:val="BodyText"/>
        <w:ind w:left="1173"/>
        <w:rPr>
          <w:sz w:val="20"/>
        </w:rPr>
      </w:pPr>
      <w:r>
        <w:rPr>
          <w:sz w:val="20"/>
        </w:rPr>
        <w:drawing>
          <wp:inline distT="0" distB="0" distL="0" distR="0">
            <wp:extent cx="3072376" cy="2514600"/>
            <wp:effectExtent l="0" t="0" r="0" b="0"/>
            <wp:docPr id="363" name="image150.png" descr=""/>
            <wp:cNvGraphicFramePr>
              <a:graphicFrameLocks noChangeAspect="1"/>
            </wp:cNvGraphicFramePr>
            <a:graphic>
              <a:graphicData uri="http://schemas.openxmlformats.org/drawingml/2006/picture">
                <pic:pic>
                  <pic:nvPicPr>
                    <pic:cNvPr id="364" name="image150.png"/>
                    <pic:cNvPicPr/>
                  </pic:nvPicPr>
                  <pic:blipFill>
                    <a:blip r:embed="rId265" cstate="print"/>
                    <a:stretch>
                      <a:fillRect/>
                    </a:stretch>
                  </pic:blipFill>
                  <pic:spPr>
                    <a:xfrm>
                      <a:off x="0" y="0"/>
                      <a:ext cx="3072376" cy="2514600"/>
                    </a:xfrm>
                    <a:prstGeom prst="rect">
                      <a:avLst/>
                    </a:prstGeom>
                  </pic:spPr>
                </pic:pic>
              </a:graphicData>
            </a:graphic>
          </wp:inline>
        </w:drawing>
      </w:r>
      <w:r>
        <w:rPr>
          <w:sz w:val="20"/>
        </w:rPr>
      </w:r>
    </w:p>
    <w:p>
      <w:pPr>
        <w:pStyle w:val="BodyText"/>
        <w:rPr>
          <w:sz w:val="20"/>
        </w:rPr>
      </w:pPr>
    </w:p>
    <w:p>
      <w:pPr>
        <w:pStyle w:val="BodyText"/>
        <w:spacing w:line="220" w:lineRule="auto" w:before="34"/>
        <w:ind w:left="157" w:right="3586"/>
      </w:pPr>
      <w:r>
        <w:rPr>
          <w:color w:val="333333"/>
          <w:w w:val="90"/>
        </w:rPr>
        <w:t>今回も、前方の隠れ層は後方の隠れ層より遅くなっています。 最後に、</w:t>
      </w:r>
      <w:r>
        <w:rPr>
          <w:rFonts w:ascii="Georgia" w:eastAsia="Georgia"/>
          <w:color w:val="333333"/>
          <w:w w:val="90"/>
        </w:rPr>
        <w:t>4 </w:t>
      </w:r>
      <w:r>
        <w:rPr>
          <w:color w:val="333333"/>
          <w:w w:val="85"/>
        </w:rPr>
        <w:t>個目の隠れ層を追加し（ </w:t>
      </w:r>
      <w:r>
        <w:rPr>
          <w:rFonts w:ascii="DejaVu Sans" w:eastAsia="DejaVu Sans"/>
          <w:color w:val="2A2A2A"/>
          <w:w w:val="85"/>
        </w:rPr>
        <w:t>[784</w:t>
      </w:r>
      <w:r>
        <w:rPr>
          <w:rFonts w:ascii="DejaVu Sans" w:eastAsia="DejaVu Sans"/>
          <w:color w:val="2A2A2A"/>
          <w:spacing w:val="-21"/>
          <w:w w:val="85"/>
        </w:rPr>
        <w:t>, </w:t>
      </w:r>
      <w:r>
        <w:rPr>
          <w:rFonts w:ascii="DejaVu Sans" w:eastAsia="DejaVu Sans"/>
          <w:color w:val="2A2A2A"/>
          <w:w w:val="85"/>
        </w:rPr>
        <w:t>30</w:t>
      </w:r>
      <w:r>
        <w:rPr>
          <w:rFonts w:ascii="DejaVu Sans" w:eastAsia="DejaVu Sans"/>
          <w:color w:val="2A2A2A"/>
          <w:spacing w:val="-21"/>
          <w:w w:val="85"/>
        </w:rPr>
        <w:t>, </w:t>
      </w:r>
      <w:r>
        <w:rPr>
          <w:rFonts w:ascii="DejaVu Sans" w:eastAsia="DejaVu Sans"/>
          <w:color w:val="2A2A2A"/>
          <w:w w:val="85"/>
        </w:rPr>
        <w:t>30</w:t>
      </w:r>
      <w:r>
        <w:rPr>
          <w:rFonts w:ascii="DejaVu Sans" w:eastAsia="DejaVu Sans"/>
          <w:color w:val="2A2A2A"/>
          <w:spacing w:val="-21"/>
          <w:w w:val="85"/>
        </w:rPr>
        <w:t>, </w:t>
      </w:r>
      <w:r>
        <w:rPr>
          <w:rFonts w:ascii="DejaVu Sans" w:eastAsia="DejaVu Sans"/>
          <w:color w:val="2A2A2A"/>
          <w:w w:val="85"/>
        </w:rPr>
        <w:t>30</w:t>
      </w:r>
      <w:r>
        <w:rPr>
          <w:rFonts w:ascii="DejaVu Sans" w:eastAsia="DejaVu Sans"/>
          <w:color w:val="2A2A2A"/>
          <w:spacing w:val="-21"/>
          <w:w w:val="85"/>
        </w:rPr>
        <w:t>, </w:t>
      </w:r>
      <w:r>
        <w:rPr>
          <w:rFonts w:ascii="DejaVu Sans" w:eastAsia="DejaVu Sans"/>
          <w:color w:val="2A2A2A"/>
          <w:w w:val="85"/>
        </w:rPr>
        <w:t>30</w:t>
      </w:r>
      <w:r>
        <w:rPr>
          <w:rFonts w:ascii="DejaVu Sans" w:eastAsia="DejaVu Sans"/>
          <w:color w:val="2A2A2A"/>
          <w:spacing w:val="-21"/>
          <w:w w:val="85"/>
        </w:rPr>
        <w:t>, </w:t>
      </w:r>
      <w:r>
        <w:rPr>
          <w:rFonts w:ascii="DejaVu Sans" w:eastAsia="DejaVu Sans"/>
          <w:color w:val="2A2A2A"/>
          <w:w w:val="85"/>
        </w:rPr>
        <w:t>10</w:t>
      </w:r>
      <w:r>
        <w:rPr>
          <w:rFonts w:ascii="DejaVu Sans" w:eastAsia="DejaVu Sans"/>
          <w:color w:val="2A2A2A"/>
          <w:spacing w:val="-15"/>
          <w:w w:val="85"/>
        </w:rPr>
        <w:t>] </w:t>
      </w:r>
      <w:r>
        <w:rPr>
          <w:color w:val="333333"/>
          <w:w w:val="85"/>
        </w:rPr>
        <w:t>のネットワークとして）、</w:t>
      </w:r>
      <w:r>
        <w:rPr>
          <w:color w:val="333333"/>
        </w:rPr>
        <w:t>訓練時に何が起きるか見ましょう。</w:t>
      </w:r>
    </w:p>
    <w:p>
      <w:pPr>
        <w:pStyle w:val="BodyText"/>
        <w:spacing w:before="3"/>
        <w:rPr>
          <w:sz w:val="25"/>
        </w:rPr>
      </w:pPr>
      <w:r>
        <w:rPr/>
        <w:drawing>
          <wp:anchor distT="0" distB="0" distL="0" distR="0" allowOverlap="1" layoutInCell="1" locked="0" behindDoc="0" simplePos="0" relativeHeight="11168">
            <wp:simplePos x="0" y="0"/>
            <wp:positionH relativeFrom="page">
              <wp:posOffset>1304147</wp:posOffset>
            </wp:positionH>
            <wp:positionV relativeFrom="paragraph">
              <wp:posOffset>319124</wp:posOffset>
            </wp:positionV>
            <wp:extent cx="3072376" cy="2514600"/>
            <wp:effectExtent l="0" t="0" r="0" b="0"/>
            <wp:wrapTopAndBottom/>
            <wp:docPr id="365" name="image151.png" descr=""/>
            <wp:cNvGraphicFramePr>
              <a:graphicFrameLocks noChangeAspect="1"/>
            </wp:cNvGraphicFramePr>
            <a:graphic>
              <a:graphicData uri="http://schemas.openxmlformats.org/drawingml/2006/picture">
                <pic:pic>
                  <pic:nvPicPr>
                    <pic:cNvPr id="366" name="image151.png"/>
                    <pic:cNvPicPr/>
                  </pic:nvPicPr>
                  <pic:blipFill>
                    <a:blip r:embed="rId266" cstate="print"/>
                    <a:stretch>
                      <a:fillRect/>
                    </a:stretch>
                  </pic:blipFill>
                  <pic:spPr>
                    <a:xfrm>
                      <a:off x="0" y="0"/>
                      <a:ext cx="3072376" cy="2514600"/>
                    </a:xfrm>
                    <a:prstGeom prst="rect">
                      <a:avLst/>
                    </a:prstGeom>
                  </pic:spPr>
                </pic:pic>
              </a:graphicData>
            </a:graphic>
          </wp:anchor>
        </w:drawing>
      </w:r>
    </w:p>
    <w:p>
      <w:pPr>
        <w:pStyle w:val="BodyText"/>
        <w:spacing w:before="3"/>
        <w:rPr>
          <w:sz w:val="19"/>
        </w:rPr>
      </w:pPr>
    </w:p>
    <w:p>
      <w:pPr>
        <w:pStyle w:val="BodyText"/>
        <w:spacing w:line="220" w:lineRule="auto" w:before="20"/>
        <w:ind w:left="157" w:right="3744"/>
        <w:jc w:val="both"/>
      </w:pPr>
      <w:r>
        <w:rPr>
          <w:color w:val="333333"/>
          <w:w w:val="85"/>
        </w:rPr>
        <w:t>またもや、前方の隠れ層は後方のものよりも遅くなりました。 今回、最初</w:t>
      </w:r>
      <w:r>
        <w:rPr>
          <w:color w:val="333333"/>
          <w:w w:val="90"/>
        </w:rPr>
        <w:t>の隠れ層は、最後の隠れ層よりも約</w:t>
      </w:r>
      <w:r>
        <w:rPr>
          <w:rFonts w:ascii="Georgia" w:eastAsia="Georgia"/>
          <w:color w:val="333333"/>
          <w:w w:val="90"/>
        </w:rPr>
        <w:t>100</w:t>
      </w:r>
      <w:r>
        <w:rPr>
          <w:color w:val="333333"/>
          <w:w w:val="90"/>
        </w:rPr>
        <w:t>倍遅いという結果になっています。 前方のネットワークを訓練する難しさがわかったことでしょう！</w:t>
      </w:r>
    </w:p>
    <w:p>
      <w:pPr>
        <w:pStyle w:val="BodyText"/>
        <w:spacing w:before="6"/>
        <w:rPr>
          <w:sz w:val="11"/>
        </w:rPr>
      </w:pPr>
    </w:p>
    <w:p>
      <w:pPr>
        <w:spacing w:after="0"/>
        <w:rPr>
          <w:sz w:val="11"/>
        </w:rPr>
        <w:sectPr>
          <w:pgSz w:w="11900" w:h="16840"/>
          <w:pgMar w:header="290" w:footer="285" w:top="520" w:bottom="480" w:left="880" w:right="440"/>
        </w:sectPr>
      </w:pPr>
    </w:p>
    <w:p>
      <w:pPr>
        <w:pStyle w:val="BodyText"/>
        <w:spacing w:line="216" w:lineRule="auto" w:before="26"/>
        <w:ind w:left="157" w:right="38"/>
      </w:pPr>
      <w:r>
        <w:rPr>
          <w:color w:val="333333"/>
          <w:w w:val="85"/>
        </w:rPr>
        <w:t>私たちは重要な現象を観察しています。少しでも深いニューラルネットワ    </w:t>
      </w:r>
      <w:r>
        <w:rPr>
          <w:color w:val="333333"/>
          <w:w w:val="90"/>
        </w:rPr>
        <w:t>ークでは、 勾配は隠れ層を前方に伝わるにつれて小さくなる傾向があり</w:t>
      </w:r>
      <w:r>
        <w:rPr>
          <w:color w:val="333333"/>
          <w:w w:val="85"/>
        </w:rPr>
        <w:t>ます。   これにより、前方の層のニューロンの学習は、後方の層のニューロンよりも遥かに遅くなります。 この現象をたった</w:t>
      </w:r>
      <w:r>
        <w:rPr>
          <w:rFonts w:ascii="Georgia" w:eastAsia="Georgia"/>
          <w:color w:val="333333"/>
          <w:w w:val="85"/>
        </w:rPr>
        <w:t>1</w:t>
      </w:r>
      <w:r>
        <w:rPr>
          <w:color w:val="333333"/>
          <w:w w:val="85"/>
        </w:rPr>
        <w:t>つのネットワークの例で確認しましたが、実は多くのニューラルネットワークにおいて、同様の現   </w:t>
      </w:r>
      <w:r>
        <w:rPr>
          <w:color w:val="333333"/>
          <w:w w:val="90"/>
        </w:rPr>
        <w:t>象が発生する根源的な理由があります。  これは</w:t>
      </w:r>
      <w:r>
        <w:rPr>
          <w:rFonts w:ascii="Noto Sans CJK JP Regular" w:eastAsia="Noto Sans CJK JP Regular" w:hint="eastAsia"/>
          <w:color w:val="333333"/>
          <w:w w:val="90"/>
        </w:rPr>
        <w:t>勾配消失問題</w:t>
      </w:r>
      <w:r>
        <w:rPr>
          <w:rFonts w:ascii="Georgia" w:eastAsia="Georgia"/>
          <w:color w:val="333333"/>
          <w:w w:val="90"/>
        </w:rPr>
        <w:t>*</w:t>
      </w:r>
      <w:r>
        <w:rPr>
          <w:color w:val="333333"/>
          <w:w w:val="90"/>
        </w:rPr>
        <w:t>として有</w:t>
      </w:r>
      <w:r>
        <w:rPr>
          <w:color w:val="333333"/>
          <w:spacing w:val="-2"/>
        </w:rPr>
        <w:t>名な現象です </w:t>
      </w:r>
      <w:r>
        <w:rPr>
          <w:color w:val="333333"/>
          <w:w w:val="95"/>
        </w:rPr>
        <w: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5"/>
        </w:rPr>
      </w:pPr>
    </w:p>
    <w:p>
      <w:pPr>
        <w:spacing w:line="228" w:lineRule="exact" w:before="0"/>
        <w:ind w:left="157" w:right="152" w:firstLine="0"/>
        <w:jc w:val="left"/>
        <w:rPr>
          <w:sz w:val="13"/>
        </w:rPr>
      </w:pPr>
      <w:hyperlink r:id="rId267">
        <w:r>
          <w:rPr>
            <w:rFonts w:ascii="Georgia" w:hAnsi="Georgia" w:eastAsia="Georgia"/>
            <w:color w:val="666666"/>
            <w:w w:val="105"/>
            <w:sz w:val="13"/>
          </w:rPr>
          <w:t>*</w:t>
        </w:r>
        <w:r>
          <w:rPr>
            <w:rFonts w:ascii="Georgia" w:hAnsi="Georgia" w:eastAsia="Georgia"/>
            <w:color w:val="2A6DA6"/>
            <w:w w:val="105"/>
            <w:sz w:val="13"/>
          </w:rPr>
          <w:t>Gradient flow in recurrent nets: the difficulty of learning long-term dependencies</w:t>
        </w:r>
        <w:r>
          <w:rPr>
            <w:rFonts w:ascii="Georgia" w:hAnsi="Georgia" w:eastAsia="Georgia"/>
            <w:color w:val="666666"/>
            <w:w w:val="105"/>
            <w:sz w:val="13"/>
          </w:rPr>
          <w:t>, by Sepp</w:t>
        </w:r>
      </w:hyperlink>
      <w:r>
        <w:rPr>
          <w:rFonts w:ascii="Georgia" w:hAnsi="Georgia" w:eastAsia="Georgia"/>
          <w:color w:val="666666"/>
          <w:w w:val="105"/>
          <w:sz w:val="13"/>
        </w:rPr>
        <w:t> Hochreiter, Yoshua Bengio, Paolo Frasconi, and </w:t>
      </w:r>
      <w:r>
        <w:rPr>
          <w:rFonts w:ascii="Georgia" w:hAnsi="Georgia" w:eastAsia="Georgia"/>
          <w:color w:val="666666"/>
          <w:sz w:val="13"/>
        </w:rPr>
        <w:t>Jürgen Schmidhuber (2001)</w:t>
      </w:r>
      <w:r>
        <w:rPr>
          <w:color w:val="666666"/>
          <w:sz w:val="13"/>
        </w:rPr>
        <w:t>を確認してください。この論文は</w:t>
      </w:r>
      <w:r>
        <w:rPr>
          <w:rFonts w:ascii="Georgia" w:hAnsi="Georgia" w:eastAsia="Georgia"/>
          <w:color w:val="666666"/>
          <w:sz w:val="13"/>
        </w:rPr>
        <w:t>recurrent neural network</w:t>
      </w:r>
      <w:r>
        <w:rPr>
          <w:color w:val="666666"/>
          <w:sz w:val="13"/>
        </w:rPr>
        <w:t>を扱ったもの</w:t>
      </w:r>
    </w:p>
    <w:p>
      <w:pPr>
        <w:spacing w:after="0" w:line="228" w:lineRule="exact"/>
        <w:jc w:val="left"/>
        <w:rPr>
          <w:sz w:val="13"/>
        </w:rPr>
        <w:sectPr>
          <w:type w:val="continuous"/>
          <w:pgSz w:w="11900" w:h="16840"/>
          <w:pgMar w:top="520" w:bottom="480" w:left="880" w:right="440"/>
          <w:cols w:num="2" w:equalWidth="0">
            <w:col w:w="7004" w:space="322"/>
            <w:col w:w="3254"/>
          </w:cols>
        </w:sectPr>
      </w:pPr>
    </w:p>
    <w:p>
      <w:pPr>
        <w:pStyle w:val="BodyText"/>
        <w:spacing w:line="216" w:lineRule="auto" w:before="53"/>
        <w:ind w:left="157" w:right="54"/>
      </w:pPr>
      <w:r>
        <w:rPr>
          <w:color w:val="333333"/>
          <w:w w:val="90"/>
        </w:rPr>
        <w:t>なぜ勾配消失問題が起きるのでしょうか？ この問題を避けられる方法は</w:t>
      </w:r>
      <w:r>
        <w:rPr>
          <w:color w:val="333333"/>
          <w:w w:val="85"/>
        </w:rPr>
        <w:t>あるのでしょうか？ 深いニューラルネットを訓練するときにどう対処すべきなのでしょうか？ 実は、代替策がなくもないということをすぐに学びます。</w:t>
      </w:r>
      <w:r>
        <w:rPr>
          <w:color w:val="333333"/>
          <w:w w:val="90"/>
        </w:rPr>
        <w:t>しかしその代替策はそこまで魅力的なものではありません。 勾配が前方</w:t>
      </w:r>
      <w:r>
        <w:rPr>
          <w:color w:val="333333"/>
          <w:w w:val="85"/>
        </w:rPr>
        <w:t>の層でかなり大きくなってしまう、という現象がしばしば発生してしまうので</w:t>
      </w:r>
      <w:r>
        <w:rPr>
          <w:color w:val="333333"/>
          <w:spacing w:val="3"/>
          <w:w w:val="90"/>
        </w:rPr>
        <w:t>す！ これは</w:t>
      </w:r>
      <w:r>
        <w:rPr>
          <w:rFonts w:ascii="Noto Sans CJK JP Regular" w:eastAsia="Noto Sans CJK JP Regular" w:hint="eastAsia"/>
          <w:color w:val="333333"/>
          <w:w w:val="90"/>
        </w:rPr>
        <w:t>勾配爆発問題</w:t>
      </w:r>
      <w:r>
        <w:rPr>
          <w:color w:val="333333"/>
          <w:w w:val="90"/>
        </w:rPr>
        <w:t>と言い、勾配消失問題と同じく悩ましい問題です。 一般的には、深いニューラルネットワークにおける勾配は</w:t>
      </w:r>
      <w:r>
        <w:rPr>
          <w:rFonts w:ascii="Noto Sans CJK JP Regular" w:eastAsia="Noto Sans CJK JP Regular" w:hint="eastAsia"/>
          <w:color w:val="333333"/>
          <w:w w:val="90"/>
        </w:rPr>
        <w:t>不安定</w:t>
      </w:r>
      <w:r>
        <w:rPr>
          <w:color w:val="333333"/>
          <w:w w:val="90"/>
        </w:rPr>
        <w:t>で</w:t>
      </w:r>
      <w:r>
        <w:rPr>
          <w:color w:val="333333"/>
          <w:spacing w:val="-1"/>
          <w:w w:val="90"/>
        </w:rPr>
        <w:t>あり、前方の層で爆発もしくは消失する傾向があります。 この不安定性</w:t>
      </w:r>
      <w:r>
        <w:rPr>
          <w:color w:val="333333"/>
          <w:spacing w:val="-1"/>
          <w:w w:val="85"/>
        </w:rPr>
        <w:t>は、深いニューラルネットワークを勾配を利用して訓練するときの重大な    </w:t>
      </w:r>
      <w:r>
        <w:rPr>
          <w:color w:val="333333"/>
          <w:w w:val="90"/>
        </w:rPr>
        <w:t>問題です。 この問題は理解する必要があり、もし可能であれば、対処す</w:t>
      </w:r>
      <w:r>
        <w:rPr>
          <w:color w:val="333333"/>
        </w:rPr>
        <w:t>る手を打たなくてはいけません。</w:t>
      </w:r>
    </w:p>
    <w:p>
      <w:pPr>
        <w:pStyle w:val="BodyText"/>
        <w:spacing w:before="1"/>
        <w:rPr>
          <w:sz w:val="12"/>
        </w:rPr>
      </w:pPr>
    </w:p>
    <w:p>
      <w:pPr>
        <w:pStyle w:val="BodyText"/>
        <w:spacing w:line="220" w:lineRule="auto"/>
        <w:ind w:left="157" w:right="48"/>
        <w:jc w:val="both"/>
      </w:pPr>
      <w:r>
        <w:rPr>
          <w:color w:val="333333"/>
          <w:w w:val="90"/>
        </w:rPr>
        <w:t>勾配消失（もしくは勾配の不安定性）への</w:t>
      </w:r>
      <w:r>
        <w:rPr>
          <w:rFonts w:ascii="Georgia" w:eastAsia="Georgia"/>
          <w:color w:val="333333"/>
          <w:w w:val="90"/>
        </w:rPr>
        <w:t>1</w:t>
      </w:r>
      <w:r>
        <w:rPr>
          <w:color w:val="333333"/>
          <w:w w:val="90"/>
        </w:rPr>
        <w:t>つの反応は、本当にそれが問</w:t>
      </w:r>
      <w:r>
        <w:rPr>
          <w:color w:val="333333"/>
          <w:w w:val="85"/>
        </w:rPr>
        <w:t>題になるのかと疑問に思うことです。 ニューラルネットから一瞬離れて、あ</w:t>
      </w:r>
      <w:r>
        <w:rPr>
          <w:color w:val="333333"/>
          <w:w w:val="90"/>
        </w:rPr>
        <w:t>る</w:t>
      </w:r>
      <w:r>
        <w:rPr>
          <w:rFonts w:ascii="Georgia" w:eastAsia="Georgia"/>
          <w:color w:val="333333"/>
          <w:w w:val="90"/>
        </w:rPr>
        <w:t>1</w:t>
      </w:r>
      <w:r>
        <w:rPr>
          <w:color w:val="333333"/>
          <w:w w:val="90"/>
        </w:rPr>
        <w:t>変数関数 </w:t>
      </w:r>
      <w:r>
        <w:rPr>
          <w:rFonts w:ascii="Arial" w:eastAsia="Arial"/>
          <w:color w:val="2A2A2A"/>
          <w:w w:val="90"/>
          <w:sz w:val="22"/>
        </w:rPr>
        <w:t>f</w:t>
      </w:r>
      <w:r>
        <w:rPr>
          <w:rFonts w:ascii="DejaVu Sans" w:eastAsia="DejaVu Sans"/>
          <w:color w:val="2A2A2A"/>
          <w:w w:val="90"/>
        </w:rPr>
        <w:t>(</w:t>
      </w:r>
      <w:r>
        <w:rPr>
          <w:rFonts w:ascii="Arial" w:eastAsia="Arial"/>
          <w:color w:val="2A2A2A"/>
          <w:w w:val="90"/>
          <w:sz w:val="22"/>
        </w:rPr>
        <w:t>x</w:t>
      </w:r>
      <w:r>
        <w:rPr>
          <w:rFonts w:ascii="DejaVu Sans" w:eastAsia="DejaVu Sans"/>
          <w:color w:val="2A2A2A"/>
          <w:w w:val="90"/>
        </w:rPr>
        <w:t>) </w:t>
      </w:r>
      <w:r>
        <w:rPr>
          <w:color w:val="333333"/>
          <w:w w:val="90"/>
        </w:rPr>
        <w:t>を数値的に最小化することを考えてみましょう。 微分</w:t>
      </w:r>
    </w:p>
    <w:p>
      <w:pPr>
        <w:pStyle w:val="BodyText"/>
        <w:spacing w:line="220" w:lineRule="auto"/>
        <w:ind w:left="157" w:right="7"/>
      </w:pPr>
      <w:r>
        <w:rPr>
          <w:rFonts w:ascii="Arial" w:hAnsi="Arial" w:eastAsia="Arial"/>
          <w:color w:val="2A2A2A"/>
          <w:w w:val="95"/>
          <w:sz w:val="22"/>
        </w:rPr>
        <w:t>f </w:t>
      </w:r>
      <w:r>
        <w:rPr>
          <w:rFonts w:ascii="DejaVu Sans" w:hAnsi="DejaVu Sans" w:eastAsia="DejaVu Sans"/>
          <w:color w:val="2A2A2A"/>
          <w:w w:val="95"/>
          <w:sz w:val="22"/>
          <w:vertAlign w:val="superscript"/>
        </w:rPr>
        <w:t>′</w:t>
      </w:r>
      <w:r>
        <w:rPr>
          <w:rFonts w:ascii="DejaVu Sans" w:hAnsi="DejaVu Sans" w:eastAsia="DejaVu Sans"/>
          <w:color w:val="2A2A2A"/>
          <w:w w:val="95"/>
          <w:vertAlign w:val="baseline"/>
        </w:rPr>
        <w:t>(</w:t>
      </w:r>
      <w:r>
        <w:rPr>
          <w:rFonts w:ascii="Arial" w:hAnsi="Arial" w:eastAsia="Arial"/>
          <w:color w:val="2A2A2A"/>
          <w:w w:val="95"/>
          <w:sz w:val="22"/>
          <w:vertAlign w:val="baseline"/>
        </w:rPr>
        <w:t>x</w:t>
      </w:r>
      <w:r>
        <w:rPr>
          <w:rFonts w:ascii="DejaVu Sans" w:hAnsi="DejaVu Sans" w:eastAsia="DejaVu Sans"/>
          <w:color w:val="2A2A2A"/>
          <w:w w:val="95"/>
          <w:vertAlign w:val="baseline"/>
        </w:rPr>
        <w:t>) </w:t>
      </w:r>
      <w:r>
        <w:rPr>
          <w:color w:val="333333"/>
          <w:w w:val="95"/>
          <w:vertAlign w:val="baseline"/>
        </w:rPr>
        <w:t>が小さいことは良い知らせではないでしょうか？ 既に極値に近づ</w:t>
      </w:r>
      <w:r>
        <w:rPr>
          <w:color w:val="333333"/>
          <w:w w:val="85"/>
          <w:vertAlign w:val="baseline"/>
        </w:rPr>
        <w:t>いていることを意味しているのではないでしょうか？ こんな風に考えると、深いネットワークの前方の層での勾配が小さいということは、重みとバイア</w:t>
      </w:r>
      <w:r>
        <w:rPr>
          <w:color w:val="333333"/>
          <w:w w:val="90"/>
          <w:vertAlign w:val="baseline"/>
        </w:rPr>
        <w:t>スをこれ以上調整する必要が無いことを意味しているのではないのでしょ</w:t>
      </w:r>
      <w:r>
        <w:rPr>
          <w:color w:val="333333"/>
          <w:vertAlign w:val="baseline"/>
        </w:rPr>
        <w:t>うか？</w:t>
      </w:r>
    </w:p>
    <w:p>
      <w:pPr>
        <w:pStyle w:val="BodyText"/>
        <w:spacing w:before="7"/>
        <w:rPr>
          <w:sz w:val="12"/>
        </w:rPr>
      </w:pPr>
    </w:p>
    <w:p>
      <w:pPr>
        <w:pStyle w:val="BodyText"/>
        <w:spacing w:line="220" w:lineRule="auto"/>
        <w:ind w:left="157" w:right="82"/>
      </w:pPr>
      <w:r>
        <w:rPr>
          <w:color w:val="333333"/>
          <w:w w:val="85"/>
        </w:rPr>
        <w:t>もちろん、これらの考えは間違っています。 ネットワークの重みとバイアスをランダムに初期化したことを思い出してください。 どんなネットワークであっても、重みとバイアスの初期値がいい感じになっているなんて、あり    </w:t>
      </w:r>
      <w:r>
        <w:rPr>
          <w:color w:val="333333"/>
          <w:spacing w:val="-4"/>
        </w:rPr>
        <w:t>えないことです。 具体的に確認するために、</w:t>
      </w:r>
      <w:r>
        <w:rPr>
          <w:rFonts w:ascii="Georgia" w:eastAsia="Georgia"/>
          <w:color w:val="333333"/>
        </w:rPr>
        <w:t>MNIST</w:t>
      </w:r>
      <w:r>
        <w:rPr>
          <w:color w:val="333333"/>
        </w:rPr>
        <w:t>問題用の</w:t>
      </w:r>
    </w:p>
    <w:p>
      <w:pPr>
        <w:pStyle w:val="BodyText"/>
        <w:spacing w:line="220" w:lineRule="auto"/>
        <w:ind w:left="157" w:right="50"/>
      </w:pPr>
      <w:r>
        <w:rPr>
          <w:rFonts w:ascii="DejaVu Sans" w:eastAsia="DejaVu Sans"/>
          <w:color w:val="2A2A2A"/>
          <w:w w:val="85"/>
        </w:rPr>
        <w:t>[784, 30, 30, 30, 10] </w:t>
      </w:r>
      <w:r>
        <w:rPr>
          <w:color w:val="333333"/>
          <w:w w:val="85"/>
        </w:rPr>
        <w:t>のネットワークにおける最初の層の重みを考えてみます。    ランダムに初期化するということは、最初の層は、入力画像についての情報を捨てているということです。 たとえ、後方の層が素晴らしく訓練さ</w:t>
      </w:r>
      <w:r>
        <w:rPr>
          <w:color w:val="333333"/>
          <w:w w:val="90"/>
        </w:rPr>
        <w:t>れていたとしても、後方の層からは入力画像を同定することができない状況となるのです。 なので、最初の層での学習は必要です。 深いネットワークを訓練する場合には、この勾配消失問題にどう取り組むべきかを明 </w:t>
      </w:r>
      <w:r>
        <w:rPr>
          <w:color w:val="333333"/>
        </w:rPr>
        <w:t>らかにする必要があります。</w:t>
      </w:r>
    </w:p>
    <w:p>
      <w:pPr>
        <w:pStyle w:val="BodyText"/>
        <w:spacing w:before="2"/>
        <w:rPr>
          <w:sz w:val="27"/>
        </w:rPr>
      </w:pPr>
    </w:p>
    <w:p>
      <w:pPr>
        <w:pStyle w:val="Heading1"/>
        <w:tabs>
          <w:tab w:pos="7025" w:val="left" w:leader="none"/>
        </w:tabs>
        <w:spacing w:line="136" w:lineRule="auto"/>
        <w:ind w:right="38"/>
      </w:pPr>
      <w:r>
        <w:rPr>
          <w:color w:val="2A6DA6"/>
        </w:rPr>
        <w:t>勾配消失問題の原因とは？</w:t>
      </w:r>
      <w:r>
        <w:rPr>
          <w:color w:val="2A6DA6"/>
          <w:spacing w:val="62"/>
        </w:rPr>
        <w:t> </w:t>
      </w:r>
      <w:r>
        <w:rPr>
          <w:color w:val="2A6DA6"/>
        </w:rPr>
        <w:t>深いニューラ</w:t>
      </w:r>
      <w:r>
        <w:rPr>
          <w:color w:val="2A6DA6"/>
          <w:u w:val="single" w:color="666666"/>
        </w:rPr>
        <w:t>ルネットにおける不安定な勾配</w:t>
        <w:tab/>
      </w:r>
    </w:p>
    <w:p>
      <w:pPr>
        <w:pStyle w:val="BodyText"/>
        <w:spacing w:line="220" w:lineRule="auto" w:before="198"/>
        <w:ind w:left="157" w:right="82"/>
      </w:pPr>
      <w:r>
        <w:rPr>
          <w:color w:val="333333"/>
          <w:w w:val="90"/>
        </w:rPr>
        <w:t>なぜ勾配消失問題が起きるかを考察するために、   一番シンプルな深層</w:t>
      </w:r>
      <w:r>
        <w:rPr>
          <w:color w:val="333333"/>
          <w:w w:val="85"/>
        </w:rPr>
        <w:t>ニューラルネットワークを考えます。  それは各層にただ</w:t>
      </w:r>
      <w:r>
        <w:rPr>
          <w:rFonts w:ascii="Georgia" w:eastAsia="Georgia"/>
          <w:color w:val="333333"/>
          <w:w w:val="85"/>
        </w:rPr>
        <w:t>1</w:t>
      </w:r>
      <w:r>
        <w:rPr>
          <w:color w:val="333333"/>
          <w:w w:val="85"/>
        </w:rPr>
        <w:t>つニューロンをも</w:t>
      </w:r>
      <w:r>
        <w:rPr>
          <w:color w:val="333333"/>
          <w:w w:val="90"/>
        </w:rPr>
        <w:t>つネットワークです。 下図のネットワークは</w:t>
      </w:r>
      <w:r>
        <w:rPr>
          <w:rFonts w:ascii="Georgia" w:eastAsia="Georgia"/>
          <w:color w:val="333333"/>
          <w:w w:val="90"/>
        </w:rPr>
        <w:t>3</w:t>
      </w:r>
      <w:r>
        <w:rPr>
          <w:color w:val="333333"/>
          <w:w w:val="90"/>
        </w:rPr>
        <w:t>つの隠れ層を持ちます。</w:t>
      </w:r>
    </w:p>
    <w:p>
      <w:pPr>
        <w:spacing w:line="230" w:lineRule="auto" w:before="46"/>
        <w:ind w:left="157" w:right="146" w:firstLine="0"/>
        <w:jc w:val="left"/>
        <w:rPr>
          <w:sz w:val="13"/>
        </w:rPr>
      </w:pPr>
      <w:r>
        <w:rPr/>
        <w:br w:type="column"/>
      </w:r>
      <w:r>
        <w:rPr>
          <w:color w:val="666666"/>
          <w:w w:val="90"/>
          <w:sz w:val="13"/>
        </w:rPr>
        <w:t>ですが、私たちの調べている順伝播ネットワークと本 </w:t>
      </w:r>
      <w:r>
        <w:rPr>
          <w:color w:val="666666"/>
          <w:spacing w:val="1"/>
          <w:sz w:val="13"/>
        </w:rPr>
        <w:t>質的な現象は同じです。 </w:t>
      </w:r>
      <w:r>
        <w:rPr>
          <w:rFonts w:ascii="Georgia" w:eastAsia="Georgia"/>
          <w:color w:val="666666"/>
          <w:sz w:val="13"/>
        </w:rPr>
        <w:t>Sepp</w:t>
      </w:r>
      <w:r>
        <w:rPr>
          <w:rFonts w:ascii="Georgia" w:eastAsia="Georgia"/>
          <w:color w:val="666666"/>
          <w:spacing w:val="18"/>
          <w:sz w:val="13"/>
        </w:rPr>
        <w:t> </w:t>
      </w:r>
      <w:r>
        <w:rPr>
          <w:rFonts w:ascii="Georgia" w:eastAsia="Georgia"/>
          <w:color w:val="666666"/>
          <w:sz w:val="13"/>
        </w:rPr>
        <w:t>Hochreiter</w:t>
      </w:r>
      <w:r>
        <w:rPr>
          <w:color w:val="666666"/>
          <w:sz w:val="13"/>
        </w:rPr>
        <w:t>の学位</w:t>
      </w:r>
      <w:hyperlink r:id="rId268">
        <w:r>
          <w:rPr>
            <w:color w:val="666666"/>
            <w:sz w:val="13"/>
          </w:rPr>
          <w:t>論 文 、 </w:t>
        </w:r>
        <w:r>
          <w:rPr>
            <w:rFonts w:ascii="Georgia" w:eastAsia="Georgia"/>
            <w:color w:val="2A6DA6"/>
            <w:sz w:val="13"/>
          </w:rPr>
          <w:t>Untersuchungen zu dynamischen neuronalen</w:t>
        </w:r>
        <w:r>
          <w:rPr>
            <w:rFonts w:ascii="Georgia" w:eastAsia="Georgia"/>
            <w:color w:val="2A6DA6"/>
            <w:spacing w:val="18"/>
            <w:sz w:val="13"/>
          </w:rPr>
          <w:t> </w:t>
        </w:r>
        <w:r>
          <w:rPr>
            <w:rFonts w:ascii="Georgia" w:eastAsia="Georgia"/>
            <w:color w:val="2A6DA6"/>
            <w:sz w:val="13"/>
          </w:rPr>
          <w:t>Netzen</w:t>
        </w:r>
        <w:r>
          <w:rPr>
            <w:rFonts w:ascii="Georgia" w:eastAsia="Georgia"/>
            <w:color w:val="2A6DA6"/>
            <w:spacing w:val="18"/>
            <w:sz w:val="13"/>
          </w:rPr>
          <w:t> </w:t>
        </w:r>
        <w:r>
          <w:rPr>
            <w:rFonts w:ascii="Georgia" w:eastAsia="Georgia"/>
            <w:color w:val="666666"/>
            <w:sz w:val="13"/>
          </w:rPr>
          <w:t>(1991,</w:t>
        </w:r>
        <w:r>
          <w:rPr>
            <w:rFonts w:ascii="Georgia" w:eastAsia="Georgia"/>
            <w:color w:val="666666"/>
            <w:spacing w:val="18"/>
            <w:sz w:val="13"/>
          </w:rPr>
          <w:t> </w:t>
        </w:r>
        <w:r>
          <w:rPr>
            <w:rFonts w:ascii="Georgia" w:eastAsia="Georgia"/>
            <w:color w:val="666666"/>
            <w:sz w:val="13"/>
          </w:rPr>
          <w:t>in</w:t>
        </w:r>
        <w:r>
          <w:rPr>
            <w:rFonts w:ascii="Georgia" w:eastAsia="Georgia"/>
            <w:color w:val="666666"/>
            <w:spacing w:val="18"/>
            <w:sz w:val="13"/>
          </w:rPr>
          <w:t> </w:t>
        </w:r>
        <w:r>
          <w:rPr>
            <w:rFonts w:ascii="Georgia" w:eastAsia="Georgia"/>
            <w:color w:val="666666"/>
            <w:sz w:val="13"/>
          </w:rPr>
          <w:t>German)</w:t>
        </w:r>
      </w:hyperlink>
      <w:r>
        <w:rPr>
          <w:color w:val="666666"/>
          <w:sz w:val="13"/>
        </w:rPr>
        <w:t>についても見てください</w:t>
      </w:r>
    </w:p>
    <w:p>
      <w:pPr>
        <w:spacing w:after="0" w:line="230" w:lineRule="auto"/>
        <w:jc w:val="left"/>
        <w:rPr>
          <w:sz w:val="13"/>
        </w:rPr>
        <w:sectPr>
          <w:pgSz w:w="11900" w:h="16840"/>
          <w:pgMar w:header="290" w:footer="285" w:top="520" w:bottom="480" w:left="880" w:right="440"/>
          <w:cols w:num="2" w:equalWidth="0">
            <w:col w:w="7066" w:space="259"/>
            <w:col w:w="3255"/>
          </w:cols>
        </w:sectPr>
      </w:pPr>
    </w:p>
    <w:p>
      <w:pPr>
        <w:pStyle w:val="BodyText"/>
        <w:spacing w:before="12"/>
        <w:rPr>
          <w:sz w:val="2"/>
        </w:rPr>
      </w:pPr>
    </w:p>
    <w:p>
      <w:pPr>
        <w:pStyle w:val="BodyText"/>
        <w:ind w:left="478"/>
        <w:rPr>
          <w:sz w:val="20"/>
        </w:rPr>
      </w:pPr>
      <w:r>
        <w:rPr>
          <w:sz w:val="20"/>
        </w:rPr>
        <w:drawing>
          <wp:inline distT="0" distB="0" distL="0" distR="0">
            <wp:extent cx="3945260" cy="340232"/>
            <wp:effectExtent l="0" t="0" r="0" b="0"/>
            <wp:docPr id="367" name="image152.png" descr=""/>
            <wp:cNvGraphicFramePr>
              <a:graphicFrameLocks noChangeAspect="1"/>
            </wp:cNvGraphicFramePr>
            <a:graphic>
              <a:graphicData uri="http://schemas.openxmlformats.org/drawingml/2006/picture">
                <pic:pic>
                  <pic:nvPicPr>
                    <pic:cNvPr id="368" name="image152.png"/>
                    <pic:cNvPicPr/>
                  </pic:nvPicPr>
                  <pic:blipFill>
                    <a:blip r:embed="rId269" cstate="print"/>
                    <a:stretch>
                      <a:fillRect/>
                    </a:stretch>
                  </pic:blipFill>
                  <pic:spPr>
                    <a:xfrm>
                      <a:off x="0" y="0"/>
                      <a:ext cx="3945260" cy="340232"/>
                    </a:xfrm>
                    <a:prstGeom prst="rect">
                      <a:avLst/>
                    </a:prstGeom>
                  </pic:spPr>
                </pic:pic>
              </a:graphicData>
            </a:graphic>
          </wp:inline>
        </w:drawing>
      </w:r>
      <w:r>
        <w:rPr>
          <w:sz w:val="20"/>
        </w:rPr>
      </w:r>
    </w:p>
    <w:p>
      <w:pPr>
        <w:pStyle w:val="BodyText"/>
        <w:spacing w:before="11"/>
        <w:rPr>
          <w:sz w:val="17"/>
        </w:rPr>
      </w:pPr>
    </w:p>
    <w:p>
      <w:pPr>
        <w:spacing w:line="220" w:lineRule="auto" w:before="20"/>
        <w:ind w:left="157" w:right="3641" w:firstLine="0"/>
        <w:jc w:val="left"/>
        <w:rPr>
          <w:sz w:val="23"/>
        </w:rPr>
      </w:pPr>
      <w:r>
        <w:rPr>
          <w:color w:val="333333"/>
          <w:spacing w:val="-7"/>
          <w:w w:val="95"/>
          <w:sz w:val="23"/>
        </w:rPr>
        <w:t>ここで、 </w:t>
      </w:r>
      <w:r>
        <w:rPr>
          <w:rFonts w:ascii="Arial" w:hAnsi="Arial" w:eastAsia="Arial"/>
          <w:color w:val="2A2A2A"/>
          <w:spacing w:val="4"/>
          <w:w w:val="95"/>
          <w:sz w:val="22"/>
        </w:rPr>
        <w:t>w</w:t>
      </w:r>
      <w:r>
        <w:rPr>
          <w:rFonts w:ascii="DejaVu Sans" w:hAnsi="DejaVu Sans" w:eastAsia="DejaVu Sans"/>
          <w:color w:val="2A2A2A"/>
          <w:spacing w:val="4"/>
          <w:w w:val="95"/>
          <w:sz w:val="22"/>
          <w:vertAlign w:val="subscript"/>
        </w:rPr>
        <w:t>1</w:t>
      </w:r>
      <w:r>
        <w:rPr>
          <w:rFonts w:ascii="DejaVu Sans" w:hAnsi="DejaVu Sans" w:eastAsia="DejaVu Sans"/>
          <w:color w:val="2A2A2A"/>
          <w:spacing w:val="-25"/>
          <w:w w:val="95"/>
          <w:sz w:val="23"/>
          <w:vertAlign w:val="baseline"/>
        </w:rPr>
        <w:t>, </w:t>
      </w:r>
      <w:r>
        <w:rPr>
          <w:rFonts w:ascii="Arial" w:hAnsi="Arial" w:eastAsia="Arial"/>
          <w:color w:val="2A2A2A"/>
          <w:spacing w:val="4"/>
          <w:w w:val="95"/>
          <w:sz w:val="22"/>
          <w:vertAlign w:val="baseline"/>
        </w:rPr>
        <w:t>w</w:t>
      </w:r>
      <w:r>
        <w:rPr>
          <w:rFonts w:ascii="DejaVu Sans" w:hAnsi="DejaVu Sans" w:eastAsia="DejaVu Sans"/>
          <w:color w:val="2A2A2A"/>
          <w:spacing w:val="4"/>
          <w:w w:val="95"/>
          <w:sz w:val="22"/>
          <w:vertAlign w:val="subscript"/>
        </w:rPr>
        <w:t>2</w:t>
      </w:r>
      <w:r>
        <w:rPr>
          <w:rFonts w:ascii="DejaVu Sans" w:hAnsi="DejaVu Sans" w:eastAsia="DejaVu Sans"/>
          <w:color w:val="2A2A2A"/>
          <w:spacing w:val="-24"/>
          <w:w w:val="95"/>
          <w:sz w:val="23"/>
          <w:vertAlign w:val="baseline"/>
        </w:rPr>
        <w:t>, … </w:t>
      </w:r>
      <w:r>
        <w:rPr>
          <w:color w:val="333333"/>
          <w:spacing w:val="-7"/>
          <w:w w:val="95"/>
          <w:sz w:val="23"/>
          <w:vertAlign w:val="baseline"/>
        </w:rPr>
        <w:t>は重み、 </w:t>
      </w:r>
      <w:r>
        <w:rPr>
          <w:rFonts w:ascii="Arial" w:hAnsi="Arial" w:eastAsia="Arial"/>
          <w:color w:val="2A2A2A"/>
          <w:spacing w:val="4"/>
          <w:w w:val="95"/>
          <w:sz w:val="22"/>
          <w:vertAlign w:val="baseline"/>
        </w:rPr>
        <w:t>b</w:t>
      </w:r>
      <w:r>
        <w:rPr>
          <w:rFonts w:ascii="DejaVu Sans" w:hAnsi="DejaVu Sans" w:eastAsia="DejaVu Sans"/>
          <w:color w:val="2A2A2A"/>
          <w:spacing w:val="4"/>
          <w:w w:val="95"/>
          <w:sz w:val="22"/>
          <w:vertAlign w:val="subscript"/>
        </w:rPr>
        <w:t>1</w:t>
      </w:r>
      <w:r>
        <w:rPr>
          <w:rFonts w:ascii="DejaVu Sans" w:hAnsi="DejaVu Sans" w:eastAsia="DejaVu Sans"/>
          <w:color w:val="2A2A2A"/>
          <w:spacing w:val="-25"/>
          <w:w w:val="95"/>
          <w:sz w:val="23"/>
          <w:vertAlign w:val="baseline"/>
        </w:rPr>
        <w:t>, </w:t>
      </w:r>
      <w:r>
        <w:rPr>
          <w:rFonts w:ascii="Arial" w:hAnsi="Arial" w:eastAsia="Arial"/>
          <w:color w:val="2A2A2A"/>
          <w:spacing w:val="4"/>
          <w:w w:val="95"/>
          <w:sz w:val="22"/>
          <w:vertAlign w:val="baseline"/>
        </w:rPr>
        <w:t>b</w:t>
      </w:r>
      <w:r>
        <w:rPr>
          <w:rFonts w:ascii="DejaVu Sans" w:hAnsi="DejaVu Sans" w:eastAsia="DejaVu Sans"/>
          <w:color w:val="2A2A2A"/>
          <w:spacing w:val="4"/>
          <w:w w:val="95"/>
          <w:sz w:val="22"/>
          <w:vertAlign w:val="subscript"/>
        </w:rPr>
        <w:t>2</w:t>
      </w:r>
      <w:r>
        <w:rPr>
          <w:rFonts w:ascii="DejaVu Sans" w:hAnsi="DejaVu Sans" w:eastAsia="DejaVu Sans"/>
          <w:color w:val="2A2A2A"/>
          <w:spacing w:val="-24"/>
          <w:w w:val="95"/>
          <w:sz w:val="23"/>
          <w:vertAlign w:val="baseline"/>
        </w:rPr>
        <w:t>, … </w:t>
      </w:r>
      <w:r>
        <w:rPr>
          <w:color w:val="333333"/>
          <w:spacing w:val="-5"/>
          <w:w w:val="95"/>
          <w:sz w:val="23"/>
          <w:vertAlign w:val="baseline"/>
        </w:rPr>
        <w:t>はバイアス、 </w:t>
      </w:r>
      <w:r>
        <w:rPr>
          <w:rFonts w:ascii="Arial" w:hAnsi="Arial" w:eastAsia="Arial"/>
          <w:color w:val="2A2A2A"/>
          <w:w w:val="95"/>
          <w:sz w:val="22"/>
          <w:vertAlign w:val="baseline"/>
        </w:rPr>
        <w:t>C</w:t>
      </w:r>
      <w:r>
        <w:rPr>
          <w:rFonts w:ascii="Arial" w:hAnsi="Arial" w:eastAsia="Arial"/>
          <w:color w:val="2A2A2A"/>
          <w:spacing w:val="-21"/>
          <w:w w:val="95"/>
          <w:sz w:val="22"/>
          <w:vertAlign w:val="baseline"/>
        </w:rPr>
        <w:t> </w:t>
      </w:r>
      <w:r>
        <w:rPr>
          <w:color w:val="333333"/>
          <w:w w:val="95"/>
          <w:sz w:val="23"/>
          <w:vertAlign w:val="baseline"/>
        </w:rPr>
        <w:t>はコスト関数で</w:t>
      </w:r>
      <w:hyperlink r:id="rId193">
        <w:r>
          <w:rPr>
            <w:color w:val="333333"/>
            <w:spacing w:val="-9"/>
            <w:w w:val="95"/>
            <w:sz w:val="23"/>
            <w:vertAlign w:val="baseline"/>
          </w:rPr>
          <w:t>す。 </w:t>
        </w:r>
        <w:r>
          <w:rPr>
            <w:rFonts w:ascii="Arial" w:hAnsi="Arial" w:eastAsia="Arial"/>
            <w:color w:val="2A2A2A"/>
            <w:w w:val="95"/>
            <w:sz w:val="22"/>
            <w:vertAlign w:val="baseline"/>
          </w:rPr>
          <w:t>j</w:t>
        </w:r>
        <w:r>
          <w:rPr>
            <w:rFonts w:ascii="Arial" w:hAnsi="Arial" w:eastAsia="Arial"/>
            <w:color w:val="2A2A2A"/>
            <w:spacing w:val="-28"/>
            <w:w w:val="95"/>
            <w:sz w:val="22"/>
            <w:vertAlign w:val="baseline"/>
          </w:rPr>
          <w:t> </w:t>
        </w:r>
        <w:r>
          <w:rPr>
            <w:color w:val="333333"/>
            <w:spacing w:val="-2"/>
            <w:w w:val="95"/>
            <w:sz w:val="23"/>
            <w:vertAlign w:val="baseline"/>
          </w:rPr>
          <w:t>番目のニューロンの出力 </w:t>
        </w:r>
        <w:r>
          <w:rPr>
            <w:rFonts w:ascii="Arial" w:hAnsi="Arial" w:eastAsia="Arial"/>
            <w:color w:val="2A2A2A"/>
            <w:w w:val="95"/>
            <w:sz w:val="22"/>
            <w:vertAlign w:val="baseline"/>
          </w:rPr>
          <w:t>a</w:t>
        </w:r>
        <w:r>
          <w:rPr>
            <w:rFonts w:ascii="Arial" w:hAnsi="Arial" w:eastAsia="Arial"/>
            <w:color w:val="2A2A2A"/>
            <w:w w:val="95"/>
            <w:sz w:val="22"/>
            <w:vertAlign w:val="subscript"/>
          </w:rPr>
          <w:t>j</w:t>
        </w:r>
        <w:r>
          <w:rPr>
            <w:rFonts w:ascii="Arial" w:hAnsi="Arial" w:eastAsia="Arial"/>
            <w:color w:val="2A2A2A"/>
            <w:spacing w:val="-12"/>
            <w:w w:val="95"/>
            <w:sz w:val="22"/>
            <w:vertAlign w:val="baseline"/>
          </w:rPr>
          <w:t> </w:t>
        </w:r>
        <w:r>
          <w:rPr>
            <w:color w:val="333333"/>
            <w:spacing w:val="-12"/>
            <w:w w:val="95"/>
            <w:sz w:val="23"/>
            <w:vertAlign w:val="baseline"/>
          </w:rPr>
          <w:t>は </w:t>
        </w:r>
        <w:r>
          <w:rPr>
            <w:rFonts w:ascii="Arial" w:hAnsi="Arial" w:eastAsia="Arial"/>
            <w:color w:val="2A2A2A"/>
            <w:w w:val="95"/>
            <w:sz w:val="22"/>
            <w:vertAlign w:val="baseline"/>
          </w:rPr>
          <w:t>σ</w:t>
        </w:r>
        <w:r>
          <w:rPr>
            <w:rFonts w:ascii="DejaVu Sans" w:hAnsi="DejaVu Sans" w:eastAsia="DejaVu Sans"/>
            <w:color w:val="2A2A2A"/>
            <w:w w:val="95"/>
            <w:sz w:val="23"/>
            <w:vertAlign w:val="baseline"/>
          </w:rPr>
          <w:t>(</w:t>
        </w:r>
        <w:r>
          <w:rPr>
            <w:rFonts w:ascii="Arial" w:hAnsi="Arial" w:eastAsia="Arial"/>
            <w:color w:val="2A2A2A"/>
            <w:w w:val="95"/>
            <w:sz w:val="22"/>
            <w:vertAlign w:val="baseline"/>
          </w:rPr>
          <w:t>z</w:t>
        </w:r>
        <w:r>
          <w:rPr>
            <w:rFonts w:ascii="Arial" w:hAnsi="Arial" w:eastAsia="Arial"/>
            <w:color w:val="2A2A2A"/>
            <w:w w:val="95"/>
            <w:sz w:val="22"/>
            <w:vertAlign w:val="subscript"/>
          </w:rPr>
          <w:t>j</w:t>
        </w:r>
        <w:r>
          <w:rPr>
            <w:rFonts w:ascii="Arial" w:hAnsi="Arial" w:eastAsia="Arial"/>
            <w:color w:val="2A2A2A"/>
            <w:spacing w:val="-44"/>
            <w:w w:val="95"/>
            <w:sz w:val="22"/>
            <w:vertAlign w:val="baseline"/>
          </w:rPr>
          <w:t> </w:t>
        </w:r>
        <w:r>
          <w:rPr>
            <w:rFonts w:ascii="DejaVu Sans" w:hAnsi="DejaVu Sans" w:eastAsia="DejaVu Sans"/>
            <w:color w:val="2A2A2A"/>
            <w:spacing w:val="-16"/>
            <w:w w:val="95"/>
            <w:sz w:val="23"/>
            <w:vertAlign w:val="baseline"/>
          </w:rPr>
          <w:t>) </w:t>
        </w:r>
        <w:r>
          <w:rPr>
            <w:color w:val="333333"/>
            <w:spacing w:val="-4"/>
            <w:w w:val="95"/>
            <w:sz w:val="23"/>
            <w:vertAlign w:val="baseline"/>
          </w:rPr>
          <w:t>とします。 </w:t>
        </w:r>
        <w:r>
          <w:rPr>
            <w:rFonts w:ascii="Arial" w:hAnsi="Arial" w:eastAsia="Arial"/>
            <w:color w:val="2A2A2A"/>
            <w:w w:val="95"/>
            <w:sz w:val="22"/>
            <w:vertAlign w:val="baseline"/>
          </w:rPr>
          <w:t>σ</w:t>
        </w:r>
        <w:r>
          <w:rPr>
            <w:rFonts w:ascii="Arial" w:hAnsi="Arial" w:eastAsia="Arial"/>
            <w:color w:val="2A2A2A"/>
            <w:spacing w:val="-24"/>
            <w:w w:val="95"/>
            <w:sz w:val="22"/>
            <w:vertAlign w:val="baseline"/>
          </w:rPr>
          <w:t> </w:t>
        </w:r>
        <w:r>
          <w:rPr>
            <w:color w:val="333333"/>
            <w:spacing w:val="-4"/>
            <w:w w:val="95"/>
            <w:sz w:val="23"/>
            <w:vertAlign w:val="baseline"/>
          </w:rPr>
          <w:t>はいつもの </w:t>
        </w:r>
        <w:r>
          <w:rPr>
            <w:color w:val="2A6DA6"/>
            <w:w w:val="95"/>
            <w:sz w:val="23"/>
            <w:vertAlign w:val="baseline"/>
          </w:rPr>
          <w:t>シグ</w:t>
        </w:r>
      </w:hyperlink>
    </w:p>
    <w:p>
      <w:pPr>
        <w:pStyle w:val="BodyText"/>
        <w:spacing w:line="220" w:lineRule="auto"/>
        <w:ind w:left="157" w:right="3555"/>
      </w:pPr>
      <w:hyperlink r:id="rId193">
        <w:r>
          <w:rPr>
            <w:color w:val="2A6DA6"/>
            <w:w w:val="92"/>
          </w:rPr>
          <w:t>モイドの活性化関数</w:t>
        </w:r>
        <w:r>
          <w:rPr>
            <w:color w:val="333333"/>
            <w:w w:val="86"/>
          </w:rPr>
          <w:t>です。</w:t>
        </w:r>
        <w:r>
          <w:rPr>
            <w:color w:val="333333"/>
          </w:rPr>
          <w:t> </w:t>
        </w:r>
        <w:r>
          <w:rPr>
            <w:rFonts w:ascii="Arial" w:hAnsi="Arial" w:eastAsia="Arial"/>
            <w:color w:val="2A2A2A"/>
            <w:w w:val="98"/>
            <w:sz w:val="22"/>
          </w:rPr>
          <w:t>z</w:t>
        </w:r>
        <w:r>
          <w:rPr>
            <w:rFonts w:ascii="Arial" w:hAnsi="Arial" w:eastAsia="Arial"/>
            <w:color w:val="2A2A2A"/>
            <w:w w:val="189"/>
            <w:sz w:val="22"/>
            <w:vertAlign w:val="subscript"/>
          </w:rPr>
          <w:t>j</w:t>
        </w:r>
        <w:r>
          <w:rPr>
            <w:rFonts w:ascii="Arial" w:hAnsi="Arial" w:eastAsia="Arial"/>
            <w:color w:val="2A2A2A"/>
            <w:sz w:val="22"/>
            <w:vertAlign w:val="baseline"/>
          </w:rPr>
          <w:t>  </w:t>
        </w:r>
        <w:r>
          <w:rPr>
            <w:rFonts w:ascii="DejaVu Sans" w:hAnsi="DejaVu Sans" w:eastAsia="DejaVu Sans"/>
            <w:color w:val="2A2A2A"/>
            <w:w w:val="94"/>
            <w:vertAlign w:val="baseline"/>
          </w:rPr>
          <w:t>=</w:t>
        </w:r>
        <w:r>
          <w:rPr>
            <w:rFonts w:ascii="DejaVu Sans" w:hAnsi="DejaVu Sans" w:eastAsia="DejaVu Sans"/>
            <w:color w:val="2A2A2A"/>
            <w:vertAlign w:val="baseline"/>
          </w:rPr>
          <w:t> </w:t>
        </w:r>
        <w:r>
          <w:rPr>
            <w:rFonts w:ascii="Arial" w:hAnsi="Arial" w:eastAsia="Arial"/>
            <w:color w:val="2A2A2A"/>
            <w:w w:val="105"/>
            <w:sz w:val="22"/>
            <w:vertAlign w:val="baseline"/>
          </w:rPr>
          <w:t>w</w:t>
        </w:r>
        <w:r>
          <w:rPr>
            <w:rFonts w:ascii="Arial" w:hAnsi="Arial" w:eastAsia="Arial"/>
            <w:color w:val="2A2A2A"/>
            <w:w w:val="189"/>
            <w:sz w:val="22"/>
            <w:vertAlign w:val="subscript"/>
          </w:rPr>
          <w:t>j</w:t>
        </w:r>
        <w:r>
          <w:rPr>
            <w:rFonts w:ascii="Arial" w:hAnsi="Arial" w:eastAsia="Arial"/>
            <w:color w:val="2A2A2A"/>
            <w:w w:val="100"/>
            <w:sz w:val="22"/>
            <w:vertAlign w:val="baseline"/>
          </w:rPr>
          <w:t>a</w:t>
        </w:r>
        <w:r>
          <w:rPr>
            <w:rFonts w:ascii="Arial" w:hAnsi="Arial" w:eastAsia="Arial"/>
            <w:color w:val="2A2A2A"/>
            <w:w w:val="189"/>
            <w:sz w:val="22"/>
            <w:vertAlign w:val="subscript"/>
          </w:rPr>
          <w:t>j</w:t>
        </w:r>
        <w:r>
          <w:rPr>
            <w:rFonts w:ascii="DejaVu Sans" w:hAnsi="DejaVu Sans" w:eastAsia="DejaVu Sans"/>
            <w:color w:val="2A2A2A"/>
            <w:w w:val="89"/>
            <w:sz w:val="22"/>
            <w:vertAlign w:val="subscript"/>
          </w:rPr>
          <w:t>−</w:t>
        </w:r>
        <w:r>
          <w:rPr>
            <w:rFonts w:ascii="DejaVu Sans" w:hAnsi="DejaVu Sans" w:eastAsia="DejaVu Sans"/>
            <w:color w:val="2A2A2A"/>
            <w:w w:val="75"/>
            <w:sz w:val="22"/>
            <w:vertAlign w:val="subscript"/>
          </w:rPr>
          <w:t>1</w:t>
        </w:r>
        <w:r>
          <w:rPr>
            <w:rFonts w:ascii="DejaVu Sans" w:hAnsi="DejaVu Sans" w:eastAsia="DejaVu Sans"/>
            <w:color w:val="2A2A2A"/>
            <w:sz w:val="22"/>
            <w:vertAlign w:val="baseline"/>
          </w:rPr>
          <w:t> </w:t>
        </w:r>
        <w:r>
          <w:rPr>
            <w:rFonts w:ascii="DejaVu Sans" w:hAnsi="DejaVu Sans" w:eastAsia="DejaVu Sans"/>
            <w:color w:val="2A2A2A"/>
            <w:w w:val="94"/>
            <w:vertAlign w:val="baseline"/>
          </w:rPr>
          <w:t>+</w:t>
        </w:r>
        <w:r>
          <w:rPr>
            <w:rFonts w:ascii="DejaVu Sans" w:hAnsi="DejaVu Sans" w:eastAsia="DejaVu Sans"/>
            <w:color w:val="2A2A2A"/>
            <w:vertAlign w:val="baseline"/>
          </w:rPr>
          <w:t> </w:t>
        </w:r>
        <w:r>
          <w:rPr>
            <w:rFonts w:ascii="Arial" w:hAnsi="Arial" w:eastAsia="Arial"/>
            <w:color w:val="2A2A2A"/>
            <w:w w:val="81"/>
            <w:sz w:val="22"/>
            <w:vertAlign w:val="baseline"/>
          </w:rPr>
          <w:t>b</w:t>
        </w:r>
        <w:r>
          <w:rPr>
            <w:rFonts w:ascii="Arial" w:hAnsi="Arial" w:eastAsia="Arial"/>
            <w:color w:val="2A2A2A"/>
            <w:w w:val="189"/>
            <w:sz w:val="22"/>
            <w:vertAlign w:val="subscript"/>
          </w:rPr>
          <w:t>j</w:t>
        </w:r>
        <w:r>
          <w:rPr>
            <w:rFonts w:ascii="Arial" w:hAnsi="Arial" w:eastAsia="Arial"/>
            <w:color w:val="2A2A2A"/>
            <w:sz w:val="22"/>
            <w:vertAlign w:val="baseline"/>
          </w:rPr>
          <w:t> </w:t>
        </w:r>
        <w:r>
          <w:rPr>
            <w:color w:val="333333"/>
            <w:w w:val="93"/>
            <w:vertAlign w:val="baseline"/>
          </w:rPr>
          <w:t>はニューロンへの入力に重</w:t>
        </w:r>
      </w:hyperlink>
      <w:r>
        <w:rPr>
          <w:color w:val="333333"/>
          <w:w w:val="90"/>
          <w:vertAlign w:val="baseline"/>
        </w:rPr>
        <w:t>みを施したものです。 コスト関数 </w:t>
      </w:r>
      <w:r>
        <w:rPr>
          <w:rFonts w:ascii="Arial" w:hAnsi="Arial" w:eastAsia="Arial"/>
          <w:color w:val="2A2A2A"/>
          <w:w w:val="90"/>
          <w:sz w:val="22"/>
          <w:vertAlign w:val="baseline"/>
        </w:rPr>
        <w:t>C </w:t>
      </w:r>
      <w:r>
        <w:rPr>
          <w:color w:val="333333"/>
          <w:w w:val="90"/>
          <w:vertAlign w:val="baseline"/>
        </w:rPr>
        <w:t>は、ネットワーク全体の出力 </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4</w:t>
      </w:r>
      <w:r>
        <w:rPr>
          <w:rFonts w:ascii="DejaVu Sans" w:hAnsi="DejaVu Sans" w:eastAsia="DejaVu Sans"/>
          <w:color w:val="2A2A2A"/>
          <w:w w:val="90"/>
          <w:sz w:val="22"/>
          <w:vertAlign w:val="baseline"/>
        </w:rPr>
        <w:t> </w:t>
      </w:r>
      <w:r>
        <w:rPr>
          <w:color w:val="333333"/>
          <w:w w:val="90"/>
          <w:vertAlign w:val="baseline"/>
        </w:rPr>
        <w:t>のコ</w:t>
      </w:r>
      <w:r>
        <w:rPr>
          <w:color w:val="333333"/>
          <w:w w:val="85"/>
          <w:vertAlign w:val="baseline"/>
        </w:rPr>
        <w:t>ストを表すことを強調しておきます。 もしネットワークの実際の出力が目標に近かった場合、コストは小さくなり、    一方、実際の出力が目標とかけ離</w:t>
      </w:r>
      <w:r>
        <w:rPr>
          <w:color w:val="333333"/>
          <w:vertAlign w:val="baseline"/>
        </w:rPr>
        <w:t>れていれば、コストは高くなります。</w:t>
      </w:r>
    </w:p>
    <w:p>
      <w:pPr>
        <w:pStyle w:val="BodyText"/>
        <w:spacing w:before="7"/>
        <w:rPr>
          <w:sz w:val="12"/>
        </w:rPr>
      </w:pPr>
    </w:p>
    <w:p>
      <w:pPr>
        <w:pStyle w:val="BodyText"/>
        <w:spacing w:line="220" w:lineRule="auto"/>
        <w:ind w:left="157" w:right="3585"/>
        <w:jc w:val="both"/>
      </w:pPr>
      <w:r>
        <w:rPr>
          <w:rFonts w:ascii="Georgia" w:hAnsi="Georgia" w:eastAsia="Georgia"/>
          <w:color w:val="333333"/>
          <w:w w:val="95"/>
        </w:rPr>
        <w:t>1</w:t>
      </w:r>
      <w:r>
        <w:rPr>
          <w:color w:val="333333"/>
          <w:spacing w:val="-1"/>
          <w:w w:val="95"/>
        </w:rPr>
        <w:t>個目の隠れ層のニューロンに関連する勾配 </w:t>
      </w:r>
      <w:r>
        <w:rPr>
          <w:rFonts w:ascii="DejaVu Sans" w:hAnsi="DejaVu Sans" w:eastAsia="DejaVu Sans"/>
          <w:color w:val="2A2A2A"/>
          <w:spacing w:val="5"/>
          <w:w w:val="95"/>
        </w:rPr>
        <w:t>∂</w:t>
      </w:r>
      <w:r>
        <w:rPr>
          <w:rFonts w:ascii="Arial" w:hAnsi="Arial" w:eastAsia="Arial"/>
          <w:color w:val="2A2A2A"/>
          <w:spacing w:val="5"/>
          <w:w w:val="95"/>
          <w:sz w:val="22"/>
        </w:rPr>
        <w:t>C</w:t>
      </w:r>
      <w:r>
        <w:rPr>
          <w:rFonts w:ascii="DejaVu Sans" w:hAnsi="DejaVu Sans" w:eastAsia="DejaVu Sans"/>
          <w:color w:val="2A2A2A"/>
          <w:spacing w:val="5"/>
          <w:w w:val="95"/>
        </w:rPr>
        <w:t>/∂</w:t>
      </w:r>
      <w:r>
        <w:rPr>
          <w:rFonts w:ascii="Arial" w:hAnsi="Arial" w:eastAsia="Arial"/>
          <w:color w:val="2A2A2A"/>
          <w:spacing w:val="5"/>
          <w:w w:val="95"/>
          <w:sz w:val="22"/>
        </w:rPr>
        <w:t>b</w:t>
      </w:r>
      <w:r>
        <w:rPr>
          <w:rFonts w:ascii="DejaVu Sans" w:hAnsi="DejaVu Sans" w:eastAsia="DejaVu Sans"/>
          <w:color w:val="2A2A2A"/>
          <w:spacing w:val="5"/>
          <w:w w:val="95"/>
          <w:sz w:val="22"/>
          <w:vertAlign w:val="subscript"/>
        </w:rPr>
        <w:t>1</w:t>
      </w:r>
      <w:r>
        <w:rPr>
          <w:rFonts w:ascii="DejaVu Sans" w:hAnsi="DejaVu Sans" w:eastAsia="DejaVu Sans"/>
          <w:color w:val="2A2A2A"/>
          <w:spacing w:val="5"/>
          <w:w w:val="95"/>
          <w:sz w:val="22"/>
          <w:vertAlign w:val="baseline"/>
        </w:rPr>
        <w:t> </w:t>
      </w:r>
      <w:r>
        <w:rPr>
          <w:color w:val="333333"/>
          <w:w w:val="95"/>
          <w:vertAlign w:val="baseline"/>
        </w:rPr>
        <w:t>について私たちは</w:t>
      </w:r>
      <w:r>
        <w:rPr>
          <w:color w:val="333333"/>
          <w:spacing w:val="4"/>
          <w:w w:val="90"/>
          <w:vertAlign w:val="baseline"/>
        </w:rPr>
        <w:t>学んでいきます。 </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C</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b</w:t>
      </w:r>
      <w:r>
        <w:rPr>
          <w:rFonts w:ascii="DejaVu Sans" w:hAnsi="DejaVu Sans" w:eastAsia="DejaVu Sans"/>
          <w:color w:val="2A2A2A"/>
          <w:spacing w:val="5"/>
          <w:w w:val="90"/>
          <w:sz w:val="22"/>
          <w:vertAlign w:val="subscript"/>
        </w:rPr>
        <w:t>1</w:t>
      </w:r>
      <w:r>
        <w:rPr>
          <w:rFonts w:ascii="DejaVu Sans" w:hAnsi="DejaVu Sans" w:eastAsia="DejaVu Sans"/>
          <w:color w:val="2A2A2A"/>
          <w:spacing w:val="67"/>
          <w:w w:val="90"/>
          <w:sz w:val="22"/>
          <w:vertAlign w:val="baseline"/>
        </w:rPr>
        <w:t> </w:t>
      </w:r>
      <w:r>
        <w:rPr>
          <w:color w:val="333333"/>
          <w:w w:val="90"/>
          <w:vertAlign w:val="baseline"/>
        </w:rPr>
        <w:t>の式を学ぶことで、勾配消失問題がなぜ起き</w:t>
      </w:r>
      <w:r>
        <w:rPr>
          <w:color w:val="333333"/>
          <w:vertAlign w:val="baseline"/>
        </w:rPr>
        <w:t>るかを理解したいと思います。</w:t>
      </w:r>
    </w:p>
    <w:p>
      <w:pPr>
        <w:pStyle w:val="BodyText"/>
        <w:spacing w:before="8"/>
        <w:rPr>
          <w:sz w:val="12"/>
        </w:rPr>
      </w:pPr>
    </w:p>
    <w:p>
      <w:pPr>
        <w:pStyle w:val="BodyText"/>
        <w:spacing w:line="220" w:lineRule="auto"/>
        <w:ind w:left="157" w:right="3570"/>
      </w:pPr>
      <w:r>
        <w:rPr>
          <w:color w:val="333333"/>
          <w:w w:val="90"/>
        </w:rPr>
        <w:t>まず </w:t>
      </w:r>
      <w:r>
        <w:rPr>
          <w:rFonts w:ascii="DejaVu Sans" w:hAnsi="DejaVu Sans" w:eastAsia="DejaVu Sans"/>
          <w:color w:val="2A2A2A"/>
          <w:w w:val="90"/>
        </w:rPr>
        <w:t>∂</w:t>
      </w:r>
      <w:r>
        <w:rPr>
          <w:rFonts w:ascii="Arial" w:hAnsi="Arial" w:eastAsia="Arial"/>
          <w:color w:val="2A2A2A"/>
          <w:w w:val="90"/>
          <w:sz w:val="22"/>
        </w:rPr>
        <w:t>C</w:t>
      </w:r>
      <w:r>
        <w:rPr>
          <w:rFonts w:ascii="DejaVu Sans" w:hAnsi="DejaVu Sans" w:eastAsia="DejaVu Sans"/>
          <w:color w:val="2A2A2A"/>
          <w:w w:val="90"/>
        </w:rPr>
        <w:t>/∂</w:t>
      </w:r>
      <w:r>
        <w:rPr>
          <w:rFonts w:ascii="Arial" w:hAnsi="Arial" w:eastAsia="Arial"/>
          <w:color w:val="2A2A2A"/>
          <w:w w:val="90"/>
          <w:sz w:val="22"/>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vertAlign w:val="baseline"/>
        </w:rPr>
        <w:t>の式を見てみましょう。 とっつきにくく見えますが、実際に</w:t>
      </w:r>
      <w:r>
        <w:rPr>
          <w:color w:val="333333"/>
          <w:w w:val="85"/>
          <w:vertAlign w:val="baseline"/>
        </w:rPr>
        <w:t>はシンプルな構造をしています。 すぐに解きほぐしていきます。  これが数式です（とりあえず、ネットワークは無視してください。</w:t>
      </w:r>
      <w:r>
        <w:rPr>
          <w:rFonts w:ascii="Arial" w:hAnsi="Arial" w:eastAsia="Arial"/>
          <w:color w:val="2A2A2A"/>
          <w:w w:val="85"/>
          <w:sz w:val="22"/>
          <w:vertAlign w:val="baseline"/>
        </w:rPr>
        <w:t>σ</w:t>
      </w:r>
      <w:r>
        <w:rPr>
          <w:rFonts w:ascii="DejaVu Sans" w:hAnsi="DejaVu Sans" w:eastAsia="DejaVu Sans"/>
          <w:color w:val="2A2A2A"/>
          <w:w w:val="85"/>
          <w:sz w:val="22"/>
          <w:vertAlign w:val="superscript"/>
        </w:rPr>
        <w:t>′ </w:t>
      </w:r>
      <w:r>
        <w:rPr>
          <w:color w:val="333333"/>
          <w:w w:val="85"/>
          <w:vertAlign w:val="superscript"/>
        </w:rPr>
        <w:t>は </w:t>
      </w:r>
      <w:r>
        <w:rPr>
          <w:rFonts w:ascii="Arial" w:hAnsi="Arial" w:eastAsia="Arial"/>
          <w:color w:val="2A2A2A"/>
          <w:w w:val="85"/>
          <w:sz w:val="22"/>
          <w:vertAlign w:val="superscript"/>
        </w:rPr>
        <w:t>σ </w:t>
      </w:r>
      <w:r>
        <w:rPr>
          <w:color w:val="333333"/>
          <w:w w:val="85"/>
          <w:vertAlign w:val="superscript"/>
        </w:rPr>
        <w:t>のただの導</w:t>
      </w:r>
      <w:r>
        <w:rPr>
          <w:color w:val="333333"/>
          <w:w w:val="95"/>
          <w:vertAlign w:val="superscript"/>
        </w:rPr>
        <w:t>関数です）</w:t>
      </w:r>
    </w:p>
    <w:p>
      <w:pPr>
        <w:pStyle w:val="BodyText"/>
        <w:spacing w:before="8"/>
        <w:rPr>
          <w:sz w:val="10"/>
        </w:rPr>
      </w:pPr>
      <w:r>
        <w:rPr/>
        <w:drawing>
          <wp:anchor distT="0" distB="0" distL="0" distR="0" allowOverlap="1" layoutInCell="1" locked="0" behindDoc="0" simplePos="0" relativeHeight="11192">
            <wp:simplePos x="0" y="0"/>
            <wp:positionH relativeFrom="page">
              <wp:posOffset>833498</wp:posOffset>
            </wp:positionH>
            <wp:positionV relativeFrom="paragraph">
              <wp:posOffset>146690</wp:posOffset>
            </wp:positionV>
            <wp:extent cx="3995927" cy="694944"/>
            <wp:effectExtent l="0" t="0" r="0" b="0"/>
            <wp:wrapTopAndBottom/>
            <wp:docPr id="369" name="image153.png" descr=""/>
            <wp:cNvGraphicFramePr>
              <a:graphicFrameLocks noChangeAspect="1"/>
            </wp:cNvGraphicFramePr>
            <a:graphic>
              <a:graphicData uri="http://schemas.openxmlformats.org/drawingml/2006/picture">
                <pic:pic>
                  <pic:nvPicPr>
                    <pic:cNvPr id="370" name="image153.png"/>
                    <pic:cNvPicPr/>
                  </pic:nvPicPr>
                  <pic:blipFill>
                    <a:blip r:embed="rId270" cstate="print"/>
                    <a:stretch>
                      <a:fillRect/>
                    </a:stretch>
                  </pic:blipFill>
                  <pic:spPr>
                    <a:xfrm>
                      <a:off x="0" y="0"/>
                      <a:ext cx="3995927" cy="694944"/>
                    </a:xfrm>
                    <a:prstGeom prst="rect">
                      <a:avLst/>
                    </a:prstGeom>
                  </pic:spPr>
                </pic:pic>
              </a:graphicData>
            </a:graphic>
          </wp:anchor>
        </w:drawing>
      </w:r>
    </w:p>
    <w:p>
      <w:pPr>
        <w:pStyle w:val="BodyText"/>
        <w:spacing w:before="3"/>
        <w:rPr>
          <w:sz w:val="17"/>
        </w:rPr>
      </w:pPr>
    </w:p>
    <w:p>
      <w:pPr>
        <w:pStyle w:val="BodyText"/>
        <w:spacing w:line="220" w:lineRule="auto"/>
        <w:ind w:left="157" w:right="3580"/>
      </w:pPr>
      <w:r>
        <w:rPr>
          <w:color w:val="333333"/>
          <w:spacing w:val="1"/>
          <w:w w:val="90"/>
        </w:rPr>
        <w:t>式の構造は次のようになっています。 </w:t>
      </w:r>
      <w:r>
        <w:rPr>
          <w:rFonts w:ascii="Arial" w:hAnsi="Arial" w:eastAsia="Arial"/>
          <w:color w:val="2A2A2A"/>
          <w:spacing w:val="4"/>
          <w:w w:val="90"/>
          <w:sz w:val="22"/>
        </w:rPr>
        <w:t>σ</w:t>
      </w:r>
      <w:r>
        <w:rPr>
          <w:rFonts w:ascii="DejaVu Sans" w:hAnsi="DejaVu Sans" w:eastAsia="DejaVu Sans"/>
          <w:color w:val="2A2A2A"/>
          <w:spacing w:val="4"/>
          <w:w w:val="90"/>
          <w:sz w:val="22"/>
          <w:vertAlign w:val="superscript"/>
        </w:rPr>
        <w:t>′</w:t>
      </w:r>
      <w:r>
        <w:rPr>
          <w:rFonts w:ascii="DejaVu Sans" w:hAnsi="DejaVu Sans" w:eastAsia="DejaVu Sans"/>
          <w:color w:val="2A2A2A"/>
          <w:spacing w:val="4"/>
          <w:w w:val="90"/>
          <w:vertAlign w:val="baseline"/>
        </w:rPr>
        <w:t>(</w:t>
      </w:r>
      <w:r>
        <w:rPr>
          <w:rFonts w:ascii="Arial" w:hAnsi="Arial" w:eastAsia="Arial"/>
          <w:color w:val="2A2A2A"/>
          <w:spacing w:val="4"/>
          <w:w w:val="90"/>
          <w:sz w:val="22"/>
          <w:vertAlign w:val="baseline"/>
        </w:rPr>
        <w:t>z</w:t>
      </w:r>
      <w:r>
        <w:rPr>
          <w:rFonts w:ascii="Arial" w:hAnsi="Arial" w:eastAsia="Arial"/>
          <w:color w:val="2A2A2A"/>
          <w:spacing w:val="4"/>
          <w:w w:val="90"/>
          <w:sz w:val="22"/>
          <w:vertAlign w:val="subscript"/>
        </w:rPr>
        <w:t>j</w:t>
      </w:r>
      <w:r>
        <w:rPr>
          <w:rFonts w:ascii="Arial" w:hAnsi="Arial" w:eastAsia="Arial"/>
          <w:color w:val="2A2A2A"/>
          <w:spacing w:val="4"/>
          <w:w w:val="90"/>
          <w:sz w:val="22"/>
          <w:vertAlign w:val="baseline"/>
        </w:rPr>
        <w:t> </w:t>
      </w:r>
      <w:r>
        <w:rPr>
          <w:rFonts w:ascii="DejaVu Sans" w:hAnsi="DejaVu Sans" w:eastAsia="DejaVu Sans"/>
          <w:color w:val="2A2A2A"/>
          <w:spacing w:val="12"/>
          <w:w w:val="90"/>
          <w:vertAlign w:val="baseline"/>
        </w:rPr>
        <w:t>) </w:t>
      </w:r>
      <w:r>
        <w:rPr>
          <w:color w:val="333333"/>
          <w:w w:val="90"/>
          <w:vertAlign w:val="baseline"/>
        </w:rPr>
        <w:t>の項が各ニューロンに相当</w:t>
      </w:r>
      <w:r>
        <w:rPr>
          <w:color w:val="333333"/>
          <w:spacing w:val="-5"/>
          <w:w w:val="95"/>
          <w:vertAlign w:val="baseline"/>
        </w:rPr>
        <w:t>する積の中に現れています。 重み </w:t>
      </w:r>
      <w:r>
        <w:rPr>
          <w:rFonts w:ascii="Arial" w:hAnsi="Arial" w:eastAsia="Arial"/>
          <w:color w:val="2A2A2A"/>
          <w:spacing w:val="2"/>
          <w:w w:val="95"/>
          <w:sz w:val="22"/>
          <w:vertAlign w:val="baseline"/>
        </w:rPr>
        <w:t>w</w:t>
      </w:r>
      <w:r>
        <w:rPr>
          <w:rFonts w:ascii="Arial" w:hAnsi="Arial" w:eastAsia="Arial"/>
          <w:color w:val="2A2A2A"/>
          <w:spacing w:val="2"/>
          <w:w w:val="95"/>
          <w:sz w:val="22"/>
          <w:vertAlign w:val="subscript"/>
        </w:rPr>
        <w:t>j</w:t>
      </w:r>
      <w:r>
        <w:rPr>
          <w:rFonts w:ascii="Arial" w:hAnsi="Arial" w:eastAsia="Arial"/>
          <w:color w:val="2A2A2A"/>
          <w:spacing w:val="2"/>
          <w:w w:val="95"/>
          <w:sz w:val="22"/>
          <w:vertAlign w:val="baseline"/>
        </w:rPr>
        <w:t> </w:t>
      </w:r>
      <w:r>
        <w:rPr>
          <w:color w:val="333333"/>
          <w:w w:val="95"/>
          <w:vertAlign w:val="baseline"/>
        </w:rPr>
        <w:t>の項はネットワークの各重みに対</w:t>
      </w:r>
      <w:r>
        <w:rPr>
          <w:color w:val="333333"/>
          <w:spacing w:val="-1"/>
          <w:w w:val="90"/>
          <w:vertAlign w:val="baseline"/>
        </w:rPr>
        <w:t>応します。 そして、最後の項 </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C</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a</w:t>
      </w:r>
      <w:r>
        <w:rPr>
          <w:rFonts w:ascii="DejaVu Sans" w:hAnsi="DejaVu Sans" w:eastAsia="DejaVu Sans"/>
          <w:color w:val="2A2A2A"/>
          <w:spacing w:val="5"/>
          <w:w w:val="90"/>
          <w:sz w:val="22"/>
          <w:vertAlign w:val="subscript"/>
        </w:rPr>
        <w:t>4</w:t>
      </w:r>
      <w:r>
        <w:rPr>
          <w:rFonts w:ascii="DejaVu Sans" w:hAnsi="DejaVu Sans" w:eastAsia="DejaVu Sans"/>
          <w:color w:val="2A2A2A"/>
          <w:spacing w:val="5"/>
          <w:w w:val="90"/>
          <w:sz w:val="22"/>
          <w:vertAlign w:val="baseline"/>
        </w:rPr>
        <w:t> </w:t>
      </w:r>
      <w:r>
        <w:rPr>
          <w:color w:val="333333"/>
          <w:w w:val="90"/>
          <w:vertAlign w:val="baseline"/>
        </w:rPr>
        <w:t>はコスト関数に対応します。 上に挙げた項が、それぞれ対応するネットワーク部分の上に置かれていること</w:t>
      </w:r>
      <w:r>
        <w:rPr>
          <w:color w:val="333333"/>
          <w:w w:val="85"/>
          <w:vertAlign w:val="baseline"/>
        </w:rPr>
        <w:t>を確認してください。   つまり、ネットワークはそれ自体が、数式の疑似表</w:t>
      </w:r>
      <w:r>
        <w:rPr>
          <w:color w:val="333333"/>
          <w:vertAlign w:val="baseline"/>
        </w:rPr>
        <w:t>現になっているのです。</w:t>
      </w:r>
    </w:p>
    <w:p>
      <w:pPr>
        <w:pStyle w:val="BodyText"/>
        <w:spacing w:before="8"/>
        <w:rPr>
          <w:sz w:val="12"/>
        </w:rPr>
      </w:pPr>
    </w:p>
    <w:p>
      <w:pPr>
        <w:pStyle w:val="BodyText"/>
        <w:spacing w:line="220" w:lineRule="auto"/>
        <w:ind w:left="157" w:right="3568"/>
      </w:pPr>
      <w:r>
        <w:rPr>
          <w:color w:val="333333"/>
          <w:w w:val="90"/>
        </w:rPr>
        <w:t>この数式を当たり前にとらえて、</w:t>
      </w:r>
      <w:r>
        <w:rPr>
          <w:color w:val="2A6DA6"/>
          <w:w w:val="90"/>
        </w:rPr>
        <w:t>勾配消失問題とどう関係するのかの議論</w:t>
      </w:r>
      <w:r>
        <w:rPr>
          <w:color w:val="333333"/>
          <w:spacing w:val="-3"/>
          <w:w w:val="90"/>
        </w:rPr>
        <w:t>へ進んでも構いません。 そうして問題はありません。 なぜならこの数式は、</w:t>
      </w:r>
      <w:hyperlink r:id="rId157">
        <w:r>
          <w:rPr>
            <w:color w:val="2A6DA6"/>
            <w:spacing w:val="-3"/>
            <w:w w:val="90"/>
          </w:rPr>
          <w:t>先の逆伝播の議論</w:t>
        </w:r>
      </w:hyperlink>
      <w:r>
        <w:rPr>
          <w:color w:val="333333"/>
          <w:spacing w:val="-2"/>
          <w:w w:val="90"/>
        </w:rPr>
        <w:t>における特別な場合であるからです。 でも、なぜこの数式が成り立つのかには簡潔な説明が可能であって、その説明を理 </w:t>
      </w:r>
      <w:r>
        <w:rPr>
          <w:color w:val="333333"/>
          <w:spacing w:val="-2"/>
          <w:w w:val="95"/>
        </w:rPr>
        <w:t>解するのも面白い（ですし、加えてたぶん知恵もつくはず）です。</w:t>
      </w:r>
    </w:p>
    <w:p>
      <w:pPr>
        <w:pStyle w:val="BodyText"/>
        <w:spacing w:before="7"/>
        <w:rPr>
          <w:sz w:val="12"/>
        </w:rPr>
      </w:pPr>
    </w:p>
    <w:p>
      <w:pPr>
        <w:pStyle w:val="BodyText"/>
        <w:spacing w:line="220" w:lineRule="auto"/>
        <w:ind w:left="157" w:right="3625"/>
      </w:pPr>
      <w:r>
        <w:rPr>
          <w:color w:val="333333"/>
          <w:spacing w:val="-1"/>
          <w:w w:val="90"/>
        </w:rPr>
        <w:t>バイアス </w:t>
      </w:r>
      <w:r>
        <w:rPr>
          <w:rFonts w:ascii="Arial" w:hAnsi="Arial" w:eastAsia="Arial"/>
          <w:color w:val="2A2A2A"/>
          <w:w w:val="90"/>
          <w:sz w:val="22"/>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spacing w:val="-1"/>
          <w:w w:val="90"/>
          <w:vertAlign w:val="baseline"/>
        </w:rPr>
        <w:t>の微小な変化 </w:t>
      </w:r>
      <w:r>
        <w:rPr>
          <w:rFonts w:ascii="DejaVu Sans" w:hAnsi="DejaVu Sans" w:eastAsia="DejaVu Sans"/>
          <w:color w:val="2A2A2A"/>
          <w:w w:val="90"/>
          <w:vertAlign w:val="baseline"/>
        </w:rPr>
        <w:t>Δ</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spacing w:val="-1"/>
          <w:w w:val="90"/>
          <w:vertAlign w:val="baseline"/>
        </w:rPr>
        <w:t>を想像してみてください。 その変化が、</w:t>
      </w:r>
      <w:r>
        <w:rPr>
          <w:color w:val="333333"/>
          <w:spacing w:val="-2"/>
          <w:w w:val="85"/>
          <w:vertAlign w:val="baseline"/>
        </w:rPr>
        <w:t>残りのネットワークへカスケード的な変化を引き起こしていくでしょう。 ま</w:t>
      </w:r>
      <w:r>
        <w:rPr>
          <w:color w:val="333333"/>
          <w:spacing w:val="-2"/>
          <w:w w:val="95"/>
          <w:vertAlign w:val="baseline"/>
        </w:rPr>
        <w:t>ず第一に、</w:t>
      </w:r>
      <w:r>
        <w:rPr>
          <w:rFonts w:ascii="Georgia" w:hAnsi="Georgia" w:eastAsia="Georgia"/>
          <w:color w:val="333333"/>
          <w:spacing w:val="-2"/>
          <w:w w:val="95"/>
          <w:vertAlign w:val="baseline"/>
        </w:rPr>
        <w:t>1</w:t>
      </w:r>
      <w:r>
        <w:rPr>
          <w:color w:val="333333"/>
          <w:spacing w:val="-4"/>
          <w:w w:val="95"/>
          <w:vertAlign w:val="baseline"/>
        </w:rPr>
        <w:t>個目の隠れ層のニューロンの出力の変化 </w:t>
      </w:r>
      <w:r>
        <w:rPr>
          <w:rFonts w:ascii="DejaVu Sans" w:hAnsi="DejaVu Sans" w:eastAsia="DejaVu Sans"/>
          <w:color w:val="2A2A2A"/>
          <w:w w:val="95"/>
          <w:vertAlign w:val="baseline"/>
        </w:rPr>
        <w:t>Δ</w:t>
      </w:r>
      <w:r>
        <w:rPr>
          <w:rFonts w:ascii="Arial" w:hAnsi="Arial" w:eastAsia="Arial"/>
          <w:color w:val="2A2A2A"/>
          <w:w w:val="95"/>
          <w:sz w:val="22"/>
          <w:vertAlign w:val="baseline"/>
        </w:rPr>
        <w:t>a</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w w:val="95"/>
          <w:vertAlign w:val="baseline"/>
        </w:rPr>
        <w:t>を起こします。 それが今度は、</w:t>
      </w:r>
      <w:r>
        <w:rPr>
          <w:rFonts w:ascii="Georgia" w:hAnsi="Georgia" w:eastAsia="Georgia"/>
          <w:color w:val="333333"/>
          <w:w w:val="95"/>
          <w:vertAlign w:val="baseline"/>
        </w:rPr>
        <w:t>2</w:t>
      </w:r>
      <w:r>
        <w:rPr>
          <w:color w:val="333333"/>
          <w:w w:val="95"/>
          <w:vertAlign w:val="baseline"/>
        </w:rPr>
        <w:t>個目の隠れ層への重み付き入力の変化 </w:t>
      </w:r>
      <w:r>
        <w:rPr>
          <w:rFonts w:ascii="DejaVu Sans" w:hAnsi="DejaVu Sans" w:eastAsia="DejaVu Sans"/>
          <w:color w:val="2A2A2A"/>
          <w:spacing w:val="-3"/>
          <w:w w:val="95"/>
          <w:vertAlign w:val="baseline"/>
        </w:rPr>
        <w:t>Δ</w:t>
      </w:r>
      <w:r>
        <w:rPr>
          <w:rFonts w:ascii="Arial" w:hAnsi="Arial" w:eastAsia="Arial"/>
          <w:color w:val="2A2A2A"/>
          <w:spacing w:val="-3"/>
          <w:w w:val="95"/>
          <w:sz w:val="22"/>
          <w:vertAlign w:val="baseline"/>
        </w:rPr>
        <w:t>z</w:t>
      </w:r>
      <w:r>
        <w:rPr>
          <w:rFonts w:ascii="DejaVu Sans" w:hAnsi="DejaVu Sans" w:eastAsia="DejaVu Sans"/>
          <w:color w:val="2A2A2A"/>
          <w:spacing w:val="-3"/>
          <w:w w:val="95"/>
          <w:sz w:val="22"/>
          <w:vertAlign w:val="subscript"/>
        </w:rPr>
        <w:t>2</w:t>
      </w:r>
      <w:r>
        <w:rPr>
          <w:rFonts w:ascii="DejaVu Sans" w:hAnsi="DejaVu Sans" w:eastAsia="DejaVu Sans"/>
          <w:color w:val="2A2A2A"/>
          <w:spacing w:val="-3"/>
          <w:w w:val="95"/>
          <w:sz w:val="22"/>
          <w:vertAlign w:val="baseline"/>
        </w:rPr>
        <w:t> </w:t>
      </w:r>
      <w:r>
        <w:rPr>
          <w:color w:val="333333"/>
          <w:w w:val="95"/>
          <w:vertAlign w:val="baseline"/>
        </w:rPr>
        <w:t>を起</w:t>
      </w:r>
      <w:r>
        <w:rPr>
          <w:color w:val="333333"/>
          <w:spacing w:val="-6"/>
          <w:w w:val="90"/>
          <w:vertAlign w:val="baseline"/>
        </w:rPr>
        <w:t>こします。 さらに、</w:t>
      </w:r>
      <w:r>
        <w:rPr>
          <w:rFonts w:ascii="Georgia" w:hAnsi="Georgia" w:eastAsia="Georgia"/>
          <w:color w:val="333333"/>
          <w:w w:val="90"/>
          <w:vertAlign w:val="baseline"/>
        </w:rPr>
        <w:t>2</w:t>
      </w:r>
      <w:r>
        <w:rPr>
          <w:color w:val="333333"/>
          <w:spacing w:val="-3"/>
          <w:w w:val="90"/>
          <w:vertAlign w:val="baseline"/>
        </w:rPr>
        <w:t>個目の隠れ層からの出力 </w:t>
      </w:r>
      <w:r>
        <w:rPr>
          <w:rFonts w:ascii="DejaVu Sans" w:hAnsi="DejaVu Sans" w:eastAsia="DejaVu Sans"/>
          <w:color w:val="2A2A2A"/>
          <w:w w:val="90"/>
          <w:vertAlign w:val="baseline"/>
        </w:rPr>
        <w:t>Δ</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2</w:t>
      </w:r>
      <w:r>
        <w:rPr>
          <w:rFonts w:ascii="DejaVu Sans" w:hAnsi="DejaVu Sans" w:eastAsia="DejaVu Sans"/>
          <w:color w:val="2A2A2A"/>
          <w:w w:val="90"/>
          <w:sz w:val="22"/>
          <w:vertAlign w:val="baseline"/>
        </w:rPr>
        <w:t> </w:t>
      </w:r>
      <w:r>
        <w:rPr>
          <w:color w:val="333333"/>
          <w:spacing w:val="-4"/>
          <w:w w:val="90"/>
          <w:vertAlign w:val="baseline"/>
        </w:rPr>
        <w:t>も変化します。 そうし</w:t>
      </w:r>
      <w:r>
        <w:rPr>
          <w:color w:val="333333"/>
          <w:spacing w:val="-7"/>
          <w:vertAlign w:val="baseline"/>
        </w:rPr>
        <w:t>て、出力でのコスト </w:t>
      </w:r>
      <w:r>
        <w:rPr>
          <w:rFonts w:ascii="DejaVu Sans" w:hAnsi="DejaVu Sans" w:eastAsia="DejaVu Sans"/>
          <w:color w:val="2A2A2A"/>
          <w:vertAlign w:val="baseline"/>
        </w:rPr>
        <w:t>Δ</w:t>
      </w:r>
      <w:r>
        <w:rPr>
          <w:rFonts w:ascii="Arial" w:hAnsi="Arial" w:eastAsia="Arial"/>
          <w:color w:val="2A2A2A"/>
          <w:sz w:val="22"/>
          <w:vertAlign w:val="baseline"/>
        </w:rPr>
        <w:t>C </w:t>
      </w:r>
      <w:r>
        <w:rPr>
          <w:color w:val="333333"/>
          <w:vertAlign w:val="baseline"/>
        </w:rPr>
        <w:t>まではるばる変化していくのです。</w:t>
      </w:r>
    </w:p>
    <w:p>
      <w:pPr>
        <w:spacing w:after="0" w:line="220" w:lineRule="auto"/>
        <w:sectPr>
          <w:pgSz w:w="11900" w:h="16840"/>
          <w:pgMar w:header="290" w:footer="285" w:top="520" w:bottom="480" w:left="880" w:right="440"/>
        </w:sectPr>
      </w:pPr>
    </w:p>
    <w:p>
      <w:pPr>
        <w:spacing w:before="19"/>
        <w:ind w:left="0" w:right="5" w:firstLine="0"/>
        <w:jc w:val="right"/>
        <w:rPr>
          <w:rFonts w:ascii="Arial" w:hAnsi="Arial"/>
          <w:sz w:val="22"/>
        </w:rPr>
      </w:pPr>
      <w:r>
        <w:rPr>
          <w:rFonts w:ascii="DejaVu Sans" w:hAnsi="DejaVu Sans"/>
          <w:color w:val="2A2A2A"/>
          <w:spacing w:val="5"/>
          <w:w w:val="105"/>
          <w:sz w:val="23"/>
        </w:rPr>
        <w:t>∂</w:t>
      </w:r>
      <w:r>
        <w:rPr>
          <w:rFonts w:ascii="Arial" w:hAnsi="Arial"/>
          <w:color w:val="2A2A2A"/>
          <w:spacing w:val="5"/>
          <w:w w:val="105"/>
          <w:sz w:val="22"/>
        </w:rPr>
        <w:t>C</w:t>
      </w:r>
    </w:p>
    <w:p>
      <w:pPr>
        <w:pStyle w:val="BodyText"/>
        <w:spacing w:before="2"/>
        <w:rPr>
          <w:rFonts w:ascii="Arial"/>
          <w:sz w:val="3"/>
        </w:rPr>
      </w:pPr>
    </w:p>
    <w:p>
      <w:pPr>
        <w:pStyle w:val="BodyText"/>
        <w:spacing w:line="20" w:lineRule="exact"/>
        <w:ind w:left="2990" w:right="-86"/>
        <w:rPr>
          <w:rFonts w:ascii="Arial"/>
          <w:sz w:val="2"/>
        </w:rPr>
      </w:pPr>
      <w:r>
        <w:rPr>
          <w:rFonts w:ascii="Arial"/>
          <w:sz w:val="2"/>
        </w:rPr>
        <w:pict>
          <v:group style="width:17.75pt;height:.6pt;mso-position-horizontal-relative:char;mso-position-vertical-relative:line" coordorigin="0,0" coordsize="355,12">
            <v:line style="position:absolute" from="0,6" to="355,6" stroked="true" strokeweight=".572340pt" strokecolor="#2a2a2a">
              <v:stroke dashstyle="solid"/>
            </v:line>
          </v:group>
        </w:pict>
      </w:r>
      <w:r>
        <w:rPr>
          <w:rFonts w:ascii="Arial"/>
          <w:sz w:val="2"/>
        </w:rPr>
      </w:r>
    </w:p>
    <w:p>
      <w:pPr>
        <w:spacing w:before="0"/>
        <w:ind w:left="0" w:right="0" w:firstLine="0"/>
        <w:jc w:val="right"/>
        <w:rPr>
          <w:rFonts w:ascii="DejaVu Sans" w:hAnsi="DejaVu Sans"/>
          <w:sz w:val="22"/>
        </w:rPr>
      </w:pPr>
      <w:r>
        <w:rPr>
          <w:rFonts w:ascii="DejaVu Sans" w:hAnsi="DejaVu Sans"/>
          <w:color w:val="2A2A2A"/>
          <w:spacing w:val="4"/>
          <w:w w:val="85"/>
          <w:sz w:val="23"/>
        </w:rPr>
        <w:t>∂</w:t>
      </w:r>
      <w:r>
        <w:rPr>
          <w:rFonts w:ascii="Arial" w:hAnsi="Arial"/>
          <w:color w:val="2A2A2A"/>
          <w:spacing w:val="4"/>
          <w:w w:val="85"/>
          <w:sz w:val="22"/>
        </w:rPr>
        <w:t>b</w:t>
      </w:r>
      <w:r>
        <w:rPr>
          <w:rFonts w:ascii="DejaVu Sans" w:hAnsi="DejaVu Sans"/>
          <w:color w:val="2A2A2A"/>
          <w:spacing w:val="4"/>
          <w:w w:val="85"/>
          <w:sz w:val="22"/>
          <w:vertAlign w:val="subscript"/>
        </w:rPr>
        <w:t>1</w:t>
      </w:r>
    </w:p>
    <w:p>
      <w:pPr>
        <w:spacing w:line="182" w:lineRule="auto" w:before="34"/>
        <w:ind w:left="93" w:right="14" w:firstLine="0"/>
        <w:jc w:val="center"/>
        <w:rPr>
          <w:rFonts w:ascii="DejaVu Sans" w:hAnsi="DejaVu Sans"/>
          <w:sz w:val="23"/>
        </w:rPr>
      </w:pPr>
      <w:r>
        <w:rPr/>
        <w:br w:type="column"/>
      </w:r>
      <w:r>
        <w:rPr>
          <w:rFonts w:ascii="DejaVu Sans" w:hAnsi="DejaVu Sans"/>
          <w:color w:val="2A2A2A"/>
          <w:position w:val="-14"/>
          <w:sz w:val="23"/>
        </w:rPr>
        <w:t>≈ </w:t>
      </w:r>
      <w:r>
        <w:rPr>
          <w:rFonts w:ascii="DejaVu Sans" w:hAnsi="DejaVu Sans"/>
          <w:color w:val="2A2A2A"/>
          <w:sz w:val="23"/>
        </w:rPr>
        <w:t>Δ</w:t>
      </w:r>
      <w:r>
        <w:rPr>
          <w:rFonts w:ascii="Arial" w:hAnsi="Arial"/>
          <w:color w:val="2A2A2A"/>
          <w:sz w:val="22"/>
        </w:rPr>
        <w:t>C </w:t>
      </w:r>
      <w:r>
        <w:rPr>
          <w:rFonts w:ascii="DejaVu Sans" w:hAnsi="DejaVu Sans"/>
          <w:color w:val="2A2A2A"/>
          <w:position w:val="-14"/>
          <w:sz w:val="23"/>
        </w:rPr>
        <w:t>.</w:t>
      </w:r>
    </w:p>
    <w:p>
      <w:pPr>
        <w:spacing w:line="220" w:lineRule="exact" w:before="0"/>
        <w:ind w:left="271" w:right="14" w:firstLine="0"/>
        <w:jc w:val="center"/>
        <w:rPr>
          <w:rFonts w:ascii="DejaVu Sans" w:hAnsi="DejaVu Sans"/>
          <w:sz w:val="22"/>
        </w:rPr>
      </w:pPr>
      <w:r>
        <w:rPr/>
        <w:pict>
          <v:line style="position:absolute;mso-position-horizontal-relative:page;mso-position-vertical-relative:paragraph;z-index:-220552" from="229.891342pt,-2.896338pt" to="251.067922pt,-2.896338pt" stroked="true" strokeweight=".572340pt" strokecolor="#2a2a2a">
            <v:stroke dashstyle="solid"/>
            <w10:wrap type="none"/>
          </v:line>
        </w:pict>
      </w:r>
      <w:r>
        <w:rPr>
          <w:rFonts w:ascii="DejaVu Sans" w:hAnsi="DejaVu Sans"/>
          <w:color w:val="2A2A2A"/>
          <w:sz w:val="23"/>
        </w:rPr>
        <w:t>Δ</w:t>
      </w:r>
      <w:r>
        <w:rPr>
          <w:rFonts w:ascii="Arial" w:hAnsi="Arial"/>
          <w:color w:val="2A2A2A"/>
          <w:sz w:val="22"/>
        </w:rPr>
        <w:t>b</w:t>
      </w:r>
      <w:r>
        <w:rPr>
          <w:rFonts w:ascii="DejaVu Sans" w:hAnsi="DejaVu Sans"/>
          <w:color w:val="2A2A2A"/>
          <w:sz w:val="22"/>
          <w:vertAlign w:val="subscript"/>
        </w:rPr>
        <w:t>1</w:t>
      </w:r>
    </w:p>
    <w:p>
      <w:pPr>
        <w:pStyle w:val="BodyText"/>
        <w:spacing w:before="168"/>
        <w:ind w:left="2158" w:right="3489"/>
        <w:jc w:val="center"/>
        <w:rPr>
          <w:rFonts w:ascii="DejaVu Sans"/>
        </w:rPr>
      </w:pPr>
      <w:r>
        <w:rPr/>
        <w:br w:type="column"/>
      </w:r>
      <w:r>
        <w:rPr>
          <w:rFonts w:ascii="DejaVu Sans"/>
          <w:color w:val="2A2A2A"/>
        </w:rPr>
        <w:t>(114)</w:t>
      </w:r>
    </w:p>
    <w:p>
      <w:pPr>
        <w:spacing w:after="0"/>
        <w:jc w:val="center"/>
        <w:rPr>
          <w:rFonts w:ascii="DejaVu Sans"/>
        </w:rPr>
        <w:sectPr>
          <w:pgSz w:w="11900" w:h="16840"/>
          <w:pgMar w:header="290" w:footer="285" w:top="520" w:bottom="480" w:left="880" w:right="440"/>
          <w:cols w:num="3" w:equalWidth="0">
            <w:col w:w="3329" w:space="40"/>
            <w:col w:w="865" w:space="39"/>
            <w:col w:w="6307"/>
          </w:cols>
        </w:sectPr>
      </w:pPr>
    </w:p>
    <w:p>
      <w:pPr>
        <w:pStyle w:val="BodyText"/>
        <w:rPr>
          <w:rFonts w:ascii="DejaVu Sans"/>
          <w:sz w:val="16"/>
        </w:rPr>
      </w:pPr>
    </w:p>
    <w:p>
      <w:pPr>
        <w:pStyle w:val="BodyText"/>
        <w:spacing w:line="220" w:lineRule="auto" w:before="20"/>
        <w:ind w:left="157" w:right="3712"/>
        <w:jc w:val="both"/>
      </w:pPr>
      <w:r>
        <w:rPr>
          <w:color w:val="333333"/>
          <w:w w:val="85"/>
        </w:rPr>
        <w:t>このことは、カスケードの各ステップの影響を注意深く辿っていくことで、</w:t>
      </w:r>
      <w:r>
        <w:rPr>
          <w:color w:val="333333"/>
          <w:w w:val="95"/>
        </w:rPr>
        <w:t>最終的に </w:t>
      </w:r>
      <w:r>
        <w:rPr>
          <w:rFonts w:ascii="DejaVu Sans" w:hAnsi="DejaVu Sans" w:eastAsia="DejaVu Sans"/>
          <w:color w:val="2A2A2A"/>
          <w:w w:val="95"/>
        </w:rPr>
        <w:t>∂</w:t>
      </w:r>
      <w:r>
        <w:rPr>
          <w:rFonts w:ascii="Arial" w:hAnsi="Arial" w:eastAsia="Arial"/>
          <w:color w:val="2A2A2A"/>
          <w:w w:val="95"/>
          <w:sz w:val="22"/>
        </w:rPr>
        <w:t>C</w:t>
      </w:r>
      <w:r>
        <w:rPr>
          <w:rFonts w:ascii="DejaVu Sans" w:hAnsi="DejaVu Sans" w:eastAsia="DejaVu Sans"/>
          <w:color w:val="2A2A2A"/>
          <w:w w:val="95"/>
        </w:rPr>
        <w:t>/∂</w:t>
      </w:r>
      <w:r>
        <w:rPr>
          <w:rFonts w:ascii="Arial" w:hAnsi="Arial" w:eastAsia="Arial"/>
          <w:color w:val="2A2A2A"/>
          <w:w w:val="95"/>
          <w:sz w:val="22"/>
        </w:rPr>
        <w:t>b</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w w:val="95"/>
          <w:vertAlign w:val="baseline"/>
        </w:rPr>
        <w:t>がわかることを示しています。</w:t>
      </w:r>
    </w:p>
    <w:p>
      <w:pPr>
        <w:spacing w:line="220" w:lineRule="auto" w:before="229"/>
        <w:ind w:left="157" w:right="3686" w:firstLine="0"/>
        <w:jc w:val="both"/>
        <w:rPr>
          <w:sz w:val="23"/>
        </w:rPr>
      </w:pPr>
      <w:r>
        <w:rPr>
          <w:color w:val="333333"/>
          <w:w w:val="90"/>
          <w:sz w:val="23"/>
        </w:rPr>
        <w:t>これを行うために、 </w:t>
      </w:r>
      <w:r>
        <w:rPr>
          <w:rFonts w:ascii="DejaVu Sans" w:hAnsi="DejaVu Sans" w:eastAsia="DejaVu Sans"/>
          <w:color w:val="2A2A2A"/>
          <w:w w:val="90"/>
          <w:sz w:val="23"/>
        </w:rPr>
        <w:t>Δ</w:t>
      </w:r>
      <w:r>
        <w:rPr>
          <w:rFonts w:ascii="Arial" w:hAnsi="Arial" w:eastAsia="Arial"/>
          <w:color w:val="2A2A2A"/>
          <w:w w:val="90"/>
          <w:sz w:val="22"/>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sz w:val="23"/>
          <w:vertAlign w:val="baseline"/>
        </w:rPr>
        <w:t>がどのように</w:t>
      </w:r>
      <w:r>
        <w:rPr>
          <w:rFonts w:ascii="Georgia" w:hAnsi="Georgia" w:eastAsia="Georgia"/>
          <w:color w:val="333333"/>
          <w:w w:val="90"/>
          <w:sz w:val="23"/>
          <w:vertAlign w:val="baseline"/>
        </w:rPr>
        <w:t>1</w:t>
      </w:r>
      <w:r>
        <w:rPr>
          <w:color w:val="333333"/>
          <w:w w:val="90"/>
          <w:sz w:val="23"/>
          <w:vertAlign w:val="baseline"/>
        </w:rPr>
        <w:t>個目の隠れ層の出力 </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sz w:val="23"/>
          <w:vertAlign w:val="baseline"/>
        </w:rPr>
        <w:t>を変化さ</w:t>
      </w:r>
      <w:r>
        <w:rPr>
          <w:color w:val="333333"/>
          <w:spacing w:val="-2"/>
          <w:w w:val="90"/>
          <w:sz w:val="23"/>
          <w:vertAlign w:val="baseline"/>
        </w:rPr>
        <w:t>せるのか考えてみましょう。 </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rFonts w:ascii="DejaVu Sans" w:hAnsi="DejaVu Sans" w:eastAsia="DejaVu Sans"/>
          <w:color w:val="2A2A2A"/>
          <w:spacing w:val="-9"/>
          <w:w w:val="90"/>
          <w:sz w:val="23"/>
          <w:vertAlign w:val="baseline"/>
        </w:rPr>
        <w:t>= </w:t>
      </w:r>
      <w:r>
        <w:rPr>
          <w:rFonts w:ascii="Arial" w:hAnsi="Arial" w:eastAsia="Arial"/>
          <w:color w:val="2A2A2A"/>
          <w:w w:val="90"/>
          <w:sz w:val="22"/>
          <w:vertAlign w:val="baseline"/>
        </w:rPr>
        <w:t>σ</w:t>
      </w:r>
      <w:r>
        <w:rPr>
          <w:rFonts w:ascii="DejaVu Sans" w:hAnsi="DejaVu Sans" w:eastAsia="DejaVu Sans"/>
          <w:color w:val="2A2A2A"/>
          <w:w w:val="90"/>
          <w:sz w:val="23"/>
          <w:vertAlign w:val="baseline"/>
        </w:rPr>
        <w:t>(</w:t>
      </w:r>
      <w:r>
        <w:rPr>
          <w:rFonts w:ascii="Arial" w:hAnsi="Arial" w:eastAsia="Arial"/>
          <w:color w:val="2A2A2A"/>
          <w:w w:val="90"/>
          <w:sz w:val="22"/>
          <w:vertAlign w:val="baseline"/>
        </w:rPr>
        <w:t>z</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rFonts w:ascii="DejaVu Sans" w:hAnsi="DejaVu Sans" w:eastAsia="DejaVu Sans"/>
          <w:color w:val="2A2A2A"/>
          <w:spacing w:val="-9"/>
          <w:w w:val="90"/>
          <w:sz w:val="23"/>
          <w:vertAlign w:val="baseline"/>
        </w:rPr>
        <w:t>) = </w:t>
      </w:r>
      <w:r>
        <w:rPr>
          <w:rFonts w:ascii="Arial" w:hAnsi="Arial" w:eastAsia="Arial"/>
          <w:color w:val="2A2A2A"/>
          <w:spacing w:val="2"/>
          <w:w w:val="90"/>
          <w:sz w:val="22"/>
          <w:vertAlign w:val="baseline"/>
        </w:rPr>
        <w:t>σ</w:t>
      </w:r>
      <w:r>
        <w:rPr>
          <w:rFonts w:ascii="DejaVu Sans" w:hAnsi="DejaVu Sans" w:eastAsia="DejaVu Sans"/>
          <w:color w:val="2A2A2A"/>
          <w:spacing w:val="2"/>
          <w:w w:val="90"/>
          <w:sz w:val="23"/>
          <w:vertAlign w:val="baseline"/>
        </w:rPr>
        <w:t>(</w:t>
      </w:r>
      <w:r>
        <w:rPr>
          <w:rFonts w:ascii="Arial" w:hAnsi="Arial" w:eastAsia="Arial"/>
          <w:color w:val="2A2A2A"/>
          <w:spacing w:val="2"/>
          <w:w w:val="90"/>
          <w:sz w:val="22"/>
          <w:vertAlign w:val="baseline"/>
        </w:rPr>
        <w:t>w</w:t>
      </w:r>
      <w:r>
        <w:rPr>
          <w:rFonts w:ascii="DejaVu Sans" w:hAnsi="DejaVu Sans" w:eastAsia="DejaVu Sans"/>
          <w:color w:val="2A2A2A"/>
          <w:spacing w:val="2"/>
          <w:w w:val="90"/>
          <w:sz w:val="22"/>
          <w:vertAlign w:val="subscript"/>
        </w:rPr>
        <w:t>1</w:t>
      </w:r>
      <w:r>
        <w:rPr>
          <w:rFonts w:ascii="Arial" w:hAnsi="Arial" w:eastAsia="Arial"/>
          <w:color w:val="2A2A2A"/>
          <w:spacing w:val="2"/>
          <w:w w:val="90"/>
          <w:sz w:val="22"/>
          <w:vertAlign w:val="baseline"/>
        </w:rPr>
        <w:t>a</w:t>
      </w:r>
      <w:r>
        <w:rPr>
          <w:rFonts w:ascii="DejaVu Sans" w:hAnsi="DejaVu Sans" w:eastAsia="DejaVu Sans"/>
          <w:color w:val="2A2A2A"/>
          <w:spacing w:val="2"/>
          <w:w w:val="90"/>
          <w:sz w:val="22"/>
          <w:vertAlign w:val="subscript"/>
        </w:rPr>
        <w:t>0</w:t>
      </w:r>
      <w:r>
        <w:rPr>
          <w:rFonts w:ascii="DejaVu Sans" w:hAnsi="DejaVu Sans" w:eastAsia="DejaVu Sans"/>
          <w:color w:val="2A2A2A"/>
          <w:spacing w:val="2"/>
          <w:w w:val="90"/>
          <w:sz w:val="22"/>
          <w:vertAlign w:val="baseline"/>
        </w:rPr>
        <w:t> </w:t>
      </w:r>
      <w:r>
        <w:rPr>
          <w:rFonts w:ascii="DejaVu Sans" w:hAnsi="DejaVu Sans" w:eastAsia="DejaVu Sans"/>
          <w:color w:val="2A2A2A"/>
          <w:spacing w:val="-13"/>
          <w:w w:val="90"/>
          <w:sz w:val="23"/>
          <w:vertAlign w:val="baseline"/>
        </w:rPr>
        <w:t>+ </w:t>
      </w:r>
      <w:r>
        <w:rPr>
          <w:rFonts w:ascii="Arial" w:hAnsi="Arial" w:eastAsia="Arial"/>
          <w:color w:val="2A2A2A"/>
          <w:spacing w:val="4"/>
          <w:w w:val="90"/>
          <w:sz w:val="22"/>
          <w:vertAlign w:val="baseline"/>
        </w:rPr>
        <w:t>b</w:t>
      </w:r>
      <w:r>
        <w:rPr>
          <w:rFonts w:ascii="DejaVu Sans" w:hAnsi="DejaVu Sans" w:eastAsia="DejaVu Sans"/>
          <w:color w:val="2A2A2A"/>
          <w:spacing w:val="4"/>
          <w:w w:val="90"/>
          <w:sz w:val="22"/>
          <w:vertAlign w:val="subscript"/>
        </w:rPr>
        <w:t>1</w:t>
      </w:r>
      <w:r>
        <w:rPr>
          <w:rFonts w:ascii="DejaVu Sans" w:hAnsi="DejaVu Sans" w:eastAsia="DejaVu Sans"/>
          <w:color w:val="2A2A2A"/>
          <w:spacing w:val="-10"/>
          <w:w w:val="90"/>
          <w:sz w:val="23"/>
          <w:vertAlign w:val="baseline"/>
        </w:rPr>
        <w:t>) </w:t>
      </w:r>
      <w:r>
        <w:rPr>
          <w:color w:val="333333"/>
          <w:w w:val="90"/>
          <w:sz w:val="23"/>
          <w:vertAlign w:val="baseline"/>
        </w:rPr>
        <w:t>という式がある</w:t>
      </w:r>
      <w:r>
        <w:rPr>
          <w:color w:val="333333"/>
          <w:sz w:val="23"/>
          <w:vertAlign w:val="baseline"/>
        </w:rPr>
        <w:t>ので、以下のようになります。</w:t>
      </w:r>
    </w:p>
    <w:p>
      <w:pPr>
        <w:pStyle w:val="BodyText"/>
        <w:spacing w:before="3"/>
        <w:rPr>
          <w:sz w:val="8"/>
        </w:rPr>
      </w:pPr>
    </w:p>
    <w:p>
      <w:pPr>
        <w:spacing w:after="0"/>
        <w:rPr>
          <w:sz w:val="8"/>
        </w:rPr>
        <w:sectPr>
          <w:type w:val="continuous"/>
          <w:pgSz w:w="11900" w:h="16840"/>
          <w:pgMar w:top="520" w:bottom="480" w:left="880" w:right="440"/>
        </w:sectPr>
      </w:pPr>
    </w:p>
    <w:p>
      <w:pPr>
        <w:spacing w:before="223"/>
        <w:ind w:left="0" w:right="0" w:firstLine="0"/>
        <w:jc w:val="right"/>
        <w:rPr>
          <w:rFonts w:ascii="DejaVu Sans" w:hAnsi="DejaVu Sans"/>
          <w:sz w:val="22"/>
        </w:rPr>
      </w:pPr>
      <w:r>
        <w:rPr>
          <w:rFonts w:ascii="DejaVu Sans" w:hAnsi="DejaVu Sans"/>
          <w:color w:val="2A2A2A"/>
          <w:position w:val="1"/>
          <w:sz w:val="23"/>
        </w:rPr>
        <w:t>Δ</w:t>
      </w:r>
      <w:r>
        <w:rPr>
          <w:rFonts w:ascii="Arial" w:hAnsi="Arial"/>
          <w:color w:val="2A2A2A"/>
          <w:sz w:val="22"/>
        </w:rPr>
        <w:t>a</w:t>
      </w:r>
      <w:r>
        <w:rPr>
          <w:rFonts w:ascii="DejaVu Sans" w:hAnsi="DejaVu Sans"/>
          <w:color w:val="2A2A2A"/>
          <w:sz w:val="22"/>
          <w:vertAlign w:val="subscript"/>
        </w:rPr>
        <w:t>1</w:t>
      </w:r>
    </w:p>
    <w:p>
      <w:pPr>
        <w:spacing w:line="148" w:lineRule="auto" w:before="81"/>
        <w:ind w:left="50" w:right="0" w:firstLine="0"/>
        <w:jc w:val="left"/>
        <w:rPr>
          <w:rFonts w:ascii="Arial" w:hAnsi="Arial"/>
          <w:sz w:val="22"/>
        </w:rPr>
      </w:pPr>
      <w:r>
        <w:rPr/>
        <w:br w:type="column"/>
      </w:r>
      <w:r>
        <w:rPr>
          <w:rFonts w:ascii="DejaVu Sans" w:hAnsi="DejaVu Sans"/>
          <w:color w:val="2A2A2A"/>
          <w:position w:val="-15"/>
          <w:sz w:val="23"/>
        </w:rPr>
        <w:t>≈ </w:t>
      </w:r>
      <w:r>
        <w:rPr>
          <w:rFonts w:ascii="DejaVu Sans" w:hAnsi="DejaVu Sans"/>
          <w:color w:val="2A2A2A"/>
          <w:sz w:val="23"/>
        </w:rPr>
        <w:t>∂</w:t>
      </w:r>
      <w:r>
        <w:rPr>
          <w:rFonts w:ascii="Arial" w:hAnsi="Arial"/>
          <w:color w:val="2A2A2A"/>
          <w:sz w:val="22"/>
        </w:rPr>
        <w:t>σ</w:t>
      </w:r>
      <w:r>
        <w:rPr>
          <w:rFonts w:ascii="DejaVu Sans" w:hAnsi="DejaVu Sans"/>
          <w:color w:val="2A2A2A"/>
          <w:sz w:val="23"/>
        </w:rPr>
        <w:t>(</w:t>
      </w:r>
      <w:r>
        <w:rPr>
          <w:rFonts w:ascii="Arial" w:hAnsi="Arial"/>
          <w:color w:val="2A2A2A"/>
          <w:sz w:val="22"/>
        </w:rPr>
        <w:t>w</w:t>
      </w:r>
      <w:r>
        <w:rPr>
          <w:rFonts w:ascii="DejaVu Sans" w:hAnsi="DejaVu Sans"/>
          <w:color w:val="2A2A2A"/>
          <w:sz w:val="22"/>
          <w:vertAlign w:val="subscript"/>
        </w:rPr>
        <w:t>1</w:t>
      </w:r>
      <w:r>
        <w:rPr>
          <w:rFonts w:ascii="Arial" w:hAnsi="Arial"/>
          <w:color w:val="2A2A2A"/>
          <w:sz w:val="22"/>
          <w:vertAlign w:val="baseline"/>
        </w:rPr>
        <w:t>a</w:t>
      </w:r>
      <w:r>
        <w:rPr>
          <w:rFonts w:ascii="DejaVu Sans" w:hAnsi="DejaVu Sans"/>
          <w:color w:val="2A2A2A"/>
          <w:sz w:val="22"/>
          <w:vertAlign w:val="subscript"/>
        </w:rPr>
        <w:t>0</w:t>
      </w:r>
      <w:r>
        <w:rPr>
          <w:rFonts w:ascii="DejaVu Sans" w:hAnsi="DejaVu Sans"/>
          <w:color w:val="2A2A2A"/>
          <w:sz w:val="22"/>
          <w:vertAlign w:val="baseline"/>
        </w:rPr>
        <w:t> </w:t>
      </w:r>
      <w:r>
        <w:rPr>
          <w:rFonts w:ascii="DejaVu Sans" w:hAnsi="DejaVu Sans"/>
          <w:color w:val="2A2A2A"/>
          <w:sz w:val="23"/>
          <w:vertAlign w:val="baseline"/>
        </w:rPr>
        <w:t>+ </w:t>
      </w:r>
      <w:r>
        <w:rPr>
          <w:rFonts w:ascii="Arial" w:hAnsi="Arial"/>
          <w:color w:val="2A2A2A"/>
          <w:sz w:val="22"/>
          <w:vertAlign w:val="baseline"/>
        </w:rPr>
        <w:t>b</w:t>
      </w:r>
      <w:r>
        <w:rPr>
          <w:rFonts w:ascii="DejaVu Sans" w:hAnsi="DejaVu Sans"/>
          <w:color w:val="2A2A2A"/>
          <w:sz w:val="22"/>
          <w:vertAlign w:val="subscript"/>
        </w:rPr>
        <w:t>1</w:t>
      </w:r>
      <w:r>
        <w:rPr>
          <w:rFonts w:ascii="DejaVu Sans" w:hAnsi="DejaVu Sans"/>
          <w:color w:val="2A2A2A"/>
          <w:sz w:val="23"/>
          <w:vertAlign w:val="baseline"/>
        </w:rPr>
        <w:t>) </w:t>
      </w:r>
      <w:r>
        <w:rPr>
          <w:rFonts w:ascii="DejaVu Sans" w:hAnsi="DejaVu Sans"/>
          <w:color w:val="2A2A2A"/>
          <w:position w:val="-15"/>
          <w:sz w:val="23"/>
          <w:vertAlign w:val="baseline"/>
        </w:rPr>
        <w:t>Δ</w:t>
      </w:r>
      <w:r>
        <w:rPr>
          <w:rFonts w:ascii="Arial" w:hAnsi="Arial"/>
          <w:color w:val="2A2A2A"/>
          <w:position w:val="-16"/>
          <w:sz w:val="22"/>
          <w:vertAlign w:val="baseline"/>
        </w:rPr>
        <w:t>b</w:t>
      </w:r>
    </w:p>
    <w:p>
      <w:pPr>
        <w:tabs>
          <w:tab w:pos="2182" w:val="right" w:leader="none"/>
        </w:tabs>
        <w:spacing w:line="252" w:lineRule="exact" w:before="0"/>
        <w:ind w:left="874" w:right="0" w:firstLine="0"/>
        <w:jc w:val="left"/>
        <w:rPr>
          <w:rFonts w:ascii="DejaVu Sans" w:hAnsi="DejaVu Sans"/>
          <w:sz w:val="16"/>
        </w:rPr>
      </w:pPr>
      <w:r>
        <w:rPr/>
        <w:pict>
          <v:line style="position:absolute;mso-position-horizontal-relative:page;mso-position-vertical-relative:paragraph;z-index:13432" from="194.978607pt,-1.278026pt" to="268.238127pt,-1.278026pt" stroked="true" strokeweight=".572340pt" strokecolor="#2a2a2a">
            <v:stroke dashstyle="solid"/>
            <w10:wrap type="none"/>
          </v:line>
        </w:pict>
      </w:r>
      <w:r>
        <w:rPr>
          <w:rFonts w:ascii="DejaVu Sans" w:hAnsi="DejaVu Sans"/>
          <w:color w:val="2A2A2A"/>
          <w:spacing w:val="4"/>
          <w:w w:val="95"/>
          <w:sz w:val="23"/>
        </w:rPr>
        <w:t>∂</w:t>
      </w:r>
      <w:r>
        <w:rPr>
          <w:rFonts w:ascii="Arial" w:hAnsi="Arial"/>
          <w:color w:val="2A2A2A"/>
          <w:spacing w:val="4"/>
          <w:w w:val="95"/>
          <w:sz w:val="22"/>
        </w:rPr>
        <w:t>b</w:t>
      </w:r>
      <w:r>
        <w:rPr>
          <w:rFonts w:ascii="DejaVu Sans" w:hAnsi="DejaVu Sans"/>
          <w:color w:val="2A2A2A"/>
          <w:spacing w:val="4"/>
          <w:w w:val="95"/>
          <w:sz w:val="22"/>
          <w:vertAlign w:val="subscript"/>
        </w:rPr>
        <w:t>1</w:t>
      </w:r>
      <w:r>
        <w:rPr>
          <w:rFonts w:ascii="DejaVu Sans" w:hAnsi="DejaVu Sans"/>
          <w:color w:val="2A2A2A"/>
          <w:spacing w:val="4"/>
          <w:w w:val="95"/>
          <w:position w:val="-2"/>
          <w:sz w:val="22"/>
          <w:vertAlign w:val="baseline"/>
        </w:rPr>
        <w:tab/>
      </w:r>
      <w:r>
        <w:rPr>
          <w:rFonts w:ascii="DejaVu Sans" w:hAnsi="DejaVu Sans"/>
          <w:color w:val="2A2A2A"/>
          <w:w w:val="95"/>
          <w:position w:val="13"/>
          <w:sz w:val="16"/>
          <w:vertAlign w:val="baseline"/>
        </w:rPr>
        <w:t>1</w:t>
      </w:r>
    </w:p>
    <w:p>
      <w:pPr>
        <w:spacing w:before="19"/>
        <w:ind w:left="50" w:right="0" w:firstLine="0"/>
        <w:jc w:val="left"/>
        <w:rPr>
          <w:rFonts w:ascii="DejaVu Sans" w:hAnsi="DejaVu Sans"/>
          <w:sz w:val="23"/>
        </w:rPr>
      </w:pPr>
      <w:r>
        <w:rPr>
          <w:rFonts w:ascii="DejaVu Sans" w:hAnsi="DejaVu Sans"/>
          <w:color w:val="2A2A2A"/>
          <w:sz w:val="23"/>
        </w:rPr>
        <w:t>= </w:t>
      </w:r>
      <w:r>
        <w:rPr>
          <w:rFonts w:ascii="Arial" w:hAnsi="Arial"/>
          <w:color w:val="2A2A2A"/>
          <w:spacing w:val="4"/>
          <w:sz w:val="22"/>
        </w:rPr>
        <w:t>σ</w:t>
      </w:r>
      <w:r>
        <w:rPr>
          <w:rFonts w:ascii="DejaVu Sans" w:hAnsi="DejaVu Sans"/>
          <w:color w:val="2A2A2A"/>
          <w:spacing w:val="4"/>
          <w:sz w:val="22"/>
          <w:vertAlign w:val="superscript"/>
        </w:rPr>
        <w:t>′</w:t>
      </w:r>
      <w:r>
        <w:rPr>
          <w:rFonts w:ascii="DejaVu Sans" w:hAnsi="DejaVu Sans"/>
          <w:color w:val="2A2A2A"/>
          <w:spacing w:val="4"/>
          <w:sz w:val="23"/>
          <w:vertAlign w:val="baseline"/>
        </w:rPr>
        <w:t>(</w:t>
      </w:r>
      <w:r>
        <w:rPr>
          <w:rFonts w:ascii="Arial" w:hAnsi="Arial"/>
          <w:color w:val="2A2A2A"/>
          <w:spacing w:val="4"/>
          <w:sz w:val="22"/>
          <w:vertAlign w:val="baseline"/>
        </w:rPr>
        <w:t>z</w:t>
      </w:r>
      <w:r>
        <w:rPr>
          <w:rFonts w:ascii="DejaVu Sans" w:hAnsi="DejaVu Sans"/>
          <w:color w:val="2A2A2A"/>
          <w:spacing w:val="4"/>
          <w:sz w:val="22"/>
          <w:vertAlign w:val="subscript"/>
        </w:rPr>
        <w:t>1</w:t>
      </w:r>
      <w:r>
        <w:rPr>
          <w:rFonts w:ascii="DejaVu Sans" w:hAnsi="DejaVu Sans"/>
          <w:color w:val="2A2A2A"/>
          <w:spacing w:val="-51"/>
          <w:sz w:val="22"/>
          <w:vertAlign w:val="baseline"/>
        </w:rPr>
        <w:t> </w:t>
      </w:r>
      <w:r>
        <w:rPr>
          <w:rFonts w:ascii="DejaVu Sans" w:hAnsi="DejaVu Sans"/>
          <w:color w:val="2A2A2A"/>
          <w:sz w:val="23"/>
          <w:vertAlign w:val="baseline"/>
        </w:rPr>
        <w:t>)Δ</w:t>
      </w:r>
      <w:r>
        <w:rPr>
          <w:rFonts w:ascii="Arial" w:hAnsi="Arial"/>
          <w:color w:val="2A2A2A"/>
          <w:sz w:val="22"/>
          <w:vertAlign w:val="baseline"/>
        </w:rPr>
        <w:t>b</w:t>
      </w:r>
      <w:r>
        <w:rPr>
          <w:rFonts w:ascii="DejaVu Sans" w:hAnsi="DejaVu Sans"/>
          <w:color w:val="2A2A2A"/>
          <w:sz w:val="22"/>
          <w:vertAlign w:val="subscript"/>
        </w:rPr>
        <w:t>1</w:t>
      </w:r>
      <w:r>
        <w:rPr>
          <w:rFonts w:ascii="DejaVu Sans" w:hAnsi="DejaVu Sans"/>
          <w:color w:val="2A2A2A"/>
          <w:sz w:val="23"/>
          <w:vertAlign w:val="baseline"/>
        </w:rPr>
        <w:t>.</w:t>
      </w:r>
    </w:p>
    <w:p>
      <w:pPr>
        <w:pStyle w:val="BodyText"/>
        <w:spacing w:before="222"/>
        <w:ind w:left="1563"/>
        <w:rPr>
          <w:rFonts w:ascii="DejaVu Sans"/>
        </w:rPr>
      </w:pPr>
      <w:r>
        <w:rPr/>
        <w:br w:type="column"/>
      </w:r>
      <w:r>
        <w:rPr>
          <w:rFonts w:ascii="DejaVu Sans"/>
          <w:color w:val="2A2A2A"/>
        </w:rPr>
        <w:t>(115)</w:t>
      </w:r>
    </w:p>
    <w:p>
      <w:pPr>
        <w:pStyle w:val="BodyText"/>
        <w:spacing w:before="190"/>
        <w:ind w:left="1563"/>
        <w:rPr>
          <w:rFonts w:ascii="DejaVu Sans"/>
        </w:rPr>
      </w:pPr>
      <w:r>
        <w:rPr>
          <w:rFonts w:ascii="DejaVu Sans"/>
          <w:color w:val="2A2A2A"/>
        </w:rPr>
        <w:t>(116)</w:t>
      </w:r>
    </w:p>
    <w:p>
      <w:pPr>
        <w:spacing w:after="0"/>
        <w:rPr>
          <w:rFonts w:ascii="DejaVu Sans"/>
        </w:rPr>
        <w:sectPr>
          <w:type w:val="continuous"/>
          <w:pgSz w:w="11900" w:h="16840"/>
          <w:pgMar w:top="520" w:bottom="480" w:left="880" w:right="440"/>
          <w:cols w:num="3" w:equalWidth="0">
            <w:col w:w="2668" w:space="40"/>
            <w:col w:w="2183" w:space="39"/>
            <w:col w:w="5650"/>
          </w:cols>
        </w:sectPr>
      </w:pPr>
    </w:p>
    <w:p>
      <w:pPr>
        <w:pStyle w:val="BodyText"/>
        <w:spacing w:line="220" w:lineRule="auto" w:before="241"/>
        <w:ind w:left="157" w:right="3571"/>
      </w:pPr>
      <w:r>
        <w:rPr>
          <w:rFonts w:ascii="Arial" w:hAnsi="Arial" w:eastAsia="Arial"/>
          <w:color w:val="2A2A2A"/>
          <w:spacing w:val="4"/>
          <w:w w:val="95"/>
          <w:sz w:val="22"/>
        </w:rPr>
        <w:t>σ</w:t>
      </w:r>
      <w:r>
        <w:rPr>
          <w:rFonts w:ascii="DejaVu Sans" w:hAnsi="DejaVu Sans" w:eastAsia="DejaVu Sans"/>
          <w:color w:val="2A2A2A"/>
          <w:spacing w:val="4"/>
          <w:w w:val="95"/>
          <w:sz w:val="22"/>
          <w:vertAlign w:val="superscript"/>
        </w:rPr>
        <w:t>′</w:t>
      </w:r>
      <w:r>
        <w:rPr>
          <w:rFonts w:ascii="DejaVu Sans" w:hAnsi="DejaVu Sans" w:eastAsia="DejaVu Sans"/>
          <w:color w:val="2A2A2A"/>
          <w:spacing w:val="4"/>
          <w:w w:val="95"/>
          <w:vertAlign w:val="baseline"/>
        </w:rPr>
        <w:t>(</w:t>
      </w:r>
      <w:r>
        <w:rPr>
          <w:rFonts w:ascii="Arial" w:hAnsi="Arial" w:eastAsia="Arial"/>
          <w:color w:val="2A2A2A"/>
          <w:spacing w:val="4"/>
          <w:w w:val="95"/>
          <w:sz w:val="22"/>
          <w:vertAlign w:val="baseline"/>
        </w:rPr>
        <w:t>z</w:t>
      </w:r>
      <w:r>
        <w:rPr>
          <w:rFonts w:ascii="DejaVu Sans" w:hAnsi="DejaVu Sans" w:eastAsia="DejaVu Sans"/>
          <w:color w:val="2A2A2A"/>
          <w:spacing w:val="4"/>
          <w:w w:val="95"/>
          <w:sz w:val="22"/>
          <w:vertAlign w:val="subscript"/>
        </w:rPr>
        <w:t>1</w:t>
      </w:r>
      <w:r>
        <w:rPr>
          <w:rFonts w:ascii="DejaVu Sans" w:hAnsi="DejaVu Sans" w:eastAsia="DejaVu Sans"/>
          <w:color w:val="2A2A2A"/>
          <w:spacing w:val="4"/>
          <w:w w:val="95"/>
          <w:sz w:val="22"/>
          <w:vertAlign w:val="baseline"/>
        </w:rPr>
        <w:t> </w:t>
      </w:r>
      <w:r>
        <w:rPr>
          <w:rFonts w:ascii="DejaVu Sans" w:hAnsi="DejaVu Sans" w:eastAsia="DejaVu Sans"/>
          <w:color w:val="2A2A2A"/>
          <w:spacing w:val="-1"/>
          <w:w w:val="95"/>
          <w:vertAlign w:val="baseline"/>
        </w:rPr>
        <w:t>) </w:t>
      </w:r>
      <w:r>
        <w:rPr>
          <w:color w:val="333333"/>
          <w:w w:val="95"/>
          <w:vertAlign w:val="baseline"/>
        </w:rPr>
        <w:t>の項は馴染みがあるはずです。 勾配 </w:t>
      </w:r>
      <w:r>
        <w:rPr>
          <w:rFonts w:ascii="DejaVu Sans" w:hAnsi="DejaVu Sans" w:eastAsia="DejaVu Sans"/>
          <w:color w:val="2A2A2A"/>
          <w:spacing w:val="5"/>
          <w:w w:val="95"/>
          <w:vertAlign w:val="baseline"/>
        </w:rPr>
        <w:t>∂</w:t>
      </w:r>
      <w:r>
        <w:rPr>
          <w:rFonts w:ascii="Arial" w:hAnsi="Arial" w:eastAsia="Arial"/>
          <w:color w:val="2A2A2A"/>
          <w:spacing w:val="5"/>
          <w:w w:val="95"/>
          <w:sz w:val="22"/>
          <w:vertAlign w:val="baseline"/>
        </w:rPr>
        <w:t>C</w:t>
      </w:r>
      <w:r>
        <w:rPr>
          <w:rFonts w:ascii="DejaVu Sans" w:hAnsi="DejaVu Sans" w:eastAsia="DejaVu Sans"/>
          <w:color w:val="2A2A2A"/>
          <w:spacing w:val="5"/>
          <w:w w:val="95"/>
          <w:vertAlign w:val="baseline"/>
        </w:rPr>
        <w:t>/∂</w:t>
      </w:r>
      <w:r>
        <w:rPr>
          <w:rFonts w:ascii="Arial" w:hAnsi="Arial" w:eastAsia="Arial"/>
          <w:color w:val="2A2A2A"/>
          <w:spacing w:val="5"/>
          <w:w w:val="95"/>
          <w:sz w:val="22"/>
          <w:vertAlign w:val="baseline"/>
        </w:rPr>
        <w:t>b</w:t>
      </w:r>
      <w:r>
        <w:rPr>
          <w:rFonts w:ascii="DejaVu Sans" w:hAnsi="DejaVu Sans" w:eastAsia="DejaVu Sans"/>
          <w:color w:val="2A2A2A"/>
          <w:spacing w:val="5"/>
          <w:w w:val="95"/>
          <w:sz w:val="22"/>
          <w:vertAlign w:val="subscript"/>
        </w:rPr>
        <w:t>1</w:t>
      </w:r>
      <w:r>
        <w:rPr>
          <w:rFonts w:ascii="DejaVu Sans" w:hAnsi="DejaVu Sans" w:eastAsia="DejaVu Sans"/>
          <w:color w:val="2A2A2A"/>
          <w:spacing w:val="5"/>
          <w:w w:val="95"/>
          <w:sz w:val="22"/>
          <w:vertAlign w:val="baseline"/>
        </w:rPr>
        <w:t> </w:t>
      </w:r>
      <w:r>
        <w:rPr>
          <w:color w:val="333333"/>
          <w:w w:val="95"/>
          <w:vertAlign w:val="baseline"/>
        </w:rPr>
        <w:t>の式中の最初の項</w:t>
      </w:r>
      <w:r>
        <w:rPr>
          <w:color w:val="333333"/>
          <w:spacing w:val="-8"/>
          <w:w w:val="95"/>
          <w:vertAlign w:val="baseline"/>
        </w:rPr>
        <w:t>でした。 直感的には、この項はバイアスの変化 </w:t>
      </w:r>
      <w:r>
        <w:rPr>
          <w:rFonts w:ascii="DejaVu Sans" w:hAnsi="DejaVu Sans" w:eastAsia="DejaVu Sans"/>
          <w:color w:val="2A2A2A"/>
          <w:w w:val="95"/>
          <w:vertAlign w:val="baseline"/>
        </w:rPr>
        <w:t>Δ</w:t>
      </w:r>
      <w:r>
        <w:rPr>
          <w:rFonts w:ascii="Arial" w:hAnsi="Arial" w:eastAsia="Arial"/>
          <w:color w:val="2A2A2A"/>
          <w:w w:val="95"/>
          <w:sz w:val="22"/>
          <w:vertAlign w:val="baseline"/>
        </w:rPr>
        <w:t>b</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w w:val="95"/>
          <w:vertAlign w:val="baseline"/>
        </w:rPr>
        <w:t>を出力の活性の変</w:t>
      </w:r>
      <w:r>
        <w:rPr>
          <w:color w:val="333333"/>
          <w:spacing w:val="-9"/>
          <w:w w:val="95"/>
          <w:vertAlign w:val="baseline"/>
        </w:rPr>
        <w:t>化 </w:t>
      </w:r>
      <w:r>
        <w:rPr>
          <w:rFonts w:ascii="DejaVu Sans" w:hAnsi="DejaVu Sans" w:eastAsia="DejaVu Sans"/>
          <w:color w:val="2A2A2A"/>
          <w:w w:val="95"/>
          <w:vertAlign w:val="baseline"/>
        </w:rPr>
        <w:t>Δ</w:t>
      </w:r>
      <w:r>
        <w:rPr>
          <w:rFonts w:ascii="Arial" w:hAnsi="Arial" w:eastAsia="Arial"/>
          <w:color w:val="2A2A2A"/>
          <w:w w:val="95"/>
          <w:sz w:val="22"/>
          <w:vertAlign w:val="baseline"/>
        </w:rPr>
        <w:t>a</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spacing w:val="-2"/>
          <w:w w:val="95"/>
          <w:vertAlign w:val="baseline"/>
        </w:rPr>
        <w:t>へと変換します。 </w:t>
      </w:r>
      <w:r>
        <w:rPr>
          <w:rFonts w:ascii="DejaVu Sans" w:hAnsi="DejaVu Sans" w:eastAsia="DejaVu Sans"/>
          <w:color w:val="2A2A2A"/>
          <w:w w:val="95"/>
          <w:vertAlign w:val="baseline"/>
        </w:rPr>
        <w:t>Δ</w:t>
      </w:r>
      <w:r>
        <w:rPr>
          <w:rFonts w:ascii="Arial" w:hAnsi="Arial" w:eastAsia="Arial"/>
          <w:color w:val="2A2A2A"/>
          <w:w w:val="95"/>
          <w:sz w:val="22"/>
          <w:vertAlign w:val="baseline"/>
        </w:rPr>
        <w:t>a</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w w:val="95"/>
          <w:vertAlign w:val="baseline"/>
        </w:rPr>
        <w:t>の変化は、今度は重みの付与された入力</w:t>
      </w:r>
      <w:r>
        <w:rPr>
          <w:rFonts w:ascii="Arial" w:hAnsi="Arial" w:eastAsia="Arial"/>
          <w:color w:val="2A2A2A"/>
          <w:spacing w:val="-3"/>
          <w:sz w:val="22"/>
          <w:vertAlign w:val="baseline"/>
        </w:rPr>
        <w:t>z</w:t>
      </w:r>
      <w:r>
        <w:rPr>
          <w:rFonts w:ascii="DejaVu Sans" w:hAnsi="DejaVu Sans" w:eastAsia="DejaVu Sans"/>
          <w:color w:val="2A2A2A"/>
          <w:spacing w:val="-3"/>
          <w:sz w:val="22"/>
          <w:vertAlign w:val="subscript"/>
        </w:rPr>
        <w:t>2</w:t>
      </w:r>
      <w:r>
        <w:rPr>
          <w:rFonts w:ascii="DejaVu Sans" w:hAnsi="DejaVu Sans" w:eastAsia="DejaVu Sans"/>
          <w:color w:val="2A2A2A"/>
          <w:spacing w:val="-3"/>
          <w:sz w:val="22"/>
          <w:vertAlign w:val="baseline"/>
        </w:rPr>
        <w:t> </w:t>
      </w:r>
      <w:r>
        <w:rPr>
          <w:rFonts w:ascii="DejaVu Sans" w:hAnsi="DejaVu Sans" w:eastAsia="DejaVu Sans"/>
          <w:color w:val="2A2A2A"/>
          <w:spacing w:val="-10"/>
          <w:vertAlign w:val="baseline"/>
        </w:rPr>
        <w:t>= </w:t>
      </w:r>
      <w:r>
        <w:rPr>
          <w:rFonts w:ascii="Arial" w:hAnsi="Arial" w:eastAsia="Arial"/>
          <w:color w:val="2A2A2A"/>
          <w:spacing w:val="4"/>
          <w:sz w:val="22"/>
          <w:vertAlign w:val="baseline"/>
        </w:rPr>
        <w:t>w</w:t>
      </w:r>
      <w:r>
        <w:rPr>
          <w:rFonts w:ascii="DejaVu Sans" w:hAnsi="DejaVu Sans" w:eastAsia="DejaVu Sans"/>
          <w:color w:val="2A2A2A"/>
          <w:spacing w:val="4"/>
          <w:sz w:val="22"/>
          <w:vertAlign w:val="subscript"/>
        </w:rPr>
        <w:t>2</w:t>
      </w:r>
      <w:r>
        <w:rPr>
          <w:rFonts w:ascii="Arial" w:hAnsi="Arial" w:eastAsia="Arial"/>
          <w:color w:val="2A2A2A"/>
          <w:spacing w:val="4"/>
          <w:sz w:val="22"/>
          <w:vertAlign w:val="baseline"/>
        </w:rPr>
        <w:t>a</w:t>
      </w:r>
      <w:r>
        <w:rPr>
          <w:rFonts w:ascii="DejaVu Sans" w:hAnsi="DejaVu Sans" w:eastAsia="DejaVu Sans"/>
          <w:color w:val="2A2A2A"/>
          <w:spacing w:val="4"/>
          <w:sz w:val="22"/>
          <w:vertAlign w:val="subscript"/>
        </w:rPr>
        <w:t>1</w:t>
      </w:r>
      <w:r>
        <w:rPr>
          <w:rFonts w:ascii="DejaVu Sans" w:hAnsi="DejaVu Sans" w:eastAsia="DejaVu Sans"/>
          <w:color w:val="2A2A2A"/>
          <w:spacing w:val="4"/>
          <w:sz w:val="22"/>
          <w:vertAlign w:val="baseline"/>
        </w:rPr>
        <w:t> </w:t>
      </w:r>
      <w:r>
        <w:rPr>
          <w:rFonts w:ascii="DejaVu Sans" w:hAnsi="DejaVu Sans" w:eastAsia="DejaVu Sans"/>
          <w:color w:val="2A2A2A"/>
          <w:spacing w:val="-15"/>
          <w:vertAlign w:val="baseline"/>
        </w:rPr>
        <w:t>+ </w:t>
      </w:r>
      <w:r>
        <w:rPr>
          <w:rFonts w:ascii="Arial" w:hAnsi="Arial" w:eastAsia="Arial"/>
          <w:color w:val="2A2A2A"/>
          <w:sz w:val="22"/>
          <w:vertAlign w:val="baseline"/>
        </w:rPr>
        <w:t>b</w:t>
      </w:r>
      <w:r>
        <w:rPr>
          <w:rFonts w:ascii="DejaVu Sans" w:hAnsi="DejaVu Sans" w:eastAsia="DejaVu Sans"/>
          <w:color w:val="2A2A2A"/>
          <w:sz w:val="22"/>
          <w:vertAlign w:val="subscript"/>
        </w:rPr>
        <w:t>2</w:t>
      </w:r>
      <w:r>
        <w:rPr>
          <w:rFonts w:ascii="DejaVu Sans" w:hAnsi="DejaVu Sans" w:eastAsia="DejaVu Sans"/>
          <w:color w:val="2A2A2A"/>
          <w:sz w:val="22"/>
          <w:vertAlign w:val="baseline"/>
        </w:rPr>
        <w:t> </w:t>
      </w:r>
      <w:r>
        <w:rPr>
          <w:color w:val="333333"/>
          <w:vertAlign w:val="baseline"/>
        </w:rPr>
        <w:t>として</w:t>
      </w:r>
      <w:r>
        <w:rPr>
          <w:rFonts w:ascii="Georgia" w:hAnsi="Georgia" w:eastAsia="Georgia"/>
          <w:color w:val="333333"/>
          <w:vertAlign w:val="baseline"/>
        </w:rPr>
        <w:t>2</w:t>
      </w:r>
      <w:r>
        <w:rPr>
          <w:color w:val="333333"/>
          <w:vertAlign w:val="baseline"/>
        </w:rPr>
        <w:t>個目の隠れ層へ伝わります。</w:t>
      </w:r>
    </w:p>
    <w:p>
      <w:pPr>
        <w:spacing w:after="0" w:line="220" w:lineRule="auto"/>
        <w:sectPr>
          <w:type w:val="continuous"/>
          <w:pgSz w:w="11900" w:h="16840"/>
          <w:pgMar w:top="520" w:bottom="480" w:left="880" w:right="440"/>
        </w:sectPr>
      </w:pPr>
    </w:p>
    <w:p>
      <w:pPr>
        <w:spacing w:before="362"/>
        <w:ind w:left="0" w:right="0" w:firstLine="0"/>
        <w:jc w:val="right"/>
        <w:rPr>
          <w:rFonts w:ascii="DejaVu Sans" w:hAnsi="DejaVu Sans"/>
          <w:sz w:val="23"/>
        </w:rPr>
      </w:pPr>
      <w:r>
        <w:rPr>
          <w:rFonts w:ascii="DejaVu Sans" w:hAnsi="DejaVu Sans"/>
          <w:color w:val="2A2A2A"/>
          <w:position w:val="1"/>
          <w:sz w:val="23"/>
        </w:rPr>
        <w:t>Δ</w:t>
      </w:r>
      <w:r>
        <w:rPr>
          <w:rFonts w:ascii="Arial" w:hAnsi="Arial"/>
          <w:color w:val="2A2A2A"/>
          <w:sz w:val="22"/>
        </w:rPr>
        <w:t>z</w:t>
      </w:r>
      <w:r>
        <w:rPr>
          <w:rFonts w:ascii="DejaVu Sans" w:hAnsi="DejaVu Sans"/>
          <w:color w:val="2A2A2A"/>
          <w:sz w:val="22"/>
          <w:vertAlign w:val="subscript"/>
        </w:rPr>
        <w:t>2</w:t>
      </w:r>
      <w:r>
        <w:rPr>
          <w:rFonts w:ascii="DejaVu Sans" w:hAnsi="DejaVu Sans"/>
          <w:color w:val="2A2A2A"/>
          <w:sz w:val="22"/>
          <w:vertAlign w:val="baseline"/>
        </w:rPr>
        <w:t> </w:t>
      </w:r>
      <w:r>
        <w:rPr>
          <w:rFonts w:ascii="DejaVu Sans" w:hAnsi="DejaVu Sans"/>
          <w:color w:val="2A2A2A"/>
          <w:position w:val="1"/>
          <w:sz w:val="23"/>
          <w:vertAlign w:val="baseline"/>
        </w:rPr>
        <w:t>≈</w:t>
      </w:r>
    </w:p>
    <w:p>
      <w:pPr>
        <w:spacing w:line="144" w:lineRule="auto" w:before="236"/>
        <w:ind w:left="76" w:right="0" w:firstLine="0"/>
        <w:jc w:val="left"/>
        <w:rPr>
          <w:rFonts w:ascii="Arial" w:hAnsi="Arial"/>
          <w:sz w:val="22"/>
        </w:rPr>
      </w:pPr>
      <w:r>
        <w:rPr/>
        <w:br w:type="column"/>
      </w:r>
      <w:r>
        <w:rPr>
          <w:rFonts w:ascii="DejaVu Sans" w:hAnsi="DejaVu Sans"/>
          <w:color w:val="2A2A2A"/>
          <w:w w:val="105"/>
          <w:sz w:val="23"/>
          <w:u w:val="single" w:color="2A2A2A"/>
        </w:rPr>
        <w:t>∂</w:t>
      </w:r>
      <w:r>
        <w:rPr>
          <w:rFonts w:ascii="Arial" w:hAnsi="Arial"/>
          <w:color w:val="2A2A2A"/>
          <w:w w:val="105"/>
          <w:sz w:val="22"/>
          <w:u w:val="single" w:color="2A2A2A"/>
        </w:rPr>
        <w:t>z</w:t>
      </w:r>
      <w:r>
        <w:rPr>
          <w:rFonts w:ascii="DejaVu Sans" w:hAnsi="DejaVu Sans"/>
          <w:color w:val="2A2A2A"/>
          <w:w w:val="105"/>
          <w:sz w:val="22"/>
          <w:u w:val="single" w:color="2A2A2A"/>
          <w:vertAlign w:val="subscript"/>
        </w:rPr>
        <w:t>2</w:t>
      </w:r>
      <w:r>
        <w:rPr>
          <w:rFonts w:ascii="DejaVu Sans" w:hAnsi="DejaVu Sans"/>
          <w:color w:val="2A2A2A"/>
          <w:spacing w:val="-15"/>
          <w:w w:val="105"/>
          <w:sz w:val="22"/>
          <w:vertAlign w:val="baseline"/>
        </w:rPr>
        <w:t> </w:t>
      </w:r>
      <w:r>
        <w:rPr>
          <w:rFonts w:ascii="DejaVu Sans" w:hAnsi="DejaVu Sans"/>
          <w:color w:val="2A2A2A"/>
          <w:w w:val="105"/>
          <w:position w:val="-14"/>
          <w:sz w:val="23"/>
          <w:vertAlign w:val="baseline"/>
        </w:rPr>
        <w:t>Δ</w:t>
      </w:r>
      <w:r>
        <w:rPr>
          <w:rFonts w:ascii="Arial" w:hAnsi="Arial"/>
          <w:color w:val="2A2A2A"/>
          <w:w w:val="105"/>
          <w:position w:val="-15"/>
          <w:sz w:val="22"/>
          <w:vertAlign w:val="baseline"/>
        </w:rPr>
        <w:t>a</w:t>
      </w:r>
    </w:p>
    <w:p>
      <w:pPr>
        <w:tabs>
          <w:tab w:pos="786" w:val="left" w:leader="none"/>
        </w:tabs>
        <w:spacing w:line="251" w:lineRule="exact" w:before="0"/>
        <w:ind w:left="64" w:right="0" w:firstLine="0"/>
        <w:jc w:val="left"/>
        <w:rPr>
          <w:rFonts w:ascii="DejaVu Sans" w:hAnsi="DejaVu Sans"/>
          <w:sz w:val="16"/>
        </w:rPr>
      </w:pPr>
      <w:r>
        <w:rPr>
          <w:rFonts w:ascii="DejaVu Sans" w:hAnsi="DejaVu Sans"/>
          <w:color w:val="2A2A2A"/>
          <w:spacing w:val="4"/>
          <w:sz w:val="23"/>
        </w:rPr>
        <w:t>∂</w:t>
      </w:r>
      <w:r>
        <w:rPr>
          <w:rFonts w:ascii="Arial" w:hAnsi="Arial"/>
          <w:color w:val="2A2A2A"/>
          <w:spacing w:val="4"/>
          <w:sz w:val="22"/>
        </w:rPr>
        <w:t>a</w:t>
      </w:r>
      <w:r>
        <w:rPr>
          <w:rFonts w:ascii="DejaVu Sans" w:hAnsi="DejaVu Sans"/>
          <w:color w:val="2A2A2A"/>
          <w:spacing w:val="4"/>
          <w:sz w:val="22"/>
          <w:vertAlign w:val="subscript"/>
        </w:rPr>
        <w:t>1</w:t>
      </w:r>
      <w:r>
        <w:rPr>
          <w:rFonts w:ascii="DejaVu Sans" w:hAnsi="DejaVu Sans"/>
          <w:color w:val="2A2A2A"/>
          <w:spacing w:val="4"/>
          <w:position w:val="-2"/>
          <w:sz w:val="22"/>
          <w:vertAlign w:val="baseline"/>
        </w:rPr>
        <w:tab/>
      </w:r>
      <w:r>
        <w:rPr>
          <w:rFonts w:ascii="DejaVu Sans" w:hAnsi="DejaVu Sans"/>
          <w:color w:val="2A2A2A"/>
          <w:w w:val="80"/>
          <w:position w:val="13"/>
          <w:sz w:val="16"/>
          <w:vertAlign w:val="baseline"/>
        </w:rPr>
        <w:t>1</w:t>
      </w:r>
    </w:p>
    <w:p>
      <w:pPr>
        <w:pStyle w:val="BodyText"/>
        <w:spacing w:before="360"/>
        <w:ind w:left="2027" w:right="3489"/>
        <w:jc w:val="center"/>
        <w:rPr>
          <w:rFonts w:ascii="DejaVu Sans"/>
        </w:rPr>
      </w:pPr>
      <w:r>
        <w:rPr/>
        <w:br w:type="column"/>
      </w:r>
      <w:r>
        <w:rPr>
          <w:rFonts w:ascii="DejaVu Sans"/>
          <w:color w:val="2A2A2A"/>
        </w:rPr>
        <w:t>(117)</w:t>
      </w:r>
    </w:p>
    <w:p>
      <w:pPr>
        <w:spacing w:after="0"/>
        <w:jc w:val="center"/>
        <w:rPr>
          <w:rFonts w:ascii="DejaVu Sans"/>
        </w:rPr>
        <w:sectPr>
          <w:type w:val="continuous"/>
          <w:pgSz w:w="11900" w:h="16840"/>
          <w:pgMar w:top="520" w:bottom="480" w:left="880" w:right="440"/>
          <w:cols w:num="3" w:equalWidth="0">
            <w:col w:w="3456" w:space="40"/>
            <w:col w:w="869" w:space="39"/>
            <w:col w:w="6176"/>
          </w:cols>
        </w:sectPr>
      </w:pPr>
    </w:p>
    <w:p>
      <w:pPr>
        <w:tabs>
          <w:tab w:pos="6493" w:val="left" w:leader="none"/>
        </w:tabs>
        <w:spacing w:before="7"/>
        <w:ind w:left="3273" w:right="0" w:firstLine="0"/>
        <w:jc w:val="left"/>
        <w:rPr>
          <w:rFonts w:ascii="DejaVu Sans" w:hAnsi="DejaVu Sans"/>
          <w:sz w:val="23"/>
        </w:rPr>
      </w:pPr>
      <w:r>
        <w:rPr>
          <w:rFonts w:ascii="DejaVu Sans" w:hAnsi="DejaVu Sans"/>
          <w:color w:val="2A2A2A"/>
          <w:sz w:val="23"/>
        </w:rPr>
        <w:t>=</w:t>
      </w:r>
      <w:r>
        <w:rPr>
          <w:rFonts w:ascii="DejaVu Sans" w:hAnsi="DejaVu Sans"/>
          <w:color w:val="2A2A2A"/>
          <w:spacing w:val="-11"/>
          <w:sz w:val="23"/>
        </w:rPr>
        <w:t> </w:t>
      </w:r>
      <w:r>
        <w:rPr>
          <w:rFonts w:ascii="Arial" w:hAnsi="Arial"/>
          <w:color w:val="2A2A2A"/>
          <w:spacing w:val="3"/>
          <w:sz w:val="22"/>
        </w:rPr>
        <w:t>w</w:t>
      </w:r>
      <w:r>
        <w:rPr>
          <w:rFonts w:ascii="DejaVu Sans" w:hAnsi="DejaVu Sans"/>
          <w:color w:val="2A2A2A"/>
          <w:spacing w:val="3"/>
          <w:sz w:val="22"/>
          <w:vertAlign w:val="subscript"/>
        </w:rPr>
        <w:t>2</w:t>
      </w:r>
      <w:r>
        <w:rPr>
          <w:rFonts w:ascii="DejaVu Sans" w:hAnsi="DejaVu Sans"/>
          <w:color w:val="2A2A2A"/>
          <w:spacing w:val="3"/>
          <w:sz w:val="23"/>
          <w:vertAlign w:val="baseline"/>
        </w:rPr>
        <w:t>Δ</w:t>
      </w:r>
      <w:r>
        <w:rPr>
          <w:rFonts w:ascii="Arial" w:hAnsi="Arial"/>
          <w:color w:val="2A2A2A"/>
          <w:spacing w:val="3"/>
          <w:sz w:val="22"/>
          <w:vertAlign w:val="baseline"/>
        </w:rPr>
        <w:t>a</w:t>
      </w:r>
      <w:r>
        <w:rPr>
          <w:rFonts w:ascii="DejaVu Sans" w:hAnsi="DejaVu Sans"/>
          <w:color w:val="2A2A2A"/>
          <w:spacing w:val="3"/>
          <w:sz w:val="22"/>
          <w:vertAlign w:val="subscript"/>
        </w:rPr>
        <w:t>1</w:t>
      </w:r>
      <w:r>
        <w:rPr>
          <w:rFonts w:ascii="DejaVu Sans" w:hAnsi="DejaVu Sans"/>
          <w:color w:val="2A2A2A"/>
          <w:spacing w:val="-52"/>
          <w:sz w:val="22"/>
          <w:vertAlign w:val="baseline"/>
        </w:rPr>
        <w:t> </w:t>
      </w:r>
      <w:r>
        <w:rPr>
          <w:rFonts w:ascii="DejaVu Sans" w:hAnsi="DejaVu Sans"/>
          <w:color w:val="2A2A2A"/>
          <w:sz w:val="23"/>
          <w:vertAlign w:val="baseline"/>
        </w:rPr>
        <w:t>.</w:t>
        <w:tab/>
        <w:t>(118)</w:t>
      </w:r>
    </w:p>
    <w:p>
      <w:pPr>
        <w:pStyle w:val="BodyText"/>
        <w:spacing w:line="220" w:lineRule="auto" w:before="241"/>
        <w:ind w:left="157" w:right="3644"/>
      </w:pPr>
      <w:r>
        <w:rPr>
          <w:rFonts w:ascii="DejaVu Sans" w:hAnsi="DejaVu Sans" w:eastAsia="DejaVu Sans"/>
          <w:color w:val="2A2A2A"/>
          <w:w w:val="90"/>
        </w:rPr>
        <w:t>Δ</w:t>
      </w:r>
      <w:r>
        <w:rPr>
          <w:rFonts w:ascii="Arial" w:hAnsi="Arial" w:eastAsia="Arial"/>
          <w:color w:val="2A2A2A"/>
          <w:w w:val="90"/>
          <w:sz w:val="22"/>
        </w:rPr>
        <w:t>z</w:t>
      </w:r>
      <w:r>
        <w:rPr>
          <w:rFonts w:ascii="DejaVu Sans" w:hAnsi="DejaVu Sans" w:eastAsia="DejaVu Sans"/>
          <w:color w:val="2A2A2A"/>
          <w:w w:val="90"/>
          <w:sz w:val="22"/>
          <w:vertAlign w:val="subscript"/>
        </w:rPr>
        <w:t>2</w:t>
      </w:r>
      <w:r>
        <w:rPr>
          <w:rFonts w:ascii="DejaVu Sans" w:hAnsi="DejaVu Sans" w:eastAsia="DejaVu Sans"/>
          <w:color w:val="2A2A2A"/>
          <w:w w:val="90"/>
          <w:sz w:val="22"/>
          <w:vertAlign w:val="baseline"/>
        </w:rPr>
        <w:t> </w:t>
      </w:r>
      <w:r>
        <w:rPr>
          <w:color w:val="333333"/>
          <w:w w:val="90"/>
          <w:vertAlign w:val="baseline"/>
        </w:rPr>
        <w:t>と </w:t>
      </w:r>
      <w:r>
        <w:rPr>
          <w:rFonts w:ascii="DejaVu Sans" w:hAnsi="DejaVu Sans" w:eastAsia="DejaVu Sans"/>
          <w:color w:val="2A2A2A"/>
          <w:w w:val="90"/>
          <w:vertAlign w:val="baseline"/>
        </w:rPr>
        <w:t>Δ</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vertAlign w:val="baseline"/>
        </w:rPr>
        <w:t>の式を組み合わせると、バイアス </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vertAlign w:val="baseline"/>
        </w:rPr>
        <w:t>の変化がネットワークを</w:t>
      </w:r>
      <w:r>
        <w:rPr>
          <w:color w:val="333333"/>
          <w:vertAlign w:val="baseline"/>
        </w:rPr>
        <w:t>どう伝わって </w:t>
      </w:r>
      <w:r>
        <w:rPr>
          <w:rFonts w:ascii="Arial" w:hAnsi="Arial" w:eastAsia="Arial"/>
          <w:color w:val="2A2A2A"/>
          <w:sz w:val="22"/>
          <w:vertAlign w:val="baseline"/>
        </w:rPr>
        <w:t>z</w:t>
      </w:r>
      <w:r>
        <w:rPr>
          <w:rFonts w:ascii="DejaVu Sans" w:hAnsi="DejaVu Sans" w:eastAsia="DejaVu Sans"/>
          <w:color w:val="2A2A2A"/>
          <w:sz w:val="22"/>
          <w:vertAlign w:val="subscript"/>
        </w:rPr>
        <w:t>2</w:t>
      </w:r>
      <w:r>
        <w:rPr>
          <w:rFonts w:ascii="DejaVu Sans" w:hAnsi="DejaVu Sans" w:eastAsia="DejaVu Sans"/>
          <w:color w:val="2A2A2A"/>
          <w:sz w:val="22"/>
          <w:vertAlign w:val="baseline"/>
        </w:rPr>
        <w:t> </w:t>
      </w:r>
      <w:r>
        <w:rPr>
          <w:color w:val="333333"/>
          <w:vertAlign w:val="baseline"/>
        </w:rPr>
        <w:t>へ影響を及ぼすのかがわかります。</w:t>
      </w:r>
    </w:p>
    <w:p>
      <w:pPr>
        <w:spacing w:after="0" w:line="220" w:lineRule="auto"/>
        <w:sectPr>
          <w:type w:val="continuous"/>
          <w:pgSz w:w="11900" w:h="16840"/>
          <w:pgMar w:top="520" w:bottom="480" w:left="880" w:right="440"/>
        </w:sectPr>
      </w:pPr>
    </w:p>
    <w:p>
      <w:pPr>
        <w:spacing w:before="235"/>
        <w:ind w:left="2573" w:right="0" w:firstLine="0"/>
        <w:jc w:val="left"/>
        <w:rPr>
          <w:rFonts w:ascii="DejaVu Sans" w:hAnsi="DejaVu Sans"/>
          <w:sz w:val="23"/>
        </w:rPr>
      </w:pPr>
      <w:r>
        <w:rPr>
          <w:rFonts w:ascii="DejaVu Sans" w:hAnsi="DejaVu Sans"/>
          <w:color w:val="2A2A2A"/>
          <w:spacing w:val="-3"/>
          <w:sz w:val="23"/>
        </w:rPr>
        <w:t>Δ</w:t>
      </w:r>
      <w:r>
        <w:rPr>
          <w:rFonts w:ascii="Arial" w:hAnsi="Arial"/>
          <w:color w:val="2A2A2A"/>
          <w:spacing w:val="-3"/>
          <w:sz w:val="22"/>
        </w:rPr>
        <w:t>z</w:t>
      </w:r>
      <w:r>
        <w:rPr>
          <w:rFonts w:ascii="DejaVu Sans" w:hAnsi="DejaVu Sans"/>
          <w:color w:val="2A2A2A"/>
          <w:spacing w:val="-3"/>
          <w:sz w:val="22"/>
          <w:vertAlign w:val="subscript"/>
        </w:rPr>
        <w:t>2</w:t>
      </w:r>
      <w:r>
        <w:rPr>
          <w:rFonts w:ascii="DejaVu Sans" w:hAnsi="DejaVu Sans"/>
          <w:color w:val="2A2A2A"/>
          <w:spacing w:val="-3"/>
          <w:sz w:val="22"/>
          <w:vertAlign w:val="baseline"/>
        </w:rPr>
        <w:t> </w:t>
      </w:r>
      <w:r>
        <w:rPr>
          <w:rFonts w:ascii="DejaVu Sans" w:hAnsi="DejaVu Sans"/>
          <w:color w:val="2A2A2A"/>
          <w:sz w:val="23"/>
          <w:vertAlign w:val="baseline"/>
        </w:rPr>
        <w:t>≈ </w:t>
      </w:r>
      <w:r>
        <w:rPr>
          <w:rFonts w:ascii="Arial" w:hAnsi="Arial"/>
          <w:color w:val="2A2A2A"/>
          <w:spacing w:val="4"/>
          <w:sz w:val="22"/>
          <w:vertAlign w:val="baseline"/>
        </w:rPr>
        <w:t>σ</w:t>
      </w:r>
      <w:r>
        <w:rPr>
          <w:rFonts w:ascii="DejaVu Sans" w:hAnsi="DejaVu Sans"/>
          <w:color w:val="2A2A2A"/>
          <w:spacing w:val="4"/>
          <w:sz w:val="22"/>
          <w:vertAlign w:val="superscript"/>
        </w:rPr>
        <w:t>′</w:t>
      </w:r>
      <w:r>
        <w:rPr>
          <w:rFonts w:ascii="DejaVu Sans" w:hAnsi="DejaVu Sans"/>
          <w:color w:val="2A2A2A"/>
          <w:spacing w:val="4"/>
          <w:sz w:val="23"/>
          <w:vertAlign w:val="baseline"/>
        </w:rPr>
        <w:t>(</w:t>
      </w:r>
      <w:r>
        <w:rPr>
          <w:rFonts w:ascii="Arial" w:hAnsi="Arial"/>
          <w:color w:val="2A2A2A"/>
          <w:spacing w:val="4"/>
          <w:sz w:val="22"/>
          <w:vertAlign w:val="baseline"/>
        </w:rPr>
        <w:t>z</w:t>
      </w:r>
      <w:r>
        <w:rPr>
          <w:rFonts w:ascii="DejaVu Sans" w:hAnsi="DejaVu Sans"/>
          <w:color w:val="2A2A2A"/>
          <w:spacing w:val="4"/>
          <w:sz w:val="22"/>
          <w:vertAlign w:val="subscript"/>
        </w:rPr>
        <w:t>1</w:t>
      </w:r>
      <w:r>
        <w:rPr>
          <w:rFonts w:ascii="DejaVu Sans" w:hAnsi="DejaVu Sans"/>
          <w:color w:val="2A2A2A"/>
          <w:spacing w:val="-54"/>
          <w:sz w:val="22"/>
          <w:vertAlign w:val="baseline"/>
        </w:rPr>
        <w:t> </w:t>
      </w:r>
      <w:r>
        <w:rPr>
          <w:rFonts w:ascii="DejaVu Sans" w:hAnsi="DejaVu Sans"/>
          <w:color w:val="2A2A2A"/>
          <w:spacing w:val="3"/>
          <w:sz w:val="23"/>
          <w:vertAlign w:val="baseline"/>
        </w:rPr>
        <w:t>)</w:t>
      </w:r>
      <w:r>
        <w:rPr>
          <w:rFonts w:ascii="Arial" w:hAnsi="Arial"/>
          <w:color w:val="2A2A2A"/>
          <w:spacing w:val="3"/>
          <w:sz w:val="22"/>
          <w:vertAlign w:val="baseline"/>
        </w:rPr>
        <w:t>w</w:t>
      </w:r>
      <w:r>
        <w:rPr>
          <w:rFonts w:ascii="DejaVu Sans" w:hAnsi="DejaVu Sans"/>
          <w:color w:val="2A2A2A"/>
          <w:spacing w:val="3"/>
          <w:sz w:val="22"/>
          <w:vertAlign w:val="subscript"/>
        </w:rPr>
        <w:t>2</w:t>
      </w:r>
      <w:r>
        <w:rPr>
          <w:rFonts w:ascii="DejaVu Sans" w:hAnsi="DejaVu Sans"/>
          <w:color w:val="2A2A2A"/>
          <w:spacing w:val="3"/>
          <w:sz w:val="23"/>
          <w:vertAlign w:val="baseline"/>
        </w:rPr>
        <w:t>Δ</w:t>
      </w:r>
      <w:r>
        <w:rPr>
          <w:rFonts w:ascii="Arial" w:hAnsi="Arial"/>
          <w:color w:val="2A2A2A"/>
          <w:spacing w:val="3"/>
          <w:sz w:val="22"/>
          <w:vertAlign w:val="baseline"/>
        </w:rPr>
        <w:t>b</w:t>
      </w:r>
      <w:r>
        <w:rPr>
          <w:rFonts w:ascii="DejaVu Sans" w:hAnsi="DejaVu Sans"/>
          <w:color w:val="2A2A2A"/>
          <w:spacing w:val="3"/>
          <w:sz w:val="22"/>
          <w:vertAlign w:val="subscript"/>
        </w:rPr>
        <w:t>1</w:t>
      </w:r>
      <w:r>
        <w:rPr>
          <w:rFonts w:ascii="DejaVu Sans" w:hAnsi="DejaVu Sans"/>
          <w:color w:val="2A2A2A"/>
          <w:spacing w:val="3"/>
          <w:sz w:val="23"/>
          <w:vertAlign w:val="baseline"/>
        </w:rPr>
        <w:t>.</w:t>
      </w:r>
    </w:p>
    <w:p>
      <w:pPr>
        <w:pStyle w:val="BodyText"/>
        <w:spacing w:before="235"/>
        <w:ind w:left="1845"/>
        <w:rPr>
          <w:rFonts w:ascii="DejaVu Sans"/>
        </w:rPr>
      </w:pPr>
      <w:r>
        <w:rPr/>
        <w:br w:type="column"/>
      </w:r>
      <w:r>
        <w:rPr>
          <w:rFonts w:ascii="DejaVu Sans"/>
          <w:color w:val="2A2A2A"/>
        </w:rPr>
        <w:t>(119)</w:t>
      </w:r>
    </w:p>
    <w:p>
      <w:pPr>
        <w:spacing w:after="0"/>
        <w:rPr>
          <w:rFonts w:ascii="DejaVu Sans"/>
        </w:rPr>
        <w:sectPr>
          <w:type w:val="continuous"/>
          <w:pgSz w:w="11900" w:h="16840"/>
          <w:pgMar w:top="520" w:bottom="480" w:left="880" w:right="440"/>
          <w:cols w:num="2" w:equalWidth="0">
            <w:col w:w="4609" w:space="40"/>
            <w:col w:w="5931"/>
          </w:cols>
        </w:sectPr>
      </w:pPr>
    </w:p>
    <w:p>
      <w:pPr>
        <w:pStyle w:val="BodyText"/>
        <w:spacing w:line="220" w:lineRule="auto" w:before="241"/>
        <w:ind w:left="157" w:right="3736"/>
      </w:pPr>
      <w:r>
        <w:rPr>
          <w:color w:val="333333"/>
          <w:w w:val="95"/>
        </w:rPr>
        <w:t>再び馴染みのある式が現れました。 勾配 </w:t>
      </w:r>
      <w:r>
        <w:rPr>
          <w:rFonts w:ascii="DejaVu Sans" w:hAnsi="DejaVu Sans" w:eastAsia="DejaVu Sans"/>
          <w:color w:val="2A2A2A"/>
          <w:w w:val="95"/>
        </w:rPr>
        <w:t>∂</w:t>
      </w:r>
      <w:r>
        <w:rPr>
          <w:rFonts w:ascii="Arial" w:hAnsi="Arial" w:eastAsia="Arial"/>
          <w:color w:val="2A2A2A"/>
          <w:w w:val="95"/>
          <w:sz w:val="22"/>
        </w:rPr>
        <w:t>C</w:t>
      </w:r>
      <w:r>
        <w:rPr>
          <w:rFonts w:ascii="DejaVu Sans" w:hAnsi="DejaVu Sans" w:eastAsia="DejaVu Sans"/>
          <w:color w:val="2A2A2A"/>
          <w:w w:val="95"/>
        </w:rPr>
        <w:t>/∂</w:t>
      </w:r>
      <w:r>
        <w:rPr>
          <w:rFonts w:ascii="Arial" w:hAnsi="Arial" w:eastAsia="Arial"/>
          <w:color w:val="2A2A2A"/>
          <w:w w:val="95"/>
          <w:sz w:val="22"/>
        </w:rPr>
        <w:t>b</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color w:val="333333"/>
          <w:w w:val="95"/>
          <w:vertAlign w:val="baseline"/>
        </w:rPr>
        <w:t>の式の最初の</w:t>
      </w:r>
      <w:r>
        <w:rPr>
          <w:rFonts w:ascii="Georgia" w:hAnsi="Georgia" w:eastAsia="Georgia"/>
          <w:color w:val="333333"/>
          <w:w w:val="95"/>
          <w:vertAlign w:val="baseline"/>
        </w:rPr>
        <w:t>2</w:t>
      </w:r>
      <w:r>
        <w:rPr>
          <w:color w:val="333333"/>
          <w:w w:val="95"/>
          <w:vertAlign w:val="baseline"/>
        </w:rPr>
        <w:t>つの</w:t>
      </w:r>
      <w:r>
        <w:rPr>
          <w:color w:val="333333"/>
          <w:vertAlign w:val="baseline"/>
        </w:rPr>
        <w:t>項です。</w:t>
      </w:r>
    </w:p>
    <w:p>
      <w:pPr>
        <w:pStyle w:val="BodyText"/>
        <w:spacing w:line="220" w:lineRule="auto" w:before="229"/>
        <w:ind w:left="157" w:right="3579"/>
      </w:pPr>
      <w:r>
        <w:rPr>
          <w:color w:val="333333"/>
          <w:w w:val="85"/>
        </w:rPr>
        <w:t>このやり方で進めて、変化が残りのネットワークを伝播するのを追いかけ    </w:t>
      </w:r>
      <w:r>
        <w:rPr>
          <w:color w:val="333333"/>
          <w:spacing w:val="-7"/>
          <w:w w:val="95"/>
        </w:rPr>
        <w:t>ていきます。 各ニューロンで </w:t>
      </w:r>
      <w:r>
        <w:rPr>
          <w:rFonts w:ascii="Arial" w:hAnsi="Arial" w:eastAsia="Arial"/>
          <w:color w:val="2A2A2A"/>
          <w:spacing w:val="4"/>
          <w:w w:val="95"/>
          <w:sz w:val="22"/>
        </w:rPr>
        <w:t>σ</w:t>
      </w:r>
      <w:r>
        <w:rPr>
          <w:rFonts w:ascii="DejaVu Sans" w:hAnsi="DejaVu Sans" w:eastAsia="DejaVu Sans"/>
          <w:color w:val="2A2A2A"/>
          <w:spacing w:val="4"/>
          <w:w w:val="95"/>
          <w:sz w:val="22"/>
          <w:vertAlign w:val="superscript"/>
        </w:rPr>
        <w:t>′</w:t>
      </w:r>
      <w:r>
        <w:rPr>
          <w:rFonts w:ascii="DejaVu Sans" w:hAnsi="DejaVu Sans" w:eastAsia="DejaVu Sans"/>
          <w:color w:val="2A2A2A"/>
          <w:spacing w:val="4"/>
          <w:w w:val="95"/>
          <w:vertAlign w:val="baseline"/>
        </w:rPr>
        <w:t>(</w:t>
      </w:r>
      <w:r>
        <w:rPr>
          <w:rFonts w:ascii="Arial" w:hAnsi="Arial" w:eastAsia="Arial"/>
          <w:color w:val="2A2A2A"/>
          <w:spacing w:val="4"/>
          <w:w w:val="95"/>
          <w:sz w:val="22"/>
          <w:vertAlign w:val="baseline"/>
        </w:rPr>
        <w:t>z</w:t>
      </w:r>
      <w:r>
        <w:rPr>
          <w:rFonts w:ascii="Arial" w:hAnsi="Arial" w:eastAsia="Arial"/>
          <w:color w:val="2A2A2A"/>
          <w:spacing w:val="4"/>
          <w:w w:val="95"/>
          <w:sz w:val="22"/>
          <w:vertAlign w:val="subscript"/>
        </w:rPr>
        <w:t>j</w:t>
      </w:r>
      <w:r>
        <w:rPr>
          <w:rFonts w:ascii="Arial" w:hAnsi="Arial" w:eastAsia="Arial"/>
          <w:color w:val="2A2A2A"/>
          <w:spacing w:val="-47"/>
          <w:w w:val="95"/>
          <w:sz w:val="22"/>
          <w:vertAlign w:val="baseline"/>
        </w:rPr>
        <w:t> </w:t>
      </w:r>
      <w:r>
        <w:rPr>
          <w:rFonts w:ascii="DejaVu Sans" w:hAnsi="DejaVu Sans" w:eastAsia="DejaVu Sans"/>
          <w:color w:val="2A2A2A"/>
          <w:spacing w:val="-21"/>
          <w:w w:val="95"/>
          <w:vertAlign w:val="baseline"/>
        </w:rPr>
        <w:t>) </w:t>
      </w:r>
      <w:r>
        <w:rPr>
          <w:color w:val="333333"/>
          <w:spacing w:val="-3"/>
          <w:w w:val="95"/>
          <w:vertAlign w:val="baseline"/>
        </w:rPr>
        <w:t>の項と、各重みごとに </w:t>
      </w:r>
      <w:r>
        <w:rPr>
          <w:rFonts w:ascii="Arial" w:hAnsi="Arial" w:eastAsia="Arial"/>
          <w:color w:val="2A2A2A"/>
          <w:spacing w:val="2"/>
          <w:w w:val="95"/>
          <w:sz w:val="22"/>
          <w:vertAlign w:val="baseline"/>
        </w:rPr>
        <w:t>w</w:t>
      </w:r>
      <w:r>
        <w:rPr>
          <w:rFonts w:ascii="Arial" w:hAnsi="Arial" w:eastAsia="Arial"/>
          <w:color w:val="2A2A2A"/>
          <w:spacing w:val="2"/>
          <w:w w:val="95"/>
          <w:sz w:val="22"/>
          <w:vertAlign w:val="subscript"/>
        </w:rPr>
        <w:t>j</w:t>
      </w:r>
      <w:r>
        <w:rPr>
          <w:rFonts w:ascii="Arial" w:hAnsi="Arial" w:eastAsia="Arial"/>
          <w:color w:val="2A2A2A"/>
          <w:spacing w:val="-21"/>
          <w:w w:val="95"/>
          <w:sz w:val="22"/>
          <w:vertAlign w:val="baseline"/>
        </w:rPr>
        <w:t> </w:t>
      </w:r>
      <w:r>
        <w:rPr>
          <w:color w:val="333333"/>
          <w:w w:val="95"/>
          <w:vertAlign w:val="baseline"/>
        </w:rPr>
        <w:t>の項が現</w:t>
      </w:r>
      <w:r>
        <w:rPr>
          <w:color w:val="333333"/>
          <w:spacing w:val="1"/>
          <w:w w:val="90"/>
          <w:vertAlign w:val="baseline"/>
        </w:rPr>
        <w:t>れます。 最終結果は、最初のバイアスの変化 </w:t>
      </w:r>
      <w:r>
        <w:rPr>
          <w:rFonts w:ascii="DejaVu Sans" w:hAnsi="DejaVu Sans" w:eastAsia="DejaVu Sans"/>
          <w:color w:val="2A2A2A"/>
          <w:w w:val="90"/>
          <w:vertAlign w:val="baseline"/>
        </w:rPr>
        <w:t>Δ</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1</w:t>
      </w:r>
      <w:r>
        <w:rPr>
          <w:rFonts w:ascii="DejaVu Sans" w:hAnsi="DejaVu Sans" w:eastAsia="DejaVu Sans"/>
          <w:color w:val="2A2A2A"/>
          <w:spacing w:val="41"/>
          <w:w w:val="90"/>
          <w:sz w:val="22"/>
          <w:vertAlign w:val="baseline"/>
        </w:rPr>
        <w:t> </w:t>
      </w:r>
      <w:r>
        <w:rPr>
          <w:color w:val="333333"/>
          <w:w w:val="90"/>
          <w:vertAlign w:val="baseline"/>
        </w:rPr>
        <w:t>に対する、最後のコス</w:t>
      </w:r>
      <w:r>
        <w:rPr>
          <w:color w:val="333333"/>
          <w:spacing w:val="-2"/>
          <w:vertAlign w:val="baseline"/>
        </w:rPr>
        <w:t>ト関数の変化 </w:t>
      </w:r>
      <w:r>
        <w:rPr>
          <w:rFonts w:ascii="DejaVu Sans" w:hAnsi="DejaVu Sans" w:eastAsia="DejaVu Sans"/>
          <w:color w:val="2A2A2A"/>
          <w:w w:val="110"/>
          <w:vertAlign w:val="baseline"/>
        </w:rPr>
        <w:t>Δ</w:t>
      </w:r>
      <w:r>
        <w:rPr>
          <w:rFonts w:ascii="Arial" w:hAnsi="Arial" w:eastAsia="Arial"/>
          <w:color w:val="2A2A2A"/>
          <w:w w:val="110"/>
          <w:sz w:val="22"/>
          <w:vertAlign w:val="baseline"/>
        </w:rPr>
        <w:t>C </w:t>
      </w:r>
      <w:r>
        <w:rPr>
          <w:color w:val="333333"/>
          <w:vertAlign w:val="baseline"/>
        </w:rPr>
        <w:t>の式となります。</w:t>
      </w:r>
    </w:p>
    <w:p>
      <w:pPr>
        <w:spacing w:after="0" w:line="220" w:lineRule="auto"/>
        <w:sectPr>
          <w:type w:val="continuous"/>
          <w:pgSz w:w="11900" w:h="16840"/>
          <w:pgMar w:top="520" w:bottom="480" w:left="880" w:right="440"/>
        </w:sectPr>
      </w:pPr>
    </w:p>
    <w:p>
      <w:pPr>
        <w:spacing w:line="284" w:lineRule="exact" w:before="200"/>
        <w:ind w:left="1594" w:right="0" w:firstLine="0"/>
        <w:jc w:val="left"/>
        <w:rPr>
          <w:rFonts w:ascii="DejaVu Sans" w:hAnsi="DejaVu Sans"/>
          <w:sz w:val="23"/>
        </w:rPr>
      </w:pPr>
      <w:r>
        <w:rPr>
          <w:rFonts w:ascii="DejaVu Sans" w:hAnsi="DejaVu Sans"/>
          <w:color w:val="2A2A2A"/>
          <w:w w:val="105"/>
          <w:position w:val="1"/>
          <w:sz w:val="23"/>
        </w:rPr>
        <w:t>Δ</w:t>
      </w:r>
      <w:r>
        <w:rPr>
          <w:rFonts w:ascii="Arial" w:hAnsi="Arial"/>
          <w:color w:val="2A2A2A"/>
          <w:w w:val="105"/>
          <w:position w:val="1"/>
          <w:sz w:val="22"/>
        </w:rPr>
        <w:t>C </w:t>
      </w:r>
      <w:r>
        <w:rPr>
          <w:rFonts w:ascii="DejaVu Sans" w:hAnsi="DejaVu Sans"/>
          <w:color w:val="2A2A2A"/>
          <w:w w:val="105"/>
          <w:position w:val="1"/>
          <w:sz w:val="23"/>
        </w:rPr>
        <w:t>≈ </w:t>
      </w:r>
      <w:r>
        <w:rPr>
          <w:rFonts w:ascii="Arial" w:hAnsi="Arial"/>
          <w:color w:val="2A2A2A"/>
          <w:w w:val="105"/>
          <w:sz w:val="22"/>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w:t>
      </w:r>
      <w:r>
        <w:rPr>
          <w:rFonts w:ascii="Arial" w:hAnsi="Arial"/>
          <w:color w:val="2A2A2A"/>
          <w:w w:val="105"/>
          <w:sz w:val="22"/>
          <w:vertAlign w:val="baseline"/>
        </w:rPr>
        <w:t>w 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 </w:t>
      </w:r>
      <w:r>
        <w:rPr>
          <w:rFonts w:ascii="Arial" w:hAnsi="Arial"/>
          <w:color w:val="2A2A2A"/>
          <w:w w:val="105"/>
          <w:sz w:val="22"/>
          <w:vertAlign w:val="baseline"/>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DejaVu Sans" w:hAnsi="DejaVu Sans"/>
          <w:color w:val="2A2A2A"/>
          <w:w w:val="105"/>
          <w:position w:val="16"/>
          <w:sz w:val="23"/>
          <w:vertAlign w:val="baseline"/>
        </w:rPr>
        <w:t>∂</w:t>
      </w:r>
      <w:r>
        <w:rPr>
          <w:rFonts w:ascii="Arial" w:hAnsi="Arial"/>
          <w:color w:val="2A2A2A"/>
          <w:w w:val="105"/>
          <w:position w:val="16"/>
          <w:sz w:val="22"/>
          <w:vertAlign w:val="baseline"/>
        </w:rPr>
        <w:t>C </w:t>
      </w:r>
      <w:r>
        <w:rPr>
          <w:rFonts w:ascii="DejaVu Sans" w:hAnsi="DejaVu Sans"/>
          <w:color w:val="2A2A2A"/>
          <w:w w:val="105"/>
          <w:position w:val="1"/>
          <w:sz w:val="23"/>
          <w:vertAlign w:val="baseline"/>
        </w:rPr>
        <w:t>Δ</w:t>
      </w:r>
      <w:r>
        <w:rPr>
          <w:rFonts w:ascii="Arial" w:hAnsi="Arial"/>
          <w:color w:val="2A2A2A"/>
          <w:w w:val="105"/>
          <w:sz w:val="22"/>
          <w:vertAlign w:val="baseline"/>
        </w:rPr>
        <w:t>b </w:t>
      </w:r>
      <w:r>
        <w:rPr>
          <w:rFonts w:ascii="DejaVu Sans" w:hAnsi="DejaVu Sans"/>
          <w:color w:val="2A2A2A"/>
          <w:w w:val="105"/>
          <w:position w:val="1"/>
          <w:sz w:val="23"/>
          <w:vertAlign w:val="baseline"/>
        </w:rPr>
        <w:t>.</w:t>
      </w:r>
    </w:p>
    <w:p>
      <w:pPr>
        <w:pStyle w:val="BodyText"/>
        <w:spacing w:line="20" w:lineRule="exact"/>
        <w:ind w:left="4696"/>
        <w:rPr>
          <w:rFonts w:ascii="DejaVu Sans"/>
          <w:sz w:val="2"/>
        </w:rPr>
      </w:pPr>
      <w:r>
        <w:rPr>
          <w:rFonts w:ascii="DejaVu Sans"/>
          <w:sz w:val="2"/>
        </w:rPr>
        <w:pict>
          <v:group style="width:19.5pt;height:.6pt;mso-position-horizontal-relative:char;mso-position-vertical-relative:line" coordorigin="0,0" coordsize="390,12">
            <v:line style="position:absolute" from="0,6" to="389,6" stroked="true" strokeweight=".572340pt" strokecolor="#2a2a2a">
              <v:stroke dashstyle="solid"/>
            </v:line>
          </v:group>
        </w:pict>
      </w:r>
      <w:r>
        <w:rPr>
          <w:rFonts w:ascii="DejaVu Sans"/>
          <w:sz w:val="2"/>
        </w:rPr>
      </w:r>
    </w:p>
    <w:p>
      <w:pPr>
        <w:pStyle w:val="BodyText"/>
        <w:rPr>
          <w:rFonts w:ascii="DejaVu Sans"/>
          <w:sz w:val="30"/>
        </w:rPr>
      </w:pPr>
      <w:r>
        <w:rPr/>
        <w:br w:type="column"/>
      </w:r>
      <w:r>
        <w:rPr>
          <w:rFonts w:ascii="DejaVu Sans"/>
          <w:sz w:val="30"/>
        </w:rPr>
      </w:r>
    </w:p>
    <w:p>
      <w:pPr>
        <w:pStyle w:val="BodyText"/>
        <w:spacing w:line="135" w:lineRule="exact"/>
        <w:ind w:left="883"/>
        <w:rPr>
          <w:rFonts w:ascii="DejaVu Sans"/>
        </w:rPr>
      </w:pPr>
      <w:r>
        <w:rPr>
          <w:rFonts w:ascii="DejaVu Sans"/>
          <w:color w:val="2A2A2A"/>
        </w:rPr>
        <w:t>(120)</w:t>
      </w:r>
    </w:p>
    <w:p>
      <w:pPr>
        <w:spacing w:after="0" w:line="135" w:lineRule="exact"/>
        <w:rPr>
          <w:rFonts w:ascii="DejaVu Sans"/>
        </w:rPr>
        <w:sectPr>
          <w:type w:val="continuous"/>
          <w:pgSz w:w="11900" w:h="16840"/>
          <w:pgMar w:top="520" w:bottom="480" w:left="880" w:right="440"/>
          <w:cols w:num="2" w:equalWidth="0">
            <w:col w:w="5571" w:space="40"/>
            <w:col w:w="4969"/>
          </w:cols>
        </w:sectPr>
      </w:pPr>
    </w:p>
    <w:p>
      <w:pPr>
        <w:tabs>
          <w:tab w:pos="365" w:val="left" w:leader="none"/>
          <w:tab w:pos="858" w:val="left" w:leader="none"/>
        </w:tabs>
        <w:spacing w:line="162" w:lineRule="exact" w:before="0"/>
        <w:ind w:left="0" w:right="0" w:firstLine="0"/>
        <w:jc w:val="right"/>
        <w:rPr>
          <w:rFonts w:ascii="DejaVu Sans"/>
          <w:sz w:val="16"/>
        </w:rPr>
      </w:pPr>
      <w:r>
        <w:rPr>
          <w:rFonts w:ascii="DejaVu Sans"/>
          <w:color w:val="2A2A2A"/>
          <w:w w:val="90"/>
          <w:sz w:val="16"/>
        </w:rPr>
        <w:t>1</w:t>
        <w:tab/>
        <w:t>2</w:t>
        <w:tab/>
      </w:r>
      <w:r>
        <w:rPr>
          <w:rFonts w:ascii="DejaVu Sans"/>
          <w:color w:val="2A2A2A"/>
          <w:w w:val="80"/>
          <w:sz w:val="16"/>
        </w:rPr>
        <w:t>2</w:t>
      </w:r>
    </w:p>
    <w:p>
      <w:pPr>
        <w:tabs>
          <w:tab w:pos="1824" w:val="right" w:leader="none"/>
        </w:tabs>
        <w:spacing w:line="139" w:lineRule="auto" w:before="4"/>
        <w:ind w:left="814" w:right="0" w:firstLine="0"/>
        <w:jc w:val="left"/>
        <w:rPr>
          <w:rFonts w:ascii="DejaVu Sans" w:hAnsi="DejaVu Sans"/>
          <w:sz w:val="16"/>
        </w:rPr>
      </w:pPr>
      <w:r>
        <w:rPr/>
        <w:br w:type="column"/>
      </w:r>
      <w:r>
        <w:rPr>
          <w:rFonts w:ascii="DejaVu Sans" w:hAnsi="DejaVu Sans"/>
          <w:color w:val="2A2A2A"/>
          <w:w w:val="95"/>
          <w:sz w:val="16"/>
        </w:rPr>
        <w:t>4 </w:t>
      </w:r>
      <w:r>
        <w:rPr>
          <w:rFonts w:ascii="DejaVu Sans" w:hAnsi="DejaVu Sans"/>
          <w:color w:val="2A2A2A"/>
          <w:spacing w:val="43"/>
          <w:w w:val="95"/>
          <w:sz w:val="16"/>
        </w:rPr>
        <w:t> </w:t>
      </w:r>
      <w:r>
        <w:rPr>
          <w:rFonts w:ascii="DejaVu Sans" w:hAnsi="DejaVu Sans"/>
          <w:color w:val="2A2A2A"/>
          <w:spacing w:val="4"/>
          <w:w w:val="95"/>
          <w:position w:val="-12"/>
          <w:sz w:val="23"/>
        </w:rPr>
        <w:t>∂</w:t>
      </w:r>
      <w:r>
        <w:rPr>
          <w:rFonts w:ascii="Arial" w:hAnsi="Arial"/>
          <w:color w:val="2A2A2A"/>
          <w:spacing w:val="4"/>
          <w:w w:val="95"/>
          <w:position w:val="-12"/>
          <w:sz w:val="22"/>
        </w:rPr>
        <w:t>a</w:t>
      </w:r>
      <w:r>
        <w:rPr>
          <w:rFonts w:ascii="DejaVu Sans" w:hAnsi="DejaVu Sans"/>
          <w:color w:val="2A2A2A"/>
          <w:spacing w:val="4"/>
          <w:w w:val="95"/>
          <w:position w:val="-15"/>
          <w:sz w:val="16"/>
        </w:rPr>
        <w:t>4</w:t>
        <w:tab/>
      </w:r>
      <w:r>
        <w:rPr>
          <w:rFonts w:ascii="DejaVu Sans" w:hAnsi="DejaVu Sans"/>
          <w:color w:val="2A2A2A"/>
          <w:w w:val="95"/>
          <w:sz w:val="16"/>
        </w:rPr>
        <w:t>1</w:t>
      </w:r>
    </w:p>
    <w:p>
      <w:pPr>
        <w:spacing w:after="0" w:line="139" w:lineRule="auto"/>
        <w:jc w:val="left"/>
        <w:rPr>
          <w:rFonts w:ascii="DejaVu Sans" w:hAnsi="DejaVu Sans"/>
          <w:sz w:val="16"/>
        </w:rPr>
        <w:sectPr>
          <w:type w:val="continuous"/>
          <w:pgSz w:w="11900" w:h="16840"/>
          <w:pgMar w:top="520" w:bottom="480" w:left="880" w:right="440"/>
          <w:cols w:num="2" w:equalWidth="0">
            <w:col w:w="3632" w:space="40"/>
            <w:col w:w="6908"/>
          </w:cols>
        </w:sectPr>
      </w:pPr>
    </w:p>
    <w:p>
      <w:pPr>
        <w:pStyle w:val="BodyText"/>
        <w:spacing w:before="249"/>
        <w:ind w:left="157"/>
      </w:pPr>
      <w:r>
        <w:rPr>
          <w:rFonts w:ascii="DejaVu Sans" w:hAnsi="DejaVu Sans" w:eastAsia="DejaVu Sans"/>
          <w:color w:val="2A2A2A"/>
        </w:rPr>
        <w:t>Δ</w:t>
      </w:r>
      <w:r>
        <w:rPr>
          <w:rFonts w:ascii="Arial" w:hAnsi="Arial" w:eastAsia="Arial"/>
          <w:color w:val="2A2A2A"/>
          <w:sz w:val="22"/>
        </w:rPr>
        <w:t>b</w:t>
      </w:r>
      <w:r>
        <w:rPr>
          <w:rFonts w:ascii="DejaVu Sans" w:hAnsi="DejaVu Sans" w:eastAsia="DejaVu Sans"/>
          <w:color w:val="2A2A2A"/>
          <w:sz w:val="22"/>
          <w:vertAlign w:val="subscript"/>
        </w:rPr>
        <w:t>1</w:t>
      </w:r>
      <w:r>
        <w:rPr>
          <w:rFonts w:ascii="DejaVu Sans" w:hAnsi="DejaVu Sans" w:eastAsia="DejaVu Sans"/>
          <w:color w:val="2A2A2A"/>
          <w:sz w:val="22"/>
          <w:vertAlign w:val="baseline"/>
        </w:rPr>
        <w:t> </w:t>
      </w:r>
      <w:r>
        <w:rPr>
          <w:color w:val="333333"/>
          <w:vertAlign w:val="baseline"/>
        </w:rPr>
        <w:t>で割ることで、本当に欲しい勾配を手に入れます。</w:t>
      </w:r>
    </w:p>
    <w:p>
      <w:pPr>
        <w:spacing w:after="0"/>
        <w:sectPr>
          <w:type w:val="continuous"/>
          <w:pgSz w:w="11900" w:h="16840"/>
          <w:pgMar w:top="520" w:bottom="480" w:left="880" w:right="440"/>
        </w:sectPr>
      </w:pPr>
    </w:p>
    <w:p>
      <w:pPr>
        <w:spacing w:line="284" w:lineRule="exact" w:before="191"/>
        <w:ind w:left="1851" w:right="0" w:firstLine="0"/>
        <w:jc w:val="left"/>
        <w:rPr>
          <w:rFonts w:ascii="DejaVu Sans" w:hAnsi="DejaVu Sans"/>
          <w:sz w:val="23"/>
        </w:rPr>
      </w:pPr>
      <w:r>
        <w:rPr>
          <w:rFonts w:ascii="DejaVu Sans" w:hAnsi="DejaVu Sans"/>
          <w:color w:val="2A2A2A"/>
          <w:w w:val="105"/>
          <w:position w:val="16"/>
          <w:sz w:val="23"/>
        </w:rPr>
        <w:t>∂</w:t>
      </w:r>
      <w:r>
        <w:rPr>
          <w:rFonts w:ascii="Arial" w:hAnsi="Arial"/>
          <w:color w:val="2A2A2A"/>
          <w:w w:val="105"/>
          <w:position w:val="16"/>
          <w:sz w:val="22"/>
        </w:rPr>
        <w:t>C </w:t>
      </w:r>
      <w:r>
        <w:rPr>
          <w:rFonts w:ascii="DejaVu Sans" w:hAnsi="DejaVu Sans"/>
          <w:color w:val="2A2A2A"/>
          <w:w w:val="105"/>
          <w:position w:val="1"/>
          <w:sz w:val="23"/>
        </w:rPr>
        <w:t>= </w:t>
      </w:r>
      <w:r>
        <w:rPr>
          <w:rFonts w:ascii="Arial" w:hAnsi="Arial"/>
          <w:color w:val="2A2A2A"/>
          <w:w w:val="105"/>
          <w:sz w:val="22"/>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w:t>
      </w:r>
      <w:r>
        <w:rPr>
          <w:rFonts w:ascii="Arial" w:hAnsi="Arial"/>
          <w:color w:val="2A2A2A"/>
          <w:w w:val="105"/>
          <w:sz w:val="22"/>
          <w:vertAlign w:val="baseline"/>
        </w:rPr>
        <w:t>w 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 </w:t>
      </w:r>
      <w:r>
        <w:rPr>
          <w:rFonts w:ascii="Arial" w:hAnsi="Arial"/>
          <w:color w:val="2A2A2A"/>
          <w:w w:val="105"/>
          <w:sz w:val="22"/>
          <w:vertAlign w:val="baseline"/>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DejaVu Sans" w:hAnsi="DejaVu Sans"/>
          <w:color w:val="2A2A2A"/>
          <w:w w:val="105"/>
          <w:position w:val="16"/>
          <w:sz w:val="23"/>
          <w:vertAlign w:val="baseline"/>
        </w:rPr>
        <w:t>∂</w:t>
      </w:r>
      <w:r>
        <w:rPr>
          <w:rFonts w:ascii="Arial" w:hAnsi="Arial"/>
          <w:color w:val="2A2A2A"/>
          <w:w w:val="105"/>
          <w:position w:val="16"/>
          <w:sz w:val="22"/>
          <w:vertAlign w:val="baseline"/>
        </w:rPr>
        <w:t>C </w:t>
      </w:r>
      <w:r>
        <w:rPr>
          <w:rFonts w:ascii="DejaVu Sans" w:hAnsi="DejaVu Sans"/>
          <w:color w:val="2A2A2A"/>
          <w:w w:val="105"/>
          <w:position w:val="1"/>
          <w:sz w:val="23"/>
          <w:vertAlign w:val="baseline"/>
        </w:rPr>
        <w:t>.</w:t>
      </w:r>
    </w:p>
    <w:p>
      <w:pPr>
        <w:tabs>
          <w:tab w:pos="4936" w:val="left" w:leader="none"/>
        </w:tabs>
        <w:spacing w:line="20" w:lineRule="exact"/>
        <w:ind w:left="1823" w:right="0" w:firstLine="0"/>
        <w:rPr>
          <w:rFonts w:ascii="DejaVu Sans"/>
          <w:sz w:val="2"/>
        </w:rPr>
      </w:pPr>
      <w:r>
        <w:rPr>
          <w:rFonts w:ascii="DejaVu Sans"/>
          <w:sz w:val="2"/>
        </w:rPr>
        <w:pict>
          <v:group style="width:17.75pt;height:.6pt;mso-position-horizontal-relative:char;mso-position-vertical-relative:line" coordorigin="0,0" coordsize="355,12">
            <v:line style="position:absolute" from="0,6" to="355,6" stroked="true" strokeweight=".572340pt" strokecolor="#2a2a2a">
              <v:stroke dashstyle="solid"/>
            </v:line>
          </v:group>
        </w:pict>
      </w:r>
      <w:r>
        <w:rPr>
          <w:rFonts w:ascii="DejaVu Sans"/>
          <w:sz w:val="2"/>
        </w:rPr>
      </w:r>
      <w:r>
        <w:rPr>
          <w:rFonts w:ascii="DejaVu Sans"/>
          <w:sz w:val="2"/>
        </w:rPr>
        <w:tab/>
      </w:r>
      <w:r>
        <w:rPr>
          <w:rFonts w:ascii="DejaVu Sans"/>
          <w:sz w:val="2"/>
        </w:rPr>
        <w:pict>
          <v:group style="width:19.5pt;height:.6pt;mso-position-horizontal-relative:char;mso-position-vertical-relative:line" coordorigin="0,0" coordsize="390,12">
            <v:line style="position:absolute" from="0,6" to="389,6" stroked="true" strokeweight=".572340pt" strokecolor="#2a2a2a">
              <v:stroke dashstyle="solid"/>
            </v:line>
          </v:group>
        </w:pict>
      </w:r>
      <w:r>
        <w:rPr>
          <w:rFonts w:ascii="DejaVu Sans"/>
          <w:sz w:val="2"/>
        </w:rPr>
      </w:r>
    </w:p>
    <w:p>
      <w:pPr>
        <w:pStyle w:val="BodyText"/>
        <w:spacing w:before="2"/>
        <w:rPr>
          <w:rFonts w:ascii="DejaVu Sans"/>
          <w:sz w:val="29"/>
        </w:rPr>
      </w:pPr>
      <w:r>
        <w:rPr/>
        <w:br w:type="column"/>
      </w:r>
      <w:r>
        <w:rPr>
          <w:rFonts w:ascii="DejaVu Sans"/>
          <w:sz w:val="29"/>
        </w:rPr>
      </w:r>
    </w:p>
    <w:p>
      <w:pPr>
        <w:pStyle w:val="BodyText"/>
        <w:spacing w:line="135" w:lineRule="exact"/>
        <w:ind w:left="1031"/>
        <w:rPr>
          <w:rFonts w:ascii="DejaVu Sans"/>
        </w:rPr>
      </w:pPr>
      <w:r>
        <w:rPr>
          <w:rFonts w:ascii="DejaVu Sans"/>
          <w:color w:val="2A2A2A"/>
        </w:rPr>
        <w:t>(121)</w:t>
      </w:r>
    </w:p>
    <w:p>
      <w:pPr>
        <w:spacing w:after="0" w:line="135" w:lineRule="exact"/>
        <w:rPr>
          <w:rFonts w:ascii="DejaVu Sans"/>
        </w:rPr>
        <w:sectPr>
          <w:type w:val="continuous"/>
          <w:pgSz w:w="11900" w:h="16840"/>
          <w:pgMar w:top="520" w:bottom="480" w:left="880" w:right="440"/>
          <w:cols w:num="2" w:equalWidth="0">
            <w:col w:w="5423" w:space="40"/>
            <w:col w:w="5117"/>
          </w:cols>
        </w:sectPr>
      </w:pPr>
    </w:p>
    <w:p>
      <w:pPr>
        <w:spacing w:before="36"/>
        <w:ind w:left="0" w:right="0" w:firstLine="0"/>
        <w:jc w:val="right"/>
        <w:rPr>
          <w:rFonts w:ascii="DejaVu Sans" w:hAnsi="DejaVu Sans"/>
          <w:sz w:val="22"/>
        </w:rPr>
      </w:pPr>
      <w:r>
        <w:rPr>
          <w:rFonts w:ascii="DejaVu Sans" w:hAnsi="DejaVu Sans"/>
          <w:color w:val="2A2A2A"/>
          <w:w w:val="85"/>
          <w:sz w:val="23"/>
        </w:rPr>
        <w:t>∂</w:t>
      </w:r>
      <w:r>
        <w:rPr>
          <w:rFonts w:ascii="Arial" w:hAnsi="Arial"/>
          <w:color w:val="2A2A2A"/>
          <w:w w:val="85"/>
          <w:sz w:val="22"/>
        </w:rPr>
        <w:t>b</w:t>
      </w:r>
      <w:r>
        <w:rPr>
          <w:rFonts w:ascii="DejaVu Sans" w:hAnsi="DejaVu Sans"/>
          <w:color w:val="2A2A2A"/>
          <w:w w:val="85"/>
          <w:sz w:val="22"/>
          <w:vertAlign w:val="subscript"/>
        </w:rPr>
        <w:t>1</w:t>
      </w:r>
    </w:p>
    <w:p>
      <w:pPr>
        <w:tabs>
          <w:tab w:pos="1095" w:val="left" w:leader="none"/>
          <w:tab w:pos="1588" w:val="left" w:leader="none"/>
        </w:tabs>
        <w:spacing w:line="162" w:lineRule="exact" w:before="0"/>
        <w:ind w:left="730" w:right="0" w:firstLine="0"/>
        <w:jc w:val="left"/>
        <w:rPr>
          <w:rFonts w:ascii="DejaVu Sans"/>
          <w:sz w:val="16"/>
        </w:rPr>
      </w:pPr>
      <w:r>
        <w:rPr/>
        <w:br w:type="column"/>
      </w:r>
      <w:r>
        <w:rPr>
          <w:rFonts w:ascii="DejaVu Sans"/>
          <w:color w:val="2A2A2A"/>
          <w:w w:val="90"/>
          <w:sz w:val="16"/>
        </w:rPr>
        <w:t>1</w:t>
        <w:tab/>
        <w:t>2</w:t>
        <w:tab/>
      </w:r>
      <w:r>
        <w:rPr>
          <w:rFonts w:ascii="DejaVu Sans"/>
          <w:color w:val="2A2A2A"/>
          <w:w w:val="80"/>
          <w:sz w:val="16"/>
        </w:rPr>
        <w:t>2</w:t>
      </w:r>
    </w:p>
    <w:p>
      <w:pPr>
        <w:spacing w:line="304" w:lineRule="exact" w:before="0"/>
        <w:ind w:left="814" w:right="0" w:firstLine="0"/>
        <w:jc w:val="left"/>
        <w:rPr>
          <w:rFonts w:ascii="DejaVu Sans" w:hAnsi="DejaVu Sans"/>
          <w:sz w:val="22"/>
        </w:rPr>
      </w:pPr>
      <w:r>
        <w:rPr/>
        <w:br w:type="column"/>
      </w:r>
      <w:r>
        <w:rPr>
          <w:rFonts w:ascii="DejaVu Sans" w:hAnsi="DejaVu Sans"/>
          <w:color w:val="2A2A2A"/>
          <w:position w:val="13"/>
          <w:sz w:val="16"/>
        </w:rPr>
        <w:t>4 </w:t>
      </w:r>
      <w:r>
        <w:rPr>
          <w:rFonts w:ascii="DejaVu Sans" w:hAnsi="DejaVu Sans"/>
          <w:color w:val="2A2A2A"/>
          <w:sz w:val="23"/>
        </w:rPr>
        <w:t>∂</w:t>
      </w:r>
      <w:r>
        <w:rPr>
          <w:rFonts w:ascii="Arial" w:hAnsi="Arial"/>
          <w:color w:val="2A2A2A"/>
          <w:sz w:val="22"/>
        </w:rPr>
        <w:t>a</w:t>
      </w:r>
      <w:r>
        <w:rPr>
          <w:rFonts w:ascii="DejaVu Sans" w:hAnsi="DejaVu Sans"/>
          <w:color w:val="2A2A2A"/>
          <w:sz w:val="22"/>
          <w:vertAlign w:val="subscript"/>
        </w:rPr>
        <w:t>4</w:t>
      </w:r>
    </w:p>
    <w:p>
      <w:pPr>
        <w:spacing w:after="0" w:line="304" w:lineRule="exact"/>
        <w:jc w:val="left"/>
        <w:rPr>
          <w:rFonts w:ascii="DejaVu Sans" w:hAnsi="DejaVu Sans"/>
          <w:sz w:val="22"/>
        </w:rPr>
        <w:sectPr>
          <w:type w:val="continuous"/>
          <w:pgSz w:w="11900" w:h="16840"/>
          <w:pgMar w:top="520" w:bottom="480" w:left="880" w:right="440"/>
          <w:cols w:num="3" w:equalWidth="0">
            <w:col w:w="2163" w:space="40"/>
            <w:col w:w="1671" w:space="39"/>
            <w:col w:w="6667"/>
          </w:cols>
        </w:sectPr>
      </w:pPr>
    </w:p>
    <w:p>
      <w:pPr>
        <w:pStyle w:val="BodyText"/>
        <w:spacing w:before="10"/>
        <w:rPr>
          <w:rFonts w:ascii="DejaVu Sans"/>
          <w:sz w:val="14"/>
        </w:rPr>
      </w:pPr>
    </w:p>
    <w:p>
      <w:pPr>
        <w:spacing w:line="220" w:lineRule="auto" w:before="34"/>
        <w:ind w:left="157" w:right="3627" w:firstLine="0"/>
        <w:jc w:val="left"/>
        <w:rPr>
          <w:sz w:val="23"/>
        </w:rPr>
      </w:pPr>
      <w:r>
        <w:rPr>
          <w:color w:val="333333"/>
          <w:sz w:val="20"/>
        </w:rPr>
        <w:t>なぜ勾配消失</w:t>
      </w:r>
      <w:r>
        <w:rPr>
          <w:color w:val="333333"/>
          <w:sz w:val="21"/>
        </w:rPr>
        <w:t>問</w:t>
      </w:r>
      <w:r>
        <w:rPr>
          <w:color w:val="333333"/>
          <w:sz w:val="20"/>
        </w:rPr>
        <w:t>題が起きるのか</w:t>
      </w:r>
      <w:r>
        <w:rPr>
          <w:rFonts w:ascii="Georgia" w:eastAsia="Georgia"/>
          <w:b/>
          <w:color w:val="333333"/>
          <w:sz w:val="23"/>
        </w:rPr>
        <w:t>: </w:t>
      </w:r>
      <w:r>
        <w:rPr>
          <w:color w:val="333333"/>
          <w:sz w:val="23"/>
        </w:rPr>
        <w:t>勾配消失問題の要因を理解するために、勾配全体の式を書き出してみましょう。</w:t>
      </w:r>
    </w:p>
    <w:p>
      <w:pPr>
        <w:pStyle w:val="BodyText"/>
        <w:spacing w:before="9"/>
        <w:rPr>
          <w:sz w:val="7"/>
        </w:rPr>
      </w:pPr>
    </w:p>
    <w:p>
      <w:pPr>
        <w:spacing w:after="0"/>
        <w:rPr>
          <w:sz w:val="7"/>
        </w:rPr>
        <w:sectPr>
          <w:type w:val="continuous"/>
          <w:pgSz w:w="11900" w:h="16840"/>
          <w:pgMar w:top="520" w:bottom="480" w:left="880" w:right="440"/>
        </w:sectPr>
      </w:pPr>
    </w:p>
    <w:p>
      <w:pPr>
        <w:spacing w:line="284" w:lineRule="exact" w:before="63"/>
        <w:ind w:left="1391" w:right="0" w:firstLine="0"/>
        <w:jc w:val="left"/>
        <w:rPr>
          <w:rFonts w:ascii="DejaVu Sans" w:hAnsi="DejaVu Sans"/>
          <w:sz w:val="23"/>
        </w:rPr>
      </w:pPr>
      <w:r>
        <w:rPr>
          <w:rFonts w:ascii="DejaVu Sans" w:hAnsi="DejaVu Sans"/>
          <w:color w:val="2A2A2A"/>
          <w:w w:val="105"/>
          <w:position w:val="16"/>
          <w:sz w:val="23"/>
        </w:rPr>
        <w:t>∂</w:t>
      </w:r>
      <w:r>
        <w:rPr>
          <w:rFonts w:ascii="Arial" w:hAnsi="Arial"/>
          <w:color w:val="2A2A2A"/>
          <w:w w:val="105"/>
          <w:position w:val="16"/>
          <w:sz w:val="22"/>
        </w:rPr>
        <w:t>C </w:t>
      </w:r>
      <w:r>
        <w:rPr>
          <w:rFonts w:ascii="DejaVu Sans" w:hAnsi="DejaVu Sans"/>
          <w:color w:val="2A2A2A"/>
          <w:w w:val="105"/>
          <w:position w:val="1"/>
          <w:sz w:val="23"/>
        </w:rPr>
        <w:t>= </w:t>
      </w:r>
      <w:r>
        <w:rPr>
          <w:rFonts w:ascii="Arial" w:hAnsi="Arial"/>
          <w:color w:val="2A2A2A"/>
          <w:w w:val="105"/>
          <w:sz w:val="22"/>
        </w:rPr>
        <w:t>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Arial" w:hAnsi="Arial"/>
          <w:color w:val="2A2A2A"/>
          <w:w w:val="105"/>
          <w:sz w:val="22"/>
          <w:vertAlign w:val="baseline"/>
        </w:rPr>
        <w:t>w 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Arial" w:hAnsi="Arial"/>
          <w:color w:val="2A2A2A"/>
          <w:w w:val="105"/>
          <w:sz w:val="22"/>
          <w:vertAlign w:val="baseline"/>
        </w:rPr>
        <w:t>w 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Arial" w:hAnsi="Arial"/>
          <w:color w:val="2A2A2A"/>
          <w:w w:val="105"/>
          <w:sz w:val="22"/>
          <w:vertAlign w:val="baseline"/>
        </w:rPr>
        <w:t>w σ</w:t>
      </w:r>
      <w:r>
        <w:rPr>
          <w:rFonts w:ascii="DejaVu Sans" w:hAnsi="DejaVu Sans"/>
          <w:color w:val="2A2A2A"/>
          <w:w w:val="105"/>
          <w:sz w:val="22"/>
          <w:vertAlign w:val="superscript"/>
        </w:rPr>
        <w:t>′</w:t>
      </w:r>
      <w:r>
        <w:rPr>
          <w:rFonts w:ascii="DejaVu Sans" w:hAnsi="DejaVu Sans"/>
          <w:color w:val="2A2A2A"/>
          <w:w w:val="105"/>
          <w:position w:val="1"/>
          <w:sz w:val="23"/>
          <w:vertAlign w:val="baseline"/>
        </w:rPr>
        <w:t>(</w:t>
      </w:r>
      <w:r>
        <w:rPr>
          <w:rFonts w:ascii="Arial" w:hAnsi="Arial"/>
          <w:color w:val="2A2A2A"/>
          <w:w w:val="105"/>
          <w:sz w:val="22"/>
          <w:vertAlign w:val="baseline"/>
        </w:rPr>
        <w:t>z </w:t>
      </w:r>
      <w:r>
        <w:rPr>
          <w:rFonts w:ascii="DejaVu Sans" w:hAnsi="DejaVu Sans"/>
          <w:color w:val="2A2A2A"/>
          <w:w w:val="105"/>
          <w:position w:val="1"/>
          <w:sz w:val="23"/>
          <w:vertAlign w:val="baseline"/>
        </w:rPr>
        <w:t>) </w:t>
      </w:r>
      <w:r>
        <w:rPr>
          <w:rFonts w:ascii="DejaVu Sans" w:hAnsi="DejaVu Sans"/>
          <w:color w:val="2A2A2A"/>
          <w:w w:val="105"/>
          <w:position w:val="16"/>
          <w:sz w:val="23"/>
          <w:vertAlign w:val="baseline"/>
        </w:rPr>
        <w:t>∂</w:t>
      </w:r>
      <w:r>
        <w:rPr>
          <w:rFonts w:ascii="Arial" w:hAnsi="Arial"/>
          <w:color w:val="2A2A2A"/>
          <w:w w:val="105"/>
          <w:position w:val="16"/>
          <w:sz w:val="22"/>
          <w:vertAlign w:val="baseline"/>
        </w:rPr>
        <w:t>C </w:t>
      </w:r>
      <w:r>
        <w:rPr>
          <w:rFonts w:ascii="DejaVu Sans" w:hAnsi="DejaVu Sans"/>
          <w:color w:val="2A2A2A"/>
          <w:w w:val="105"/>
          <w:position w:val="1"/>
          <w:sz w:val="23"/>
          <w:vertAlign w:val="baseline"/>
        </w:rPr>
        <w:t>.</w:t>
      </w:r>
    </w:p>
    <w:p>
      <w:pPr>
        <w:tabs>
          <w:tab w:pos="5394" w:val="left" w:leader="none"/>
        </w:tabs>
        <w:spacing w:line="20" w:lineRule="exact"/>
        <w:ind w:left="1365" w:right="0" w:firstLine="0"/>
        <w:rPr>
          <w:rFonts w:ascii="DejaVu Sans"/>
          <w:sz w:val="2"/>
        </w:rPr>
      </w:pPr>
      <w:r>
        <w:rPr>
          <w:rFonts w:ascii="DejaVu Sans"/>
          <w:sz w:val="2"/>
        </w:rPr>
        <w:pict>
          <v:group style="width:17.75pt;height:.6pt;mso-position-horizontal-relative:char;mso-position-vertical-relative:line" coordorigin="0,0" coordsize="355,12">
            <v:line style="position:absolute" from="0,6" to="355,6" stroked="true" strokeweight=".572340pt" strokecolor="#2a2a2a">
              <v:stroke dashstyle="solid"/>
            </v:line>
          </v:group>
        </w:pict>
      </w:r>
      <w:r>
        <w:rPr>
          <w:rFonts w:ascii="DejaVu Sans"/>
          <w:sz w:val="2"/>
        </w:rPr>
      </w:r>
      <w:r>
        <w:rPr>
          <w:rFonts w:ascii="DejaVu Sans"/>
          <w:sz w:val="2"/>
        </w:rPr>
        <w:tab/>
      </w:r>
      <w:r>
        <w:rPr>
          <w:rFonts w:ascii="DejaVu Sans"/>
          <w:sz w:val="2"/>
        </w:rPr>
        <w:pict>
          <v:group style="width:19.5pt;height:.6pt;mso-position-horizontal-relative:char;mso-position-vertical-relative:line" coordorigin="0,0" coordsize="390,12">
            <v:line style="position:absolute" from="0,6" to="389,6" stroked="true" strokeweight=".572340pt" strokecolor="#2a2a2a">
              <v:stroke dashstyle="solid"/>
            </v:line>
          </v:group>
        </w:pict>
      </w:r>
      <w:r>
        <w:rPr>
          <w:rFonts w:ascii="DejaVu Sans"/>
          <w:sz w:val="2"/>
        </w:rPr>
      </w:r>
    </w:p>
    <w:p>
      <w:pPr>
        <w:pStyle w:val="BodyText"/>
        <w:spacing w:before="1"/>
        <w:rPr>
          <w:rFonts w:ascii="DejaVu Sans"/>
          <w:sz w:val="18"/>
        </w:rPr>
      </w:pPr>
      <w:r>
        <w:rPr/>
        <w:br w:type="column"/>
      </w:r>
      <w:r>
        <w:rPr>
          <w:rFonts w:ascii="DejaVu Sans"/>
          <w:sz w:val="18"/>
        </w:rPr>
      </w:r>
    </w:p>
    <w:p>
      <w:pPr>
        <w:pStyle w:val="BodyText"/>
        <w:spacing w:line="135" w:lineRule="exact" w:before="1"/>
        <w:ind w:left="573"/>
        <w:rPr>
          <w:rFonts w:ascii="DejaVu Sans"/>
        </w:rPr>
      </w:pPr>
      <w:r>
        <w:rPr>
          <w:rFonts w:ascii="DejaVu Sans"/>
          <w:color w:val="2A2A2A"/>
        </w:rPr>
        <w:t>(122)</w:t>
      </w:r>
    </w:p>
    <w:p>
      <w:pPr>
        <w:spacing w:after="0" w:line="135" w:lineRule="exact"/>
        <w:rPr>
          <w:rFonts w:ascii="DejaVu Sans"/>
        </w:rPr>
        <w:sectPr>
          <w:type w:val="continuous"/>
          <w:pgSz w:w="11900" w:h="16840"/>
          <w:pgMar w:top="520" w:bottom="480" w:left="880" w:right="440"/>
          <w:cols w:num="2" w:equalWidth="0">
            <w:col w:w="5881" w:space="40"/>
            <w:col w:w="4659"/>
          </w:cols>
        </w:sectPr>
      </w:pPr>
    </w:p>
    <w:p>
      <w:pPr>
        <w:spacing w:before="36"/>
        <w:ind w:left="0" w:right="0" w:firstLine="0"/>
        <w:jc w:val="right"/>
        <w:rPr>
          <w:rFonts w:ascii="DejaVu Sans" w:hAnsi="DejaVu Sans"/>
          <w:sz w:val="22"/>
        </w:rPr>
      </w:pPr>
      <w:r>
        <w:rPr>
          <w:rFonts w:ascii="DejaVu Sans" w:hAnsi="DejaVu Sans"/>
          <w:color w:val="2A2A2A"/>
          <w:w w:val="85"/>
          <w:sz w:val="23"/>
        </w:rPr>
        <w:t>∂</w:t>
      </w:r>
      <w:r>
        <w:rPr>
          <w:rFonts w:ascii="Arial" w:hAnsi="Arial"/>
          <w:color w:val="2A2A2A"/>
          <w:w w:val="85"/>
          <w:sz w:val="22"/>
        </w:rPr>
        <w:t>b</w:t>
      </w:r>
      <w:r>
        <w:rPr>
          <w:rFonts w:ascii="DejaVu Sans" w:hAnsi="DejaVu Sans"/>
          <w:color w:val="2A2A2A"/>
          <w:w w:val="85"/>
          <w:sz w:val="22"/>
          <w:vertAlign w:val="subscript"/>
        </w:rPr>
        <w:t>1</w:t>
      </w:r>
    </w:p>
    <w:p>
      <w:pPr>
        <w:tabs>
          <w:tab w:pos="1130" w:val="left" w:leader="none"/>
          <w:tab w:pos="1623" w:val="left" w:leader="none"/>
          <w:tab w:pos="2024" w:val="left" w:leader="none"/>
        </w:tabs>
        <w:spacing w:line="161" w:lineRule="exact" w:before="0"/>
        <w:ind w:left="730" w:right="0" w:firstLine="0"/>
        <w:jc w:val="left"/>
        <w:rPr>
          <w:rFonts w:ascii="DejaVu Sans"/>
          <w:sz w:val="16"/>
        </w:rPr>
      </w:pPr>
      <w:r>
        <w:rPr/>
        <w:br w:type="column"/>
      </w:r>
      <w:r>
        <w:rPr>
          <w:rFonts w:ascii="DejaVu Sans"/>
          <w:color w:val="2A2A2A"/>
          <w:w w:val="90"/>
          <w:sz w:val="16"/>
        </w:rPr>
        <w:t>1</w:t>
        <w:tab/>
        <w:t>2</w:t>
        <w:tab/>
        <w:t>2</w:t>
        <w:tab/>
      </w:r>
      <w:r>
        <w:rPr>
          <w:rFonts w:ascii="DejaVu Sans"/>
          <w:color w:val="2A2A2A"/>
          <w:w w:val="80"/>
          <w:sz w:val="16"/>
        </w:rPr>
        <w:t>3</w:t>
      </w:r>
    </w:p>
    <w:p>
      <w:pPr>
        <w:tabs>
          <w:tab w:pos="770" w:val="left" w:leader="none"/>
          <w:tab w:pos="1262" w:val="left" w:leader="none"/>
        </w:tabs>
        <w:spacing w:line="161" w:lineRule="exact" w:before="0"/>
        <w:ind w:left="369" w:right="0" w:firstLine="0"/>
        <w:jc w:val="left"/>
        <w:rPr>
          <w:rFonts w:ascii="DejaVu Sans"/>
          <w:sz w:val="16"/>
        </w:rPr>
      </w:pPr>
      <w:r>
        <w:rPr/>
        <w:br w:type="column"/>
      </w:r>
      <w:r>
        <w:rPr>
          <w:rFonts w:ascii="DejaVu Sans"/>
          <w:color w:val="2A2A2A"/>
          <w:w w:val="90"/>
          <w:sz w:val="16"/>
        </w:rPr>
        <w:t>3</w:t>
        <w:tab/>
        <w:t>4</w:t>
        <w:tab/>
      </w:r>
      <w:r>
        <w:rPr>
          <w:rFonts w:ascii="DejaVu Sans"/>
          <w:color w:val="2A2A2A"/>
          <w:w w:val="80"/>
          <w:sz w:val="16"/>
        </w:rPr>
        <w:t>4</w:t>
      </w:r>
    </w:p>
    <w:p>
      <w:pPr>
        <w:spacing w:before="36"/>
        <w:ind w:left="141" w:right="0" w:firstLine="0"/>
        <w:jc w:val="left"/>
        <w:rPr>
          <w:rFonts w:ascii="DejaVu Sans" w:hAnsi="DejaVu Sans"/>
          <w:sz w:val="22"/>
        </w:rPr>
      </w:pPr>
      <w:r>
        <w:rPr/>
        <w:br w:type="column"/>
      </w:r>
      <w:r>
        <w:rPr>
          <w:rFonts w:ascii="DejaVu Sans" w:hAnsi="DejaVu Sans"/>
          <w:color w:val="2A2A2A"/>
          <w:sz w:val="23"/>
        </w:rPr>
        <w:t>∂</w:t>
      </w:r>
      <w:r>
        <w:rPr>
          <w:rFonts w:ascii="Arial" w:hAnsi="Arial"/>
          <w:color w:val="2A2A2A"/>
          <w:sz w:val="22"/>
        </w:rPr>
        <w:t>a</w:t>
      </w:r>
      <w:r>
        <w:rPr>
          <w:rFonts w:ascii="DejaVu Sans" w:hAnsi="DejaVu Sans"/>
          <w:color w:val="2A2A2A"/>
          <w:sz w:val="22"/>
          <w:vertAlign w:val="subscript"/>
        </w:rPr>
        <w:t>4</w:t>
      </w:r>
    </w:p>
    <w:p>
      <w:pPr>
        <w:spacing w:after="0"/>
        <w:jc w:val="left"/>
        <w:rPr>
          <w:rFonts w:ascii="DejaVu Sans" w:hAnsi="DejaVu Sans"/>
          <w:sz w:val="22"/>
        </w:rPr>
        <w:sectPr>
          <w:type w:val="continuous"/>
          <w:pgSz w:w="11900" w:h="16840"/>
          <w:pgMar w:top="520" w:bottom="480" w:left="880" w:right="440"/>
          <w:cols w:num="4" w:equalWidth="0">
            <w:col w:w="1702" w:space="40"/>
            <w:col w:w="2107" w:space="39"/>
            <w:col w:w="1346" w:space="39"/>
            <w:col w:w="5307"/>
          </w:cols>
        </w:sectPr>
      </w:pPr>
    </w:p>
    <w:p>
      <w:pPr>
        <w:pStyle w:val="BodyText"/>
        <w:spacing w:line="220" w:lineRule="auto" w:before="47"/>
        <w:ind w:left="157" w:right="3648"/>
      </w:pPr>
      <w:r>
        <w:rPr>
          <w:color w:val="333333"/>
          <w:w w:val="90"/>
        </w:rPr>
        <w:t>最後の項以外は、</w:t>
      </w:r>
      <w:r>
        <w:rPr>
          <w:rFonts w:ascii="Arial" w:hAnsi="Arial" w:eastAsia="Arial"/>
          <w:color w:val="2A2A2A"/>
          <w:w w:val="90"/>
          <w:sz w:val="22"/>
        </w:rPr>
        <w:t>w</w:t>
      </w:r>
      <w:r>
        <w:rPr>
          <w:rFonts w:ascii="Arial" w:hAnsi="Arial" w:eastAsia="Arial"/>
          <w:color w:val="2A2A2A"/>
          <w:w w:val="90"/>
          <w:sz w:val="22"/>
          <w:vertAlign w:val="subscript"/>
        </w:rPr>
        <w:t>j</w:t>
      </w:r>
      <w:r>
        <w:rPr>
          <w:rFonts w:ascii="Arial" w:hAnsi="Arial" w:eastAsia="Arial"/>
          <w:color w:val="2A2A2A"/>
          <w:w w:val="90"/>
          <w:sz w:val="22"/>
          <w:vertAlign w:val="baseline"/>
        </w:rPr>
        <w:t>σ</w:t>
      </w:r>
      <w:r>
        <w:rPr>
          <w:rFonts w:ascii="DejaVu Sans" w:hAnsi="DejaVu Sans" w:eastAsia="DejaVu Sans"/>
          <w:color w:val="2A2A2A"/>
          <w:w w:val="90"/>
          <w:sz w:val="22"/>
          <w:vertAlign w:val="superscript"/>
        </w:rPr>
        <w:t>′</w:t>
      </w:r>
      <w:r>
        <w:rPr>
          <w:rFonts w:ascii="DejaVu Sans" w:hAnsi="DejaVu Sans" w:eastAsia="DejaVu Sans"/>
          <w:color w:val="2A2A2A"/>
          <w:w w:val="90"/>
          <w:vertAlign w:val="baseline"/>
        </w:rPr>
        <w:t>(</w:t>
      </w:r>
      <w:r>
        <w:rPr>
          <w:rFonts w:ascii="Arial" w:hAnsi="Arial" w:eastAsia="Arial"/>
          <w:color w:val="2A2A2A"/>
          <w:w w:val="90"/>
          <w:sz w:val="22"/>
          <w:vertAlign w:val="baseline"/>
        </w:rPr>
        <w:t>z</w:t>
      </w:r>
      <w:r>
        <w:rPr>
          <w:rFonts w:ascii="Arial" w:hAnsi="Arial" w:eastAsia="Arial"/>
          <w:color w:val="2A2A2A"/>
          <w:w w:val="90"/>
          <w:sz w:val="22"/>
          <w:vertAlign w:val="subscript"/>
        </w:rPr>
        <w:t>j</w:t>
      </w:r>
      <w:r>
        <w:rPr>
          <w:rFonts w:ascii="Arial" w:hAnsi="Arial" w:eastAsia="Arial"/>
          <w:color w:val="2A2A2A"/>
          <w:w w:val="90"/>
          <w:sz w:val="22"/>
          <w:vertAlign w:val="baseline"/>
        </w:rPr>
        <w:t> </w:t>
      </w:r>
      <w:r>
        <w:rPr>
          <w:rFonts w:ascii="DejaVu Sans" w:hAnsi="DejaVu Sans" w:eastAsia="DejaVu Sans"/>
          <w:color w:val="2A2A2A"/>
          <w:w w:val="90"/>
          <w:vertAlign w:val="baseline"/>
        </w:rPr>
        <w:t>) </w:t>
      </w:r>
      <w:r>
        <w:rPr>
          <w:color w:val="333333"/>
          <w:w w:val="90"/>
          <w:vertAlign w:val="baseline"/>
        </w:rPr>
        <w:t>の積の項からなります。 これらの積の項がど</w:t>
      </w:r>
      <w:r>
        <w:rPr>
          <w:color w:val="333333"/>
          <w:w w:val="95"/>
          <w:vertAlign w:val="baseline"/>
        </w:rPr>
        <w:t>う振る舞うかを理解するために、 </w:t>
      </w:r>
      <w:r>
        <w:rPr>
          <w:rFonts w:ascii="Arial" w:hAnsi="Arial" w:eastAsia="Arial"/>
          <w:color w:val="2A2A2A"/>
          <w:w w:val="95"/>
          <w:sz w:val="22"/>
          <w:vertAlign w:val="baseline"/>
        </w:rPr>
        <w:t>σ</w:t>
      </w:r>
      <w:r>
        <w:rPr>
          <w:rFonts w:ascii="DejaVu Sans" w:hAnsi="DejaVu Sans" w:eastAsia="DejaVu Sans"/>
          <w:color w:val="2A2A2A"/>
          <w:w w:val="95"/>
          <w:sz w:val="22"/>
          <w:vertAlign w:val="superscript"/>
        </w:rPr>
        <w:t>′ </w:t>
      </w:r>
      <w:r>
        <w:rPr>
          <w:color w:val="333333"/>
          <w:w w:val="95"/>
          <w:vertAlign w:val="superscript"/>
        </w:rPr>
        <w:t>のプロットを見てみます。</w:t>
      </w:r>
    </w:p>
    <w:p>
      <w:pPr>
        <w:pStyle w:val="BodyText"/>
        <w:spacing w:before="12"/>
        <w:rPr>
          <w:sz w:val="16"/>
        </w:rPr>
      </w:pPr>
    </w:p>
    <w:p>
      <w:pPr>
        <w:spacing w:before="103"/>
        <w:ind w:left="2366" w:right="0" w:firstLine="0"/>
        <w:jc w:val="left"/>
        <w:rPr>
          <w:rFonts w:ascii="Georgia"/>
          <w:sz w:val="18"/>
        </w:rPr>
      </w:pPr>
      <w:r>
        <w:rPr>
          <w:rFonts w:ascii="Georgia"/>
          <w:sz w:val="18"/>
        </w:rPr>
        <w:t>Derivative of sigmoid function</w:t>
      </w:r>
    </w:p>
    <w:p>
      <w:pPr>
        <w:spacing w:before="3"/>
        <w:ind w:left="1183" w:right="0" w:firstLine="0"/>
        <w:jc w:val="left"/>
        <w:rPr>
          <w:rFonts w:ascii="Arial"/>
          <w:sz w:val="12"/>
        </w:rPr>
      </w:pPr>
      <w:r>
        <w:rPr/>
        <w:pict>
          <v:group style="position:absolute;margin-left:117.139961pt;margin-top:3.477102pt;width:209.5pt;height:118.2pt;mso-position-horizontal-relative:page;mso-position-vertical-relative:paragraph;z-index:13480" coordorigin="2343,70" coordsize="4190,2364">
            <v:shape style="position:absolute;left:2823;top:2364;width:2;height:69" coordorigin="2824,2365" coordsize="0,69" path="m2824,2365l2824,2433e" filled="true" fillcolor="#000000" stroked="false">
              <v:path arrowok="t"/>
              <v:fill type="solid"/>
            </v:shape>
            <v:line style="position:absolute" from="2824,2365" to="2824,2433" stroked="true" strokeweight="0pt" strokecolor="#808080">
              <v:stroke dashstyle="solid"/>
            </v:line>
            <v:shape style="position:absolute;left:3235;top:2364;width:2;height:69" coordorigin="3236,2365" coordsize="0,69" path="m3236,2365l3236,2433e" filled="true" fillcolor="#000000" stroked="false">
              <v:path arrowok="t"/>
              <v:fill type="solid"/>
            </v:shape>
            <v:line style="position:absolute" from="3236,2365" to="3236,2433" stroked="true" strokeweight="0pt" strokecolor="#808080">
              <v:stroke dashstyle="solid"/>
            </v:line>
            <v:shape style="position:absolute;left:3647;top:2364;width:2;height:69" coordorigin="3648,2365" coordsize="0,69" path="m3648,2365l3648,2433e" filled="true" fillcolor="#000000" stroked="false">
              <v:path arrowok="t"/>
              <v:fill type="solid"/>
            </v:shape>
            <v:line style="position:absolute" from="3648,2365" to="3648,2433" stroked="true" strokeweight="0pt" strokecolor="#808080">
              <v:stroke dashstyle="solid"/>
            </v:line>
            <v:shape style="position:absolute;left:4059;top:2364;width:2;height:69" coordorigin="4060,2365" coordsize="0,69" path="m4060,2365l4060,2433e" filled="true" fillcolor="#000000" stroked="false">
              <v:path arrowok="t"/>
              <v:fill type="solid"/>
            </v:shape>
            <v:line style="position:absolute" from="4060,2365" to="4060,2433" stroked="true" strokeweight="0pt" strokecolor="#808080">
              <v:stroke dashstyle="solid"/>
            </v:line>
            <v:shape style="position:absolute;left:4471;top:2364;width:2;height:69" coordorigin="4472,2365" coordsize="0,69" path="m4472,2365l4472,2433e" filled="true" fillcolor="#000000" stroked="false">
              <v:path arrowok="t"/>
              <v:fill type="solid"/>
            </v:shape>
            <v:line style="position:absolute" from="4472,2365" to="4472,2433" stroked="true" strokeweight="0pt" strokecolor="#808080">
              <v:stroke dashstyle="solid"/>
            </v:line>
            <v:shape style="position:absolute;left:4884;top:2364;width:2;height:69" coordorigin="4884,2365" coordsize="0,69" path="m4884,2365l4884,2433e" filled="true" fillcolor="#000000" stroked="false">
              <v:path arrowok="t"/>
              <v:fill type="solid"/>
            </v:shape>
            <v:line style="position:absolute" from="4884,2365" to="4884,2433" stroked="true" strokeweight="0pt" strokecolor="#808080">
              <v:stroke dashstyle="solid"/>
            </v:line>
            <v:shape style="position:absolute;left:5296;top:2364;width:2;height:69" coordorigin="5296,2365" coordsize="0,69" path="m5296,2365l5296,2433e" filled="true" fillcolor="#000000" stroked="false">
              <v:path arrowok="t"/>
              <v:fill type="solid"/>
            </v:shape>
            <v:line style="position:absolute" from="5296,2365" to="5296,2433" stroked="true" strokeweight="0pt" strokecolor="#808080">
              <v:stroke dashstyle="solid"/>
            </v:line>
            <v:shape style="position:absolute;left:5708;top:2364;width:2;height:69" coordorigin="5708,2365" coordsize="0,69" path="m5708,2365l5708,2433e" filled="true" fillcolor="#000000" stroked="false">
              <v:path arrowok="t"/>
              <v:fill type="solid"/>
            </v:shape>
            <v:line style="position:absolute" from="5708,2365" to="5708,2433" stroked="true" strokeweight="0pt" strokecolor="#808080">
              <v:stroke dashstyle="solid"/>
            </v:line>
            <v:shape style="position:absolute;left:6120;top:2364;width:2;height:69" coordorigin="6120,2365" coordsize="0,69" path="m6120,2365l6120,2433e" filled="true" fillcolor="#000000" stroked="false">
              <v:path arrowok="t"/>
              <v:fill type="solid"/>
            </v:shape>
            <v:line style="position:absolute" from="6120,2365" to="6120,2433" stroked="true" strokeweight="0pt" strokecolor="#808080">
              <v:stroke dashstyle="solid"/>
            </v:line>
            <v:shape style="position:absolute;left:2411;top:2364;width:4121;height:69" coordorigin="2411,2365" coordsize="4121,69" path="m2411,2433l2411,2365,6532,2365,6532,2433e" filled="false" stroked="true" strokeweight="0pt" strokecolor="#808080">
              <v:path arrowok="t"/>
              <v:stroke dashstyle="solid"/>
            </v:shape>
            <v:shape style="position:absolute;left:2342;top:2364;width:69;height:2" coordorigin="2343,2365" coordsize="69,0" path="m2411,2365l2343,2365e" filled="true" fillcolor="#000000" stroked="false">
              <v:path arrowok="t"/>
              <v:fill type="solid"/>
            </v:shape>
            <v:line style="position:absolute" from="2411,2365" to="2343,2365" stroked="true" strokeweight="0pt" strokecolor="#808080">
              <v:stroke dashstyle="solid"/>
            </v:line>
            <v:shape style="position:absolute;left:2342;top:1906;width:69;height:2" coordorigin="2343,1907" coordsize="69,0" path="m2411,1907l2343,1907e" filled="true" fillcolor="#000000" stroked="false">
              <v:path arrowok="t"/>
              <v:fill type="solid"/>
            </v:shape>
            <v:line style="position:absolute" from="2411,1907" to="2343,1907" stroked="true" strokeweight="0pt" strokecolor="#808080">
              <v:stroke dashstyle="solid"/>
            </v:line>
            <v:shape style="position:absolute;left:2342;top:1448;width:69;height:2" coordorigin="2343,1449" coordsize="69,0" path="m2411,1449l2343,1449e" filled="true" fillcolor="#000000" stroked="false">
              <v:path arrowok="t"/>
              <v:fill type="solid"/>
            </v:shape>
            <v:line style="position:absolute" from="2411,1449" to="2343,1449" stroked="true" strokeweight="0pt" strokecolor="#808080">
              <v:stroke dashstyle="solid"/>
            </v:line>
            <v:shape style="position:absolute;left:2342;top:991;width:69;height:2" coordorigin="2343,991" coordsize="69,0" path="m2411,991l2343,991e" filled="true" fillcolor="#000000" stroked="false">
              <v:path arrowok="t"/>
              <v:fill type="solid"/>
            </v:shape>
            <v:line style="position:absolute" from="2411,991" to="2343,991" stroked="true" strokeweight="0pt" strokecolor="#808080">
              <v:stroke dashstyle="solid"/>
            </v:line>
            <v:shape style="position:absolute;left:2342;top:533;width:69;height:2" coordorigin="2343,533" coordsize="69,0" path="m2411,533l2343,533e" filled="true" fillcolor="#000000" stroked="false">
              <v:path arrowok="t"/>
              <v:fill type="solid"/>
            </v:shape>
            <v:line style="position:absolute" from="2411,533" to="2343,533" stroked="true" strokeweight="0pt" strokecolor="#808080">
              <v:stroke dashstyle="solid"/>
            </v:line>
            <v:shape style="position:absolute;left:2342;top:75;width:69;height:2" coordorigin="2343,75" coordsize="69,0" path="m2411,75l2343,75e" filled="true" fillcolor="#000000" stroked="false">
              <v:path arrowok="t"/>
              <v:fill type="solid"/>
            </v:shape>
            <v:shape style="position:absolute;left:-120;top:10870;width:120;height:4000" coordorigin="-120,10870" coordsize="120,4000" path="m2411,75l2343,75m2343,75l2411,75,2411,2365,2343,2365e" filled="false" stroked="true" strokeweight="0pt" strokecolor="#808080">
              <v:path arrowok="t"/>
              <v:stroke dashstyle="solid"/>
            </v:shape>
            <v:shape style="position:absolute;left:2411;top:75;width:4111;height:2229" coordorigin="2411,75" coordsize="4111,2229" path="m2411,2304l2473,2294,2535,2283,2597,2270,2659,2255,2721,2238,2782,2218,2844,2195,2906,2169,2968,2139,3030,2104,3081,2072,3133,2036,3184,1995,3236,1951,3287,1902,3339,1847,3380,1800,3421,1749,3462,1695,3504,1637,3545,1575,3586,1509,3617,1457,3648,1403,3679,1347,3710,1289,3740,1230,3771,1169,3802,1106,3833,1042,3864,977,3895,911,3926,845,3936,823,3946,801,3977,736,4008,670,4039,606,4070,543,4101,483,4132,425,4163,369,4194,317,4235,255,4276,200,4317,154,4369,111,4431,81,4472,75,4482,76,4544,93,4596,126,4647,176,4688,226,4729,285,4771,352,4802,406,4832,463,4863,523,4894,585,4925,649,4956,714,4987,779,5018,845,5028,867,5059,933,5090,999,5121,1063,5152,1127,5183,1189,5214,1250,5245,1309,5275,1366,5306,1421,5337,1475,5378,1542,5420,1606,5461,1666,5502,1723,5543,1775,5585,1824,5626,1870,5677,1922,5729,1969,5780,2012,5832,2050,5883,2085,5935,2116,5997,2149,6058,2178,6120,2203,6182,2225,6244,2244,6306,2260,6367,2274,6429,2287,6491,2297,6512,2301,6522,2302e" filled="false" stroked="true" strokeweight=".572340pt" strokecolor="#2a6da6">
              <v:path arrowok="t"/>
              <v:stroke dashstyle="solid"/>
            </v:shape>
            <w10:wrap type="none"/>
          </v:group>
        </w:pict>
      </w:r>
      <w:r>
        <w:rPr>
          <w:rFonts w:ascii="Arial"/>
          <w:w w:val="105"/>
          <w:sz w:val="12"/>
        </w:rPr>
        <w:t>0.25</w:t>
      </w:r>
    </w:p>
    <w:p>
      <w:pPr>
        <w:pStyle w:val="BodyText"/>
        <w:spacing w:before="11"/>
        <w:rPr>
          <w:rFonts w:ascii="Arial"/>
          <w:sz w:val="18"/>
        </w:rPr>
      </w:pPr>
    </w:p>
    <w:p>
      <w:pPr>
        <w:spacing w:before="102"/>
        <w:ind w:left="1183" w:right="0" w:firstLine="0"/>
        <w:jc w:val="left"/>
        <w:rPr>
          <w:rFonts w:ascii="Arial"/>
          <w:sz w:val="12"/>
        </w:rPr>
      </w:pPr>
      <w:r>
        <w:rPr>
          <w:rFonts w:ascii="Arial"/>
          <w:w w:val="105"/>
          <w:sz w:val="12"/>
        </w:rPr>
        <w:t>0.20</w:t>
      </w:r>
    </w:p>
    <w:p>
      <w:pPr>
        <w:pStyle w:val="BodyText"/>
        <w:spacing w:before="11"/>
        <w:rPr>
          <w:rFonts w:ascii="Arial"/>
          <w:sz w:val="18"/>
        </w:rPr>
      </w:pPr>
    </w:p>
    <w:p>
      <w:pPr>
        <w:spacing w:before="102"/>
        <w:ind w:left="1183" w:right="0" w:firstLine="0"/>
        <w:jc w:val="left"/>
        <w:rPr>
          <w:rFonts w:ascii="Arial"/>
          <w:sz w:val="12"/>
        </w:rPr>
      </w:pPr>
      <w:r>
        <w:rPr>
          <w:rFonts w:ascii="Arial"/>
          <w:w w:val="105"/>
          <w:sz w:val="12"/>
        </w:rPr>
        <w:t>0.15</w:t>
      </w:r>
    </w:p>
    <w:p>
      <w:pPr>
        <w:pStyle w:val="BodyText"/>
        <w:spacing w:before="11"/>
        <w:rPr>
          <w:rFonts w:ascii="Arial"/>
          <w:sz w:val="18"/>
        </w:rPr>
      </w:pPr>
    </w:p>
    <w:p>
      <w:pPr>
        <w:spacing w:before="101"/>
        <w:ind w:left="1183" w:right="0" w:firstLine="0"/>
        <w:jc w:val="left"/>
        <w:rPr>
          <w:rFonts w:ascii="Arial"/>
          <w:sz w:val="12"/>
        </w:rPr>
      </w:pPr>
      <w:r>
        <w:rPr>
          <w:rFonts w:ascii="Arial"/>
          <w:w w:val="105"/>
          <w:sz w:val="12"/>
        </w:rPr>
        <w:t>0.10</w:t>
      </w:r>
    </w:p>
    <w:p>
      <w:pPr>
        <w:pStyle w:val="BodyText"/>
        <w:rPr>
          <w:rFonts w:ascii="Arial"/>
          <w:sz w:val="19"/>
        </w:rPr>
      </w:pPr>
    </w:p>
    <w:p>
      <w:pPr>
        <w:spacing w:before="102"/>
        <w:ind w:left="1183" w:right="0" w:firstLine="0"/>
        <w:jc w:val="left"/>
        <w:rPr>
          <w:rFonts w:ascii="Arial"/>
          <w:sz w:val="12"/>
        </w:rPr>
      </w:pPr>
      <w:r>
        <w:rPr>
          <w:rFonts w:ascii="Arial"/>
          <w:w w:val="105"/>
          <w:sz w:val="12"/>
        </w:rPr>
        <w:t>0.05</w:t>
      </w:r>
    </w:p>
    <w:p>
      <w:pPr>
        <w:pStyle w:val="BodyText"/>
        <w:rPr>
          <w:rFonts w:ascii="Arial"/>
          <w:sz w:val="19"/>
        </w:rPr>
      </w:pPr>
    </w:p>
    <w:p>
      <w:pPr>
        <w:spacing w:after="0"/>
        <w:rPr>
          <w:rFonts w:ascii="Arial"/>
          <w:sz w:val="19"/>
        </w:rPr>
        <w:sectPr>
          <w:pgSz w:w="11900" w:h="16840"/>
          <w:pgMar w:header="290" w:footer="285" w:top="520" w:bottom="480" w:left="880" w:right="440"/>
        </w:sectPr>
      </w:pPr>
    </w:p>
    <w:p>
      <w:pPr>
        <w:spacing w:before="101"/>
        <w:ind w:left="0" w:right="0" w:firstLine="0"/>
        <w:jc w:val="right"/>
        <w:rPr>
          <w:rFonts w:ascii="Arial"/>
          <w:sz w:val="12"/>
        </w:rPr>
      </w:pPr>
      <w:r>
        <w:rPr>
          <w:rFonts w:ascii="Arial"/>
          <w:sz w:val="12"/>
        </w:rPr>
        <w:t>0.00</w:t>
      </w:r>
    </w:p>
    <w:p>
      <w:pPr>
        <w:pStyle w:val="BodyText"/>
        <w:rPr>
          <w:rFonts w:ascii="Arial"/>
          <w:sz w:val="14"/>
        </w:rPr>
      </w:pPr>
      <w:r>
        <w:rPr/>
        <w:br w:type="column"/>
      </w:r>
      <w:r>
        <w:rPr>
          <w:rFonts w:ascii="Arial"/>
          <w:sz w:val="14"/>
        </w:rPr>
      </w:r>
    </w:p>
    <w:p>
      <w:pPr>
        <w:tabs>
          <w:tab w:pos="411" w:val="left" w:leader="none"/>
          <w:tab w:pos="824" w:val="left" w:leader="none"/>
          <w:tab w:pos="1236" w:val="left" w:leader="none"/>
          <w:tab w:pos="1669" w:val="left" w:leader="none"/>
          <w:tab w:pos="2081" w:val="left" w:leader="none"/>
          <w:tab w:pos="2493" w:val="left" w:leader="none"/>
          <w:tab w:pos="2905" w:val="left" w:leader="none"/>
          <w:tab w:pos="3317" w:val="left" w:leader="none"/>
        </w:tabs>
        <w:spacing w:line="124" w:lineRule="exact" w:before="92"/>
        <w:ind w:left="0" w:right="4883" w:firstLine="0"/>
        <w:jc w:val="center"/>
        <w:rPr>
          <w:rFonts w:ascii="Arial"/>
          <w:sz w:val="12"/>
        </w:rPr>
      </w:pPr>
      <w:r>
        <w:rPr>
          <w:rFonts w:ascii="Arial"/>
          <w:w w:val="105"/>
          <w:sz w:val="12"/>
        </w:rPr>
        <w:t>-4</w:t>
        <w:tab/>
        <w:t>-3</w:t>
        <w:tab/>
        <w:t>-2</w:t>
        <w:tab/>
        <w:t>-1</w:t>
        <w:tab/>
        <w:t>0</w:t>
        <w:tab/>
        <w:t>1</w:t>
        <w:tab/>
        <w:t>2</w:t>
        <w:tab/>
        <w:t>3</w:t>
        <w:tab/>
        <w:t>4</w:t>
      </w:r>
    </w:p>
    <w:p>
      <w:pPr>
        <w:pStyle w:val="BodyText"/>
        <w:spacing w:line="247" w:lineRule="exact"/>
        <w:ind w:right="4964"/>
        <w:jc w:val="center"/>
        <w:rPr>
          <w:rFonts w:ascii="Georgia"/>
        </w:rPr>
      </w:pPr>
      <w:r>
        <w:rPr>
          <w:rFonts w:ascii="Georgia"/>
          <w:w w:val="99"/>
        </w:rPr>
        <w:t>z</w:t>
      </w:r>
    </w:p>
    <w:p>
      <w:pPr>
        <w:spacing w:after="0" w:line="247" w:lineRule="exact"/>
        <w:jc w:val="center"/>
        <w:rPr>
          <w:rFonts w:ascii="Georgia"/>
        </w:rPr>
        <w:sectPr>
          <w:type w:val="continuous"/>
          <w:pgSz w:w="11900" w:h="16840"/>
          <w:pgMar w:top="520" w:bottom="480" w:left="880" w:right="440"/>
          <w:cols w:num="2" w:equalWidth="0">
            <w:col w:w="1429" w:space="40"/>
            <w:col w:w="9111"/>
          </w:cols>
        </w:sectPr>
      </w:pPr>
    </w:p>
    <w:p>
      <w:pPr>
        <w:pStyle w:val="BodyText"/>
        <w:rPr>
          <w:rFonts w:ascii="Georgia"/>
          <w:sz w:val="20"/>
        </w:rPr>
      </w:pPr>
    </w:p>
    <w:p>
      <w:pPr>
        <w:pStyle w:val="BodyText"/>
        <w:spacing w:before="4"/>
        <w:rPr>
          <w:rFonts w:ascii="Georgia"/>
          <w:sz w:val="18"/>
        </w:rPr>
      </w:pPr>
    </w:p>
    <w:p>
      <w:pPr>
        <w:pStyle w:val="BodyText"/>
        <w:spacing w:line="220" w:lineRule="auto" w:before="27"/>
        <w:ind w:left="157" w:right="3556"/>
        <w:jc w:val="both"/>
      </w:pPr>
      <w:hyperlink r:id="rId271">
        <w:r>
          <w:rPr>
            <w:color w:val="333333"/>
            <w:spacing w:val="-6"/>
            <w:w w:val="95"/>
          </w:rPr>
          <w:t>この導関数は </w:t>
        </w:r>
        <w:r>
          <w:rPr>
            <w:rFonts w:ascii="Arial" w:hAnsi="Arial" w:eastAsia="Arial"/>
            <w:color w:val="2A2A2A"/>
            <w:spacing w:val="5"/>
            <w:w w:val="95"/>
            <w:sz w:val="22"/>
          </w:rPr>
          <w:t>σ</w:t>
        </w:r>
        <w:r>
          <w:rPr>
            <w:rFonts w:ascii="DejaVu Sans" w:hAnsi="DejaVu Sans" w:eastAsia="DejaVu Sans"/>
            <w:color w:val="2A2A2A"/>
            <w:spacing w:val="5"/>
            <w:w w:val="95"/>
            <w:sz w:val="22"/>
            <w:vertAlign w:val="superscript"/>
          </w:rPr>
          <w:t>′</w:t>
        </w:r>
        <w:r>
          <w:rPr>
            <w:rFonts w:ascii="DejaVu Sans" w:hAnsi="DejaVu Sans" w:eastAsia="DejaVu Sans"/>
            <w:color w:val="2A2A2A"/>
            <w:spacing w:val="5"/>
            <w:w w:val="95"/>
            <w:vertAlign w:val="baseline"/>
          </w:rPr>
          <w:t>(0</w:t>
        </w:r>
        <w:r>
          <w:rPr>
            <w:rFonts w:ascii="DejaVu Sans" w:hAnsi="DejaVu Sans" w:eastAsia="DejaVu Sans"/>
            <w:color w:val="2A2A2A"/>
            <w:spacing w:val="-22"/>
            <w:w w:val="95"/>
            <w:vertAlign w:val="baseline"/>
          </w:rPr>
          <w:t>) = </w:t>
        </w:r>
        <w:r>
          <w:rPr>
            <w:rFonts w:ascii="DejaVu Sans" w:hAnsi="DejaVu Sans" w:eastAsia="DejaVu Sans"/>
            <w:color w:val="2A2A2A"/>
            <w:w w:val="95"/>
            <w:vertAlign w:val="baseline"/>
          </w:rPr>
          <w:t>1/4 </w:t>
        </w:r>
        <w:r>
          <w:rPr>
            <w:color w:val="333333"/>
            <w:spacing w:val="-3"/>
            <w:w w:val="95"/>
            <w:vertAlign w:val="baseline"/>
          </w:rPr>
          <w:t>の地点で最大値に達します。 ところで、</w:t>
        </w:r>
        <w:r>
          <w:rPr>
            <w:color w:val="2A6DA6"/>
            <w:w w:val="95"/>
            <w:vertAlign w:val="baseline"/>
          </w:rPr>
          <w:t>標準</w:t>
        </w:r>
        <w:r>
          <w:rPr>
            <w:color w:val="2A6DA6"/>
            <w:spacing w:val="10"/>
            <w:w w:val="90"/>
            <w:vertAlign w:val="baseline"/>
          </w:rPr>
          <w:t>的な方法 </w:t>
        </w:r>
        <w:r>
          <w:rPr>
            <w:color w:val="333333"/>
            <w:spacing w:val="2"/>
            <w:w w:val="90"/>
            <w:vertAlign w:val="baseline"/>
          </w:rPr>
          <w:t>でネットワークの重みを初期化する場合には、平均 </w:t>
        </w:r>
        <w:r>
          <w:rPr>
            <w:rFonts w:ascii="DejaVu Sans" w:hAnsi="DejaVu Sans" w:eastAsia="DejaVu Sans"/>
            <w:color w:val="2A2A2A"/>
            <w:w w:val="90"/>
            <w:vertAlign w:val="baseline"/>
          </w:rPr>
          <w:t>0 </w:t>
        </w:r>
        <w:r>
          <w:rPr>
            <w:color w:val="333333"/>
            <w:w w:val="90"/>
            <w:vertAlign w:val="baseline"/>
          </w:rPr>
          <w:t>かつ標準</w:t>
        </w:r>
      </w:hyperlink>
      <w:r>
        <w:rPr>
          <w:color w:val="333333"/>
          <w:spacing w:val="-8"/>
          <w:w w:val="95"/>
          <w:vertAlign w:val="baseline"/>
        </w:rPr>
        <w:t>偏差 </w:t>
      </w:r>
      <w:r>
        <w:rPr>
          <w:rFonts w:ascii="DejaVu Sans" w:hAnsi="DejaVu Sans" w:eastAsia="DejaVu Sans"/>
          <w:color w:val="2A2A2A"/>
          <w:w w:val="95"/>
          <w:vertAlign w:val="baseline"/>
        </w:rPr>
        <w:t>1 </w:t>
      </w:r>
      <w:r>
        <w:rPr>
          <w:color w:val="333333"/>
          <w:spacing w:val="-2"/>
          <w:w w:val="95"/>
          <w:vertAlign w:val="baseline"/>
        </w:rPr>
        <w:t>のガウス分布から重みを選びます。 このとき、重みは通常</w:t>
      </w:r>
    </w:p>
    <w:p>
      <w:pPr>
        <w:pStyle w:val="BodyText"/>
        <w:spacing w:line="220" w:lineRule="auto"/>
        <w:ind w:left="157" w:right="3628"/>
      </w:pPr>
      <w:r>
        <w:rPr>
          <w:rFonts w:ascii="DejaVu Sans" w:hAnsi="DejaVu Sans" w:eastAsia="DejaVu Sans"/>
          <w:color w:val="2A2A2A"/>
          <w:w w:val="83"/>
        </w:rPr>
        <w:t>|</w:t>
      </w:r>
      <w:r>
        <w:rPr>
          <w:rFonts w:ascii="Arial" w:hAnsi="Arial" w:eastAsia="Arial"/>
          <w:color w:val="2A2A2A"/>
          <w:w w:val="105"/>
          <w:sz w:val="22"/>
        </w:rPr>
        <w:t>w</w:t>
      </w:r>
      <w:r>
        <w:rPr>
          <w:rFonts w:ascii="Arial" w:hAnsi="Arial" w:eastAsia="Arial"/>
          <w:color w:val="2A2A2A"/>
          <w:w w:val="189"/>
          <w:sz w:val="22"/>
          <w:vertAlign w:val="subscript"/>
        </w:rPr>
        <w:t>j</w:t>
      </w:r>
      <w:r>
        <w:rPr>
          <w:rFonts w:ascii="DejaVu Sans" w:hAnsi="DejaVu Sans" w:eastAsia="DejaVu Sans"/>
          <w:color w:val="2A2A2A"/>
          <w:w w:val="83"/>
          <w:vertAlign w:val="baseline"/>
        </w:rPr>
        <w:t>|</w:t>
      </w:r>
      <w:r>
        <w:rPr>
          <w:rFonts w:ascii="DejaVu Sans" w:hAnsi="DejaVu Sans" w:eastAsia="DejaVu Sans"/>
          <w:color w:val="2A2A2A"/>
          <w:vertAlign w:val="baseline"/>
        </w:rPr>
        <w:t> </w:t>
      </w:r>
      <w:r>
        <w:rPr>
          <w:rFonts w:ascii="DejaVu Sans" w:hAnsi="DejaVu Sans" w:eastAsia="DejaVu Sans"/>
          <w:color w:val="2A2A2A"/>
          <w:w w:val="94"/>
          <w:vertAlign w:val="baseline"/>
        </w:rPr>
        <w:t>&lt;</w:t>
      </w:r>
      <w:r>
        <w:rPr>
          <w:rFonts w:ascii="DejaVu Sans" w:hAnsi="DejaVu Sans" w:eastAsia="DejaVu Sans"/>
          <w:color w:val="2A2A2A"/>
          <w:vertAlign w:val="baseline"/>
        </w:rPr>
        <w:t> </w:t>
      </w:r>
      <w:r>
        <w:rPr>
          <w:rFonts w:ascii="DejaVu Sans" w:hAnsi="DejaVu Sans" w:eastAsia="DejaVu Sans"/>
          <w:color w:val="2A2A2A"/>
          <w:w w:val="79"/>
          <w:vertAlign w:val="baseline"/>
        </w:rPr>
        <w:t>1</w:t>
      </w:r>
      <w:r>
        <w:rPr>
          <w:rFonts w:ascii="DejaVu Sans" w:hAnsi="DejaVu Sans" w:eastAsia="DejaVu Sans"/>
          <w:color w:val="2A2A2A"/>
          <w:vertAlign w:val="baseline"/>
        </w:rPr>
        <w:t> </w:t>
      </w:r>
      <w:r>
        <w:rPr>
          <w:color w:val="333333"/>
          <w:w w:val="85"/>
          <w:vertAlign w:val="baseline"/>
        </w:rPr>
        <w:t>を満たします。</w:t>
      </w:r>
      <w:r>
        <w:rPr>
          <w:color w:val="333333"/>
          <w:vertAlign w:val="baseline"/>
        </w:rPr>
        <w:t> </w:t>
      </w:r>
      <w:r>
        <w:rPr>
          <w:color w:val="333333"/>
          <w:w w:val="89"/>
          <w:vertAlign w:val="baseline"/>
        </w:rPr>
        <w:t>これらの考察を組み合わせると、</w:t>
      </w:r>
      <w:r>
        <w:rPr>
          <w:color w:val="333333"/>
          <w:vertAlign w:val="baseline"/>
        </w:rPr>
        <w:t> </w:t>
      </w:r>
      <w:r>
        <w:rPr>
          <w:rFonts w:ascii="Arial" w:hAnsi="Arial" w:eastAsia="Arial"/>
          <w:color w:val="2A2A2A"/>
          <w:w w:val="105"/>
          <w:sz w:val="22"/>
          <w:vertAlign w:val="baseline"/>
        </w:rPr>
        <w:t>w</w:t>
      </w:r>
      <w:r>
        <w:rPr>
          <w:rFonts w:ascii="Arial" w:hAnsi="Arial" w:eastAsia="Arial"/>
          <w:color w:val="2A2A2A"/>
          <w:w w:val="189"/>
          <w:sz w:val="22"/>
          <w:vertAlign w:val="subscript"/>
        </w:rPr>
        <w:t>j</w:t>
      </w:r>
      <w:r>
        <w:rPr>
          <w:rFonts w:ascii="Arial" w:hAnsi="Arial" w:eastAsia="Arial"/>
          <w:color w:val="2A2A2A"/>
          <w:w w:val="98"/>
          <w:sz w:val="22"/>
          <w:vertAlign w:val="baseline"/>
        </w:rPr>
        <w:t>σ</w:t>
      </w:r>
      <w:r>
        <w:rPr>
          <w:rFonts w:ascii="DejaVu Sans" w:hAnsi="DejaVu Sans" w:eastAsia="DejaVu Sans"/>
          <w:color w:val="2A2A2A"/>
          <w:w w:val="116"/>
          <w:sz w:val="22"/>
          <w:vertAlign w:val="superscript"/>
        </w:rPr>
        <w:t>′</w:t>
      </w:r>
      <w:r>
        <w:rPr>
          <w:rFonts w:ascii="DejaVu Sans" w:hAnsi="DejaVu Sans" w:eastAsia="DejaVu Sans"/>
          <w:color w:val="2A2A2A"/>
          <w:w w:val="101"/>
          <w:vertAlign w:val="baseline"/>
        </w:rPr>
        <w:t>(</w:t>
      </w:r>
      <w:r>
        <w:rPr>
          <w:rFonts w:ascii="Arial" w:hAnsi="Arial" w:eastAsia="Arial"/>
          <w:color w:val="2A2A2A"/>
          <w:w w:val="98"/>
          <w:sz w:val="22"/>
          <w:vertAlign w:val="baseline"/>
        </w:rPr>
        <w:t>z</w:t>
      </w:r>
      <w:r>
        <w:rPr>
          <w:rFonts w:ascii="Arial" w:hAnsi="Arial" w:eastAsia="Arial"/>
          <w:color w:val="2A2A2A"/>
          <w:w w:val="189"/>
          <w:sz w:val="22"/>
          <w:vertAlign w:val="subscript"/>
        </w:rPr>
        <w:t>j</w:t>
      </w:r>
      <w:r>
        <w:rPr>
          <w:rFonts w:ascii="Arial" w:hAnsi="Arial" w:eastAsia="Arial"/>
          <w:color w:val="2A2A2A"/>
          <w:sz w:val="22"/>
          <w:vertAlign w:val="baseline"/>
        </w:rPr>
        <w:t> </w:t>
      </w:r>
      <w:r>
        <w:rPr>
          <w:rFonts w:ascii="DejaVu Sans" w:hAnsi="DejaVu Sans" w:eastAsia="DejaVu Sans"/>
          <w:color w:val="2A2A2A"/>
          <w:w w:val="101"/>
          <w:vertAlign w:val="baseline"/>
        </w:rPr>
        <w:t>)</w:t>
      </w:r>
      <w:r>
        <w:rPr>
          <w:rFonts w:ascii="DejaVu Sans" w:hAnsi="DejaVu Sans" w:eastAsia="DejaVu Sans"/>
          <w:color w:val="2A2A2A"/>
          <w:vertAlign w:val="baseline"/>
        </w:rPr>
        <w:t> </w:t>
      </w:r>
      <w:r>
        <w:rPr>
          <w:color w:val="333333"/>
          <w:w w:val="97"/>
          <w:vertAlign w:val="baseline"/>
        </w:rPr>
        <w:t>の項</w:t>
      </w:r>
      <w:r>
        <w:rPr>
          <w:color w:val="333333"/>
          <w:w w:val="98"/>
          <w:vertAlign w:val="baseline"/>
        </w:rPr>
        <w:t>は通常</w:t>
      </w:r>
      <w:r>
        <w:rPr>
          <w:color w:val="333333"/>
          <w:vertAlign w:val="baseline"/>
        </w:rPr>
        <w:t> </w:t>
      </w:r>
      <w:r>
        <w:rPr>
          <w:rFonts w:ascii="DejaVu Sans" w:hAnsi="DejaVu Sans" w:eastAsia="DejaVu Sans"/>
          <w:color w:val="2A2A2A"/>
          <w:w w:val="83"/>
          <w:vertAlign w:val="baseline"/>
        </w:rPr>
        <w:t>|</w:t>
      </w:r>
      <w:r>
        <w:rPr>
          <w:rFonts w:ascii="Arial" w:hAnsi="Arial" w:eastAsia="Arial"/>
          <w:color w:val="2A2A2A"/>
          <w:w w:val="105"/>
          <w:sz w:val="22"/>
          <w:vertAlign w:val="baseline"/>
        </w:rPr>
        <w:t>w</w:t>
      </w:r>
      <w:r>
        <w:rPr>
          <w:rFonts w:ascii="Arial" w:hAnsi="Arial" w:eastAsia="Arial"/>
          <w:color w:val="2A2A2A"/>
          <w:w w:val="189"/>
          <w:sz w:val="22"/>
          <w:vertAlign w:val="subscript"/>
        </w:rPr>
        <w:t>j</w:t>
      </w:r>
      <w:r>
        <w:rPr>
          <w:rFonts w:ascii="Arial" w:hAnsi="Arial" w:eastAsia="Arial"/>
          <w:color w:val="2A2A2A"/>
          <w:w w:val="98"/>
          <w:sz w:val="22"/>
          <w:vertAlign w:val="baseline"/>
        </w:rPr>
        <w:t>σ</w:t>
      </w:r>
      <w:r>
        <w:rPr>
          <w:rFonts w:ascii="DejaVu Sans" w:hAnsi="DejaVu Sans" w:eastAsia="DejaVu Sans"/>
          <w:color w:val="2A2A2A"/>
          <w:w w:val="116"/>
          <w:sz w:val="22"/>
          <w:vertAlign w:val="superscript"/>
        </w:rPr>
        <w:t>′</w:t>
      </w:r>
      <w:r>
        <w:rPr>
          <w:rFonts w:ascii="DejaVu Sans" w:hAnsi="DejaVu Sans" w:eastAsia="DejaVu Sans"/>
          <w:color w:val="2A2A2A"/>
          <w:w w:val="101"/>
          <w:vertAlign w:val="baseline"/>
        </w:rPr>
        <w:t>(</w:t>
      </w:r>
      <w:r>
        <w:rPr>
          <w:rFonts w:ascii="Arial" w:hAnsi="Arial" w:eastAsia="Arial"/>
          <w:color w:val="2A2A2A"/>
          <w:w w:val="98"/>
          <w:sz w:val="22"/>
          <w:vertAlign w:val="baseline"/>
        </w:rPr>
        <w:t>z</w:t>
      </w:r>
      <w:r>
        <w:rPr>
          <w:rFonts w:ascii="Arial" w:hAnsi="Arial" w:eastAsia="Arial"/>
          <w:color w:val="2A2A2A"/>
          <w:w w:val="189"/>
          <w:sz w:val="22"/>
          <w:vertAlign w:val="subscript"/>
        </w:rPr>
        <w:t>j</w:t>
      </w:r>
      <w:r>
        <w:rPr>
          <w:rFonts w:ascii="Arial" w:hAnsi="Arial" w:eastAsia="Arial"/>
          <w:color w:val="2A2A2A"/>
          <w:sz w:val="22"/>
          <w:vertAlign w:val="baseline"/>
        </w:rPr>
        <w:t> </w:t>
      </w:r>
      <w:r>
        <w:rPr>
          <w:rFonts w:ascii="DejaVu Sans" w:hAnsi="DejaVu Sans" w:eastAsia="DejaVu Sans"/>
          <w:color w:val="2A2A2A"/>
          <w:w w:val="101"/>
          <w:vertAlign w:val="baseline"/>
        </w:rPr>
        <w:t>)</w:t>
      </w:r>
      <w:r>
        <w:rPr>
          <w:rFonts w:ascii="DejaVu Sans" w:hAnsi="DejaVu Sans" w:eastAsia="DejaVu Sans"/>
          <w:color w:val="2A2A2A"/>
          <w:w w:val="83"/>
          <w:vertAlign w:val="baseline"/>
        </w:rPr>
        <w:t>|</w:t>
      </w:r>
      <w:r>
        <w:rPr>
          <w:rFonts w:ascii="DejaVu Sans" w:hAnsi="DejaVu Sans" w:eastAsia="DejaVu Sans"/>
          <w:color w:val="2A2A2A"/>
          <w:vertAlign w:val="baseline"/>
        </w:rPr>
        <w:t> </w:t>
      </w:r>
      <w:r>
        <w:rPr>
          <w:rFonts w:ascii="DejaVu Sans" w:hAnsi="DejaVu Sans" w:eastAsia="DejaVu Sans"/>
          <w:color w:val="2A2A2A"/>
          <w:w w:val="94"/>
          <w:vertAlign w:val="baseline"/>
        </w:rPr>
        <w:t>&lt;</w:t>
      </w:r>
      <w:r>
        <w:rPr>
          <w:rFonts w:ascii="DejaVu Sans" w:hAnsi="DejaVu Sans" w:eastAsia="DejaVu Sans"/>
          <w:color w:val="2A2A2A"/>
          <w:vertAlign w:val="baseline"/>
        </w:rPr>
        <w:t> </w:t>
      </w:r>
      <w:r>
        <w:rPr>
          <w:rFonts w:ascii="DejaVu Sans" w:hAnsi="DejaVu Sans" w:eastAsia="DejaVu Sans"/>
          <w:color w:val="2A2A2A"/>
          <w:w w:val="79"/>
          <w:vertAlign w:val="baseline"/>
        </w:rPr>
        <w:t>1</w:t>
      </w:r>
      <w:r>
        <w:rPr>
          <w:rFonts w:ascii="DejaVu Sans" w:hAnsi="DejaVu Sans" w:eastAsia="DejaVu Sans"/>
          <w:color w:val="2A2A2A"/>
          <w:w w:val="150"/>
          <w:vertAlign w:val="baseline"/>
        </w:rPr>
        <w:t>/</w:t>
      </w:r>
      <w:r>
        <w:rPr>
          <w:rFonts w:ascii="DejaVu Sans" w:hAnsi="DejaVu Sans" w:eastAsia="DejaVu Sans"/>
          <w:color w:val="2A2A2A"/>
          <w:w w:val="79"/>
          <w:vertAlign w:val="baseline"/>
        </w:rPr>
        <w:t>4</w:t>
      </w:r>
      <w:r>
        <w:rPr>
          <w:rFonts w:ascii="DejaVu Sans" w:hAnsi="DejaVu Sans" w:eastAsia="DejaVu Sans"/>
          <w:color w:val="2A2A2A"/>
          <w:vertAlign w:val="baseline"/>
        </w:rPr>
        <w:t> </w:t>
      </w:r>
      <w:r>
        <w:rPr>
          <w:color w:val="333333"/>
          <w:w w:val="87"/>
          <w:vertAlign w:val="baseline"/>
        </w:rPr>
        <w:t>を満足します。</w:t>
      </w:r>
      <w:r>
        <w:rPr>
          <w:color w:val="333333"/>
          <w:vertAlign w:val="baseline"/>
        </w:rPr>
        <w:t> </w:t>
      </w:r>
      <w:r>
        <w:rPr>
          <w:color w:val="333333"/>
          <w:w w:val="83"/>
          <w:vertAlign w:val="baseline"/>
        </w:rPr>
        <w:t>そして、そのような項をいくつも</w:t>
      </w:r>
      <w:r>
        <w:rPr>
          <w:color w:val="333333"/>
          <w:w w:val="90"/>
          <w:vertAlign w:val="baseline"/>
        </w:rPr>
        <w:t>掛けていくと、積は指数関数的に減少していく傾向があります。すなわ</w:t>
      </w:r>
      <w:r>
        <w:rPr>
          <w:color w:val="333333"/>
          <w:w w:val="85"/>
          <w:vertAlign w:val="baseline"/>
        </w:rPr>
        <w:t>ち、項が多くなればなるほど、積は小さくなっていきます。   上記は勾配消</w:t>
      </w:r>
      <w:r>
        <w:rPr>
          <w:color w:val="333333"/>
          <w:vertAlign w:val="baseline"/>
        </w:rPr>
        <w:t>失問題の説明として妥当な気がします。</w:t>
      </w:r>
    </w:p>
    <w:p>
      <w:pPr>
        <w:pStyle w:val="BodyText"/>
        <w:spacing w:before="7"/>
        <w:rPr>
          <w:sz w:val="12"/>
        </w:rPr>
      </w:pPr>
    </w:p>
    <w:p>
      <w:pPr>
        <w:pStyle w:val="BodyText"/>
        <w:spacing w:line="220" w:lineRule="auto"/>
        <w:ind w:left="157" w:right="3560"/>
      </w:pPr>
      <w:r>
        <w:rPr>
          <w:color w:val="333333"/>
          <w:w w:val="90"/>
        </w:rPr>
        <w:t>この説明をもう少し明確化するために、 </w:t>
      </w:r>
      <w:r>
        <w:rPr>
          <w:rFonts w:ascii="DejaVu Sans" w:hAnsi="DejaVu Sans" w:eastAsia="DejaVu Sans"/>
          <w:color w:val="2A2A2A"/>
          <w:w w:val="90"/>
        </w:rPr>
        <w:t>∂</w:t>
      </w:r>
      <w:r>
        <w:rPr>
          <w:rFonts w:ascii="Arial" w:hAnsi="Arial" w:eastAsia="Arial"/>
          <w:color w:val="2A2A2A"/>
          <w:w w:val="90"/>
          <w:sz w:val="22"/>
        </w:rPr>
        <w:t>C</w:t>
      </w:r>
      <w:r>
        <w:rPr>
          <w:rFonts w:ascii="DejaVu Sans" w:hAnsi="DejaVu Sans" w:eastAsia="DejaVu Sans"/>
          <w:color w:val="2A2A2A"/>
          <w:w w:val="90"/>
        </w:rPr>
        <w:t>/∂</w:t>
      </w:r>
      <w:r>
        <w:rPr>
          <w:rFonts w:ascii="Arial" w:hAnsi="Arial" w:eastAsia="Arial"/>
          <w:color w:val="2A2A2A"/>
          <w:w w:val="90"/>
          <w:sz w:val="22"/>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vertAlign w:val="baseline"/>
        </w:rPr>
        <w:t>の式を、後方の層のバイアスの勾配 </w:t>
      </w:r>
      <w:r>
        <w:rPr>
          <w:rFonts w:ascii="DejaVu Sans" w:hAnsi="DejaVu Sans" w:eastAsia="DejaVu Sans"/>
          <w:color w:val="2A2A2A"/>
          <w:w w:val="90"/>
          <w:vertAlign w:val="baseline"/>
        </w:rPr>
        <w:t>∂</w:t>
      </w:r>
      <w:r>
        <w:rPr>
          <w:rFonts w:ascii="Arial" w:hAnsi="Arial" w:eastAsia="Arial"/>
          <w:color w:val="2A2A2A"/>
          <w:w w:val="90"/>
          <w:sz w:val="22"/>
          <w:vertAlign w:val="baseline"/>
        </w:rPr>
        <w:t>C</w:t>
      </w:r>
      <w:r>
        <w:rPr>
          <w:rFonts w:ascii="DejaVu Sans" w:hAnsi="DejaVu Sans" w:eastAsia="DejaVu Sans"/>
          <w:color w:val="2A2A2A"/>
          <w:w w:val="90"/>
          <w:vertAlign w:val="baseline"/>
        </w:rPr>
        <w:t>/∂</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3</w:t>
      </w:r>
      <w:r>
        <w:rPr>
          <w:rFonts w:ascii="DejaVu Sans" w:hAnsi="DejaVu Sans" w:eastAsia="DejaVu Sans"/>
          <w:color w:val="2A2A2A"/>
          <w:w w:val="90"/>
          <w:sz w:val="22"/>
          <w:vertAlign w:val="baseline"/>
        </w:rPr>
        <w:t> </w:t>
      </w:r>
      <w:r>
        <w:rPr>
          <w:color w:val="333333"/>
          <w:w w:val="90"/>
          <w:vertAlign w:val="baseline"/>
        </w:rPr>
        <w:t>と比べてみましょう。もちろん、まだ </w:t>
      </w:r>
      <w:r>
        <w:rPr>
          <w:rFonts w:ascii="DejaVu Sans" w:hAnsi="DejaVu Sans" w:eastAsia="DejaVu Sans"/>
          <w:color w:val="2A2A2A"/>
          <w:w w:val="90"/>
          <w:vertAlign w:val="baseline"/>
        </w:rPr>
        <w:t>∂</w:t>
      </w:r>
      <w:r>
        <w:rPr>
          <w:rFonts w:ascii="Arial" w:hAnsi="Arial" w:eastAsia="Arial"/>
          <w:color w:val="2A2A2A"/>
          <w:w w:val="90"/>
          <w:sz w:val="22"/>
          <w:vertAlign w:val="baseline"/>
        </w:rPr>
        <w:t>C</w:t>
      </w:r>
      <w:r>
        <w:rPr>
          <w:rFonts w:ascii="DejaVu Sans" w:hAnsi="DejaVu Sans" w:eastAsia="DejaVu Sans"/>
          <w:color w:val="2A2A2A"/>
          <w:w w:val="90"/>
          <w:vertAlign w:val="baseline"/>
        </w:rPr>
        <w:t>/∂</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3</w:t>
      </w:r>
      <w:r>
        <w:rPr>
          <w:rFonts w:ascii="DejaVu Sans" w:hAnsi="DejaVu Sans" w:eastAsia="DejaVu Sans"/>
          <w:color w:val="2A2A2A"/>
          <w:w w:val="90"/>
          <w:sz w:val="22"/>
          <w:vertAlign w:val="baseline"/>
        </w:rPr>
        <w:t> </w:t>
      </w:r>
      <w:r>
        <w:rPr>
          <w:color w:val="333333"/>
          <w:w w:val="90"/>
          <w:vertAlign w:val="baseline"/>
        </w:rPr>
        <w:t>の式は計算してないのですが、 </w:t>
      </w:r>
      <w:r>
        <w:rPr>
          <w:rFonts w:ascii="DejaVu Sans" w:hAnsi="DejaVu Sans" w:eastAsia="DejaVu Sans"/>
          <w:color w:val="2A2A2A"/>
          <w:w w:val="90"/>
          <w:vertAlign w:val="baseline"/>
        </w:rPr>
        <w:t>∂</w:t>
      </w:r>
      <w:r>
        <w:rPr>
          <w:rFonts w:ascii="Arial" w:hAnsi="Arial" w:eastAsia="Arial"/>
          <w:color w:val="2A2A2A"/>
          <w:w w:val="90"/>
          <w:sz w:val="22"/>
          <w:vertAlign w:val="baseline"/>
        </w:rPr>
        <w:t>C</w:t>
      </w:r>
      <w:r>
        <w:rPr>
          <w:rFonts w:ascii="DejaVu Sans" w:hAnsi="DejaVu Sans" w:eastAsia="DejaVu Sans"/>
          <w:color w:val="2A2A2A"/>
          <w:w w:val="90"/>
          <w:vertAlign w:val="baseline"/>
        </w:rPr>
        <w:t>/∂</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1</w:t>
      </w:r>
      <w:r>
        <w:rPr>
          <w:rFonts w:ascii="DejaVu Sans" w:hAnsi="DejaVu Sans" w:eastAsia="DejaVu Sans"/>
          <w:color w:val="2A2A2A"/>
          <w:w w:val="90"/>
          <w:sz w:val="22"/>
          <w:vertAlign w:val="baseline"/>
        </w:rPr>
        <w:t> </w:t>
      </w:r>
      <w:r>
        <w:rPr>
          <w:color w:val="333333"/>
          <w:w w:val="90"/>
          <w:vertAlign w:val="baseline"/>
        </w:rPr>
        <w:t>の上述のパターンと同じになります。こ</w:t>
      </w:r>
      <w:r>
        <w:rPr>
          <w:color w:val="333333"/>
          <w:vertAlign w:val="baseline"/>
        </w:rPr>
        <w:t>ちらが</w:t>
      </w:r>
      <w:r>
        <w:rPr>
          <w:rFonts w:ascii="Georgia" w:hAnsi="Georgia" w:eastAsia="Georgia"/>
          <w:color w:val="333333"/>
          <w:vertAlign w:val="baseline"/>
        </w:rPr>
        <w:t>2</w:t>
      </w:r>
      <w:r>
        <w:rPr>
          <w:color w:val="333333"/>
          <w:vertAlign w:val="baseline"/>
        </w:rPr>
        <w:t>つの式の比較です。</w:t>
      </w:r>
    </w:p>
    <w:p>
      <w:pPr>
        <w:pStyle w:val="BodyText"/>
        <w:spacing w:before="8"/>
        <w:rPr>
          <w:sz w:val="10"/>
        </w:rPr>
      </w:pPr>
      <w:r>
        <w:rPr/>
        <w:drawing>
          <wp:anchor distT="0" distB="0" distL="0" distR="0" allowOverlap="1" layoutInCell="1" locked="0" behindDoc="0" simplePos="0" relativeHeight="11408">
            <wp:simplePos x="0" y="0"/>
            <wp:positionH relativeFrom="page">
              <wp:posOffset>1102441</wp:posOffset>
            </wp:positionH>
            <wp:positionV relativeFrom="paragraph">
              <wp:posOffset>146845</wp:posOffset>
            </wp:positionV>
            <wp:extent cx="3460247" cy="1766316"/>
            <wp:effectExtent l="0" t="0" r="0" b="0"/>
            <wp:wrapTopAndBottom/>
            <wp:docPr id="371" name="image154.png" descr=""/>
            <wp:cNvGraphicFramePr>
              <a:graphicFrameLocks noChangeAspect="1"/>
            </wp:cNvGraphicFramePr>
            <a:graphic>
              <a:graphicData uri="http://schemas.openxmlformats.org/drawingml/2006/picture">
                <pic:pic>
                  <pic:nvPicPr>
                    <pic:cNvPr id="372" name="image154.png"/>
                    <pic:cNvPicPr/>
                  </pic:nvPicPr>
                  <pic:blipFill>
                    <a:blip r:embed="rId272" cstate="print"/>
                    <a:stretch>
                      <a:fillRect/>
                    </a:stretch>
                  </pic:blipFill>
                  <pic:spPr>
                    <a:xfrm>
                      <a:off x="0" y="0"/>
                      <a:ext cx="3460247" cy="1766316"/>
                    </a:xfrm>
                    <a:prstGeom prst="rect">
                      <a:avLst/>
                    </a:prstGeom>
                  </pic:spPr>
                </pic:pic>
              </a:graphicData>
            </a:graphic>
          </wp:anchor>
        </w:drawing>
      </w:r>
    </w:p>
    <w:p>
      <w:pPr>
        <w:pStyle w:val="BodyText"/>
        <w:spacing w:line="220" w:lineRule="auto" w:before="94"/>
        <w:ind w:left="157" w:right="3886"/>
      </w:pPr>
      <w:r>
        <w:rPr>
          <w:rFonts w:ascii="Georgia" w:hAnsi="Georgia" w:eastAsia="Georgia"/>
          <w:w w:val="95"/>
        </w:rPr>
        <w:t>2</w:t>
      </w:r>
      <w:r>
        <w:rPr>
          <w:w w:val="95"/>
        </w:rPr>
        <w:t>つの式は共通の項を多く持っています。 しかし、勾配 </w:t>
      </w:r>
      <w:r>
        <w:rPr>
          <w:rFonts w:ascii="DejaVu Sans" w:hAnsi="DejaVu Sans" w:eastAsia="DejaVu Sans"/>
          <w:color w:val="2A2A2A"/>
          <w:w w:val="95"/>
        </w:rPr>
        <w:t>∂</w:t>
      </w:r>
      <w:r>
        <w:rPr>
          <w:rFonts w:ascii="Arial" w:hAnsi="Arial" w:eastAsia="Arial"/>
          <w:color w:val="2A2A2A"/>
          <w:w w:val="95"/>
          <w:sz w:val="22"/>
        </w:rPr>
        <w:t>C</w:t>
      </w:r>
      <w:r>
        <w:rPr>
          <w:rFonts w:ascii="DejaVu Sans" w:hAnsi="DejaVu Sans" w:eastAsia="DejaVu Sans"/>
          <w:color w:val="2A2A2A"/>
          <w:w w:val="95"/>
        </w:rPr>
        <w:t>/∂</w:t>
      </w:r>
      <w:r>
        <w:rPr>
          <w:rFonts w:ascii="Arial" w:hAnsi="Arial" w:eastAsia="Arial"/>
          <w:color w:val="2A2A2A"/>
          <w:w w:val="95"/>
          <w:sz w:val="22"/>
        </w:rPr>
        <w:t>b</w:t>
      </w:r>
      <w:r>
        <w:rPr>
          <w:rFonts w:ascii="DejaVu Sans" w:hAnsi="DejaVu Sans" w:eastAsia="DejaVu Sans"/>
          <w:color w:val="2A2A2A"/>
          <w:w w:val="95"/>
          <w:sz w:val="22"/>
          <w:vertAlign w:val="subscript"/>
        </w:rPr>
        <w:t>1</w:t>
      </w:r>
      <w:r>
        <w:rPr>
          <w:rFonts w:ascii="DejaVu Sans" w:hAnsi="DejaVu Sans" w:eastAsia="DejaVu Sans"/>
          <w:color w:val="2A2A2A"/>
          <w:w w:val="95"/>
          <w:sz w:val="22"/>
          <w:vertAlign w:val="baseline"/>
        </w:rPr>
        <w:t> </w:t>
      </w:r>
      <w:r>
        <w:rPr>
          <w:w w:val="95"/>
          <w:vertAlign w:val="baseline"/>
        </w:rPr>
        <w:t>は</w:t>
      </w:r>
      <w:r>
        <w:rPr>
          <w:rFonts w:ascii="Arial" w:hAnsi="Arial" w:eastAsia="Arial"/>
          <w:color w:val="2A2A2A"/>
          <w:w w:val="90"/>
          <w:sz w:val="22"/>
          <w:vertAlign w:val="baseline"/>
        </w:rPr>
        <w:t>w</w:t>
      </w:r>
      <w:r>
        <w:rPr>
          <w:rFonts w:ascii="Arial" w:hAnsi="Arial" w:eastAsia="Arial"/>
          <w:color w:val="2A2A2A"/>
          <w:w w:val="90"/>
          <w:sz w:val="22"/>
          <w:vertAlign w:val="subscript"/>
        </w:rPr>
        <w:t>j</w:t>
      </w:r>
      <w:r>
        <w:rPr>
          <w:rFonts w:ascii="Arial" w:hAnsi="Arial" w:eastAsia="Arial"/>
          <w:color w:val="2A2A2A"/>
          <w:w w:val="90"/>
          <w:sz w:val="22"/>
          <w:vertAlign w:val="baseline"/>
        </w:rPr>
        <w:t>σ</w:t>
      </w:r>
      <w:r>
        <w:rPr>
          <w:rFonts w:ascii="DejaVu Sans" w:hAnsi="DejaVu Sans" w:eastAsia="DejaVu Sans"/>
          <w:color w:val="2A2A2A"/>
          <w:w w:val="90"/>
          <w:sz w:val="22"/>
          <w:vertAlign w:val="superscript"/>
        </w:rPr>
        <w:t>′</w:t>
      </w:r>
      <w:r>
        <w:rPr>
          <w:rFonts w:ascii="DejaVu Sans" w:hAnsi="DejaVu Sans" w:eastAsia="DejaVu Sans"/>
          <w:color w:val="2A2A2A"/>
          <w:w w:val="90"/>
          <w:vertAlign w:val="baseline"/>
        </w:rPr>
        <w:t>(</w:t>
      </w:r>
      <w:r>
        <w:rPr>
          <w:rFonts w:ascii="Arial" w:hAnsi="Arial" w:eastAsia="Arial"/>
          <w:color w:val="2A2A2A"/>
          <w:w w:val="90"/>
          <w:sz w:val="22"/>
          <w:vertAlign w:val="baseline"/>
        </w:rPr>
        <w:t>z</w:t>
      </w:r>
      <w:r>
        <w:rPr>
          <w:rFonts w:ascii="Arial" w:hAnsi="Arial" w:eastAsia="Arial"/>
          <w:color w:val="2A2A2A"/>
          <w:w w:val="90"/>
          <w:sz w:val="22"/>
          <w:vertAlign w:val="subscript"/>
        </w:rPr>
        <w:t>j</w:t>
      </w:r>
      <w:r>
        <w:rPr>
          <w:rFonts w:ascii="Arial" w:hAnsi="Arial" w:eastAsia="Arial"/>
          <w:color w:val="2A2A2A"/>
          <w:w w:val="90"/>
          <w:sz w:val="22"/>
          <w:vertAlign w:val="baseline"/>
        </w:rPr>
        <w:t> </w:t>
      </w:r>
      <w:r>
        <w:rPr>
          <w:rFonts w:ascii="DejaVu Sans" w:hAnsi="DejaVu Sans" w:eastAsia="DejaVu Sans"/>
          <w:color w:val="2A2A2A"/>
          <w:w w:val="90"/>
          <w:vertAlign w:val="baseline"/>
        </w:rPr>
        <w:t>) </w:t>
      </w:r>
      <w:r>
        <w:rPr>
          <w:w w:val="90"/>
          <w:vertAlign w:val="baseline"/>
        </w:rPr>
        <w:t>の形をした</w:t>
      </w:r>
      <w:r>
        <w:rPr>
          <w:rFonts w:ascii="Georgia" w:hAnsi="Georgia" w:eastAsia="Georgia"/>
          <w:w w:val="90"/>
          <w:vertAlign w:val="baseline"/>
        </w:rPr>
        <w:t>2</w:t>
      </w:r>
      <w:r>
        <w:rPr>
          <w:w w:val="90"/>
          <w:vertAlign w:val="baseline"/>
        </w:rPr>
        <w:t>つの項を余分に含んでいます。 上で述べたように、</w:t>
      </w:r>
      <w:r>
        <w:rPr>
          <w:rFonts w:ascii="Arial" w:hAnsi="Arial" w:eastAsia="Arial"/>
          <w:color w:val="2A2A2A"/>
          <w:w w:val="90"/>
          <w:sz w:val="22"/>
          <w:vertAlign w:val="baseline"/>
        </w:rPr>
        <w:t>σ</w:t>
      </w:r>
      <w:r>
        <w:rPr>
          <w:rFonts w:ascii="DejaVu Sans" w:hAnsi="DejaVu Sans" w:eastAsia="DejaVu Sans"/>
          <w:color w:val="2A2A2A"/>
          <w:w w:val="90"/>
          <w:sz w:val="22"/>
          <w:vertAlign w:val="superscript"/>
        </w:rPr>
        <w:t>′</w:t>
      </w:r>
      <w:r>
        <w:rPr>
          <w:rFonts w:ascii="DejaVu Sans" w:hAnsi="DejaVu Sans" w:eastAsia="DejaVu Sans"/>
          <w:color w:val="2A2A2A"/>
          <w:w w:val="90"/>
          <w:vertAlign w:val="baseline"/>
        </w:rPr>
        <w:t>(</w:t>
      </w:r>
      <w:r>
        <w:rPr>
          <w:rFonts w:ascii="Arial" w:hAnsi="Arial" w:eastAsia="Arial"/>
          <w:color w:val="2A2A2A"/>
          <w:w w:val="90"/>
          <w:sz w:val="22"/>
          <w:vertAlign w:val="baseline"/>
        </w:rPr>
        <w:t>z</w:t>
      </w:r>
      <w:r>
        <w:rPr>
          <w:rFonts w:ascii="Arial" w:hAnsi="Arial" w:eastAsia="Arial"/>
          <w:color w:val="2A2A2A"/>
          <w:w w:val="90"/>
          <w:sz w:val="22"/>
          <w:vertAlign w:val="subscript"/>
        </w:rPr>
        <w:t>j</w:t>
      </w:r>
      <w:r>
        <w:rPr>
          <w:rFonts w:ascii="Arial" w:hAnsi="Arial" w:eastAsia="Arial"/>
          <w:color w:val="2A2A2A"/>
          <w:w w:val="90"/>
          <w:sz w:val="22"/>
          <w:vertAlign w:val="baseline"/>
        </w:rPr>
        <w:t> </w:t>
      </w:r>
      <w:r>
        <w:rPr>
          <w:rFonts w:ascii="DejaVu Sans" w:hAnsi="DejaVu Sans" w:eastAsia="DejaVu Sans"/>
          <w:color w:val="2A2A2A"/>
          <w:w w:val="90"/>
          <w:vertAlign w:val="baseline"/>
        </w:rPr>
        <w:t>) </w:t>
      </w:r>
      <w:r>
        <w:rPr>
          <w:w w:val="90"/>
          <w:vertAlign w:val="baseline"/>
        </w:rPr>
        <w:t>の項は </w:t>
      </w:r>
      <w:r>
        <w:rPr>
          <w:rFonts w:ascii="DejaVu Sans" w:hAnsi="DejaVu Sans" w:eastAsia="DejaVu Sans"/>
          <w:color w:val="2A2A2A"/>
          <w:w w:val="90"/>
          <w:vertAlign w:val="baseline"/>
        </w:rPr>
        <w:t>1/4 </w:t>
      </w:r>
      <w:r>
        <w:rPr>
          <w:w w:val="90"/>
          <w:vertAlign w:val="baseline"/>
        </w:rPr>
        <w:t>より明らかに小さいです。 なので、通常は勾配</w:t>
      </w:r>
    </w:p>
    <w:p>
      <w:pPr>
        <w:pStyle w:val="BodyText"/>
        <w:spacing w:line="220" w:lineRule="auto"/>
        <w:ind w:left="157" w:right="3737"/>
      </w:pPr>
      <w:r>
        <w:rPr>
          <w:rFonts w:ascii="DejaVu Sans" w:hAnsi="DejaVu Sans" w:eastAsia="DejaVu Sans"/>
          <w:color w:val="2A2A2A"/>
          <w:spacing w:val="5"/>
          <w:w w:val="90"/>
        </w:rPr>
        <w:t>∂</w:t>
      </w:r>
      <w:r>
        <w:rPr>
          <w:rFonts w:ascii="Arial" w:hAnsi="Arial" w:eastAsia="Arial"/>
          <w:color w:val="2A2A2A"/>
          <w:spacing w:val="5"/>
          <w:w w:val="90"/>
          <w:sz w:val="22"/>
        </w:rPr>
        <w:t>C</w:t>
      </w:r>
      <w:r>
        <w:rPr>
          <w:rFonts w:ascii="DejaVu Sans" w:hAnsi="DejaVu Sans" w:eastAsia="DejaVu Sans"/>
          <w:color w:val="2A2A2A"/>
          <w:spacing w:val="5"/>
          <w:w w:val="90"/>
        </w:rPr>
        <w:t>/∂</w:t>
      </w:r>
      <w:r>
        <w:rPr>
          <w:rFonts w:ascii="Arial" w:hAnsi="Arial" w:eastAsia="Arial"/>
          <w:color w:val="2A2A2A"/>
          <w:spacing w:val="5"/>
          <w:w w:val="90"/>
          <w:sz w:val="22"/>
        </w:rPr>
        <w:t>b</w:t>
      </w:r>
      <w:r>
        <w:rPr>
          <w:rFonts w:ascii="DejaVu Sans" w:hAnsi="DejaVu Sans" w:eastAsia="DejaVu Sans"/>
          <w:color w:val="2A2A2A"/>
          <w:spacing w:val="5"/>
          <w:w w:val="90"/>
          <w:sz w:val="22"/>
          <w:vertAlign w:val="subscript"/>
        </w:rPr>
        <w:t>1</w:t>
      </w:r>
      <w:r>
        <w:rPr>
          <w:rFonts w:ascii="DejaVu Sans" w:hAnsi="DejaVu Sans" w:eastAsia="DejaVu Sans"/>
          <w:color w:val="2A2A2A"/>
          <w:spacing w:val="-36"/>
          <w:w w:val="90"/>
          <w:sz w:val="22"/>
          <w:vertAlign w:val="baseline"/>
        </w:rPr>
        <w:t> </w:t>
      </w:r>
      <w:r>
        <w:rPr>
          <w:spacing w:val="-18"/>
          <w:w w:val="90"/>
          <w:vertAlign w:val="baseline"/>
        </w:rPr>
        <w:t>は </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C</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b</w:t>
      </w:r>
      <w:r>
        <w:rPr>
          <w:rFonts w:ascii="DejaVu Sans" w:hAnsi="DejaVu Sans" w:eastAsia="DejaVu Sans"/>
          <w:color w:val="2A2A2A"/>
          <w:spacing w:val="5"/>
          <w:w w:val="90"/>
          <w:sz w:val="22"/>
          <w:vertAlign w:val="subscript"/>
        </w:rPr>
        <w:t>3</w:t>
      </w:r>
      <w:r>
        <w:rPr>
          <w:rFonts w:ascii="DejaVu Sans" w:hAnsi="DejaVu Sans" w:eastAsia="DejaVu Sans"/>
          <w:color w:val="2A2A2A"/>
          <w:spacing w:val="-35"/>
          <w:w w:val="90"/>
          <w:sz w:val="22"/>
          <w:vertAlign w:val="baseline"/>
        </w:rPr>
        <w:t> </w:t>
      </w:r>
      <w:r>
        <w:rPr>
          <w:spacing w:val="-9"/>
          <w:w w:val="90"/>
          <w:vertAlign w:val="baseline"/>
        </w:rPr>
        <w:t>よりも </w:t>
      </w:r>
      <w:r>
        <w:rPr>
          <w:rFonts w:ascii="DejaVu Sans" w:hAnsi="DejaVu Sans" w:eastAsia="DejaVu Sans"/>
          <w:color w:val="2A2A2A"/>
          <w:w w:val="90"/>
          <w:vertAlign w:val="baseline"/>
        </w:rPr>
        <w:t>16</w:t>
      </w:r>
      <w:r>
        <w:rPr>
          <w:rFonts w:ascii="DejaVu Sans" w:hAnsi="DejaVu Sans" w:eastAsia="DejaVu Sans"/>
          <w:color w:val="2A2A2A"/>
          <w:spacing w:val="-45"/>
          <w:w w:val="90"/>
          <w:vertAlign w:val="baseline"/>
        </w:rPr>
        <w:t> </w:t>
      </w:r>
      <w:r>
        <w:rPr>
          <w:w w:val="90"/>
          <w:vertAlign w:val="baseline"/>
        </w:rPr>
        <w:t>倍（以上）</w:t>
      </w:r>
      <w:r>
        <w:rPr>
          <w:spacing w:val="-4"/>
          <w:w w:val="90"/>
          <w:vertAlign w:val="baseline"/>
        </w:rPr>
        <w:t>小さくなります。 これこそが勾配</w:t>
      </w:r>
      <w:r>
        <w:rPr>
          <w:spacing w:val="-4"/>
          <w:vertAlign w:val="baseline"/>
        </w:rPr>
        <w:t>消失問題の本質的な要因なのです。</w:t>
      </w:r>
    </w:p>
    <w:p>
      <w:pPr>
        <w:pStyle w:val="BodyText"/>
        <w:spacing w:before="8"/>
        <w:rPr>
          <w:sz w:val="12"/>
        </w:rPr>
      </w:pPr>
    </w:p>
    <w:p>
      <w:pPr>
        <w:pStyle w:val="BodyText"/>
        <w:spacing w:line="220" w:lineRule="auto"/>
        <w:ind w:left="157" w:right="3593"/>
        <w:rPr>
          <w:rFonts w:ascii="Arial" w:eastAsia="Arial"/>
          <w:sz w:val="22"/>
        </w:rPr>
      </w:pPr>
      <w:r>
        <w:rPr>
          <w:color w:val="333333"/>
          <w:w w:val="90"/>
        </w:rPr>
        <w:t>もちろん、これは大雑把な議論であり、勾配消失問題の発生に関する厳 格な証明ではありません。 幾つかの例外事項もあります。 特に、重み </w:t>
      </w:r>
      <w:r>
        <w:rPr>
          <w:rFonts w:ascii="Arial" w:eastAsia="Arial"/>
          <w:color w:val="2A2A2A"/>
          <w:w w:val="90"/>
          <w:sz w:val="22"/>
        </w:rPr>
        <w:t>w</w:t>
      </w:r>
      <w:r>
        <w:rPr>
          <w:rFonts w:ascii="Arial" w:eastAsia="Arial"/>
          <w:color w:val="2A2A2A"/>
          <w:w w:val="90"/>
          <w:sz w:val="22"/>
          <w:vertAlign w:val="subscript"/>
        </w:rPr>
        <w:t>j</w:t>
      </w:r>
    </w:p>
    <w:p>
      <w:pPr>
        <w:spacing w:after="0" w:line="220" w:lineRule="auto"/>
        <w:rPr>
          <w:rFonts w:ascii="Arial" w:eastAsia="Arial"/>
          <w:sz w:val="22"/>
        </w:rPr>
        <w:sectPr>
          <w:type w:val="continuous"/>
          <w:pgSz w:w="11900" w:h="16840"/>
          <w:pgMar w:top="520" w:bottom="480" w:left="880" w:right="440"/>
        </w:sectPr>
      </w:pPr>
    </w:p>
    <w:p>
      <w:pPr>
        <w:pStyle w:val="BodyText"/>
        <w:spacing w:line="220" w:lineRule="auto" w:before="47"/>
        <w:ind w:left="157" w:right="3554"/>
        <w:jc w:val="both"/>
      </w:pPr>
      <w:r>
        <w:rPr>
          <w:color w:val="333333"/>
          <w:w w:val="85"/>
        </w:rPr>
        <w:t>が訓練中どんどん大きくなる可能性については気になることでしょう。 そ</w:t>
      </w:r>
      <w:r>
        <w:rPr>
          <w:color w:val="333333"/>
          <w:w w:val="93"/>
        </w:rPr>
        <w:t>の場合、積の中の</w:t>
      </w:r>
      <w:r>
        <w:rPr>
          <w:color w:val="333333"/>
          <w:spacing w:val="-6"/>
        </w:rPr>
        <w:t> </w:t>
      </w:r>
      <w:r>
        <w:rPr>
          <w:rFonts w:ascii="Arial" w:hAnsi="Arial" w:eastAsia="Arial"/>
          <w:color w:val="2A2A2A"/>
          <w:spacing w:val="5"/>
          <w:w w:val="105"/>
          <w:sz w:val="22"/>
        </w:rPr>
        <w:t>w</w:t>
      </w:r>
      <w:r>
        <w:rPr>
          <w:rFonts w:ascii="Arial" w:hAnsi="Arial" w:eastAsia="Arial"/>
          <w:color w:val="2A2A2A"/>
          <w:spacing w:val="12"/>
          <w:w w:val="189"/>
          <w:sz w:val="22"/>
          <w:vertAlign w:val="subscript"/>
        </w:rPr>
        <w:t>j</w:t>
      </w:r>
      <w:r>
        <w:rPr>
          <w:rFonts w:ascii="Arial" w:hAnsi="Arial" w:eastAsia="Arial"/>
          <w:color w:val="2A2A2A"/>
          <w:spacing w:val="16"/>
          <w:w w:val="98"/>
          <w:sz w:val="22"/>
          <w:vertAlign w:val="baseline"/>
        </w:rPr>
        <w:t>σ</w:t>
      </w:r>
      <w:r>
        <w:rPr>
          <w:rFonts w:ascii="DejaVu Sans" w:hAnsi="DejaVu Sans" w:eastAsia="DejaVu Sans"/>
          <w:color w:val="2A2A2A"/>
          <w:spacing w:val="11"/>
          <w:w w:val="116"/>
          <w:sz w:val="22"/>
          <w:vertAlign w:val="superscript"/>
        </w:rPr>
        <w:t>′</w:t>
      </w:r>
      <w:r>
        <w:rPr>
          <w:rFonts w:ascii="DejaVu Sans" w:hAnsi="DejaVu Sans" w:eastAsia="DejaVu Sans"/>
          <w:color w:val="2A2A2A"/>
          <w:spacing w:val="-1"/>
          <w:w w:val="101"/>
          <w:vertAlign w:val="baseline"/>
        </w:rPr>
        <w:t>(</w:t>
      </w:r>
      <w:r>
        <w:rPr>
          <w:rFonts w:ascii="Arial" w:hAnsi="Arial" w:eastAsia="Arial"/>
          <w:color w:val="2A2A2A"/>
          <w:spacing w:val="-6"/>
          <w:w w:val="98"/>
          <w:sz w:val="22"/>
          <w:vertAlign w:val="baseline"/>
        </w:rPr>
        <w:t>z</w:t>
      </w:r>
      <w:r>
        <w:rPr>
          <w:rFonts w:ascii="Arial" w:hAnsi="Arial" w:eastAsia="Arial"/>
          <w:color w:val="2A2A2A"/>
          <w:w w:val="189"/>
          <w:sz w:val="22"/>
          <w:vertAlign w:val="subscript"/>
        </w:rPr>
        <w:t>j</w:t>
      </w:r>
      <w:r>
        <w:rPr>
          <w:rFonts w:ascii="Arial" w:hAnsi="Arial" w:eastAsia="Arial"/>
          <w:color w:val="2A2A2A"/>
          <w:spacing w:val="-38"/>
          <w:sz w:val="22"/>
          <w:vertAlign w:val="baseline"/>
        </w:rPr>
        <w:t> </w:t>
      </w:r>
      <w:r>
        <w:rPr>
          <w:rFonts w:ascii="DejaVu Sans" w:hAnsi="DejaVu Sans" w:eastAsia="DejaVu Sans"/>
          <w:color w:val="2A2A2A"/>
          <w:w w:val="101"/>
          <w:vertAlign w:val="baseline"/>
        </w:rPr>
        <w:t>)</w:t>
      </w:r>
      <w:r>
        <w:rPr>
          <w:rFonts w:ascii="DejaVu Sans" w:hAnsi="DejaVu Sans" w:eastAsia="DejaVu Sans"/>
          <w:color w:val="2A2A2A"/>
          <w:spacing w:val="-12"/>
          <w:vertAlign w:val="baseline"/>
        </w:rPr>
        <w:t> </w:t>
      </w:r>
      <w:r>
        <w:rPr>
          <w:color w:val="333333"/>
          <w:w w:val="91"/>
          <w:vertAlign w:val="baseline"/>
        </w:rPr>
        <w:t>はもはや</w:t>
      </w:r>
      <w:r>
        <w:rPr>
          <w:color w:val="333333"/>
          <w:spacing w:val="-6"/>
          <w:vertAlign w:val="baseline"/>
        </w:rPr>
        <w:t> </w:t>
      </w:r>
      <w:r>
        <w:rPr>
          <w:rFonts w:ascii="DejaVu Sans" w:hAnsi="DejaVu Sans" w:eastAsia="DejaVu Sans"/>
          <w:color w:val="2A2A2A"/>
          <w:spacing w:val="-1"/>
          <w:w w:val="83"/>
          <w:vertAlign w:val="baseline"/>
        </w:rPr>
        <w:t>|</w:t>
      </w:r>
      <w:r>
        <w:rPr>
          <w:rFonts w:ascii="Arial" w:hAnsi="Arial" w:eastAsia="Arial"/>
          <w:color w:val="2A2A2A"/>
          <w:spacing w:val="5"/>
          <w:w w:val="105"/>
          <w:sz w:val="22"/>
          <w:vertAlign w:val="baseline"/>
        </w:rPr>
        <w:t>w</w:t>
      </w:r>
      <w:r>
        <w:rPr>
          <w:rFonts w:ascii="Arial" w:hAnsi="Arial" w:eastAsia="Arial"/>
          <w:color w:val="2A2A2A"/>
          <w:spacing w:val="12"/>
          <w:w w:val="189"/>
          <w:sz w:val="22"/>
          <w:vertAlign w:val="subscript"/>
        </w:rPr>
        <w:t>j</w:t>
      </w:r>
      <w:r>
        <w:rPr>
          <w:rFonts w:ascii="Arial" w:hAnsi="Arial" w:eastAsia="Arial"/>
          <w:color w:val="2A2A2A"/>
          <w:spacing w:val="16"/>
          <w:w w:val="98"/>
          <w:sz w:val="22"/>
          <w:vertAlign w:val="baseline"/>
        </w:rPr>
        <w:t>σ</w:t>
      </w:r>
      <w:r>
        <w:rPr>
          <w:rFonts w:ascii="DejaVu Sans" w:hAnsi="DejaVu Sans" w:eastAsia="DejaVu Sans"/>
          <w:color w:val="2A2A2A"/>
          <w:spacing w:val="11"/>
          <w:w w:val="116"/>
          <w:sz w:val="22"/>
          <w:vertAlign w:val="superscript"/>
        </w:rPr>
        <w:t>′</w:t>
      </w:r>
      <w:r>
        <w:rPr>
          <w:rFonts w:ascii="DejaVu Sans" w:hAnsi="DejaVu Sans" w:eastAsia="DejaVu Sans"/>
          <w:color w:val="2A2A2A"/>
          <w:spacing w:val="-1"/>
          <w:w w:val="101"/>
          <w:vertAlign w:val="baseline"/>
        </w:rPr>
        <w:t>(</w:t>
      </w:r>
      <w:r>
        <w:rPr>
          <w:rFonts w:ascii="Arial" w:hAnsi="Arial" w:eastAsia="Arial"/>
          <w:color w:val="2A2A2A"/>
          <w:spacing w:val="-6"/>
          <w:w w:val="98"/>
          <w:sz w:val="22"/>
          <w:vertAlign w:val="baseline"/>
        </w:rPr>
        <w:t>z</w:t>
      </w:r>
      <w:r>
        <w:rPr>
          <w:rFonts w:ascii="Arial" w:hAnsi="Arial" w:eastAsia="Arial"/>
          <w:color w:val="2A2A2A"/>
          <w:w w:val="189"/>
          <w:sz w:val="22"/>
          <w:vertAlign w:val="subscript"/>
        </w:rPr>
        <w:t>j</w:t>
      </w:r>
      <w:r>
        <w:rPr>
          <w:rFonts w:ascii="Arial" w:hAnsi="Arial" w:eastAsia="Arial"/>
          <w:color w:val="2A2A2A"/>
          <w:spacing w:val="-38"/>
          <w:sz w:val="22"/>
          <w:vertAlign w:val="baseline"/>
        </w:rPr>
        <w:t> </w:t>
      </w:r>
      <w:r>
        <w:rPr>
          <w:rFonts w:ascii="DejaVu Sans" w:hAnsi="DejaVu Sans" w:eastAsia="DejaVu Sans"/>
          <w:color w:val="2A2A2A"/>
          <w:spacing w:val="-1"/>
          <w:w w:val="101"/>
          <w:vertAlign w:val="baseline"/>
        </w:rPr>
        <w:t>)</w:t>
      </w:r>
      <w:r>
        <w:rPr>
          <w:rFonts w:ascii="DejaVu Sans" w:hAnsi="DejaVu Sans" w:eastAsia="DejaVu Sans"/>
          <w:color w:val="2A2A2A"/>
          <w:w w:val="83"/>
          <w:vertAlign w:val="baseline"/>
        </w:rPr>
        <w:t>|</w:t>
      </w:r>
      <w:r>
        <w:rPr>
          <w:rFonts w:ascii="DejaVu Sans" w:hAnsi="DejaVu Sans" w:eastAsia="DejaVu Sans"/>
          <w:color w:val="2A2A2A"/>
          <w:spacing w:val="-5"/>
          <w:vertAlign w:val="baseline"/>
        </w:rPr>
        <w:t> </w:t>
      </w:r>
      <w:r>
        <w:rPr>
          <w:rFonts w:ascii="DejaVu Sans" w:hAnsi="DejaVu Sans" w:eastAsia="DejaVu Sans"/>
          <w:color w:val="2A2A2A"/>
          <w:w w:val="94"/>
          <w:vertAlign w:val="baseline"/>
        </w:rPr>
        <w:t>&lt;</w:t>
      </w:r>
      <w:r>
        <w:rPr>
          <w:rFonts w:ascii="DejaVu Sans" w:hAnsi="DejaVu Sans" w:eastAsia="DejaVu Sans"/>
          <w:color w:val="2A2A2A"/>
          <w:spacing w:val="-5"/>
          <w:vertAlign w:val="baseline"/>
        </w:rPr>
        <w:t> </w:t>
      </w:r>
      <w:r>
        <w:rPr>
          <w:rFonts w:ascii="DejaVu Sans" w:hAnsi="DejaVu Sans" w:eastAsia="DejaVu Sans"/>
          <w:color w:val="2A2A2A"/>
          <w:spacing w:val="-1"/>
          <w:w w:val="79"/>
          <w:vertAlign w:val="baseline"/>
        </w:rPr>
        <w:t>1</w:t>
      </w:r>
      <w:r>
        <w:rPr>
          <w:rFonts w:ascii="DejaVu Sans" w:hAnsi="DejaVu Sans" w:eastAsia="DejaVu Sans"/>
          <w:color w:val="2A2A2A"/>
          <w:spacing w:val="-1"/>
          <w:w w:val="150"/>
          <w:vertAlign w:val="baseline"/>
        </w:rPr>
        <w:t>/</w:t>
      </w:r>
      <w:r>
        <w:rPr>
          <w:rFonts w:ascii="DejaVu Sans" w:hAnsi="DejaVu Sans" w:eastAsia="DejaVu Sans"/>
          <w:color w:val="2A2A2A"/>
          <w:w w:val="79"/>
          <w:vertAlign w:val="baseline"/>
        </w:rPr>
        <w:t>4</w:t>
      </w:r>
      <w:r>
        <w:rPr>
          <w:rFonts w:ascii="DejaVu Sans" w:hAnsi="DejaVu Sans" w:eastAsia="DejaVu Sans"/>
          <w:color w:val="2A2A2A"/>
          <w:spacing w:val="-13"/>
          <w:vertAlign w:val="baseline"/>
        </w:rPr>
        <w:t> </w:t>
      </w:r>
      <w:r>
        <w:rPr>
          <w:color w:val="333333"/>
          <w:w w:val="82"/>
          <w:vertAlign w:val="baseline"/>
        </w:rPr>
        <w:t>を満たさなくなり</w:t>
      </w:r>
      <w:r>
        <w:rPr>
          <w:color w:val="333333"/>
          <w:w w:val="85"/>
          <w:vertAlign w:val="baseline"/>
        </w:rPr>
        <w:t>ま</w:t>
      </w:r>
      <w:r>
        <w:rPr>
          <w:color w:val="333333"/>
          <w:spacing w:val="-2"/>
          <w:w w:val="85"/>
          <w:vertAlign w:val="baseline"/>
        </w:rPr>
        <w:t>す。 実際にこの項が十分大きくなったとしたら、つまり </w:t>
      </w:r>
      <w:r>
        <w:rPr>
          <w:rFonts w:ascii="DejaVu Sans" w:hAnsi="DejaVu Sans" w:eastAsia="DejaVu Sans"/>
          <w:color w:val="2A2A2A"/>
          <w:w w:val="85"/>
          <w:vertAlign w:val="baseline"/>
        </w:rPr>
        <w:t>1</w:t>
      </w:r>
      <w:r>
        <w:rPr>
          <w:rFonts w:ascii="DejaVu Sans" w:hAnsi="DejaVu Sans" w:eastAsia="DejaVu Sans"/>
          <w:color w:val="2A2A2A"/>
          <w:spacing w:val="-15"/>
          <w:w w:val="85"/>
          <w:vertAlign w:val="baseline"/>
        </w:rPr>
        <w:t> </w:t>
      </w:r>
      <w:r>
        <w:rPr>
          <w:color w:val="333333"/>
          <w:w w:val="85"/>
          <w:vertAlign w:val="baseline"/>
        </w:rPr>
        <w:t>より大きくなったら、勾配消失問題はなくなるでしょう。    代わりに、勾配は層を逆伝播す</w:t>
      </w:r>
      <w:r>
        <w:rPr>
          <w:color w:val="333333"/>
          <w:w w:val="90"/>
          <w:vertAlign w:val="baseline"/>
        </w:rPr>
        <w:t>る</w:t>
      </w:r>
      <w:r>
        <w:rPr>
          <w:color w:val="333333"/>
          <w:spacing w:val="-1"/>
          <w:w w:val="90"/>
          <w:vertAlign w:val="baseline"/>
        </w:rPr>
        <w:t>ごとに指数関数的に大きくなっていきます。 勾配消失問題の代わりに、</w:t>
      </w:r>
      <w:r>
        <w:rPr>
          <w:color w:val="333333"/>
          <w:spacing w:val="-1"/>
          <w:w w:val="110"/>
          <w:vertAlign w:val="baseline"/>
        </w:rPr>
        <w:t>勾配爆発問題が起きるのです。</w:t>
      </w:r>
    </w:p>
    <w:p>
      <w:pPr>
        <w:pStyle w:val="BodyText"/>
        <w:spacing w:before="8"/>
        <w:rPr>
          <w:sz w:val="12"/>
        </w:rPr>
      </w:pPr>
    </w:p>
    <w:p>
      <w:pPr>
        <w:pStyle w:val="BodyText"/>
        <w:spacing w:line="220" w:lineRule="auto"/>
        <w:ind w:left="157" w:right="3586"/>
      </w:pPr>
      <w:r>
        <w:rPr>
          <w:color w:val="333333"/>
          <w:w w:val="90"/>
          <w:sz w:val="20"/>
        </w:rPr>
        <w:t>勾配</w:t>
      </w:r>
      <w:r>
        <w:rPr>
          <w:color w:val="333333"/>
          <w:w w:val="90"/>
          <w:sz w:val="21"/>
        </w:rPr>
        <w:t>爆</w:t>
      </w:r>
      <w:r>
        <w:rPr>
          <w:color w:val="333333"/>
          <w:w w:val="90"/>
          <w:sz w:val="20"/>
        </w:rPr>
        <w:t>発</w:t>
      </w:r>
      <w:r>
        <w:rPr>
          <w:color w:val="333333"/>
          <w:w w:val="90"/>
          <w:sz w:val="21"/>
        </w:rPr>
        <w:t>問</w:t>
      </w:r>
      <w:r>
        <w:rPr>
          <w:color w:val="333333"/>
          <w:w w:val="90"/>
          <w:sz w:val="20"/>
        </w:rPr>
        <w:t>題</w:t>
      </w:r>
      <w:r>
        <w:rPr>
          <w:color w:val="333333"/>
          <w:w w:val="90"/>
          <w:sz w:val="17"/>
        </w:rPr>
        <w:t>：  </w:t>
      </w:r>
      <w:r>
        <w:rPr>
          <w:color w:val="333333"/>
          <w:w w:val="90"/>
        </w:rPr>
        <w:t>勾配爆発の起きる典型的な例を見てみましょう。  この例</w:t>
      </w:r>
      <w:r>
        <w:rPr>
          <w:color w:val="333333"/>
          <w:w w:val="85"/>
        </w:rPr>
        <w:t>は恣意的なもので、勾配爆発が確実に起きるように、ネットワークのパラメ</w:t>
      </w:r>
      <w:r>
        <w:rPr>
          <w:color w:val="333333"/>
          <w:w w:val="90"/>
        </w:rPr>
        <w:t>ータを修正していきます。 例として恣意的ではありますが、勾配爆発は</w:t>
      </w:r>
      <w:r>
        <w:rPr>
          <w:color w:val="333333"/>
        </w:rPr>
        <w:t>仮説上の現象ではなく、実際に十分起きうるものです。</w:t>
      </w:r>
    </w:p>
    <w:p>
      <w:pPr>
        <w:pStyle w:val="BodyText"/>
        <w:spacing w:before="7"/>
        <w:rPr>
          <w:sz w:val="12"/>
        </w:rPr>
      </w:pPr>
    </w:p>
    <w:p>
      <w:pPr>
        <w:pStyle w:val="BodyText"/>
        <w:spacing w:line="220" w:lineRule="auto" w:before="1"/>
        <w:ind w:left="157" w:right="3636"/>
        <w:jc w:val="both"/>
      </w:pPr>
      <w:r>
        <w:rPr>
          <w:color w:val="333333"/>
          <w:w w:val="85"/>
        </w:rPr>
        <w:t>勾配爆発を引き起こすまでには、ステップが</w:t>
      </w:r>
      <w:r>
        <w:rPr>
          <w:rFonts w:ascii="Georgia" w:eastAsia="Georgia"/>
          <w:color w:val="333333"/>
          <w:w w:val="85"/>
        </w:rPr>
        <w:t>2</w:t>
      </w:r>
      <w:r>
        <w:rPr>
          <w:color w:val="333333"/>
          <w:w w:val="85"/>
        </w:rPr>
        <w:t>つあります。   </w:t>
      </w:r>
      <w:r>
        <w:rPr>
          <w:rFonts w:ascii="Georgia" w:eastAsia="Georgia"/>
          <w:color w:val="333333"/>
          <w:w w:val="85"/>
        </w:rPr>
        <w:t>1</w:t>
      </w:r>
      <w:r>
        <w:rPr>
          <w:color w:val="333333"/>
          <w:w w:val="85"/>
        </w:rPr>
        <w:t>つ目は、ネッ</w:t>
      </w:r>
      <w:r>
        <w:rPr>
          <w:color w:val="333333"/>
          <w:w w:val="90"/>
        </w:rPr>
        <w:t>トワークの中の全ての重みを大きくしておくことです。 たとえば、</w:t>
      </w:r>
    </w:p>
    <w:p>
      <w:pPr>
        <w:pStyle w:val="BodyText"/>
        <w:spacing w:line="220" w:lineRule="auto"/>
        <w:ind w:left="157" w:right="3594"/>
        <w:jc w:val="both"/>
      </w:pPr>
      <w:r>
        <w:rPr>
          <w:rFonts w:ascii="Arial" w:hAnsi="Arial" w:eastAsia="Arial"/>
          <w:color w:val="2A2A2A"/>
          <w:spacing w:val="2"/>
          <w:w w:val="95"/>
          <w:sz w:val="22"/>
        </w:rPr>
        <w:t>w</w:t>
      </w:r>
      <w:r>
        <w:rPr>
          <w:rFonts w:ascii="DejaVu Sans" w:hAnsi="DejaVu Sans" w:eastAsia="DejaVu Sans"/>
          <w:color w:val="2A2A2A"/>
          <w:spacing w:val="2"/>
          <w:w w:val="95"/>
          <w:sz w:val="22"/>
          <w:vertAlign w:val="subscript"/>
        </w:rPr>
        <w:t>1</w:t>
      </w:r>
      <w:r>
        <w:rPr>
          <w:rFonts w:ascii="DejaVu Sans" w:hAnsi="DejaVu Sans" w:eastAsia="DejaVu Sans"/>
          <w:color w:val="2A2A2A"/>
          <w:spacing w:val="-28"/>
          <w:w w:val="95"/>
          <w:sz w:val="22"/>
          <w:vertAlign w:val="baseline"/>
        </w:rPr>
        <w:t> </w:t>
      </w:r>
      <w:r>
        <w:rPr>
          <w:rFonts w:ascii="DejaVu Sans" w:hAnsi="DejaVu Sans" w:eastAsia="DejaVu Sans"/>
          <w:color w:val="2A2A2A"/>
          <w:spacing w:val="-18"/>
          <w:w w:val="95"/>
          <w:vertAlign w:val="baseline"/>
        </w:rPr>
        <w:t>= </w:t>
      </w:r>
      <w:r>
        <w:rPr>
          <w:rFonts w:ascii="Arial" w:hAnsi="Arial" w:eastAsia="Arial"/>
          <w:color w:val="2A2A2A"/>
          <w:spacing w:val="2"/>
          <w:w w:val="95"/>
          <w:sz w:val="22"/>
          <w:vertAlign w:val="baseline"/>
        </w:rPr>
        <w:t>w</w:t>
      </w:r>
      <w:r>
        <w:rPr>
          <w:rFonts w:ascii="DejaVu Sans" w:hAnsi="DejaVu Sans" w:eastAsia="DejaVu Sans"/>
          <w:color w:val="2A2A2A"/>
          <w:spacing w:val="2"/>
          <w:w w:val="95"/>
          <w:sz w:val="22"/>
          <w:vertAlign w:val="subscript"/>
        </w:rPr>
        <w:t>2</w:t>
      </w:r>
      <w:r>
        <w:rPr>
          <w:rFonts w:ascii="DejaVu Sans" w:hAnsi="DejaVu Sans" w:eastAsia="DejaVu Sans"/>
          <w:color w:val="2A2A2A"/>
          <w:spacing w:val="-27"/>
          <w:w w:val="95"/>
          <w:sz w:val="22"/>
          <w:vertAlign w:val="baseline"/>
        </w:rPr>
        <w:t> </w:t>
      </w:r>
      <w:r>
        <w:rPr>
          <w:rFonts w:ascii="DejaVu Sans" w:hAnsi="DejaVu Sans" w:eastAsia="DejaVu Sans"/>
          <w:color w:val="2A2A2A"/>
          <w:spacing w:val="-18"/>
          <w:w w:val="95"/>
          <w:vertAlign w:val="baseline"/>
        </w:rPr>
        <w:t>= </w:t>
      </w:r>
      <w:r>
        <w:rPr>
          <w:rFonts w:ascii="Arial" w:hAnsi="Arial" w:eastAsia="Arial"/>
          <w:color w:val="2A2A2A"/>
          <w:spacing w:val="2"/>
          <w:w w:val="95"/>
          <w:sz w:val="22"/>
          <w:vertAlign w:val="baseline"/>
        </w:rPr>
        <w:t>w</w:t>
      </w:r>
      <w:r>
        <w:rPr>
          <w:rFonts w:ascii="DejaVu Sans" w:hAnsi="DejaVu Sans" w:eastAsia="DejaVu Sans"/>
          <w:color w:val="2A2A2A"/>
          <w:spacing w:val="2"/>
          <w:w w:val="95"/>
          <w:sz w:val="22"/>
          <w:vertAlign w:val="subscript"/>
        </w:rPr>
        <w:t>3</w:t>
      </w:r>
      <w:r>
        <w:rPr>
          <w:rFonts w:ascii="DejaVu Sans" w:hAnsi="DejaVu Sans" w:eastAsia="DejaVu Sans"/>
          <w:color w:val="2A2A2A"/>
          <w:spacing w:val="-27"/>
          <w:w w:val="95"/>
          <w:sz w:val="22"/>
          <w:vertAlign w:val="baseline"/>
        </w:rPr>
        <w:t> </w:t>
      </w:r>
      <w:r>
        <w:rPr>
          <w:rFonts w:ascii="DejaVu Sans" w:hAnsi="DejaVu Sans" w:eastAsia="DejaVu Sans"/>
          <w:color w:val="2A2A2A"/>
          <w:spacing w:val="-18"/>
          <w:w w:val="95"/>
          <w:vertAlign w:val="baseline"/>
        </w:rPr>
        <w:t>= </w:t>
      </w:r>
      <w:r>
        <w:rPr>
          <w:rFonts w:ascii="Arial" w:hAnsi="Arial" w:eastAsia="Arial"/>
          <w:color w:val="2A2A2A"/>
          <w:spacing w:val="2"/>
          <w:w w:val="95"/>
          <w:sz w:val="22"/>
          <w:vertAlign w:val="baseline"/>
        </w:rPr>
        <w:t>w</w:t>
      </w:r>
      <w:r>
        <w:rPr>
          <w:rFonts w:ascii="DejaVu Sans" w:hAnsi="DejaVu Sans" w:eastAsia="DejaVu Sans"/>
          <w:color w:val="2A2A2A"/>
          <w:spacing w:val="2"/>
          <w:w w:val="95"/>
          <w:sz w:val="22"/>
          <w:vertAlign w:val="subscript"/>
        </w:rPr>
        <w:t>4</w:t>
      </w:r>
      <w:r>
        <w:rPr>
          <w:rFonts w:ascii="DejaVu Sans" w:hAnsi="DejaVu Sans" w:eastAsia="DejaVu Sans"/>
          <w:color w:val="2A2A2A"/>
          <w:spacing w:val="-28"/>
          <w:w w:val="95"/>
          <w:sz w:val="22"/>
          <w:vertAlign w:val="baseline"/>
        </w:rPr>
        <w:t> </w:t>
      </w:r>
      <w:r>
        <w:rPr>
          <w:rFonts w:ascii="DejaVu Sans" w:hAnsi="DejaVu Sans" w:eastAsia="DejaVu Sans"/>
          <w:color w:val="2A2A2A"/>
          <w:spacing w:val="-18"/>
          <w:w w:val="95"/>
          <w:vertAlign w:val="baseline"/>
        </w:rPr>
        <w:t>= </w:t>
      </w:r>
      <w:r>
        <w:rPr>
          <w:rFonts w:ascii="DejaVu Sans" w:hAnsi="DejaVu Sans" w:eastAsia="DejaVu Sans"/>
          <w:color w:val="2A2A2A"/>
          <w:w w:val="95"/>
          <w:vertAlign w:val="baseline"/>
        </w:rPr>
        <w:t>100</w:t>
      </w:r>
      <w:r>
        <w:rPr>
          <w:rFonts w:ascii="DejaVu Sans" w:hAnsi="DejaVu Sans" w:eastAsia="DejaVu Sans"/>
          <w:color w:val="2A2A2A"/>
          <w:spacing w:val="-41"/>
          <w:w w:val="95"/>
          <w:vertAlign w:val="baseline"/>
        </w:rPr>
        <w:t> </w:t>
      </w:r>
      <w:r>
        <w:rPr>
          <w:color w:val="333333"/>
          <w:spacing w:val="-5"/>
          <w:w w:val="95"/>
          <w:vertAlign w:val="baseline"/>
        </w:rPr>
        <w:t>とします。 </w:t>
      </w:r>
      <w:r>
        <w:rPr>
          <w:rFonts w:ascii="Georgia" w:hAnsi="Georgia" w:eastAsia="Georgia"/>
          <w:color w:val="333333"/>
          <w:w w:val="115"/>
          <w:vertAlign w:val="baseline"/>
        </w:rPr>
        <w:t>2</w:t>
      </w:r>
      <w:r>
        <w:rPr>
          <w:color w:val="333333"/>
          <w:w w:val="95"/>
          <w:vertAlign w:val="baseline"/>
        </w:rPr>
        <w:t>つ目のステップは、</w:t>
      </w:r>
      <w:r>
        <w:rPr>
          <w:rFonts w:ascii="Arial" w:hAnsi="Arial" w:eastAsia="Arial"/>
          <w:color w:val="2A2A2A"/>
          <w:spacing w:val="4"/>
          <w:w w:val="115"/>
          <w:sz w:val="22"/>
          <w:vertAlign w:val="baseline"/>
        </w:rPr>
        <w:t>σ</w:t>
      </w:r>
      <w:r>
        <w:rPr>
          <w:rFonts w:ascii="DejaVu Sans" w:hAnsi="DejaVu Sans" w:eastAsia="DejaVu Sans"/>
          <w:color w:val="2A2A2A"/>
          <w:spacing w:val="4"/>
          <w:w w:val="115"/>
          <w:sz w:val="22"/>
          <w:vertAlign w:val="superscript"/>
        </w:rPr>
        <w:t>′</w:t>
      </w:r>
      <w:r>
        <w:rPr>
          <w:rFonts w:ascii="DejaVu Sans" w:hAnsi="DejaVu Sans" w:eastAsia="DejaVu Sans"/>
          <w:color w:val="2A2A2A"/>
          <w:spacing w:val="4"/>
          <w:w w:val="115"/>
          <w:vertAlign w:val="baseline"/>
        </w:rPr>
        <w:t>(</w:t>
      </w:r>
      <w:r>
        <w:rPr>
          <w:rFonts w:ascii="Arial" w:hAnsi="Arial" w:eastAsia="Arial"/>
          <w:color w:val="2A2A2A"/>
          <w:spacing w:val="4"/>
          <w:w w:val="115"/>
          <w:sz w:val="22"/>
          <w:vertAlign w:val="baseline"/>
        </w:rPr>
        <w:t>z</w:t>
      </w:r>
      <w:r>
        <w:rPr>
          <w:rFonts w:ascii="Arial" w:hAnsi="Arial" w:eastAsia="Arial"/>
          <w:color w:val="2A2A2A"/>
          <w:spacing w:val="4"/>
          <w:w w:val="115"/>
          <w:sz w:val="22"/>
          <w:vertAlign w:val="subscript"/>
        </w:rPr>
        <w:t>j</w:t>
      </w:r>
      <w:r>
        <w:rPr>
          <w:rFonts w:ascii="Arial" w:hAnsi="Arial" w:eastAsia="Arial"/>
          <w:color w:val="2A2A2A"/>
          <w:spacing w:val="-58"/>
          <w:w w:val="115"/>
          <w:sz w:val="22"/>
          <w:vertAlign w:val="baseline"/>
        </w:rPr>
        <w:t> </w:t>
      </w:r>
      <w:r>
        <w:rPr>
          <w:rFonts w:ascii="DejaVu Sans" w:hAnsi="DejaVu Sans" w:eastAsia="DejaVu Sans"/>
          <w:color w:val="2A2A2A"/>
          <w:spacing w:val="-29"/>
          <w:w w:val="115"/>
          <w:vertAlign w:val="baseline"/>
        </w:rPr>
        <w:t>) </w:t>
      </w:r>
      <w:r>
        <w:rPr>
          <w:color w:val="333333"/>
          <w:w w:val="95"/>
          <w:vertAlign w:val="baseline"/>
        </w:rPr>
        <w:t>の項</w:t>
      </w:r>
      <w:r>
        <w:rPr>
          <w:color w:val="333333"/>
          <w:w w:val="85"/>
          <w:vertAlign w:val="baseline"/>
        </w:rPr>
        <w:t>があまり小さくなりすぎないように、バイアスを選ぶことです。 実際の操作</w:t>
      </w:r>
      <w:r>
        <w:rPr>
          <w:color w:val="333333"/>
          <w:w w:val="90"/>
          <w:vertAlign w:val="baseline"/>
        </w:rPr>
        <w:t>は簡単です。 私たちが行うべきのは、各ニューロンへの重み付けされた</w:t>
      </w:r>
      <w:r>
        <w:rPr>
          <w:color w:val="333333"/>
          <w:spacing w:val="-10"/>
          <w:w w:val="95"/>
          <w:vertAlign w:val="baseline"/>
        </w:rPr>
        <w:t>入力が </w:t>
      </w:r>
      <w:r>
        <w:rPr>
          <w:rFonts w:ascii="Arial" w:hAnsi="Arial" w:eastAsia="Arial"/>
          <w:color w:val="2A2A2A"/>
          <w:spacing w:val="-3"/>
          <w:w w:val="105"/>
          <w:sz w:val="22"/>
          <w:vertAlign w:val="baseline"/>
        </w:rPr>
        <w:t>z</w:t>
      </w:r>
      <w:r>
        <w:rPr>
          <w:rFonts w:ascii="Arial" w:hAnsi="Arial" w:eastAsia="Arial"/>
          <w:color w:val="2A2A2A"/>
          <w:spacing w:val="-3"/>
          <w:w w:val="105"/>
          <w:sz w:val="22"/>
          <w:vertAlign w:val="subscript"/>
        </w:rPr>
        <w:t>j</w:t>
      </w:r>
      <w:r>
        <w:rPr>
          <w:rFonts w:ascii="Arial" w:hAnsi="Arial" w:eastAsia="Arial"/>
          <w:color w:val="2A2A2A"/>
          <w:spacing w:val="-31"/>
          <w:w w:val="105"/>
          <w:sz w:val="22"/>
          <w:vertAlign w:val="baseline"/>
        </w:rPr>
        <w:t> </w:t>
      </w:r>
      <w:r>
        <w:rPr>
          <w:rFonts w:ascii="DejaVu Sans" w:hAnsi="DejaVu Sans" w:eastAsia="DejaVu Sans"/>
          <w:color w:val="2A2A2A"/>
          <w:spacing w:val="-23"/>
          <w:w w:val="95"/>
          <w:vertAlign w:val="baseline"/>
        </w:rPr>
        <w:t>= </w:t>
      </w:r>
      <w:r>
        <w:rPr>
          <w:rFonts w:ascii="DejaVu Sans" w:hAnsi="DejaVu Sans" w:eastAsia="DejaVu Sans"/>
          <w:color w:val="2A2A2A"/>
          <w:w w:val="95"/>
          <w:vertAlign w:val="baseline"/>
        </w:rPr>
        <w:t>0</w:t>
      </w:r>
      <w:r>
        <w:rPr>
          <w:rFonts w:ascii="DejaVu Sans" w:hAnsi="DejaVu Sans" w:eastAsia="DejaVu Sans"/>
          <w:color w:val="2A2A2A"/>
          <w:spacing w:val="-51"/>
          <w:w w:val="95"/>
          <w:vertAlign w:val="baseline"/>
        </w:rPr>
        <w:t> </w:t>
      </w:r>
      <w:r>
        <w:rPr>
          <w:color w:val="333333"/>
          <w:w w:val="95"/>
          <w:vertAlign w:val="baseline"/>
        </w:rPr>
        <w:t>を、</w:t>
      </w:r>
      <w:r>
        <w:rPr>
          <w:rFonts w:ascii="Georgia" w:hAnsi="Georgia" w:eastAsia="Georgia"/>
          <w:color w:val="333333"/>
          <w:w w:val="105"/>
          <w:vertAlign w:val="baseline"/>
        </w:rPr>
        <w:t>(</w:t>
      </w:r>
      <w:r>
        <w:rPr>
          <w:color w:val="333333"/>
          <w:spacing w:val="-10"/>
          <w:w w:val="95"/>
          <w:vertAlign w:val="baseline"/>
        </w:rPr>
        <w:t>そして </w:t>
      </w:r>
      <w:r>
        <w:rPr>
          <w:rFonts w:ascii="Arial" w:hAnsi="Arial" w:eastAsia="Arial"/>
          <w:color w:val="2A2A2A"/>
          <w:spacing w:val="4"/>
          <w:w w:val="105"/>
          <w:sz w:val="22"/>
          <w:vertAlign w:val="baseline"/>
        </w:rPr>
        <w:t>σ</w:t>
      </w:r>
      <w:r>
        <w:rPr>
          <w:rFonts w:ascii="DejaVu Sans" w:hAnsi="DejaVu Sans" w:eastAsia="DejaVu Sans"/>
          <w:color w:val="2A2A2A"/>
          <w:spacing w:val="4"/>
          <w:w w:val="105"/>
          <w:sz w:val="22"/>
          <w:vertAlign w:val="superscript"/>
        </w:rPr>
        <w:t>′</w:t>
      </w:r>
      <w:r>
        <w:rPr>
          <w:rFonts w:ascii="DejaVu Sans" w:hAnsi="DejaVu Sans" w:eastAsia="DejaVu Sans"/>
          <w:color w:val="2A2A2A"/>
          <w:spacing w:val="4"/>
          <w:w w:val="105"/>
          <w:vertAlign w:val="baseline"/>
        </w:rPr>
        <w:t>(</w:t>
      </w:r>
      <w:r>
        <w:rPr>
          <w:rFonts w:ascii="Arial" w:hAnsi="Arial" w:eastAsia="Arial"/>
          <w:color w:val="2A2A2A"/>
          <w:spacing w:val="4"/>
          <w:w w:val="105"/>
          <w:sz w:val="22"/>
          <w:vertAlign w:val="baseline"/>
        </w:rPr>
        <w:t>z</w:t>
      </w:r>
      <w:r>
        <w:rPr>
          <w:rFonts w:ascii="Arial" w:hAnsi="Arial" w:eastAsia="Arial"/>
          <w:color w:val="2A2A2A"/>
          <w:spacing w:val="4"/>
          <w:w w:val="105"/>
          <w:sz w:val="22"/>
          <w:vertAlign w:val="subscript"/>
        </w:rPr>
        <w:t>j</w:t>
      </w:r>
      <w:r>
        <w:rPr>
          <w:rFonts w:ascii="Arial" w:hAnsi="Arial" w:eastAsia="Arial"/>
          <w:color w:val="2A2A2A"/>
          <w:spacing w:val="-56"/>
          <w:w w:val="105"/>
          <w:sz w:val="22"/>
          <w:vertAlign w:val="baseline"/>
        </w:rPr>
        <w:t> </w:t>
      </w:r>
      <w:r>
        <w:rPr>
          <w:rFonts w:ascii="DejaVu Sans" w:hAnsi="DejaVu Sans" w:eastAsia="DejaVu Sans"/>
          <w:color w:val="2A2A2A"/>
          <w:spacing w:val="-27"/>
          <w:w w:val="105"/>
          <w:vertAlign w:val="baseline"/>
        </w:rPr>
        <w:t>) </w:t>
      </w:r>
      <w:r>
        <w:rPr>
          <w:rFonts w:ascii="DejaVu Sans" w:hAnsi="DejaVu Sans" w:eastAsia="DejaVu Sans"/>
          <w:color w:val="2A2A2A"/>
          <w:spacing w:val="-23"/>
          <w:w w:val="95"/>
          <w:vertAlign w:val="baseline"/>
        </w:rPr>
        <w:t>= </w:t>
      </w:r>
      <w:r>
        <w:rPr>
          <w:rFonts w:ascii="DejaVu Sans" w:hAnsi="DejaVu Sans" w:eastAsia="DejaVu Sans"/>
          <w:color w:val="2A2A2A"/>
          <w:w w:val="105"/>
          <w:vertAlign w:val="baseline"/>
        </w:rPr>
        <w:t>1/4</w:t>
      </w:r>
      <w:r>
        <w:rPr>
          <w:rFonts w:ascii="DejaVu Sans" w:hAnsi="DejaVu Sans" w:eastAsia="DejaVu Sans"/>
          <w:color w:val="2A2A2A"/>
          <w:spacing w:val="-59"/>
          <w:w w:val="105"/>
          <w:vertAlign w:val="baseline"/>
        </w:rPr>
        <w:t> </w:t>
      </w:r>
      <w:r>
        <w:rPr>
          <w:color w:val="333333"/>
          <w:w w:val="95"/>
          <w:vertAlign w:val="baseline"/>
        </w:rPr>
        <w:t>を</w:t>
      </w:r>
      <w:r>
        <w:rPr>
          <w:rFonts w:ascii="Georgia" w:hAnsi="Georgia" w:eastAsia="Georgia"/>
          <w:color w:val="333333"/>
          <w:spacing w:val="-20"/>
          <w:w w:val="105"/>
          <w:vertAlign w:val="baseline"/>
        </w:rPr>
        <w:t>) </w:t>
      </w:r>
      <w:r>
        <w:rPr>
          <w:color w:val="333333"/>
          <w:w w:val="95"/>
          <w:vertAlign w:val="baseline"/>
        </w:rPr>
        <w:t>満たすようにすることです。</w:t>
      </w:r>
      <w:r>
        <w:rPr>
          <w:color w:val="333333"/>
          <w:w w:val="85"/>
          <w:vertAlign w:val="baseline"/>
        </w:rPr>
        <w:t>したがって、たとえば、</w:t>
      </w:r>
      <w:r>
        <w:rPr>
          <w:rFonts w:ascii="Arial" w:hAnsi="Arial" w:eastAsia="Arial"/>
          <w:color w:val="2A2A2A"/>
          <w:spacing w:val="-3"/>
          <w:w w:val="85"/>
          <w:sz w:val="22"/>
          <w:vertAlign w:val="baseline"/>
        </w:rPr>
        <w:t>z</w:t>
      </w:r>
      <w:r>
        <w:rPr>
          <w:rFonts w:ascii="DejaVu Sans" w:hAnsi="DejaVu Sans" w:eastAsia="DejaVu Sans"/>
          <w:color w:val="2A2A2A"/>
          <w:spacing w:val="-3"/>
          <w:w w:val="85"/>
          <w:sz w:val="22"/>
          <w:vertAlign w:val="subscript"/>
        </w:rPr>
        <w:t>1</w:t>
      </w:r>
      <w:r>
        <w:rPr>
          <w:rFonts w:ascii="DejaVu Sans" w:hAnsi="DejaVu Sans" w:eastAsia="DejaVu Sans"/>
          <w:color w:val="2A2A2A"/>
          <w:spacing w:val="21"/>
          <w:w w:val="85"/>
          <w:sz w:val="22"/>
          <w:vertAlign w:val="baseline"/>
        </w:rPr>
        <w:t> </w:t>
      </w:r>
      <w:r>
        <w:rPr>
          <w:rFonts w:ascii="DejaVu Sans" w:hAnsi="DejaVu Sans" w:eastAsia="DejaVu Sans"/>
          <w:color w:val="2A2A2A"/>
          <w:w w:val="85"/>
          <w:vertAlign w:val="baseline"/>
        </w:rPr>
        <w:t>= </w:t>
      </w:r>
      <w:r>
        <w:rPr>
          <w:rFonts w:ascii="Arial" w:hAnsi="Arial" w:eastAsia="Arial"/>
          <w:color w:val="2A2A2A"/>
          <w:spacing w:val="4"/>
          <w:w w:val="85"/>
          <w:sz w:val="22"/>
          <w:vertAlign w:val="baseline"/>
        </w:rPr>
        <w:t>w</w:t>
      </w:r>
      <w:r>
        <w:rPr>
          <w:rFonts w:ascii="DejaVu Sans" w:hAnsi="DejaVu Sans" w:eastAsia="DejaVu Sans"/>
          <w:color w:val="2A2A2A"/>
          <w:spacing w:val="4"/>
          <w:w w:val="85"/>
          <w:sz w:val="22"/>
          <w:vertAlign w:val="subscript"/>
        </w:rPr>
        <w:t>1</w:t>
      </w:r>
      <w:r>
        <w:rPr>
          <w:rFonts w:ascii="Arial" w:hAnsi="Arial" w:eastAsia="Arial"/>
          <w:color w:val="2A2A2A"/>
          <w:spacing w:val="4"/>
          <w:w w:val="85"/>
          <w:sz w:val="22"/>
          <w:vertAlign w:val="baseline"/>
        </w:rPr>
        <w:t>a</w:t>
      </w:r>
      <w:r>
        <w:rPr>
          <w:rFonts w:ascii="DejaVu Sans" w:hAnsi="DejaVu Sans" w:eastAsia="DejaVu Sans"/>
          <w:color w:val="2A2A2A"/>
          <w:spacing w:val="4"/>
          <w:w w:val="85"/>
          <w:sz w:val="22"/>
          <w:vertAlign w:val="subscript"/>
        </w:rPr>
        <w:t>0</w:t>
      </w:r>
      <w:r>
        <w:rPr>
          <w:rFonts w:ascii="DejaVu Sans" w:hAnsi="DejaVu Sans" w:eastAsia="DejaVu Sans"/>
          <w:color w:val="2A2A2A"/>
          <w:spacing w:val="11"/>
          <w:w w:val="85"/>
          <w:sz w:val="22"/>
          <w:vertAlign w:val="baseline"/>
        </w:rPr>
        <w:t> </w:t>
      </w:r>
      <w:r>
        <w:rPr>
          <w:rFonts w:ascii="DejaVu Sans" w:hAnsi="DejaVu Sans" w:eastAsia="DejaVu Sans"/>
          <w:color w:val="2A2A2A"/>
          <w:spacing w:val="-5"/>
          <w:w w:val="85"/>
          <w:vertAlign w:val="baseline"/>
        </w:rPr>
        <w:t>+ </w:t>
      </w:r>
      <w:r>
        <w:rPr>
          <w:rFonts w:ascii="Arial" w:hAnsi="Arial" w:eastAsia="Arial"/>
          <w:color w:val="2A2A2A"/>
          <w:w w:val="85"/>
          <w:sz w:val="22"/>
          <w:vertAlign w:val="baseline"/>
        </w:rPr>
        <w:t>b</w:t>
      </w:r>
      <w:r>
        <w:rPr>
          <w:rFonts w:ascii="DejaVu Sans" w:hAnsi="DejaVu Sans" w:eastAsia="DejaVu Sans"/>
          <w:color w:val="2A2A2A"/>
          <w:w w:val="85"/>
          <w:sz w:val="22"/>
          <w:vertAlign w:val="subscript"/>
        </w:rPr>
        <w:t>1</w:t>
      </w:r>
      <w:r>
        <w:rPr>
          <w:rFonts w:ascii="DejaVu Sans" w:hAnsi="DejaVu Sans" w:eastAsia="DejaVu Sans"/>
          <w:color w:val="2A2A2A"/>
          <w:spacing w:val="11"/>
          <w:w w:val="85"/>
          <w:sz w:val="22"/>
          <w:vertAlign w:val="baseline"/>
        </w:rPr>
        <w:t> </w:t>
      </w:r>
      <w:r>
        <w:rPr>
          <w:rFonts w:ascii="DejaVu Sans" w:hAnsi="DejaVu Sans" w:eastAsia="DejaVu Sans"/>
          <w:color w:val="2A2A2A"/>
          <w:w w:val="85"/>
          <w:vertAlign w:val="baseline"/>
        </w:rPr>
        <w:t>= 0</w:t>
      </w:r>
      <w:r>
        <w:rPr>
          <w:rFonts w:ascii="DejaVu Sans" w:hAnsi="DejaVu Sans" w:eastAsia="DejaVu Sans"/>
          <w:color w:val="2A2A2A"/>
          <w:spacing w:val="-5"/>
          <w:w w:val="85"/>
          <w:vertAlign w:val="baseline"/>
        </w:rPr>
        <w:t> </w:t>
      </w:r>
      <w:r>
        <w:rPr>
          <w:color w:val="333333"/>
          <w:spacing w:val="-1"/>
          <w:w w:val="85"/>
          <w:vertAlign w:val="baseline"/>
        </w:rPr>
        <w:t>を得たいとしましょう。 私たち</w:t>
      </w:r>
      <w:r>
        <w:rPr>
          <w:color w:val="333333"/>
          <w:spacing w:val="-10"/>
          <w:w w:val="90"/>
          <w:vertAlign w:val="baseline"/>
        </w:rPr>
        <w:t>は </w:t>
      </w:r>
      <w:r>
        <w:rPr>
          <w:rFonts w:ascii="Arial" w:hAnsi="Arial" w:eastAsia="Arial"/>
          <w:color w:val="2A2A2A"/>
          <w:w w:val="90"/>
          <w:sz w:val="22"/>
          <w:vertAlign w:val="baseline"/>
        </w:rPr>
        <w:t>b</w:t>
      </w:r>
      <w:r>
        <w:rPr>
          <w:rFonts w:ascii="DejaVu Sans" w:hAnsi="DejaVu Sans" w:eastAsia="DejaVu Sans"/>
          <w:color w:val="2A2A2A"/>
          <w:w w:val="90"/>
          <w:sz w:val="22"/>
          <w:vertAlign w:val="subscript"/>
        </w:rPr>
        <w:t>1</w:t>
      </w:r>
      <w:r>
        <w:rPr>
          <w:rFonts w:ascii="DejaVu Sans" w:hAnsi="DejaVu Sans" w:eastAsia="DejaVu Sans"/>
          <w:color w:val="2A2A2A"/>
          <w:spacing w:val="-13"/>
          <w:w w:val="90"/>
          <w:sz w:val="22"/>
          <w:vertAlign w:val="baseline"/>
        </w:rPr>
        <w:t> </w:t>
      </w:r>
      <w:r>
        <w:rPr>
          <w:rFonts w:ascii="DejaVu Sans" w:hAnsi="DejaVu Sans" w:eastAsia="DejaVu Sans"/>
          <w:color w:val="2A2A2A"/>
          <w:spacing w:val="-8"/>
          <w:w w:val="90"/>
          <w:vertAlign w:val="baseline"/>
        </w:rPr>
        <w:t>= −</w:t>
      </w:r>
      <w:r>
        <w:rPr>
          <w:rFonts w:ascii="DejaVu Sans" w:hAnsi="DejaVu Sans" w:eastAsia="DejaVu Sans"/>
          <w:color w:val="2A2A2A"/>
          <w:w w:val="90"/>
          <w:vertAlign w:val="baseline"/>
        </w:rPr>
        <w:t>100</w:t>
      </w:r>
      <w:r>
        <w:rPr>
          <w:rFonts w:ascii="DejaVu Sans" w:hAnsi="DejaVu Sans" w:eastAsia="DejaVu Sans"/>
          <w:color w:val="2A2A2A"/>
          <w:spacing w:val="-20"/>
          <w:w w:val="90"/>
          <w:vertAlign w:val="baseline"/>
        </w:rPr>
        <w:t> ∗ </w:t>
      </w:r>
      <w:r>
        <w:rPr>
          <w:rFonts w:ascii="Arial" w:hAnsi="Arial" w:eastAsia="Arial"/>
          <w:color w:val="2A2A2A"/>
          <w:w w:val="90"/>
          <w:sz w:val="22"/>
          <w:vertAlign w:val="baseline"/>
        </w:rPr>
        <w:t>a</w:t>
      </w:r>
      <w:r>
        <w:rPr>
          <w:rFonts w:ascii="DejaVu Sans" w:hAnsi="DejaVu Sans" w:eastAsia="DejaVu Sans"/>
          <w:color w:val="2A2A2A"/>
          <w:w w:val="90"/>
          <w:sz w:val="22"/>
          <w:vertAlign w:val="subscript"/>
        </w:rPr>
        <w:t>0</w:t>
      </w:r>
      <w:r>
        <w:rPr>
          <w:rFonts w:ascii="DejaVu Sans" w:hAnsi="DejaVu Sans" w:eastAsia="DejaVu Sans"/>
          <w:color w:val="2A2A2A"/>
          <w:spacing w:val="-8"/>
          <w:w w:val="90"/>
          <w:sz w:val="22"/>
          <w:vertAlign w:val="baseline"/>
        </w:rPr>
        <w:t> </w:t>
      </w:r>
      <w:r>
        <w:rPr>
          <w:color w:val="333333"/>
          <w:spacing w:val="-1"/>
          <w:w w:val="90"/>
          <w:vertAlign w:val="baseline"/>
        </w:rPr>
        <w:t>と設定することで上記を実現できます。 同じアイデア</w:t>
      </w:r>
      <w:r>
        <w:rPr>
          <w:color w:val="333333"/>
          <w:spacing w:val="-4"/>
          <w:w w:val="90"/>
          <w:vertAlign w:val="baseline"/>
        </w:rPr>
        <w:t>を、他のバイアスを選ぶときにも使えます。 このとき、全ての </w:t>
      </w:r>
      <w:r>
        <w:rPr>
          <w:rFonts w:ascii="Arial" w:hAnsi="Arial" w:eastAsia="Arial"/>
          <w:color w:val="2A2A2A"/>
          <w:spacing w:val="5"/>
          <w:w w:val="90"/>
          <w:sz w:val="22"/>
          <w:vertAlign w:val="baseline"/>
        </w:rPr>
        <w:t>w</w:t>
      </w:r>
      <w:r>
        <w:rPr>
          <w:rFonts w:ascii="Arial" w:hAnsi="Arial" w:eastAsia="Arial"/>
          <w:color w:val="2A2A2A"/>
          <w:spacing w:val="5"/>
          <w:w w:val="90"/>
          <w:sz w:val="22"/>
          <w:vertAlign w:val="subscript"/>
        </w:rPr>
        <w:t>j</w:t>
      </w:r>
      <w:r>
        <w:rPr>
          <w:rFonts w:ascii="Arial" w:hAnsi="Arial" w:eastAsia="Arial"/>
          <w:color w:val="2A2A2A"/>
          <w:spacing w:val="5"/>
          <w:w w:val="90"/>
          <w:sz w:val="22"/>
          <w:vertAlign w:val="baseline"/>
        </w:rPr>
        <w:t>σ</w:t>
      </w:r>
      <w:r>
        <w:rPr>
          <w:rFonts w:ascii="DejaVu Sans" w:hAnsi="DejaVu Sans" w:eastAsia="DejaVu Sans"/>
          <w:color w:val="2A2A2A"/>
          <w:spacing w:val="5"/>
          <w:w w:val="90"/>
          <w:sz w:val="22"/>
          <w:vertAlign w:val="superscript"/>
        </w:rPr>
        <w:t>′</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z</w:t>
      </w:r>
      <w:r>
        <w:rPr>
          <w:rFonts w:ascii="Arial" w:hAnsi="Arial" w:eastAsia="Arial"/>
          <w:color w:val="2A2A2A"/>
          <w:spacing w:val="5"/>
          <w:w w:val="90"/>
          <w:sz w:val="22"/>
          <w:vertAlign w:val="subscript"/>
        </w:rPr>
        <w:t>j</w:t>
      </w:r>
      <w:r>
        <w:rPr>
          <w:rFonts w:ascii="Arial" w:hAnsi="Arial" w:eastAsia="Arial"/>
          <w:color w:val="2A2A2A"/>
          <w:spacing w:val="-42"/>
          <w:w w:val="90"/>
          <w:sz w:val="22"/>
          <w:vertAlign w:val="baseline"/>
        </w:rPr>
        <w:t> </w:t>
      </w:r>
      <w:r>
        <w:rPr>
          <w:rFonts w:ascii="DejaVu Sans" w:hAnsi="DejaVu Sans" w:eastAsia="DejaVu Sans"/>
          <w:color w:val="2A2A2A"/>
          <w:spacing w:val="-15"/>
          <w:w w:val="90"/>
          <w:vertAlign w:val="baseline"/>
        </w:rPr>
        <w:t>) </w:t>
      </w:r>
      <w:r>
        <w:rPr>
          <w:color w:val="333333"/>
          <w:w w:val="90"/>
          <w:vertAlign w:val="baseline"/>
        </w:rPr>
        <w:t>の</w:t>
      </w:r>
    </w:p>
    <w:p>
      <w:pPr>
        <w:pStyle w:val="BodyText"/>
        <w:spacing w:line="398" w:lineRule="exact"/>
        <w:ind w:left="157"/>
      </w:pPr>
      <w:r>
        <w:rPr/>
        <w:pict>
          <v:shape style="position:absolute;margin-left:108.018974pt;margin-top:12.173036pt;width:4.150pt;height:8.3pt;mso-position-horizontal-relative:page;mso-position-vertical-relative:paragraph;z-index:-220432" type="#_x0000_t202" filled="false" stroked="false">
            <v:textbox inset="0,0,0,0">
              <w:txbxContent>
                <w:p>
                  <w:pPr>
                    <w:spacing w:line="162" w:lineRule="exact" w:before="0"/>
                    <w:ind w:left="0" w:right="0" w:firstLine="0"/>
                    <w:jc w:val="left"/>
                    <w:rPr>
                      <w:rFonts w:ascii="DejaVu Sans"/>
                      <w:sz w:val="16"/>
                    </w:rPr>
                  </w:pPr>
                  <w:r>
                    <w:rPr>
                      <w:rFonts w:ascii="DejaVu Sans"/>
                      <w:color w:val="2A2A2A"/>
                      <w:w w:val="81"/>
                      <w:sz w:val="16"/>
                    </w:rPr>
                    <w:t>4</w:t>
                  </w:r>
                </w:p>
              </w:txbxContent>
            </v:textbox>
            <w10:wrap type="none"/>
          </v:shape>
        </w:pict>
      </w:r>
      <w:r>
        <w:rPr>
          <w:color w:val="333333"/>
          <w:spacing w:val="-9"/>
          <w:w w:val="90"/>
        </w:rPr>
        <w:t>項は </w:t>
      </w:r>
      <w:r>
        <w:rPr>
          <w:rFonts w:ascii="DejaVu Sans" w:hAnsi="DejaVu Sans" w:eastAsia="DejaVu Sans"/>
          <w:color w:val="2A2A2A"/>
          <w:w w:val="90"/>
        </w:rPr>
        <w:t>100</w:t>
      </w:r>
      <w:r>
        <w:rPr>
          <w:rFonts w:ascii="DejaVu Sans" w:hAnsi="DejaVu Sans" w:eastAsia="DejaVu Sans"/>
          <w:color w:val="2A2A2A"/>
          <w:spacing w:val="-17"/>
          <w:w w:val="90"/>
        </w:rPr>
        <w:t> ∗ </w:t>
      </w:r>
      <w:r>
        <w:rPr>
          <w:rFonts w:ascii="DejaVu Sans" w:hAnsi="DejaVu Sans" w:eastAsia="DejaVu Sans"/>
          <w:color w:val="2A2A2A"/>
          <w:w w:val="90"/>
          <w:u w:val="single" w:color="2A2A2A"/>
          <w:vertAlign w:val="superscript"/>
        </w:rPr>
        <w:t>1</w:t>
      </w:r>
      <w:r>
        <w:rPr>
          <w:rFonts w:ascii="DejaVu Sans" w:hAnsi="DejaVu Sans" w:eastAsia="DejaVu Sans"/>
          <w:color w:val="2A2A2A"/>
          <w:spacing w:val="-11"/>
          <w:w w:val="90"/>
          <w:vertAlign w:val="baseline"/>
        </w:rPr>
        <w:t> = </w:t>
      </w:r>
      <w:r>
        <w:rPr>
          <w:rFonts w:ascii="DejaVu Sans" w:hAnsi="DejaVu Sans" w:eastAsia="DejaVu Sans"/>
          <w:color w:val="2A2A2A"/>
          <w:w w:val="90"/>
          <w:vertAlign w:val="baseline"/>
        </w:rPr>
        <w:t>25</w:t>
      </w:r>
      <w:r>
        <w:rPr>
          <w:rFonts w:ascii="DejaVu Sans" w:hAnsi="DejaVu Sans" w:eastAsia="DejaVu Sans"/>
          <w:color w:val="2A2A2A"/>
          <w:spacing w:val="-32"/>
          <w:w w:val="90"/>
          <w:vertAlign w:val="baseline"/>
        </w:rPr>
        <w:t> </w:t>
      </w:r>
      <w:r>
        <w:rPr>
          <w:color w:val="333333"/>
          <w:spacing w:val="-2"/>
          <w:w w:val="90"/>
          <w:vertAlign w:val="baseline"/>
        </w:rPr>
        <w:t>に等しいことを確認しておきます。 これらの選択によ</w:t>
      </w:r>
    </w:p>
    <w:p>
      <w:pPr>
        <w:pStyle w:val="BodyText"/>
        <w:spacing w:line="389" w:lineRule="exact"/>
        <w:ind w:left="157"/>
      </w:pPr>
      <w:r>
        <w:rPr>
          <w:color w:val="333333"/>
        </w:rPr>
        <w:t>り、勾配爆発を起こせるのです。</w:t>
      </w:r>
    </w:p>
    <w:p>
      <w:pPr>
        <w:pStyle w:val="BodyText"/>
        <w:spacing w:before="1"/>
        <w:rPr>
          <w:sz w:val="12"/>
        </w:rPr>
      </w:pPr>
    </w:p>
    <w:p>
      <w:pPr>
        <w:pStyle w:val="BodyText"/>
        <w:spacing w:line="218" w:lineRule="auto"/>
        <w:ind w:left="157" w:right="3600"/>
      </w:pPr>
      <w:r>
        <w:rPr>
          <w:color w:val="333333"/>
          <w:w w:val="95"/>
          <w:sz w:val="20"/>
        </w:rPr>
        <w:t>不</w:t>
      </w:r>
      <w:r>
        <w:rPr>
          <w:color w:val="333333"/>
          <w:w w:val="95"/>
          <w:sz w:val="21"/>
        </w:rPr>
        <w:t>安定</w:t>
      </w:r>
      <w:r>
        <w:rPr>
          <w:color w:val="333333"/>
          <w:w w:val="95"/>
          <w:sz w:val="20"/>
        </w:rPr>
        <w:t>勾配</w:t>
      </w:r>
      <w:r>
        <w:rPr>
          <w:color w:val="333333"/>
          <w:w w:val="95"/>
          <w:sz w:val="21"/>
        </w:rPr>
        <w:t>問</w:t>
      </w:r>
      <w:r>
        <w:rPr>
          <w:color w:val="333333"/>
          <w:w w:val="95"/>
          <w:sz w:val="20"/>
        </w:rPr>
        <w:t>題</w:t>
      </w:r>
      <w:r>
        <w:rPr>
          <w:color w:val="333333"/>
          <w:w w:val="95"/>
          <w:sz w:val="17"/>
        </w:rPr>
        <w:t>： </w:t>
      </w:r>
      <w:r>
        <w:rPr>
          <w:color w:val="333333"/>
          <w:w w:val="95"/>
        </w:rPr>
        <w:t>ここでの根本的な問題は、勾配消失問題でも、勾配</w:t>
      </w:r>
      <w:r>
        <w:rPr>
          <w:color w:val="333333"/>
          <w:w w:val="90"/>
        </w:rPr>
        <w:t>爆発問題でもありません。   前方の層の勾配が、それ以降の層の勾配の積となっていることが問題なのです。 多層の場合、本質的に不安定な状況となります。 全部の層がほぼ同じ速度で学ぶ唯一の方法は、それらの</w:t>
      </w:r>
      <w:r>
        <w:rPr>
          <w:color w:val="333333"/>
          <w:w w:val="85"/>
        </w:rPr>
        <w:t>項の積をほぼバランスさせることです。   バランスさせるための仕組みや要因が何もないとき、偶然には上手く行きようがありません。   つまり本当の</w:t>
      </w:r>
      <w:r>
        <w:rPr>
          <w:color w:val="333333"/>
          <w:w w:val="90"/>
        </w:rPr>
        <w:t>問題は、ニューラルネットワークが </w:t>
      </w:r>
      <w:r>
        <w:rPr>
          <w:rFonts w:ascii="Noto Sans CJK JP Regular" w:eastAsia="Noto Sans CJK JP Regular" w:hint="eastAsia"/>
          <w:color w:val="333333"/>
          <w:w w:val="90"/>
        </w:rPr>
        <w:t>不安定勾配問題 </w:t>
      </w:r>
      <w:r>
        <w:rPr>
          <w:color w:val="333333"/>
          <w:w w:val="90"/>
        </w:rPr>
        <w:t>を伴っていることで</w:t>
      </w:r>
      <w:r>
        <w:rPr>
          <w:color w:val="333333"/>
          <w:w w:val="85"/>
        </w:rPr>
        <w:t>す。    結果的に、勾配を利用する標準の学習テクニックを使うときには、ネ</w:t>
      </w:r>
      <w:r>
        <w:rPr>
          <w:color w:val="333333"/>
          <w:w w:val="90"/>
        </w:rPr>
        <w:t>ットワーク中の異なる層は、かなり異なる速度で学習する傾向がありま</w:t>
      </w:r>
    </w:p>
    <w:p>
      <w:pPr>
        <w:pStyle w:val="BodyText"/>
        <w:spacing w:line="386" w:lineRule="exact"/>
        <w:ind w:left="157"/>
      </w:pPr>
      <w:r>
        <w:rPr>
          <w:color w:val="333333"/>
          <w:w w:val="95"/>
        </w:rPr>
        <w:t>す。</w:t>
      </w:r>
    </w:p>
    <w:p>
      <w:pPr>
        <w:pStyle w:val="Heading4"/>
        <w:spacing w:before="181"/>
      </w:pPr>
      <w:r>
        <w:rPr>
          <w:color w:val="2A6DA6"/>
          <w:w w:val="105"/>
        </w:rPr>
        <w:t>演習</w:t>
      </w:r>
    </w:p>
    <w:p>
      <w:pPr>
        <w:pStyle w:val="BodyText"/>
        <w:spacing w:line="220" w:lineRule="auto" w:before="121"/>
        <w:ind w:left="615" w:right="3560"/>
        <w:jc w:val="both"/>
      </w:pPr>
      <w:r>
        <w:rPr/>
        <w:pict>
          <v:shape style="position:absolute;margin-left:63.912739pt;margin-top:14.743866pt;width:3.45pt;height:3.45pt;mso-position-horizontal-relative:page;mso-position-vertical-relative:paragraph;z-index:13504" coordorigin="1278,295" coordsize="69,69" path="m1322,364l1303,364,1295,360,1282,346,1278,338,1278,320,1282,312,1295,298,1303,295,1322,295,1330,298,1344,312,1347,320,1347,338,1344,346,1330,360,1322,364xe" filled="true" fillcolor="#000000" stroked="false">
            <v:path arrowok="t"/>
            <v:fill type="solid"/>
            <w10:wrap type="none"/>
          </v:shape>
        </w:pict>
      </w:r>
      <w:r>
        <w:rPr>
          <w:spacing w:val="-2"/>
          <w:w w:val="95"/>
        </w:rPr>
        <w:t>勾配消失問題の議論の中で、 </w:t>
      </w:r>
      <w:r>
        <w:rPr>
          <w:rFonts w:ascii="DejaVu Sans" w:hAnsi="DejaVu Sans" w:eastAsia="DejaVu Sans"/>
          <w:color w:val="2A2A2A"/>
          <w:spacing w:val="3"/>
          <w:w w:val="95"/>
        </w:rPr>
        <w:t>|</w:t>
      </w:r>
      <w:r>
        <w:rPr>
          <w:rFonts w:ascii="Arial" w:hAnsi="Arial" w:eastAsia="Arial"/>
          <w:color w:val="2A2A2A"/>
          <w:spacing w:val="3"/>
          <w:w w:val="95"/>
          <w:sz w:val="22"/>
        </w:rPr>
        <w:t>σ</w:t>
      </w:r>
      <w:r>
        <w:rPr>
          <w:rFonts w:ascii="DejaVu Sans" w:hAnsi="DejaVu Sans" w:eastAsia="DejaVu Sans"/>
          <w:color w:val="2A2A2A"/>
          <w:spacing w:val="3"/>
          <w:w w:val="95"/>
          <w:sz w:val="22"/>
          <w:vertAlign w:val="superscript"/>
        </w:rPr>
        <w:t>′</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z</w:t>
      </w:r>
      <w:r>
        <w:rPr>
          <w:rFonts w:ascii="DejaVu Sans" w:hAnsi="DejaVu Sans" w:eastAsia="DejaVu Sans"/>
          <w:color w:val="2A2A2A"/>
          <w:spacing w:val="3"/>
          <w:w w:val="95"/>
          <w:vertAlign w:val="baseline"/>
        </w:rPr>
        <w:t>)|</w:t>
      </w:r>
      <w:r>
        <w:rPr>
          <w:rFonts w:ascii="DejaVu Sans" w:hAnsi="DejaVu Sans" w:eastAsia="DejaVu Sans"/>
          <w:color w:val="2A2A2A"/>
          <w:spacing w:val="-12"/>
          <w:w w:val="95"/>
          <w:vertAlign w:val="baseline"/>
        </w:rPr>
        <w:t> &lt; </w:t>
      </w:r>
      <w:r>
        <w:rPr>
          <w:rFonts w:ascii="DejaVu Sans" w:hAnsi="DejaVu Sans" w:eastAsia="DejaVu Sans"/>
          <w:color w:val="2A2A2A"/>
          <w:w w:val="95"/>
          <w:vertAlign w:val="baseline"/>
        </w:rPr>
        <w:t>1/4</w:t>
      </w:r>
      <w:r>
        <w:rPr>
          <w:rFonts w:ascii="DejaVu Sans" w:hAnsi="DejaVu Sans" w:eastAsia="DejaVu Sans"/>
          <w:color w:val="2A2A2A"/>
          <w:spacing w:val="-22"/>
          <w:w w:val="95"/>
          <w:vertAlign w:val="baseline"/>
        </w:rPr>
        <w:t> </w:t>
      </w:r>
      <w:r>
        <w:rPr>
          <w:w w:val="95"/>
          <w:vertAlign w:val="baseline"/>
        </w:rPr>
        <w:t>である事実を利用しま</w:t>
      </w:r>
      <w:r>
        <w:rPr>
          <w:w w:val="85"/>
          <w:vertAlign w:val="baseline"/>
        </w:rPr>
        <w:t>した。別の活性化関数を使ったと想定し、その導関数はとても大きく   なってしまったとします。その場合、勾配不安定問題は回避できるで    </w:t>
      </w:r>
      <w:r>
        <w:rPr>
          <w:vertAlign w:val="baseline"/>
        </w:rPr>
        <w:t>しょうか？</w:t>
      </w:r>
    </w:p>
    <w:p>
      <w:pPr>
        <w:spacing w:after="0" w:line="220" w:lineRule="auto"/>
        <w:jc w:val="both"/>
        <w:sectPr>
          <w:pgSz w:w="11900" w:h="16840"/>
          <w:pgMar w:header="290" w:footer="285" w:top="520" w:bottom="480" w:left="880" w:right="440"/>
        </w:sectPr>
      </w:pPr>
    </w:p>
    <w:p>
      <w:pPr>
        <w:pStyle w:val="BodyText"/>
        <w:spacing w:line="220" w:lineRule="auto" w:before="47"/>
        <w:ind w:left="157" w:right="3566"/>
      </w:pPr>
      <w:r>
        <w:rPr>
          <w:color w:val="333333"/>
          <w:spacing w:val="3"/>
          <w:sz w:val="20"/>
        </w:rPr>
        <w:t>勾配消失</w:t>
      </w:r>
      <w:r>
        <w:rPr>
          <w:color w:val="333333"/>
          <w:spacing w:val="3"/>
          <w:sz w:val="21"/>
        </w:rPr>
        <w:t>問</w:t>
      </w:r>
      <w:r>
        <w:rPr>
          <w:color w:val="333333"/>
          <w:spacing w:val="3"/>
          <w:sz w:val="20"/>
        </w:rPr>
        <w:t>題の広がり</w:t>
      </w:r>
      <w:r>
        <w:rPr>
          <w:rFonts w:ascii="Georgia" w:hAnsi="Georgia" w:eastAsia="Georgia"/>
          <w:b/>
          <w:color w:val="333333"/>
          <w:spacing w:val="-17"/>
        </w:rPr>
        <w:t>: </w:t>
      </w:r>
      <w:r>
        <w:rPr>
          <w:color w:val="333333"/>
        </w:rPr>
        <w:t>これまでに、前方の層での勾配は消失するか</w:t>
      </w:r>
      <w:r>
        <w:rPr>
          <w:color w:val="333333"/>
          <w:w w:val="85"/>
        </w:rPr>
        <w:t>爆発する可能性があることを見てきました。    実際、シグモイドのニューロンを使ったときには、勾配は通常、消失してしまうでしょう。 その理由につ</w:t>
      </w:r>
      <w:r>
        <w:rPr>
          <w:color w:val="333333"/>
          <w:spacing w:val="9"/>
          <w:w w:val="90"/>
        </w:rPr>
        <w:t>いては、 </w:t>
      </w:r>
      <w:r>
        <w:rPr>
          <w:rFonts w:ascii="DejaVu Sans" w:hAnsi="DejaVu Sans" w:eastAsia="DejaVu Sans"/>
          <w:color w:val="2A2A2A"/>
          <w:spacing w:val="2"/>
          <w:w w:val="90"/>
        </w:rPr>
        <w:t>|</w:t>
      </w:r>
      <w:r>
        <w:rPr>
          <w:rFonts w:ascii="Arial" w:hAnsi="Arial" w:eastAsia="Arial"/>
          <w:color w:val="2A2A2A"/>
          <w:spacing w:val="2"/>
          <w:w w:val="90"/>
          <w:sz w:val="22"/>
        </w:rPr>
        <w:t>wσ</w:t>
      </w:r>
      <w:r>
        <w:rPr>
          <w:rFonts w:ascii="DejaVu Sans" w:hAnsi="DejaVu Sans" w:eastAsia="DejaVu Sans"/>
          <w:color w:val="2A2A2A"/>
          <w:spacing w:val="2"/>
          <w:w w:val="90"/>
          <w:sz w:val="22"/>
          <w:vertAlign w:val="superscript"/>
        </w:rPr>
        <w:t>′</w:t>
      </w:r>
      <w:r>
        <w:rPr>
          <w:rFonts w:ascii="DejaVu Sans" w:hAnsi="DejaVu Sans" w:eastAsia="DejaVu Sans"/>
          <w:color w:val="2A2A2A"/>
          <w:spacing w:val="2"/>
          <w:w w:val="90"/>
          <w:vertAlign w:val="baseline"/>
        </w:rPr>
        <w:t>(</w:t>
      </w:r>
      <w:r>
        <w:rPr>
          <w:rFonts w:ascii="Arial" w:hAnsi="Arial" w:eastAsia="Arial"/>
          <w:color w:val="2A2A2A"/>
          <w:spacing w:val="2"/>
          <w:w w:val="90"/>
          <w:sz w:val="22"/>
          <w:vertAlign w:val="baseline"/>
        </w:rPr>
        <w:t>z</w:t>
      </w:r>
      <w:r>
        <w:rPr>
          <w:rFonts w:ascii="DejaVu Sans" w:hAnsi="DejaVu Sans" w:eastAsia="DejaVu Sans"/>
          <w:color w:val="2A2A2A"/>
          <w:spacing w:val="2"/>
          <w:w w:val="90"/>
          <w:vertAlign w:val="baseline"/>
        </w:rPr>
        <w:t>)| </w:t>
      </w:r>
      <w:r>
        <w:rPr>
          <w:color w:val="333333"/>
          <w:w w:val="90"/>
          <w:vertAlign w:val="baseline"/>
        </w:rPr>
        <w:t>の式を再び考えてみてください。 勾配消失問題を避け</w:t>
      </w:r>
      <w:r>
        <w:rPr>
          <w:color w:val="333333"/>
          <w:spacing w:val="-4"/>
          <w:w w:val="90"/>
          <w:vertAlign w:val="baseline"/>
        </w:rPr>
        <w:t>るためには、 </w:t>
      </w:r>
      <w:r>
        <w:rPr>
          <w:rFonts w:ascii="DejaVu Sans" w:hAnsi="DejaVu Sans" w:eastAsia="DejaVu Sans"/>
          <w:color w:val="2A2A2A"/>
          <w:spacing w:val="2"/>
          <w:w w:val="90"/>
          <w:vertAlign w:val="baseline"/>
        </w:rPr>
        <w:t>|</w:t>
      </w:r>
      <w:r>
        <w:rPr>
          <w:rFonts w:ascii="Arial" w:hAnsi="Arial" w:eastAsia="Arial"/>
          <w:color w:val="2A2A2A"/>
          <w:spacing w:val="2"/>
          <w:w w:val="90"/>
          <w:sz w:val="22"/>
          <w:vertAlign w:val="baseline"/>
        </w:rPr>
        <w:t>wσ</w:t>
      </w:r>
      <w:r>
        <w:rPr>
          <w:rFonts w:ascii="DejaVu Sans" w:hAnsi="DejaVu Sans" w:eastAsia="DejaVu Sans"/>
          <w:color w:val="2A2A2A"/>
          <w:spacing w:val="2"/>
          <w:w w:val="90"/>
          <w:sz w:val="22"/>
          <w:vertAlign w:val="superscript"/>
        </w:rPr>
        <w:t>′</w:t>
      </w:r>
      <w:r>
        <w:rPr>
          <w:rFonts w:ascii="DejaVu Sans" w:hAnsi="DejaVu Sans" w:eastAsia="DejaVu Sans"/>
          <w:color w:val="2A2A2A"/>
          <w:spacing w:val="2"/>
          <w:w w:val="90"/>
          <w:vertAlign w:val="baseline"/>
        </w:rPr>
        <w:t>(</w:t>
      </w:r>
      <w:r>
        <w:rPr>
          <w:rFonts w:ascii="Arial" w:hAnsi="Arial" w:eastAsia="Arial"/>
          <w:color w:val="2A2A2A"/>
          <w:spacing w:val="2"/>
          <w:w w:val="90"/>
          <w:sz w:val="22"/>
          <w:vertAlign w:val="baseline"/>
        </w:rPr>
        <w:t>z</w:t>
      </w:r>
      <w:r>
        <w:rPr>
          <w:rFonts w:ascii="DejaVu Sans" w:hAnsi="DejaVu Sans" w:eastAsia="DejaVu Sans"/>
          <w:color w:val="2A2A2A"/>
          <w:spacing w:val="2"/>
          <w:w w:val="90"/>
          <w:vertAlign w:val="baseline"/>
        </w:rPr>
        <w:t>)|</w:t>
      </w:r>
      <w:r>
        <w:rPr>
          <w:rFonts w:ascii="DejaVu Sans" w:hAnsi="DejaVu Sans" w:eastAsia="DejaVu Sans"/>
          <w:color w:val="2A2A2A"/>
          <w:spacing w:val="-16"/>
          <w:w w:val="90"/>
          <w:vertAlign w:val="baseline"/>
        </w:rPr>
        <w:t> ≥ </w:t>
      </w:r>
      <w:r>
        <w:rPr>
          <w:rFonts w:ascii="DejaVu Sans" w:hAnsi="DejaVu Sans" w:eastAsia="DejaVu Sans"/>
          <w:color w:val="2A2A2A"/>
          <w:w w:val="90"/>
          <w:vertAlign w:val="baseline"/>
        </w:rPr>
        <w:t>1 </w:t>
      </w:r>
      <w:r>
        <w:rPr>
          <w:color w:val="333333"/>
          <w:spacing w:val="-4"/>
          <w:w w:val="90"/>
          <w:vertAlign w:val="baseline"/>
        </w:rPr>
        <w:t>とする必要があります。 もし </w:t>
      </w:r>
      <w:r>
        <w:rPr>
          <w:rFonts w:ascii="Arial" w:hAnsi="Arial" w:eastAsia="Arial"/>
          <w:color w:val="2A2A2A"/>
          <w:w w:val="90"/>
          <w:sz w:val="22"/>
          <w:vertAlign w:val="baseline"/>
        </w:rPr>
        <w:t>w </w:t>
      </w:r>
      <w:r>
        <w:rPr>
          <w:color w:val="333333"/>
          <w:w w:val="90"/>
          <w:vertAlign w:val="baseline"/>
        </w:rPr>
        <w:t>がとても大きけ</w:t>
      </w:r>
      <w:r>
        <w:rPr>
          <w:color w:val="333333"/>
          <w:w w:val="85"/>
          <w:vertAlign w:val="baseline"/>
        </w:rPr>
        <w:t>れば、上記は達成できると思っているでしょう。 しかし実際は、見た目より</w:t>
      </w:r>
      <w:r>
        <w:rPr>
          <w:color w:val="333333"/>
          <w:w w:val="90"/>
          <w:vertAlign w:val="baseline"/>
        </w:rPr>
        <w:t>ずっと難しいのです。 その理由は、 </w:t>
      </w:r>
      <w:r>
        <w:rPr>
          <w:rFonts w:ascii="Arial" w:hAnsi="Arial" w:eastAsia="Arial"/>
          <w:color w:val="2A2A2A"/>
          <w:spacing w:val="5"/>
          <w:w w:val="90"/>
          <w:sz w:val="22"/>
          <w:vertAlign w:val="baseline"/>
        </w:rPr>
        <w:t>σ</w:t>
      </w:r>
      <w:r>
        <w:rPr>
          <w:rFonts w:ascii="DejaVu Sans" w:hAnsi="DejaVu Sans" w:eastAsia="DejaVu Sans"/>
          <w:color w:val="2A2A2A"/>
          <w:spacing w:val="5"/>
          <w:w w:val="90"/>
          <w:sz w:val="22"/>
          <w:vertAlign w:val="superscript"/>
        </w:rPr>
        <w:t>′</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z</w:t>
      </w:r>
      <w:r>
        <w:rPr>
          <w:rFonts w:ascii="DejaVu Sans" w:hAnsi="DejaVu Sans" w:eastAsia="DejaVu Sans"/>
          <w:color w:val="2A2A2A"/>
          <w:spacing w:val="-2"/>
          <w:w w:val="90"/>
          <w:vertAlign w:val="baseline"/>
        </w:rPr>
        <w:t>) </w:t>
      </w:r>
      <w:r>
        <w:rPr>
          <w:color w:val="333333"/>
          <w:spacing w:val="1"/>
          <w:w w:val="90"/>
          <w:vertAlign w:val="baseline"/>
        </w:rPr>
        <w:t>の項は </w:t>
      </w:r>
      <w:r>
        <w:rPr>
          <w:rFonts w:ascii="Arial" w:hAnsi="Arial" w:eastAsia="Arial"/>
          <w:color w:val="2A2A2A"/>
          <w:w w:val="90"/>
          <w:sz w:val="22"/>
          <w:vertAlign w:val="baseline"/>
        </w:rPr>
        <w:t>w </w:t>
      </w:r>
      <w:r>
        <w:rPr>
          <w:color w:val="333333"/>
          <w:w w:val="90"/>
          <w:vertAlign w:val="baseline"/>
        </w:rPr>
        <w:t>にも依存しているこ</w:t>
      </w:r>
      <w:r>
        <w:rPr>
          <w:color w:val="333333"/>
          <w:spacing w:val="-6"/>
          <w:vertAlign w:val="baseline"/>
        </w:rPr>
        <w:t>とにあります。 すなわち </w:t>
      </w:r>
      <w:r>
        <w:rPr>
          <w:rFonts w:ascii="Arial" w:hAnsi="Arial" w:eastAsia="Arial"/>
          <w:color w:val="2A2A2A"/>
          <w:sz w:val="22"/>
          <w:vertAlign w:val="baseline"/>
        </w:rPr>
        <w:t>a </w:t>
      </w:r>
      <w:r>
        <w:rPr>
          <w:color w:val="333333"/>
          <w:vertAlign w:val="baseline"/>
        </w:rPr>
        <w:t>が活性化した入力とすると、</w:t>
      </w:r>
    </w:p>
    <w:p>
      <w:pPr>
        <w:pStyle w:val="BodyText"/>
        <w:spacing w:line="220" w:lineRule="auto"/>
        <w:ind w:left="157" w:right="3554"/>
      </w:pPr>
      <w:r>
        <w:rPr>
          <w:rFonts w:ascii="Arial" w:hAnsi="Arial" w:eastAsia="Arial"/>
          <w:color w:val="2A2A2A"/>
          <w:spacing w:val="5"/>
          <w:w w:val="90"/>
          <w:sz w:val="22"/>
        </w:rPr>
        <w:t>σ</w:t>
      </w:r>
      <w:r>
        <w:rPr>
          <w:rFonts w:ascii="DejaVu Sans" w:hAnsi="DejaVu Sans" w:eastAsia="DejaVu Sans"/>
          <w:color w:val="2A2A2A"/>
          <w:spacing w:val="5"/>
          <w:w w:val="90"/>
          <w:sz w:val="22"/>
          <w:vertAlign w:val="superscript"/>
        </w:rPr>
        <w:t>′</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z</w:t>
      </w:r>
      <w:r>
        <w:rPr>
          <w:rFonts w:ascii="DejaVu Sans" w:hAnsi="DejaVu Sans" w:eastAsia="DejaVu Sans"/>
          <w:color w:val="2A2A2A"/>
          <w:spacing w:val="-13"/>
          <w:w w:val="90"/>
          <w:vertAlign w:val="baseline"/>
        </w:rPr>
        <w:t>) = </w:t>
      </w:r>
      <w:r>
        <w:rPr>
          <w:rFonts w:ascii="Arial" w:hAnsi="Arial" w:eastAsia="Arial"/>
          <w:color w:val="2A2A2A"/>
          <w:spacing w:val="5"/>
          <w:w w:val="90"/>
          <w:sz w:val="22"/>
          <w:vertAlign w:val="baseline"/>
        </w:rPr>
        <w:t>σ</w:t>
      </w:r>
      <w:r>
        <w:rPr>
          <w:rFonts w:ascii="DejaVu Sans" w:hAnsi="DejaVu Sans" w:eastAsia="DejaVu Sans"/>
          <w:color w:val="2A2A2A"/>
          <w:spacing w:val="5"/>
          <w:w w:val="90"/>
          <w:sz w:val="22"/>
          <w:vertAlign w:val="superscript"/>
        </w:rPr>
        <w:t>′</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wa </w:t>
      </w:r>
      <w:r>
        <w:rPr>
          <w:rFonts w:ascii="DejaVu Sans" w:hAnsi="DejaVu Sans" w:eastAsia="DejaVu Sans"/>
          <w:color w:val="2A2A2A"/>
          <w:spacing w:val="-16"/>
          <w:w w:val="90"/>
          <w:vertAlign w:val="baseline"/>
        </w:rPr>
        <w:t>+ </w:t>
      </w:r>
      <w:r>
        <w:rPr>
          <w:rFonts w:ascii="Arial" w:hAnsi="Arial" w:eastAsia="Arial"/>
          <w:color w:val="2A2A2A"/>
          <w:w w:val="90"/>
          <w:sz w:val="22"/>
          <w:vertAlign w:val="baseline"/>
        </w:rPr>
        <w:t>b</w:t>
      </w:r>
      <w:r>
        <w:rPr>
          <w:rFonts w:ascii="DejaVu Sans" w:hAnsi="DejaVu Sans" w:eastAsia="DejaVu Sans"/>
          <w:color w:val="2A2A2A"/>
          <w:spacing w:val="-16"/>
          <w:w w:val="90"/>
          <w:vertAlign w:val="baseline"/>
        </w:rPr>
        <w:t>) </w:t>
      </w:r>
      <w:r>
        <w:rPr>
          <w:color w:val="333333"/>
          <w:spacing w:val="-4"/>
          <w:w w:val="90"/>
          <w:vertAlign w:val="baseline"/>
        </w:rPr>
        <w:t>となります。 だから、</w:t>
      </w:r>
      <w:r>
        <w:rPr>
          <w:rFonts w:ascii="Arial" w:hAnsi="Arial" w:eastAsia="Arial"/>
          <w:color w:val="2A2A2A"/>
          <w:w w:val="90"/>
          <w:sz w:val="22"/>
          <w:vertAlign w:val="baseline"/>
        </w:rPr>
        <w:t>w </w:t>
      </w:r>
      <w:r>
        <w:rPr>
          <w:color w:val="333333"/>
          <w:w w:val="90"/>
          <w:vertAlign w:val="baseline"/>
        </w:rPr>
        <w:t>を大きくするときには、同時に</w:t>
      </w:r>
      <w:r>
        <w:rPr>
          <w:rFonts w:ascii="Arial" w:hAnsi="Arial" w:eastAsia="Arial"/>
          <w:color w:val="2A2A2A"/>
          <w:spacing w:val="5"/>
          <w:w w:val="90"/>
          <w:sz w:val="22"/>
          <w:vertAlign w:val="baseline"/>
        </w:rPr>
        <w:t>σ</w:t>
      </w:r>
      <w:r>
        <w:rPr>
          <w:rFonts w:ascii="DejaVu Sans" w:hAnsi="DejaVu Sans" w:eastAsia="DejaVu Sans"/>
          <w:color w:val="2A2A2A"/>
          <w:spacing w:val="5"/>
          <w:w w:val="90"/>
          <w:sz w:val="22"/>
          <w:vertAlign w:val="superscript"/>
        </w:rPr>
        <w:t>′</w:t>
      </w:r>
      <w:r>
        <w:rPr>
          <w:rFonts w:ascii="DejaVu Sans" w:hAnsi="DejaVu Sans" w:eastAsia="DejaVu Sans"/>
          <w:color w:val="2A2A2A"/>
          <w:spacing w:val="5"/>
          <w:w w:val="90"/>
          <w:vertAlign w:val="baseline"/>
        </w:rPr>
        <w:t>(</w:t>
      </w:r>
      <w:r>
        <w:rPr>
          <w:rFonts w:ascii="Arial" w:hAnsi="Arial" w:eastAsia="Arial"/>
          <w:color w:val="2A2A2A"/>
          <w:spacing w:val="5"/>
          <w:w w:val="90"/>
          <w:sz w:val="22"/>
          <w:vertAlign w:val="baseline"/>
        </w:rPr>
        <w:t>wa </w:t>
      </w:r>
      <w:r>
        <w:rPr>
          <w:rFonts w:ascii="DejaVu Sans" w:hAnsi="DejaVu Sans" w:eastAsia="DejaVu Sans"/>
          <w:color w:val="2A2A2A"/>
          <w:spacing w:val="-16"/>
          <w:w w:val="90"/>
          <w:vertAlign w:val="baseline"/>
        </w:rPr>
        <w:t>+ </w:t>
      </w:r>
      <w:r>
        <w:rPr>
          <w:rFonts w:ascii="Arial" w:hAnsi="Arial" w:eastAsia="Arial"/>
          <w:color w:val="2A2A2A"/>
          <w:w w:val="90"/>
          <w:sz w:val="22"/>
          <w:vertAlign w:val="baseline"/>
        </w:rPr>
        <w:t>b</w:t>
      </w:r>
      <w:r>
        <w:rPr>
          <w:rFonts w:ascii="DejaVu Sans" w:hAnsi="DejaVu Sans" w:eastAsia="DejaVu Sans"/>
          <w:color w:val="2A2A2A"/>
          <w:spacing w:val="-15"/>
          <w:w w:val="90"/>
          <w:vertAlign w:val="baseline"/>
        </w:rPr>
        <w:t>) </w:t>
      </w:r>
      <w:r>
        <w:rPr>
          <w:color w:val="333333"/>
          <w:spacing w:val="-1"/>
          <w:w w:val="90"/>
          <w:vertAlign w:val="baseline"/>
        </w:rPr>
        <w:t>を小さくしないよう注意する必要があります。 これは大きな制</w:t>
      </w:r>
      <w:r>
        <w:rPr>
          <w:color w:val="333333"/>
          <w:w w:val="85"/>
          <w:vertAlign w:val="baseline"/>
        </w:rPr>
        <w:t>約です。 なぜかというと、 </w:t>
      </w:r>
      <w:r>
        <w:rPr>
          <w:rFonts w:ascii="Arial" w:hAnsi="Arial" w:eastAsia="Arial"/>
          <w:color w:val="2A2A2A"/>
          <w:w w:val="85"/>
          <w:sz w:val="22"/>
          <w:vertAlign w:val="baseline"/>
        </w:rPr>
        <w:t>w </w:t>
      </w:r>
      <w:r>
        <w:rPr>
          <w:color w:val="333333"/>
          <w:w w:val="85"/>
          <w:vertAlign w:val="baseline"/>
        </w:rPr>
        <w:t>を大きくすると、</w:t>
      </w:r>
      <w:r>
        <w:rPr>
          <w:rFonts w:ascii="Arial" w:hAnsi="Arial" w:eastAsia="Arial"/>
          <w:color w:val="2A2A2A"/>
          <w:w w:val="85"/>
          <w:sz w:val="22"/>
          <w:vertAlign w:val="baseline"/>
        </w:rPr>
        <w:t>wa </w:t>
      </w:r>
      <w:r>
        <w:rPr>
          <w:rFonts w:ascii="DejaVu Sans" w:hAnsi="DejaVu Sans" w:eastAsia="DejaVu Sans"/>
          <w:color w:val="2A2A2A"/>
          <w:spacing w:val="-2"/>
          <w:w w:val="85"/>
          <w:vertAlign w:val="baseline"/>
        </w:rPr>
        <w:t>+ </w:t>
      </w:r>
      <w:r>
        <w:rPr>
          <w:rFonts w:ascii="Arial" w:hAnsi="Arial" w:eastAsia="Arial"/>
          <w:color w:val="2A2A2A"/>
          <w:w w:val="85"/>
          <w:sz w:val="22"/>
          <w:vertAlign w:val="baseline"/>
        </w:rPr>
        <w:t>b </w:t>
      </w:r>
      <w:r>
        <w:rPr>
          <w:color w:val="333333"/>
          <w:w w:val="85"/>
          <w:vertAlign w:val="baseline"/>
        </w:rPr>
        <w:t>がとても大きく傾向が</w:t>
      </w:r>
      <w:r>
        <w:rPr>
          <w:color w:val="333333"/>
          <w:spacing w:val="-2"/>
          <w:w w:val="90"/>
          <w:vertAlign w:val="baseline"/>
        </w:rPr>
        <w:t>あるからです。 </w:t>
      </w:r>
      <w:r>
        <w:rPr>
          <w:rFonts w:ascii="Arial" w:hAnsi="Arial" w:eastAsia="Arial"/>
          <w:color w:val="2A2A2A"/>
          <w:spacing w:val="8"/>
          <w:w w:val="90"/>
          <w:sz w:val="22"/>
          <w:vertAlign w:val="baseline"/>
        </w:rPr>
        <w:t>σ</w:t>
      </w:r>
      <w:r>
        <w:rPr>
          <w:rFonts w:ascii="DejaVu Sans" w:hAnsi="DejaVu Sans" w:eastAsia="DejaVu Sans"/>
          <w:color w:val="2A2A2A"/>
          <w:spacing w:val="2"/>
          <w:w w:val="90"/>
          <w:sz w:val="22"/>
          <w:vertAlign w:val="superscript"/>
        </w:rPr>
        <w:t>′ </w:t>
      </w:r>
      <w:r>
        <w:rPr>
          <w:color w:val="333333"/>
          <w:spacing w:val="-2"/>
          <w:w w:val="90"/>
          <w:vertAlign w:val="superscript"/>
        </w:rPr>
        <w:t>のグラフの中では、 </w:t>
      </w:r>
      <w:r>
        <w:rPr>
          <w:rFonts w:ascii="Arial" w:hAnsi="Arial" w:eastAsia="Arial"/>
          <w:color w:val="2A2A2A"/>
          <w:spacing w:val="8"/>
          <w:w w:val="90"/>
          <w:sz w:val="22"/>
          <w:vertAlign w:val="superscript"/>
        </w:rPr>
        <w:t>σ</w:t>
      </w:r>
      <w:r>
        <w:rPr>
          <w:rFonts w:ascii="DejaVu Sans" w:hAnsi="DejaVu Sans" w:eastAsia="DejaVu Sans"/>
          <w:color w:val="2A2A2A"/>
          <w:spacing w:val="2"/>
          <w:w w:val="90"/>
          <w:sz w:val="22"/>
          <w:vertAlign w:val="superscript"/>
        </w:rPr>
        <w:t>′ </w:t>
      </w:r>
      <w:r>
        <w:rPr>
          <w:color w:val="333333"/>
          <w:w w:val="90"/>
          <w:vertAlign w:val="superscript"/>
        </w:rPr>
        <w:t>の「両翼」に相当する確率が高</w:t>
      </w:r>
      <w:r>
        <w:rPr>
          <w:color w:val="333333"/>
          <w:w w:val="85"/>
          <w:vertAlign w:val="superscript"/>
        </w:rPr>
        <w:t>くなります。 そこではとても小さな値をとります。 これを避ける唯一の方法</w:t>
      </w:r>
      <w:r>
        <w:rPr>
          <w:color w:val="333333"/>
          <w:w w:val="90"/>
          <w:vertAlign w:val="superscript"/>
        </w:rPr>
        <w:t>は、活性化された入力を、かなり狭い範囲の値（この定性的な説明は下 </w:t>
      </w:r>
      <w:r>
        <w:rPr>
          <w:color w:val="333333"/>
          <w:w w:val="85"/>
          <w:vertAlign w:val="superscript"/>
        </w:rPr>
        <w:t>記の定量的な説明により明らかです）に落ち着かせることです。    たまたま起きることはあります。 しかし、大抵は起きません。 したがって、一般的に</w:t>
      </w:r>
      <w:r>
        <w:rPr>
          <w:color w:val="333333"/>
          <w:vertAlign w:val="superscript"/>
        </w:rPr>
        <w:t>は勾配が消失してしまうのです。</w:t>
      </w:r>
    </w:p>
    <w:p>
      <w:pPr>
        <w:pStyle w:val="Heading4"/>
        <w:spacing w:before="189"/>
      </w:pPr>
      <w:r>
        <w:rPr>
          <w:color w:val="2A6DA6"/>
          <w:w w:val="105"/>
        </w:rPr>
        <w:t>問題</w:t>
      </w:r>
    </w:p>
    <w:p>
      <w:pPr>
        <w:pStyle w:val="BodyText"/>
        <w:spacing w:line="220" w:lineRule="auto" w:before="121"/>
        <w:ind w:left="615" w:right="3718"/>
        <w:rPr>
          <w:rFonts w:ascii="Georgia" w:hAnsi="Georgia" w:eastAsia="Georgia"/>
        </w:rPr>
      </w:pPr>
      <w:r>
        <w:rPr/>
        <w:pict>
          <v:shape style="position:absolute;margin-left:63.912739pt;margin-top:14.743857pt;width:3.45pt;height:3.45pt;mso-position-horizontal-relative:page;mso-position-vertical-relative:paragraph;z-index:13552" coordorigin="1278,295" coordsize="69,69" path="m1322,364l1303,364,1295,360,1282,346,1278,338,1278,320,1282,312,1295,298,1303,295,1322,295,1330,298,1344,312,1347,320,1347,338,1344,346,1330,360,1322,364xe" filled="true" fillcolor="#000000" stroked="false">
            <v:path arrowok="t"/>
            <v:fill type="solid"/>
            <w10:wrap type="none"/>
          </v:shape>
        </w:pict>
      </w:r>
      <w:r>
        <w:rPr>
          <w:spacing w:val="-13"/>
          <w:w w:val="95"/>
        </w:rPr>
        <w:t>積 </w:t>
      </w:r>
      <w:r>
        <w:rPr>
          <w:rFonts w:ascii="DejaVu Sans" w:hAnsi="DejaVu Sans" w:eastAsia="DejaVu Sans"/>
          <w:color w:val="2A2A2A"/>
          <w:spacing w:val="3"/>
          <w:w w:val="95"/>
        </w:rPr>
        <w:t>|</w:t>
      </w:r>
      <w:r>
        <w:rPr>
          <w:rFonts w:ascii="Arial" w:hAnsi="Arial" w:eastAsia="Arial"/>
          <w:color w:val="2A2A2A"/>
          <w:spacing w:val="3"/>
          <w:w w:val="95"/>
          <w:sz w:val="22"/>
        </w:rPr>
        <w:t>wσ</w:t>
      </w:r>
      <w:r>
        <w:rPr>
          <w:rFonts w:ascii="DejaVu Sans" w:hAnsi="DejaVu Sans" w:eastAsia="DejaVu Sans"/>
          <w:color w:val="2A2A2A"/>
          <w:spacing w:val="3"/>
          <w:w w:val="95"/>
          <w:sz w:val="22"/>
          <w:vertAlign w:val="superscript"/>
        </w:rPr>
        <w:t>′</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wa</w:t>
      </w:r>
      <w:r>
        <w:rPr>
          <w:rFonts w:ascii="Arial" w:hAnsi="Arial" w:eastAsia="Arial"/>
          <w:color w:val="2A2A2A"/>
          <w:spacing w:val="-26"/>
          <w:w w:val="95"/>
          <w:sz w:val="22"/>
          <w:vertAlign w:val="baseline"/>
        </w:rPr>
        <w:t> </w:t>
      </w:r>
      <w:r>
        <w:rPr>
          <w:rFonts w:ascii="DejaVu Sans" w:hAnsi="DejaVu Sans" w:eastAsia="DejaVu Sans"/>
          <w:color w:val="2A2A2A"/>
          <w:spacing w:val="-19"/>
          <w:w w:val="95"/>
          <w:vertAlign w:val="baseline"/>
        </w:rPr>
        <w:t>+ </w:t>
      </w:r>
      <w:r>
        <w:rPr>
          <w:rFonts w:ascii="Arial" w:hAnsi="Arial" w:eastAsia="Arial"/>
          <w:color w:val="2A2A2A"/>
          <w:w w:val="95"/>
          <w:sz w:val="22"/>
          <w:vertAlign w:val="baseline"/>
        </w:rPr>
        <w:t>b</w:t>
      </w:r>
      <w:r>
        <w:rPr>
          <w:rFonts w:ascii="DejaVu Sans" w:hAnsi="DejaVu Sans" w:eastAsia="DejaVu Sans"/>
          <w:color w:val="2A2A2A"/>
          <w:w w:val="95"/>
          <w:vertAlign w:val="baseline"/>
        </w:rPr>
        <w:t>)|</w:t>
      </w:r>
      <w:r>
        <w:rPr>
          <w:rFonts w:ascii="DejaVu Sans" w:hAnsi="DejaVu Sans" w:eastAsia="DejaVu Sans"/>
          <w:color w:val="2A2A2A"/>
          <w:spacing w:val="-32"/>
          <w:w w:val="95"/>
          <w:vertAlign w:val="baseline"/>
        </w:rPr>
        <w:t> </w:t>
      </w:r>
      <w:r>
        <w:rPr>
          <w:w w:val="95"/>
          <w:vertAlign w:val="baseline"/>
        </w:rPr>
        <w:t>を考えます。</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wσ</w:t>
      </w:r>
      <w:r>
        <w:rPr>
          <w:rFonts w:ascii="DejaVu Sans" w:hAnsi="DejaVu Sans" w:eastAsia="DejaVu Sans"/>
          <w:color w:val="2A2A2A"/>
          <w:spacing w:val="3"/>
          <w:w w:val="95"/>
          <w:sz w:val="22"/>
          <w:vertAlign w:val="superscript"/>
        </w:rPr>
        <w:t>′</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wa</w:t>
      </w:r>
      <w:r>
        <w:rPr>
          <w:rFonts w:ascii="Arial" w:hAnsi="Arial" w:eastAsia="Arial"/>
          <w:color w:val="2A2A2A"/>
          <w:spacing w:val="-25"/>
          <w:w w:val="95"/>
          <w:sz w:val="22"/>
          <w:vertAlign w:val="baseline"/>
        </w:rPr>
        <w:t> </w:t>
      </w:r>
      <w:r>
        <w:rPr>
          <w:rFonts w:ascii="DejaVu Sans" w:hAnsi="DejaVu Sans" w:eastAsia="DejaVu Sans"/>
          <w:color w:val="2A2A2A"/>
          <w:spacing w:val="-19"/>
          <w:w w:val="95"/>
          <w:vertAlign w:val="baseline"/>
        </w:rPr>
        <w:t>+ </w:t>
      </w:r>
      <w:r>
        <w:rPr>
          <w:rFonts w:ascii="Arial" w:hAnsi="Arial" w:eastAsia="Arial"/>
          <w:color w:val="2A2A2A"/>
          <w:w w:val="95"/>
          <w:sz w:val="22"/>
          <w:vertAlign w:val="baseline"/>
        </w:rPr>
        <w:t>b</w:t>
      </w:r>
      <w:r>
        <w:rPr>
          <w:rFonts w:ascii="DejaVu Sans" w:hAnsi="DejaVu Sans" w:eastAsia="DejaVu Sans"/>
          <w:color w:val="2A2A2A"/>
          <w:w w:val="95"/>
          <w:vertAlign w:val="baseline"/>
        </w:rPr>
        <w:t>)|</w:t>
      </w:r>
      <w:r>
        <w:rPr>
          <w:rFonts w:ascii="DejaVu Sans" w:hAnsi="DejaVu Sans" w:eastAsia="DejaVu Sans"/>
          <w:color w:val="2A2A2A"/>
          <w:spacing w:val="-21"/>
          <w:w w:val="95"/>
          <w:vertAlign w:val="baseline"/>
        </w:rPr>
        <w:t> ≥ </w:t>
      </w:r>
      <w:r>
        <w:rPr>
          <w:rFonts w:ascii="DejaVu Sans" w:hAnsi="DejaVu Sans" w:eastAsia="DejaVu Sans"/>
          <w:color w:val="2A2A2A"/>
          <w:w w:val="95"/>
          <w:vertAlign w:val="baseline"/>
        </w:rPr>
        <w:t>1</w:t>
      </w:r>
      <w:r>
        <w:rPr>
          <w:rFonts w:ascii="DejaVu Sans" w:hAnsi="DejaVu Sans" w:eastAsia="DejaVu Sans"/>
          <w:color w:val="2A2A2A"/>
          <w:spacing w:val="-38"/>
          <w:w w:val="95"/>
          <w:vertAlign w:val="baseline"/>
        </w:rPr>
        <w:t> </w:t>
      </w:r>
      <w:r>
        <w:rPr>
          <w:spacing w:val="-5"/>
          <w:w w:val="95"/>
          <w:vertAlign w:val="baseline"/>
        </w:rPr>
        <w:t>とします。 </w:t>
      </w:r>
      <w:r>
        <w:rPr>
          <w:rFonts w:ascii="Georgia" w:hAnsi="Georgia" w:eastAsia="Georgia"/>
          <w:w w:val="95"/>
          <w:vertAlign w:val="baseline"/>
        </w:rPr>
        <w:t>(1)</w:t>
      </w:r>
      <w:r>
        <w:rPr>
          <w:rFonts w:ascii="Georgia" w:hAnsi="Georgia" w:eastAsia="Georgia"/>
          <w:spacing w:val="-22"/>
          <w:w w:val="95"/>
          <w:vertAlign w:val="baseline"/>
        </w:rPr>
        <w:t> </w:t>
      </w:r>
      <w:r>
        <w:rPr>
          <w:w w:val="95"/>
          <w:vertAlign w:val="baseline"/>
        </w:rPr>
        <w:t>こ</w:t>
      </w:r>
      <w:r>
        <w:rPr>
          <w:spacing w:val="-12"/>
          <w:w w:val="95"/>
          <w:vertAlign w:val="baseline"/>
        </w:rPr>
        <w:t>れが </w:t>
      </w:r>
      <w:r>
        <w:rPr>
          <w:rFonts w:ascii="DejaVu Sans" w:hAnsi="DejaVu Sans" w:eastAsia="DejaVu Sans"/>
          <w:color w:val="2A2A2A"/>
          <w:w w:val="95"/>
          <w:vertAlign w:val="baseline"/>
        </w:rPr>
        <w:t>|</w:t>
      </w:r>
      <w:r>
        <w:rPr>
          <w:rFonts w:ascii="Arial" w:hAnsi="Arial" w:eastAsia="Arial"/>
          <w:color w:val="2A2A2A"/>
          <w:w w:val="95"/>
          <w:sz w:val="22"/>
          <w:vertAlign w:val="baseline"/>
        </w:rPr>
        <w:t>w</w:t>
      </w:r>
      <w:r>
        <w:rPr>
          <w:rFonts w:ascii="DejaVu Sans" w:hAnsi="DejaVu Sans" w:eastAsia="DejaVu Sans"/>
          <w:color w:val="2A2A2A"/>
          <w:w w:val="95"/>
          <w:vertAlign w:val="baseline"/>
        </w:rPr>
        <w:t>|</w:t>
      </w:r>
      <w:r>
        <w:rPr>
          <w:rFonts w:ascii="DejaVu Sans" w:hAnsi="DejaVu Sans" w:eastAsia="DejaVu Sans"/>
          <w:color w:val="2A2A2A"/>
          <w:spacing w:val="-27"/>
          <w:w w:val="95"/>
          <w:vertAlign w:val="baseline"/>
        </w:rPr>
        <w:t> ≥ </w:t>
      </w:r>
      <w:r>
        <w:rPr>
          <w:rFonts w:ascii="DejaVu Sans" w:hAnsi="DejaVu Sans" w:eastAsia="DejaVu Sans"/>
          <w:color w:val="2A2A2A"/>
          <w:w w:val="95"/>
          <w:vertAlign w:val="baseline"/>
        </w:rPr>
        <w:t>4</w:t>
      </w:r>
      <w:r>
        <w:rPr>
          <w:rFonts w:ascii="DejaVu Sans" w:hAnsi="DejaVu Sans" w:eastAsia="DejaVu Sans"/>
          <w:color w:val="2A2A2A"/>
          <w:spacing w:val="-42"/>
          <w:w w:val="95"/>
          <w:vertAlign w:val="baseline"/>
        </w:rPr>
        <w:t> </w:t>
      </w:r>
      <w:r>
        <w:rPr>
          <w:spacing w:val="-2"/>
          <w:w w:val="95"/>
          <w:vertAlign w:val="baseline"/>
        </w:rPr>
        <w:t>の場合にだけ起こることを証明してください。 </w:t>
      </w:r>
      <w:r>
        <w:rPr>
          <w:rFonts w:ascii="Georgia" w:hAnsi="Georgia" w:eastAsia="Georgia"/>
          <w:w w:val="95"/>
          <w:vertAlign w:val="baseline"/>
        </w:rPr>
        <w:t>(2)</w:t>
      </w:r>
    </w:p>
    <w:p>
      <w:pPr>
        <w:pStyle w:val="BodyText"/>
        <w:spacing w:line="220" w:lineRule="auto"/>
        <w:ind w:left="615" w:right="3610"/>
      </w:pPr>
      <w:r>
        <w:rPr>
          <w:rFonts w:ascii="DejaVu Sans" w:hAnsi="DejaVu Sans" w:eastAsia="DejaVu Sans"/>
          <w:color w:val="2A2A2A"/>
          <w:w w:val="95"/>
        </w:rPr>
        <w:t>|</w:t>
      </w:r>
      <w:r>
        <w:rPr>
          <w:rFonts w:ascii="Arial" w:hAnsi="Arial" w:eastAsia="Arial"/>
          <w:color w:val="2A2A2A"/>
          <w:w w:val="95"/>
          <w:sz w:val="22"/>
        </w:rPr>
        <w:t>w</w:t>
      </w:r>
      <w:r>
        <w:rPr>
          <w:rFonts w:ascii="DejaVu Sans" w:hAnsi="DejaVu Sans" w:eastAsia="DejaVu Sans"/>
          <w:color w:val="2A2A2A"/>
          <w:w w:val="95"/>
        </w:rPr>
        <w:t>|</w:t>
      </w:r>
      <w:r>
        <w:rPr>
          <w:rFonts w:ascii="DejaVu Sans" w:hAnsi="DejaVu Sans" w:eastAsia="DejaVu Sans"/>
          <w:color w:val="2A2A2A"/>
          <w:spacing w:val="-23"/>
          <w:w w:val="95"/>
        </w:rPr>
        <w:t> ≥ </w:t>
      </w:r>
      <w:r>
        <w:rPr>
          <w:rFonts w:ascii="DejaVu Sans" w:hAnsi="DejaVu Sans" w:eastAsia="DejaVu Sans"/>
          <w:color w:val="2A2A2A"/>
          <w:w w:val="95"/>
        </w:rPr>
        <w:t>4</w:t>
      </w:r>
      <w:r>
        <w:rPr>
          <w:rFonts w:ascii="DejaVu Sans" w:hAnsi="DejaVu Sans" w:eastAsia="DejaVu Sans"/>
          <w:color w:val="2A2A2A"/>
          <w:spacing w:val="-35"/>
          <w:w w:val="95"/>
        </w:rPr>
        <w:t> </w:t>
      </w:r>
      <w:r>
        <w:rPr>
          <w:spacing w:val="-5"/>
          <w:w w:val="95"/>
        </w:rPr>
        <w:t>としたとき、 </w:t>
      </w:r>
      <w:r>
        <w:rPr>
          <w:rFonts w:ascii="DejaVu Sans" w:hAnsi="DejaVu Sans" w:eastAsia="DejaVu Sans"/>
          <w:color w:val="2A2A2A"/>
          <w:spacing w:val="3"/>
          <w:w w:val="95"/>
        </w:rPr>
        <w:t>|</w:t>
      </w:r>
      <w:r>
        <w:rPr>
          <w:rFonts w:ascii="Arial" w:hAnsi="Arial" w:eastAsia="Arial"/>
          <w:color w:val="2A2A2A"/>
          <w:spacing w:val="3"/>
          <w:w w:val="95"/>
          <w:sz w:val="22"/>
        </w:rPr>
        <w:t>wσ</w:t>
      </w:r>
      <w:r>
        <w:rPr>
          <w:rFonts w:ascii="DejaVu Sans" w:hAnsi="DejaVu Sans" w:eastAsia="DejaVu Sans"/>
          <w:color w:val="2A2A2A"/>
          <w:spacing w:val="3"/>
          <w:w w:val="95"/>
          <w:sz w:val="22"/>
          <w:vertAlign w:val="superscript"/>
        </w:rPr>
        <w:t>′</w:t>
      </w:r>
      <w:r>
        <w:rPr>
          <w:rFonts w:ascii="DejaVu Sans" w:hAnsi="DejaVu Sans" w:eastAsia="DejaVu Sans"/>
          <w:color w:val="2A2A2A"/>
          <w:spacing w:val="3"/>
          <w:w w:val="95"/>
          <w:vertAlign w:val="baseline"/>
        </w:rPr>
        <w:t>(</w:t>
      </w:r>
      <w:r>
        <w:rPr>
          <w:rFonts w:ascii="Arial" w:hAnsi="Arial" w:eastAsia="Arial"/>
          <w:color w:val="2A2A2A"/>
          <w:spacing w:val="3"/>
          <w:w w:val="95"/>
          <w:sz w:val="22"/>
          <w:vertAlign w:val="baseline"/>
        </w:rPr>
        <w:t>wa</w:t>
      </w:r>
      <w:r>
        <w:rPr>
          <w:rFonts w:ascii="Arial" w:hAnsi="Arial" w:eastAsia="Arial"/>
          <w:color w:val="2A2A2A"/>
          <w:spacing w:val="-28"/>
          <w:w w:val="95"/>
          <w:sz w:val="22"/>
          <w:vertAlign w:val="baseline"/>
        </w:rPr>
        <w:t> </w:t>
      </w:r>
      <w:r>
        <w:rPr>
          <w:rFonts w:ascii="DejaVu Sans" w:hAnsi="DejaVu Sans" w:eastAsia="DejaVu Sans"/>
          <w:color w:val="2A2A2A"/>
          <w:spacing w:val="-20"/>
          <w:w w:val="95"/>
          <w:vertAlign w:val="baseline"/>
        </w:rPr>
        <w:t>+ </w:t>
      </w:r>
      <w:r>
        <w:rPr>
          <w:rFonts w:ascii="Arial" w:hAnsi="Arial" w:eastAsia="Arial"/>
          <w:color w:val="2A2A2A"/>
          <w:w w:val="95"/>
          <w:sz w:val="22"/>
          <w:vertAlign w:val="baseline"/>
        </w:rPr>
        <w:t>b</w:t>
      </w:r>
      <w:r>
        <w:rPr>
          <w:rFonts w:ascii="DejaVu Sans" w:hAnsi="DejaVu Sans" w:eastAsia="DejaVu Sans"/>
          <w:color w:val="2A2A2A"/>
          <w:w w:val="95"/>
          <w:vertAlign w:val="baseline"/>
        </w:rPr>
        <w:t>)|</w:t>
      </w:r>
      <w:r>
        <w:rPr>
          <w:rFonts w:ascii="DejaVu Sans" w:hAnsi="DejaVu Sans" w:eastAsia="DejaVu Sans"/>
          <w:color w:val="2A2A2A"/>
          <w:spacing w:val="-23"/>
          <w:w w:val="95"/>
          <w:vertAlign w:val="baseline"/>
        </w:rPr>
        <w:t> ≥ </w:t>
      </w:r>
      <w:r>
        <w:rPr>
          <w:rFonts w:ascii="DejaVu Sans" w:hAnsi="DejaVu Sans" w:eastAsia="DejaVu Sans"/>
          <w:color w:val="2A2A2A"/>
          <w:w w:val="95"/>
          <w:vertAlign w:val="baseline"/>
        </w:rPr>
        <w:t>1</w:t>
      </w:r>
      <w:r>
        <w:rPr>
          <w:rFonts w:ascii="DejaVu Sans" w:hAnsi="DejaVu Sans" w:eastAsia="DejaVu Sans"/>
          <w:color w:val="2A2A2A"/>
          <w:spacing w:val="-41"/>
          <w:w w:val="95"/>
          <w:vertAlign w:val="baseline"/>
        </w:rPr>
        <w:t> </w:t>
      </w:r>
      <w:r>
        <w:rPr>
          <w:spacing w:val="-4"/>
          <w:w w:val="95"/>
          <w:vertAlign w:val="baseline"/>
        </w:rPr>
        <w:t>である入力の活性 </w:t>
      </w:r>
      <w:r>
        <w:rPr>
          <w:rFonts w:ascii="Arial" w:hAnsi="Arial" w:eastAsia="Arial"/>
          <w:color w:val="2A2A2A"/>
          <w:w w:val="95"/>
          <w:sz w:val="22"/>
          <w:vertAlign w:val="baseline"/>
        </w:rPr>
        <w:t>a</w:t>
      </w:r>
      <w:r>
        <w:rPr>
          <w:rFonts w:ascii="Arial" w:hAnsi="Arial" w:eastAsia="Arial"/>
          <w:color w:val="2A2A2A"/>
          <w:spacing w:val="-29"/>
          <w:w w:val="95"/>
          <w:sz w:val="22"/>
          <w:vertAlign w:val="baseline"/>
        </w:rPr>
        <w:t> </w:t>
      </w:r>
      <w:r>
        <w:rPr>
          <w:w w:val="95"/>
          <w:vertAlign w:val="baseline"/>
        </w:rPr>
        <w:t>を考え</w:t>
      </w:r>
      <w:r>
        <w:rPr>
          <w:spacing w:val="-2"/>
          <w:vertAlign w:val="baseline"/>
        </w:rPr>
        <w:t>てください。この制約を満たす </w:t>
      </w:r>
      <w:r>
        <w:rPr>
          <w:rFonts w:ascii="Arial" w:hAnsi="Arial" w:eastAsia="Arial"/>
          <w:color w:val="2A2A2A"/>
          <w:sz w:val="22"/>
          <w:vertAlign w:val="baseline"/>
        </w:rPr>
        <w:t>a</w:t>
      </w:r>
      <w:r>
        <w:rPr>
          <w:rFonts w:ascii="Arial" w:hAnsi="Arial" w:eastAsia="Arial"/>
          <w:color w:val="2A2A2A"/>
          <w:spacing w:val="-16"/>
          <w:sz w:val="22"/>
          <w:vertAlign w:val="baseline"/>
        </w:rPr>
        <w:t> </w:t>
      </w:r>
      <w:r>
        <w:rPr>
          <w:vertAlign w:val="baseline"/>
        </w:rPr>
        <w:t>の組は、</w:t>
      </w:r>
    </w:p>
    <w:p>
      <w:pPr>
        <w:pStyle w:val="BodyText"/>
        <w:spacing w:before="17"/>
        <w:rPr>
          <w:sz w:val="7"/>
        </w:rPr>
      </w:pPr>
    </w:p>
    <w:p>
      <w:pPr>
        <w:spacing w:after="0"/>
        <w:rPr>
          <w:sz w:val="7"/>
        </w:rPr>
        <w:sectPr>
          <w:pgSz w:w="11900" w:h="16840"/>
          <w:pgMar w:header="290" w:footer="285" w:top="520" w:bottom="480" w:left="880" w:right="440"/>
        </w:sectPr>
      </w:pPr>
    </w:p>
    <w:p>
      <w:pPr>
        <w:pStyle w:val="BodyText"/>
        <w:spacing w:line="656" w:lineRule="exact"/>
        <w:ind w:left="2069"/>
        <w:rPr>
          <w:rFonts w:ascii="DejaVu Sans" w:hAnsi="DejaVu Sans"/>
        </w:rPr>
      </w:pPr>
      <w:r>
        <w:rPr/>
        <w:pict>
          <v:shape style="position:absolute;margin-left:147.957428pt;margin-top:25.852808pt;width:14.85pt;height:11.7pt;mso-position-horizontal-relative:page;mso-position-vertical-relative:paragraph;z-index:-220360" type="#_x0000_t202" filled="false" stroked="false">
            <v:textbox inset="0,0,0,0">
              <w:txbxContent>
                <w:p>
                  <w:pPr>
                    <w:spacing w:line="229" w:lineRule="exact" w:before="0"/>
                    <w:ind w:left="0" w:right="0" w:firstLine="0"/>
                    <w:jc w:val="left"/>
                    <w:rPr>
                      <w:rFonts w:ascii="DejaVu Sans"/>
                      <w:sz w:val="23"/>
                    </w:rPr>
                  </w:pPr>
                  <w:r>
                    <w:rPr>
                      <w:rFonts w:ascii="DejaVu Sans"/>
                      <w:color w:val="2A2A2A"/>
                      <w:w w:val="90"/>
                      <w:sz w:val="23"/>
                    </w:rPr>
                    <w:t>|</w:t>
                  </w:r>
                  <w:r>
                    <w:rPr>
                      <w:rFonts w:ascii="Arial"/>
                      <w:color w:val="2A2A2A"/>
                      <w:w w:val="90"/>
                      <w:sz w:val="22"/>
                    </w:rPr>
                    <w:t>w</w:t>
                  </w:r>
                  <w:r>
                    <w:rPr>
                      <w:rFonts w:ascii="DejaVu Sans"/>
                      <w:color w:val="2A2A2A"/>
                      <w:w w:val="90"/>
                      <w:sz w:val="23"/>
                    </w:rPr>
                    <w:t>|</w:t>
                  </w:r>
                </w:p>
              </w:txbxContent>
            </v:textbox>
            <w10:wrap type="none"/>
          </v:shape>
        </w:pict>
      </w:r>
      <w:r>
        <w:rPr/>
        <w:pict>
          <v:shape style="position:absolute;margin-left:234.523865pt;margin-top:25.280468pt;width:5.85pt;height:11.7pt;mso-position-horizontal-relative:page;mso-position-vertical-relative:paragraph;z-index:-220336" type="#_x0000_t202" filled="false" stroked="false">
            <v:textbox inset="0,0,0,0">
              <w:txbxContent>
                <w:p>
                  <w:pPr>
                    <w:pStyle w:val="BodyText"/>
                    <w:spacing w:line="229" w:lineRule="exact"/>
                    <w:rPr>
                      <w:rFonts w:ascii="DejaVu Sans"/>
                    </w:rPr>
                  </w:pPr>
                  <w:r>
                    <w:rPr>
                      <w:rFonts w:ascii="DejaVu Sans"/>
                      <w:color w:val="2A2A2A"/>
                      <w:w w:val="79"/>
                    </w:rPr>
                    <w:t>2</w:t>
                  </w:r>
                </w:p>
              </w:txbxContent>
            </v:textbox>
            <w10:wrap type="none"/>
          </v:shape>
        </w:pict>
      </w:r>
      <w:r>
        <w:rPr>
          <w:rFonts w:ascii="Times New Roman" w:hAnsi="Times New Roman"/>
          <w:color w:val="2A2A2A"/>
          <w:w w:val="101"/>
          <w:position w:val="-1"/>
          <w:u w:val="single" w:color="2A2A2A"/>
        </w:rPr>
        <w:t> </w:t>
      </w:r>
      <w:r>
        <w:rPr>
          <w:rFonts w:ascii="Times New Roman" w:hAnsi="Times New Roman"/>
          <w:color w:val="2A2A2A"/>
          <w:spacing w:val="-15"/>
          <w:position w:val="-1"/>
          <w:u w:val="single" w:color="2A2A2A"/>
        </w:rPr>
        <w:t> </w:t>
      </w:r>
      <w:r>
        <w:rPr>
          <w:rFonts w:ascii="DejaVu Sans" w:hAnsi="DejaVu Sans"/>
          <w:color w:val="2A2A2A"/>
          <w:w w:val="79"/>
          <w:position w:val="-1"/>
          <w:u w:val="single" w:color="2A2A2A"/>
        </w:rPr>
        <w:t>2</w:t>
      </w:r>
      <w:r>
        <w:rPr>
          <w:rFonts w:ascii="DejaVu Sans" w:hAnsi="DejaVu Sans"/>
          <w:color w:val="2A2A2A"/>
          <w:spacing w:val="29"/>
          <w:position w:val="-1"/>
          <w:u w:val="single" w:color="2A2A2A"/>
        </w:rPr>
        <w:t> </w:t>
      </w:r>
      <w:r>
        <w:rPr>
          <w:rFonts w:ascii="DejaVu Sans" w:hAnsi="DejaVu Sans"/>
          <w:color w:val="2A2A2A"/>
          <w:spacing w:val="-52"/>
          <w:position w:val="-1"/>
        </w:rPr>
        <w:t> </w:t>
      </w:r>
      <w:r>
        <w:rPr>
          <w:rFonts w:ascii="DejaVu Sans" w:hAnsi="DejaVu Sans"/>
          <w:color w:val="2A2A2A"/>
          <w:w w:val="101"/>
          <w:position w:val="-16"/>
        </w:rPr>
        <w:t>l</w:t>
      </w:r>
      <w:r>
        <w:rPr>
          <w:rFonts w:ascii="DejaVu Sans" w:hAnsi="DejaVu Sans"/>
          <w:color w:val="2A2A2A"/>
          <w:spacing w:val="-1"/>
          <w:w w:val="89"/>
          <w:position w:val="-16"/>
        </w:rPr>
        <w:t>n</w:t>
      </w:r>
      <w:r>
        <w:rPr>
          <w:rFonts w:ascii="Arial" w:hAnsi="Arial"/>
          <w:color w:val="2A2A2A"/>
          <w:spacing w:val="36"/>
          <w:w w:val="79"/>
          <w:position w:val="-16"/>
          <w:sz w:val="70"/>
        </w:rPr>
        <w:t>(</w:t>
      </w:r>
      <w:r>
        <w:rPr>
          <w:rFonts w:ascii="DejaVu Sans" w:hAnsi="DejaVu Sans"/>
          <w:color w:val="2A2A2A"/>
          <w:spacing w:val="-1"/>
          <w:w w:val="83"/>
          <w:u w:val="single" w:color="2A2A2A"/>
        </w:rPr>
        <w:t>|</w:t>
      </w:r>
      <w:r>
        <w:rPr>
          <w:rFonts w:ascii="Arial" w:hAnsi="Arial"/>
          <w:color w:val="2A2A2A"/>
          <w:spacing w:val="-1"/>
          <w:w w:val="105"/>
          <w:sz w:val="22"/>
          <w:u w:val="single" w:color="2A2A2A"/>
        </w:rPr>
        <w:t>w</w:t>
      </w:r>
      <w:r>
        <w:rPr>
          <w:rFonts w:ascii="DejaVu Sans" w:hAnsi="DejaVu Sans"/>
          <w:color w:val="2A2A2A"/>
          <w:spacing w:val="-1"/>
          <w:w w:val="83"/>
          <w:u w:val="single" w:color="2A2A2A"/>
        </w:rPr>
        <w:t>|</w:t>
      </w:r>
      <w:r>
        <w:rPr>
          <w:rFonts w:ascii="DejaVu Sans" w:hAnsi="DejaVu Sans"/>
          <w:color w:val="2A2A2A"/>
          <w:spacing w:val="-1"/>
          <w:w w:val="101"/>
          <w:u w:val="single" w:color="2A2A2A"/>
        </w:rPr>
        <w:t>(</w:t>
      </w:r>
      <w:r>
        <w:rPr>
          <w:rFonts w:ascii="DejaVu Sans" w:hAnsi="DejaVu Sans"/>
          <w:color w:val="2A2A2A"/>
          <w:w w:val="79"/>
          <w:u w:val="single" w:color="2A2A2A"/>
        </w:rPr>
        <w:t>1</w:t>
      </w:r>
      <w:r>
        <w:rPr>
          <w:rFonts w:ascii="DejaVu Sans" w:hAnsi="DejaVu Sans"/>
          <w:color w:val="2A2A2A"/>
          <w:spacing w:val="-17"/>
          <w:u w:val="single" w:color="2A2A2A"/>
        </w:rPr>
        <w:t> </w:t>
      </w:r>
      <w:r>
        <w:rPr>
          <w:rFonts w:ascii="DejaVu Sans" w:hAnsi="DejaVu Sans"/>
          <w:color w:val="2A2A2A"/>
          <w:w w:val="94"/>
          <w:u w:val="single" w:color="2A2A2A"/>
        </w:rPr>
        <w:t>+</w:t>
      </w:r>
      <w:r>
        <w:rPr>
          <w:rFonts w:ascii="DejaVu Sans" w:hAnsi="DejaVu Sans"/>
          <w:color w:val="2A2A2A"/>
          <w:spacing w:val="-17"/>
          <w:u w:val="single" w:color="2A2A2A"/>
        </w:rPr>
        <w:t> </w:t>
      </w:r>
      <w:r>
        <w:rPr>
          <w:rFonts w:ascii="Arial" w:hAnsi="Arial"/>
          <w:color w:val="2A2A2A"/>
          <w:spacing w:val="-3"/>
          <w:w w:val="151"/>
          <w:sz w:val="28"/>
          <w:u w:val="single" w:color="2A2A2A"/>
        </w:rPr>
        <w:t>√</w:t>
      </w:r>
      <w:r>
        <w:rPr>
          <w:rFonts w:ascii="DejaVu Sans" w:hAnsi="DejaVu Sans"/>
          <w:color w:val="2A2A2A"/>
          <w:w w:val="79"/>
          <w:u w:val="single" w:color="2A2A2A"/>
        </w:rPr>
        <w:t>1</w:t>
      </w:r>
      <w:r>
        <w:rPr>
          <w:rFonts w:ascii="DejaVu Sans" w:hAnsi="DejaVu Sans"/>
          <w:color w:val="2A2A2A"/>
          <w:spacing w:val="-17"/>
          <w:u w:val="single" w:color="2A2A2A"/>
        </w:rPr>
        <w:t> </w:t>
      </w:r>
      <w:r>
        <w:rPr>
          <w:rFonts w:ascii="DejaVu Sans" w:hAnsi="DejaVu Sans"/>
          <w:color w:val="2A2A2A"/>
          <w:w w:val="94"/>
          <w:u w:val="single" w:color="2A2A2A"/>
        </w:rPr>
        <w:t>−</w:t>
      </w:r>
      <w:r>
        <w:rPr>
          <w:rFonts w:ascii="DejaVu Sans" w:hAnsi="DejaVu Sans"/>
          <w:color w:val="2A2A2A"/>
          <w:spacing w:val="-16"/>
          <w:u w:val="single" w:color="2A2A2A"/>
        </w:rPr>
        <w:t> </w:t>
      </w:r>
      <w:r>
        <w:rPr>
          <w:rFonts w:ascii="DejaVu Sans" w:hAnsi="DejaVu Sans"/>
          <w:color w:val="2A2A2A"/>
          <w:spacing w:val="-1"/>
          <w:w w:val="79"/>
          <w:u w:val="single" w:color="2A2A2A"/>
        </w:rPr>
        <w:t>4</w:t>
      </w:r>
      <w:r>
        <w:rPr>
          <w:rFonts w:ascii="DejaVu Sans" w:hAnsi="DejaVu Sans"/>
          <w:color w:val="2A2A2A"/>
          <w:spacing w:val="-1"/>
          <w:w w:val="150"/>
          <w:u w:val="single" w:color="2A2A2A"/>
        </w:rPr>
        <w:t>/</w:t>
      </w:r>
      <w:r>
        <w:rPr>
          <w:rFonts w:ascii="DejaVu Sans" w:hAnsi="DejaVu Sans"/>
          <w:color w:val="2A2A2A"/>
          <w:spacing w:val="-1"/>
          <w:w w:val="83"/>
          <w:u w:val="single" w:color="2A2A2A"/>
        </w:rPr>
        <w:t>|</w:t>
      </w:r>
      <w:r>
        <w:rPr>
          <w:rFonts w:ascii="Arial" w:hAnsi="Arial"/>
          <w:color w:val="2A2A2A"/>
          <w:spacing w:val="-1"/>
          <w:w w:val="105"/>
          <w:sz w:val="22"/>
          <w:u w:val="single" w:color="2A2A2A"/>
        </w:rPr>
        <w:t>w</w:t>
      </w:r>
      <w:r>
        <w:rPr>
          <w:rFonts w:ascii="DejaVu Sans" w:hAnsi="DejaVu Sans"/>
          <w:color w:val="2A2A2A"/>
          <w:spacing w:val="6"/>
          <w:w w:val="83"/>
          <w:u w:val="single" w:color="2A2A2A"/>
        </w:rPr>
        <w:t>|</w:t>
      </w:r>
      <w:r>
        <w:rPr>
          <w:rFonts w:ascii="DejaVu Sans" w:hAnsi="DejaVu Sans"/>
          <w:color w:val="2A2A2A"/>
          <w:w w:val="101"/>
          <w:u w:val="single" w:color="2A2A2A"/>
        </w:rPr>
        <w:t>)</w:t>
      </w:r>
    </w:p>
    <w:p>
      <w:pPr>
        <w:spacing w:line="657" w:lineRule="exact" w:before="0"/>
        <w:ind w:left="63" w:right="0" w:firstLine="0"/>
        <w:jc w:val="left"/>
        <w:rPr>
          <w:rFonts w:ascii="DejaVu Sans" w:hAnsi="DejaVu Sans"/>
          <w:sz w:val="23"/>
        </w:rPr>
      </w:pPr>
      <w:r>
        <w:rPr/>
        <w:br w:type="column"/>
      </w:r>
      <w:r>
        <w:rPr>
          <w:rFonts w:ascii="DejaVu Sans" w:hAnsi="DejaVu Sans"/>
          <w:color w:val="2A2A2A"/>
          <w:w w:val="94"/>
          <w:sz w:val="23"/>
        </w:rPr>
        <w:t>−</w:t>
      </w:r>
      <w:r>
        <w:rPr>
          <w:rFonts w:ascii="DejaVu Sans" w:hAnsi="DejaVu Sans"/>
          <w:color w:val="2A2A2A"/>
          <w:spacing w:val="-16"/>
          <w:sz w:val="23"/>
        </w:rPr>
        <w:t> </w:t>
      </w:r>
      <w:r>
        <w:rPr>
          <w:rFonts w:ascii="DejaVu Sans" w:hAnsi="DejaVu Sans"/>
          <w:color w:val="2A2A2A"/>
          <w:spacing w:val="-1"/>
          <w:w w:val="79"/>
          <w:sz w:val="23"/>
        </w:rPr>
        <w:t>1</w:t>
      </w:r>
      <w:r>
        <w:rPr>
          <w:rFonts w:ascii="Arial" w:hAnsi="Arial"/>
          <w:color w:val="2A2A2A"/>
          <w:w w:val="79"/>
          <w:sz w:val="70"/>
        </w:rPr>
        <w:t>)</w:t>
      </w:r>
      <w:r>
        <w:rPr>
          <w:rFonts w:ascii="DejaVu Sans" w:hAnsi="DejaVu Sans"/>
          <w:color w:val="2A2A2A"/>
          <w:w w:val="88"/>
          <w:sz w:val="23"/>
        </w:rPr>
        <w:t>.</w:t>
      </w:r>
    </w:p>
    <w:p>
      <w:pPr>
        <w:pStyle w:val="BodyText"/>
        <w:spacing w:before="4"/>
        <w:rPr>
          <w:rFonts w:ascii="DejaVu Sans"/>
          <w:sz w:val="25"/>
        </w:rPr>
      </w:pPr>
      <w:r>
        <w:rPr/>
        <w:br w:type="column"/>
      </w:r>
      <w:r>
        <w:rPr>
          <w:rFonts w:ascii="DejaVu Sans"/>
          <w:sz w:val="25"/>
        </w:rPr>
      </w:r>
    </w:p>
    <w:p>
      <w:pPr>
        <w:pStyle w:val="BodyText"/>
        <w:ind w:left="847"/>
        <w:rPr>
          <w:rFonts w:ascii="DejaVu Sans"/>
        </w:rPr>
      </w:pPr>
      <w:r>
        <w:rPr>
          <w:rFonts w:ascii="DejaVu Sans"/>
          <w:color w:val="2A2A2A"/>
        </w:rPr>
        <w:t>(123)</w:t>
      </w:r>
    </w:p>
    <w:p>
      <w:pPr>
        <w:spacing w:after="0"/>
        <w:rPr>
          <w:rFonts w:ascii="DejaVu Sans"/>
        </w:rPr>
        <w:sectPr>
          <w:type w:val="continuous"/>
          <w:pgSz w:w="11900" w:h="16840"/>
          <w:pgMar w:top="520" w:bottom="480" w:left="880" w:right="440"/>
          <w:cols w:num="3" w:equalWidth="0">
            <w:col w:w="4898" w:space="40"/>
            <w:col w:w="670" w:space="39"/>
            <w:col w:w="4933"/>
          </w:cols>
        </w:sectPr>
      </w:pPr>
    </w:p>
    <w:p>
      <w:pPr>
        <w:pStyle w:val="BodyText"/>
        <w:spacing w:before="5"/>
        <w:rPr>
          <w:rFonts w:ascii="DejaVu Sans"/>
          <w:sz w:val="29"/>
        </w:rPr>
      </w:pPr>
    </w:p>
    <w:p>
      <w:pPr>
        <w:pStyle w:val="BodyText"/>
        <w:spacing w:line="220" w:lineRule="auto" w:before="33"/>
        <w:ind w:left="615" w:right="3479"/>
      </w:pPr>
      <w:r>
        <w:rPr>
          <w:w w:val="85"/>
        </w:rPr>
        <w:t>の幅より小さいインターバルに分布することを示してください。 </w:t>
      </w:r>
      <w:r>
        <w:rPr>
          <w:rFonts w:ascii="Georgia" w:hAnsi="Georgia" w:eastAsia="Georgia"/>
          <w:w w:val="85"/>
        </w:rPr>
        <w:t>(3) </w:t>
      </w:r>
      <w:r>
        <w:rPr>
          <w:w w:val="85"/>
        </w:rPr>
        <w:t>こ</w:t>
      </w:r>
      <w:r>
        <w:rPr>
          <w:w w:val="95"/>
        </w:rPr>
        <w:t>の範囲の幅の境界にある上式は </w:t>
      </w:r>
      <w:r>
        <w:rPr>
          <w:rFonts w:ascii="DejaVu Sans" w:hAnsi="DejaVu Sans" w:eastAsia="DejaVu Sans"/>
          <w:color w:val="2A2A2A"/>
          <w:w w:val="95"/>
        </w:rPr>
        <w:t>|</w:t>
      </w:r>
      <w:r>
        <w:rPr>
          <w:rFonts w:ascii="Arial" w:hAnsi="Arial" w:eastAsia="Arial"/>
          <w:color w:val="2A2A2A"/>
          <w:w w:val="95"/>
          <w:sz w:val="22"/>
        </w:rPr>
        <w:t>w</w:t>
      </w:r>
      <w:r>
        <w:rPr>
          <w:rFonts w:ascii="DejaVu Sans" w:hAnsi="DejaVu Sans" w:eastAsia="DejaVu Sans"/>
          <w:color w:val="2A2A2A"/>
          <w:w w:val="95"/>
        </w:rPr>
        <w:t>| ≈ 6.9 </w:t>
      </w:r>
      <w:r>
        <w:rPr>
          <w:w w:val="95"/>
        </w:rPr>
        <w:t>において最大値 </w:t>
      </w:r>
      <w:r>
        <w:rPr>
          <w:rFonts w:ascii="DejaVu Sans" w:hAnsi="DejaVu Sans" w:eastAsia="DejaVu Sans"/>
          <w:color w:val="2A2A2A"/>
          <w:w w:val="95"/>
        </w:rPr>
        <w:t>≈ 0.45 </w:t>
      </w:r>
      <w:r>
        <w:rPr>
          <w:w w:val="85"/>
        </w:rPr>
        <w:t>をとることを示してください。 完璧に全てが並んだときでさえ、活性化</w:t>
      </w:r>
      <w:r>
        <w:rPr>
          <w:w w:val="95"/>
        </w:rPr>
        <w:t>された入力を狭い範囲で持てば、勾配消失問題を避けられるので</w:t>
      </w:r>
      <w:r>
        <w:rPr/>
        <w:t>す。</w:t>
      </w:r>
    </w:p>
    <w:p>
      <w:pPr>
        <w:pStyle w:val="BodyText"/>
        <w:spacing w:before="11"/>
        <w:rPr>
          <w:sz w:val="10"/>
        </w:rPr>
      </w:pPr>
    </w:p>
    <w:p>
      <w:pPr>
        <w:spacing w:line="213" w:lineRule="auto" w:before="43"/>
        <w:ind w:left="615" w:right="3596" w:firstLine="0"/>
        <w:jc w:val="left"/>
        <w:rPr>
          <w:rFonts w:ascii="Noto Sans CJK JP Regular" w:hAnsi="Noto Sans CJK JP Regular" w:eastAsia="Noto Sans CJK JP Regular" w:hint="eastAsia"/>
          <w:sz w:val="23"/>
        </w:rPr>
      </w:pPr>
      <w:r>
        <w:rPr/>
        <w:pict>
          <v:shape style="position:absolute;margin-left:63.912739pt;margin-top:10.392409pt;width:3.45pt;height:3.45pt;mso-position-horizontal-relative:page;mso-position-vertical-relative:paragraph;z-index:13576" coordorigin="1278,208" coordsize="69,69" path="m1322,277l1303,277,1295,273,1282,259,1278,251,1278,233,1282,225,1295,211,1303,208,1322,208,1330,211,1344,225,1347,233,1347,251,1344,259,1330,273,1322,277xe" filled="true" fillcolor="#000000" stroked="false">
            <v:path arrowok="t"/>
            <v:fill type="solid"/>
            <w10:wrap type="none"/>
          </v:shape>
        </w:pict>
      </w:r>
      <w:r>
        <w:rPr>
          <w:rFonts w:ascii="Georgia" w:hAnsi="Georgia" w:eastAsia="Georgia"/>
          <w:b/>
          <w:sz w:val="23"/>
        </w:rPr>
        <w:t>Identity</w:t>
      </w:r>
      <w:r>
        <w:rPr>
          <w:rFonts w:ascii="Georgia" w:hAnsi="Georgia" w:eastAsia="Georgia"/>
          <w:b/>
          <w:spacing w:val="-40"/>
          <w:sz w:val="23"/>
        </w:rPr>
        <w:t> </w:t>
      </w:r>
      <w:r>
        <w:rPr>
          <w:rFonts w:ascii="Georgia" w:hAnsi="Georgia" w:eastAsia="Georgia"/>
          <w:b/>
          <w:sz w:val="23"/>
        </w:rPr>
        <w:t>neuron:</w:t>
      </w:r>
      <w:r>
        <w:rPr>
          <w:rFonts w:ascii="Georgia" w:hAnsi="Georgia" w:eastAsia="Georgia"/>
          <w:b/>
          <w:spacing w:val="-40"/>
          <w:sz w:val="23"/>
        </w:rPr>
        <w:t> </w:t>
      </w:r>
      <w:r>
        <w:rPr>
          <w:rFonts w:ascii="Georgia" w:hAnsi="Georgia" w:eastAsia="Georgia"/>
          <w:sz w:val="23"/>
        </w:rPr>
        <w:t>1</w:t>
      </w:r>
      <w:r>
        <w:rPr>
          <w:spacing w:val="-9"/>
          <w:sz w:val="23"/>
        </w:rPr>
        <w:t>つの入力 </w:t>
      </w:r>
      <w:r>
        <w:rPr>
          <w:rFonts w:ascii="Arial" w:hAnsi="Arial" w:eastAsia="Arial"/>
          <w:color w:val="2A2A2A"/>
          <w:sz w:val="22"/>
        </w:rPr>
        <w:t>x</w:t>
      </w:r>
      <w:r>
        <w:rPr>
          <w:rFonts w:ascii="Arial" w:hAnsi="Arial" w:eastAsia="Arial"/>
          <w:color w:val="2A2A2A"/>
          <w:spacing w:val="-42"/>
          <w:sz w:val="22"/>
        </w:rPr>
        <w:t> </w:t>
      </w:r>
      <w:r>
        <w:rPr>
          <w:spacing w:val="-11"/>
          <w:sz w:val="23"/>
        </w:rPr>
        <w:t>、重み </w:t>
      </w:r>
      <w:r>
        <w:rPr>
          <w:rFonts w:ascii="Arial" w:hAnsi="Arial" w:eastAsia="Arial"/>
          <w:color w:val="2A2A2A"/>
          <w:spacing w:val="2"/>
          <w:sz w:val="22"/>
        </w:rPr>
        <w:t>w</w:t>
      </w:r>
      <w:r>
        <w:rPr>
          <w:rFonts w:ascii="DejaVu Sans" w:hAnsi="DejaVu Sans" w:eastAsia="DejaVu Sans"/>
          <w:color w:val="2A2A2A"/>
          <w:spacing w:val="2"/>
          <w:sz w:val="22"/>
          <w:vertAlign w:val="subscript"/>
        </w:rPr>
        <w:t>1</w:t>
      </w:r>
      <w:r>
        <w:rPr>
          <w:rFonts w:ascii="DejaVu Sans" w:hAnsi="DejaVu Sans" w:eastAsia="DejaVu Sans"/>
          <w:color w:val="2A2A2A"/>
          <w:spacing w:val="-47"/>
          <w:sz w:val="22"/>
          <w:vertAlign w:val="baseline"/>
        </w:rPr>
        <w:t> </w:t>
      </w:r>
      <w:r>
        <w:rPr>
          <w:spacing w:val="-7"/>
          <w:sz w:val="23"/>
          <w:vertAlign w:val="baseline"/>
        </w:rPr>
        <w:t>、バイアス </w:t>
      </w:r>
      <w:r>
        <w:rPr>
          <w:rFonts w:ascii="Arial" w:hAnsi="Arial" w:eastAsia="Arial"/>
          <w:color w:val="2A2A2A"/>
          <w:sz w:val="22"/>
          <w:vertAlign w:val="baseline"/>
        </w:rPr>
        <w:t>b</w:t>
      </w:r>
      <w:r>
        <w:rPr>
          <w:rFonts w:ascii="Arial" w:hAnsi="Arial" w:eastAsia="Arial"/>
          <w:color w:val="2A2A2A"/>
          <w:spacing w:val="-42"/>
          <w:sz w:val="22"/>
          <w:vertAlign w:val="baseline"/>
        </w:rPr>
        <w:t> </w:t>
      </w:r>
      <w:r>
        <w:rPr>
          <w:sz w:val="23"/>
          <w:vertAlign w:val="baseline"/>
        </w:rPr>
        <w:t>、出力へ</w:t>
      </w:r>
      <w:r>
        <w:rPr>
          <w:spacing w:val="-6"/>
          <w:w w:val="90"/>
          <w:sz w:val="23"/>
          <w:vertAlign w:val="baseline"/>
        </w:rPr>
        <w:t>の重み </w:t>
      </w:r>
      <w:r>
        <w:rPr>
          <w:rFonts w:ascii="Arial" w:hAnsi="Arial" w:eastAsia="Arial"/>
          <w:color w:val="2A2A2A"/>
          <w:spacing w:val="2"/>
          <w:w w:val="90"/>
          <w:sz w:val="22"/>
          <w:vertAlign w:val="baseline"/>
        </w:rPr>
        <w:t>w</w:t>
      </w:r>
      <w:r>
        <w:rPr>
          <w:rFonts w:ascii="DejaVu Sans" w:hAnsi="DejaVu Sans" w:eastAsia="DejaVu Sans"/>
          <w:color w:val="2A2A2A"/>
          <w:spacing w:val="2"/>
          <w:w w:val="90"/>
          <w:sz w:val="22"/>
          <w:vertAlign w:val="subscript"/>
        </w:rPr>
        <w:t>2</w:t>
      </w:r>
      <w:r>
        <w:rPr>
          <w:rFonts w:ascii="DejaVu Sans" w:hAnsi="DejaVu Sans" w:eastAsia="DejaVu Sans"/>
          <w:color w:val="2A2A2A"/>
          <w:spacing w:val="-20"/>
          <w:w w:val="90"/>
          <w:sz w:val="22"/>
          <w:vertAlign w:val="baseline"/>
        </w:rPr>
        <w:t> </w:t>
      </w:r>
      <w:r>
        <w:rPr>
          <w:spacing w:val="-2"/>
          <w:w w:val="90"/>
          <w:sz w:val="23"/>
          <w:vertAlign w:val="baseline"/>
        </w:rPr>
        <w:t>を持つニューロンを考えてください。 重みとバイアスを適</w:t>
      </w:r>
      <w:r>
        <w:rPr>
          <w:spacing w:val="-8"/>
          <w:sz w:val="23"/>
          <w:vertAlign w:val="baseline"/>
        </w:rPr>
        <w:t>切に選べば、 </w:t>
      </w:r>
      <w:r>
        <w:rPr>
          <w:rFonts w:ascii="Arial" w:hAnsi="Arial" w:eastAsia="Arial"/>
          <w:color w:val="2A2A2A"/>
          <w:sz w:val="22"/>
          <w:vertAlign w:val="baseline"/>
        </w:rPr>
        <w:t>x</w:t>
      </w:r>
      <w:r>
        <w:rPr>
          <w:rFonts w:ascii="Arial" w:hAnsi="Arial" w:eastAsia="Arial"/>
          <w:color w:val="2A2A2A"/>
          <w:spacing w:val="-39"/>
          <w:sz w:val="22"/>
          <w:vertAlign w:val="baseline"/>
        </w:rPr>
        <w:t> </w:t>
      </w:r>
      <w:r>
        <w:rPr>
          <w:rFonts w:ascii="DejaVu Sans" w:hAnsi="DejaVu Sans" w:eastAsia="DejaVu Sans"/>
          <w:color w:val="2A2A2A"/>
          <w:spacing w:val="-17"/>
          <w:sz w:val="23"/>
          <w:vertAlign w:val="baseline"/>
        </w:rPr>
        <w:t>∈ [</w:t>
      </w:r>
      <w:r>
        <w:rPr>
          <w:rFonts w:ascii="DejaVu Sans" w:hAnsi="DejaVu Sans" w:eastAsia="DejaVu Sans"/>
          <w:color w:val="2A2A2A"/>
          <w:sz w:val="23"/>
          <w:vertAlign w:val="baseline"/>
        </w:rPr>
        <w:t>0</w:t>
      </w:r>
      <w:r>
        <w:rPr>
          <w:rFonts w:ascii="DejaVu Sans" w:hAnsi="DejaVu Sans" w:eastAsia="DejaVu Sans"/>
          <w:color w:val="2A2A2A"/>
          <w:spacing w:val="-31"/>
          <w:sz w:val="23"/>
          <w:vertAlign w:val="baseline"/>
        </w:rPr>
        <w:t>, </w:t>
      </w:r>
      <w:r>
        <w:rPr>
          <w:rFonts w:ascii="DejaVu Sans" w:hAnsi="DejaVu Sans" w:eastAsia="DejaVu Sans"/>
          <w:color w:val="2A2A2A"/>
          <w:sz w:val="23"/>
          <w:vertAlign w:val="baseline"/>
        </w:rPr>
        <w:t>1</w:t>
      </w:r>
      <w:r>
        <w:rPr>
          <w:rFonts w:ascii="DejaVu Sans" w:hAnsi="DejaVu Sans" w:eastAsia="DejaVu Sans"/>
          <w:color w:val="2A2A2A"/>
          <w:spacing w:val="-26"/>
          <w:sz w:val="23"/>
          <w:vertAlign w:val="baseline"/>
        </w:rPr>
        <w:t>] </w:t>
      </w:r>
      <w:r>
        <w:rPr>
          <w:spacing w:val="-9"/>
          <w:sz w:val="23"/>
          <w:vertAlign w:val="baseline"/>
        </w:rPr>
        <w:t>に対して </w:t>
      </w:r>
      <w:r>
        <w:rPr>
          <w:rFonts w:ascii="Arial" w:hAnsi="Arial" w:eastAsia="Arial"/>
          <w:color w:val="2A2A2A"/>
          <w:spacing w:val="3"/>
          <w:sz w:val="22"/>
          <w:vertAlign w:val="baseline"/>
        </w:rPr>
        <w:t>w</w:t>
      </w:r>
      <w:r>
        <w:rPr>
          <w:rFonts w:ascii="DejaVu Sans" w:hAnsi="DejaVu Sans" w:eastAsia="DejaVu Sans"/>
          <w:color w:val="2A2A2A"/>
          <w:spacing w:val="3"/>
          <w:sz w:val="22"/>
          <w:vertAlign w:val="subscript"/>
        </w:rPr>
        <w:t>2</w:t>
      </w:r>
      <w:r>
        <w:rPr>
          <w:rFonts w:ascii="Arial" w:hAnsi="Arial" w:eastAsia="Arial"/>
          <w:color w:val="2A2A2A"/>
          <w:spacing w:val="3"/>
          <w:sz w:val="22"/>
          <w:vertAlign w:val="baseline"/>
        </w:rPr>
        <w:t>σ</w:t>
      </w:r>
      <w:r>
        <w:rPr>
          <w:rFonts w:ascii="DejaVu Sans" w:hAnsi="DejaVu Sans" w:eastAsia="DejaVu Sans"/>
          <w:color w:val="2A2A2A"/>
          <w:spacing w:val="3"/>
          <w:sz w:val="23"/>
          <w:vertAlign w:val="baseline"/>
        </w:rPr>
        <w:t>(</w:t>
      </w:r>
      <w:r>
        <w:rPr>
          <w:rFonts w:ascii="Arial" w:hAnsi="Arial" w:eastAsia="Arial"/>
          <w:color w:val="2A2A2A"/>
          <w:spacing w:val="3"/>
          <w:sz w:val="22"/>
          <w:vertAlign w:val="baseline"/>
        </w:rPr>
        <w:t>w</w:t>
      </w:r>
      <w:r>
        <w:rPr>
          <w:rFonts w:ascii="DejaVu Sans" w:hAnsi="DejaVu Sans" w:eastAsia="DejaVu Sans"/>
          <w:color w:val="2A2A2A"/>
          <w:spacing w:val="3"/>
          <w:sz w:val="22"/>
          <w:vertAlign w:val="subscript"/>
        </w:rPr>
        <w:t>1</w:t>
      </w:r>
      <w:r>
        <w:rPr>
          <w:rFonts w:ascii="Arial" w:hAnsi="Arial" w:eastAsia="Arial"/>
          <w:color w:val="2A2A2A"/>
          <w:spacing w:val="3"/>
          <w:sz w:val="22"/>
          <w:vertAlign w:val="baseline"/>
        </w:rPr>
        <w:t>x</w:t>
      </w:r>
      <w:r>
        <w:rPr>
          <w:rFonts w:ascii="Arial" w:hAnsi="Arial" w:eastAsia="Arial"/>
          <w:color w:val="2A2A2A"/>
          <w:spacing w:val="-42"/>
          <w:sz w:val="22"/>
          <w:vertAlign w:val="baseline"/>
        </w:rPr>
        <w:t> </w:t>
      </w:r>
      <w:r>
        <w:rPr>
          <w:rFonts w:ascii="DejaVu Sans" w:hAnsi="DejaVu Sans" w:eastAsia="DejaVu Sans"/>
          <w:color w:val="2A2A2A"/>
          <w:spacing w:val="-27"/>
          <w:sz w:val="23"/>
          <w:vertAlign w:val="baseline"/>
        </w:rPr>
        <w:t>+ </w:t>
      </w:r>
      <w:r>
        <w:rPr>
          <w:rFonts w:ascii="Arial" w:hAnsi="Arial" w:eastAsia="Arial"/>
          <w:color w:val="2A2A2A"/>
          <w:sz w:val="22"/>
          <w:vertAlign w:val="baseline"/>
        </w:rPr>
        <w:t>b</w:t>
      </w:r>
      <w:r>
        <w:rPr>
          <w:rFonts w:ascii="DejaVu Sans" w:hAnsi="DejaVu Sans" w:eastAsia="DejaVu Sans"/>
          <w:color w:val="2A2A2A"/>
          <w:spacing w:val="-26"/>
          <w:sz w:val="23"/>
          <w:vertAlign w:val="baseline"/>
        </w:rPr>
        <w:t>) ≈ </w:t>
      </w:r>
      <w:r>
        <w:rPr>
          <w:rFonts w:ascii="Arial" w:hAnsi="Arial" w:eastAsia="Arial"/>
          <w:color w:val="2A2A2A"/>
          <w:sz w:val="22"/>
          <w:vertAlign w:val="baseline"/>
        </w:rPr>
        <w:t>x</w:t>
      </w:r>
      <w:r>
        <w:rPr>
          <w:rFonts w:ascii="Arial" w:hAnsi="Arial" w:eastAsia="Arial"/>
          <w:color w:val="2A2A2A"/>
          <w:spacing w:val="-44"/>
          <w:sz w:val="22"/>
          <w:vertAlign w:val="baseline"/>
        </w:rPr>
        <w:t> </w:t>
      </w:r>
      <w:r>
        <w:rPr>
          <w:sz w:val="23"/>
          <w:vertAlign w:val="baseline"/>
        </w:rPr>
        <w:t>が成り立つこ</w:t>
      </w:r>
      <w:r>
        <w:rPr>
          <w:w w:val="85"/>
          <w:sz w:val="23"/>
          <w:vertAlign w:val="baseline"/>
        </w:rPr>
        <w:t>とを示してください。 そのようなニューロンは</w:t>
      </w:r>
      <w:r>
        <w:rPr>
          <w:rFonts w:ascii="Georgia" w:hAnsi="Georgia" w:eastAsia="Georgia"/>
          <w:w w:val="85"/>
          <w:sz w:val="23"/>
          <w:vertAlign w:val="baseline"/>
        </w:rPr>
        <w:t>identity  neuron</w:t>
      </w:r>
      <w:r>
        <w:rPr>
          <w:w w:val="85"/>
          <w:sz w:val="23"/>
          <w:vertAlign w:val="baseline"/>
        </w:rPr>
        <w:t>として使えます。  それはすなわち、出力が入力と同じとなるニューロンのこ</w:t>
      </w:r>
      <w:r>
        <w:rPr>
          <w:sz w:val="23"/>
          <w:vertAlign w:val="baseline"/>
        </w:rPr>
        <w:t>と</w:t>
      </w:r>
      <w:r>
        <w:rPr>
          <w:spacing w:val="-5"/>
          <w:sz w:val="23"/>
          <w:vertAlign w:val="baseline"/>
        </w:rPr>
        <w:t>です。 </w:t>
      </w:r>
      <w:r>
        <w:rPr>
          <w:rFonts w:ascii="Noto Sans CJK JP Regular" w:hAnsi="Noto Sans CJK JP Regular" w:eastAsia="Noto Sans CJK JP Regular" w:hint="eastAsia"/>
          <w:spacing w:val="1"/>
          <w:sz w:val="23"/>
          <w:vertAlign w:val="baseline"/>
        </w:rPr>
        <w:t>ヒント： </w:t>
      </w:r>
      <w:r>
        <w:rPr>
          <w:rFonts w:ascii="Arial" w:hAnsi="Arial" w:eastAsia="Arial"/>
          <w:color w:val="2A2A2A"/>
          <w:sz w:val="25"/>
          <w:vertAlign w:val="baseline"/>
        </w:rPr>
        <w:t>x</w:t>
      </w:r>
      <w:r>
        <w:rPr>
          <w:rFonts w:ascii="Arial" w:hAnsi="Arial" w:eastAsia="Arial"/>
          <w:color w:val="2A2A2A"/>
          <w:spacing w:val="-9"/>
          <w:sz w:val="25"/>
          <w:vertAlign w:val="baseline"/>
        </w:rPr>
        <w:t> </w:t>
      </w:r>
      <w:r>
        <w:rPr>
          <w:rFonts w:ascii="DejaVu Sans" w:hAnsi="DejaVu Sans" w:eastAsia="DejaVu Sans"/>
          <w:color w:val="2A2A2A"/>
          <w:spacing w:val="-13"/>
          <w:sz w:val="27"/>
          <w:vertAlign w:val="baseline"/>
        </w:rPr>
        <w:t>= </w:t>
      </w:r>
      <w:r>
        <w:rPr>
          <w:rFonts w:ascii="DejaVu Sans" w:hAnsi="DejaVu Sans" w:eastAsia="DejaVu Sans"/>
          <w:color w:val="2A2A2A"/>
          <w:sz w:val="27"/>
          <w:vertAlign w:val="baseline"/>
        </w:rPr>
        <w:t>1/2</w:t>
      </w:r>
      <w:r>
        <w:rPr>
          <w:rFonts w:ascii="DejaVu Sans" w:hAnsi="DejaVu Sans" w:eastAsia="DejaVu Sans"/>
          <w:color w:val="2A2A2A"/>
          <w:spacing w:val="-29"/>
          <w:sz w:val="27"/>
          <w:vertAlign w:val="baseline"/>
        </w:rPr>
        <w:t> + </w:t>
      </w:r>
      <w:r>
        <w:rPr>
          <w:rFonts w:ascii="DejaVu Sans" w:hAnsi="DejaVu Sans" w:eastAsia="DejaVu Sans"/>
          <w:color w:val="2A2A2A"/>
          <w:sz w:val="27"/>
          <w:vertAlign w:val="baseline"/>
        </w:rPr>
        <w:t>Δ</w:t>
      </w:r>
      <w:r>
        <w:rPr>
          <w:rFonts w:ascii="DejaVu Sans" w:hAnsi="DejaVu Sans" w:eastAsia="DejaVu Sans"/>
          <w:color w:val="2A2A2A"/>
          <w:spacing w:val="-23"/>
          <w:sz w:val="27"/>
          <w:vertAlign w:val="baseline"/>
        </w:rPr>
        <w:t> </w:t>
      </w:r>
      <w:r>
        <w:rPr>
          <w:rFonts w:ascii="Noto Sans CJK JP Regular" w:hAnsi="Noto Sans CJK JP Regular" w:eastAsia="Noto Sans CJK JP Regular" w:hint="eastAsia"/>
          <w:sz w:val="23"/>
          <w:vertAlign w:val="baseline"/>
        </w:rPr>
        <w:t>を記述し、</w:t>
      </w:r>
      <w:r>
        <w:rPr>
          <w:rFonts w:ascii="Arial" w:hAnsi="Arial" w:eastAsia="Arial"/>
          <w:color w:val="2A2A2A"/>
          <w:sz w:val="25"/>
          <w:vertAlign w:val="baseline"/>
        </w:rPr>
        <w:t>w</w:t>
      </w:r>
      <w:r>
        <w:rPr>
          <w:rFonts w:ascii="DejaVu Sans" w:hAnsi="DejaVu Sans" w:eastAsia="DejaVu Sans"/>
          <w:color w:val="2A2A2A"/>
          <w:position w:val="-4"/>
          <w:sz w:val="19"/>
          <w:vertAlign w:val="baseline"/>
        </w:rPr>
        <w:t>1</w:t>
      </w:r>
      <w:r>
        <w:rPr>
          <w:rFonts w:ascii="DejaVu Sans" w:hAnsi="DejaVu Sans" w:eastAsia="DejaVu Sans"/>
          <w:color w:val="2A2A2A"/>
          <w:spacing w:val="15"/>
          <w:position w:val="-4"/>
          <w:sz w:val="19"/>
          <w:vertAlign w:val="baseline"/>
        </w:rPr>
        <w:t> </w:t>
      </w:r>
      <w:r>
        <w:rPr>
          <w:rFonts w:ascii="Noto Sans CJK JP Regular" w:hAnsi="Noto Sans CJK JP Regular" w:eastAsia="Noto Sans CJK JP Regular" w:hint="eastAsia"/>
          <w:sz w:val="23"/>
          <w:vertAlign w:val="baseline"/>
        </w:rPr>
        <w:t>が⼩さいと想定</w:t>
      </w:r>
      <w:r>
        <w:rPr>
          <w:rFonts w:ascii="Noto Sans CJK JP Regular" w:hAnsi="Noto Sans CJK JP Regular" w:eastAsia="Noto Sans CJK JP Regular" w:hint="eastAsia"/>
          <w:spacing w:val="7"/>
          <w:sz w:val="23"/>
          <w:vertAlign w:val="baseline"/>
        </w:rPr>
        <w:t>し、 </w:t>
      </w:r>
      <w:r>
        <w:rPr>
          <w:rFonts w:ascii="Arial" w:hAnsi="Arial" w:eastAsia="Arial"/>
          <w:color w:val="2A2A2A"/>
          <w:sz w:val="25"/>
          <w:vertAlign w:val="baseline"/>
        </w:rPr>
        <w:t>w</w:t>
      </w:r>
      <w:r>
        <w:rPr>
          <w:rFonts w:ascii="DejaVu Sans" w:hAnsi="DejaVu Sans" w:eastAsia="DejaVu Sans"/>
          <w:color w:val="2A2A2A"/>
          <w:position w:val="-4"/>
          <w:sz w:val="19"/>
          <w:vertAlign w:val="baseline"/>
        </w:rPr>
        <w:t>1</w:t>
      </w:r>
      <w:r>
        <w:rPr>
          <w:rFonts w:ascii="DejaVu Sans" w:hAnsi="DejaVu Sans" w:eastAsia="DejaVu Sans"/>
          <w:color w:val="2A2A2A"/>
          <w:spacing w:val="-42"/>
          <w:position w:val="-4"/>
          <w:sz w:val="19"/>
          <w:vertAlign w:val="baseline"/>
        </w:rPr>
        <w:t> </w:t>
      </w:r>
      <w:r>
        <w:rPr>
          <w:rFonts w:ascii="DejaVu Sans" w:hAnsi="DejaVu Sans" w:eastAsia="DejaVu Sans"/>
          <w:color w:val="2A2A2A"/>
          <w:sz w:val="27"/>
          <w:vertAlign w:val="baseline"/>
        </w:rPr>
        <w:t>Δ</w:t>
      </w:r>
      <w:r>
        <w:rPr>
          <w:rFonts w:ascii="DejaVu Sans" w:hAnsi="DejaVu Sans" w:eastAsia="DejaVu Sans"/>
          <w:color w:val="2A2A2A"/>
          <w:spacing w:val="-4"/>
          <w:sz w:val="27"/>
          <w:vertAlign w:val="baseline"/>
        </w:rPr>
        <w:t> </w:t>
      </w:r>
      <w:r>
        <w:rPr>
          <w:rFonts w:ascii="Noto Sans CJK JP Regular" w:hAnsi="Noto Sans CJK JP Regular" w:eastAsia="Noto Sans CJK JP Regular" w:hint="eastAsia"/>
          <w:sz w:val="23"/>
          <w:vertAlign w:val="baseline"/>
        </w:rPr>
        <w:t>のテイラー展開を使ってみてください。</w:t>
      </w:r>
    </w:p>
    <w:p>
      <w:pPr>
        <w:spacing w:after="0" w:line="213" w:lineRule="auto"/>
        <w:jc w:val="left"/>
        <w:rPr>
          <w:rFonts w:ascii="Noto Sans CJK JP Regular" w:hAnsi="Noto Sans CJK JP Regular" w:eastAsia="Noto Sans CJK JP Regular" w:hint="eastAsia"/>
          <w:sz w:val="23"/>
        </w:rPr>
        <w:sectPr>
          <w:type w:val="continuous"/>
          <w:pgSz w:w="11900" w:h="16840"/>
          <w:pgMar w:top="520" w:bottom="480" w:left="880" w:right="440"/>
        </w:sectPr>
      </w:pPr>
    </w:p>
    <w:p>
      <w:pPr>
        <w:pStyle w:val="Heading1"/>
        <w:tabs>
          <w:tab w:pos="7025" w:val="left" w:leader="none"/>
        </w:tabs>
        <w:spacing w:line="136" w:lineRule="auto" w:before="88"/>
        <w:ind w:right="3552"/>
        <w:jc w:val="both"/>
      </w:pPr>
      <w:r>
        <w:rPr>
          <w:color w:val="2A6DA6"/>
        </w:rPr>
        <w:t>さらに複雑なネットワークにおける不安 </w:t>
      </w:r>
      <w:r>
        <w:rPr>
          <w:color w:val="2A6DA6"/>
          <w:u w:val="single" w:color="666666"/>
        </w:rPr>
        <w:t>定な勾配</w:t>
        <w:tab/>
      </w:r>
    </w:p>
    <w:p>
      <w:pPr>
        <w:pStyle w:val="BodyText"/>
        <w:spacing w:line="220" w:lineRule="auto" w:before="199"/>
        <w:ind w:left="157" w:right="3674"/>
        <w:jc w:val="both"/>
      </w:pPr>
      <w:r>
        <w:rPr>
          <w:color w:val="333333"/>
          <w:w w:val="85"/>
        </w:rPr>
        <w:t>これまで、各隠れ層に一つのニューロンだけ持つような、トイネットワークを使って勉強してきました。  もっと複雑な深層の、各隠れ層にたくさんの</w:t>
      </w:r>
      <w:r>
        <w:rPr>
          <w:color w:val="333333"/>
          <w:w w:val="90"/>
        </w:rPr>
        <w:t>ニューロンを持つようなネットワークの場合どうなるのでしょうか？</w:t>
      </w:r>
    </w:p>
    <w:p>
      <w:pPr>
        <w:pStyle w:val="BodyText"/>
        <w:spacing w:before="8"/>
        <w:rPr>
          <w:sz w:val="10"/>
        </w:rPr>
      </w:pPr>
      <w:r>
        <w:rPr/>
        <w:drawing>
          <wp:anchor distT="0" distB="0" distL="0" distR="0" allowOverlap="1" layoutInCell="1" locked="0" behindDoc="0" simplePos="0" relativeHeight="11600">
            <wp:simplePos x="0" y="0"/>
            <wp:positionH relativeFrom="page">
              <wp:posOffset>804423</wp:posOffset>
            </wp:positionH>
            <wp:positionV relativeFrom="paragraph">
              <wp:posOffset>146995</wp:posOffset>
            </wp:positionV>
            <wp:extent cx="4053844" cy="2019680"/>
            <wp:effectExtent l="0" t="0" r="0" b="0"/>
            <wp:wrapTopAndBottom/>
            <wp:docPr id="373" name="image147.png" descr=""/>
            <wp:cNvGraphicFramePr>
              <a:graphicFrameLocks noChangeAspect="1"/>
            </wp:cNvGraphicFramePr>
            <a:graphic>
              <a:graphicData uri="http://schemas.openxmlformats.org/drawingml/2006/picture">
                <pic:pic>
                  <pic:nvPicPr>
                    <pic:cNvPr id="374" name="image147.png"/>
                    <pic:cNvPicPr/>
                  </pic:nvPicPr>
                  <pic:blipFill>
                    <a:blip r:embed="rId258" cstate="print"/>
                    <a:stretch>
                      <a:fillRect/>
                    </a:stretch>
                  </pic:blipFill>
                  <pic:spPr>
                    <a:xfrm>
                      <a:off x="0" y="0"/>
                      <a:ext cx="4053844" cy="2019680"/>
                    </a:xfrm>
                    <a:prstGeom prst="rect">
                      <a:avLst/>
                    </a:prstGeom>
                  </pic:spPr>
                </pic:pic>
              </a:graphicData>
            </a:graphic>
          </wp:anchor>
        </w:drawing>
      </w:r>
    </w:p>
    <w:p>
      <w:pPr>
        <w:pStyle w:val="BodyText"/>
        <w:spacing w:before="11"/>
        <w:rPr>
          <w:sz w:val="17"/>
        </w:rPr>
      </w:pPr>
    </w:p>
    <w:p>
      <w:pPr>
        <w:pStyle w:val="BodyText"/>
        <w:spacing w:line="220" w:lineRule="auto" w:before="1"/>
        <w:ind w:left="157" w:right="3594"/>
        <w:jc w:val="both"/>
      </w:pPr>
      <w:r>
        <w:rPr>
          <w:color w:val="333333"/>
          <w:w w:val="85"/>
        </w:rPr>
        <w:t>実際、そのようなネットワークにおいても、同じ振る舞いが見られます。 逆</w:t>
      </w:r>
      <w:r>
        <w:rPr>
          <w:color w:val="333333"/>
          <w:spacing w:val="-4"/>
          <w:w w:val="95"/>
        </w:rPr>
        <w:t>伝播の章で見たように、全 </w:t>
      </w:r>
      <w:r>
        <w:rPr>
          <w:rFonts w:ascii="Arial" w:eastAsia="Arial"/>
          <w:color w:val="2A2A2A"/>
          <w:w w:val="95"/>
          <w:sz w:val="22"/>
        </w:rPr>
        <w:t>L</w:t>
      </w:r>
      <w:r>
        <w:rPr>
          <w:rFonts w:ascii="Arial" w:eastAsia="Arial"/>
          <w:color w:val="2A2A2A"/>
          <w:spacing w:val="-36"/>
          <w:w w:val="95"/>
          <w:sz w:val="22"/>
        </w:rPr>
        <w:t> </w:t>
      </w:r>
      <w:r>
        <w:rPr>
          <w:color w:val="333333"/>
          <w:spacing w:val="-4"/>
          <w:w w:val="95"/>
        </w:rPr>
        <w:t>層のネットワークの </w:t>
      </w:r>
      <w:r>
        <w:rPr>
          <w:rFonts w:ascii="Arial" w:eastAsia="Arial"/>
          <w:color w:val="2A2A2A"/>
          <w:w w:val="95"/>
          <w:sz w:val="22"/>
        </w:rPr>
        <w:t>l</w:t>
      </w:r>
      <w:r>
        <w:rPr>
          <w:rFonts w:ascii="Arial" w:eastAsia="Arial"/>
          <w:color w:val="2A2A2A"/>
          <w:spacing w:val="-41"/>
          <w:w w:val="95"/>
          <w:sz w:val="22"/>
        </w:rPr>
        <w:t> </w:t>
      </w:r>
      <w:r>
        <w:rPr>
          <w:color w:val="333333"/>
          <w:spacing w:val="-6"/>
          <w:w w:val="95"/>
        </w:rPr>
        <w:t>層目 の勾配は次の式</w:t>
      </w:r>
      <w:r>
        <w:rPr>
          <w:color w:val="333333"/>
          <w:spacing w:val="-8"/>
        </w:rPr>
        <w:t>で </w:t>
      </w:r>
      <w:hyperlink r:id="rId273">
        <w:r>
          <w:rPr>
            <w:color w:val="2A6DA6"/>
          </w:rPr>
          <w:t>与えられます</w:t>
        </w:r>
      </w:hyperlink>
      <w:r>
        <w:rPr>
          <w:color w:val="333333"/>
          <w:w w:val="95"/>
        </w:rPr>
        <w:t>。</w:t>
      </w:r>
    </w:p>
    <w:p>
      <w:pPr>
        <w:pStyle w:val="BodyText"/>
        <w:spacing w:before="8"/>
        <w:rPr>
          <w:sz w:val="8"/>
        </w:rPr>
      </w:pPr>
    </w:p>
    <w:p>
      <w:pPr>
        <w:spacing w:after="0"/>
        <w:rPr>
          <w:sz w:val="8"/>
        </w:rPr>
        <w:sectPr>
          <w:pgSz w:w="11900" w:h="16840"/>
          <w:pgMar w:header="290" w:footer="285" w:top="520" w:bottom="480" w:left="880" w:right="440"/>
        </w:sectPr>
      </w:pPr>
    </w:p>
    <w:p>
      <w:pPr>
        <w:spacing w:before="92"/>
        <w:ind w:left="1126" w:right="0" w:firstLine="0"/>
        <w:jc w:val="left"/>
        <w:rPr>
          <w:rFonts w:ascii="Arial" w:hAnsi="Arial"/>
          <w:sz w:val="22"/>
        </w:rPr>
      </w:pPr>
      <w:r>
        <w:rPr>
          <w:rFonts w:ascii="Arial" w:hAnsi="Arial"/>
          <w:color w:val="2A2A2A"/>
          <w:spacing w:val="5"/>
          <w:w w:val="110"/>
          <w:sz w:val="22"/>
        </w:rPr>
        <w:t>δ</w:t>
      </w:r>
      <w:r>
        <w:rPr>
          <w:rFonts w:ascii="Arial" w:hAnsi="Arial"/>
          <w:color w:val="2A2A2A"/>
          <w:spacing w:val="5"/>
          <w:w w:val="110"/>
          <w:sz w:val="22"/>
          <w:vertAlign w:val="superscript"/>
        </w:rPr>
        <w:t>l</w:t>
      </w:r>
      <w:r>
        <w:rPr>
          <w:rFonts w:ascii="Arial" w:hAnsi="Arial"/>
          <w:color w:val="2A2A2A"/>
          <w:spacing w:val="-30"/>
          <w:w w:val="110"/>
          <w:sz w:val="22"/>
          <w:vertAlign w:val="baseline"/>
        </w:rPr>
        <w:t> </w:t>
      </w:r>
      <w:r>
        <w:rPr>
          <w:rFonts w:ascii="DejaVu Sans" w:hAnsi="DejaVu Sans"/>
          <w:color w:val="2A2A2A"/>
          <w:w w:val="110"/>
          <w:position w:val="1"/>
          <w:sz w:val="23"/>
          <w:vertAlign w:val="baseline"/>
        </w:rPr>
        <w:t>=</w:t>
      </w:r>
      <w:r>
        <w:rPr>
          <w:rFonts w:ascii="DejaVu Sans" w:hAnsi="DejaVu Sans"/>
          <w:color w:val="2A2A2A"/>
          <w:spacing w:val="-51"/>
          <w:w w:val="110"/>
          <w:position w:val="1"/>
          <w:sz w:val="23"/>
          <w:vertAlign w:val="baseline"/>
        </w:rPr>
        <w:t> </w:t>
      </w:r>
      <w:r>
        <w:rPr>
          <w:rFonts w:ascii="DejaVu Sans" w:hAnsi="DejaVu Sans"/>
          <w:color w:val="2A2A2A"/>
          <w:spacing w:val="4"/>
          <w:w w:val="110"/>
          <w:sz w:val="23"/>
          <w:vertAlign w:val="baseline"/>
        </w:rPr>
        <w:t>Σ</w:t>
      </w:r>
      <w:r>
        <w:rPr>
          <w:rFonts w:ascii="DejaVu Sans" w:hAnsi="DejaVu Sans"/>
          <w:color w:val="2A2A2A"/>
          <w:spacing w:val="4"/>
          <w:w w:val="110"/>
          <w:sz w:val="23"/>
          <w:vertAlign w:val="superscript"/>
        </w:rPr>
        <w:t>′</w:t>
      </w:r>
      <w:r>
        <w:rPr>
          <w:rFonts w:ascii="DejaVu Sans" w:hAnsi="DejaVu Sans"/>
          <w:color w:val="2A2A2A"/>
          <w:spacing w:val="4"/>
          <w:w w:val="110"/>
          <w:position w:val="1"/>
          <w:sz w:val="23"/>
          <w:vertAlign w:val="baseline"/>
        </w:rPr>
        <w:t>(</w:t>
      </w:r>
      <w:r>
        <w:rPr>
          <w:rFonts w:ascii="Arial" w:hAnsi="Arial"/>
          <w:color w:val="2A2A2A"/>
          <w:spacing w:val="4"/>
          <w:w w:val="110"/>
          <w:sz w:val="22"/>
          <w:vertAlign w:val="baseline"/>
        </w:rPr>
        <w:t>z</w:t>
      </w:r>
      <w:r>
        <w:rPr>
          <w:rFonts w:ascii="Arial" w:hAnsi="Arial"/>
          <w:color w:val="2A2A2A"/>
          <w:spacing w:val="4"/>
          <w:w w:val="110"/>
          <w:sz w:val="22"/>
          <w:vertAlign w:val="superscript"/>
        </w:rPr>
        <w:t>l</w:t>
      </w:r>
      <w:r>
        <w:rPr>
          <w:rFonts w:ascii="DejaVu Sans" w:hAnsi="DejaVu Sans"/>
          <w:color w:val="2A2A2A"/>
          <w:spacing w:val="4"/>
          <w:w w:val="110"/>
          <w:position w:val="1"/>
          <w:sz w:val="23"/>
          <w:vertAlign w:val="baseline"/>
        </w:rPr>
        <w:t>)(</w:t>
      </w:r>
      <w:r>
        <w:rPr>
          <w:rFonts w:ascii="Arial" w:hAnsi="Arial"/>
          <w:color w:val="2A2A2A"/>
          <w:spacing w:val="4"/>
          <w:w w:val="110"/>
          <w:sz w:val="22"/>
          <w:vertAlign w:val="baseline"/>
        </w:rPr>
        <w:t>w</w:t>
      </w:r>
      <w:r>
        <w:rPr>
          <w:rFonts w:ascii="Arial" w:hAnsi="Arial"/>
          <w:color w:val="2A2A2A"/>
          <w:spacing w:val="4"/>
          <w:w w:val="110"/>
          <w:sz w:val="22"/>
          <w:vertAlign w:val="superscript"/>
        </w:rPr>
        <w:t>l</w:t>
      </w:r>
      <w:r>
        <w:rPr>
          <w:rFonts w:ascii="DejaVu Sans" w:hAnsi="DejaVu Sans"/>
          <w:color w:val="2A2A2A"/>
          <w:spacing w:val="4"/>
          <w:w w:val="110"/>
          <w:sz w:val="22"/>
          <w:vertAlign w:val="superscript"/>
        </w:rPr>
        <w:t>+1</w:t>
      </w:r>
      <w:r>
        <w:rPr>
          <w:rFonts w:ascii="DejaVu Sans" w:hAnsi="DejaVu Sans"/>
          <w:color w:val="2A2A2A"/>
          <w:spacing w:val="4"/>
          <w:w w:val="110"/>
          <w:sz w:val="23"/>
          <w:vertAlign w:val="baseline"/>
        </w:rPr>
        <w:t>)</w:t>
      </w:r>
      <w:r>
        <w:rPr>
          <w:rFonts w:ascii="Arial" w:hAnsi="Arial"/>
          <w:color w:val="2A2A2A"/>
          <w:spacing w:val="4"/>
          <w:w w:val="110"/>
          <w:sz w:val="23"/>
          <w:vertAlign w:val="superscript"/>
        </w:rPr>
        <w:t>T</w:t>
      </w:r>
      <w:r>
        <w:rPr>
          <w:rFonts w:ascii="Arial" w:hAnsi="Arial"/>
          <w:color w:val="2A2A2A"/>
          <w:spacing w:val="-52"/>
          <w:w w:val="110"/>
          <w:sz w:val="23"/>
          <w:vertAlign w:val="baseline"/>
        </w:rPr>
        <w:t> </w:t>
      </w:r>
      <w:r>
        <w:rPr>
          <w:rFonts w:ascii="DejaVu Sans" w:hAnsi="DejaVu Sans"/>
          <w:color w:val="2A2A2A"/>
          <w:spacing w:val="4"/>
          <w:w w:val="110"/>
          <w:sz w:val="23"/>
          <w:vertAlign w:val="baseline"/>
        </w:rPr>
        <w:t>Σ</w:t>
      </w:r>
      <w:r>
        <w:rPr>
          <w:rFonts w:ascii="DejaVu Sans" w:hAnsi="DejaVu Sans"/>
          <w:color w:val="2A2A2A"/>
          <w:spacing w:val="4"/>
          <w:w w:val="110"/>
          <w:sz w:val="23"/>
          <w:vertAlign w:val="superscript"/>
        </w:rPr>
        <w:t>′</w:t>
      </w:r>
      <w:r>
        <w:rPr>
          <w:rFonts w:ascii="DejaVu Sans" w:hAnsi="DejaVu Sans"/>
          <w:color w:val="2A2A2A"/>
          <w:spacing w:val="4"/>
          <w:w w:val="110"/>
          <w:position w:val="1"/>
          <w:sz w:val="23"/>
          <w:vertAlign w:val="baseline"/>
        </w:rPr>
        <w:t>(</w:t>
      </w:r>
      <w:r>
        <w:rPr>
          <w:rFonts w:ascii="Arial" w:hAnsi="Arial"/>
          <w:color w:val="2A2A2A"/>
          <w:spacing w:val="4"/>
          <w:w w:val="110"/>
          <w:sz w:val="22"/>
          <w:vertAlign w:val="baseline"/>
        </w:rPr>
        <w:t>z</w:t>
      </w:r>
      <w:r>
        <w:rPr>
          <w:rFonts w:ascii="Arial" w:hAnsi="Arial"/>
          <w:color w:val="2A2A2A"/>
          <w:spacing w:val="4"/>
          <w:w w:val="110"/>
          <w:sz w:val="22"/>
          <w:vertAlign w:val="superscript"/>
        </w:rPr>
        <w:t>l</w:t>
      </w:r>
      <w:r>
        <w:rPr>
          <w:rFonts w:ascii="DejaVu Sans" w:hAnsi="DejaVu Sans"/>
          <w:color w:val="2A2A2A"/>
          <w:spacing w:val="4"/>
          <w:w w:val="110"/>
          <w:sz w:val="22"/>
          <w:vertAlign w:val="superscript"/>
        </w:rPr>
        <w:t>+1</w:t>
      </w:r>
      <w:r>
        <w:rPr>
          <w:rFonts w:ascii="DejaVu Sans" w:hAnsi="DejaVu Sans"/>
          <w:color w:val="2A2A2A"/>
          <w:spacing w:val="4"/>
          <w:w w:val="110"/>
          <w:position w:val="1"/>
          <w:sz w:val="23"/>
          <w:vertAlign w:val="baseline"/>
        </w:rPr>
        <w:t>)(</w:t>
      </w:r>
      <w:r>
        <w:rPr>
          <w:rFonts w:ascii="Arial" w:hAnsi="Arial"/>
          <w:color w:val="2A2A2A"/>
          <w:spacing w:val="4"/>
          <w:w w:val="110"/>
          <w:sz w:val="22"/>
          <w:vertAlign w:val="baseline"/>
        </w:rPr>
        <w:t>w</w:t>
      </w:r>
      <w:r>
        <w:rPr>
          <w:rFonts w:ascii="Arial" w:hAnsi="Arial"/>
          <w:color w:val="2A2A2A"/>
          <w:spacing w:val="4"/>
          <w:w w:val="110"/>
          <w:sz w:val="22"/>
          <w:vertAlign w:val="superscript"/>
        </w:rPr>
        <w:t>l</w:t>
      </w:r>
      <w:r>
        <w:rPr>
          <w:rFonts w:ascii="DejaVu Sans" w:hAnsi="DejaVu Sans"/>
          <w:color w:val="2A2A2A"/>
          <w:spacing w:val="4"/>
          <w:w w:val="110"/>
          <w:sz w:val="22"/>
          <w:vertAlign w:val="superscript"/>
        </w:rPr>
        <w:t>+2</w:t>
      </w:r>
      <w:r>
        <w:rPr>
          <w:rFonts w:ascii="DejaVu Sans" w:hAnsi="DejaVu Sans"/>
          <w:color w:val="2A2A2A"/>
          <w:spacing w:val="4"/>
          <w:w w:val="110"/>
          <w:sz w:val="23"/>
          <w:vertAlign w:val="baseline"/>
        </w:rPr>
        <w:t>)</w:t>
      </w:r>
      <w:r>
        <w:rPr>
          <w:rFonts w:ascii="Arial" w:hAnsi="Arial"/>
          <w:color w:val="2A2A2A"/>
          <w:spacing w:val="4"/>
          <w:w w:val="110"/>
          <w:sz w:val="23"/>
          <w:vertAlign w:val="superscript"/>
        </w:rPr>
        <w:t>T</w:t>
      </w:r>
      <w:r>
        <w:rPr>
          <w:rFonts w:ascii="Arial" w:hAnsi="Arial"/>
          <w:color w:val="2A2A2A"/>
          <w:spacing w:val="-38"/>
          <w:w w:val="110"/>
          <w:sz w:val="23"/>
          <w:vertAlign w:val="baseline"/>
        </w:rPr>
        <w:t> </w:t>
      </w:r>
      <w:r>
        <w:rPr>
          <w:rFonts w:ascii="DejaVu Sans" w:hAnsi="DejaVu Sans"/>
          <w:color w:val="2A2A2A"/>
          <w:w w:val="110"/>
          <w:position w:val="1"/>
          <w:sz w:val="23"/>
          <w:vertAlign w:val="baseline"/>
        </w:rPr>
        <w:t>…</w:t>
      </w:r>
      <w:r>
        <w:rPr>
          <w:rFonts w:ascii="DejaVu Sans" w:hAnsi="DejaVu Sans"/>
          <w:color w:val="2A2A2A"/>
          <w:spacing w:val="-66"/>
          <w:w w:val="110"/>
          <w:position w:val="1"/>
          <w:sz w:val="23"/>
          <w:vertAlign w:val="baseline"/>
        </w:rPr>
        <w:t> </w:t>
      </w:r>
      <w:r>
        <w:rPr>
          <w:rFonts w:ascii="DejaVu Sans" w:hAnsi="DejaVu Sans"/>
          <w:color w:val="2A2A2A"/>
          <w:spacing w:val="6"/>
          <w:w w:val="110"/>
          <w:sz w:val="23"/>
          <w:vertAlign w:val="baseline"/>
        </w:rPr>
        <w:t>Σ</w:t>
      </w:r>
      <w:r>
        <w:rPr>
          <w:rFonts w:ascii="DejaVu Sans" w:hAnsi="DejaVu Sans"/>
          <w:color w:val="2A2A2A"/>
          <w:spacing w:val="6"/>
          <w:w w:val="110"/>
          <w:sz w:val="23"/>
          <w:vertAlign w:val="superscript"/>
        </w:rPr>
        <w:t>′</w:t>
      </w:r>
      <w:r>
        <w:rPr>
          <w:rFonts w:ascii="DejaVu Sans" w:hAnsi="DejaVu Sans"/>
          <w:color w:val="2A2A2A"/>
          <w:spacing w:val="6"/>
          <w:w w:val="110"/>
          <w:position w:val="1"/>
          <w:sz w:val="23"/>
          <w:vertAlign w:val="baseline"/>
        </w:rPr>
        <w:t>(</w:t>
      </w:r>
      <w:r>
        <w:rPr>
          <w:rFonts w:ascii="Arial" w:hAnsi="Arial"/>
          <w:color w:val="2A2A2A"/>
          <w:spacing w:val="6"/>
          <w:w w:val="110"/>
          <w:sz w:val="22"/>
          <w:vertAlign w:val="baseline"/>
        </w:rPr>
        <w:t>z</w:t>
      </w:r>
      <w:r>
        <w:rPr>
          <w:rFonts w:ascii="Arial" w:hAnsi="Arial"/>
          <w:color w:val="2A2A2A"/>
          <w:spacing w:val="6"/>
          <w:w w:val="110"/>
          <w:sz w:val="22"/>
          <w:vertAlign w:val="superscript"/>
        </w:rPr>
        <w:t>L</w:t>
      </w:r>
      <w:r>
        <w:rPr>
          <w:rFonts w:ascii="DejaVu Sans" w:hAnsi="DejaVu Sans"/>
          <w:color w:val="2A2A2A"/>
          <w:spacing w:val="6"/>
          <w:w w:val="110"/>
          <w:position w:val="1"/>
          <w:sz w:val="23"/>
          <w:vertAlign w:val="baseline"/>
        </w:rPr>
        <w:t>)</w:t>
      </w:r>
      <w:r>
        <w:rPr>
          <w:rFonts w:ascii="DejaVu Sans" w:hAnsi="DejaVu Sans"/>
          <w:color w:val="2A2A2A"/>
          <w:spacing w:val="6"/>
          <w:w w:val="110"/>
          <w:sz w:val="23"/>
          <w:vertAlign w:val="baseline"/>
        </w:rPr>
        <w:t>∇</w:t>
      </w:r>
      <w:r>
        <w:rPr>
          <w:rFonts w:ascii="Arial" w:hAnsi="Arial"/>
          <w:color w:val="2A2A2A"/>
          <w:spacing w:val="6"/>
          <w:w w:val="110"/>
          <w:sz w:val="23"/>
          <w:vertAlign w:val="subscript"/>
        </w:rPr>
        <w:t>a</w:t>
      </w:r>
      <w:r>
        <w:rPr>
          <w:rFonts w:ascii="Arial" w:hAnsi="Arial"/>
          <w:color w:val="2A2A2A"/>
          <w:spacing w:val="6"/>
          <w:w w:val="110"/>
          <w:position w:val="1"/>
          <w:sz w:val="22"/>
          <w:vertAlign w:val="baseline"/>
        </w:rPr>
        <w:t>C</w:t>
      </w:r>
    </w:p>
    <w:p>
      <w:pPr>
        <w:pStyle w:val="BodyText"/>
        <w:spacing w:before="91"/>
        <w:ind w:left="413"/>
        <w:rPr>
          <w:rFonts w:ascii="DejaVu Sans"/>
        </w:rPr>
      </w:pPr>
      <w:r>
        <w:rPr/>
        <w:br w:type="column"/>
      </w:r>
      <w:r>
        <w:rPr>
          <w:rFonts w:ascii="DejaVu Sans"/>
          <w:color w:val="2A2A2A"/>
        </w:rPr>
        <w:t>(124)</w:t>
      </w:r>
    </w:p>
    <w:p>
      <w:pPr>
        <w:spacing w:after="0"/>
        <w:rPr>
          <w:rFonts w:ascii="DejaVu Sans"/>
        </w:rPr>
        <w:sectPr>
          <w:type w:val="continuous"/>
          <w:pgSz w:w="11900" w:h="16840"/>
          <w:pgMar w:top="520" w:bottom="480" w:left="880" w:right="440"/>
          <w:cols w:num="2" w:equalWidth="0">
            <w:col w:w="6041" w:space="40"/>
            <w:col w:w="4499"/>
          </w:cols>
        </w:sectPr>
      </w:pPr>
    </w:p>
    <w:p>
      <w:pPr>
        <w:pStyle w:val="BodyText"/>
        <w:spacing w:before="5"/>
        <w:rPr>
          <w:rFonts w:ascii="DejaVu Sans"/>
          <w:sz w:val="17"/>
        </w:rPr>
      </w:pPr>
    </w:p>
    <w:p>
      <w:pPr>
        <w:pStyle w:val="BodyText"/>
        <w:spacing w:line="220" w:lineRule="auto" w:before="27"/>
        <w:ind w:left="157" w:right="3617"/>
        <w:jc w:val="both"/>
      </w:pPr>
      <w:r>
        <w:rPr>
          <w:color w:val="333333"/>
          <w:spacing w:val="-6"/>
          <w:w w:val="95"/>
        </w:rPr>
        <w:t>ここで、 </w:t>
      </w:r>
      <w:r>
        <w:rPr>
          <w:rFonts w:ascii="DejaVu Sans" w:hAnsi="DejaVu Sans" w:eastAsia="DejaVu Sans"/>
          <w:color w:val="2A2A2A"/>
          <w:spacing w:val="6"/>
          <w:w w:val="95"/>
        </w:rPr>
        <w:t>Σ</w:t>
      </w:r>
      <w:r>
        <w:rPr>
          <w:rFonts w:ascii="DejaVu Sans" w:hAnsi="DejaVu Sans" w:eastAsia="DejaVu Sans"/>
          <w:color w:val="2A2A2A"/>
          <w:spacing w:val="6"/>
          <w:w w:val="95"/>
          <w:position w:val="8"/>
          <w:sz w:val="16"/>
        </w:rPr>
        <w:t>′</w:t>
      </w:r>
      <w:r>
        <w:rPr>
          <w:rFonts w:ascii="DejaVu Sans" w:hAnsi="DejaVu Sans" w:eastAsia="DejaVu Sans"/>
          <w:color w:val="2A2A2A"/>
          <w:spacing w:val="6"/>
          <w:w w:val="95"/>
        </w:rPr>
        <w:t>(</w:t>
      </w:r>
      <w:r>
        <w:rPr>
          <w:rFonts w:ascii="Arial" w:hAnsi="Arial" w:eastAsia="Arial"/>
          <w:color w:val="2A2A2A"/>
          <w:spacing w:val="6"/>
          <w:w w:val="95"/>
          <w:sz w:val="22"/>
        </w:rPr>
        <w:t>z</w:t>
      </w:r>
      <w:r>
        <w:rPr>
          <w:rFonts w:ascii="Arial" w:hAnsi="Arial" w:eastAsia="Arial"/>
          <w:color w:val="2A2A2A"/>
          <w:spacing w:val="6"/>
          <w:w w:val="95"/>
          <w:sz w:val="22"/>
          <w:vertAlign w:val="superscript"/>
        </w:rPr>
        <w:t>l</w:t>
      </w:r>
      <w:r>
        <w:rPr>
          <w:rFonts w:ascii="DejaVu Sans" w:hAnsi="DejaVu Sans" w:eastAsia="DejaVu Sans"/>
          <w:color w:val="2A2A2A"/>
          <w:spacing w:val="-17"/>
          <w:w w:val="95"/>
          <w:vertAlign w:val="baseline"/>
        </w:rPr>
        <w:t>) </w:t>
      </w:r>
      <w:r>
        <w:rPr>
          <w:color w:val="333333"/>
          <w:spacing w:val="-3"/>
          <w:w w:val="95"/>
          <w:vertAlign w:val="baseline"/>
        </w:rPr>
        <w:t>は対角行列で、各成分は、 </w:t>
      </w:r>
      <w:r>
        <w:rPr>
          <w:rFonts w:ascii="Arial" w:hAnsi="Arial" w:eastAsia="Arial"/>
          <w:color w:val="2A2A2A"/>
          <w:w w:val="95"/>
          <w:sz w:val="22"/>
          <w:vertAlign w:val="baseline"/>
        </w:rPr>
        <w:t>l</w:t>
      </w:r>
      <w:r>
        <w:rPr>
          <w:rFonts w:ascii="Arial" w:hAnsi="Arial" w:eastAsia="Arial"/>
          <w:color w:val="2A2A2A"/>
          <w:spacing w:val="-29"/>
          <w:w w:val="95"/>
          <w:sz w:val="22"/>
          <w:vertAlign w:val="baseline"/>
        </w:rPr>
        <w:t> </w:t>
      </w:r>
      <w:r>
        <w:rPr>
          <w:color w:val="333333"/>
          <w:w w:val="95"/>
          <w:vertAlign w:val="baseline"/>
        </w:rPr>
        <w:t>層目に対する重み付き入力</w:t>
      </w:r>
      <w:r>
        <w:rPr>
          <w:color w:val="333333"/>
          <w:spacing w:val="-8"/>
          <w:w w:val="95"/>
          <w:vertAlign w:val="baseline"/>
        </w:rPr>
        <w:t>への </w:t>
      </w:r>
      <w:r>
        <w:rPr>
          <w:rFonts w:ascii="Arial" w:hAnsi="Arial" w:eastAsia="Arial"/>
          <w:color w:val="2A2A2A"/>
          <w:spacing w:val="5"/>
          <w:w w:val="95"/>
          <w:sz w:val="22"/>
          <w:vertAlign w:val="baseline"/>
        </w:rPr>
        <w:t>σ</w:t>
      </w:r>
      <w:r>
        <w:rPr>
          <w:rFonts w:ascii="DejaVu Sans" w:hAnsi="DejaVu Sans" w:eastAsia="DejaVu Sans"/>
          <w:color w:val="2A2A2A"/>
          <w:spacing w:val="5"/>
          <w:w w:val="95"/>
          <w:sz w:val="22"/>
          <w:vertAlign w:val="superscript"/>
        </w:rPr>
        <w:t>′</w:t>
      </w:r>
      <w:r>
        <w:rPr>
          <w:rFonts w:ascii="DejaVu Sans" w:hAnsi="DejaVu Sans" w:eastAsia="DejaVu Sans"/>
          <w:color w:val="2A2A2A"/>
          <w:spacing w:val="5"/>
          <w:w w:val="95"/>
          <w:vertAlign w:val="baseline"/>
        </w:rPr>
        <w:t>(</w:t>
      </w:r>
      <w:r>
        <w:rPr>
          <w:rFonts w:ascii="Arial" w:hAnsi="Arial" w:eastAsia="Arial"/>
          <w:color w:val="2A2A2A"/>
          <w:spacing w:val="5"/>
          <w:w w:val="95"/>
          <w:sz w:val="22"/>
          <w:vertAlign w:val="baseline"/>
        </w:rPr>
        <w:t>z</w:t>
      </w:r>
      <w:r>
        <w:rPr>
          <w:rFonts w:ascii="DejaVu Sans" w:hAnsi="DejaVu Sans" w:eastAsia="DejaVu Sans"/>
          <w:color w:val="2A2A2A"/>
          <w:spacing w:val="-15"/>
          <w:w w:val="95"/>
          <w:vertAlign w:val="baseline"/>
        </w:rPr>
        <w:t>) </w:t>
      </w:r>
      <w:r>
        <w:rPr>
          <w:color w:val="333333"/>
          <w:spacing w:val="-3"/>
          <w:w w:val="95"/>
          <w:vertAlign w:val="baseline"/>
        </w:rPr>
        <w:t>となります。 </w:t>
      </w:r>
      <w:r>
        <w:rPr>
          <w:rFonts w:ascii="Arial" w:hAnsi="Arial" w:eastAsia="Arial"/>
          <w:color w:val="2A2A2A"/>
          <w:spacing w:val="2"/>
          <w:w w:val="95"/>
          <w:sz w:val="22"/>
          <w:vertAlign w:val="baseline"/>
        </w:rPr>
        <w:t>w</w:t>
      </w:r>
      <w:r>
        <w:rPr>
          <w:rFonts w:ascii="Arial" w:hAnsi="Arial" w:eastAsia="Arial"/>
          <w:color w:val="2A2A2A"/>
          <w:spacing w:val="2"/>
          <w:w w:val="95"/>
          <w:sz w:val="22"/>
          <w:vertAlign w:val="superscript"/>
        </w:rPr>
        <w:t>l</w:t>
      </w:r>
      <w:r>
        <w:rPr>
          <w:rFonts w:ascii="Arial" w:hAnsi="Arial" w:eastAsia="Arial"/>
          <w:color w:val="2A2A2A"/>
          <w:spacing w:val="-11"/>
          <w:w w:val="95"/>
          <w:sz w:val="22"/>
          <w:vertAlign w:val="baseline"/>
        </w:rPr>
        <w:t> </w:t>
      </w:r>
      <w:r>
        <w:rPr>
          <w:color w:val="333333"/>
          <w:spacing w:val="-2"/>
          <w:w w:val="95"/>
          <w:vertAlign w:val="baseline"/>
        </w:rPr>
        <w:t>は異なる層に対する重み行列です。 </w:t>
      </w:r>
      <w:r>
        <w:rPr>
          <w:rFonts w:ascii="DejaVu Sans" w:hAnsi="DejaVu Sans" w:eastAsia="DejaVu Sans"/>
          <w:color w:val="2A2A2A"/>
          <w:spacing w:val="5"/>
          <w:w w:val="95"/>
          <w:vertAlign w:val="baseline"/>
        </w:rPr>
        <w:t>∇</w:t>
      </w:r>
      <w:r>
        <w:rPr>
          <w:rFonts w:ascii="Arial" w:hAnsi="Arial" w:eastAsia="Arial"/>
          <w:color w:val="2A2A2A"/>
          <w:spacing w:val="5"/>
          <w:w w:val="95"/>
          <w:vertAlign w:val="subscript"/>
        </w:rPr>
        <w:t>a</w:t>
      </w:r>
      <w:r>
        <w:rPr>
          <w:rFonts w:ascii="Arial" w:hAnsi="Arial" w:eastAsia="Arial"/>
          <w:color w:val="2A2A2A"/>
          <w:spacing w:val="5"/>
          <w:w w:val="95"/>
          <w:sz w:val="22"/>
          <w:vertAlign w:val="baseline"/>
        </w:rPr>
        <w:t>C</w:t>
      </w:r>
      <w:r>
        <w:rPr>
          <w:rFonts w:ascii="Arial" w:hAnsi="Arial" w:eastAsia="Arial"/>
          <w:color w:val="2A2A2A"/>
          <w:spacing w:val="-10"/>
          <w:w w:val="95"/>
          <w:sz w:val="22"/>
          <w:vertAlign w:val="baseline"/>
        </w:rPr>
        <w:t> </w:t>
      </w:r>
      <w:r>
        <w:rPr>
          <w:color w:val="333333"/>
          <w:w w:val="95"/>
          <w:vertAlign w:val="baseline"/>
        </w:rPr>
        <w:t>は</w:t>
      </w:r>
      <w:r>
        <w:rPr>
          <w:color w:val="333333"/>
          <w:spacing w:val="-2"/>
          <w:vertAlign w:val="baseline"/>
        </w:rPr>
        <w:t>活性化された出力に対する </w:t>
      </w:r>
      <w:r>
        <w:rPr>
          <w:rFonts w:ascii="Arial" w:hAnsi="Arial" w:eastAsia="Arial"/>
          <w:color w:val="2A2A2A"/>
          <w:sz w:val="22"/>
          <w:vertAlign w:val="baseline"/>
        </w:rPr>
        <w:t>C</w:t>
      </w:r>
      <w:r>
        <w:rPr>
          <w:rFonts w:ascii="Arial" w:hAnsi="Arial" w:eastAsia="Arial"/>
          <w:color w:val="2A2A2A"/>
          <w:spacing w:val="-1"/>
          <w:sz w:val="22"/>
          <w:vertAlign w:val="baseline"/>
        </w:rPr>
        <w:t> </w:t>
      </w:r>
      <w:r>
        <w:rPr>
          <w:color w:val="333333"/>
          <w:vertAlign w:val="baseline"/>
        </w:rPr>
        <w:t>の偏微分ベクトルです。</w:t>
      </w:r>
    </w:p>
    <w:p>
      <w:pPr>
        <w:pStyle w:val="BodyText"/>
        <w:spacing w:before="8"/>
        <w:rPr>
          <w:sz w:val="12"/>
        </w:rPr>
      </w:pPr>
    </w:p>
    <w:p>
      <w:pPr>
        <w:pStyle w:val="BodyText"/>
        <w:spacing w:line="220" w:lineRule="auto"/>
        <w:ind w:left="157" w:right="3677"/>
        <w:jc w:val="both"/>
      </w:pPr>
      <w:r>
        <w:rPr>
          <w:color w:val="333333"/>
          <w:w w:val="85"/>
        </w:rPr>
        <w:t>これは各層に</w:t>
      </w:r>
      <w:r>
        <w:rPr>
          <w:rFonts w:ascii="Georgia" w:hAnsi="Georgia" w:eastAsia="Georgia"/>
          <w:color w:val="333333"/>
          <w:w w:val="85"/>
        </w:rPr>
        <w:t>1</w:t>
      </w:r>
      <w:r>
        <w:rPr>
          <w:color w:val="333333"/>
          <w:w w:val="85"/>
        </w:rPr>
        <w:t>ニューロンの場合よりも遥かに複雑です。    でも、よく見る</w:t>
      </w:r>
      <w:r>
        <w:rPr>
          <w:color w:val="333333"/>
          <w:w w:val="90"/>
        </w:rPr>
        <w:t>と、本質的な形状はとてもよく似ています。 </w:t>
      </w:r>
      <w:r>
        <w:rPr>
          <w:rFonts w:ascii="DejaVu Sans" w:hAnsi="DejaVu Sans" w:eastAsia="DejaVu Sans"/>
          <w:color w:val="2A2A2A"/>
          <w:w w:val="90"/>
        </w:rPr>
        <w:t>(</w:t>
      </w:r>
      <w:r>
        <w:rPr>
          <w:rFonts w:ascii="Arial" w:hAnsi="Arial" w:eastAsia="Arial"/>
          <w:color w:val="2A2A2A"/>
          <w:w w:val="90"/>
          <w:sz w:val="22"/>
        </w:rPr>
        <w:t>w</w:t>
      </w:r>
      <w:r>
        <w:rPr>
          <w:rFonts w:ascii="Arial" w:hAnsi="Arial" w:eastAsia="Arial"/>
          <w:color w:val="2A2A2A"/>
          <w:w w:val="90"/>
          <w:sz w:val="22"/>
          <w:vertAlign w:val="superscript"/>
        </w:rPr>
        <w:t>j</w:t>
      </w:r>
      <w:r>
        <w:rPr>
          <w:rFonts w:ascii="DejaVu Sans" w:hAnsi="DejaVu Sans" w:eastAsia="DejaVu Sans"/>
          <w:color w:val="2A2A2A"/>
          <w:w w:val="90"/>
          <w:vertAlign w:val="baseline"/>
        </w:rPr>
        <w:t>)</w:t>
      </w:r>
      <w:r>
        <w:rPr>
          <w:rFonts w:ascii="Arial" w:hAnsi="Arial" w:eastAsia="Arial"/>
          <w:color w:val="2A2A2A"/>
          <w:w w:val="90"/>
          <w:position w:val="8"/>
          <w:sz w:val="15"/>
          <w:vertAlign w:val="baseline"/>
        </w:rPr>
        <w:t>T </w:t>
      </w:r>
      <w:r>
        <w:rPr>
          <w:rFonts w:ascii="DejaVu Sans" w:hAnsi="DejaVu Sans" w:eastAsia="DejaVu Sans"/>
          <w:color w:val="2A2A2A"/>
          <w:w w:val="90"/>
          <w:vertAlign w:val="baseline"/>
        </w:rPr>
        <w:t>Σ</w:t>
      </w:r>
      <w:r>
        <w:rPr>
          <w:rFonts w:ascii="DejaVu Sans" w:hAnsi="DejaVu Sans" w:eastAsia="DejaVu Sans"/>
          <w:color w:val="2A2A2A"/>
          <w:w w:val="90"/>
          <w:position w:val="8"/>
          <w:sz w:val="16"/>
          <w:vertAlign w:val="baseline"/>
        </w:rPr>
        <w:t>′</w:t>
      </w:r>
      <w:r>
        <w:rPr>
          <w:rFonts w:ascii="DejaVu Sans" w:hAnsi="DejaVu Sans" w:eastAsia="DejaVu Sans"/>
          <w:color w:val="2A2A2A"/>
          <w:w w:val="90"/>
          <w:vertAlign w:val="baseline"/>
        </w:rPr>
        <w:t>(</w:t>
      </w:r>
      <w:r>
        <w:rPr>
          <w:rFonts w:ascii="Arial" w:hAnsi="Arial" w:eastAsia="Arial"/>
          <w:color w:val="2A2A2A"/>
          <w:w w:val="90"/>
          <w:sz w:val="22"/>
          <w:vertAlign w:val="baseline"/>
        </w:rPr>
        <w:t>z</w:t>
      </w:r>
      <w:r>
        <w:rPr>
          <w:rFonts w:ascii="Arial" w:hAnsi="Arial" w:eastAsia="Arial"/>
          <w:color w:val="2A2A2A"/>
          <w:w w:val="90"/>
          <w:sz w:val="22"/>
          <w:vertAlign w:val="superscript"/>
        </w:rPr>
        <w:t>j</w:t>
      </w:r>
      <w:r>
        <w:rPr>
          <w:rFonts w:ascii="DejaVu Sans" w:hAnsi="DejaVu Sans" w:eastAsia="DejaVu Sans"/>
          <w:color w:val="2A2A2A"/>
          <w:w w:val="90"/>
          <w:vertAlign w:val="baseline"/>
        </w:rPr>
        <w:t>) </w:t>
      </w:r>
      <w:r>
        <w:rPr>
          <w:color w:val="333333"/>
          <w:w w:val="90"/>
          <w:vertAlign w:val="baseline"/>
        </w:rPr>
        <w:t>の項の組がたく</w:t>
      </w:r>
    </w:p>
    <w:p>
      <w:pPr>
        <w:pStyle w:val="BodyText"/>
        <w:spacing w:line="399" w:lineRule="exact"/>
        <w:ind w:left="157"/>
        <w:rPr>
          <w:rFonts w:ascii="Georgia" w:hAnsi="Georgia" w:eastAsia="Georgia"/>
        </w:rPr>
      </w:pPr>
      <w:r>
        <w:rPr/>
        <w:pict>
          <v:shape style="position:absolute;margin-left:291.25705pt;margin-top:12.224628pt;width:4.150pt;height:8.3pt;mso-position-horizontal-relative:page;mso-position-vertical-relative:paragraph;z-index:-220288" type="#_x0000_t202" filled="false" stroked="false">
            <v:textbox inset="0,0,0,0">
              <w:txbxContent>
                <w:p>
                  <w:pPr>
                    <w:spacing w:line="162" w:lineRule="exact" w:before="0"/>
                    <w:ind w:left="0" w:right="0" w:firstLine="0"/>
                    <w:jc w:val="left"/>
                    <w:rPr>
                      <w:rFonts w:ascii="DejaVu Sans"/>
                      <w:sz w:val="16"/>
                    </w:rPr>
                  </w:pPr>
                  <w:r>
                    <w:rPr>
                      <w:rFonts w:ascii="DejaVu Sans"/>
                      <w:color w:val="2A2A2A"/>
                      <w:w w:val="81"/>
                      <w:sz w:val="16"/>
                    </w:rPr>
                    <w:t>4</w:t>
                  </w:r>
                </w:p>
              </w:txbxContent>
            </v:textbox>
            <w10:wrap type="none"/>
          </v:shape>
        </w:pict>
      </w:r>
      <w:r>
        <w:rPr>
          <w:color w:val="333333"/>
        </w:rPr>
        <w:t>さんあります。 加えて、行列 </w:t>
      </w:r>
      <w:r>
        <w:rPr>
          <w:rFonts w:ascii="DejaVu Sans" w:hAnsi="DejaVu Sans" w:eastAsia="DejaVu Sans"/>
          <w:color w:val="2A2A2A"/>
          <w:w w:val="105"/>
        </w:rPr>
        <w:t>Σ</w:t>
      </w:r>
      <w:r>
        <w:rPr>
          <w:rFonts w:ascii="DejaVu Sans" w:hAnsi="DejaVu Sans" w:eastAsia="DejaVu Sans"/>
          <w:color w:val="2A2A2A"/>
          <w:w w:val="105"/>
          <w:position w:val="8"/>
          <w:sz w:val="16"/>
        </w:rPr>
        <w:t>′</w:t>
      </w:r>
      <w:r>
        <w:rPr>
          <w:rFonts w:ascii="DejaVu Sans" w:hAnsi="DejaVu Sans" w:eastAsia="DejaVu Sans"/>
          <w:color w:val="2A2A2A"/>
          <w:w w:val="105"/>
        </w:rPr>
        <w:t>(</w:t>
      </w:r>
      <w:r>
        <w:rPr>
          <w:rFonts w:ascii="Arial" w:hAnsi="Arial" w:eastAsia="Arial"/>
          <w:color w:val="2A2A2A"/>
          <w:w w:val="105"/>
          <w:sz w:val="22"/>
        </w:rPr>
        <w:t>z</w:t>
      </w:r>
      <w:r>
        <w:rPr>
          <w:rFonts w:ascii="Arial" w:hAnsi="Arial" w:eastAsia="Arial"/>
          <w:color w:val="2A2A2A"/>
          <w:w w:val="105"/>
          <w:sz w:val="22"/>
          <w:vertAlign w:val="superscript"/>
        </w:rPr>
        <w:t>j</w:t>
      </w:r>
      <w:r>
        <w:rPr>
          <w:rFonts w:ascii="DejaVu Sans" w:hAnsi="DejaVu Sans" w:eastAsia="DejaVu Sans"/>
          <w:color w:val="2A2A2A"/>
          <w:w w:val="105"/>
          <w:vertAlign w:val="baseline"/>
        </w:rPr>
        <w:t>) </w:t>
      </w:r>
      <w:r>
        <w:rPr>
          <w:color w:val="333333"/>
          <w:w w:val="105"/>
          <w:vertAlign w:val="baseline"/>
        </w:rPr>
        <w:t>の対角成分は </w:t>
      </w:r>
      <w:r>
        <w:rPr>
          <w:rFonts w:ascii="DejaVu Sans" w:hAnsi="DejaVu Sans" w:eastAsia="DejaVu Sans"/>
          <w:color w:val="2A2A2A"/>
          <w:u w:val="single" w:color="2A2A2A"/>
          <w:vertAlign w:val="superscript"/>
        </w:rPr>
        <w:t>1</w:t>
      </w:r>
      <w:r>
        <w:rPr>
          <w:rFonts w:ascii="DejaVu Sans" w:hAnsi="DejaVu Sans" w:eastAsia="DejaVu Sans"/>
          <w:color w:val="2A2A2A"/>
          <w:vertAlign w:val="baseline"/>
        </w:rPr>
        <w:t> </w:t>
      </w:r>
      <w:r>
        <w:rPr>
          <w:color w:val="333333"/>
          <w:vertAlign w:val="baseline"/>
        </w:rPr>
        <w:t>よりも小さくなります</w:t>
      </w:r>
      <w:r>
        <w:rPr>
          <w:rFonts w:ascii="Georgia" w:hAnsi="Georgia" w:eastAsia="Georgia"/>
          <w:color w:val="333333"/>
          <w:w w:val="105"/>
          <w:vertAlign w:val="baseline"/>
        </w:rPr>
        <w:t>.</w:t>
      </w:r>
    </w:p>
    <w:p>
      <w:pPr>
        <w:pStyle w:val="BodyText"/>
        <w:spacing w:line="220" w:lineRule="auto"/>
        <w:ind w:left="157" w:right="3580"/>
      </w:pPr>
      <w:r>
        <w:rPr>
          <w:color w:val="333333"/>
          <w:w w:val="95"/>
        </w:rPr>
        <w:t>もし、重み行列 </w:t>
      </w:r>
      <w:r>
        <w:rPr>
          <w:rFonts w:ascii="Arial" w:hAnsi="Arial" w:eastAsia="Arial"/>
          <w:color w:val="2A2A2A"/>
          <w:w w:val="95"/>
          <w:sz w:val="22"/>
        </w:rPr>
        <w:t>w</w:t>
      </w:r>
      <w:r>
        <w:rPr>
          <w:rFonts w:ascii="Arial" w:hAnsi="Arial" w:eastAsia="Arial"/>
          <w:color w:val="2A2A2A"/>
          <w:w w:val="95"/>
          <w:sz w:val="22"/>
          <w:vertAlign w:val="superscript"/>
        </w:rPr>
        <w:t>j</w:t>
      </w:r>
      <w:r>
        <w:rPr>
          <w:rFonts w:ascii="Arial" w:hAnsi="Arial" w:eastAsia="Arial"/>
          <w:color w:val="2A2A2A"/>
          <w:w w:val="95"/>
          <w:sz w:val="22"/>
          <w:vertAlign w:val="baseline"/>
        </w:rPr>
        <w:t> </w:t>
      </w:r>
      <w:r>
        <w:rPr>
          <w:color w:val="333333"/>
          <w:w w:val="95"/>
          <w:vertAlign w:val="baseline"/>
        </w:rPr>
        <w:t>がそこまで大きくない場合、 </w:t>
      </w:r>
      <w:r>
        <w:rPr>
          <w:rFonts w:ascii="DejaVu Sans" w:hAnsi="DejaVu Sans" w:eastAsia="DejaVu Sans"/>
          <w:color w:val="2A2A2A"/>
          <w:w w:val="95"/>
          <w:vertAlign w:val="baseline"/>
        </w:rPr>
        <w:t>(</w:t>
      </w:r>
      <w:r>
        <w:rPr>
          <w:rFonts w:ascii="Arial" w:hAnsi="Arial" w:eastAsia="Arial"/>
          <w:color w:val="2A2A2A"/>
          <w:w w:val="95"/>
          <w:sz w:val="22"/>
          <w:vertAlign w:val="baseline"/>
        </w:rPr>
        <w:t>w</w:t>
      </w:r>
      <w:r>
        <w:rPr>
          <w:rFonts w:ascii="Arial" w:hAnsi="Arial" w:eastAsia="Arial"/>
          <w:color w:val="2A2A2A"/>
          <w:w w:val="95"/>
          <w:sz w:val="22"/>
          <w:vertAlign w:val="superscript"/>
        </w:rPr>
        <w:t>j</w:t>
      </w:r>
      <w:r>
        <w:rPr>
          <w:rFonts w:ascii="DejaVu Sans" w:hAnsi="DejaVu Sans" w:eastAsia="DejaVu Sans"/>
          <w:color w:val="2A2A2A"/>
          <w:w w:val="95"/>
          <w:vertAlign w:val="baseline"/>
        </w:rPr>
        <w:t>)</w:t>
      </w:r>
      <w:r>
        <w:rPr>
          <w:rFonts w:ascii="Arial" w:hAnsi="Arial" w:eastAsia="Arial"/>
          <w:color w:val="2A2A2A"/>
          <w:w w:val="95"/>
          <w:position w:val="8"/>
          <w:sz w:val="15"/>
          <w:vertAlign w:val="baseline"/>
        </w:rPr>
        <w:t>T </w:t>
      </w:r>
      <w:r>
        <w:rPr>
          <w:rFonts w:ascii="DejaVu Sans" w:hAnsi="DejaVu Sans" w:eastAsia="DejaVu Sans"/>
          <w:color w:val="2A2A2A"/>
          <w:w w:val="95"/>
          <w:vertAlign w:val="baseline"/>
        </w:rPr>
        <w:t>Σ</w:t>
      </w:r>
      <w:r>
        <w:rPr>
          <w:rFonts w:ascii="DejaVu Sans" w:hAnsi="DejaVu Sans" w:eastAsia="DejaVu Sans"/>
          <w:color w:val="2A2A2A"/>
          <w:w w:val="95"/>
          <w:position w:val="8"/>
          <w:sz w:val="16"/>
          <w:vertAlign w:val="baseline"/>
        </w:rPr>
        <w:t>′</w:t>
      </w:r>
      <w:r>
        <w:rPr>
          <w:rFonts w:ascii="DejaVu Sans" w:hAnsi="DejaVu Sans" w:eastAsia="DejaVu Sans"/>
          <w:color w:val="2A2A2A"/>
          <w:w w:val="95"/>
          <w:vertAlign w:val="baseline"/>
        </w:rPr>
        <w:t>(</w:t>
      </w:r>
      <w:r>
        <w:rPr>
          <w:rFonts w:ascii="Arial" w:hAnsi="Arial" w:eastAsia="Arial"/>
          <w:color w:val="2A2A2A"/>
          <w:w w:val="95"/>
          <w:sz w:val="22"/>
          <w:vertAlign w:val="baseline"/>
        </w:rPr>
        <w:t>z</w:t>
      </w:r>
      <w:r>
        <w:rPr>
          <w:rFonts w:ascii="Arial" w:hAnsi="Arial" w:eastAsia="Arial"/>
          <w:color w:val="2A2A2A"/>
          <w:w w:val="95"/>
          <w:sz w:val="22"/>
          <w:vertAlign w:val="superscript"/>
        </w:rPr>
        <w:t>l</w:t>
      </w:r>
      <w:r>
        <w:rPr>
          <w:rFonts w:ascii="DejaVu Sans" w:hAnsi="DejaVu Sans" w:eastAsia="DejaVu Sans"/>
          <w:color w:val="2A2A2A"/>
          <w:w w:val="95"/>
          <w:vertAlign w:val="baseline"/>
        </w:rPr>
        <w:t>) </w:t>
      </w:r>
      <w:r>
        <w:rPr>
          <w:color w:val="333333"/>
          <w:w w:val="95"/>
          <w:vertAlign w:val="baseline"/>
        </w:rPr>
        <w:t>の各項は勾</w:t>
      </w:r>
      <w:r>
        <w:rPr>
          <w:color w:val="333333"/>
          <w:w w:val="85"/>
          <w:vertAlign w:val="baseline"/>
        </w:rPr>
        <w:t>配ベクトルを小さくする働きがあり、勾配消失問題が発生します。   一般的に言うと、先の例のように積の中に項が多くなると、勾配が不安定になり    ます。   経験的には、シグモイドのネットワークにおいて、前方の層で勾配</w:t>
      </w:r>
      <w:r>
        <w:rPr>
          <w:color w:val="333333"/>
          <w:w w:val="95"/>
          <w:vertAlign w:val="baseline"/>
        </w:rPr>
        <w:t>が急速に消失する現象が顕著に見られます。 結果的に、前方の層での</w:t>
      </w:r>
      <w:r>
        <w:rPr>
          <w:color w:val="333333"/>
          <w:w w:val="85"/>
          <w:vertAlign w:val="baseline"/>
        </w:rPr>
        <w:t>学習は遅くなります。   学習が遅いことは、偶然でも単なる不都合でもあり</w:t>
      </w:r>
      <w:r>
        <w:rPr>
          <w:color w:val="333333"/>
          <w:w w:val="90"/>
          <w:vertAlign w:val="baseline"/>
        </w:rPr>
        <w:t>ません。   学習のために私たちが採用した方法のもつ根本的な問題なの</w:t>
      </w:r>
      <w:r>
        <w:rPr>
          <w:color w:val="333333"/>
          <w:vertAlign w:val="baseline"/>
        </w:rPr>
        <w:t>です。</w:t>
      </w:r>
    </w:p>
    <w:p>
      <w:pPr>
        <w:pStyle w:val="BodyText"/>
        <w:spacing w:before="2"/>
        <w:rPr>
          <w:sz w:val="14"/>
        </w:rPr>
      </w:pPr>
    </w:p>
    <w:p>
      <w:pPr>
        <w:pStyle w:val="Heading1"/>
        <w:tabs>
          <w:tab w:pos="7025" w:val="left" w:leader="none"/>
        </w:tabs>
      </w:pPr>
      <w:r>
        <w:rPr>
          <w:color w:val="2A6DA6"/>
          <w:u w:val="single" w:color="666666"/>
        </w:rPr>
        <w:t>ディープラーニングに関する他の問題</w:t>
        <w:tab/>
      </w:r>
    </w:p>
    <w:p>
      <w:pPr>
        <w:pStyle w:val="BodyText"/>
        <w:spacing w:line="220" w:lineRule="auto" w:before="99"/>
        <w:ind w:left="157" w:right="3752"/>
      </w:pPr>
      <w:r>
        <w:rPr>
          <w:color w:val="333333"/>
          <w:w w:val="85"/>
        </w:rPr>
        <w:t>この章では、ディープラーニングの問題として勾配消失（や、もっと一般 </w:t>
      </w:r>
      <w:r>
        <w:rPr>
          <w:color w:val="333333"/>
          <w:w w:val="90"/>
        </w:rPr>
        <w:t>的には勾配の不安定性）に焦点を当ててきました。 勾配の不安定性は</w:t>
      </w:r>
    </w:p>
    <w:p>
      <w:pPr>
        <w:spacing w:after="0" w:line="220" w:lineRule="auto"/>
        <w:sectPr>
          <w:type w:val="continuous"/>
          <w:pgSz w:w="11900" w:h="16840"/>
          <w:pgMar w:top="520" w:bottom="480" w:left="880" w:right="440"/>
        </w:sectPr>
      </w:pPr>
    </w:p>
    <w:p>
      <w:pPr>
        <w:pStyle w:val="BodyText"/>
        <w:spacing w:line="220" w:lineRule="auto" w:before="46"/>
        <w:ind w:left="157" w:right="3601"/>
      </w:pPr>
      <w:r>
        <w:rPr>
          <w:color w:val="333333"/>
          <w:w w:val="90"/>
        </w:rPr>
        <w:t>重要で本質的な問題ではありますが、実際にはディープラーニングの一つの問題に過ぎません。 現在も多くの研究が、深層ネットワークの訓練</w:t>
      </w:r>
      <w:r>
        <w:rPr>
          <w:color w:val="333333"/>
          <w:w w:val="85"/>
        </w:rPr>
        <w:t>時に発生する難問を理解しようと試みています。   ここで包括的にまとめる</w:t>
      </w:r>
      <w:r>
        <w:rPr>
          <w:color w:val="333333"/>
          <w:w w:val="90"/>
        </w:rPr>
        <w:t>ことはしませんが、いくつかの論文を簡単に紹介します。 人々が解決し</w:t>
      </w:r>
      <w:r>
        <w:rPr>
          <w:color w:val="333333"/>
          <w:w w:val="95"/>
        </w:rPr>
        <w:t>たいと思っている問題の雰囲気をあなたに届けたいと思います。</w:t>
      </w:r>
    </w:p>
    <w:p>
      <w:pPr>
        <w:pStyle w:val="BodyText"/>
        <w:spacing w:before="18"/>
        <w:rPr>
          <w:sz w:val="8"/>
        </w:rPr>
      </w:pPr>
    </w:p>
    <w:p>
      <w:pPr>
        <w:spacing w:after="0"/>
        <w:rPr>
          <w:sz w:val="8"/>
        </w:rPr>
        <w:sectPr>
          <w:pgSz w:w="11900" w:h="16840"/>
          <w:pgMar w:header="290" w:footer="285" w:top="520" w:bottom="480" w:left="880" w:right="440"/>
        </w:sectPr>
      </w:pPr>
    </w:p>
    <w:p>
      <w:pPr>
        <w:pStyle w:val="BodyText"/>
        <w:spacing w:line="220" w:lineRule="auto" w:before="63"/>
        <w:ind w:left="157" w:right="51"/>
        <w:jc w:val="both"/>
      </w:pPr>
      <w:r>
        <w:rPr>
          <w:rFonts w:ascii="Georgia" w:eastAsia="Georgia"/>
          <w:color w:val="333333"/>
          <w:w w:val="90"/>
        </w:rPr>
        <w:t>1</w:t>
      </w:r>
      <w:r>
        <w:rPr>
          <w:color w:val="333333"/>
          <w:w w:val="90"/>
        </w:rPr>
        <w:t>つ目の例は、</w:t>
      </w:r>
      <w:r>
        <w:rPr>
          <w:rFonts w:ascii="Georgia" w:eastAsia="Georgia"/>
          <w:color w:val="333333"/>
          <w:w w:val="90"/>
        </w:rPr>
        <w:t>2010</w:t>
      </w:r>
      <w:r>
        <w:rPr>
          <w:color w:val="333333"/>
          <w:w w:val="90"/>
        </w:rPr>
        <w:t>年に</w:t>
      </w:r>
      <w:r>
        <w:rPr>
          <w:rFonts w:ascii="Georgia" w:eastAsia="Georgia"/>
          <w:color w:val="333333"/>
          <w:w w:val="90"/>
        </w:rPr>
        <w:t>Glorot</w:t>
      </w:r>
      <w:r>
        <w:rPr>
          <w:color w:val="333333"/>
          <w:w w:val="90"/>
        </w:rPr>
        <w:t>と</w:t>
      </w:r>
      <w:r>
        <w:rPr>
          <w:rFonts w:ascii="Georgia" w:eastAsia="Georgia"/>
          <w:color w:val="333333"/>
          <w:w w:val="90"/>
        </w:rPr>
        <w:t>Bengio*</w:t>
      </w:r>
      <w:r>
        <w:rPr>
          <w:rFonts w:ascii="Georgia" w:eastAsia="Georgia"/>
          <w:color w:val="333333"/>
          <w:spacing w:val="8"/>
          <w:w w:val="90"/>
        </w:rPr>
        <w:t>    </w:t>
      </w:r>
      <w:r>
        <w:rPr>
          <w:color w:val="333333"/>
          <w:w w:val="90"/>
        </w:rPr>
        <w:t>が、シグモイドを活性化関数</w:t>
      </w:r>
      <w:r>
        <w:rPr>
          <w:color w:val="333333"/>
          <w:w w:val="85"/>
        </w:rPr>
        <w:t>に使うと、深いネットワークでの訓練時に問題が生じる証拠を発見した論    </w:t>
      </w:r>
      <w:r>
        <w:rPr>
          <w:color w:val="333333"/>
          <w:w w:val="90"/>
        </w:rPr>
        <w:t>文です。 特に、シグモイドが最後の隠れ層の活性化において、訓練の初期</w:t>
      </w:r>
      <w:r>
        <w:rPr>
          <w:color w:val="333333"/>
          <w:spacing w:val="8"/>
          <w:w w:val="90"/>
        </w:rPr>
        <w:t>にほぼ </w:t>
      </w:r>
      <w:r>
        <w:rPr>
          <w:rFonts w:ascii="DejaVu Sans" w:eastAsia="DejaVu Sans"/>
          <w:color w:val="2A2A2A"/>
          <w:w w:val="90"/>
        </w:rPr>
        <w:t>0 </w:t>
      </w:r>
      <w:r>
        <w:rPr>
          <w:color w:val="333333"/>
          <w:w w:val="90"/>
        </w:rPr>
        <w:t>に飽和して、実質的に学習を遅くさせる証拠を見つけています</w:t>
      </w:r>
      <w:r>
        <w:rPr>
          <w:color w:val="333333"/>
          <w:spacing w:val="-6"/>
          <w:w w:val="90"/>
        </w:rPr>
        <w:t>。 彼らは、この飽和の問題の発生しないような、代わりの活性化関数を</w:t>
      </w:r>
      <w:r>
        <w:rPr>
          <w:color w:val="333333"/>
          <w:spacing w:val="-6"/>
        </w:rPr>
        <w:t>提案しました。</w:t>
      </w:r>
    </w:p>
    <w:p>
      <w:pPr>
        <w:pStyle w:val="BodyText"/>
        <w:spacing w:before="8"/>
        <w:rPr>
          <w:sz w:val="12"/>
        </w:rPr>
      </w:pPr>
    </w:p>
    <w:p>
      <w:pPr>
        <w:pStyle w:val="BodyText"/>
        <w:spacing w:line="220" w:lineRule="auto"/>
        <w:ind w:left="157" w:right="47"/>
      </w:pPr>
      <w:r>
        <w:rPr>
          <w:rFonts w:ascii="Georgia" w:eastAsia="Georgia"/>
          <w:color w:val="333333"/>
          <w:w w:val="90"/>
        </w:rPr>
        <w:t>2</w:t>
      </w:r>
      <w:r>
        <w:rPr>
          <w:color w:val="333333"/>
          <w:w w:val="90"/>
        </w:rPr>
        <w:t>つ目の例として、</w:t>
      </w:r>
      <w:r>
        <w:rPr>
          <w:rFonts w:ascii="Georgia" w:eastAsia="Georgia"/>
          <w:color w:val="333333"/>
          <w:w w:val="90"/>
        </w:rPr>
        <w:t>2013</w:t>
      </w:r>
      <w:r>
        <w:rPr>
          <w:color w:val="333333"/>
          <w:w w:val="90"/>
        </w:rPr>
        <w:t>年に</w:t>
      </w:r>
      <w:r>
        <w:rPr>
          <w:rFonts w:ascii="Georgia" w:eastAsia="Georgia"/>
          <w:color w:val="333333"/>
          <w:w w:val="90"/>
        </w:rPr>
        <w:t>Sutskever</w:t>
      </w:r>
      <w:r>
        <w:rPr>
          <w:color w:val="333333"/>
          <w:w w:val="90"/>
        </w:rPr>
        <w:t>、</w:t>
      </w:r>
      <w:r>
        <w:rPr>
          <w:rFonts w:ascii="Georgia" w:eastAsia="Georgia"/>
          <w:color w:val="333333"/>
          <w:w w:val="90"/>
        </w:rPr>
        <w:t>Martens</w:t>
      </w:r>
      <w:r>
        <w:rPr>
          <w:color w:val="333333"/>
          <w:w w:val="90"/>
        </w:rPr>
        <w:t>、</w:t>
      </w:r>
      <w:r>
        <w:rPr>
          <w:rFonts w:ascii="Georgia" w:eastAsia="Georgia"/>
          <w:color w:val="333333"/>
          <w:w w:val="90"/>
        </w:rPr>
        <w:t>Dahl</w:t>
      </w:r>
      <w:r>
        <w:rPr>
          <w:color w:val="333333"/>
          <w:w w:val="90"/>
        </w:rPr>
        <w:t>、</w:t>
      </w:r>
      <w:r>
        <w:rPr>
          <w:rFonts w:ascii="Georgia" w:eastAsia="Georgia"/>
          <w:color w:val="333333"/>
          <w:w w:val="90"/>
        </w:rPr>
        <w:t>Hinton*  </w:t>
      </w:r>
      <w:r>
        <w:rPr>
          <w:color w:val="333333"/>
          <w:w w:val="90"/>
        </w:rPr>
        <w:t>を挙げます。   彼らはランダムな重みの初期化と、</w:t>
      </w:r>
      <w:r>
        <w:rPr>
          <w:rFonts w:ascii="Georgia" w:eastAsia="Georgia"/>
          <w:color w:val="333333"/>
          <w:w w:val="90"/>
        </w:rPr>
        <w:t>momentum</w:t>
      </w:r>
      <w:r>
        <w:rPr>
          <w:color w:val="333333"/>
          <w:w w:val="90"/>
        </w:rPr>
        <w:t>に基づいた確率的勾配降下法の</w:t>
      </w:r>
      <w:r>
        <w:rPr>
          <w:rFonts w:ascii="Georgia" w:eastAsia="Georgia"/>
          <w:color w:val="333333"/>
          <w:w w:val="90"/>
        </w:rPr>
        <w:t>momentum</w:t>
      </w:r>
      <w:r>
        <w:rPr>
          <w:color w:val="333333"/>
          <w:w w:val="90"/>
        </w:rPr>
        <w:t>のスケジューリングによるディープラーニ </w:t>
      </w:r>
      <w:r>
        <w:rPr>
          <w:color w:val="333333"/>
          <w:w w:val="85"/>
        </w:rPr>
        <w:t>ングへの影響を調べました。 どちらの場合にも、パラメータをうまく選択す</w:t>
      </w:r>
      <w:r>
        <w:rPr>
          <w:color w:val="333333"/>
        </w:rPr>
        <w:t>ることで、深層ネットワークの訓練が成功しました。</w:t>
      </w:r>
    </w:p>
    <w:p>
      <w:pPr>
        <w:pStyle w:val="BodyText"/>
        <w:spacing w:before="7"/>
        <w:rPr>
          <w:sz w:val="12"/>
        </w:rPr>
      </w:pPr>
    </w:p>
    <w:p>
      <w:pPr>
        <w:pStyle w:val="BodyText"/>
        <w:spacing w:line="220" w:lineRule="auto"/>
        <w:ind w:left="157" w:right="38"/>
      </w:pPr>
      <w:r>
        <w:rPr>
          <w:color w:val="333333"/>
          <w:w w:val="85"/>
        </w:rPr>
        <w:t>これらの例が示唆するのは、 「深いネットワークを訓練するときの難しさは何か」というのは複雑な問いであるということです。 この章では、深いネッ</w:t>
      </w:r>
      <w:r>
        <w:rPr>
          <w:color w:val="333333"/>
          <w:w w:val="90"/>
        </w:rPr>
        <w:t>トワークにおいて、勾配を利用する学習を行うときの不安定性に焦点を当ててきました。  直前の</w:t>
      </w:r>
      <w:r>
        <w:rPr>
          <w:rFonts w:ascii="Georgia" w:eastAsia="Georgia"/>
          <w:color w:val="333333"/>
          <w:w w:val="90"/>
        </w:rPr>
        <w:t>2</w:t>
      </w:r>
      <w:r>
        <w:rPr>
          <w:color w:val="333333"/>
          <w:w w:val="90"/>
        </w:rPr>
        <w:t>つの段落での結果は、活性化関数の選択や、重みの初期化の仕方、さらに勾配降下の学習方法の実装によっても、学習 </w:t>
      </w:r>
      <w:r>
        <w:rPr>
          <w:color w:val="333333"/>
          <w:w w:val="85"/>
        </w:rPr>
        <w:t>の効果が変わってくることを示すものでした。 そしてもちろん、ネットワー</w:t>
      </w:r>
      <w:r>
        <w:rPr>
          <w:color w:val="333333"/>
          <w:w w:val="90"/>
        </w:rPr>
        <w:t>クの構造や他のハイパーパラメータの選択も重要です。 したがって、多く</w:t>
      </w:r>
      <w:r>
        <w:rPr>
          <w:color w:val="333333"/>
          <w:w w:val="85"/>
        </w:rPr>
        <w:t>の要素が深いネットワークの訓練を難しくさせうるのです。 そしてこれらを</w:t>
      </w:r>
      <w:r>
        <w:rPr>
          <w:color w:val="333333"/>
          <w:w w:val="90"/>
        </w:rPr>
        <w:t>全て理解するために、研究が現在も進められているのです。 このことは、</w:t>
      </w:r>
      <w:r>
        <w:rPr>
          <w:color w:val="333333"/>
          <w:w w:val="85"/>
        </w:rPr>
        <w:t>暗澹としていて悲観的であるように思えます。 しかし、良い知らせもあります。  私たちは、次の章でこれらの問題をひっくり返します。  ある程度はこれらの難問を克服もしくは回避するような、ディープラーニングのアプロ     </w:t>
      </w:r>
      <w:r>
        <w:rPr>
          <w:color w:val="333333"/>
        </w:rPr>
        <w:t>ーチを開発します。</w:t>
      </w:r>
    </w:p>
    <w:p>
      <w:pPr>
        <w:spacing w:line="228" w:lineRule="exact" w:before="43"/>
        <w:ind w:left="157" w:right="147" w:firstLine="0"/>
        <w:jc w:val="left"/>
        <w:rPr>
          <w:sz w:val="13"/>
        </w:rPr>
      </w:pPr>
      <w:r>
        <w:rPr/>
        <w:br w:type="column"/>
      </w:r>
      <w:hyperlink r:id="rId179">
        <w:r>
          <w:rPr>
            <w:rFonts w:ascii="Georgia" w:hAnsi="Georgia" w:eastAsia="Georgia"/>
            <w:color w:val="666666"/>
            <w:sz w:val="13"/>
          </w:rPr>
          <w:t>*</w:t>
        </w:r>
        <w:r>
          <w:rPr>
            <w:rFonts w:ascii="Georgia" w:hAnsi="Georgia" w:eastAsia="Georgia"/>
            <w:color w:val="2A6DA6"/>
            <w:sz w:val="13"/>
          </w:rPr>
          <w:t>Understanding the difficulty of training deep feedforward neural networks</w:t>
        </w:r>
        <w:r>
          <w:rPr>
            <w:rFonts w:ascii="Georgia" w:hAnsi="Georgia" w:eastAsia="Georgia"/>
            <w:color w:val="666666"/>
            <w:sz w:val="13"/>
          </w:rPr>
          <w:t>, by Xavier  Glorot</w:t>
        </w:r>
      </w:hyperlink>
      <w:r>
        <w:rPr>
          <w:rFonts w:ascii="Georgia" w:hAnsi="Georgia" w:eastAsia="Georgia"/>
          <w:color w:val="666666"/>
          <w:sz w:val="13"/>
        </w:rPr>
        <w:t> and</w:t>
      </w:r>
      <w:r>
        <w:rPr>
          <w:rFonts w:ascii="Georgia" w:hAnsi="Georgia" w:eastAsia="Georgia"/>
          <w:color w:val="666666"/>
          <w:spacing w:val="-2"/>
          <w:sz w:val="13"/>
        </w:rPr>
        <w:t> </w:t>
      </w:r>
      <w:r>
        <w:rPr>
          <w:rFonts w:ascii="Georgia" w:hAnsi="Georgia" w:eastAsia="Georgia"/>
          <w:color w:val="666666"/>
          <w:sz w:val="13"/>
        </w:rPr>
        <w:t>Yoshua</w:t>
      </w:r>
      <w:r>
        <w:rPr>
          <w:rFonts w:ascii="Georgia" w:hAnsi="Georgia" w:eastAsia="Georgia"/>
          <w:color w:val="666666"/>
          <w:spacing w:val="-1"/>
          <w:sz w:val="13"/>
        </w:rPr>
        <w:t> </w:t>
      </w:r>
      <w:r>
        <w:rPr>
          <w:rFonts w:ascii="Georgia" w:hAnsi="Georgia" w:eastAsia="Georgia"/>
          <w:color w:val="666666"/>
          <w:sz w:val="13"/>
        </w:rPr>
        <w:t>Bengio</w:t>
      </w:r>
      <w:r>
        <w:rPr>
          <w:rFonts w:ascii="Georgia" w:hAnsi="Georgia" w:eastAsia="Georgia"/>
          <w:color w:val="666666"/>
          <w:spacing w:val="-1"/>
          <w:sz w:val="13"/>
        </w:rPr>
        <w:t> </w:t>
      </w:r>
      <w:r>
        <w:rPr>
          <w:rFonts w:ascii="Georgia" w:hAnsi="Georgia" w:eastAsia="Georgia"/>
          <w:color w:val="666666"/>
          <w:sz w:val="13"/>
        </w:rPr>
        <w:t>(2010)</w:t>
      </w:r>
      <w:r>
        <w:rPr>
          <w:color w:val="666666"/>
          <w:sz w:val="13"/>
        </w:rPr>
        <w:t>。シグモイドの利用に関する先の議論である、</w:t>
      </w:r>
      <w:hyperlink r:id="rId173">
        <w:r>
          <w:rPr>
            <w:rFonts w:ascii="Georgia" w:hAnsi="Georgia" w:eastAsia="Georgia"/>
            <w:color w:val="2A6DA6"/>
            <w:sz w:val="13"/>
          </w:rPr>
          <w:t>Efficient</w:t>
        </w:r>
        <w:r>
          <w:rPr>
            <w:rFonts w:ascii="Georgia" w:hAnsi="Georgia" w:eastAsia="Georgia"/>
            <w:color w:val="2A6DA6"/>
            <w:spacing w:val="8"/>
            <w:sz w:val="13"/>
          </w:rPr>
          <w:t> </w:t>
        </w:r>
        <w:r>
          <w:rPr>
            <w:rFonts w:ascii="Georgia" w:hAnsi="Georgia" w:eastAsia="Georgia"/>
            <w:color w:val="2A6DA6"/>
            <w:sz w:val="13"/>
          </w:rPr>
          <w:t>BackProp</w:t>
        </w:r>
      </w:hyperlink>
      <w:r>
        <w:rPr>
          <w:rFonts w:ascii="Georgia" w:hAnsi="Georgia" w:eastAsia="Georgia"/>
          <w:color w:val="666666"/>
          <w:spacing w:val="4"/>
          <w:sz w:val="13"/>
        </w:rPr>
        <w:t>, </w:t>
      </w:r>
      <w:r>
        <w:rPr>
          <w:rFonts w:ascii="Georgia" w:hAnsi="Georgia" w:eastAsia="Georgia"/>
          <w:color w:val="666666"/>
          <w:sz w:val="13"/>
        </w:rPr>
        <w:t>by</w:t>
      </w:r>
      <w:r>
        <w:rPr>
          <w:rFonts w:ascii="Georgia" w:hAnsi="Georgia" w:eastAsia="Georgia"/>
          <w:color w:val="666666"/>
          <w:spacing w:val="8"/>
          <w:sz w:val="13"/>
        </w:rPr>
        <w:t> </w:t>
      </w:r>
      <w:r>
        <w:rPr>
          <w:rFonts w:ascii="Georgia" w:hAnsi="Georgia" w:eastAsia="Georgia"/>
          <w:color w:val="666666"/>
          <w:sz w:val="13"/>
        </w:rPr>
        <w:t>Yann LeCun, Léon Bottou, Genevieve Orr and Klaus- Robert</w:t>
      </w:r>
      <w:r>
        <w:rPr>
          <w:rFonts w:ascii="Georgia" w:hAnsi="Georgia" w:eastAsia="Georgia"/>
          <w:color w:val="666666"/>
          <w:spacing w:val="-4"/>
          <w:sz w:val="13"/>
        </w:rPr>
        <w:t> </w:t>
      </w:r>
      <w:r>
        <w:rPr>
          <w:rFonts w:ascii="Georgia" w:hAnsi="Georgia" w:eastAsia="Georgia"/>
          <w:color w:val="666666"/>
          <w:sz w:val="13"/>
        </w:rPr>
        <w:t>Müller</w:t>
      </w:r>
      <w:r>
        <w:rPr>
          <w:rFonts w:ascii="Georgia" w:hAnsi="Georgia" w:eastAsia="Georgia"/>
          <w:color w:val="666666"/>
          <w:spacing w:val="-4"/>
          <w:sz w:val="13"/>
        </w:rPr>
        <w:t> </w:t>
      </w:r>
      <w:r>
        <w:rPr>
          <w:rFonts w:ascii="Georgia" w:hAnsi="Georgia" w:eastAsia="Georgia"/>
          <w:color w:val="666666"/>
          <w:sz w:val="13"/>
        </w:rPr>
        <w:t>(1998)</w:t>
      </w:r>
      <w:r>
        <w:rPr>
          <w:color w:val="666666"/>
          <w:sz w:val="13"/>
        </w:rPr>
        <w:t>も確認してください。</w:t>
      </w:r>
    </w:p>
    <w:p>
      <w:pPr>
        <w:pStyle w:val="BodyText"/>
        <w:rPr>
          <w:sz w:val="16"/>
        </w:rPr>
      </w:pPr>
    </w:p>
    <w:p>
      <w:pPr>
        <w:pStyle w:val="BodyText"/>
        <w:rPr>
          <w:sz w:val="16"/>
        </w:rPr>
      </w:pPr>
    </w:p>
    <w:p>
      <w:pPr>
        <w:pStyle w:val="BodyText"/>
        <w:rPr>
          <w:sz w:val="16"/>
        </w:rPr>
      </w:pPr>
    </w:p>
    <w:p>
      <w:pPr>
        <w:pStyle w:val="BodyText"/>
        <w:rPr>
          <w:sz w:val="17"/>
        </w:rPr>
      </w:pPr>
    </w:p>
    <w:p>
      <w:pPr>
        <w:spacing w:line="228" w:lineRule="exact" w:before="1"/>
        <w:ind w:left="157" w:right="227" w:firstLine="0"/>
        <w:jc w:val="left"/>
        <w:rPr>
          <w:sz w:val="13"/>
        </w:rPr>
      </w:pPr>
      <w:hyperlink r:id="rId177">
        <w:r>
          <w:rPr>
            <w:rFonts w:ascii="Georgia" w:eastAsia="Georgia"/>
            <w:color w:val="666666"/>
            <w:sz w:val="13"/>
          </w:rPr>
          <w:t>*</w:t>
        </w:r>
        <w:r>
          <w:rPr>
            <w:rFonts w:ascii="Georgia" w:eastAsia="Georgia"/>
            <w:color w:val="2A6DA6"/>
            <w:sz w:val="13"/>
          </w:rPr>
          <w:t>On the importance of initialization and momentum in deep learning</w:t>
        </w:r>
        <w:r>
          <w:rPr>
            <w:rFonts w:ascii="Georgia" w:eastAsia="Georgia"/>
            <w:color w:val="666666"/>
            <w:sz w:val="13"/>
          </w:rPr>
          <w:t>, by Ilya </w:t>
        </w:r>
      </w:hyperlink>
      <w:r>
        <w:rPr>
          <w:rFonts w:ascii="Georgia" w:eastAsia="Georgia"/>
          <w:color w:val="666666"/>
          <w:sz w:val="13"/>
        </w:rPr>
        <w:t>Sutskever, James Martens, George Dahl and Geoffrey Hinton</w:t>
      </w:r>
      <w:r>
        <w:rPr>
          <w:rFonts w:ascii="Georgia" w:eastAsia="Georgia"/>
          <w:color w:val="666666"/>
          <w:spacing w:val="1"/>
          <w:sz w:val="13"/>
        </w:rPr>
        <w:t> </w:t>
      </w:r>
      <w:r>
        <w:rPr>
          <w:rFonts w:ascii="Georgia" w:eastAsia="Georgia"/>
          <w:color w:val="666666"/>
          <w:sz w:val="13"/>
        </w:rPr>
        <w:t>(2013)</w:t>
      </w:r>
      <w:r>
        <w:rPr>
          <w:color w:val="666666"/>
          <w:sz w:val="13"/>
        </w:rPr>
        <w:t>。</w:t>
      </w:r>
    </w:p>
    <w:p>
      <w:pPr>
        <w:spacing w:after="0" w:line="228" w:lineRule="exact"/>
        <w:jc w:val="left"/>
        <w:rPr>
          <w:sz w:val="13"/>
        </w:rPr>
        <w:sectPr>
          <w:type w:val="continuous"/>
          <w:pgSz w:w="11900" w:h="16840"/>
          <w:pgMar w:top="520" w:bottom="480" w:left="880" w:right="440"/>
          <w:cols w:num="2" w:equalWidth="0">
            <w:col w:w="7062" w:space="264"/>
            <w:col w:w="3254"/>
          </w:cols>
        </w:sectPr>
      </w:pPr>
    </w:p>
    <w:p>
      <w:pPr>
        <w:pStyle w:val="BodyText"/>
        <w:spacing w:before="15"/>
        <w:rPr>
          <w:sz w:val="15"/>
        </w:rPr>
      </w:pPr>
    </w:p>
    <w:p>
      <w:pPr>
        <w:spacing w:after="0"/>
        <w:rPr>
          <w:sz w:val="15"/>
        </w:rPr>
        <w:sectPr>
          <w:type w:val="continuous"/>
          <w:pgSz w:w="11900" w:h="16840"/>
          <w:pgMar w:top="520" w:bottom="480" w:left="880" w:right="440"/>
        </w:sectPr>
      </w:pPr>
    </w:p>
    <w:p>
      <w:pPr>
        <w:spacing w:line="331" w:lineRule="auto" w:before="103"/>
        <w:ind w:left="157" w:right="0" w:firstLine="0"/>
        <w:jc w:val="left"/>
        <w:rPr>
          <w:rFonts w:ascii="Arial"/>
          <w:sz w:val="13"/>
        </w:rPr>
      </w:pPr>
      <w:r>
        <w:rPr>
          <w:rFonts w:ascii="Arial"/>
          <w:color w:val="9A9A9A"/>
          <w:w w:val="105"/>
          <w:sz w:val="13"/>
        </w:rPr>
        <w:t>In academic work, please cite this book as: Michael A. Nielsen, "Neural Networks and Deep Learning", Determination Press, 2015</w:t>
      </w:r>
    </w:p>
    <w:p>
      <w:pPr>
        <w:pStyle w:val="BodyText"/>
        <w:spacing w:before="10"/>
        <w:rPr>
          <w:rFonts w:ascii="Arial"/>
          <w:sz w:val="17"/>
        </w:rPr>
      </w:pPr>
    </w:p>
    <w:p>
      <w:pPr>
        <w:spacing w:line="331" w:lineRule="auto" w:before="0"/>
        <w:ind w:left="157" w:right="38" w:firstLine="0"/>
        <w:jc w:val="both"/>
        <w:rPr>
          <w:rFonts w:ascii="Arial"/>
          <w:sz w:val="13"/>
        </w:rPr>
      </w:pPr>
      <w:r>
        <w:rPr>
          <w:rFonts w:ascii="Arial"/>
          <w:color w:val="9A9A9A"/>
          <w:w w:val="105"/>
          <w:sz w:val="13"/>
        </w:rPr>
        <w:t>This work is licensed under a </w:t>
      </w:r>
      <w:hyperlink r:id="rId87">
        <w:r>
          <w:rPr>
            <w:rFonts w:ascii="Arial"/>
            <w:color w:val="9A9A9A"/>
            <w:w w:val="105"/>
            <w:sz w:val="13"/>
          </w:rPr>
          <w:t>Creative Commons Attribution-NonCommercial 3.0 Unported License</w:t>
        </w:r>
      </w:hyperlink>
      <w:r>
        <w:rPr>
          <w:rFonts w:ascii="Arial"/>
          <w:color w:val="9A9A9A"/>
          <w:w w:val="105"/>
          <w:sz w:val="13"/>
        </w:rPr>
        <w:t>. This means you're free to copy, share, and build on this book, but not to sell it. If you're interested in commercial use, please </w:t>
      </w:r>
      <w:hyperlink r:id="rId28">
        <w:r>
          <w:rPr>
            <w:rFonts w:ascii="Arial"/>
            <w:color w:val="2A6DA6"/>
            <w:w w:val="105"/>
            <w:sz w:val="13"/>
          </w:rPr>
          <w:t>contact me</w:t>
        </w:r>
      </w:hyperlink>
      <w:r>
        <w:rPr>
          <w:rFonts w:ascii="Arial"/>
          <w:color w:val="9A9A9A"/>
          <w:w w:val="105"/>
          <w:sz w:val="13"/>
        </w:rPr>
        <w:t>.</w:t>
      </w:r>
    </w:p>
    <w:p>
      <w:pPr>
        <w:spacing w:before="103"/>
        <w:ind w:left="157" w:right="0" w:firstLine="0"/>
        <w:jc w:val="left"/>
        <w:rPr>
          <w:rFonts w:ascii="Arial"/>
          <w:sz w:val="13"/>
        </w:rPr>
      </w:pPr>
      <w:r>
        <w:rPr/>
        <w:br w:type="column"/>
      </w:r>
      <w:r>
        <w:rPr>
          <w:rFonts w:ascii="Arial"/>
          <w:color w:val="9A9A9A"/>
          <w:w w:val="105"/>
          <w:sz w:val="13"/>
        </w:rPr>
        <w:t>Last update: Sun Dec 21 14:49:05 2014</w:t>
      </w:r>
    </w:p>
    <w:p>
      <w:pPr>
        <w:pStyle w:val="BodyText"/>
        <w:rPr>
          <w:rFonts w:ascii="Arial"/>
          <w:sz w:val="20"/>
        </w:rPr>
      </w:pPr>
    </w:p>
    <w:p>
      <w:pPr>
        <w:pStyle w:val="BodyText"/>
        <w:spacing w:before="1"/>
        <w:rPr>
          <w:rFonts w:ascii="Arial"/>
          <w:sz w:val="15"/>
        </w:rPr>
      </w:pPr>
      <w:r>
        <w:rPr/>
        <w:drawing>
          <wp:anchor distT="0" distB="0" distL="0" distR="0" allowOverlap="1" layoutInCell="1" locked="0" behindDoc="0" simplePos="0" relativeHeight="11648">
            <wp:simplePos x="0" y="0"/>
            <wp:positionH relativeFrom="page">
              <wp:posOffset>6270497</wp:posOffset>
            </wp:positionH>
            <wp:positionV relativeFrom="paragraph">
              <wp:posOffset>135373</wp:posOffset>
            </wp:positionV>
            <wp:extent cx="637030" cy="224408"/>
            <wp:effectExtent l="0" t="0" r="0" b="0"/>
            <wp:wrapTopAndBottom/>
            <wp:docPr id="375" name="image36.png" descr=""/>
            <wp:cNvGraphicFramePr>
              <a:graphicFrameLocks noChangeAspect="1"/>
            </wp:cNvGraphicFramePr>
            <a:graphic>
              <a:graphicData uri="http://schemas.openxmlformats.org/drawingml/2006/picture">
                <pic:pic>
                  <pic:nvPicPr>
                    <pic:cNvPr id="376" name="image36.png"/>
                    <pic:cNvPicPr/>
                  </pic:nvPicPr>
                  <pic:blipFill>
                    <a:blip r:embed="rId88" cstate="print"/>
                    <a:stretch>
                      <a:fillRect/>
                    </a:stretch>
                  </pic:blipFill>
                  <pic:spPr>
                    <a:xfrm>
                      <a:off x="0" y="0"/>
                      <a:ext cx="637030" cy="224408"/>
                    </a:xfrm>
                    <a:prstGeom prst="rect">
                      <a:avLst/>
                    </a:prstGeom>
                  </pic:spPr>
                </pic:pic>
              </a:graphicData>
            </a:graphic>
          </wp:anchor>
        </w:drawing>
      </w:r>
    </w:p>
    <w:p>
      <w:pPr>
        <w:spacing w:after="0"/>
        <w:rPr>
          <w:rFonts w:ascii="Arial"/>
          <w:sz w:val="15"/>
        </w:rPr>
        <w:sectPr>
          <w:type w:val="continuous"/>
          <w:pgSz w:w="11900" w:h="16840"/>
          <w:pgMar w:top="520" w:bottom="480" w:left="880" w:right="440"/>
          <w:cols w:num="2" w:equalWidth="0">
            <w:col w:w="7000" w:space="377"/>
            <w:col w:w="3203"/>
          </w:cols>
        </w:sectPr>
      </w:pPr>
    </w:p>
    <w:p>
      <w:pPr>
        <w:pStyle w:val="BodyText"/>
        <w:spacing w:before="8"/>
        <w:rPr>
          <w:rFonts w:ascii="Arial"/>
          <w:sz w:val="10"/>
        </w:rPr>
      </w:pPr>
    </w:p>
    <w:p>
      <w:pPr>
        <w:pStyle w:val="Heading5"/>
        <w:tabs>
          <w:tab w:pos="10002" w:val="left" w:leader="none"/>
        </w:tabs>
        <w:spacing w:before="96"/>
      </w:pPr>
      <w:hyperlink r:id="rId17">
        <w:r>
          <w:rPr>
            <w:color w:val="9A9A9A"/>
            <w:u w:val="single" w:color="BABABA"/>
          </w:rPr>
          <w:t>CHAPTER</w:t>
        </w:r>
        <w:r>
          <w:rPr>
            <w:color w:val="9A9A9A"/>
            <w:spacing w:val="26"/>
            <w:u w:val="single" w:color="BABABA"/>
          </w:rPr>
          <w:t> </w:t>
        </w:r>
      </w:hyperlink>
      <w:r>
        <w:rPr>
          <w:color w:val="9A9A9A"/>
          <w:u w:val="single" w:color="BABABA"/>
        </w:rPr>
        <w:t>6</w:t>
        <w:tab/>
      </w:r>
    </w:p>
    <w:p>
      <w:pPr>
        <w:spacing w:before="6"/>
        <w:ind w:left="157" w:right="0" w:firstLine="0"/>
        <w:jc w:val="left"/>
        <w:rPr>
          <w:rFonts w:ascii="Noto Sans CJK JP Regular" w:eastAsia="Noto Sans CJK JP Regular" w:hint="eastAsia"/>
          <w:sz w:val="39"/>
        </w:rPr>
      </w:pPr>
      <w:hyperlink r:id="rId17">
        <w:r>
          <w:rPr>
            <w:rFonts w:ascii="Noto Sans CJK JP Regular" w:eastAsia="Noto Sans CJK JP Regular" w:hint="eastAsia"/>
            <w:color w:val="9A9A9A"/>
            <w:sz w:val="39"/>
          </w:rPr>
          <w:t>ディープラーニング</w:t>
        </w:r>
      </w:hyperlink>
    </w:p>
    <w:p>
      <w:pPr>
        <w:pStyle w:val="BodyText"/>
        <w:spacing w:before="7"/>
        <w:rPr>
          <w:rFonts w:ascii="Noto Sans CJK JP Regular"/>
          <w:sz w:val="13"/>
        </w:rPr>
      </w:pPr>
    </w:p>
    <w:p>
      <w:pPr>
        <w:spacing w:after="0"/>
        <w:rPr>
          <w:rFonts w:ascii="Noto Sans CJK JP Regular"/>
          <w:sz w:val="13"/>
        </w:rPr>
        <w:sectPr>
          <w:headerReference w:type="default" r:id="rId274"/>
          <w:footerReference w:type="default" r:id="rId275"/>
          <w:pgSz w:w="11900" w:h="16840"/>
          <w:pgMar w:header="274" w:footer="285" w:top="460" w:bottom="480" w:left="880" w:right="440"/>
          <w:pgNumType w:start="1"/>
        </w:sectPr>
      </w:pPr>
    </w:p>
    <w:p>
      <w:pPr>
        <w:pStyle w:val="BodyText"/>
        <w:spacing w:line="218" w:lineRule="auto" w:before="64"/>
        <w:ind w:left="157" w:right="46"/>
      </w:pPr>
      <w:hyperlink r:id="rId16">
        <w:r>
          <w:rPr>
            <w:color w:val="2A6DA6"/>
            <w:w w:val="85"/>
          </w:rPr>
          <w:t>前章</w:t>
        </w:r>
      </w:hyperlink>
      <w:r>
        <w:rPr>
          <w:color w:val="333333"/>
          <w:w w:val="85"/>
        </w:rPr>
        <w:t>で、深いニューラルネットワークを訓練するのは、浅いネットワークを 訓練する場合よりもずっと難しいことを学びました。    これは悲しいことです。 なぜなら、</w:t>
      </w:r>
      <w:r>
        <w:rPr>
          <w:rFonts w:ascii="Noto Sans CJK JP Regular" w:eastAsia="Noto Sans CJK JP Regular" w:hint="eastAsia"/>
          <w:color w:val="333333"/>
          <w:w w:val="85"/>
        </w:rPr>
        <w:t>もし</w:t>
      </w:r>
      <w:r>
        <w:rPr>
          <w:color w:val="333333"/>
          <w:w w:val="85"/>
        </w:rPr>
        <w:t>深いネットワークを上手く訓練できれば、浅いネットワ</w:t>
      </w:r>
      <w:r>
        <w:rPr>
          <w:color w:val="333333"/>
          <w:w w:val="90"/>
        </w:rPr>
        <w:t>ークよりも遥かに強力になるからです。 前章の知らせは残念ですが、私</w:t>
      </w:r>
      <w:r>
        <w:rPr>
          <w:color w:val="333333"/>
          <w:spacing w:val="-3"/>
          <w:w w:val="90"/>
        </w:rPr>
        <w:t>たちは歩みを止めません。 この章では、深層ネットワークの訓練に使える</w:t>
      </w:r>
      <w:r>
        <w:rPr>
          <w:color w:val="333333"/>
          <w:spacing w:val="-2"/>
          <w:w w:val="85"/>
        </w:rPr>
        <w:t>テクニックを発展させ、実践的な課題へ適用していきます。   また、深層ネ</w:t>
      </w:r>
      <w:r>
        <w:rPr>
          <w:color w:val="333333"/>
          <w:spacing w:val="-2"/>
          <w:w w:val="90"/>
        </w:rPr>
        <w:t>ットワークの幅広い応用例として、画像認識や音声認識などに関する最 </w:t>
      </w:r>
      <w:r>
        <w:rPr>
          <w:color w:val="333333"/>
          <w:spacing w:val="-1"/>
          <w:w w:val="85"/>
        </w:rPr>
        <w:t>新結果を簡単に紹介します。    そして、ニューラルネットワークや人工知能</w:t>
      </w:r>
      <w:r>
        <w:rPr>
          <w:color w:val="333333"/>
          <w:spacing w:val="-1"/>
        </w:rPr>
        <w:t>の未来に何が待っているのか、についても予測していきます。</w:t>
      </w:r>
    </w:p>
    <w:p>
      <w:pPr>
        <w:pStyle w:val="BodyText"/>
        <w:spacing w:before="13"/>
        <w:rPr>
          <w:sz w:val="11"/>
        </w:rPr>
      </w:pPr>
    </w:p>
    <w:p>
      <w:pPr>
        <w:pStyle w:val="BodyText"/>
        <w:spacing w:line="220" w:lineRule="auto" w:before="1"/>
        <w:ind w:left="157" w:right="38"/>
        <w:jc w:val="both"/>
      </w:pPr>
      <w:r>
        <w:rPr>
          <w:color w:val="333333"/>
          <w:w w:val="85"/>
        </w:rPr>
        <w:t>この章はとても長いです。 章の全体を軽く案内しましょう。 各セクション間の繋がりは強くはありません。 ですので、ニューラルネットワークに既に少し馴染みがあるなら、興味のあるセクションへ先に飛ぶのもよいでしょう。</w:t>
      </w:r>
    </w:p>
    <w:p>
      <w:pPr>
        <w:pStyle w:val="BodyText"/>
        <w:spacing w:before="7"/>
        <w:rPr>
          <w:sz w:val="12"/>
        </w:rPr>
      </w:pPr>
    </w:p>
    <w:p>
      <w:pPr>
        <w:pStyle w:val="BodyText"/>
        <w:spacing w:line="220" w:lineRule="auto"/>
        <w:ind w:left="157" w:right="43"/>
      </w:pPr>
      <w:r>
        <w:rPr>
          <w:color w:val="2A6DA6"/>
          <w:w w:val="90"/>
        </w:rPr>
        <w:t>この章の主要なテーマ</w:t>
      </w:r>
      <w:r>
        <w:rPr>
          <w:color w:val="333333"/>
          <w:w w:val="90"/>
        </w:rPr>
        <w:t>は、幅広く使われている深層ネットワークの一種で</w:t>
      </w:r>
      <w:r>
        <w:rPr>
          <w:color w:val="333333"/>
          <w:spacing w:val="1"/>
          <w:w w:val="90"/>
        </w:rPr>
        <w:t>ある、深層畳み込みネットワークの紹介です。 </w:t>
      </w:r>
      <w:r>
        <w:rPr>
          <w:rFonts w:ascii="Georgia" w:eastAsia="Georgia"/>
          <w:color w:val="333333"/>
          <w:w w:val="90"/>
        </w:rPr>
        <w:t>MNIST</w:t>
      </w:r>
      <w:r>
        <w:rPr>
          <w:color w:val="333333"/>
          <w:w w:val="90"/>
        </w:rPr>
        <w:t>の手書き数字の分</w:t>
      </w:r>
      <w:r>
        <w:rPr>
          <w:color w:val="333333"/>
          <w:w w:val="85"/>
        </w:rPr>
        <w:t>類問題に対して、畳み込みネットワークを駆使して挑んで行く様子を、コ    </w:t>
      </w:r>
      <w:r>
        <w:rPr>
          <w:color w:val="333333"/>
        </w:rPr>
        <w:t>ードを交えながら詳細に追っていきます。</w:t>
      </w:r>
    </w:p>
    <w:p>
      <w:pPr>
        <w:pStyle w:val="BodyText"/>
        <w:rPr>
          <w:sz w:val="13"/>
        </w:rPr>
      </w:pPr>
      <w:r>
        <w:rPr/>
        <w:drawing>
          <wp:anchor distT="0" distB="0" distL="0" distR="0" allowOverlap="1" layoutInCell="1" locked="0" behindDoc="0" simplePos="0" relativeHeight="11672">
            <wp:simplePos x="0" y="0"/>
            <wp:positionH relativeFrom="page">
              <wp:posOffset>2260041</wp:posOffset>
            </wp:positionH>
            <wp:positionV relativeFrom="paragraph">
              <wp:posOffset>176931</wp:posOffset>
            </wp:positionV>
            <wp:extent cx="1180359" cy="213360"/>
            <wp:effectExtent l="0" t="0" r="0" b="0"/>
            <wp:wrapTopAndBottom/>
            <wp:docPr id="377" name="image1.png" descr=""/>
            <wp:cNvGraphicFramePr>
              <a:graphicFrameLocks noChangeAspect="1"/>
            </wp:cNvGraphicFramePr>
            <a:graphic>
              <a:graphicData uri="http://schemas.openxmlformats.org/drawingml/2006/picture">
                <pic:pic>
                  <pic:nvPicPr>
                    <pic:cNvPr id="378" name="image1.png"/>
                    <pic:cNvPicPr/>
                  </pic:nvPicPr>
                  <pic:blipFill>
                    <a:blip r:embed="rId8" cstate="print"/>
                    <a:stretch>
                      <a:fillRect/>
                    </a:stretch>
                  </pic:blipFill>
                  <pic:spPr>
                    <a:xfrm>
                      <a:off x="0" y="0"/>
                      <a:ext cx="1180359" cy="213360"/>
                    </a:xfrm>
                    <a:prstGeom prst="rect">
                      <a:avLst/>
                    </a:prstGeom>
                  </pic:spPr>
                </pic:pic>
              </a:graphicData>
            </a:graphic>
          </wp:anchor>
        </w:drawing>
      </w:r>
    </w:p>
    <w:p>
      <w:pPr>
        <w:pStyle w:val="BodyText"/>
        <w:spacing w:before="12"/>
        <w:rPr>
          <w:sz w:val="16"/>
        </w:rPr>
      </w:pPr>
    </w:p>
    <w:p>
      <w:pPr>
        <w:pStyle w:val="BodyText"/>
        <w:spacing w:line="220" w:lineRule="auto"/>
        <w:ind w:left="157" w:right="40"/>
      </w:pPr>
      <w:r>
        <w:rPr>
          <w:color w:val="333333"/>
          <w:w w:val="85"/>
        </w:rPr>
        <w:t>畳み込みネットワークの説明に際しては、    本書で扱ってきた浅いネットワークと比較しながら進めます。 試行錯誤により、ネットワークをいじりながら作り上げていきます。    その過程でたくさんの強力なテクニックを学ぶで</w:t>
      </w:r>
      <w:r>
        <w:rPr>
          <w:color w:val="333333"/>
          <w:w w:val="80"/>
        </w:rPr>
        <w:t>しょう。     畳み込み、プーリング、（浅いネットワークの場合よりも効率的に訓</w:t>
      </w:r>
      <w:r>
        <w:rPr>
          <w:color w:val="333333"/>
          <w:w w:val="90"/>
        </w:rPr>
        <w:t>練するための）</w:t>
      </w:r>
      <w:r>
        <w:rPr>
          <w:rFonts w:ascii="Georgia" w:eastAsia="Georgia"/>
          <w:color w:val="333333"/>
          <w:w w:val="90"/>
        </w:rPr>
        <w:t>GPU</w:t>
      </w:r>
      <w:r>
        <w:rPr>
          <w:color w:val="333333"/>
          <w:w w:val="90"/>
        </w:rPr>
        <w:t>の使用、（過適合の抑制のための）訓練データの拡 </w:t>
      </w:r>
      <w:r>
        <w:rPr>
          <w:color w:val="333333"/>
          <w:w w:val="80"/>
        </w:rPr>
        <w:t>張、（過適合の抑制のための）ドロップアウト、ネットワークのアンサンブル     </w:t>
      </w:r>
      <w:r>
        <w:rPr>
          <w:color w:val="333333"/>
          <w:w w:val="90"/>
        </w:rPr>
        <w:t>などを学んでいきます。 これらを組み合わせると最終的に、人間に近い</w:t>
      </w:r>
      <w:r>
        <w:rPr>
          <w:color w:val="333333"/>
          <w:w w:val="95"/>
        </w:rPr>
        <w:t>パフ</w:t>
      </w:r>
      <w:r>
        <w:rPr>
          <w:color w:val="333333"/>
          <w:spacing w:val="-1"/>
          <w:w w:val="95"/>
        </w:rPr>
        <w:t>ォーマンスを出せるシステムが出来上がります。 </w:t>
      </w:r>
      <w:r>
        <w:rPr>
          <w:rFonts w:ascii="Georgia" w:eastAsia="Georgia"/>
          <w:color w:val="333333"/>
          <w:w w:val="95"/>
        </w:rPr>
        <w:t>10,000</w:t>
      </w:r>
      <w:r>
        <w:rPr>
          <w:color w:val="333333"/>
          <w:w w:val="95"/>
        </w:rPr>
        <w:t>個の</w:t>
      </w:r>
    </w:p>
    <w:p>
      <w:pPr>
        <w:pStyle w:val="BodyText"/>
        <w:spacing w:line="220" w:lineRule="auto"/>
        <w:ind w:left="157" w:right="122"/>
        <w:jc w:val="both"/>
      </w:pPr>
      <w:r>
        <w:rPr>
          <w:rFonts w:ascii="Georgia" w:eastAsia="Georgia"/>
          <w:color w:val="333333"/>
          <w:w w:val="85"/>
        </w:rPr>
        <w:t>MNIST</w:t>
      </w:r>
      <w:r>
        <w:rPr>
          <w:color w:val="333333"/>
          <w:w w:val="85"/>
        </w:rPr>
        <w:t>テスト画像（これらは訓練画像には含まれません！）から、</w:t>
      </w:r>
      <w:r>
        <w:rPr>
          <w:rFonts w:ascii="Georgia" w:eastAsia="Georgia"/>
          <w:color w:val="333333"/>
          <w:w w:val="85"/>
        </w:rPr>
        <w:t>9,967    </w:t>
      </w:r>
      <w:r>
        <w:rPr>
          <w:color w:val="333333"/>
          <w:w w:val="85"/>
        </w:rPr>
        <w:t>個を正しく分類できるようになります。  誤って分類した</w:t>
      </w:r>
      <w:r>
        <w:rPr>
          <w:rFonts w:ascii="Georgia" w:eastAsia="Georgia"/>
          <w:color w:val="333333"/>
          <w:w w:val="85"/>
        </w:rPr>
        <w:t>33</w:t>
      </w:r>
      <w:r>
        <w:rPr>
          <w:color w:val="333333"/>
          <w:w w:val="85"/>
        </w:rPr>
        <w:t>個の画像をちらっと見てみましょう。  正しい分類が手書き数字の右上に表示されており、</w:t>
      </w:r>
      <w:r>
        <w:rPr>
          <w:color w:val="333333"/>
          <w:w w:val="95"/>
        </w:rPr>
        <w:t>私たちのプログラムが分類した結果が右下に表示されています。</w:t>
      </w:r>
    </w:p>
    <w:p>
      <w:pPr>
        <w:spacing w:before="23"/>
        <w:ind w:left="157" w:right="0" w:firstLine="0"/>
        <w:jc w:val="left"/>
        <w:rPr>
          <w:sz w:val="18"/>
        </w:rPr>
      </w:pPr>
      <w:r>
        <w:rPr/>
        <w:br w:type="column"/>
      </w:r>
      <w:hyperlink r:id="rId9">
        <w:r>
          <w:rPr>
            <w:color w:val="2A6DA6"/>
            <w:sz w:val="18"/>
          </w:rPr>
          <w:t>ニューラルネットワークと深層学習</w:t>
        </w:r>
      </w:hyperlink>
    </w:p>
    <w:p>
      <w:pPr>
        <w:spacing w:before="14"/>
        <w:ind w:left="329" w:right="0" w:firstLine="0"/>
        <w:jc w:val="left"/>
        <w:rPr>
          <w:rFonts w:ascii="Georgia"/>
          <w:sz w:val="18"/>
        </w:rPr>
      </w:pPr>
      <w:hyperlink r:id="rId10">
        <w:r>
          <w:rPr>
            <w:rFonts w:ascii="Georgia"/>
            <w:color w:val="2A6DA6"/>
            <w:sz w:val="18"/>
          </w:rPr>
          <w:t>What this book is about</w:t>
        </w:r>
      </w:hyperlink>
    </w:p>
    <w:p>
      <w:pPr>
        <w:spacing w:line="204" w:lineRule="exact" w:before="70"/>
        <w:ind w:left="329" w:right="0" w:firstLine="0"/>
        <w:jc w:val="left"/>
        <w:rPr>
          <w:rFonts w:ascii="Georgia"/>
          <w:sz w:val="18"/>
        </w:rPr>
      </w:pPr>
      <w:hyperlink r:id="rId11">
        <w:r>
          <w:rPr>
            <w:rFonts w:ascii="Georgia"/>
            <w:color w:val="2A6DA6"/>
            <w:sz w:val="18"/>
          </w:rPr>
          <w:t>On the exercises and problems</w:t>
        </w:r>
      </w:hyperlink>
    </w:p>
    <w:p>
      <w:pPr>
        <w:spacing w:line="199" w:lineRule="auto" w:before="40"/>
        <w:ind w:left="329" w:right="182" w:hanging="172"/>
        <w:jc w:val="left"/>
        <w:rPr>
          <w:sz w:val="18"/>
        </w:rPr>
      </w:pPr>
      <w:r>
        <w:rPr/>
        <w:drawing>
          <wp:inline distT="0" distB="0" distL="0" distR="0">
            <wp:extent cx="109030" cy="101762"/>
            <wp:effectExtent l="0" t="0" r="0" b="0"/>
            <wp:docPr id="379" name="image2.png" descr=""/>
            <wp:cNvGraphicFramePr>
              <a:graphicFrameLocks noChangeAspect="1"/>
            </wp:cNvGraphicFramePr>
            <a:graphic>
              <a:graphicData uri="http://schemas.openxmlformats.org/drawingml/2006/picture">
                <pic:pic>
                  <pic:nvPicPr>
                    <pic:cNvPr id="38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7">
        <w:r>
          <w:rPr>
            <w:color w:val="2A6DA6"/>
            <w:w w:val="85"/>
            <w:sz w:val="18"/>
          </w:rPr>
          <w:t>ニューラルネットワークを用いた手書</w:t>
        </w:r>
        <w:r>
          <w:rPr>
            <w:color w:val="2A6DA6"/>
            <w:sz w:val="18"/>
          </w:rPr>
          <w:t>き文字認識</w:t>
        </w:r>
      </w:hyperlink>
    </w:p>
    <w:p>
      <w:pPr>
        <w:spacing w:line="263" w:lineRule="exact" w:before="0"/>
        <w:ind w:left="157" w:right="0" w:firstLine="0"/>
        <w:jc w:val="left"/>
        <w:rPr>
          <w:sz w:val="18"/>
        </w:rPr>
      </w:pPr>
      <w:r>
        <w:rPr/>
        <w:drawing>
          <wp:inline distT="0" distB="0" distL="0" distR="0">
            <wp:extent cx="109030" cy="101762"/>
            <wp:effectExtent l="0" t="0" r="0" b="0"/>
            <wp:docPr id="381" name="image2.png" descr=""/>
            <wp:cNvGraphicFramePr>
              <a:graphicFrameLocks noChangeAspect="1"/>
            </wp:cNvGraphicFramePr>
            <a:graphic>
              <a:graphicData uri="http://schemas.openxmlformats.org/drawingml/2006/picture">
                <pic:pic>
                  <pic:nvPicPr>
                    <pic:cNvPr id="382"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3">
        <w:r>
          <w:rPr>
            <w:color w:val="2A6DA6"/>
            <w:sz w:val="18"/>
          </w:rPr>
          <w:t>逆伝播の仕組み</w:t>
        </w:r>
      </w:hyperlink>
    </w:p>
    <w:p>
      <w:pPr>
        <w:spacing w:line="275" w:lineRule="exact" w:before="0"/>
        <w:ind w:left="157" w:right="0" w:firstLine="0"/>
        <w:jc w:val="left"/>
        <w:rPr>
          <w:sz w:val="18"/>
        </w:rPr>
      </w:pPr>
      <w:r>
        <w:rPr/>
        <w:drawing>
          <wp:inline distT="0" distB="0" distL="0" distR="0">
            <wp:extent cx="109030" cy="101762"/>
            <wp:effectExtent l="0" t="0" r="0" b="0"/>
            <wp:docPr id="383" name="image2.png" descr=""/>
            <wp:cNvGraphicFramePr>
              <a:graphicFrameLocks noChangeAspect="1"/>
            </wp:cNvGraphicFramePr>
            <a:graphic>
              <a:graphicData uri="http://schemas.openxmlformats.org/drawingml/2006/picture">
                <pic:pic>
                  <pic:nvPicPr>
                    <pic:cNvPr id="384"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4">
        <w:r>
          <w:rPr>
            <w:color w:val="2A6DA6"/>
            <w:w w:val="90"/>
            <w:sz w:val="18"/>
          </w:rPr>
          <w:t>ニューラルネットワークの学習の改善</w:t>
        </w:r>
      </w:hyperlink>
    </w:p>
    <w:p>
      <w:pPr>
        <w:spacing w:line="199" w:lineRule="auto" w:before="12"/>
        <w:ind w:left="329" w:right="148" w:hanging="172"/>
        <w:jc w:val="left"/>
        <w:rPr>
          <w:sz w:val="18"/>
        </w:rPr>
      </w:pPr>
      <w:r>
        <w:rPr/>
        <w:drawing>
          <wp:inline distT="0" distB="0" distL="0" distR="0">
            <wp:extent cx="109030" cy="101762"/>
            <wp:effectExtent l="0" t="0" r="0" b="0"/>
            <wp:docPr id="385" name="image2.png" descr=""/>
            <wp:cNvGraphicFramePr>
              <a:graphicFrameLocks noChangeAspect="1"/>
            </wp:cNvGraphicFramePr>
            <a:graphic>
              <a:graphicData uri="http://schemas.openxmlformats.org/drawingml/2006/picture">
                <pic:pic>
                  <pic:nvPicPr>
                    <pic:cNvPr id="386"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5">
        <w:r>
          <w:rPr>
            <w:color w:val="2A6DA6"/>
            <w:w w:val="90"/>
            <w:sz w:val="18"/>
          </w:rPr>
          <w:t>ニューラルネットワークが任意の関数</w:t>
        </w:r>
        <w:r>
          <w:rPr>
            <w:color w:val="2A6DA6"/>
            <w:sz w:val="18"/>
          </w:rPr>
          <w:t>を表現できることの視覚的証明</w:t>
        </w:r>
      </w:hyperlink>
    </w:p>
    <w:p>
      <w:pPr>
        <w:spacing w:line="199" w:lineRule="auto" w:before="0"/>
        <w:ind w:left="329" w:right="203" w:hanging="172"/>
        <w:jc w:val="left"/>
        <w:rPr>
          <w:sz w:val="18"/>
        </w:rPr>
      </w:pPr>
      <w:r>
        <w:rPr/>
        <w:drawing>
          <wp:inline distT="0" distB="0" distL="0" distR="0">
            <wp:extent cx="109030" cy="101762"/>
            <wp:effectExtent l="0" t="0" r="0" b="0"/>
            <wp:docPr id="387" name="image2.png" descr=""/>
            <wp:cNvGraphicFramePr>
              <a:graphicFrameLocks noChangeAspect="1"/>
            </wp:cNvGraphicFramePr>
            <a:graphic>
              <a:graphicData uri="http://schemas.openxmlformats.org/drawingml/2006/picture">
                <pic:pic>
                  <pic:nvPicPr>
                    <pic:cNvPr id="388"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6">
        <w:r>
          <w:rPr>
            <w:color w:val="2A6DA6"/>
            <w:w w:val="85"/>
            <w:sz w:val="18"/>
          </w:rPr>
          <w:t>ニューラルネットワークを訓練するの</w:t>
        </w:r>
        <w:r>
          <w:rPr>
            <w:color w:val="2A6DA6"/>
            <w:sz w:val="18"/>
          </w:rPr>
          <w:t>はなぜ難しいのか</w:t>
        </w:r>
      </w:hyperlink>
    </w:p>
    <w:p>
      <w:pPr>
        <w:spacing w:line="263" w:lineRule="exact" w:before="0"/>
        <w:ind w:left="157" w:right="0" w:firstLine="0"/>
        <w:jc w:val="left"/>
        <w:rPr>
          <w:sz w:val="18"/>
        </w:rPr>
      </w:pPr>
      <w:r>
        <w:rPr/>
        <w:drawing>
          <wp:inline distT="0" distB="0" distL="0" distR="0">
            <wp:extent cx="109030" cy="101762"/>
            <wp:effectExtent l="0" t="0" r="0" b="0"/>
            <wp:docPr id="389" name="image2.png" descr=""/>
            <wp:cNvGraphicFramePr>
              <a:graphicFrameLocks noChangeAspect="1"/>
            </wp:cNvGraphicFramePr>
            <a:graphic>
              <a:graphicData uri="http://schemas.openxmlformats.org/drawingml/2006/picture">
                <pic:pic>
                  <pic:nvPicPr>
                    <pic:cNvPr id="390" name="image2.png"/>
                    <pic:cNvPicPr/>
                  </pic:nvPicPr>
                  <pic:blipFill>
                    <a:blip r:embed="rId12" cstate="print"/>
                    <a:stretch>
                      <a:fillRect/>
                    </a:stretch>
                  </pic:blipFill>
                  <pic:spPr>
                    <a:xfrm>
                      <a:off x="0" y="0"/>
                      <a:ext cx="109030" cy="101762"/>
                    </a:xfrm>
                    <a:prstGeom prst="rect">
                      <a:avLst/>
                    </a:prstGeom>
                  </pic:spPr>
                </pic:pic>
              </a:graphicData>
            </a:graphic>
          </wp:inline>
        </w:drawing>
      </w:r>
      <w:r>
        <w:rPr/>
      </w:r>
      <w:hyperlink r:id="rId17">
        <w:r>
          <w:rPr>
            <w:color w:val="2A6DA6"/>
            <w:sz w:val="18"/>
          </w:rPr>
          <w:t>深層学習</w:t>
        </w:r>
      </w:hyperlink>
    </w:p>
    <w:p>
      <w:pPr>
        <w:spacing w:line="275" w:lineRule="exact" w:before="0"/>
        <w:ind w:left="329" w:right="0" w:firstLine="0"/>
        <w:jc w:val="left"/>
        <w:rPr>
          <w:sz w:val="15"/>
        </w:rPr>
      </w:pPr>
      <w:hyperlink r:id="rId18">
        <w:r>
          <w:rPr>
            <w:rFonts w:ascii="Georgia" w:eastAsia="Georgia"/>
            <w:color w:val="2A6DA6"/>
            <w:sz w:val="18"/>
          </w:rPr>
          <w:t>Appendix: </w:t>
        </w:r>
        <w:r>
          <w:rPr>
            <w:color w:val="2A6DA6"/>
            <w:sz w:val="18"/>
          </w:rPr>
          <w:t>知性のある </w:t>
        </w:r>
        <w:r>
          <w:rPr>
            <w:color w:val="2A6DA6"/>
            <w:sz w:val="15"/>
          </w:rPr>
          <w:t>シンプルな</w:t>
        </w:r>
      </w:hyperlink>
    </w:p>
    <w:p>
      <w:pPr>
        <w:spacing w:line="303" w:lineRule="exact" w:before="0"/>
        <w:ind w:left="329" w:right="0" w:firstLine="0"/>
        <w:jc w:val="left"/>
        <w:rPr>
          <w:rFonts w:ascii="Georgia" w:eastAsia="Georgia"/>
          <w:sz w:val="18"/>
        </w:rPr>
      </w:pPr>
      <w:hyperlink r:id="rId18">
        <w:r>
          <w:rPr>
            <w:color w:val="2A6DA6"/>
            <w:sz w:val="18"/>
          </w:rPr>
          <w:t>アルゴリズムはあるか</w:t>
        </w:r>
        <w:r>
          <w:rPr>
            <w:rFonts w:ascii="Georgia" w:eastAsia="Georgia"/>
            <w:color w:val="2A6DA6"/>
            <w:sz w:val="18"/>
          </w:rPr>
          <w:t>?</w:t>
        </w:r>
      </w:hyperlink>
    </w:p>
    <w:p>
      <w:pPr>
        <w:spacing w:line="321" w:lineRule="auto" w:before="13"/>
        <w:ind w:left="329" w:right="529" w:firstLine="0"/>
        <w:jc w:val="left"/>
        <w:rPr>
          <w:rFonts w:ascii="Georgia"/>
          <w:sz w:val="18"/>
        </w:rPr>
      </w:pPr>
      <w:hyperlink r:id="rId19">
        <w:r>
          <w:rPr>
            <w:rFonts w:ascii="Georgia"/>
            <w:color w:val="2A6DA6"/>
            <w:sz w:val="18"/>
          </w:rPr>
          <w:t>Acknowledgements</w:t>
        </w:r>
      </w:hyperlink>
      <w:r>
        <w:rPr>
          <w:rFonts w:ascii="Georgia"/>
          <w:color w:val="2A6DA6"/>
          <w:sz w:val="18"/>
        </w:rPr>
        <w:t> </w:t>
      </w:r>
      <w:hyperlink r:id="rId20">
        <w:r>
          <w:rPr>
            <w:rFonts w:ascii="Georgia"/>
            <w:color w:val="2A6DA6"/>
            <w:sz w:val="18"/>
          </w:rPr>
          <w:t>Frequently Asked Questions</w:t>
        </w:r>
      </w:hyperlink>
    </w:p>
    <w:p>
      <w:pPr>
        <w:pStyle w:val="BodyText"/>
        <w:spacing w:before="6"/>
        <w:rPr>
          <w:rFonts w:ascii="Georgia"/>
          <w:sz w:val="5"/>
        </w:rPr>
      </w:pPr>
    </w:p>
    <w:p>
      <w:pPr>
        <w:pStyle w:val="BodyText"/>
        <w:spacing w:line="23" w:lineRule="exact"/>
        <w:ind w:left="151"/>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pStyle w:val="Heading5"/>
        <w:spacing w:before="160"/>
      </w:pPr>
      <w:r>
        <w:rPr/>
        <w:t>Sponsors</w:t>
      </w:r>
    </w:p>
    <w:p>
      <w:pPr>
        <w:pStyle w:val="BodyText"/>
        <w:spacing w:before="10"/>
        <w:rPr>
          <w:rFonts w:ascii="Arial"/>
          <w:sz w:val="6"/>
        </w:rPr>
      </w:pPr>
    </w:p>
    <w:p>
      <w:pPr>
        <w:pStyle w:val="BodyText"/>
        <w:ind w:left="249"/>
        <w:rPr>
          <w:rFonts w:ascii="Arial"/>
          <w:sz w:val="20"/>
        </w:rPr>
      </w:pPr>
      <w:r>
        <w:rPr>
          <w:rFonts w:ascii="Arial"/>
          <w:sz w:val="20"/>
        </w:rPr>
        <w:drawing>
          <wp:inline distT="0" distB="0" distL="0" distR="0">
            <wp:extent cx="1007144" cy="410051"/>
            <wp:effectExtent l="0" t="0" r="0" b="0"/>
            <wp:docPr id="391" name="image3.png" descr=""/>
            <wp:cNvGraphicFramePr>
              <a:graphicFrameLocks noChangeAspect="1"/>
            </wp:cNvGraphicFramePr>
            <a:graphic>
              <a:graphicData uri="http://schemas.openxmlformats.org/drawingml/2006/picture">
                <pic:pic>
                  <pic:nvPicPr>
                    <pic:cNvPr id="392" name="image3.png"/>
                    <pic:cNvPicPr/>
                  </pic:nvPicPr>
                  <pic:blipFill>
                    <a:blip r:embed="rId21" cstate="print"/>
                    <a:stretch>
                      <a:fillRect/>
                    </a:stretch>
                  </pic:blipFill>
                  <pic:spPr>
                    <a:xfrm>
                      <a:off x="0" y="0"/>
                      <a:ext cx="1007144" cy="410051"/>
                    </a:xfrm>
                    <a:prstGeom prst="rect">
                      <a:avLst/>
                    </a:prstGeom>
                  </pic:spPr>
                </pic:pic>
              </a:graphicData>
            </a:graphic>
          </wp:inline>
        </w:drawing>
      </w:r>
      <w:r>
        <w:rPr>
          <w:rFonts w:ascii="Arial"/>
          <w:sz w:val="20"/>
        </w:rPr>
      </w:r>
    </w:p>
    <w:p>
      <w:pPr>
        <w:pStyle w:val="BodyText"/>
        <w:spacing w:before="2"/>
        <w:rPr>
          <w:rFonts w:ascii="Arial"/>
          <w:sz w:val="15"/>
        </w:rPr>
      </w:pPr>
      <w:r>
        <w:rPr/>
        <w:drawing>
          <wp:anchor distT="0" distB="0" distL="0" distR="0" allowOverlap="1" layoutInCell="1" locked="0" behindDoc="0" simplePos="0" relativeHeight="11720">
            <wp:simplePos x="0" y="0"/>
            <wp:positionH relativeFrom="page">
              <wp:posOffset>5383720</wp:posOffset>
            </wp:positionH>
            <wp:positionV relativeFrom="paragraph">
              <wp:posOffset>135559</wp:posOffset>
            </wp:positionV>
            <wp:extent cx="1095374" cy="197167"/>
            <wp:effectExtent l="0" t="0" r="0" b="0"/>
            <wp:wrapTopAndBottom/>
            <wp:docPr id="393" name="image4.png" descr=""/>
            <wp:cNvGraphicFramePr>
              <a:graphicFrameLocks noChangeAspect="1"/>
            </wp:cNvGraphicFramePr>
            <a:graphic>
              <a:graphicData uri="http://schemas.openxmlformats.org/drawingml/2006/picture">
                <pic:pic>
                  <pic:nvPicPr>
                    <pic:cNvPr id="394" name="image4.png"/>
                    <pic:cNvPicPr/>
                  </pic:nvPicPr>
                  <pic:blipFill>
                    <a:blip r:embed="rId22" cstate="print"/>
                    <a:stretch>
                      <a:fillRect/>
                    </a:stretch>
                  </pic:blipFill>
                  <pic:spPr>
                    <a:xfrm>
                      <a:off x="0" y="0"/>
                      <a:ext cx="1095374" cy="197167"/>
                    </a:xfrm>
                    <a:prstGeom prst="rect">
                      <a:avLst/>
                    </a:prstGeom>
                  </pic:spPr>
                </pic:pic>
              </a:graphicData>
            </a:graphic>
          </wp:anchor>
        </w:drawing>
      </w:r>
      <w:r>
        <w:rPr/>
        <w:drawing>
          <wp:anchor distT="0" distB="0" distL="0" distR="0" allowOverlap="1" layoutInCell="1" locked="0" behindDoc="0" simplePos="0" relativeHeight="11744">
            <wp:simplePos x="0" y="0"/>
            <wp:positionH relativeFrom="page">
              <wp:posOffset>5369178</wp:posOffset>
            </wp:positionH>
            <wp:positionV relativeFrom="paragraph">
              <wp:posOffset>462650</wp:posOffset>
            </wp:positionV>
            <wp:extent cx="1092343" cy="320421"/>
            <wp:effectExtent l="0" t="0" r="0" b="0"/>
            <wp:wrapTopAndBottom/>
            <wp:docPr id="395" name="image5.png" descr=""/>
            <wp:cNvGraphicFramePr>
              <a:graphicFrameLocks noChangeAspect="1"/>
            </wp:cNvGraphicFramePr>
            <a:graphic>
              <a:graphicData uri="http://schemas.openxmlformats.org/drawingml/2006/picture">
                <pic:pic>
                  <pic:nvPicPr>
                    <pic:cNvPr id="396" name="image5.png"/>
                    <pic:cNvPicPr/>
                  </pic:nvPicPr>
                  <pic:blipFill>
                    <a:blip r:embed="rId23" cstate="print"/>
                    <a:stretch>
                      <a:fillRect/>
                    </a:stretch>
                  </pic:blipFill>
                  <pic:spPr>
                    <a:xfrm>
                      <a:off x="0" y="0"/>
                      <a:ext cx="1092343" cy="320421"/>
                    </a:xfrm>
                    <a:prstGeom prst="rect">
                      <a:avLst/>
                    </a:prstGeom>
                  </pic:spPr>
                </pic:pic>
              </a:graphicData>
            </a:graphic>
          </wp:anchor>
        </w:drawing>
      </w:r>
      <w:r>
        <w:rPr/>
        <w:drawing>
          <wp:anchor distT="0" distB="0" distL="0" distR="0" allowOverlap="1" layoutInCell="1" locked="0" behindDoc="0" simplePos="0" relativeHeight="11768">
            <wp:simplePos x="0" y="0"/>
            <wp:positionH relativeFrom="page">
              <wp:posOffset>5347369</wp:posOffset>
            </wp:positionH>
            <wp:positionV relativeFrom="paragraph">
              <wp:posOffset>927843</wp:posOffset>
            </wp:positionV>
            <wp:extent cx="1085851" cy="289560"/>
            <wp:effectExtent l="0" t="0" r="0" b="0"/>
            <wp:wrapTopAndBottom/>
            <wp:docPr id="397" name="image6.jpeg" descr=""/>
            <wp:cNvGraphicFramePr>
              <a:graphicFrameLocks noChangeAspect="1"/>
            </wp:cNvGraphicFramePr>
            <a:graphic>
              <a:graphicData uri="http://schemas.openxmlformats.org/drawingml/2006/picture">
                <pic:pic>
                  <pic:nvPicPr>
                    <pic:cNvPr id="398" name="image6.jpeg"/>
                    <pic:cNvPicPr/>
                  </pic:nvPicPr>
                  <pic:blipFill>
                    <a:blip r:embed="rId24" cstate="print"/>
                    <a:stretch>
                      <a:fillRect/>
                    </a:stretch>
                  </pic:blipFill>
                  <pic:spPr>
                    <a:xfrm>
                      <a:off x="0" y="0"/>
                      <a:ext cx="1085851" cy="289560"/>
                    </a:xfrm>
                    <a:prstGeom prst="rect">
                      <a:avLst/>
                    </a:prstGeom>
                  </pic:spPr>
                </pic:pic>
              </a:graphicData>
            </a:graphic>
          </wp:anchor>
        </w:drawing>
      </w:r>
    </w:p>
    <w:p>
      <w:pPr>
        <w:pStyle w:val="BodyText"/>
        <w:spacing w:before="10"/>
        <w:rPr>
          <w:rFonts w:ascii="Arial"/>
          <w:sz w:val="11"/>
        </w:rPr>
      </w:pPr>
    </w:p>
    <w:p>
      <w:pPr>
        <w:pStyle w:val="BodyText"/>
        <w:spacing w:before="10"/>
        <w:rPr>
          <w:rFonts w:ascii="Arial"/>
          <w:sz w:val="13"/>
        </w:rPr>
      </w:pPr>
    </w:p>
    <w:p>
      <w:pPr>
        <w:spacing w:line="199" w:lineRule="auto" w:before="98"/>
        <w:ind w:left="157" w:right="149" w:firstLine="0"/>
        <w:jc w:val="left"/>
        <w:rPr>
          <w:sz w:val="18"/>
        </w:rPr>
      </w:pPr>
      <w:r>
        <w:rPr>
          <w:color w:val="333333"/>
          <w:w w:val="90"/>
          <w:sz w:val="18"/>
        </w:rPr>
        <w:t>著者と共にこの本を作り出してくださっ</w:t>
      </w:r>
      <w:r>
        <w:rPr>
          <w:color w:val="333333"/>
          <w:w w:val="95"/>
          <w:sz w:val="18"/>
        </w:rPr>
        <w:t>た</w:t>
      </w:r>
      <w:hyperlink r:id="rId25">
        <w:r>
          <w:rPr>
            <w:color w:val="2A6DA6"/>
            <w:w w:val="95"/>
            <w:sz w:val="18"/>
          </w:rPr>
          <w:t>サポーター</w:t>
        </w:r>
      </w:hyperlink>
      <w:r>
        <w:rPr>
          <w:color w:val="333333"/>
          <w:w w:val="95"/>
          <w:sz w:val="18"/>
        </w:rPr>
        <w:t>の皆様に感謝いたしま  </w:t>
      </w:r>
      <w:r>
        <w:rPr>
          <w:color w:val="333333"/>
          <w:spacing w:val="-5"/>
          <w:w w:val="95"/>
          <w:sz w:val="18"/>
        </w:rPr>
        <w:t>す。 また、</w:t>
      </w:r>
      <w:hyperlink r:id="rId26">
        <w:r>
          <w:rPr>
            <w:color w:val="2A6DA6"/>
            <w:w w:val="95"/>
            <w:sz w:val="18"/>
          </w:rPr>
          <w:t>バグ発見者の殿堂</w:t>
        </w:r>
      </w:hyperlink>
      <w:r>
        <w:rPr>
          <w:color w:val="333333"/>
          <w:w w:val="95"/>
          <w:sz w:val="18"/>
        </w:rPr>
        <w:t>に名を連</w:t>
      </w:r>
      <w:r>
        <w:rPr>
          <w:color w:val="333333"/>
          <w:w w:val="90"/>
          <w:sz w:val="18"/>
        </w:rPr>
        <w:t>ねる皆様にも感謝いたします。 また、</w:t>
      </w:r>
      <w:r>
        <w:rPr>
          <w:color w:val="333333"/>
          <w:w w:val="95"/>
          <w:sz w:val="18"/>
        </w:rPr>
        <w:t>日本語版の出版にあたっては、</w:t>
      </w:r>
      <w:hyperlink r:id="rId27">
        <w:r>
          <w:rPr>
            <w:color w:val="2A6DA6"/>
            <w:w w:val="95"/>
            <w:sz w:val="18"/>
          </w:rPr>
          <w:t>翻訳者</w:t>
        </w:r>
      </w:hyperlink>
      <w:r>
        <w:rPr>
          <w:color w:val="333333"/>
          <w:sz w:val="18"/>
        </w:rPr>
        <w:t>の皆様に深く感謝いたします。</w:t>
      </w:r>
    </w:p>
    <w:p>
      <w:pPr>
        <w:spacing w:line="199" w:lineRule="auto" w:before="56"/>
        <w:ind w:left="157" w:right="266" w:firstLine="0"/>
        <w:jc w:val="left"/>
        <w:rPr>
          <w:sz w:val="18"/>
        </w:rPr>
      </w:pPr>
      <w:r>
        <w:rPr>
          <w:color w:val="333333"/>
          <w:w w:val="90"/>
          <w:sz w:val="18"/>
        </w:rPr>
        <w:t>この本は目下のところベータ版で、開</w:t>
      </w:r>
      <w:r>
        <w:rPr>
          <w:color w:val="333333"/>
          <w:spacing w:val="-4"/>
          <w:sz w:val="18"/>
        </w:rPr>
        <w:t>発続行中です。 エラーレポートは</w:t>
      </w:r>
      <w:hyperlink r:id="rId28">
        <w:r>
          <w:rPr>
            <w:rFonts w:ascii="Georgia" w:eastAsia="Georgia"/>
            <w:color w:val="333333"/>
            <w:spacing w:val="-4"/>
            <w:w w:val="95"/>
            <w:sz w:val="18"/>
          </w:rPr>
          <w:t>mn@michaelnielsen.org </w:t>
        </w:r>
      </w:hyperlink>
      <w:r>
        <w:rPr>
          <w:color w:val="333333"/>
          <w:spacing w:val="-4"/>
          <w:w w:val="95"/>
          <w:sz w:val="18"/>
        </w:rPr>
        <w:t>まで、日本</w:t>
      </w:r>
      <w:r>
        <w:rPr>
          <w:color w:val="333333"/>
          <w:spacing w:val="-4"/>
          <w:sz w:val="18"/>
        </w:rPr>
        <w:t>語版に関する質問は</w:t>
      </w:r>
    </w:p>
    <w:p>
      <w:pPr>
        <w:spacing w:line="199" w:lineRule="auto" w:before="0"/>
        <w:ind w:left="157" w:right="222" w:firstLine="0"/>
        <w:jc w:val="both"/>
        <w:rPr>
          <w:sz w:val="18"/>
        </w:rPr>
      </w:pPr>
      <w:hyperlink r:id="rId29">
        <w:r>
          <w:rPr>
            <w:rFonts w:ascii="Georgia" w:eastAsia="Georgia"/>
            <w:color w:val="333333"/>
            <w:w w:val="95"/>
            <w:sz w:val="18"/>
          </w:rPr>
          <w:t>muranushi@gmail.com </w:t>
        </w:r>
      </w:hyperlink>
      <w:r>
        <w:rPr>
          <w:color w:val="333333"/>
          <w:w w:val="95"/>
          <w:sz w:val="18"/>
        </w:rPr>
        <w:t>までお送りく</w:t>
      </w:r>
      <w:r>
        <w:rPr>
          <w:color w:val="333333"/>
          <w:w w:val="90"/>
          <w:sz w:val="18"/>
        </w:rPr>
        <w:t>ださい。 その他の質問については、ま</w:t>
      </w:r>
      <w:r>
        <w:rPr>
          <w:color w:val="333333"/>
          <w:sz w:val="18"/>
        </w:rPr>
        <w:t>ずは</w:t>
      </w:r>
      <w:hyperlink r:id="rId20">
        <w:r>
          <w:rPr>
            <w:rFonts w:ascii="Georgia" w:eastAsia="Georgia"/>
            <w:color w:val="2A6DA6"/>
            <w:sz w:val="18"/>
          </w:rPr>
          <w:t>FAQ</w:t>
        </w:r>
      </w:hyperlink>
      <w:r>
        <w:rPr>
          <w:color w:val="333333"/>
          <w:sz w:val="18"/>
        </w:rPr>
        <w:t>をごらんください。</w:t>
      </w:r>
    </w:p>
    <w:p>
      <w:pPr>
        <w:pStyle w:val="BodyText"/>
        <w:spacing w:before="17"/>
        <w:rPr>
          <w:sz w:val="4"/>
        </w:rPr>
      </w:pPr>
    </w:p>
    <w:p>
      <w:pPr>
        <w:pStyle w:val="BodyText"/>
        <w:spacing w:line="23" w:lineRule="exact"/>
        <w:ind w:left="151"/>
        <w:rPr>
          <w:sz w:val="2"/>
        </w:rPr>
      </w:pPr>
      <w:r>
        <w:rPr>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sz w:val="2"/>
        </w:rPr>
      </w:r>
    </w:p>
    <w:p>
      <w:pPr>
        <w:pStyle w:val="Heading5"/>
      </w:pPr>
      <w:r>
        <w:rPr/>
        <w:t>Resources</w:t>
      </w:r>
    </w:p>
    <w:p>
      <w:pPr>
        <w:spacing w:before="110"/>
        <w:ind w:left="157" w:right="0" w:firstLine="0"/>
        <w:jc w:val="left"/>
        <w:rPr>
          <w:rFonts w:ascii="Georgia"/>
          <w:sz w:val="18"/>
        </w:rPr>
      </w:pPr>
      <w:hyperlink r:id="rId30">
        <w:r>
          <w:rPr>
            <w:rFonts w:ascii="Georgia"/>
            <w:color w:val="2A6DA6"/>
            <w:sz w:val="18"/>
          </w:rPr>
          <w:t>Code</w:t>
        </w:r>
        <w:r>
          <w:rPr>
            <w:rFonts w:ascii="Georgia"/>
            <w:color w:val="2A6DA6"/>
            <w:spacing w:val="21"/>
            <w:sz w:val="18"/>
          </w:rPr>
          <w:t> </w:t>
        </w:r>
        <w:r>
          <w:rPr>
            <w:rFonts w:ascii="Georgia"/>
            <w:color w:val="2A6DA6"/>
            <w:sz w:val="18"/>
          </w:rPr>
          <w:t>repository</w:t>
        </w:r>
      </w:hyperlink>
    </w:p>
    <w:p>
      <w:pPr>
        <w:spacing w:before="128"/>
        <w:ind w:left="157" w:right="0" w:firstLine="0"/>
        <w:jc w:val="left"/>
        <w:rPr>
          <w:rFonts w:ascii="Georgia"/>
          <w:sz w:val="18"/>
        </w:rPr>
      </w:pPr>
      <w:hyperlink r:id="rId31">
        <w:r>
          <w:rPr>
            <w:rFonts w:ascii="Georgia"/>
            <w:color w:val="2A6DA6"/>
            <w:sz w:val="18"/>
          </w:rPr>
          <w:t>Mailing list for book announcements</w:t>
        </w:r>
      </w:hyperlink>
    </w:p>
    <w:p>
      <w:pPr>
        <w:spacing w:line="321" w:lineRule="auto" w:before="127"/>
        <w:ind w:left="157" w:right="0" w:firstLine="0"/>
        <w:jc w:val="left"/>
        <w:rPr>
          <w:rFonts w:ascii="Georgia"/>
          <w:sz w:val="18"/>
        </w:rPr>
      </w:pPr>
      <w:hyperlink r:id="rId32">
        <w:r>
          <w:rPr>
            <w:rFonts w:ascii="Georgia"/>
            <w:color w:val="2A6DA6"/>
            <w:sz w:val="18"/>
          </w:rPr>
          <w:t>Michael Nielsen's project announcement mailing list</w:t>
        </w:r>
      </w:hyperlink>
    </w:p>
    <w:p>
      <w:pPr>
        <w:spacing w:after="0" w:line="321" w:lineRule="auto"/>
        <w:jc w:val="left"/>
        <w:rPr>
          <w:rFonts w:ascii="Georgia"/>
          <w:sz w:val="18"/>
        </w:rPr>
        <w:sectPr>
          <w:type w:val="continuous"/>
          <w:pgSz w:w="11900" w:h="16840"/>
          <w:pgMar w:top="520" w:bottom="480" w:left="880" w:right="440"/>
          <w:cols w:num="2" w:equalWidth="0">
            <w:col w:w="7057" w:space="269"/>
            <w:col w:w="3254"/>
          </w:cols>
        </w:sectPr>
      </w:pPr>
    </w:p>
    <w:p>
      <w:pPr>
        <w:pStyle w:val="BodyText"/>
        <w:spacing w:before="6"/>
        <w:rPr>
          <w:rFonts w:ascii="Georgia"/>
          <w:sz w:val="5"/>
        </w:rPr>
      </w:pPr>
    </w:p>
    <w:p>
      <w:pPr>
        <w:pStyle w:val="BodyText"/>
        <w:spacing w:line="23" w:lineRule="exact"/>
        <w:ind w:left="7477"/>
        <w:rPr>
          <w:rFonts w:ascii="Georgia"/>
          <w:sz w:val="2"/>
        </w:rPr>
      </w:pPr>
      <w:r>
        <w:rPr>
          <w:rFonts w:ascii="Georgia"/>
          <w:sz w:val="2"/>
        </w:rPr>
        <w:pict>
          <v:group style="width:148.85pt;height:1.150pt;mso-position-horizontal-relative:char;mso-position-vertical-relative:line" coordorigin="0,0" coordsize="2977,23">
            <v:line style="position:absolute" from="0,6" to="2976,6" stroked="true" strokeweight=".572340pt" strokecolor="#9a9a9a">
              <v:stroke dashstyle="solid"/>
            </v:line>
            <v:line style="position:absolute" from="0,17" to="2976,17" stroked="true" strokeweight=".572340pt" strokecolor="#ededed">
              <v:stroke dashstyle="solid"/>
            </v:line>
            <v:shape style="position:absolute;left:2964;top:0;width:12;height:23" coordorigin="2965,0" coordsize="12,23" path="m2976,23l2965,23,2965,11,2976,0,2976,23xe" filled="true" fillcolor="#ededed" stroked="false">
              <v:path arrowok="t"/>
              <v:fill type="solid"/>
            </v:shape>
            <v:shape style="position:absolute;left:0;top:0;width:12;height:23" coordorigin="0,0" coordsize="12,23" path="m0,23l0,0,11,0,11,11,0,23xe" filled="true" fillcolor="#9a9a9a" stroked="false">
              <v:path arrowok="t"/>
              <v:fill type="solid"/>
            </v:shape>
          </v:group>
        </w:pict>
      </w:r>
      <w:r>
        <w:rPr>
          <w:rFonts w:ascii="Georgia"/>
          <w:sz w:val="2"/>
        </w:rPr>
      </w:r>
    </w:p>
    <w:p>
      <w:pPr>
        <w:spacing w:after="0" w:line="23" w:lineRule="exact"/>
        <w:rPr>
          <w:rFonts w:ascii="Georgia"/>
          <w:sz w:val="2"/>
        </w:rPr>
        <w:sectPr>
          <w:type w:val="continuous"/>
          <w:pgSz w:w="11900" w:h="16840"/>
          <w:pgMar w:top="520" w:bottom="480" w:left="880" w:right="440"/>
        </w:sectPr>
      </w:pPr>
    </w:p>
    <w:p>
      <w:pPr>
        <w:pStyle w:val="BodyText"/>
        <w:spacing w:before="3" w:after="1"/>
        <w:rPr>
          <w:rFonts w:ascii="Georgia"/>
          <w:sz w:val="9"/>
        </w:rPr>
      </w:pPr>
    </w:p>
    <w:p>
      <w:pPr>
        <w:pStyle w:val="BodyText"/>
        <w:ind w:left="409"/>
        <w:rPr>
          <w:rFonts w:ascii="Georgia"/>
          <w:sz w:val="20"/>
        </w:rPr>
      </w:pPr>
      <w:r>
        <w:rPr>
          <w:rFonts w:ascii="Georgia"/>
          <w:sz w:val="20"/>
        </w:rPr>
        <w:drawing>
          <wp:inline distT="0" distB="0" distL="0" distR="0">
            <wp:extent cx="4046596" cy="3018662"/>
            <wp:effectExtent l="0" t="0" r="0" b="0"/>
            <wp:docPr id="399" name="image155.jpeg" descr=""/>
            <wp:cNvGraphicFramePr>
              <a:graphicFrameLocks noChangeAspect="1"/>
            </wp:cNvGraphicFramePr>
            <a:graphic>
              <a:graphicData uri="http://schemas.openxmlformats.org/drawingml/2006/picture">
                <pic:pic>
                  <pic:nvPicPr>
                    <pic:cNvPr id="400" name="image155.jpeg"/>
                    <pic:cNvPicPr/>
                  </pic:nvPicPr>
                  <pic:blipFill>
                    <a:blip r:embed="rId276" cstate="print"/>
                    <a:stretch>
                      <a:fillRect/>
                    </a:stretch>
                  </pic:blipFill>
                  <pic:spPr>
                    <a:xfrm>
                      <a:off x="0" y="0"/>
                      <a:ext cx="4046596" cy="3018662"/>
                    </a:xfrm>
                    <a:prstGeom prst="rect">
                      <a:avLst/>
                    </a:prstGeom>
                  </pic:spPr>
                </pic:pic>
              </a:graphicData>
            </a:graphic>
          </wp:inline>
        </w:drawing>
      </w:r>
      <w:r>
        <w:rPr>
          <w:rFonts w:ascii="Georgia"/>
          <w:sz w:val="20"/>
        </w:rPr>
      </w:r>
    </w:p>
    <w:p>
      <w:pPr>
        <w:pStyle w:val="BodyText"/>
        <w:rPr>
          <w:rFonts w:ascii="Georgia"/>
          <w:sz w:val="22"/>
        </w:rPr>
      </w:pPr>
    </w:p>
    <w:p>
      <w:pPr>
        <w:pStyle w:val="BodyText"/>
        <w:spacing w:before="8"/>
        <w:rPr>
          <w:rFonts w:ascii="Georgia"/>
          <w:sz w:val="25"/>
        </w:rPr>
      </w:pPr>
    </w:p>
    <w:p>
      <w:pPr>
        <w:pStyle w:val="BodyText"/>
        <w:spacing w:line="406" w:lineRule="exact"/>
        <w:ind w:left="157"/>
      </w:pPr>
      <w:r>
        <w:rPr>
          <w:color w:val="333333"/>
          <w:w w:val="90"/>
        </w:rPr>
        <w:t>人間でも正しく分類するのは難しい画像が多いです。 例えば、上の行の</w:t>
      </w:r>
    </w:p>
    <w:p>
      <w:pPr>
        <w:pStyle w:val="BodyText"/>
        <w:spacing w:line="220" w:lineRule="auto" w:before="7"/>
        <w:ind w:left="157" w:right="92"/>
      </w:pPr>
      <w:r>
        <w:rPr>
          <w:rFonts w:ascii="Georgia" w:eastAsia="Georgia"/>
          <w:color w:val="333333"/>
          <w:w w:val="90"/>
        </w:rPr>
        <w:t>3</w:t>
      </w:r>
      <w:r>
        <w:rPr>
          <w:color w:val="333333"/>
          <w:w w:val="90"/>
        </w:rPr>
        <w:t>つ目の画像を見てください。 正解は</w:t>
      </w:r>
      <w:r>
        <w:rPr>
          <w:rFonts w:ascii="Georgia" w:eastAsia="Georgia"/>
          <w:color w:val="333333"/>
          <w:w w:val="90"/>
        </w:rPr>
        <w:t>"8"</w:t>
      </w:r>
      <w:r>
        <w:rPr>
          <w:color w:val="333333"/>
          <w:w w:val="90"/>
        </w:rPr>
        <w:t>ですが、私には</w:t>
      </w:r>
      <w:r>
        <w:rPr>
          <w:rFonts w:ascii="Georgia" w:eastAsia="Georgia"/>
          <w:color w:val="333333"/>
          <w:w w:val="90"/>
        </w:rPr>
        <w:t>"8"</w:t>
      </w:r>
      <w:r>
        <w:rPr>
          <w:color w:val="333333"/>
          <w:w w:val="90"/>
        </w:rPr>
        <w:t>よりは</w:t>
      </w:r>
      <w:r>
        <w:rPr>
          <w:rFonts w:ascii="Georgia" w:eastAsia="Georgia"/>
          <w:color w:val="333333"/>
          <w:w w:val="90"/>
        </w:rPr>
        <w:t>"9"</w:t>
      </w:r>
      <w:r>
        <w:rPr>
          <w:color w:val="333333"/>
          <w:w w:val="90"/>
        </w:rPr>
        <w:t>に</w:t>
      </w:r>
      <w:r>
        <w:rPr>
          <w:color w:val="333333"/>
          <w:w w:val="85"/>
        </w:rPr>
        <w:t>見えます。  私たちのネットワークも</w:t>
      </w:r>
      <w:r>
        <w:rPr>
          <w:rFonts w:ascii="Georgia" w:eastAsia="Georgia"/>
          <w:color w:val="333333"/>
          <w:w w:val="85"/>
        </w:rPr>
        <w:t>"9"</w:t>
      </w:r>
      <w:r>
        <w:rPr>
          <w:color w:val="333333"/>
          <w:w w:val="85"/>
        </w:rPr>
        <w:t>と判断しています。  この類の</w:t>
      </w:r>
      <w:r>
        <w:rPr>
          <w:rFonts w:ascii="Georgia" w:eastAsia="Georgia"/>
          <w:color w:val="333333"/>
          <w:w w:val="85"/>
        </w:rPr>
        <w:t>"</w:t>
      </w:r>
      <w:r>
        <w:rPr>
          <w:color w:val="333333"/>
          <w:w w:val="85"/>
        </w:rPr>
        <w:t>間違</w:t>
      </w:r>
      <w:r>
        <w:rPr>
          <w:color w:val="333333"/>
          <w:w w:val="90"/>
        </w:rPr>
        <w:t>い</w:t>
      </w:r>
      <w:r>
        <w:rPr>
          <w:rFonts w:ascii="Georgia" w:eastAsia="Georgia"/>
          <w:color w:val="333333"/>
          <w:w w:val="90"/>
        </w:rPr>
        <w:t>"</w:t>
      </w:r>
      <w:r>
        <w:rPr>
          <w:color w:val="333333"/>
          <w:w w:val="90"/>
        </w:rPr>
        <w:t>は許容できるもので、むしろこの間違いを犯せるのは立派ではないか</w:t>
      </w:r>
      <w:r>
        <w:rPr>
          <w:color w:val="333333"/>
          <w:w w:val="85"/>
        </w:rPr>
        <w:t>とさえ思えます。   画像認識の議論のまとめとして、畳み込みネットワーク</w:t>
      </w:r>
      <w:r>
        <w:rPr>
          <w:color w:val="333333"/>
        </w:rPr>
        <w:t>を使用した</w:t>
      </w:r>
      <w:r>
        <w:rPr>
          <w:color w:val="2A6DA6"/>
        </w:rPr>
        <w:t>最近の目まぐるしい研究成果を調査します</w:t>
      </w:r>
      <w:r>
        <w:rPr>
          <w:color w:val="333333"/>
        </w:rPr>
        <w:t>。</w:t>
      </w:r>
    </w:p>
    <w:p>
      <w:pPr>
        <w:pStyle w:val="BodyText"/>
        <w:spacing w:before="8"/>
        <w:rPr>
          <w:sz w:val="12"/>
        </w:rPr>
      </w:pPr>
    </w:p>
    <w:p>
      <w:pPr>
        <w:pStyle w:val="BodyText"/>
        <w:spacing w:line="220" w:lineRule="auto"/>
        <w:ind w:left="157" w:right="100"/>
      </w:pPr>
      <w:r>
        <w:rPr>
          <w:color w:val="333333"/>
          <w:w w:val="90"/>
        </w:rPr>
        <w:t>この章の最後では、大局的にディープラーニングを概観します。 具体的</w:t>
      </w:r>
      <w:r>
        <w:rPr>
          <w:color w:val="333333"/>
          <w:spacing w:val="-1"/>
          <w:w w:val="85"/>
        </w:rPr>
        <w:t>には、再帰型ニューラルネットワーク（</w:t>
      </w:r>
      <w:r>
        <w:rPr>
          <w:rFonts w:ascii="Georgia" w:eastAsia="Georgia"/>
          <w:color w:val="333333"/>
          <w:spacing w:val="-1"/>
          <w:w w:val="85"/>
        </w:rPr>
        <w:t>RNN</w:t>
      </w:r>
      <w:r>
        <w:rPr>
          <w:color w:val="333333"/>
          <w:spacing w:val="-1"/>
          <w:w w:val="85"/>
        </w:rPr>
        <w:t>）や長期短期記憶</w:t>
      </w:r>
      <w:r>
        <w:rPr>
          <w:color w:val="333333"/>
          <w:w w:val="85"/>
        </w:rPr>
        <w:t>（</w:t>
      </w:r>
      <w:r>
        <w:rPr>
          <w:rFonts w:ascii="Georgia" w:eastAsia="Georgia"/>
          <w:color w:val="333333"/>
          <w:w w:val="85"/>
        </w:rPr>
        <w:t>LSTM</w:t>
      </w:r>
      <w:r>
        <w:rPr>
          <w:color w:val="333333"/>
          <w:w w:val="85"/>
        </w:rPr>
        <w:t>）ユ ニットなどの</w:t>
      </w:r>
      <w:r>
        <w:rPr>
          <w:color w:val="2A6DA6"/>
          <w:w w:val="85"/>
        </w:rPr>
        <w:t>他のニューラルネットワークのモデルを簡単に調査</w:t>
      </w:r>
      <w:r>
        <w:rPr>
          <w:color w:val="333333"/>
          <w:spacing w:val="5"/>
          <w:w w:val="85"/>
        </w:rPr>
        <w:t>して、  そ</w:t>
      </w:r>
      <w:r>
        <w:rPr>
          <w:color w:val="333333"/>
          <w:spacing w:val="5"/>
          <w:w w:val="95"/>
        </w:rPr>
        <w:t>のようなモデルが音声認識や自然言語処理や他の分野の問題にどう適</w:t>
      </w:r>
      <w:r>
        <w:rPr>
          <w:color w:val="333333"/>
          <w:w w:val="90"/>
        </w:rPr>
        <w:t>用可能であるのか考察します。 そして、意思だけで使えるユーザインタ</w:t>
      </w:r>
      <w:r>
        <w:rPr>
          <w:color w:val="333333"/>
          <w:w w:val="85"/>
        </w:rPr>
        <w:t>ーフェイスから、人工知能におけるディープラーニングの役割まで幅広く    扱い、</w:t>
      </w:r>
      <w:r>
        <w:rPr>
          <w:color w:val="2A6DA6"/>
          <w:w w:val="85"/>
        </w:rPr>
        <w:t>ニューラルネットワークとディープラーニングの未来を予測</w:t>
      </w:r>
      <w:r>
        <w:rPr>
          <w:color w:val="333333"/>
          <w:w w:val="85"/>
        </w:rPr>
        <w:t>します。</w:t>
      </w:r>
    </w:p>
    <w:p>
      <w:pPr>
        <w:pStyle w:val="BodyText"/>
        <w:spacing w:before="7"/>
        <w:rPr>
          <w:sz w:val="12"/>
        </w:rPr>
      </w:pPr>
    </w:p>
    <w:p>
      <w:pPr>
        <w:pStyle w:val="BodyText"/>
        <w:spacing w:line="220" w:lineRule="auto"/>
        <w:ind w:left="157" w:right="62"/>
        <w:jc w:val="both"/>
      </w:pPr>
      <w:r>
        <w:rPr>
          <w:color w:val="333333"/>
          <w:w w:val="90"/>
        </w:rPr>
        <w:t>この章は、本書のこれまでの章の内容の集大成です。 例えば、逆伝播、</w:t>
      </w:r>
      <w:r>
        <w:rPr>
          <w:color w:val="333333"/>
          <w:w w:val="85"/>
        </w:rPr>
        <w:t>正規化、ソフトマックス関数などのアイデアを組み合わせてネットワークに</w:t>
      </w:r>
      <w:r>
        <w:rPr>
          <w:color w:val="333333"/>
          <w:w w:val="90"/>
        </w:rPr>
        <w:t>利用します。 ですがこの章を読むのに、前章までを詳細に読み切る必要</w:t>
      </w:r>
      <w:r>
        <w:rPr>
          <w:color w:val="333333"/>
          <w:w w:val="85"/>
        </w:rPr>
        <w:t>はありません。  ただし</w:t>
      </w:r>
      <w:hyperlink r:id="rId7">
        <w:r>
          <w:rPr>
            <w:rFonts w:ascii="Georgia" w:eastAsia="Georgia"/>
            <w:color w:val="2A6DA6"/>
            <w:w w:val="85"/>
          </w:rPr>
          <w:t>1</w:t>
        </w:r>
        <w:r>
          <w:rPr>
            <w:color w:val="2A6DA6"/>
            <w:w w:val="85"/>
          </w:rPr>
          <w:t>章</w:t>
        </w:r>
      </w:hyperlink>
      <w:r>
        <w:rPr>
          <w:color w:val="333333"/>
          <w:w w:val="85"/>
        </w:rPr>
        <w:t>を読んで、ニューラルネットワークの基礎を抑えておくのは役に立つでしょう。   </w:t>
      </w:r>
      <w:r>
        <w:rPr>
          <w:rFonts w:ascii="Georgia" w:eastAsia="Georgia"/>
          <w:color w:val="333333"/>
          <w:w w:val="85"/>
        </w:rPr>
        <w:t>2</w:t>
      </w:r>
      <w:r>
        <w:rPr>
          <w:color w:val="333333"/>
          <w:w w:val="85"/>
        </w:rPr>
        <w:t>章から</w:t>
      </w:r>
      <w:r>
        <w:rPr>
          <w:rFonts w:ascii="Georgia" w:eastAsia="Georgia"/>
          <w:color w:val="333333"/>
          <w:w w:val="85"/>
        </w:rPr>
        <w:t>5</w:t>
      </w:r>
      <w:r>
        <w:rPr>
          <w:color w:val="333333"/>
          <w:w w:val="85"/>
        </w:rPr>
        <w:t>章までのアイデアを利用するとき</w:t>
      </w:r>
      <w:r>
        <w:rPr>
          <w:color w:val="333333"/>
          <w:w w:val="95"/>
        </w:rPr>
        <w:t>には、必要であれば飛べるようにリンクを表示します。</w:t>
      </w:r>
    </w:p>
    <w:p>
      <w:pPr>
        <w:pStyle w:val="BodyText"/>
        <w:spacing w:before="7"/>
        <w:rPr>
          <w:sz w:val="12"/>
        </w:rPr>
      </w:pPr>
    </w:p>
    <w:p>
      <w:pPr>
        <w:pStyle w:val="BodyText"/>
        <w:spacing w:line="220" w:lineRule="auto" w:before="1"/>
        <w:ind w:left="157" w:right="38"/>
      </w:pPr>
      <w:r>
        <w:rPr>
          <w:color w:val="333333"/>
          <w:w w:val="85"/>
        </w:rPr>
        <w:t>この章では扱わないトピックを明確化しておきます。 まず、ニューラルネットワークの素晴らしい最新ライブラリのチュートリアルではありません。 ま</w:t>
      </w:r>
      <w:r>
        <w:rPr>
          <w:color w:val="333333"/>
          <w:w w:val="90"/>
        </w:rPr>
        <w:t>た、数十の深層ネットワークを、巨大な計算機を使って訓練することで最</w:t>
      </w:r>
      <w:r>
        <w:rPr>
          <w:color w:val="333333"/>
          <w:w w:val="80"/>
        </w:rPr>
        <w:t>先端の問題を解く、というようなトピックも扱いません。    それよりむしろ、深</w:t>
      </w:r>
      <w:r>
        <w:rPr>
          <w:color w:val="333333"/>
          <w:w w:val="90"/>
        </w:rPr>
        <w:t>層ニューラルネットワークの根源的な原理を理解することに焦点を当て、</w:t>
      </w:r>
    </w:p>
    <w:p>
      <w:pPr>
        <w:pStyle w:val="BodyText"/>
        <w:spacing w:before="14"/>
        <w:rPr>
          <w:sz w:val="5"/>
        </w:rPr>
      </w:pPr>
      <w:r>
        <w:rPr/>
        <w:br w:type="column"/>
      </w:r>
      <w:r>
        <w:rPr>
          <w:sz w:val="5"/>
        </w:rPr>
      </w:r>
    </w:p>
    <w:p>
      <w:pPr>
        <w:pStyle w:val="BodyText"/>
        <w:ind w:left="157"/>
        <w:rPr>
          <w:sz w:val="20"/>
        </w:rPr>
      </w:pPr>
      <w:r>
        <w:rPr>
          <w:sz w:val="20"/>
        </w:rPr>
        <w:drawing>
          <wp:inline distT="0" distB="0" distL="0" distR="0">
            <wp:extent cx="1163412" cy="1243393"/>
            <wp:effectExtent l="0" t="0" r="0" b="0"/>
            <wp:docPr id="401" name="image8.jpeg" descr=""/>
            <wp:cNvGraphicFramePr>
              <a:graphicFrameLocks noChangeAspect="1"/>
            </wp:cNvGraphicFramePr>
            <a:graphic>
              <a:graphicData uri="http://schemas.openxmlformats.org/drawingml/2006/picture">
                <pic:pic>
                  <pic:nvPicPr>
                    <pic:cNvPr id="402" name="image8.jpeg"/>
                    <pic:cNvPicPr/>
                  </pic:nvPicPr>
                  <pic:blipFill>
                    <a:blip r:embed="rId34" cstate="print"/>
                    <a:stretch>
                      <a:fillRect/>
                    </a:stretch>
                  </pic:blipFill>
                  <pic:spPr>
                    <a:xfrm>
                      <a:off x="0" y="0"/>
                      <a:ext cx="1163412" cy="1243393"/>
                    </a:xfrm>
                    <a:prstGeom prst="rect">
                      <a:avLst/>
                    </a:prstGeom>
                  </pic:spPr>
                </pic:pic>
              </a:graphicData>
            </a:graphic>
          </wp:inline>
        </w:drawing>
      </w:r>
      <w:r>
        <w:rPr>
          <w:sz w:val="20"/>
        </w:rPr>
      </w:r>
    </w:p>
    <w:p>
      <w:pPr>
        <w:spacing w:line="303" w:lineRule="exact" w:before="49"/>
        <w:ind w:left="157" w:right="0" w:firstLine="0"/>
        <w:jc w:val="left"/>
        <w:rPr>
          <w:rFonts w:ascii="Georgia" w:eastAsia="Georgia"/>
          <w:sz w:val="18"/>
        </w:rPr>
      </w:pPr>
      <w:r>
        <w:rPr>
          <w:color w:val="333333"/>
          <w:sz w:val="18"/>
        </w:rPr>
        <w:t>著：</w:t>
      </w:r>
      <w:hyperlink r:id="rId35">
        <w:r>
          <w:rPr>
            <w:rFonts w:ascii="Georgia" w:eastAsia="Georgia"/>
            <w:color w:val="2A6DA6"/>
            <w:sz w:val="18"/>
          </w:rPr>
          <w:t>Michael Nielsen </w:t>
        </w:r>
      </w:hyperlink>
      <w:r>
        <w:rPr>
          <w:rFonts w:ascii="Georgia" w:eastAsia="Georgia"/>
          <w:color w:val="333333"/>
          <w:sz w:val="18"/>
        </w:rPr>
        <w:t>/ 2014</w:t>
      </w:r>
      <w:r>
        <w:rPr>
          <w:color w:val="333333"/>
          <w:sz w:val="18"/>
        </w:rPr>
        <w:t>年</w:t>
      </w:r>
      <w:r>
        <w:rPr>
          <w:rFonts w:ascii="Georgia" w:eastAsia="Georgia"/>
          <w:color w:val="333333"/>
          <w:sz w:val="18"/>
        </w:rPr>
        <w:t>9</w:t>
      </w:r>
      <w:r>
        <w:rPr>
          <w:color w:val="333333"/>
          <w:sz w:val="18"/>
        </w:rPr>
        <w:t>月</w:t>
      </w:r>
      <w:r>
        <w:rPr>
          <w:rFonts w:ascii="Georgia" w:eastAsia="Georgia"/>
          <w:color w:val="333333"/>
          <w:sz w:val="18"/>
        </w:rPr>
        <w:t>-12</w:t>
      </w:r>
    </w:p>
    <w:p>
      <w:pPr>
        <w:spacing w:line="275" w:lineRule="exact" w:before="0"/>
        <w:ind w:left="157" w:right="0" w:firstLine="0"/>
        <w:jc w:val="left"/>
        <w:rPr>
          <w:sz w:val="18"/>
        </w:rPr>
      </w:pPr>
      <w:r>
        <w:rPr>
          <w:color w:val="333333"/>
          <w:w w:val="101"/>
          <w:sz w:val="18"/>
        </w:rPr>
        <w:t>月</w:t>
      </w:r>
    </w:p>
    <w:p>
      <w:pPr>
        <w:spacing w:line="199" w:lineRule="auto" w:before="12"/>
        <w:ind w:left="157" w:right="356" w:firstLine="0"/>
        <w:jc w:val="left"/>
        <w:rPr>
          <w:sz w:val="18"/>
        </w:rPr>
      </w:pPr>
      <w:hyperlink r:id="rId36">
        <w:r>
          <w:rPr>
            <w:color w:val="333333"/>
            <w:w w:val="80"/>
            <w:sz w:val="18"/>
          </w:rPr>
          <w:t>訳：</w:t>
        </w:r>
        <w:r>
          <w:rPr>
            <w:color w:val="2A6DA6"/>
            <w:w w:val="80"/>
            <w:sz w:val="18"/>
          </w:rPr>
          <w:t>「ニューラルネットワークと深層学</w:t>
        </w:r>
        <w:r>
          <w:rPr>
            <w:color w:val="2A6DA6"/>
            <w:w w:val="95"/>
            <w:sz w:val="18"/>
          </w:rPr>
          <w:t>習」翻訳プロジェクト</w:t>
        </w:r>
      </w:hyperlink>
    </w:p>
    <w:p>
      <w:pPr>
        <w:spacing w:after="0" w:line="199" w:lineRule="auto"/>
        <w:jc w:val="left"/>
        <w:rPr>
          <w:sz w:val="18"/>
        </w:rPr>
        <w:sectPr>
          <w:pgSz w:w="11900" w:h="16840"/>
          <w:pgMar w:header="274" w:footer="285" w:top="460" w:bottom="480" w:left="880" w:right="440"/>
          <w:cols w:num="2" w:equalWidth="0">
            <w:col w:w="7064" w:space="262"/>
            <w:col w:w="3254"/>
          </w:cols>
        </w:sectPr>
      </w:pPr>
    </w:p>
    <w:p>
      <w:pPr>
        <w:pStyle w:val="BodyText"/>
        <w:spacing w:line="220" w:lineRule="auto" w:before="104"/>
        <w:ind w:left="157" w:right="3618"/>
        <w:jc w:val="both"/>
      </w:pPr>
      <w:r>
        <w:rPr>
          <w:color w:val="333333"/>
          <w:w w:val="90"/>
        </w:rPr>
        <w:t>その原理をシンプルで理解しやすい</w:t>
      </w:r>
      <w:r>
        <w:rPr>
          <w:rFonts w:ascii="Georgia" w:eastAsia="Georgia"/>
          <w:color w:val="333333"/>
          <w:w w:val="90"/>
        </w:rPr>
        <w:t>MNIST</w:t>
      </w:r>
      <w:r>
        <w:rPr>
          <w:color w:val="333333"/>
          <w:w w:val="90"/>
        </w:rPr>
        <w:t>の問題に適用します。  繰り</w:t>
      </w:r>
      <w:r>
        <w:rPr>
          <w:color w:val="333333"/>
          <w:w w:val="85"/>
        </w:rPr>
        <w:t>返すと、この章を読んでも最先端の流行には辿り着けません。   しかし、この章と以前の全章を読むことであなたは深層ニューラルネットワークの本    質に触れることができ、いずれは現在の流行を理解できるようになるでし    </w:t>
      </w:r>
      <w:r>
        <w:rPr>
          <w:color w:val="333333"/>
        </w:rPr>
        <w:t>ょう。</w:t>
      </w:r>
    </w:p>
    <w:p>
      <w:pPr>
        <w:pStyle w:val="BodyText"/>
        <w:spacing w:before="12"/>
        <w:rPr>
          <w:sz w:val="14"/>
        </w:rPr>
      </w:pPr>
    </w:p>
    <w:p>
      <w:pPr>
        <w:pStyle w:val="Heading1"/>
      </w:pPr>
      <w:r>
        <w:rPr>
          <w:color w:val="2A6DA6"/>
          <w:u w:val="single" w:color="666666"/>
        </w:rPr>
        <w:t>畳み込みニューラルネットワークの導⼊</w:t>
      </w:r>
    </w:p>
    <w:p>
      <w:pPr>
        <w:pStyle w:val="BodyText"/>
        <w:spacing w:line="220" w:lineRule="auto" w:before="99"/>
        <w:ind w:left="157" w:right="3556"/>
      </w:pPr>
      <w:r>
        <w:rPr>
          <w:color w:val="333333"/>
          <w:w w:val="90"/>
        </w:rPr>
        <w:t>以前の章では、ニューラルネットワークの、手書き数字画像の認識精度を</w:t>
      </w:r>
      <w:r>
        <w:rPr>
          <w:color w:val="333333"/>
        </w:rPr>
        <w:t>向上することを目的としていました。</w:t>
      </w:r>
    </w:p>
    <w:p>
      <w:pPr>
        <w:pStyle w:val="BodyText"/>
        <w:rPr>
          <w:sz w:val="13"/>
        </w:rPr>
      </w:pPr>
      <w:r>
        <w:rPr/>
        <w:drawing>
          <wp:anchor distT="0" distB="0" distL="0" distR="0" allowOverlap="1" layoutInCell="1" locked="0" behindDoc="0" simplePos="0" relativeHeight="11840">
            <wp:simplePos x="0" y="0"/>
            <wp:positionH relativeFrom="page">
              <wp:posOffset>2260041</wp:posOffset>
            </wp:positionH>
            <wp:positionV relativeFrom="paragraph">
              <wp:posOffset>177084</wp:posOffset>
            </wp:positionV>
            <wp:extent cx="1180359" cy="213359"/>
            <wp:effectExtent l="0" t="0" r="0" b="0"/>
            <wp:wrapTopAndBottom/>
            <wp:docPr id="403" name="image1.png" descr=""/>
            <wp:cNvGraphicFramePr>
              <a:graphicFrameLocks noChangeAspect="1"/>
            </wp:cNvGraphicFramePr>
            <a:graphic>
              <a:graphicData uri="http://schemas.openxmlformats.org/drawingml/2006/picture">
                <pic:pic>
                  <pic:nvPicPr>
                    <pic:cNvPr id="404" name="image1.png"/>
                    <pic:cNvPicPr/>
                  </pic:nvPicPr>
                  <pic:blipFill>
                    <a:blip r:embed="rId8" cstate="print"/>
                    <a:stretch>
                      <a:fillRect/>
                    </a:stretch>
                  </pic:blipFill>
                  <pic:spPr>
                    <a:xfrm>
                      <a:off x="0" y="0"/>
                      <a:ext cx="1180359" cy="213359"/>
                    </a:xfrm>
                    <a:prstGeom prst="rect">
                      <a:avLst/>
                    </a:prstGeom>
                  </pic:spPr>
                </pic:pic>
              </a:graphicData>
            </a:graphic>
          </wp:anchor>
        </w:drawing>
      </w:r>
    </w:p>
    <w:p>
      <w:pPr>
        <w:pStyle w:val="BodyText"/>
        <w:spacing w:before="12"/>
        <w:rPr>
          <w:sz w:val="16"/>
        </w:rPr>
      </w:pPr>
    </w:p>
    <w:p>
      <w:pPr>
        <w:pStyle w:val="BodyText"/>
        <w:spacing w:line="220" w:lineRule="auto"/>
        <w:ind w:left="157" w:right="3564"/>
      </w:pPr>
      <w:r>
        <w:rPr>
          <w:color w:val="333333"/>
          <w:w w:val="90"/>
        </w:rPr>
        <w:t>この目的のために、隣接層がお互いに全結合するネットワークを使用し </w:t>
      </w:r>
      <w:r>
        <w:rPr>
          <w:color w:val="333333"/>
          <w:w w:val="85"/>
        </w:rPr>
        <w:t>ていました。 これは、ネットワーク内の全てのニューロンが、隣接する層の</w:t>
      </w:r>
      <w:r>
        <w:rPr>
          <w:color w:val="333333"/>
        </w:rPr>
        <w:t>全てのニューロンと結合している状態です。</w:t>
      </w:r>
    </w:p>
    <w:p>
      <w:pPr>
        <w:pStyle w:val="BodyText"/>
        <w:spacing w:before="8"/>
        <w:rPr>
          <w:sz w:val="10"/>
        </w:rPr>
      </w:pPr>
      <w:r>
        <w:rPr/>
        <w:drawing>
          <wp:anchor distT="0" distB="0" distL="0" distR="0" allowOverlap="1" layoutInCell="1" locked="0" behindDoc="0" simplePos="0" relativeHeight="11864">
            <wp:simplePos x="0" y="0"/>
            <wp:positionH relativeFrom="page">
              <wp:posOffset>804423</wp:posOffset>
            </wp:positionH>
            <wp:positionV relativeFrom="paragraph">
              <wp:posOffset>146760</wp:posOffset>
            </wp:positionV>
            <wp:extent cx="4053844" cy="2019681"/>
            <wp:effectExtent l="0" t="0" r="0" b="0"/>
            <wp:wrapTopAndBottom/>
            <wp:docPr id="405" name="image147.png" descr=""/>
            <wp:cNvGraphicFramePr>
              <a:graphicFrameLocks noChangeAspect="1"/>
            </wp:cNvGraphicFramePr>
            <a:graphic>
              <a:graphicData uri="http://schemas.openxmlformats.org/drawingml/2006/picture">
                <pic:pic>
                  <pic:nvPicPr>
                    <pic:cNvPr id="406" name="image147.png"/>
                    <pic:cNvPicPr/>
                  </pic:nvPicPr>
                  <pic:blipFill>
                    <a:blip r:embed="rId258" cstate="print"/>
                    <a:stretch>
                      <a:fillRect/>
                    </a:stretch>
                  </pic:blipFill>
                  <pic:spPr>
                    <a:xfrm>
                      <a:off x="0" y="0"/>
                      <a:ext cx="4053844" cy="2019681"/>
                    </a:xfrm>
                    <a:prstGeom prst="rect">
                      <a:avLst/>
                    </a:prstGeom>
                  </pic:spPr>
                </pic:pic>
              </a:graphicData>
            </a:graphic>
          </wp:anchor>
        </w:drawing>
      </w:r>
    </w:p>
    <w:p>
      <w:pPr>
        <w:pStyle w:val="BodyText"/>
        <w:spacing w:before="12"/>
        <w:rPr>
          <w:sz w:val="17"/>
        </w:rPr>
      </w:pPr>
    </w:p>
    <w:p>
      <w:pPr>
        <w:pStyle w:val="BodyText"/>
        <w:spacing w:line="220" w:lineRule="auto"/>
        <w:ind w:left="157" w:right="3716"/>
      </w:pPr>
      <w:r>
        <w:rPr>
          <w:color w:val="333333"/>
          <w:w w:val="90"/>
        </w:rPr>
        <w:t>さらに、入力画像の各ピクセルの強度を、入力層内の対応するニューロ</w:t>
      </w:r>
      <w:r>
        <w:rPr>
          <w:color w:val="333333"/>
          <w:w w:val="85"/>
        </w:rPr>
        <w:t>ンへエンコードしていました。 これはつまり、使用した </w:t>
      </w:r>
      <w:r>
        <w:rPr>
          <w:rFonts w:ascii="DejaVu Sans" w:hAnsi="DejaVu Sans" w:eastAsia="DejaVu Sans"/>
          <w:color w:val="2A2A2A"/>
          <w:w w:val="85"/>
        </w:rPr>
        <w:t>28 × 28 </w:t>
      </w:r>
      <w:r>
        <w:rPr>
          <w:color w:val="333333"/>
          <w:w w:val="85"/>
        </w:rPr>
        <w:t>ピクセル</w:t>
      </w:r>
    </w:p>
    <w:p>
      <w:pPr>
        <w:pStyle w:val="BodyText"/>
        <w:spacing w:line="220" w:lineRule="auto"/>
        <w:ind w:left="157" w:right="3554"/>
      </w:pPr>
      <w:r>
        <w:rPr>
          <w:color w:val="333333"/>
          <w:spacing w:val="-1"/>
          <w:w w:val="90"/>
        </w:rPr>
        <w:t>の画像の場合、ネットワークは </w:t>
      </w:r>
      <w:r>
        <w:rPr>
          <w:rFonts w:ascii="DejaVu Sans" w:hAnsi="DejaVu Sans" w:eastAsia="DejaVu Sans"/>
          <w:color w:val="2A2A2A"/>
          <w:w w:val="90"/>
        </w:rPr>
        <w:t>784</w:t>
      </w:r>
      <w:r>
        <w:rPr>
          <w:rFonts w:ascii="DejaVu Sans" w:hAnsi="DejaVu Sans" w:eastAsia="DejaVu Sans"/>
          <w:color w:val="2A2A2A"/>
          <w:spacing w:val="-19"/>
          <w:w w:val="90"/>
        </w:rPr>
        <w:t> </w:t>
      </w:r>
      <w:r>
        <w:rPr>
          <w:rFonts w:ascii="Georgia" w:hAnsi="Georgia" w:eastAsia="Georgia"/>
          <w:color w:val="333333"/>
          <w:w w:val="90"/>
        </w:rPr>
        <w:t>(</w:t>
      </w:r>
      <w:r>
        <w:rPr>
          <w:rFonts w:ascii="DejaVu Sans" w:hAnsi="DejaVu Sans" w:eastAsia="DejaVu Sans"/>
          <w:color w:val="2A2A2A"/>
          <w:spacing w:val="-8"/>
          <w:w w:val="90"/>
        </w:rPr>
        <w:t>= </w:t>
      </w:r>
      <w:r>
        <w:rPr>
          <w:rFonts w:ascii="DejaVu Sans" w:hAnsi="DejaVu Sans" w:eastAsia="DejaVu Sans"/>
          <w:color w:val="2A2A2A"/>
          <w:w w:val="90"/>
        </w:rPr>
        <w:t>28</w:t>
      </w:r>
      <w:r>
        <w:rPr>
          <w:rFonts w:ascii="DejaVu Sans" w:hAnsi="DejaVu Sans" w:eastAsia="DejaVu Sans"/>
          <w:color w:val="2A2A2A"/>
          <w:spacing w:val="-17"/>
          <w:w w:val="90"/>
        </w:rPr>
        <w:t> × </w:t>
      </w:r>
      <w:r>
        <w:rPr>
          <w:rFonts w:ascii="DejaVu Sans" w:hAnsi="DejaVu Sans" w:eastAsia="DejaVu Sans"/>
          <w:color w:val="2A2A2A"/>
          <w:spacing w:val="2"/>
          <w:w w:val="90"/>
        </w:rPr>
        <w:t>28</w:t>
      </w:r>
      <w:r>
        <w:rPr>
          <w:rFonts w:ascii="Georgia" w:hAnsi="Georgia" w:eastAsia="Georgia"/>
          <w:color w:val="333333"/>
          <w:spacing w:val="-5"/>
          <w:w w:val="90"/>
        </w:rPr>
        <w:t>) </w:t>
      </w:r>
      <w:r>
        <w:rPr>
          <w:color w:val="333333"/>
          <w:w w:val="90"/>
        </w:rPr>
        <w:t>の入力ニューロンを持つ</w:t>
      </w:r>
      <w:r>
        <w:rPr>
          <w:color w:val="333333"/>
          <w:w w:val="80"/>
        </w:rPr>
        <w:t>ということです。    そして、ネットワークの重みとバイアスを訓練することで、 </w:t>
      </w:r>
      <w:r>
        <w:rPr>
          <w:color w:val="333333"/>
          <w:w w:val="90"/>
        </w:rPr>
        <w:t>入力画像が</w:t>
      </w:r>
      <w:r>
        <w:rPr>
          <w:rFonts w:ascii="Georgia" w:hAnsi="Georgia" w:eastAsia="Georgia"/>
          <w:color w:val="333333"/>
          <w:w w:val="90"/>
        </w:rPr>
        <w:t>'0',</w:t>
      </w:r>
      <w:r>
        <w:rPr>
          <w:rFonts w:ascii="Georgia" w:hAnsi="Georgia" w:eastAsia="Georgia"/>
          <w:color w:val="333333"/>
          <w:spacing w:val="32"/>
          <w:w w:val="90"/>
        </w:rPr>
        <w:t> </w:t>
      </w:r>
      <w:r>
        <w:rPr>
          <w:rFonts w:ascii="Georgia" w:hAnsi="Georgia" w:eastAsia="Georgia"/>
          <w:color w:val="333333"/>
          <w:w w:val="90"/>
        </w:rPr>
        <w:t>'1','2',</w:t>
      </w:r>
      <w:r>
        <w:rPr>
          <w:rFonts w:ascii="Georgia" w:hAnsi="Georgia" w:eastAsia="Georgia"/>
          <w:color w:val="333333"/>
          <w:spacing w:val="10"/>
          <w:w w:val="90"/>
        </w:rPr>
        <w:t> ..., </w:t>
      </w:r>
      <w:r>
        <w:rPr>
          <w:rFonts w:ascii="Georgia" w:hAnsi="Georgia" w:eastAsia="Georgia"/>
          <w:color w:val="333333"/>
          <w:w w:val="90"/>
        </w:rPr>
        <w:t>'8',</w:t>
      </w:r>
      <w:r>
        <w:rPr>
          <w:rFonts w:ascii="Georgia" w:hAnsi="Georgia" w:eastAsia="Georgia"/>
          <w:color w:val="333333"/>
          <w:spacing w:val="32"/>
          <w:w w:val="90"/>
        </w:rPr>
        <w:t> </w:t>
      </w:r>
      <w:r>
        <w:rPr>
          <w:rFonts w:ascii="Georgia" w:hAnsi="Georgia" w:eastAsia="Georgia"/>
          <w:color w:val="333333"/>
          <w:w w:val="90"/>
        </w:rPr>
        <w:t>'9'</w:t>
      </w:r>
      <w:r>
        <w:rPr>
          <w:color w:val="333333"/>
          <w:w w:val="90"/>
        </w:rPr>
        <w:t>のいずれであるかを、ネットワークの出力</w:t>
      </w:r>
      <w:r>
        <w:rPr>
          <w:color w:val="333333"/>
          <w:w w:val="95"/>
        </w:rPr>
        <w:t>から（望みどおり！）特定しようとしました。</w:t>
      </w:r>
    </w:p>
    <w:p>
      <w:pPr>
        <w:pStyle w:val="BodyText"/>
        <w:spacing w:before="7"/>
        <w:rPr>
          <w:sz w:val="12"/>
        </w:rPr>
      </w:pPr>
    </w:p>
    <w:p>
      <w:pPr>
        <w:pStyle w:val="BodyText"/>
        <w:spacing w:line="220" w:lineRule="auto" w:before="1"/>
        <w:ind w:left="157" w:right="3596"/>
      </w:pPr>
      <w:hyperlink r:id="rId259">
        <w:r>
          <w:rPr>
            <w:color w:val="333333"/>
            <w:w w:val="85"/>
          </w:rPr>
          <w:t>これまで作ってきたネットワークは上手く動いていました。  </w:t>
        </w:r>
        <w:r>
          <w:rPr>
            <w:rFonts w:ascii="Georgia" w:eastAsia="Georgia"/>
            <w:color w:val="2A6DA6"/>
            <w:w w:val="85"/>
          </w:rPr>
          <w:t>MNIST</w:t>
        </w:r>
        <w:r>
          <w:rPr>
            <w:color w:val="2A6DA6"/>
            <w:w w:val="85"/>
          </w:rPr>
          <w:t>の手書き数字データセット</w:t>
        </w:r>
        <w:r>
          <w:rPr>
            <w:color w:val="333333"/>
            <w:w w:val="85"/>
          </w:rPr>
          <w:t>から取り出した訓練データとテストデータを使って、</w:t>
        </w:r>
      </w:hyperlink>
    </w:p>
    <w:p>
      <w:pPr>
        <w:pStyle w:val="BodyText"/>
        <w:spacing w:line="220" w:lineRule="auto"/>
        <w:ind w:left="157" w:right="3527"/>
      </w:pPr>
      <w:hyperlink r:id="rId277">
        <w:r>
          <w:rPr>
            <w:rFonts w:ascii="Georgia" w:eastAsia="Georgia"/>
            <w:color w:val="2A6DA6"/>
            <w:w w:val="90"/>
          </w:rPr>
          <w:t>98%</w:t>
        </w:r>
        <w:r>
          <w:rPr>
            <w:color w:val="2A6DA6"/>
            <w:w w:val="90"/>
          </w:rPr>
          <w:t>以上の分類精度を達成</w:t>
        </w:r>
      </w:hyperlink>
      <w:r>
        <w:rPr>
          <w:color w:val="333333"/>
          <w:w w:val="90"/>
        </w:rPr>
        <w:t>していたのを覚えているでしょうか。 しかしよ</w:t>
      </w:r>
      <w:r>
        <w:rPr>
          <w:color w:val="333333"/>
          <w:w w:val="85"/>
        </w:rPr>
        <w:t>く考えると、画像を分類するのに全結合層からなるネットワークを使うのは 変です。   なぜかというと、全結合層からなるネットワークは、画像の空間</w:t>
      </w:r>
      <w:r>
        <w:rPr>
          <w:color w:val="333333"/>
          <w:w w:val="90"/>
        </w:rPr>
        <w:t>的な構造を考慮していないからです。 たとえば全結合層では、入力ピク</w:t>
      </w:r>
      <w:r>
        <w:rPr>
          <w:color w:val="333333"/>
          <w:w w:val="85"/>
        </w:rPr>
        <w:t>セルの中の離れたところにあるもの同士と、近いところにあるもの同士が    </w:t>
      </w:r>
      <w:r>
        <w:rPr>
          <w:color w:val="333333"/>
          <w:w w:val="90"/>
        </w:rPr>
        <w:t>全く同等に扱われます。 そのような空間的な構造の概念自体、全結合層</w:t>
      </w:r>
    </w:p>
    <w:p>
      <w:pPr>
        <w:spacing w:after="0" w:line="220" w:lineRule="auto"/>
        <w:sectPr>
          <w:pgSz w:w="11900" w:h="16840"/>
          <w:pgMar w:header="274" w:footer="285" w:top="460" w:bottom="480" w:left="880" w:right="440"/>
        </w:sectPr>
      </w:pPr>
    </w:p>
    <w:p>
      <w:pPr>
        <w:pStyle w:val="BodyText"/>
        <w:spacing w:line="216" w:lineRule="auto" w:before="110"/>
        <w:ind w:left="157" w:right="38"/>
      </w:pPr>
      <w:r>
        <w:rPr>
          <w:color w:val="333333"/>
          <w:w w:val="90"/>
        </w:rPr>
        <w:t>のネットワークの場合、全て訓練データから推測されなければなりませ </w:t>
      </w:r>
      <w:r>
        <w:rPr>
          <w:color w:val="333333"/>
          <w:spacing w:val="2"/>
          <w:w w:val="85"/>
        </w:rPr>
        <w:t>ん。   しかし、</w:t>
      </w:r>
      <w:r>
        <w:rPr>
          <w:rFonts w:ascii="Noto Sans CJK JP Regular" w:eastAsia="Noto Sans CJK JP Regular" w:hint="eastAsia"/>
          <w:color w:val="333333"/>
          <w:w w:val="85"/>
        </w:rPr>
        <w:t>真っさらな状態</w:t>
      </w:r>
      <w:r>
        <w:rPr>
          <w:color w:val="333333"/>
          <w:w w:val="85"/>
        </w:rPr>
        <w:t>のネットワーク構造からスタートする代わりに、空間構造を活用したネットワーク構造を使ったとしたらどうでしょう？ </w:t>
      </w:r>
      <w:r>
        <w:rPr>
          <w:color w:val="333333"/>
          <w:w w:val="90"/>
        </w:rPr>
        <w:t>このセクションでは、</w:t>
      </w:r>
      <w:r>
        <w:rPr>
          <w:rFonts w:ascii="Noto Sans CJK JP Regular" w:eastAsia="Noto Sans CJK JP Regular" w:hint="eastAsia"/>
          <w:color w:val="333333"/>
          <w:w w:val="90"/>
        </w:rPr>
        <w:t>畳み込みニューラルネットワーク</w:t>
      </w:r>
      <w:r>
        <w:rPr>
          <w:color w:val="333333"/>
          <w:spacing w:val="3"/>
          <w:w w:val="90"/>
        </w:rPr>
        <w:t>を扱います。 畳</w:t>
      </w:r>
      <w:r>
        <w:rPr>
          <w:color w:val="333333"/>
          <w:w w:val="85"/>
        </w:rPr>
        <w:t>み込みネットワークは、空間的構造性を考慮した設計となっており、画像    分類に非常に適しています。    この特性により、畳込みネットワークは効率</w:t>
      </w:r>
      <w:r>
        <w:rPr>
          <w:color w:val="333333"/>
          <w:w w:val="90"/>
        </w:rPr>
        <w:t>的</w:t>
      </w:r>
      <w:r>
        <w:rPr>
          <w:color w:val="333333"/>
          <w:spacing w:val="-1"/>
          <w:w w:val="90"/>
        </w:rPr>
        <w:t>に学習できるのです。 つまり、画像を分類するのに優れた、深くて多</w:t>
      </w:r>
      <w:r>
        <w:rPr>
          <w:color w:val="333333"/>
          <w:w w:val="85"/>
        </w:rPr>
        <w:t>層のネットワークを訓練できると言えます。   今日、深層の畳み込みネットワークもしくは類似のネットワークが、画像認識を目的とするニューラルネ</w:t>
      </w:r>
      <w:r>
        <w:rPr>
          <w:color w:val="333333"/>
        </w:rPr>
        <w:t>ットワークの大半に使われています。</w:t>
      </w:r>
    </w:p>
    <w:p>
      <w:pPr>
        <w:pStyle w:val="BodyText"/>
        <w:spacing w:before="7"/>
        <w:rPr>
          <w:sz w:val="12"/>
        </w:rPr>
      </w:pPr>
    </w:p>
    <w:p>
      <w:pPr>
        <w:pStyle w:val="BodyText"/>
        <w:spacing w:line="208" w:lineRule="auto"/>
        <w:ind w:left="157" w:right="38"/>
        <w:jc w:val="both"/>
      </w:pPr>
      <w:r>
        <w:rPr>
          <w:color w:val="333333"/>
          <w:w w:val="90"/>
        </w:rPr>
        <w:t>畳み込みニューラルネットワークは次の</w:t>
      </w:r>
      <w:r>
        <w:rPr>
          <w:rFonts w:ascii="Georgia" w:eastAsia="Georgia"/>
          <w:color w:val="333333"/>
          <w:w w:val="90"/>
        </w:rPr>
        <w:t>3</w:t>
      </w:r>
      <w:r>
        <w:rPr>
          <w:color w:val="333333"/>
          <w:w w:val="90"/>
        </w:rPr>
        <w:t>つの重要なアイデアを使っています。 それは、</w:t>
      </w:r>
      <w:r>
        <w:rPr>
          <w:rFonts w:ascii="Noto Sans CJK JP Regular" w:eastAsia="Noto Sans CJK JP Regular" w:hint="eastAsia"/>
          <w:color w:val="333333"/>
          <w:w w:val="90"/>
        </w:rPr>
        <w:t>局所受容野</w:t>
      </w:r>
      <w:r>
        <w:rPr>
          <w:color w:val="333333"/>
          <w:w w:val="90"/>
        </w:rPr>
        <w:t>、</w:t>
      </w:r>
      <w:r>
        <w:rPr>
          <w:rFonts w:ascii="Noto Sans CJK JP Regular" w:eastAsia="Noto Sans CJK JP Regular" w:hint="eastAsia"/>
          <w:color w:val="333333"/>
          <w:w w:val="90"/>
        </w:rPr>
        <w:t>重み共有</w:t>
      </w:r>
      <w:r>
        <w:rPr>
          <w:color w:val="333333"/>
          <w:w w:val="90"/>
        </w:rPr>
        <w:t>、</w:t>
      </w:r>
      <w:r>
        <w:rPr>
          <w:rFonts w:ascii="Noto Sans CJK JP Regular" w:eastAsia="Noto Sans CJK JP Regular" w:hint="eastAsia"/>
          <w:color w:val="333333"/>
          <w:w w:val="90"/>
        </w:rPr>
        <w:t>プーリング</w:t>
      </w:r>
      <w:r>
        <w:rPr>
          <w:color w:val="333333"/>
          <w:w w:val="90"/>
        </w:rPr>
        <w:t>です。 各アイデアを</w:t>
      </w:r>
      <w:r>
        <w:rPr>
          <w:color w:val="333333"/>
        </w:rPr>
        <w:t>順に見ていきましょう。</w:t>
      </w:r>
    </w:p>
    <w:p>
      <w:pPr>
        <w:pStyle w:val="BodyText"/>
        <w:spacing w:before="11"/>
        <w:rPr>
          <w:sz w:val="12"/>
        </w:rPr>
      </w:pPr>
    </w:p>
    <w:p>
      <w:pPr>
        <w:pStyle w:val="BodyText"/>
        <w:spacing w:line="220" w:lineRule="auto" w:before="1"/>
        <w:ind w:left="157" w:right="39"/>
        <w:jc w:val="both"/>
      </w:pPr>
      <w:r>
        <w:rPr>
          <w:color w:val="333333"/>
          <w:spacing w:val="3"/>
          <w:w w:val="90"/>
          <w:sz w:val="21"/>
        </w:rPr>
        <w:t>局</w:t>
      </w:r>
      <w:r>
        <w:rPr>
          <w:color w:val="333333"/>
          <w:spacing w:val="3"/>
          <w:w w:val="90"/>
          <w:sz w:val="22"/>
        </w:rPr>
        <w:t>所</w:t>
      </w:r>
      <w:r>
        <w:rPr>
          <w:color w:val="333333"/>
          <w:spacing w:val="3"/>
          <w:w w:val="90"/>
          <w:sz w:val="21"/>
        </w:rPr>
        <w:t>受容</w:t>
      </w:r>
      <w:r>
        <w:rPr>
          <w:color w:val="333333"/>
          <w:spacing w:val="3"/>
          <w:w w:val="90"/>
          <w:sz w:val="20"/>
        </w:rPr>
        <w:t>野</w:t>
      </w:r>
      <w:r>
        <w:rPr>
          <w:color w:val="333333"/>
          <w:spacing w:val="2"/>
          <w:w w:val="85"/>
          <w:sz w:val="21"/>
        </w:rPr>
        <w:t>：   </w:t>
      </w:r>
      <w:r>
        <w:rPr>
          <w:color w:val="333333"/>
          <w:w w:val="90"/>
        </w:rPr>
        <w:t>上で確認した全結合層では、入力は一列のニューロンとし</w:t>
      </w:r>
      <w:r>
        <w:rPr>
          <w:color w:val="333333"/>
          <w:spacing w:val="-4"/>
          <w:w w:val="90"/>
        </w:rPr>
        <w:t>て描かれていました。 一方、畳み込みネットワークでは、入力を </w:t>
      </w:r>
      <w:r>
        <w:rPr>
          <w:rFonts w:ascii="DejaVu Sans" w:hAnsi="DejaVu Sans" w:eastAsia="DejaVu Sans"/>
          <w:color w:val="2A2A2A"/>
          <w:w w:val="90"/>
        </w:rPr>
        <w:t>28</w:t>
      </w:r>
      <w:r>
        <w:rPr>
          <w:rFonts w:ascii="DejaVu Sans" w:hAnsi="DejaVu Sans" w:eastAsia="DejaVu Sans"/>
          <w:color w:val="2A2A2A"/>
          <w:spacing w:val="-27"/>
          <w:w w:val="90"/>
        </w:rPr>
        <w:t> × </w:t>
      </w:r>
      <w:r>
        <w:rPr>
          <w:rFonts w:ascii="DejaVu Sans" w:hAnsi="DejaVu Sans" w:eastAsia="DejaVu Sans"/>
          <w:color w:val="2A2A2A"/>
          <w:w w:val="90"/>
        </w:rPr>
        <w:t>28 </w:t>
      </w:r>
      <w:r>
        <w:rPr>
          <w:color w:val="333333"/>
          <w:w w:val="85"/>
        </w:rPr>
        <w:t>の正方形のニューロンと考えます。    各ニューロンの値は、入力として用い</w:t>
      </w:r>
      <w:r>
        <w:rPr>
          <w:color w:val="333333"/>
          <w:spacing w:val="-10"/>
        </w:rPr>
        <w:t>る </w:t>
      </w:r>
      <w:r>
        <w:rPr>
          <w:rFonts w:ascii="DejaVu Sans" w:hAnsi="DejaVu Sans" w:eastAsia="DejaVu Sans"/>
          <w:color w:val="2A2A2A"/>
        </w:rPr>
        <w:t>28</w:t>
      </w:r>
      <w:r>
        <w:rPr>
          <w:rFonts w:ascii="DejaVu Sans" w:hAnsi="DejaVu Sans" w:eastAsia="DejaVu Sans"/>
          <w:color w:val="2A2A2A"/>
          <w:spacing w:val="-20"/>
        </w:rPr>
        <w:t> × </w:t>
      </w:r>
      <w:r>
        <w:rPr>
          <w:rFonts w:ascii="DejaVu Sans" w:hAnsi="DejaVu Sans" w:eastAsia="DejaVu Sans"/>
          <w:color w:val="2A2A2A"/>
        </w:rPr>
        <w:t>28 </w:t>
      </w:r>
      <w:r>
        <w:rPr>
          <w:color w:val="333333"/>
        </w:rPr>
        <w:t>の入力ピクセルの強さに対応します。</w:t>
      </w:r>
    </w:p>
    <w:p>
      <w:pPr>
        <w:pStyle w:val="BodyText"/>
        <w:spacing w:before="7"/>
        <w:rPr>
          <w:sz w:val="10"/>
        </w:rPr>
      </w:pPr>
      <w:r>
        <w:rPr/>
        <w:drawing>
          <wp:anchor distT="0" distB="0" distL="0" distR="0" allowOverlap="1" layoutInCell="1" locked="0" behindDoc="0" simplePos="0" relativeHeight="11888">
            <wp:simplePos x="0" y="0"/>
            <wp:positionH relativeFrom="page">
              <wp:posOffset>1981961</wp:posOffset>
            </wp:positionH>
            <wp:positionV relativeFrom="paragraph">
              <wp:posOffset>146500</wp:posOffset>
            </wp:positionV>
            <wp:extent cx="1708397" cy="1867662"/>
            <wp:effectExtent l="0" t="0" r="0" b="0"/>
            <wp:wrapTopAndBottom/>
            <wp:docPr id="407" name="image156.png" descr=""/>
            <wp:cNvGraphicFramePr>
              <a:graphicFrameLocks noChangeAspect="1"/>
            </wp:cNvGraphicFramePr>
            <a:graphic>
              <a:graphicData uri="http://schemas.openxmlformats.org/drawingml/2006/picture">
                <pic:pic>
                  <pic:nvPicPr>
                    <pic:cNvPr id="408" name="image156.png"/>
                    <pic:cNvPicPr/>
                  </pic:nvPicPr>
                  <pic:blipFill>
                    <a:blip r:embed="rId278" cstate="print"/>
                    <a:stretch>
                      <a:fillRect/>
                    </a:stretch>
                  </pic:blipFill>
                  <pic:spPr>
                    <a:xfrm>
                      <a:off x="0" y="0"/>
                      <a:ext cx="1708397" cy="1867662"/>
                    </a:xfrm>
                    <a:prstGeom prst="rect">
                      <a:avLst/>
                    </a:prstGeom>
                  </pic:spPr>
                </pic:pic>
              </a:graphicData>
            </a:graphic>
          </wp:anchor>
        </w:drawing>
      </w:r>
    </w:p>
    <w:p>
      <w:pPr>
        <w:pStyle w:val="BodyText"/>
        <w:spacing w:before="11"/>
        <w:rPr>
          <w:sz w:val="17"/>
        </w:rPr>
      </w:pPr>
    </w:p>
    <w:p>
      <w:pPr>
        <w:pStyle w:val="BodyText"/>
        <w:spacing w:line="220" w:lineRule="auto"/>
        <w:ind w:left="157" w:right="85"/>
      </w:pPr>
      <w:r>
        <w:rPr>
          <w:color w:val="333333"/>
          <w:spacing w:val="-1"/>
          <w:w w:val="90"/>
        </w:rPr>
        <w:t>いつも通り、入力のピクセルを隠れ層のニューロンに結合します。 しか</w:t>
      </w:r>
      <w:r>
        <w:rPr>
          <w:color w:val="333333"/>
          <w:spacing w:val="-1"/>
          <w:w w:val="85"/>
        </w:rPr>
        <w:t>し、隠れ層の各ニューロンへ、各入力ピクセルを結びつけることはしませ    </w:t>
      </w:r>
      <w:r>
        <w:rPr>
          <w:color w:val="333333"/>
          <w:w w:val="90"/>
        </w:rPr>
        <w:t>ん。 代わりに、各ニューロンへ入力画像の中の小さい局所領域を結合し</w:t>
      </w:r>
      <w:r>
        <w:rPr>
          <w:color w:val="333333"/>
        </w:rPr>
        <w:t>ます。</w:t>
      </w:r>
    </w:p>
    <w:p>
      <w:pPr>
        <w:pStyle w:val="BodyText"/>
        <w:spacing w:before="8"/>
        <w:rPr>
          <w:sz w:val="12"/>
        </w:rPr>
      </w:pPr>
    </w:p>
    <w:p>
      <w:pPr>
        <w:pStyle w:val="BodyText"/>
        <w:spacing w:line="220" w:lineRule="auto"/>
        <w:ind w:left="157" w:right="150"/>
        <w:jc w:val="both"/>
      </w:pPr>
      <w:r>
        <w:rPr>
          <w:color w:val="333333"/>
          <w:w w:val="90"/>
        </w:rPr>
        <w:t>正確に言うと、</w:t>
      </w:r>
      <w:r>
        <w:rPr>
          <w:rFonts w:ascii="Georgia" w:hAnsi="Georgia" w:eastAsia="Georgia"/>
          <w:color w:val="333333"/>
          <w:w w:val="90"/>
        </w:rPr>
        <w:t>1</w:t>
      </w:r>
      <w:r>
        <w:rPr>
          <w:color w:val="333333"/>
          <w:w w:val="90"/>
        </w:rPr>
        <w:t>つ目の隠れ層の各ニューロンは、入力ニューロンの小さい領域と結合します。 例えば、入力の </w:t>
      </w:r>
      <w:r>
        <w:rPr>
          <w:rFonts w:ascii="DejaVu Sans" w:hAnsi="DejaVu Sans" w:eastAsia="DejaVu Sans"/>
          <w:color w:val="2A2A2A"/>
          <w:w w:val="90"/>
        </w:rPr>
        <w:t>25 </w:t>
      </w:r>
      <w:r>
        <w:rPr>
          <w:color w:val="333333"/>
          <w:w w:val="90"/>
        </w:rPr>
        <w:t>ピクセルに対応する </w:t>
      </w:r>
      <w:r>
        <w:rPr>
          <w:rFonts w:ascii="DejaVu Sans" w:hAnsi="DejaVu Sans" w:eastAsia="DejaVu Sans"/>
          <w:color w:val="2A2A2A"/>
          <w:w w:val="90"/>
        </w:rPr>
        <w:t>5 × 5 </w:t>
      </w:r>
      <w:r>
        <w:rPr>
          <w:color w:val="333333"/>
          <w:w w:val="90"/>
        </w:rPr>
        <w:t>の領域に、隠れ層の各ニューロンが結合します。 ある隠れニューロン結合</w:t>
      </w:r>
      <w:r>
        <w:rPr>
          <w:color w:val="333333"/>
        </w:rPr>
        <w:t>を示すと次のようになります。</w:t>
      </w:r>
    </w:p>
    <w:p>
      <w:pPr>
        <w:pStyle w:val="BodyText"/>
        <w:rPr>
          <w:sz w:val="16"/>
        </w:rPr>
      </w:pPr>
      <w:r>
        <w:rPr/>
        <w:br w:type="column"/>
      </w:r>
      <w:r>
        <w:rPr>
          <w:sz w:val="16"/>
        </w:rPr>
      </w:r>
    </w:p>
    <w:p>
      <w:pPr>
        <w:pStyle w:val="BodyText"/>
        <w:rPr>
          <w:sz w:val="16"/>
        </w:rPr>
      </w:pPr>
    </w:p>
    <w:p>
      <w:pPr>
        <w:pStyle w:val="BodyText"/>
        <w:spacing w:before="13"/>
        <w:rPr>
          <w:sz w:val="21"/>
        </w:rPr>
      </w:pPr>
    </w:p>
    <w:p>
      <w:pPr>
        <w:spacing w:line="228" w:lineRule="exact" w:before="0"/>
        <w:ind w:left="157" w:right="125" w:firstLine="0"/>
        <w:jc w:val="left"/>
        <w:rPr>
          <w:sz w:val="13"/>
        </w:rPr>
      </w:pPr>
      <w:r>
        <w:rPr>
          <w:rFonts w:ascii="Georgia" w:hAnsi="Georgia" w:eastAsia="Georgia"/>
          <w:color w:val="666666"/>
          <w:w w:val="90"/>
          <w:sz w:val="13"/>
        </w:rPr>
        <w:t>*</w:t>
      </w:r>
      <w:r>
        <w:rPr>
          <w:color w:val="666666"/>
          <w:w w:val="90"/>
          <w:sz w:val="13"/>
        </w:rPr>
        <w:t>畳み込みニューラルネットワークのはじまりは、</w:t>
      </w:r>
      <w:r>
        <w:rPr>
          <w:rFonts w:ascii="Georgia" w:hAnsi="Georgia" w:eastAsia="Georgia"/>
          <w:color w:val="666666"/>
          <w:w w:val="90"/>
          <w:sz w:val="13"/>
        </w:rPr>
        <w:t>1970 </w:t>
      </w:r>
      <w:r>
        <w:rPr>
          <w:color w:val="666666"/>
          <w:w w:val="95"/>
          <w:sz w:val="13"/>
        </w:rPr>
        <w:t>年代まで遡ります。 しかし、近年の畳み込みニューラルネットワークブームの発端の論文は</w:t>
      </w:r>
      <w:r>
        <w:rPr>
          <w:rFonts w:ascii="Georgia" w:hAnsi="Georgia" w:eastAsia="Georgia"/>
          <w:color w:val="666666"/>
          <w:w w:val="95"/>
          <w:sz w:val="13"/>
        </w:rPr>
        <w:t>1998</w:t>
      </w:r>
      <w:r>
        <w:rPr>
          <w:color w:val="666666"/>
          <w:w w:val="95"/>
          <w:sz w:val="13"/>
        </w:rPr>
        <w:t>年の</w:t>
      </w:r>
      <w:r>
        <w:rPr>
          <w:rFonts w:ascii="Georgia" w:hAnsi="Georgia" w:eastAsia="Georgia"/>
          <w:color w:val="666666"/>
          <w:w w:val="95"/>
          <w:sz w:val="13"/>
        </w:rPr>
        <w:t>by </w:t>
      </w:r>
      <w:r>
        <w:rPr>
          <w:rFonts w:ascii="Georgia" w:hAnsi="Georgia" w:eastAsia="Georgia"/>
          <w:color w:val="666666"/>
          <w:sz w:val="13"/>
        </w:rPr>
        <w:t>Yann LeCun,  Léon  Bottou,  Yoshua  Bengio, </w:t>
      </w:r>
      <w:hyperlink r:id="rId279">
        <w:r>
          <w:rPr>
            <w:rFonts w:ascii="Georgia" w:hAnsi="Georgia" w:eastAsia="Georgia"/>
            <w:color w:val="666666"/>
            <w:sz w:val="13"/>
          </w:rPr>
          <w:t>Patrick Haffner </w:t>
        </w:r>
        <w:r>
          <w:rPr>
            <w:color w:val="666666"/>
            <w:sz w:val="13"/>
          </w:rPr>
          <w:t>に よ る </w:t>
        </w:r>
        <w:r>
          <w:rPr>
            <w:rFonts w:ascii="Georgia" w:hAnsi="Georgia" w:eastAsia="Georgia"/>
            <w:color w:val="2A6DA6"/>
            <w:sz w:val="13"/>
          </w:rPr>
          <w:t>"Gradient-based learning applied</w:t>
        </w:r>
        <w:r>
          <w:rPr>
            <w:rFonts w:ascii="Georgia" w:hAnsi="Georgia" w:eastAsia="Georgia"/>
            <w:color w:val="2A6DA6"/>
            <w:spacing w:val="21"/>
            <w:sz w:val="13"/>
          </w:rPr>
          <w:t> </w:t>
        </w:r>
        <w:r>
          <w:rPr>
            <w:rFonts w:ascii="Georgia" w:hAnsi="Georgia" w:eastAsia="Georgia"/>
            <w:color w:val="2A6DA6"/>
            <w:sz w:val="13"/>
          </w:rPr>
          <w:t>to</w:t>
        </w:r>
        <w:r>
          <w:rPr>
            <w:rFonts w:ascii="Georgia" w:hAnsi="Georgia" w:eastAsia="Georgia"/>
            <w:color w:val="2A6DA6"/>
            <w:spacing w:val="22"/>
            <w:sz w:val="13"/>
          </w:rPr>
          <w:t> </w:t>
        </w:r>
        <w:r>
          <w:rPr>
            <w:rFonts w:ascii="Georgia" w:hAnsi="Georgia" w:eastAsia="Georgia"/>
            <w:color w:val="2A6DA6"/>
            <w:sz w:val="13"/>
          </w:rPr>
          <w:t>document</w:t>
        </w:r>
        <w:r>
          <w:rPr>
            <w:rFonts w:ascii="Georgia" w:hAnsi="Georgia" w:eastAsia="Georgia"/>
            <w:color w:val="2A6DA6"/>
            <w:spacing w:val="21"/>
            <w:sz w:val="13"/>
          </w:rPr>
          <w:t> </w:t>
        </w:r>
        <w:r>
          <w:rPr>
            <w:rFonts w:ascii="Georgia" w:hAnsi="Georgia" w:eastAsia="Georgia"/>
            <w:color w:val="2A6DA6"/>
            <w:sz w:val="13"/>
          </w:rPr>
          <w:t>recognition"</w:t>
        </w:r>
        <w:r>
          <w:rPr>
            <w:color w:val="666666"/>
            <w:spacing w:val="5"/>
            <w:sz w:val="13"/>
          </w:rPr>
          <w:t>です。 </w:t>
        </w:r>
        <w:r>
          <w:rPr>
            <w:rFonts w:ascii="Georgia" w:hAnsi="Georgia" w:eastAsia="Georgia"/>
            <w:color w:val="666666"/>
            <w:sz w:val="13"/>
          </w:rPr>
          <w:t>LeCun</w:t>
        </w:r>
      </w:hyperlink>
      <w:r>
        <w:rPr>
          <w:color w:val="666666"/>
          <w:sz w:val="13"/>
        </w:rPr>
        <w:t>は</w:t>
      </w:r>
      <w:r>
        <w:rPr>
          <w:color w:val="666666"/>
          <w:w w:val="95"/>
          <w:sz w:val="13"/>
        </w:rPr>
        <w:t>畳み込みネットワークの用語定義に関して興味深い </w:t>
      </w:r>
      <w:hyperlink r:id="rId280">
        <w:r>
          <w:rPr>
            <w:color w:val="2A6DA6"/>
            <w:w w:val="90"/>
            <w:sz w:val="13"/>
          </w:rPr>
          <w:t>次のような発言</w:t>
        </w:r>
      </w:hyperlink>
      <w:r>
        <w:rPr>
          <w:color w:val="666666"/>
          <w:w w:val="90"/>
          <w:sz w:val="13"/>
        </w:rPr>
        <w:t>を残しています。 「畳み込みネットワ</w:t>
      </w:r>
      <w:r>
        <w:rPr>
          <w:color w:val="666666"/>
          <w:w w:val="95"/>
          <w:sz w:val="13"/>
        </w:rPr>
        <w:t>ークのモデルは、生物学の神経モデルからはあまり 着想を得ていません。そのため私は、</w:t>
      </w:r>
      <w:r>
        <w:rPr>
          <w:rFonts w:ascii="Georgia" w:hAnsi="Georgia" w:eastAsia="Georgia"/>
          <w:color w:val="666666"/>
          <w:w w:val="95"/>
          <w:sz w:val="13"/>
        </w:rPr>
        <w:t>"</w:t>
      </w:r>
      <w:r>
        <w:rPr>
          <w:color w:val="666666"/>
          <w:w w:val="95"/>
          <w:sz w:val="13"/>
        </w:rPr>
        <w:t>畳み込みニューラルネットワーク</w:t>
      </w:r>
      <w:r>
        <w:rPr>
          <w:rFonts w:ascii="Georgia" w:hAnsi="Georgia" w:eastAsia="Georgia"/>
          <w:color w:val="666666"/>
          <w:w w:val="95"/>
          <w:sz w:val="13"/>
        </w:rPr>
        <w:t>"</w:t>
      </w:r>
      <w:r>
        <w:rPr>
          <w:color w:val="666666"/>
          <w:w w:val="95"/>
          <w:sz w:val="13"/>
        </w:rPr>
        <w:t>ではなく</w:t>
      </w:r>
      <w:r>
        <w:rPr>
          <w:rFonts w:ascii="Georgia" w:hAnsi="Georgia" w:eastAsia="Georgia"/>
          <w:color w:val="666666"/>
          <w:w w:val="95"/>
          <w:sz w:val="13"/>
        </w:rPr>
        <w:t>"</w:t>
      </w:r>
      <w:r>
        <w:rPr>
          <w:color w:val="666666"/>
          <w:w w:val="95"/>
          <w:sz w:val="13"/>
        </w:rPr>
        <w:t>畳み込みネットワー</w:t>
      </w:r>
    </w:p>
    <w:p>
      <w:pPr>
        <w:spacing w:line="230" w:lineRule="auto" w:before="29"/>
        <w:ind w:left="157" w:right="131" w:firstLine="0"/>
        <w:jc w:val="left"/>
        <w:rPr>
          <w:sz w:val="13"/>
        </w:rPr>
      </w:pPr>
      <w:r>
        <w:rPr>
          <w:color w:val="666666"/>
          <w:w w:val="90"/>
          <w:sz w:val="13"/>
        </w:rPr>
        <w:t>ク</w:t>
      </w:r>
      <w:r>
        <w:rPr>
          <w:rFonts w:ascii="Georgia" w:eastAsia="Georgia"/>
          <w:color w:val="666666"/>
          <w:w w:val="90"/>
          <w:sz w:val="13"/>
        </w:rPr>
        <w:t>"</w:t>
      </w:r>
      <w:r>
        <w:rPr>
          <w:color w:val="666666"/>
          <w:w w:val="90"/>
          <w:sz w:val="13"/>
        </w:rPr>
        <w:t>と呼んでいます。そして、ノードに対しても</w:t>
      </w:r>
      <w:r>
        <w:rPr>
          <w:rFonts w:ascii="Georgia" w:eastAsia="Georgia"/>
          <w:color w:val="666666"/>
          <w:w w:val="90"/>
          <w:sz w:val="13"/>
        </w:rPr>
        <w:t>"</w:t>
      </w:r>
      <w:r>
        <w:rPr>
          <w:color w:val="666666"/>
          <w:w w:val="90"/>
          <w:sz w:val="13"/>
        </w:rPr>
        <w:t>ニューロン</w:t>
      </w:r>
      <w:r>
        <w:rPr>
          <w:rFonts w:ascii="Georgia" w:eastAsia="Georgia"/>
          <w:color w:val="666666"/>
          <w:w w:val="90"/>
          <w:sz w:val="13"/>
        </w:rPr>
        <w:t>"</w:t>
      </w:r>
      <w:r>
        <w:rPr>
          <w:color w:val="666666"/>
          <w:w w:val="90"/>
          <w:sz w:val="13"/>
        </w:rPr>
        <w:t>ではなく</w:t>
      </w:r>
      <w:r>
        <w:rPr>
          <w:rFonts w:ascii="Georgia" w:eastAsia="Georgia"/>
          <w:color w:val="666666"/>
          <w:w w:val="90"/>
          <w:sz w:val="13"/>
        </w:rPr>
        <w:t>"</w:t>
      </w:r>
      <w:r>
        <w:rPr>
          <w:color w:val="666666"/>
          <w:w w:val="90"/>
          <w:sz w:val="13"/>
        </w:rPr>
        <w:t>ユニット</w:t>
      </w:r>
      <w:r>
        <w:rPr>
          <w:rFonts w:ascii="Georgia" w:eastAsia="Georgia"/>
          <w:color w:val="666666"/>
          <w:w w:val="90"/>
          <w:sz w:val="13"/>
        </w:rPr>
        <w:t>"</w:t>
      </w:r>
      <w:r>
        <w:rPr>
          <w:color w:val="666666"/>
          <w:spacing w:val="-1"/>
          <w:w w:val="90"/>
          <w:sz w:val="13"/>
        </w:rPr>
        <w:t>と呼んでいます」と。 この発言に反して、畳み込みネットワークは、私たちが学ん  できたニューラルネットワークと同じアイデアを多く利</w:t>
      </w:r>
      <w:r>
        <w:rPr>
          <w:color w:val="666666"/>
          <w:spacing w:val="-3"/>
          <w:sz w:val="13"/>
        </w:rPr>
        <w:t>用しています。 例えば、逆伝播や勾配降下、正規</w:t>
      </w:r>
      <w:r>
        <w:rPr>
          <w:color w:val="666666"/>
          <w:spacing w:val="-2"/>
          <w:w w:val="95"/>
          <w:sz w:val="13"/>
        </w:rPr>
        <w:t>化、非線形な活性化関数などです。 なので、慣例に</w:t>
      </w:r>
      <w:r>
        <w:rPr>
          <w:color w:val="666666"/>
          <w:spacing w:val="-2"/>
          <w:w w:val="90"/>
          <w:sz w:val="13"/>
        </w:rPr>
        <w:t>従い、これからはニューラルネットワークの</w:t>
      </w:r>
      <w:r>
        <w:rPr>
          <w:rFonts w:ascii="Georgia" w:eastAsia="Georgia"/>
          <w:color w:val="666666"/>
          <w:spacing w:val="-2"/>
          <w:w w:val="90"/>
          <w:sz w:val="13"/>
        </w:rPr>
        <w:t>1</w:t>
      </w:r>
      <w:r>
        <w:rPr>
          <w:color w:val="666666"/>
          <w:spacing w:val="-2"/>
          <w:w w:val="90"/>
          <w:sz w:val="13"/>
        </w:rPr>
        <w:t>種とみなします。  </w:t>
      </w:r>
      <w:r>
        <w:rPr>
          <w:rFonts w:ascii="Georgia" w:eastAsia="Georgia"/>
          <w:color w:val="666666"/>
          <w:spacing w:val="-2"/>
          <w:w w:val="90"/>
          <w:sz w:val="13"/>
        </w:rPr>
        <w:t>"</w:t>
      </w:r>
      <w:r>
        <w:rPr>
          <w:color w:val="666666"/>
          <w:spacing w:val="-2"/>
          <w:w w:val="90"/>
          <w:sz w:val="13"/>
        </w:rPr>
        <w:t>畳み込みニューラルネットワーク</w:t>
      </w:r>
      <w:r>
        <w:rPr>
          <w:rFonts w:ascii="Georgia" w:eastAsia="Georgia"/>
          <w:color w:val="666666"/>
          <w:spacing w:val="-2"/>
          <w:w w:val="90"/>
          <w:sz w:val="13"/>
        </w:rPr>
        <w:t>"</w:t>
      </w:r>
      <w:r>
        <w:rPr>
          <w:color w:val="666666"/>
          <w:spacing w:val="-2"/>
          <w:w w:val="90"/>
          <w:sz w:val="13"/>
        </w:rPr>
        <w:t>という用</w:t>
      </w:r>
      <w:r>
        <w:rPr>
          <w:color w:val="666666"/>
          <w:spacing w:val="-2"/>
          <w:w w:val="95"/>
          <w:sz w:val="13"/>
        </w:rPr>
        <w:t>語と</w:t>
      </w:r>
      <w:r>
        <w:rPr>
          <w:rFonts w:ascii="Georgia" w:eastAsia="Georgia"/>
          <w:color w:val="666666"/>
          <w:spacing w:val="-2"/>
          <w:w w:val="95"/>
          <w:sz w:val="13"/>
        </w:rPr>
        <w:t>"</w:t>
      </w:r>
      <w:r>
        <w:rPr>
          <w:color w:val="666666"/>
          <w:spacing w:val="-2"/>
          <w:w w:val="95"/>
          <w:sz w:val="13"/>
        </w:rPr>
        <w:t>畳込みネットワーク</w:t>
      </w:r>
      <w:r>
        <w:rPr>
          <w:rFonts w:ascii="Georgia" w:eastAsia="Georgia"/>
          <w:color w:val="666666"/>
          <w:spacing w:val="-2"/>
          <w:w w:val="95"/>
          <w:sz w:val="13"/>
        </w:rPr>
        <w:t>"</w:t>
      </w:r>
      <w:r>
        <w:rPr>
          <w:color w:val="666666"/>
          <w:spacing w:val="-2"/>
          <w:w w:val="95"/>
          <w:sz w:val="13"/>
        </w:rPr>
        <w:t>という用語を同じ意味で使</w:t>
      </w:r>
      <w:r>
        <w:rPr>
          <w:color w:val="666666"/>
          <w:spacing w:val="-3"/>
          <w:w w:val="90"/>
          <w:sz w:val="13"/>
        </w:rPr>
        <w:t>っていきます。 </w:t>
      </w:r>
      <w:r>
        <w:rPr>
          <w:rFonts w:ascii="Georgia" w:eastAsia="Georgia"/>
          <w:color w:val="666666"/>
          <w:w w:val="90"/>
          <w:sz w:val="13"/>
        </w:rPr>
        <w:t>"</w:t>
      </w:r>
      <w:r>
        <w:rPr>
          <w:color w:val="666666"/>
          <w:w w:val="90"/>
          <w:sz w:val="13"/>
        </w:rPr>
        <w:t>（人工）ニューロン</w:t>
      </w:r>
      <w:r>
        <w:rPr>
          <w:rFonts w:ascii="Georgia" w:eastAsia="Georgia"/>
          <w:color w:val="666666"/>
          <w:w w:val="90"/>
          <w:sz w:val="13"/>
        </w:rPr>
        <w:t>"</w:t>
      </w:r>
      <w:r>
        <w:rPr>
          <w:color w:val="666666"/>
          <w:w w:val="90"/>
          <w:sz w:val="13"/>
        </w:rPr>
        <w:t>や</w:t>
      </w:r>
      <w:r>
        <w:rPr>
          <w:rFonts w:ascii="Georgia" w:eastAsia="Georgia"/>
          <w:color w:val="666666"/>
          <w:w w:val="90"/>
          <w:sz w:val="13"/>
        </w:rPr>
        <w:t>"</w:t>
      </w:r>
      <w:r>
        <w:rPr>
          <w:color w:val="666666"/>
          <w:w w:val="90"/>
          <w:sz w:val="13"/>
        </w:rPr>
        <w:t>ユニット</w:t>
      </w:r>
      <w:r>
        <w:rPr>
          <w:rFonts w:ascii="Georgia" w:eastAsia="Georgia"/>
          <w:color w:val="666666"/>
          <w:w w:val="90"/>
          <w:sz w:val="13"/>
        </w:rPr>
        <w:t>"</w:t>
      </w:r>
      <w:r>
        <w:rPr>
          <w:color w:val="666666"/>
          <w:w w:val="90"/>
          <w:sz w:val="13"/>
        </w:rPr>
        <w:t>とい</w:t>
      </w:r>
      <w:r>
        <w:rPr>
          <w:color w:val="666666"/>
          <w:sz w:val="13"/>
        </w:rPr>
        <w:t>う用語も同義として使っていきます。</w:t>
      </w:r>
    </w:p>
    <w:p>
      <w:pPr>
        <w:spacing w:after="0" w:line="230" w:lineRule="auto"/>
        <w:jc w:val="left"/>
        <w:rPr>
          <w:sz w:val="13"/>
        </w:rPr>
        <w:sectPr>
          <w:pgSz w:w="11900" w:h="16840"/>
          <w:pgMar w:header="274" w:footer="285" w:top="460" w:bottom="480" w:left="880" w:right="440"/>
          <w:cols w:num="2" w:equalWidth="0">
            <w:col w:w="7034" w:space="292"/>
            <w:col w:w="3254"/>
          </w:cols>
        </w:sectPr>
      </w:pPr>
    </w:p>
    <w:p>
      <w:pPr>
        <w:pStyle w:val="BodyText"/>
        <w:spacing w:before="14"/>
        <w:rPr>
          <w:sz w:val="5"/>
        </w:rPr>
      </w:pPr>
    </w:p>
    <w:p>
      <w:pPr>
        <w:pStyle w:val="BodyText"/>
        <w:ind w:left="1577"/>
        <w:rPr>
          <w:sz w:val="20"/>
        </w:rPr>
      </w:pPr>
      <w:r>
        <w:rPr>
          <w:sz w:val="20"/>
        </w:rPr>
        <w:drawing>
          <wp:inline distT="0" distB="0" distL="0" distR="0">
            <wp:extent cx="2555361" cy="1867661"/>
            <wp:effectExtent l="0" t="0" r="0" b="0"/>
            <wp:docPr id="409" name="image157.png" descr=""/>
            <wp:cNvGraphicFramePr>
              <a:graphicFrameLocks noChangeAspect="1"/>
            </wp:cNvGraphicFramePr>
            <a:graphic>
              <a:graphicData uri="http://schemas.openxmlformats.org/drawingml/2006/picture">
                <pic:pic>
                  <pic:nvPicPr>
                    <pic:cNvPr id="410" name="image157.png"/>
                    <pic:cNvPicPr/>
                  </pic:nvPicPr>
                  <pic:blipFill>
                    <a:blip r:embed="rId281" cstate="print"/>
                    <a:stretch>
                      <a:fillRect/>
                    </a:stretch>
                  </pic:blipFill>
                  <pic:spPr>
                    <a:xfrm>
                      <a:off x="0" y="0"/>
                      <a:ext cx="2555361" cy="1867661"/>
                    </a:xfrm>
                    <a:prstGeom prst="rect">
                      <a:avLst/>
                    </a:prstGeom>
                  </pic:spPr>
                </pic:pic>
              </a:graphicData>
            </a:graphic>
          </wp:inline>
        </w:drawing>
      </w:r>
      <w:r>
        <w:rPr>
          <w:sz w:val="20"/>
        </w:rPr>
      </w:r>
    </w:p>
    <w:p>
      <w:pPr>
        <w:pStyle w:val="BodyText"/>
        <w:spacing w:before="10"/>
        <w:rPr>
          <w:sz w:val="15"/>
        </w:rPr>
      </w:pPr>
    </w:p>
    <w:p>
      <w:pPr>
        <w:pStyle w:val="BodyText"/>
        <w:spacing w:line="218" w:lineRule="auto" w:before="33"/>
        <w:ind w:left="157" w:right="3596"/>
        <w:jc w:val="both"/>
      </w:pPr>
      <w:r>
        <w:rPr>
          <w:color w:val="333333"/>
          <w:w w:val="90"/>
        </w:rPr>
        <w:t>入力画像内のそのような領域は、隠れニューロンの</w:t>
      </w:r>
      <w:r>
        <w:rPr>
          <w:rFonts w:ascii="Noto Sans CJK JP Regular" w:eastAsia="Noto Sans CJK JP Regular" w:hint="eastAsia"/>
          <w:color w:val="333333"/>
          <w:w w:val="90"/>
        </w:rPr>
        <w:t>局所受容野</w:t>
      </w:r>
      <w:r>
        <w:rPr>
          <w:color w:val="333333"/>
          <w:w w:val="90"/>
        </w:rPr>
        <w:t>と呼ばれ ます。 入力ピクセル上の小さな窓のようなものです。 各結合は重みを学</w:t>
      </w:r>
      <w:r>
        <w:rPr>
          <w:color w:val="333333"/>
          <w:w w:val="85"/>
        </w:rPr>
        <w:t>習します。 隠れニューロンはバイアスも同じく学習します。  特定の隠れニ</w:t>
      </w:r>
      <w:r>
        <w:rPr>
          <w:color w:val="333333"/>
        </w:rPr>
        <w:t>ューロンは、特定の局所受容野を分析しているとみなせます。</w:t>
      </w:r>
    </w:p>
    <w:p>
      <w:pPr>
        <w:pStyle w:val="BodyText"/>
        <w:spacing w:before="10"/>
        <w:rPr>
          <w:sz w:val="12"/>
        </w:rPr>
      </w:pPr>
    </w:p>
    <w:p>
      <w:pPr>
        <w:pStyle w:val="BodyText"/>
        <w:spacing w:line="220" w:lineRule="auto" w:before="1"/>
        <w:ind w:left="157" w:right="3581"/>
      </w:pPr>
      <w:r>
        <w:rPr>
          <w:color w:val="333333"/>
          <w:w w:val="90"/>
        </w:rPr>
        <w:t>そして、入力画像全体をカバーするように局所受容野をスライドさせま す。  局所受容野ごとに、</w:t>
      </w:r>
      <w:r>
        <w:rPr>
          <w:rFonts w:ascii="Georgia" w:eastAsia="Georgia"/>
          <w:color w:val="333333"/>
          <w:w w:val="90"/>
        </w:rPr>
        <w:t>1</w:t>
      </w:r>
      <w:r>
        <w:rPr>
          <w:color w:val="333333"/>
          <w:w w:val="90"/>
        </w:rPr>
        <w:t>つ目の隠れ層の中で異なる隠れニューロンが割り当てられます。 これを具体的に確認してみます。 左上の角の局所受</w:t>
      </w:r>
      <w:r>
        <w:rPr>
          <w:color w:val="333333"/>
        </w:rPr>
        <w:t>容野から始めてみましょう。</w:t>
      </w:r>
    </w:p>
    <w:p>
      <w:pPr>
        <w:pStyle w:val="BodyText"/>
        <w:spacing w:before="7"/>
        <w:rPr>
          <w:sz w:val="10"/>
        </w:rPr>
      </w:pPr>
      <w:r>
        <w:rPr/>
        <w:drawing>
          <wp:anchor distT="0" distB="0" distL="0" distR="0" allowOverlap="1" layoutInCell="1" locked="0" behindDoc="0" simplePos="0" relativeHeight="11912">
            <wp:simplePos x="0" y="0"/>
            <wp:positionH relativeFrom="page">
              <wp:posOffset>1015216</wp:posOffset>
            </wp:positionH>
            <wp:positionV relativeFrom="paragraph">
              <wp:posOffset>146408</wp:posOffset>
            </wp:positionV>
            <wp:extent cx="3633975" cy="1867662"/>
            <wp:effectExtent l="0" t="0" r="0" b="0"/>
            <wp:wrapTopAndBottom/>
            <wp:docPr id="411" name="image158.png" descr=""/>
            <wp:cNvGraphicFramePr>
              <a:graphicFrameLocks noChangeAspect="1"/>
            </wp:cNvGraphicFramePr>
            <a:graphic>
              <a:graphicData uri="http://schemas.openxmlformats.org/drawingml/2006/picture">
                <pic:pic>
                  <pic:nvPicPr>
                    <pic:cNvPr id="412" name="image158.png"/>
                    <pic:cNvPicPr/>
                  </pic:nvPicPr>
                  <pic:blipFill>
                    <a:blip r:embed="rId282" cstate="print"/>
                    <a:stretch>
                      <a:fillRect/>
                    </a:stretch>
                  </pic:blipFill>
                  <pic:spPr>
                    <a:xfrm>
                      <a:off x="0" y="0"/>
                      <a:ext cx="3633975" cy="1867662"/>
                    </a:xfrm>
                    <a:prstGeom prst="rect">
                      <a:avLst/>
                    </a:prstGeom>
                  </pic:spPr>
                </pic:pic>
              </a:graphicData>
            </a:graphic>
          </wp:anchor>
        </w:drawing>
      </w:r>
    </w:p>
    <w:p>
      <w:pPr>
        <w:pStyle w:val="BodyText"/>
        <w:spacing w:before="11"/>
        <w:rPr>
          <w:sz w:val="17"/>
        </w:rPr>
      </w:pPr>
    </w:p>
    <w:p>
      <w:pPr>
        <w:pStyle w:val="BodyText"/>
        <w:spacing w:line="220" w:lineRule="auto"/>
        <w:ind w:left="157" w:right="3611"/>
      </w:pPr>
      <w:r>
        <w:rPr>
          <w:rFonts w:ascii="Georgia" w:eastAsia="Georgia"/>
          <w:color w:val="333333"/>
          <w:w w:val="85"/>
        </w:rPr>
        <w:t>1</w:t>
      </w:r>
      <w:r>
        <w:rPr>
          <w:color w:val="333333"/>
          <w:w w:val="85"/>
        </w:rPr>
        <w:t>ピクセル分（すなわち</w:t>
      </w:r>
      <w:r>
        <w:rPr>
          <w:rFonts w:ascii="Georgia" w:eastAsia="Georgia"/>
          <w:color w:val="333333"/>
          <w:w w:val="85"/>
        </w:rPr>
        <w:t>1</w:t>
      </w:r>
      <w:r>
        <w:rPr>
          <w:color w:val="333333"/>
          <w:w w:val="85"/>
        </w:rPr>
        <w:t>ニューロン分）局所受容野を右へスライドして、次</w:t>
      </w:r>
      <w:r>
        <w:rPr>
          <w:color w:val="333333"/>
        </w:rPr>
        <w:t>は</w:t>
      </w:r>
      <w:r>
        <w:rPr>
          <w:rFonts w:ascii="Georgia" w:eastAsia="Georgia"/>
          <w:color w:val="333333"/>
        </w:rPr>
        <w:t>2</w:t>
      </w:r>
      <w:r>
        <w:rPr>
          <w:color w:val="333333"/>
        </w:rPr>
        <w:t>つ目の隠れニューロンの結合を考えます。</w:t>
      </w:r>
    </w:p>
    <w:p>
      <w:pPr>
        <w:pStyle w:val="BodyText"/>
        <w:spacing w:before="8"/>
        <w:rPr>
          <w:sz w:val="10"/>
        </w:rPr>
      </w:pPr>
      <w:r>
        <w:rPr/>
        <w:drawing>
          <wp:anchor distT="0" distB="0" distL="0" distR="0" allowOverlap="1" layoutInCell="1" locked="0" behindDoc="0" simplePos="0" relativeHeight="11936">
            <wp:simplePos x="0" y="0"/>
            <wp:positionH relativeFrom="page">
              <wp:posOffset>1015216</wp:posOffset>
            </wp:positionH>
            <wp:positionV relativeFrom="paragraph">
              <wp:posOffset>146954</wp:posOffset>
            </wp:positionV>
            <wp:extent cx="3633975" cy="1867662"/>
            <wp:effectExtent l="0" t="0" r="0" b="0"/>
            <wp:wrapTopAndBottom/>
            <wp:docPr id="413" name="image159.png" descr=""/>
            <wp:cNvGraphicFramePr>
              <a:graphicFrameLocks noChangeAspect="1"/>
            </wp:cNvGraphicFramePr>
            <a:graphic>
              <a:graphicData uri="http://schemas.openxmlformats.org/drawingml/2006/picture">
                <pic:pic>
                  <pic:nvPicPr>
                    <pic:cNvPr id="414" name="image159.png"/>
                    <pic:cNvPicPr/>
                  </pic:nvPicPr>
                  <pic:blipFill>
                    <a:blip r:embed="rId283" cstate="print"/>
                    <a:stretch>
                      <a:fillRect/>
                    </a:stretch>
                  </pic:blipFill>
                  <pic:spPr>
                    <a:xfrm>
                      <a:off x="0" y="0"/>
                      <a:ext cx="3633975" cy="1867662"/>
                    </a:xfrm>
                    <a:prstGeom prst="rect">
                      <a:avLst/>
                    </a:prstGeom>
                  </pic:spPr>
                </pic:pic>
              </a:graphicData>
            </a:graphic>
          </wp:anchor>
        </w:drawing>
      </w:r>
    </w:p>
    <w:p>
      <w:pPr>
        <w:pStyle w:val="BodyText"/>
        <w:spacing w:before="11"/>
        <w:rPr>
          <w:sz w:val="17"/>
        </w:rPr>
      </w:pPr>
    </w:p>
    <w:p>
      <w:pPr>
        <w:pStyle w:val="BodyText"/>
        <w:spacing w:line="220" w:lineRule="auto"/>
        <w:ind w:left="157" w:right="3607"/>
      </w:pPr>
      <w:r>
        <w:rPr>
          <w:color w:val="333333"/>
          <w:w w:val="90"/>
        </w:rPr>
        <w:t>これを繰り返して、最初の隠れ層の全体に対して値を設定します。 入力</w:t>
      </w:r>
      <w:r>
        <w:rPr>
          <w:color w:val="333333"/>
          <w:spacing w:val="-5"/>
          <w:w w:val="95"/>
        </w:rPr>
        <w:t>画像のサイズが </w:t>
      </w:r>
      <w:r>
        <w:rPr>
          <w:rFonts w:ascii="DejaVu Sans" w:hAnsi="DejaVu Sans" w:eastAsia="DejaVu Sans"/>
          <w:color w:val="2A2A2A"/>
          <w:w w:val="95"/>
        </w:rPr>
        <w:t>28</w:t>
      </w:r>
      <w:r>
        <w:rPr>
          <w:rFonts w:ascii="DejaVu Sans" w:hAnsi="DejaVu Sans" w:eastAsia="DejaVu Sans"/>
          <w:color w:val="2A2A2A"/>
          <w:spacing w:val="-31"/>
          <w:w w:val="95"/>
        </w:rPr>
        <w:t> × </w:t>
      </w:r>
      <w:r>
        <w:rPr>
          <w:rFonts w:ascii="DejaVu Sans" w:hAnsi="DejaVu Sans" w:eastAsia="DejaVu Sans"/>
          <w:color w:val="2A2A2A"/>
          <w:w w:val="95"/>
        </w:rPr>
        <w:t>28 </w:t>
      </w:r>
      <w:r>
        <w:rPr>
          <w:color w:val="333333"/>
          <w:spacing w:val="-3"/>
          <w:w w:val="95"/>
        </w:rPr>
        <w:t>で、局所受容野のサイズが </w:t>
      </w:r>
      <w:r>
        <w:rPr>
          <w:rFonts w:ascii="DejaVu Sans" w:hAnsi="DejaVu Sans" w:eastAsia="DejaVu Sans"/>
          <w:color w:val="2A2A2A"/>
          <w:w w:val="95"/>
        </w:rPr>
        <w:t>5</w:t>
      </w:r>
      <w:r>
        <w:rPr>
          <w:rFonts w:ascii="DejaVu Sans" w:hAnsi="DejaVu Sans" w:eastAsia="DejaVu Sans"/>
          <w:color w:val="2A2A2A"/>
          <w:spacing w:val="-31"/>
          <w:w w:val="95"/>
        </w:rPr>
        <w:t> × </w:t>
      </w:r>
      <w:r>
        <w:rPr>
          <w:rFonts w:ascii="DejaVu Sans" w:hAnsi="DejaVu Sans" w:eastAsia="DejaVu Sans"/>
          <w:color w:val="2A2A2A"/>
          <w:w w:val="95"/>
        </w:rPr>
        <w:t>5 </w:t>
      </w:r>
      <w:r>
        <w:rPr>
          <w:color w:val="333333"/>
          <w:w w:val="95"/>
        </w:rPr>
        <w:t>の場合、</w:t>
      </w:r>
      <w:r>
        <w:rPr>
          <w:rFonts w:ascii="Georgia" w:hAnsi="Georgia" w:eastAsia="Georgia"/>
          <w:color w:val="333333"/>
          <w:w w:val="95"/>
        </w:rPr>
        <w:t>1</w:t>
      </w:r>
      <w:r>
        <w:rPr>
          <w:color w:val="333333"/>
          <w:w w:val="95"/>
        </w:rPr>
        <w:t>つ</w:t>
      </w:r>
    </w:p>
    <w:p>
      <w:pPr>
        <w:pStyle w:val="BodyText"/>
        <w:spacing w:line="399" w:lineRule="exact"/>
        <w:ind w:left="157"/>
      </w:pPr>
      <w:r>
        <w:rPr>
          <w:color w:val="333333"/>
        </w:rPr>
        <w:t>目の隠れ層のニューロンは </w:t>
      </w:r>
      <w:r>
        <w:rPr>
          <w:rFonts w:ascii="DejaVu Sans" w:hAnsi="DejaVu Sans" w:eastAsia="DejaVu Sans"/>
          <w:color w:val="2A2A2A"/>
        </w:rPr>
        <w:t>24 × 24 </w:t>
      </w:r>
      <w:r>
        <w:rPr>
          <w:color w:val="333333"/>
        </w:rPr>
        <w:t>個となります。 その理由は、入力画</w:t>
      </w:r>
    </w:p>
    <w:p>
      <w:pPr>
        <w:spacing w:after="0" w:line="399" w:lineRule="exact"/>
        <w:sectPr>
          <w:pgSz w:w="11900" w:h="16840"/>
          <w:pgMar w:header="274" w:footer="285" w:top="460" w:bottom="480" w:left="880" w:right="440"/>
        </w:sectPr>
      </w:pPr>
    </w:p>
    <w:p>
      <w:pPr>
        <w:pStyle w:val="BodyText"/>
        <w:spacing w:line="220" w:lineRule="auto" w:before="104"/>
        <w:ind w:left="157" w:right="3643"/>
      </w:pPr>
      <w:r>
        <w:rPr>
          <w:color w:val="333333"/>
          <w:w w:val="85"/>
        </w:rPr>
        <w:t>像の右側（もしくは下側）にぶつかるまでに、</w:t>
      </w:r>
      <w:r>
        <w:rPr>
          <w:rFonts w:ascii="DejaVu Sans" w:eastAsia="DejaVu Sans"/>
          <w:color w:val="2A2A2A"/>
          <w:w w:val="85"/>
        </w:rPr>
        <w:t>23  </w:t>
      </w:r>
      <w:r>
        <w:rPr>
          <w:color w:val="333333"/>
          <w:w w:val="85"/>
        </w:rPr>
        <w:t>個のニューロン分だけ局</w:t>
      </w:r>
      <w:r>
        <w:rPr>
          <w:color w:val="333333"/>
        </w:rPr>
        <w:t>所受容野をスライドできるからです。</w:t>
      </w:r>
    </w:p>
    <w:p>
      <w:pPr>
        <w:pStyle w:val="BodyText"/>
        <w:spacing w:before="6"/>
        <w:rPr>
          <w:sz w:val="11"/>
        </w:rPr>
      </w:pPr>
    </w:p>
    <w:p>
      <w:pPr>
        <w:spacing w:after="0"/>
        <w:rPr>
          <w:sz w:val="11"/>
        </w:rPr>
        <w:sectPr>
          <w:pgSz w:w="11900" w:h="16840"/>
          <w:pgMar w:header="274" w:footer="285" w:top="460" w:bottom="480" w:left="880" w:right="440"/>
        </w:sectPr>
      </w:pPr>
    </w:p>
    <w:p>
      <w:pPr>
        <w:pStyle w:val="BodyText"/>
        <w:spacing w:line="216" w:lineRule="auto" w:before="26"/>
        <w:ind w:left="157" w:right="72"/>
        <w:jc w:val="both"/>
      </w:pPr>
      <w:r>
        <w:rPr>
          <w:color w:val="333333"/>
          <w:w w:val="90"/>
        </w:rPr>
        <w:t>ここまで、</w:t>
      </w:r>
      <w:r>
        <w:rPr>
          <w:rFonts w:ascii="DejaVu Sans" w:eastAsia="DejaVu Sans"/>
          <w:color w:val="2A2A2A"/>
          <w:w w:val="90"/>
        </w:rPr>
        <w:t>1 </w:t>
      </w:r>
      <w:r>
        <w:rPr>
          <w:color w:val="333333"/>
          <w:spacing w:val="-1"/>
          <w:w w:val="90"/>
        </w:rPr>
        <w:t>ピクセルずつ局所受容野が移動する例を見てきました。 実は、</w:t>
      </w:r>
      <w:r>
        <w:rPr>
          <w:rFonts w:ascii="Noto Sans CJK JP Regular" w:eastAsia="Noto Sans CJK JP Regular" w:hint="eastAsia"/>
          <w:color w:val="333333"/>
          <w:spacing w:val="-1"/>
          <w:w w:val="90"/>
        </w:rPr>
        <w:t>ストライドの⻑さ</w:t>
      </w:r>
      <w:r>
        <w:rPr>
          <w:color w:val="333333"/>
          <w:spacing w:val="4"/>
          <w:w w:val="90"/>
        </w:rPr>
        <w:t>に  </w:t>
      </w:r>
      <w:r>
        <w:rPr>
          <w:rFonts w:ascii="DejaVu Sans" w:eastAsia="DejaVu Sans"/>
          <w:color w:val="2A2A2A"/>
          <w:w w:val="90"/>
        </w:rPr>
        <w:t>1</w:t>
      </w:r>
      <w:r>
        <w:rPr>
          <w:rFonts w:ascii="DejaVu Sans" w:eastAsia="DejaVu Sans"/>
          <w:color w:val="2A2A2A"/>
          <w:spacing w:val="55"/>
          <w:w w:val="90"/>
        </w:rPr>
        <w:t> </w:t>
      </w:r>
      <w:r>
        <w:rPr>
          <w:color w:val="333333"/>
          <w:w w:val="90"/>
        </w:rPr>
        <w:t>以外の値が使われることがしばしばありま</w:t>
      </w:r>
      <w:r>
        <w:rPr>
          <w:color w:val="333333"/>
          <w:w w:val="85"/>
        </w:rPr>
        <w:t>す。  たとえば、</w:t>
      </w:r>
      <w:r>
        <w:rPr>
          <w:rFonts w:ascii="DejaVu Sans" w:eastAsia="DejaVu Sans"/>
          <w:color w:val="2A2A2A"/>
          <w:w w:val="85"/>
        </w:rPr>
        <w:t>2 </w:t>
      </w:r>
      <w:r>
        <w:rPr>
          <w:color w:val="333333"/>
          <w:w w:val="85"/>
        </w:rPr>
        <w:t>ピクセルずつ局所受容野を右へ（もしくは下へ）動かす</w:t>
      </w:r>
      <w:r>
        <w:rPr>
          <w:color w:val="333333"/>
          <w:w w:val="80"/>
        </w:rPr>
        <w:t>こともあるでしょう。  これは、</w:t>
      </w:r>
      <w:r>
        <w:rPr>
          <w:rFonts w:ascii="DejaVu Sans" w:eastAsia="DejaVu Sans"/>
          <w:color w:val="2A2A2A"/>
          <w:w w:val="80"/>
        </w:rPr>
        <w:t>2 </w:t>
      </w:r>
      <w:r>
        <w:rPr>
          <w:color w:val="333333"/>
          <w:w w:val="80"/>
        </w:rPr>
        <w:t>ピクセルのストライド長さが使われていると</w:t>
      </w:r>
      <w:r>
        <w:rPr>
          <w:color w:val="333333"/>
          <w:w w:val="85"/>
        </w:rPr>
        <w:t>言</w:t>
      </w:r>
      <w:r>
        <w:rPr>
          <w:color w:val="333333"/>
          <w:spacing w:val="1"/>
          <w:w w:val="85"/>
        </w:rPr>
        <w:t>えます。 この章では大抵、ストライドの長さが </w:t>
      </w:r>
      <w:r>
        <w:rPr>
          <w:rFonts w:ascii="DejaVu Sans" w:eastAsia="DejaVu Sans"/>
          <w:color w:val="2A2A2A"/>
          <w:w w:val="85"/>
        </w:rPr>
        <w:t>1</w:t>
      </w:r>
      <w:r>
        <w:rPr>
          <w:rFonts w:ascii="DejaVu Sans" w:eastAsia="DejaVu Sans"/>
          <w:color w:val="2A2A2A"/>
          <w:spacing w:val="60"/>
          <w:w w:val="85"/>
        </w:rPr>
        <w:t> </w:t>
      </w:r>
      <w:r>
        <w:rPr>
          <w:color w:val="333333"/>
          <w:w w:val="85"/>
        </w:rPr>
        <w:t>の場合しか扱いません</w:t>
      </w:r>
      <w:r>
        <w:rPr>
          <w:color w:val="333333"/>
          <w:w w:val="90"/>
        </w:rPr>
        <w:t>が</w:t>
      </w:r>
      <w:r>
        <w:rPr>
          <w:color w:val="333333"/>
          <w:spacing w:val="-6"/>
          <w:w w:val="90"/>
        </w:rPr>
        <w:t>、 時には異なるストライド長さ</w:t>
      </w:r>
      <w:r>
        <w:rPr>
          <w:rFonts w:ascii="Georgia" w:eastAsia="Georgia"/>
          <w:color w:val="333333"/>
          <w:w w:val="90"/>
        </w:rPr>
        <w:t>*</w:t>
      </w:r>
      <w:r>
        <w:rPr>
          <w:color w:val="333333"/>
          <w:w w:val="90"/>
        </w:rPr>
        <w:t>が使用されて実験が行われる場合もあ</w:t>
      </w:r>
      <w:r>
        <w:rPr>
          <w:color w:val="333333"/>
          <w:w w:val="95"/>
        </w:rPr>
        <w:t>ることは知っておいてください。</w:t>
      </w:r>
    </w:p>
    <w:p>
      <w:pPr>
        <w:pStyle w:val="BodyText"/>
        <w:spacing w:before="4"/>
        <w:rPr>
          <w:sz w:val="13"/>
        </w:rPr>
      </w:pPr>
    </w:p>
    <w:p>
      <w:pPr>
        <w:pStyle w:val="BodyText"/>
        <w:spacing w:line="213" w:lineRule="auto" w:before="1"/>
        <w:ind w:left="157" w:right="38"/>
        <w:jc w:val="both"/>
      </w:pPr>
      <w:r>
        <w:rPr>
          <w:color w:val="333333"/>
          <w:spacing w:val="3"/>
          <w:w w:val="90"/>
          <w:sz w:val="20"/>
        </w:rPr>
        <w:t>重</w:t>
      </w:r>
      <w:r>
        <w:rPr>
          <w:color w:val="333333"/>
          <w:spacing w:val="3"/>
          <w:w w:val="90"/>
          <w:sz w:val="22"/>
        </w:rPr>
        <w:t>みとバイアスの</w:t>
      </w:r>
      <w:r>
        <w:rPr>
          <w:color w:val="333333"/>
          <w:spacing w:val="3"/>
          <w:w w:val="90"/>
          <w:sz w:val="21"/>
        </w:rPr>
        <w:t>共</w:t>
      </w:r>
      <w:r>
        <w:rPr>
          <w:color w:val="333333"/>
          <w:spacing w:val="3"/>
          <w:w w:val="90"/>
          <w:sz w:val="22"/>
        </w:rPr>
        <w:t>有</w:t>
      </w:r>
      <w:r>
        <w:rPr>
          <w:color w:val="333333"/>
          <w:w w:val="85"/>
          <w:sz w:val="21"/>
        </w:rPr>
        <w:t>：  </w:t>
      </w:r>
      <w:r>
        <w:rPr>
          <w:color w:val="333333"/>
          <w:w w:val="90"/>
        </w:rPr>
        <w:t>各隠れニューロンはバイアスと局所受容野に結合</w:t>
      </w:r>
      <w:r>
        <w:rPr>
          <w:color w:val="333333"/>
          <w:spacing w:val="-6"/>
          <w:w w:val="90"/>
        </w:rPr>
        <w:t>された </w:t>
      </w:r>
      <w:r>
        <w:rPr>
          <w:rFonts w:ascii="DejaVu Sans" w:hAnsi="DejaVu Sans" w:eastAsia="DejaVu Sans"/>
          <w:color w:val="2A2A2A"/>
          <w:w w:val="90"/>
        </w:rPr>
        <w:t>5</w:t>
      </w:r>
      <w:r>
        <w:rPr>
          <w:rFonts w:ascii="DejaVu Sans" w:hAnsi="DejaVu Sans" w:eastAsia="DejaVu Sans"/>
          <w:color w:val="2A2A2A"/>
          <w:spacing w:val="-22"/>
          <w:w w:val="90"/>
        </w:rPr>
        <w:t> × </w:t>
      </w:r>
      <w:r>
        <w:rPr>
          <w:rFonts w:ascii="DejaVu Sans" w:hAnsi="DejaVu Sans" w:eastAsia="DejaVu Sans"/>
          <w:color w:val="2A2A2A"/>
          <w:w w:val="90"/>
        </w:rPr>
        <w:t>5 </w:t>
      </w:r>
      <w:r>
        <w:rPr>
          <w:color w:val="333333"/>
          <w:spacing w:val="-2"/>
          <w:w w:val="90"/>
        </w:rPr>
        <w:t>の重みを持つことを上で述べました。 しかし、</w:t>
      </w:r>
      <w:r>
        <w:rPr>
          <w:rFonts w:ascii="DejaVu Sans" w:hAnsi="DejaVu Sans" w:eastAsia="DejaVu Sans"/>
          <w:color w:val="2A2A2A"/>
          <w:w w:val="90"/>
        </w:rPr>
        <w:t>24</w:t>
      </w:r>
      <w:r>
        <w:rPr>
          <w:rFonts w:ascii="DejaVu Sans" w:hAnsi="DejaVu Sans" w:eastAsia="DejaVu Sans"/>
          <w:color w:val="2A2A2A"/>
          <w:spacing w:val="-22"/>
          <w:w w:val="90"/>
        </w:rPr>
        <w:t> × </w:t>
      </w:r>
      <w:r>
        <w:rPr>
          <w:rFonts w:ascii="DejaVu Sans" w:hAnsi="DejaVu Sans" w:eastAsia="DejaVu Sans"/>
          <w:color w:val="2A2A2A"/>
          <w:w w:val="90"/>
        </w:rPr>
        <w:t>24 </w:t>
      </w:r>
      <w:r>
        <w:rPr>
          <w:color w:val="333333"/>
          <w:w w:val="90"/>
        </w:rPr>
        <w:t>の</w:t>
      </w:r>
      <w:r>
        <w:rPr>
          <w:color w:val="333333"/>
          <w:w w:val="85"/>
        </w:rPr>
        <w:t>全ての隠れニューロンに対して、</w:t>
      </w:r>
      <w:r>
        <w:rPr>
          <w:rFonts w:ascii="Noto Sans CJK JP Regular" w:hAnsi="Noto Sans CJK JP Regular" w:eastAsia="Noto Sans CJK JP Regular" w:hint="eastAsia"/>
          <w:color w:val="333333"/>
          <w:w w:val="85"/>
        </w:rPr>
        <w:t>同じ</w:t>
      </w:r>
      <w:r>
        <w:rPr>
          <w:color w:val="333333"/>
          <w:w w:val="85"/>
        </w:rPr>
        <w:t>重みとバイアスを適用することをま</w:t>
      </w:r>
      <w:r>
        <w:rPr>
          <w:color w:val="333333"/>
          <w:w w:val="89"/>
        </w:rPr>
        <w:t>だ伝えていませんでした。</w:t>
      </w:r>
      <w:r>
        <w:rPr>
          <w:color w:val="333333"/>
        </w:rPr>
        <w:t> </w:t>
      </w:r>
      <w:r>
        <w:rPr>
          <w:color w:val="333333"/>
          <w:spacing w:val="-1"/>
          <w:w w:val="82"/>
        </w:rPr>
        <w:t>これはつまり、</w:t>
      </w:r>
      <w:r>
        <w:rPr>
          <w:rFonts w:ascii="Arial" w:hAnsi="Arial" w:eastAsia="Arial"/>
          <w:color w:val="2A2A2A"/>
          <w:spacing w:val="-1"/>
          <w:w w:val="206"/>
          <w:sz w:val="21"/>
        </w:rPr>
        <w:t>j</w:t>
      </w:r>
      <w:r>
        <w:rPr>
          <w:rFonts w:ascii="DejaVu Sans" w:hAnsi="DejaVu Sans" w:eastAsia="DejaVu Sans"/>
          <w:color w:val="2A2A2A"/>
          <w:w w:val="88"/>
        </w:rPr>
        <w:t>,</w:t>
      </w:r>
      <w:r>
        <w:rPr>
          <w:rFonts w:ascii="DejaVu Sans" w:hAnsi="DejaVu Sans" w:eastAsia="DejaVu Sans"/>
          <w:color w:val="2A2A2A"/>
        </w:rPr>
        <w:t> </w:t>
      </w:r>
      <w:r>
        <w:rPr>
          <w:rFonts w:ascii="Arial" w:hAnsi="Arial" w:eastAsia="Arial"/>
          <w:color w:val="2A2A2A"/>
          <w:w w:val="115"/>
          <w:sz w:val="21"/>
        </w:rPr>
        <w:t>k</w:t>
      </w:r>
      <w:r>
        <w:rPr>
          <w:rFonts w:ascii="Arial" w:hAnsi="Arial" w:eastAsia="Arial"/>
          <w:color w:val="2A2A2A"/>
          <w:sz w:val="21"/>
        </w:rPr>
        <w:t> </w:t>
      </w:r>
      <w:r>
        <w:rPr>
          <w:color w:val="333333"/>
          <w:w w:val="93"/>
        </w:rPr>
        <w:t>個目の隠れニューロンへの</w:t>
      </w:r>
      <w:r>
        <w:rPr>
          <w:color w:val="333333"/>
        </w:rPr>
        <w:t>出力は、下記のようになることを示しています。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6"/>
        </w:rPr>
      </w:pPr>
    </w:p>
    <w:p>
      <w:pPr>
        <w:spacing w:line="230" w:lineRule="auto" w:before="1"/>
        <w:ind w:left="157" w:right="138" w:firstLine="0"/>
        <w:jc w:val="left"/>
        <w:rPr>
          <w:sz w:val="13"/>
        </w:rPr>
      </w:pPr>
      <w:r>
        <w:rPr>
          <w:rFonts w:ascii="Georgia" w:hAnsi="Georgia" w:eastAsia="Georgia"/>
          <w:color w:val="666666"/>
          <w:w w:val="90"/>
          <w:sz w:val="13"/>
        </w:rPr>
        <w:t>*</w:t>
      </w:r>
      <w:r>
        <w:rPr>
          <w:color w:val="666666"/>
          <w:w w:val="90"/>
          <w:sz w:val="13"/>
        </w:rPr>
        <w:t>以前の章で触れたように、異なるストライド長さを試したい場合、最適なパフォーマンスを発揮するストラ  イド長さを決めるには、検証データを使うのがよいで</w:t>
      </w:r>
      <w:r>
        <w:rPr>
          <w:color w:val="666666"/>
          <w:spacing w:val="30"/>
          <w:w w:val="90"/>
          <w:sz w:val="13"/>
        </w:rPr>
        <w:t> </w:t>
      </w:r>
      <w:r>
        <w:rPr>
          <w:color w:val="666666"/>
          <w:spacing w:val="-1"/>
          <w:w w:val="90"/>
          <w:sz w:val="13"/>
        </w:rPr>
        <w:t>しょう。 詳細は、ニューラルネットワークでハイパーパ</w:t>
      </w:r>
      <w:r>
        <w:rPr>
          <w:color w:val="666666"/>
          <w:spacing w:val="-1"/>
          <w:w w:val="95"/>
          <w:sz w:val="13"/>
        </w:rPr>
        <w:t>ラメータを選ぶ方法についての</w:t>
      </w:r>
      <w:hyperlink r:id="rId284">
        <w:r>
          <w:rPr>
            <w:color w:val="2A6DA6"/>
            <w:spacing w:val="-1"/>
            <w:w w:val="95"/>
            <w:sz w:val="13"/>
          </w:rPr>
          <w:t>以前の議論</w:t>
        </w:r>
      </w:hyperlink>
      <w:r>
        <w:rPr>
          <w:color w:val="666666"/>
          <w:spacing w:val="-1"/>
          <w:w w:val="95"/>
          <w:sz w:val="13"/>
        </w:rPr>
        <w:t>を確認し てください。 同じアプローチが局所受容野のサイズ</w:t>
      </w:r>
      <w:r>
        <w:rPr>
          <w:color w:val="666666"/>
          <w:spacing w:val="-3"/>
          <w:w w:val="95"/>
          <w:sz w:val="13"/>
        </w:rPr>
        <w:t>を選ぶ時にも使われるでしょう。 もちろん、</w:t>
      </w:r>
      <w:r>
        <w:rPr>
          <w:rFonts w:ascii="DejaVu Sans" w:hAnsi="DejaVu Sans" w:eastAsia="DejaVu Sans"/>
          <w:color w:val="666666"/>
          <w:w w:val="95"/>
          <w:sz w:val="14"/>
        </w:rPr>
        <w:t>5</w:t>
      </w:r>
      <w:r>
        <w:rPr>
          <w:rFonts w:ascii="DejaVu Sans" w:hAnsi="DejaVu Sans" w:eastAsia="DejaVu Sans"/>
          <w:color w:val="666666"/>
          <w:spacing w:val="-20"/>
          <w:w w:val="95"/>
          <w:sz w:val="14"/>
        </w:rPr>
        <w:t> × </w:t>
      </w:r>
      <w:r>
        <w:rPr>
          <w:rFonts w:ascii="DejaVu Sans" w:hAnsi="DejaVu Sans" w:eastAsia="DejaVu Sans"/>
          <w:color w:val="666666"/>
          <w:w w:val="95"/>
          <w:sz w:val="14"/>
        </w:rPr>
        <w:t>5</w:t>
      </w:r>
      <w:r>
        <w:rPr>
          <w:rFonts w:ascii="DejaVu Sans" w:hAnsi="DejaVu Sans" w:eastAsia="DejaVu Sans"/>
          <w:color w:val="666666"/>
          <w:spacing w:val="-28"/>
          <w:w w:val="95"/>
          <w:sz w:val="14"/>
        </w:rPr>
        <w:t> </w:t>
      </w:r>
      <w:r>
        <w:rPr>
          <w:color w:val="666666"/>
          <w:w w:val="95"/>
          <w:sz w:val="13"/>
        </w:rPr>
        <w:t>の</w:t>
      </w:r>
      <w:r>
        <w:rPr>
          <w:color w:val="666666"/>
          <w:spacing w:val="-1"/>
          <w:sz w:val="13"/>
        </w:rPr>
        <w:t>局所受容野を使う特別な理由はないのです。 一般</w:t>
      </w:r>
      <w:r>
        <w:rPr>
          <w:color w:val="666666"/>
          <w:spacing w:val="-3"/>
          <w:sz w:val="13"/>
        </w:rPr>
        <w:t>的には、入力画像が </w:t>
      </w:r>
      <w:r>
        <w:rPr>
          <w:rFonts w:ascii="DejaVu Sans" w:hAnsi="DejaVu Sans" w:eastAsia="DejaVu Sans"/>
          <w:color w:val="666666"/>
          <w:sz w:val="14"/>
        </w:rPr>
        <w:t>28</w:t>
      </w:r>
      <w:r>
        <w:rPr>
          <w:rFonts w:ascii="DejaVu Sans" w:hAnsi="DejaVu Sans" w:eastAsia="DejaVu Sans"/>
          <w:color w:val="666666"/>
          <w:spacing w:val="-20"/>
          <w:sz w:val="14"/>
        </w:rPr>
        <w:t> × </w:t>
      </w:r>
      <w:r>
        <w:rPr>
          <w:rFonts w:ascii="DejaVu Sans" w:hAnsi="DejaVu Sans" w:eastAsia="DejaVu Sans"/>
          <w:color w:val="666666"/>
          <w:sz w:val="14"/>
        </w:rPr>
        <w:t>28</w:t>
      </w:r>
      <w:r>
        <w:rPr>
          <w:rFonts w:ascii="DejaVu Sans" w:hAnsi="DejaVu Sans" w:eastAsia="DejaVu Sans"/>
          <w:color w:val="666666"/>
          <w:spacing w:val="-29"/>
          <w:sz w:val="14"/>
        </w:rPr>
        <w:t> </w:t>
      </w:r>
      <w:r>
        <w:rPr>
          <w:color w:val="666666"/>
          <w:sz w:val="13"/>
        </w:rPr>
        <w:t>の</w:t>
      </w:r>
      <w:r>
        <w:rPr>
          <w:rFonts w:ascii="Georgia" w:hAnsi="Georgia" w:eastAsia="Georgia"/>
          <w:color w:val="666666"/>
          <w:sz w:val="13"/>
        </w:rPr>
        <w:t>MNIST</w:t>
      </w:r>
      <w:r>
        <w:rPr>
          <w:color w:val="666666"/>
          <w:sz w:val="13"/>
        </w:rPr>
        <w:t>画像よりも</w:t>
      </w:r>
      <w:r>
        <w:rPr>
          <w:color w:val="666666"/>
          <w:w w:val="95"/>
          <w:sz w:val="13"/>
        </w:rPr>
        <w:t>ずっと大きい時には、大きいサイズの局所受容野を</w:t>
      </w:r>
      <w:r>
        <w:rPr>
          <w:color w:val="666666"/>
          <w:sz w:val="13"/>
        </w:rPr>
        <w:t>使って方が良い傾向があります。</w:t>
      </w:r>
    </w:p>
    <w:p>
      <w:pPr>
        <w:spacing w:after="0" w:line="230" w:lineRule="auto"/>
        <w:jc w:val="left"/>
        <w:rPr>
          <w:sz w:val="13"/>
        </w:rPr>
        <w:sectPr>
          <w:type w:val="continuous"/>
          <w:pgSz w:w="11900" w:h="16840"/>
          <w:pgMar w:top="520" w:bottom="480" w:left="880" w:right="440"/>
          <w:cols w:num="2" w:equalWidth="0">
            <w:col w:w="7006" w:space="320"/>
            <w:col w:w="3254"/>
          </w:cols>
        </w:sectPr>
      </w:pPr>
    </w:p>
    <w:p>
      <w:pPr>
        <w:pStyle w:val="BodyText"/>
        <w:spacing w:before="6"/>
        <w:rPr>
          <w:sz w:val="8"/>
        </w:rPr>
      </w:pPr>
    </w:p>
    <w:p>
      <w:pPr>
        <w:tabs>
          <w:tab w:pos="3351" w:val="left" w:leader="none"/>
        </w:tabs>
        <w:spacing w:before="109"/>
        <w:ind w:left="2973" w:right="0" w:firstLine="0"/>
        <w:jc w:val="left"/>
        <w:rPr>
          <w:rFonts w:ascii="DejaVu Sans"/>
          <w:sz w:val="16"/>
        </w:rPr>
      </w:pPr>
      <w:r>
        <w:rPr/>
        <w:pict>
          <v:shape style="position:absolute;margin-left:157.302597pt;margin-top:5.034712pt;width:9.25pt;height:35.050pt;mso-position-horizontal-relative:page;mso-position-vertical-relative:paragraph;z-index:-219952" type="#_x0000_t202" filled="false" stroked="false">
            <v:textbox inset="0,0,0,0">
              <w:txbxContent>
                <w:p>
                  <w:pPr>
                    <w:spacing w:line="557" w:lineRule="exact" w:before="0"/>
                    <w:ind w:left="0" w:right="0" w:firstLine="0"/>
                    <w:jc w:val="left"/>
                    <w:rPr>
                      <w:rFonts w:ascii="Arial"/>
                      <w:sz w:val="70"/>
                    </w:rPr>
                  </w:pPr>
                  <w:r>
                    <w:rPr>
                      <w:rFonts w:ascii="Arial"/>
                      <w:color w:val="2A2A2A"/>
                      <w:w w:val="79"/>
                      <w:sz w:val="70"/>
                    </w:rPr>
                    <w:t>(</w:t>
                  </w:r>
                </w:p>
              </w:txbxContent>
            </v:textbox>
            <w10:wrap type="none"/>
          </v:shape>
        </w:pict>
      </w:r>
      <w:r>
        <w:rPr/>
        <w:pict>
          <v:shape style="position:absolute;margin-left:284.898376pt;margin-top:5.034712pt;width:9.25pt;height:35.050pt;mso-position-horizontal-relative:page;mso-position-vertical-relative:paragraph;z-index:-219928" type="#_x0000_t202" filled="false" stroked="false">
            <v:textbox inset="0,0,0,0">
              <w:txbxContent>
                <w:p>
                  <w:pPr>
                    <w:spacing w:line="557" w:lineRule="exact" w:before="0"/>
                    <w:ind w:left="0" w:right="0" w:firstLine="0"/>
                    <w:jc w:val="left"/>
                    <w:rPr>
                      <w:rFonts w:ascii="Arial"/>
                      <w:sz w:val="70"/>
                    </w:rPr>
                  </w:pPr>
                  <w:r>
                    <w:rPr>
                      <w:rFonts w:ascii="Arial"/>
                      <w:color w:val="2A2A2A"/>
                      <w:w w:val="79"/>
                      <w:sz w:val="70"/>
                    </w:rPr>
                    <w:t>)</w:t>
                  </w:r>
                </w:p>
              </w:txbxContent>
            </v:textbox>
            <w10:wrap type="none"/>
          </v:shape>
        </w:pict>
      </w:r>
      <w:r>
        <w:rPr>
          <w:rFonts w:ascii="DejaVu Sans"/>
          <w:color w:val="2A2A2A"/>
          <w:w w:val="90"/>
          <w:sz w:val="16"/>
        </w:rPr>
        <w:t>4</w:t>
        <w:tab/>
        <w:t>4</w:t>
      </w:r>
    </w:p>
    <w:p>
      <w:pPr>
        <w:tabs>
          <w:tab w:pos="2450" w:val="left" w:leader="none"/>
        </w:tabs>
        <w:spacing w:line="3" w:lineRule="exact" w:before="0"/>
        <w:ind w:left="2098" w:right="0" w:firstLine="0"/>
        <w:jc w:val="left"/>
        <w:rPr>
          <w:rFonts w:ascii="DejaVu Sans" w:hAnsi="DejaVu Sans"/>
          <w:sz w:val="23"/>
        </w:rPr>
      </w:pPr>
      <w:r>
        <w:rPr>
          <w:rFonts w:ascii="Arial" w:hAnsi="Arial"/>
          <w:color w:val="2A2A2A"/>
          <w:sz w:val="21"/>
        </w:rPr>
        <w:t>σ</w:t>
        <w:tab/>
        <w:t>b</w:t>
      </w:r>
      <w:r>
        <w:rPr>
          <w:rFonts w:ascii="Arial" w:hAnsi="Arial"/>
          <w:color w:val="2A2A2A"/>
          <w:spacing w:val="-3"/>
          <w:sz w:val="21"/>
        </w:rPr>
        <w:t> </w:t>
      </w:r>
      <w:r>
        <w:rPr>
          <w:rFonts w:ascii="DejaVu Sans" w:hAnsi="DejaVu Sans"/>
          <w:color w:val="2A2A2A"/>
          <w:sz w:val="23"/>
        </w:rPr>
        <w:t>+</w:t>
      </w:r>
    </w:p>
    <w:p>
      <w:pPr>
        <w:spacing w:after="0" w:line="3" w:lineRule="exact"/>
        <w:jc w:val="left"/>
        <w:rPr>
          <w:rFonts w:ascii="DejaVu Sans" w:hAnsi="DejaVu Sans"/>
          <w:sz w:val="23"/>
        </w:rPr>
        <w:sectPr>
          <w:type w:val="continuous"/>
          <w:pgSz w:w="11900" w:h="16840"/>
          <w:pgMar w:top="520" w:bottom="480" w:left="880" w:right="440"/>
        </w:sectPr>
      </w:pPr>
    </w:p>
    <w:p>
      <w:pPr>
        <w:tabs>
          <w:tab w:pos="5037" w:val="left" w:leader="none"/>
        </w:tabs>
        <w:spacing w:line="295" w:lineRule="exact" w:before="0"/>
        <w:ind w:left="2847" w:right="0" w:firstLine="0"/>
        <w:jc w:val="left"/>
        <w:rPr>
          <w:rFonts w:ascii="DejaVu Sans" w:hAnsi="DejaVu Sans"/>
          <w:sz w:val="23"/>
        </w:rPr>
      </w:pPr>
      <w:r>
        <w:rPr>
          <w:rFonts w:ascii="Arial" w:hAnsi="Arial"/>
          <w:color w:val="2A2A2A"/>
          <w:w w:val="147"/>
          <w:position w:val="3"/>
          <w:sz w:val="32"/>
        </w:rPr>
        <w:t>∑</w:t>
      </w:r>
      <w:r>
        <w:rPr>
          <w:rFonts w:ascii="Arial" w:hAnsi="Arial"/>
          <w:color w:val="2A2A2A"/>
          <w:spacing w:val="-48"/>
          <w:position w:val="3"/>
          <w:sz w:val="32"/>
        </w:rPr>
        <w:t> </w:t>
      </w:r>
      <w:r>
        <w:rPr>
          <w:rFonts w:ascii="Arial" w:hAnsi="Arial"/>
          <w:color w:val="2A2A2A"/>
          <w:w w:val="147"/>
          <w:position w:val="3"/>
          <w:sz w:val="32"/>
        </w:rPr>
        <w:t>∑</w:t>
      </w:r>
      <w:r>
        <w:rPr>
          <w:rFonts w:ascii="Arial" w:hAnsi="Arial"/>
          <w:color w:val="2A2A2A"/>
          <w:spacing w:val="-49"/>
          <w:position w:val="3"/>
          <w:sz w:val="32"/>
        </w:rPr>
        <w:t> </w:t>
      </w:r>
      <w:r>
        <w:rPr>
          <w:rFonts w:ascii="Arial" w:hAnsi="Arial"/>
          <w:color w:val="2A2A2A"/>
          <w:spacing w:val="5"/>
          <w:w w:val="110"/>
          <w:position w:val="3"/>
          <w:sz w:val="21"/>
        </w:rPr>
        <w:t>w</w:t>
      </w:r>
      <w:r>
        <w:rPr>
          <w:rFonts w:ascii="Arial" w:hAnsi="Arial"/>
          <w:color w:val="2A2A2A"/>
          <w:w w:val="147"/>
          <w:sz w:val="15"/>
        </w:rPr>
        <w:t>l</w:t>
      </w:r>
      <w:r>
        <w:rPr>
          <w:rFonts w:ascii="DejaVu Sans" w:hAnsi="DejaVu Sans"/>
          <w:color w:val="2A2A2A"/>
          <w:spacing w:val="-1"/>
          <w:w w:val="90"/>
          <w:sz w:val="16"/>
        </w:rPr>
        <w:t>,</w:t>
      </w:r>
      <w:r>
        <w:rPr>
          <w:rFonts w:ascii="Arial" w:hAnsi="Arial"/>
          <w:color w:val="2A2A2A"/>
          <w:spacing w:val="11"/>
          <w:w w:val="115"/>
          <w:sz w:val="15"/>
        </w:rPr>
        <w:t>m</w:t>
      </w:r>
      <w:r>
        <w:rPr>
          <w:rFonts w:ascii="Arial" w:hAnsi="Arial"/>
          <w:color w:val="2A2A2A"/>
          <w:spacing w:val="3"/>
          <w:w w:val="105"/>
          <w:position w:val="3"/>
          <w:sz w:val="21"/>
        </w:rPr>
        <w:t>a</w:t>
      </w:r>
      <w:r>
        <w:rPr>
          <w:rFonts w:ascii="Arial" w:hAnsi="Arial"/>
          <w:color w:val="2A2A2A"/>
          <w:spacing w:val="-1"/>
          <w:w w:val="204"/>
          <w:sz w:val="15"/>
        </w:rPr>
        <w:t>j</w:t>
      </w:r>
      <w:r>
        <w:rPr>
          <w:rFonts w:ascii="DejaVu Sans" w:hAnsi="DejaVu Sans"/>
          <w:color w:val="2A2A2A"/>
          <w:w w:val="95"/>
          <w:sz w:val="16"/>
        </w:rPr>
        <w:t>+</w:t>
      </w:r>
      <w:r>
        <w:rPr>
          <w:rFonts w:ascii="Arial" w:hAnsi="Arial"/>
          <w:color w:val="2A2A2A"/>
          <w:w w:val="147"/>
          <w:sz w:val="15"/>
        </w:rPr>
        <w:t>l</w:t>
      </w:r>
      <w:r>
        <w:rPr>
          <w:rFonts w:ascii="DejaVu Sans" w:hAnsi="DejaVu Sans"/>
          <w:color w:val="2A2A2A"/>
          <w:spacing w:val="-1"/>
          <w:w w:val="90"/>
          <w:sz w:val="16"/>
        </w:rPr>
        <w:t>,</w:t>
      </w:r>
      <w:r>
        <w:rPr>
          <w:rFonts w:ascii="Arial" w:hAnsi="Arial"/>
          <w:color w:val="2A2A2A"/>
          <w:spacing w:val="-1"/>
          <w:w w:val="114"/>
          <w:sz w:val="15"/>
        </w:rPr>
        <w:t>k</w:t>
      </w:r>
      <w:r>
        <w:rPr>
          <w:rFonts w:ascii="DejaVu Sans" w:hAnsi="DejaVu Sans"/>
          <w:color w:val="2A2A2A"/>
          <w:w w:val="95"/>
          <w:sz w:val="16"/>
        </w:rPr>
        <w:t>+</w:t>
      </w:r>
      <w:r>
        <w:rPr>
          <w:rFonts w:ascii="Arial" w:hAnsi="Arial"/>
          <w:color w:val="2A2A2A"/>
          <w:w w:val="115"/>
          <w:sz w:val="15"/>
        </w:rPr>
        <w:t>m</w:t>
      </w:r>
      <w:r>
        <w:rPr>
          <w:rFonts w:ascii="Arial" w:hAnsi="Arial"/>
          <w:color w:val="2A2A2A"/>
          <w:sz w:val="15"/>
        </w:rPr>
        <w:tab/>
      </w:r>
      <w:r>
        <w:rPr>
          <w:rFonts w:ascii="DejaVu Sans" w:hAnsi="DejaVu Sans"/>
          <w:color w:val="2A2A2A"/>
          <w:w w:val="88"/>
          <w:position w:val="5"/>
          <w:sz w:val="23"/>
        </w:rPr>
        <w:t>.</w:t>
      </w:r>
    </w:p>
    <w:p>
      <w:pPr>
        <w:spacing w:before="32"/>
        <w:ind w:left="2882" w:right="0" w:firstLine="0"/>
        <w:jc w:val="left"/>
        <w:rPr>
          <w:rFonts w:ascii="DejaVu Sans"/>
          <w:sz w:val="16"/>
        </w:rPr>
      </w:pPr>
      <w:r>
        <w:rPr>
          <w:rFonts w:ascii="Arial"/>
          <w:color w:val="2A2A2A"/>
          <w:w w:val="105"/>
          <w:sz w:val="15"/>
        </w:rPr>
        <w:t>l</w:t>
      </w:r>
      <w:r>
        <w:rPr>
          <w:rFonts w:ascii="DejaVu Sans"/>
          <w:color w:val="2A2A2A"/>
          <w:w w:val="105"/>
          <w:sz w:val="16"/>
        </w:rPr>
        <w:t>=0 </w:t>
      </w:r>
      <w:r>
        <w:rPr>
          <w:rFonts w:ascii="Arial"/>
          <w:color w:val="2A2A2A"/>
          <w:w w:val="105"/>
          <w:position w:val="1"/>
          <w:sz w:val="15"/>
        </w:rPr>
        <w:t>m</w:t>
      </w:r>
      <w:r>
        <w:rPr>
          <w:rFonts w:ascii="DejaVu Sans"/>
          <w:color w:val="2A2A2A"/>
          <w:w w:val="105"/>
          <w:position w:val="1"/>
          <w:sz w:val="16"/>
        </w:rPr>
        <w:t>=0</w:t>
      </w:r>
    </w:p>
    <w:p>
      <w:pPr>
        <w:pStyle w:val="BodyText"/>
        <w:spacing w:line="265" w:lineRule="exact"/>
        <w:ind w:left="1351"/>
        <w:rPr>
          <w:rFonts w:ascii="DejaVu Sans"/>
        </w:rPr>
      </w:pPr>
      <w:r>
        <w:rPr/>
        <w:br w:type="column"/>
      </w:r>
      <w:r>
        <w:rPr>
          <w:rFonts w:ascii="DejaVu Sans"/>
          <w:color w:val="2A2A2A"/>
        </w:rPr>
        <w:t>(125)</w:t>
      </w:r>
    </w:p>
    <w:p>
      <w:pPr>
        <w:spacing w:after="0" w:line="265" w:lineRule="exact"/>
        <w:rPr>
          <w:rFonts w:ascii="DejaVu Sans"/>
        </w:rPr>
        <w:sectPr>
          <w:type w:val="continuous"/>
          <w:pgSz w:w="11900" w:h="16840"/>
          <w:pgMar w:top="520" w:bottom="480" w:left="880" w:right="440"/>
          <w:cols w:num="2" w:equalWidth="0">
            <w:col w:w="5103" w:space="40"/>
            <w:col w:w="5437"/>
          </w:cols>
        </w:sectPr>
      </w:pPr>
    </w:p>
    <w:p>
      <w:pPr>
        <w:pStyle w:val="BodyText"/>
        <w:spacing w:before="6"/>
        <w:rPr>
          <w:rFonts w:ascii="DejaVu Sans"/>
          <w:sz w:val="16"/>
        </w:rPr>
      </w:pPr>
    </w:p>
    <w:p>
      <w:pPr>
        <w:pStyle w:val="BodyText"/>
        <w:spacing w:line="220" w:lineRule="auto" w:before="20"/>
        <w:ind w:left="157" w:right="3667"/>
      </w:pPr>
      <w:r>
        <w:rPr>
          <w:rFonts w:ascii="Arial" w:hAnsi="Arial" w:eastAsia="Arial"/>
          <w:color w:val="2A2A2A"/>
          <w:w w:val="90"/>
          <w:sz w:val="21"/>
        </w:rPr>
        <w:t>σ</w:t>
      </w:r>
      <w:r>
        <w:rPr>
          <w:rFonts w:ascii="Arial" w:hAnsi="Arial" w:eastAsia="Arial"/>
          <w:color w:val="2A2A2A"/>
          <w:spacing w:val="7"/>
          <w:w w:val="90"/>
          <w:sz w:val="21"/>
        </w:rPr>
        <w:t>    </w:t>
      </w:r>
      <w:r>
        <w:rPr>
          <w:color w:val="333333"/>
          <w:w w:val="90"/>
        </w:rPr>
        <w:t>は活性化関数の一種であり、以前の章で使用した</w:t>
      </w:r>
      <w:hyperlink r:id="rId193">
        <w:r>
          <w:rPr>
            <w:color w:val="2A6DA6"/>
            <w:w w:val="90"/>
          </w:rPr>
          <w:t>シグモイド関数</w:t>
        </w:r>
      </w:hyperlink>
      <w:r>
        <w:rPr>
          <w:color w:val="333333"/>
          <w:w w:val="90"/>
        </w:rPr>
        <w:t>で</w:t>
      </w:r>
      <w:r>
        <w:rPr>
          <w:color w:val="333333"/>
          <w:spacing w:val="5"/>
          <w:w w:val="90"/>
        </w:rPr>
        <w:t>す。 </w:t>
      </w:r>
      <w:r>
        <w:rPr>
          <w:rFonts w:ascii="Arial" w:hAnsi="Arial" w:eastAsia="Arial"/>
          <w:color w:val="2A2A2A"/>
          <w:w w:val="90"/>
          <w:sz w:val="21"/>
        </w:rPr>
        <w:t>b</w:t>
      </w:r>
      <w:r>
        <w:rPr>
          <w:rFonts w:ascii="Arial" w:hAnsi="Arial" w:eastAsia="Arial"/>
          <w:color w:val="2A2A2A"/>
          <w:spacing w:val="22"/>
          <w:w w:val="90"/>
          <w:sz w:val="21"/>
        </w:rPr>
        <w:t> </w:t>
      </w:r>
      <w:r>
        <w:rPr>
          <w:color w:val="333333"/>
          <w:spacing w:val="1"/>
          <w:w w:val="90"/>
        </w:rPr>
        <w:t>はバイアスの共有値です。 </w:t>
      </w:r>
      <w:r>
        <w:rPr>
          <w:rFonts w:ascii="Arial" w:hAnsi="Arial" w:eastAsia="Arial"/>
          <w:color w:val="2A2A2A"/>
          <w:w w:val="90"/>
          <w:sz w:val="21"/>
        </w:rPr>
        <w:t>w</w:t>
      </w:r>
      <w:r>
        <w:rPr>
          <w:rFonts w:ascii="Arial" w:hAnsi="Arial" w:eastAsia="Arial"/>
          <w:color w:val="2A2A2A"/>
          <w:w w:val="90"/>
          <w:sz w:val="21"/>
          <w:vertAlign w:val="subscript"/>
        </w:rPr>
        <w:t>l</w:t>
      </w:r>
      <w:r>
        <w:rPr>
          <w:rFonts w:ascii="DejaVu Sans" w:hAnsi="DejaVu Sans" w:eastAsia="DejaVu Sans"/>
          <w:color w:val="2A2A2A"/>
          <w:w w:val="90"/>
          <w:position w:val="-2"/>
          <w:sz w:val="16"/>
          <w:vertAlign w:val="baseline"/>
        </w:rPr>
        <w:t>,</w:t>
      </w:r>
      <w:r>
        <w:rPr>
          <w:rFonts w:ascii="Arial" w:hAnsi="Arial" w:eastAsia="Arial"/>
          <w:color w:val="2A2A2A"/>
          <w:w w:val="90"/>
          <w:position w:val="-2"/>
          <w:sz w:val="15"/>
          <w:vertAlign w:val="baseline"/>
        </w:rPr>
        <w:t>m</w:t>
      </w:r>
      <w:r>
        <w:rPr>
          <w:rFonts w:ascii="Arial" w:hAnsi="Arial" w:eastAsia="Arial"/>
          <w:color w:val="2A2A2A"/>
          <w:spacing w:val="8"/>
          <w:w w:val="90"/>
          <w:position w:val="-2"/>
          <w:sz w:val="15"/>
          <w:vertAlign w:val="baseline"/>
        </w:rPr>
        <w:t>  </w:t>
      </w:r>
      <w:r>
        <w:rPr>
          <w:color w:val="333333"/>
          <w:w w:val="90"/>
          <w:vertAlign w:val="baseline"/>
        </w:rPr>
        <w:t>は共有重みであり、そのサイズは</w:t>
      </w:r>
    </w:p>
    <w:p>
      <w:pPr>
        <w:pStyle w:val="BodyText"/>
        <w:spacing w:line="399" w:lineRule="exact"/>
        <w:ind w:left="157"/>
      </w:pPr>
      <w:r>
        <w:rPr>
          <w:rFonts w:ascii="DejaVu Sans" w:hAnsi="DejaVu Sans" w:eastAsia="DejaVu Sans"/>
          <w:color w:val="2A2A2A"/>
          <w:w w:val="90"/>
        </w:rPr>
        <w:t>5</w:t>
      </w:r>
      <w:r>
        <w:rPr>
          <w:rFonts w:ascii="DejaVu Sans" w:hAnsi="DejaVu Sans" w:eastAsia="DejaVu Sans"/>
          <w:color w:val="2A2A2A"/>
          <w:spacing w:val="-5"/>
          <w:w w:val="90"/>
        </w:rPr>
        <w:t> × </w:t>
      </w:r>
      <w:r>
        <w:rPr>
          <w:rFonts w:ascii="DejaVu Sans" w:hAnsi="DejaVu Sans" w:eastAsia="DejaVu Sans"/>
          <w:color w:val="2A2A2A"/>
          <w:w w:val="90"/>
        </w:rPr>
        <w:t>5</w:t>
      </w:r>
      <w:r>
        <w:rPr>
          <w:rFonts w:ascii="DejaVu Sans" w:hAnsi="DejaVu Sans" w:eastAsia="DejaVu Sans"/>
          <w:color w:val="2A2A2A"/>
          <w:spacing w:val="-10"/>
          <w:w w:val="90"/>
        </w:rPr>
        <w:t> </w:t>
      </w:r>
      <w:r>
        <w:rPr>
          <w:color w:val="333333"/>
          <w:w w:val="90"/>
        </w:rPr>
        <w:t>です。 そして、</w:t>
      </w:r>
      <w:r>
        <w:rPr>
          <w:rFonts w:ascii="Arial" w:hAnsi="Arial" w:eastAsia="Arial"/>
          <w:color w:val="2A2A2A"/>
          <w:w w:val="90"/>
          <w:sz w:val="21"/>
        </w:rPr>
        <w:t>a</w:t>
      </w:r>
      <w:r>
        <w:rPr>
          <w:rFonts w:ascii="Arial" w:hAnsi="Arial" w:eastAsia="Arial"/>
          <w:color w:val="2A2A2A"/>
          <w:w w:val="90"/>
          <w:sz w:val="21"/>
          <w:vertAlign w:val="subscript"/>
        </w:rPr>
        <w:t>x</w:t>
      </w:r>
      <w:r>
        <w:rPr>
          <w:rFonts w:ascii="DejaVu Sans" w:hAnsi="DejaVu Sans" w:eastAsia="DejaVu Sans"/>
          <w:color w:val="2A2A2A"/>
          <w:w w:val="90"/>
          <w:position w:val="-2"/>
          <w:sz w:val="16"/>
          <w:vertAlign w:val="baseline"/>
        </w:rPr>
        <w:t>,</w:t>
      </w:r>
      <w:r>
        <w:rPr>
          <w:rFonts w:ascii="Arial" w:hAnsi="Arial" w:eastAsia="Arial"/>
          <w:color w:val="2A2A2A"/>
          <w:w w:val="90"/>
          <w:position w:val="-2"/>
          <w:sz w:val="15"/>
          <w:vertAlign w:val="baseline"/>
        </w:rPr>
        <w:t>y</w:t>
      </w:r>
      <w:r>
        <w:rPr>
          <w:rFonts w:ascii="Arial" w:hAnsi="Arial" w:eastAsia="Arial"/>
          <w:color w:val="2A2A2A"/>
          <w:spacing w:val="4"/>
          <w:w w:val="90"/>
          <w:position w:val="-2"/>
          <w:sz w:val="15"/>
          <w:vertAlign w:val="baseline"/>
        </w:rPr>
        <w:t>  </w:t>
      </w:r>
      <w:r>
        <w:rPr>
          <w:color w:val="333333"/>
          <w:spacing w:val="1"/>
          <w:w w:val="90"/>
          <w:vertAlign w:val="baseline"/>
        </w:rPr>
        <w:t>は </w:t>
      </w:r>
      <w:r>
        <w:rPr>
          <w:rFonts w:ascii="Arial" w:hAnsi="Arial" w:eastAsia="Arial"/>
          <w:color w:val="2A2A2A"/>
          <w:w w:val="90"/>
          <w:sz w:val="21"/>
          <w:vertAlign w:val="baseline"/>
        </w:rPr>
        <w:t>x</w:t>
      </w:r>
      <w:r>
        <w:rPr>
          <w:rFonts w:ascii="DejaVu Sans" w:hAnsi="DejaVu Sans" w:eastAsia="DejaVu Sans"/>
          <w:color w:val="2A2A2A"/>
          <w:spacing w:val="-15"/>
          <w:w w:val="90"/>
          <w:vertAlign w:val="baseline"/>
        </w:rPr>
        <w:t>, </w:t>
      </w:r>
      <w:r>
        <w:rPr>
          <w:rFonts w:ascii="Arial" w:hAnsi="Arial" w:eastAsia="Arial"/>
          <w:color w:val="2A2A2A"/>
          <w:w w:val="90"/>
          <w:sz w:val="21"/>
          <w:vertAlign w:val="baseline"/>
        </w:rPr>
        <w:t>y</w:t>
      </w:r>
      <w:r>
        <w:rPr>
          <w:rFonts w:ascii="Arial" w:hAnsi="Arial" w:eastAsia="Arial"/>
          <w:color w:val="2A2A2A"/>
          <w:spacing w:val="7"/>
          <w:w w:val="90"/>
          <w:sz w:val="21"/>
          <w:vertAlign w:val="baseline"/>
        </w:rPr>
        <w:t> </w:t>
      </w:r>
      <w:r>
        <w:rPr>
          <w:color w:val="333333"/>
          <w:w w:val="90"/>
          <w:vertAlign w:val="baseline"/>
        </w:rPr>
        <w:t>における活性化された入力を示します。</w:t>
      </w:r>
    </w:p>
    <w:p>
      <w:pPr>
        <w:pStyle w:val="BodyText"/>
        <w:spacing w:before="2"/>
        <w:rPr>
          <w:sz w:val="10"/>
        </w:rPr>
      </w:pPr>
    </w:p>
    <w:p>
      <w:pPr>
        <w:spacing w:after="0"/>
        <w:rPr>
          <w:sz w:val="10"/>
        </w:rPr>
        <w:sectPr>
          <w:type w:val="continuous"/>
          <w:pgSz w:w="11900" w:h="16840"/>
          <w:pgMar w:top="520" w:bottom="480" w:left="880" w:right="440"/>
        </w:sectPr>
      </w:pPr>
    </w:p>
    <w:p>
      <w:pPr>
        <w:pStyle w:val="BodyText"/>
        <w:spacing w:line="220" w:lineRule="auto" w:before="33"/>
        <w:ind w:left="157" w:right="38"/>
      </w:pPr>
      <w:r>
        <w:rPr>
          <w:color w:val="333333"/>
          <w:w w:val="90"/>
        </w:rPr>
        <w:t>このことが意味するのは、入力画像の異なる位置の全く同じ特徴</w:t>
      </w:r>
      <w:r>
        <w:rPr>
          <w:rFonts w:ascii="Georgia" w:eastAsia="Georgia"/>
          <w:color w:val="333333"/>
          <w:w w:val="90"/>
        </w:rPr>
        <w:t>*</w:t>
      </w:r>
      <w:r>
        <w:rPr>
          <w:color w:val="333333"/>
          <w:w w:val="90"/>
        </w:rPr>
        <w:t>を、</w:t>
      </w:r>
      <w:r>
        <w:rPr>
          <w:rFonts w:ascii="Georgia" w:eastAsia="Georgia"/>
          <w:color w:val="333333"/>
          <w:w w:val="90"/>
        </w:rPr>
        <w:t>1</w:t>
      </w:r>
      <w:r>
        <w:rPr>
          <w:color w:val="333333"/>
          <w:w w:val="90"/>
        </w:rPr>
        <w:t>層目の隠れ層が検知するということです。 なぜこれが成り立つのかを理解するために、 隠れニューロンが縦のエッジを局所受容野に検知できるよ</w:t>
      </w:r>
      <w:r>
        <w:rPr>
          <w:color w:val="333333"/>
          <w:w w:val="85"/>
        </w:rPr>
        <w:t>うな、重みやバイアスを想定してみてください。   この検知能力は、画像の</w:t>
      </w:r>
      <w:r>
        <w:rPr>
          <w:color w:val="333333"/>
          <w:w w:val="90"/>
        </w:rPr>
        <w:t>他の位置でも有効に使えそうです。 したがって、同じ特徴検出器を画像</w:t>
      </w:r>
      <w:r>
        <w:rPr>
          <w:color w:val="333333"/>
          <w:w w:val="95"/>
        </w:rPr>
        <w:t>の全位置へ適用するのは有効と言えるのです。 少し抽象的に表現する</w:t>
      </w:r>
      <w:r>
        <w:rPr>
          <w:color w:val="333333"/>
          <w:w w:val="85"/>
        </w:rPr>
        <w:t>と、畳込みニューラルネットワークは画像に対して並進不変性があると言    </w:t>
      </w:r>
      <w:r>
        <w:rPr>
          <w:color w:val="333333"/>
          <w:w w:val="90"/>
        </w:rPr>
        <w:t>います。 並進不変性とは例えば、猫の絵を少し並進移動しても、それは</w:t>
      </w:r>
      <w:r>
        <w:rPr>
          <w:color w:val="333333"/>
        </w:rPr>
        <w:t>まだ猫の絵と言えるような性質のことです</w:t>
      </w:r>
      <w:r>
        <w:rPr>
          <w:rFonts w:ascii="Georgia" w:eastAsia="Georgia"/>
          <w:color w:val="333333"/>
        </w:rPr>
        <w:t>* </w:t>
      </w:r>
      <w:r>
        <w:rPr>
          <w:color w:val="333333"/>
          <w:w w:val="95"/>
        </w:rPr>
        <w:t>。</w:t>
      </w:r>
    </w:p>
    <w:p>
      <w:pPr>
        <w:pStyle w:val="BodyText"/>
        <w:spacing w:line="208" w:lineRule="auto" w:before="209"/>
        <w:ind w:left="157" w:right="43"/>
      </w:pPr>
      <w:r>
        <w:rPr>
          <w:color w:val="333333"/>
          <w:w w:val="90"/>
        </w:rPr>
        <w:t>この理由から、入力層から隠れ層への写像を</w:t>
      </w:r>
      <w:r>
        <w:rPr>
          <w:rFonts w:ascii="Noto Sans CJK JP Regular" w:eastAsia="Noto Sans CJK JP Regular" w:hint="eastAsia"/>
          <w:color w:val="333333"/>
          <w:w w:val="90"/>
        </w:rPr>
        <w:t>特徴マップ</w:t>
      </w:r>
      <w:r>
        <w:rPr>
          <w:color w:val="333333"/>
          <w:w w:val="90"/>
        </w:rPr>
        <w:t>と呼ぶこともあ </w:t>
      </w:r>
      <w:r>
        <w:rPr>
          <w:color w:val="333333"/>
          <w:spacing w:val="-1"/>
          <w:w w:val="90"/>
        </w:rPr>
        <w:t>ります。 特徴マップを定義する重みを</w:t>
      </w:r>
      <w:r>
        <w:rPr>
          <w:rFonts w:ascii="Noto Sans CJK JP Regular" w:eastAsia="Noto Sans CJK JP Regular" w:hint="eastAsia"/>
          <w:color w:val="333333"/>
          <w:w w:val="90"/>
        </w:rPr>
        <w:t>共有重み</w:t>
      </w:r>
      <w:r>
        <w:rPr>
          <w:color w:val="333333"/>
          <w:spacing w:val="-1"/>
          <w:w w:val="90"/>
        </w:rPr>
        <w:t>と呼びます。 また、特徴</w:t>
      </w:r>
      <w:r>
        <w:rPr>
          <w:color w:val="333333"/>
          <w:spacing w:val="-1"/>
          <w:w w:val="85"/>
        </w:rPr>
        <w:t>マップを同じように定義するバイアスを、同じように</w:t>
      </w:r>
      <w:r>
        <w:rPr>
          <w:rFonts w:ascii="Noto Sans CJK JP Regular" w:eastAsia="Noto Sans CJK JP Regular" w:hint="eastAsia"/>
          <w:color w:val="333333"/>
          <w:spacing w:val="-1"/>
          <w:w w:val="85"/>
        </w:rPr>
        <w:t>共有バイアス</w:t>
      </w:r>
      <w:r>
        <w:rPr>
          <w:color w:val="333333"/>
          <w:spacing w:val="-1"/>
          <w:w w:val="85"/>
        </w:rPr>
        <w:t>と呼び     </w:t>
      </w:r>
      <w:r>
        <w:rPr>
          <w:color w:val="333333"/>
          <w:w w:val="85"/>
        </w:rPr>
        <w:t>ます。    共有重みと共有バイアスはしばしば、</w:t>
      </w:r>
      <w:r>
        <w:rPr>
          <w:rFonts w:ascii="Noto Sans CJK JP Regular" w:eastAsia="Noto Sans CJK JP Regular" w:hint="eastAsia"/>
          <w:color w:val="333333"/>
          <w:w w:val="85"/>
        </w:rPr>
        <w:t>カーネル</w:t>
      </w:r>
      <w:r>
        <w:rPr>
          <w:color w:val="333333"/>
          <w:w w:val="85"/>
        </w:rPr>
        <w:t>、もしくは</w:t>
      </w:r>
      <w:r>
        <w:rPr>
          <w:rFonts w:ascii="Noto Sans CJK JP Regular" w:eastAsia="Noto Sans CJK JP Regular" w:hint="eastAsia"/>
          <w:color w:val="333333"/>
          <w:w w:val="85"/>
        </w:rPr>
        <w:t>フィルタ</w:t>
      </w:r>
      <w:r>
        <w:rPr>
          <w:color w:val="333333"/>
          <w:w w:val="90"/>
        </w:rPr>
        <w:t>と呼ばれます。 文献では、これらの用語を少し異なる使い方をする場合があります。 そのため、私は用語の正確性は放棄しています。 むしろ具体例で確認することのほうが本質的なので、そのように心がけていきま </w:t>
      </w:r>
      <w:r>
        <w:rPr>
          <w:color w:val="333333"/>
        </w:rPr>
        <w:t>す。</w:t>
      </w:r>
    </w:p>
    <w:p>
      <w:pPr>
        <w:pStyle w:val="BodyText"/>
        <w:rPr>
          <w:sz w:val="14"/>
        </w:rPr>
      </w:pPr>
      <w:r>
        <w:rPr/>
        <w:br w:type="column"/>
      </w:r>
      <w:r>
        <w:rPr>
          <w:sz w:val="14"/>
        </w:rPr>
      </w:r>
    </w:p>
    <w:p>
      <w:pPr>
        <w:pStyle w:val="BodyText"/>
        <w:spacing w:before="16"/>
        <w:rPr>
          <w:sz w:val="8"/>
        </w:rPr>
      </w:pPr>
    </w:p>
    <w:p>
      <w:pPr>
        <w:spacing w:line="230" w:lineRule="auto" w:before="1"/>
        <w:ind w:left="157" w:right="77" w:firstLine="0"/>
        <w:jc w:val="left"/>
        <w:rPr>
          <w:sz w:val="13"/>
        </w:rPr>
      </w:pPr>
      <w:r>
        <w:rPr>
          <w:rFonts w:ascii="Georgia" w:eastAsia="Georgia"/>
          <w:color w:val="666666"/>
          <w:sz w:val="13"/>
        </w:rPr>
        <w:t>*</w:t>
      </w:r>
      <w:r>
        <w:rPr>
          <w:color w:val="666666"/>
          <w:sz w:val="13"/>
        </w:rPr>
        <w:t>まだ特徴の厳密な定義をしていませんでした。 砕</w:t>
      </w:r>
      <w:r>
        <w:rPr>
          <w:color w:val="666666"/>
          <w:w w:val="95"/>
          <w:sz w:val="13"/>
        </w:rPr>
        <w:t>けた言い方をすると、隠れニューロンに検知される特徴とは、ニューロンを活性化する入力パターンの種 類を意味します。 そのパターンとは例えば、画像の</w:t>
      </w:r>
      <w:r>
        <w:rPr>
          <w:color w:val="666666"/>
          <w:sz w:val="13"/>
        </w:rPr>
        <w:t>エッジだったり他の形状だったりします。</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
        <w:rPr>
          <w:sz w:val="15"/>
        </w:rPr>
      </w:pPr>
    </w:p>
    <w:p>
      <w:pPr>
        <w:spacing w:line="230" w:lineRule="auto" w:before="0"/>
        <w:ind w:left="157" w:right="125" w:firstLine="0"/>
        <w:jc w:val="left"/>
        <w:rPr>
          <w:sz w:val="13"/>
        </w:rPr>
      </w:pPr>
      <w:r>
        <w:rPr>
          <w:rFonts w:ascii="Georgia" w:eastAsia="Georgia"/>
          <w:color w:val="666666"/>
          <w:sz w:val="13"/>
        </w:rPr>
        <w:t>*</w:t>
      </w:r>
      <w:r>
        <w:rPr>
          <w:color w:val="666666"/>
          <w:sz w:val="13"/>
        </w:rPr>
        <w:t>私たちが勉強してきた</w:t>
      </w:r>
      <w:r>
        <w:rPr>
          <w:rFonts w:ascii="Georgia" w:eastAsia="Georgia"/>
          <w:color w:val="666666"/>
          <w:sz w:val="13"/>
        </w:rPr>
        <w:t>MNIST</w:t>
      </w:r>
      <w:r>
        <w:rPr>
          <w:color w:val="666666"/>
          <w:sz w:val="13"/>
        </w:rPr>
        <w:t>手書き数字の分類問</w:t>
      </w:r>
      <w:r>
        <w:rPr>
          <w:color w:val="666666"/>
          <w:w w:val="95"/>
          <w:sz w:val="13"/>
        </w:rPr>
        <w:t>題では、画像は中央に寄っており、大きさが正規化 されていました。 なので、</w:t>
      </w:r>
      <w:r>
        <w:rPr>
          <w:rFonts w:ascii="Georgia" w:eastAsia="Georgia"/>
          <w:color w:val="666666"/>
          <w:w w:val="95"/>
          <w:sz w:val="13"/>
        </w:rPr>
        <w:t>MNIST</w:t>
      </w:r>
      <w:r>
        <w:rPr>
          <w:color w:val="666666"/>
          <w:w w:val="95"/>
          <w:sz w:val="13"/>
        </w:rPr>
        <w:t>は世の中にある画</w:t>
      </w:r>
      <w:r>
        <w:rPr>
          <w:color w:val="666666"/>
          <w:w w:val="90"/>
          <w:sz w:val="13"/>
        </w:rPr>
        <w:t>像よりも、並進不変性が小さいと言える。 しかしそれ</w:t>
      </w:r>
      <w:r>
        <w:rPr>
          <w:color w:val="666666"/>
          <w:w w:val="95"/>
          <w:sz w:val="13"/>
        </w:rPr>
        <w:t>でも、エッジや角といった特徴は入力空間全体にお </w:t>
      </w:r>
      <w:r>
        <w:rPr>
          <w:color w:val="666666"/>
          <w:sz w:val="13"/>
        </w:rPr>
        <w:t>いて有効に使えるでしょう</w:t>
      </w:r>
    </w:p>
    <w:p>
      <w:pPr>
        <w:spacing w:after="0" w:line="230" w:lineRule="auto"/>
        <w:jc w:val="left"/>
        <w:rPr>
          <w:sz w:val="13"/>
        </w:rPr>
        <w:sectPr>
          <w:type w:val="continuous"/>
          <w:pgSz w:w="11900" w:h="16840"/>
          <w:pgMar w:top="520" w:bottom="480" w:left="880" w:right="440"/>
          <w:cols w:num="2" w:equalWidth="0">
            <w:col w:w="7048" w:space="277"/>
            <w:col w:w="3255"/>
          </w:cols>
        </w:sectPr>
      </w:pPr>
    </w:p>
    <w:p>
      <w:pPr>
        <w:pStyle w:val="BodyText"/>
        <w:spacing w:line="220" w:lineRule="auto" w:before="104"/>
        <w:ind w:left="157" w:right="3629"/>
      </w:pPr>
      <w:r>
        <w:rPr>
          <w:color w:val="333333"/>
          <w:w w:val="90"/>
        </w:rPr>
        <w:t>これまで扱ってきたネットワーク構造は、一種類の局所的特徴のみ検知できるものでした。 画像認識のためには、二つ以上の特徴マップが必要となります。 したがって、完全な畳込み層は幾つかの異なる特徴マップ</w:t>
      </w:r>
      <w:r>
        <w:rPr>
          <w:color w:val="333333"/>
        </w:rPr>
        <w:t>から構成されるのです。</w:t>
      </w:r>
    </w:p>
    <w:p>
      <w:pPr>
        <w:pStyle w:val="BodyText"/>
        <w:spacing w:before="7"/>
        <w:rPr>
          <w:sz w:val="10"/>
        </w:rPr>
      </w:pPr>
      <w:r>
        <w:rPr/>
        <w:drawing>
          <wp:anchor distT="0" distB="0" distL="0" distR="0" allowOverlap="1" layoutInCell="1" locked="0" behindDoc="0" simplePos="0" relativeHeight="12008">
            <wp:simplePos x="0" y="0"/>
            <wp:positionH relativeFrom="page">
              <wp:posOffset>891647</wp:posOffset>
            </wp:positionH>
            <wp:positionV relativeFrom="paragraph">
              <wp:posOffset>146399</wp:posOffset>
            </wp:positionV>
            <wp:extent cx="3887349" cy="1853183"/>
            <wp:effectExtent l="0" t="0" r="0" b="0"/>
            <wp:wrapTopAndBottom/>
            <wp:docPr id="415" name="image160.png" descr=""/>
            <wp:cNvGraphicFramePr>
              <a:graphicFrameLocks noChangeAspect="1"/>
            </wp:cNvGraphicFramePr>
            <a:graphic>
              <a:graphicData uri="http://schemas.openxmlformats.org/drawingml/2006/picture">
                <pic:pic>
                  <pic:nvPicPr>
                    <pic:cNvPr id="416" name="image160.png"/>
                    <pic:cNvPicPr/>
                  </pic:nvPicPr>
                  <pic:blipFill>
                    <a:blip r:embed="rId285" cstate="print"/>
                    <a:stretch>
                      <a:fillRect/>
                    </a:stretch>
                  </pic:blipFill>
                  <pic:spPr>
                    <a:xfrm>
                      <a:off x="0" y="0"/>
                      <a:ext cx="3887349" cy="1853183"/>
                    </a:xfrm>
                    <a:prstGeom prst="rect">
                      <a:avLst/>
                    </a:prstGeom>
                  </pic:spPr>
                </pic:pic>
              </a:graphicData>
            </a:graphic>
          </wp:anchor>
        </w:drawing>
      </w:r>
    </w:p>
    <w:p>
      <w:pPr>
        <w:pStyle w:val="BodyText"/>
        <w:spacing w:line="406" w:lineRule="exact" w:before="71"/>
        <w:ind w:left="157"/>
      </w:pPr>
      <w:r>
        <w:rPr/>
        <w:t>上の例には 三つの特徴マップがあります。 それぞれの特徴マップは</w:t>
      </w:r>
    </w:p>
    <w:p>
      <w:pPr>
        <w:pStyle w:val="BodyText"/>
        <w:spacing w:line="220" w:lineRule="auto" w:before="7"/>
        <w:ind w:left="157" w:right="3674"/>
      </w:pPr>
      <w:r>
        <w:rPr>
          <w:rFonts w:ascii="DejaVu Sans" w:hAnsi="DejaVu Sans" w:eastAsia="DejaVu Sans"/>
          <w:color w:val="2A2A2A"/>
          <w:w w:val="90"/>
        </w:rPr>
        <w:t>5 × 5 </w:t>
      </w:r>
      <w:r>
        <w:rPr>
          <w:w w:val="90"/>
        </w:rPr>
        <w:t>の共有重みと共有バイアスで定義されています。 その結果、三種</w:t>
      </w:r>
      <w:r>
        <w:rPr/>
        <w:t>の異なる特徴を、画像全体に渡って検知できるのです。</w:t>
      </w:r>
    </w:p>
    <w:p>
      <w:pPr>
        <w:pStyle w:val="BodyText"/>
        <w:spacing w:before="6"/>
        <w:rPr>
          <w:sz w:val="11"/>
        </w:rPr>
      </w:pPr>
    </w:p>
    <w:p>
      <w:pPr>
        <w:spacing w:after="0"/>
        <w:rPr>
          <w:sz w:val="11"/>
        </w:rPr>
        <w:sectPr>
          <w:pgSz w:w="11900" w:h="16840"/>
          <w:pgMar w:header="274" w:footer="285" w:top="460" w:bottom="480" w:left="880" w:right="440"/>
        </w:sectPr>
      </w:pPr>
    </w:p>
    <w:p>
      <w:pPr>
        <w:pStyle w:val="BodyText"/>
        <w:spacing w:line="220" w:lineRule="auto" w:before="20"/>
        <w:ind w:left="157" w:right="38"/>
        <w:rPr>
          <w:rFonts w:ascii="Georgia" w:eastAsia="Georgia"/>
        </w:rPr>
      </w:pPr>
      <w:r>
        <w:rPr>
          <w:color w:val="333333"/>
          <w:spacing w:val="-1"/>
          <w:w w:val="90"/>
        </w:rPr>
        <w:t>図をシンプルにするために、 </w:t>
      </w:r>
      <w:r>
        <w:rPr>
          <w:rFonts w:ascii="DejaVu Sans" w:eastAsia="DejaVu Sans"/>
          <w:color w:val="2A2A2A"/>
          <w:w w:val="90"/>
        </w:rPr>
        <w:t>3</w:t>
      </w:r>
      <w:r>
        <w:rPr>
          <w:rFonts w:ascii="DejaVu Sans" w:eastAsia="DejaVu Sans"/>
          <w:color w:val="2A2A2A"/>
          <w:spacing w:val="-20"/>
          <w:w w:val="90"/>
        </w:rPr>
        <w:t> </w:t>
      </w:r>
      <w:r>
        <w:rPr>
          <w:color w:val="333333"/>
          <w:spacing w:val="-1"/>
          <w:w w:val="90"/>
        </w:rPr>
        <w:t>つの特徴マップだけを見せました。 しか</w:t>
      </w:r>
      <w:r>
        <w:rPr>
          <w:color w:val="333333"/>
          <w:spacing w:val="-1"/>
          <w:w w:val="85"/>
        </w:rPr>
        <w:t>し、実際の畳み込みネットワークは（たぶん遥かに）多くの特徴マップを使 </w:t>
      </w:r>
      <w:r>
        <w:rPr>
          <w:color w:val="333333"/>
          <w:spacing w:val="-2"/>
          <w:w w:val="90"/>
        </w:rPr>
        <w:t>っているかもしれません。 初期の畳み込みネットワークである</w:t>
      </w:r>
      <w:r>
        <w:rPr>
          <w:rFonts w:ascii="Georgia" w:eastAsia="Georgia"/>
          <w:color w:val="333333"/>
          <w:w w:val="90"/>
        </w:rPr>
        <w:t>LeNet-5</w:t>
      </w:r>
    </w:p>
    <w:p>
      <w:pPr>
        <w:pStyle w:val="BodyText"/>
        <w:spacing w:line="220" w:lineRule="auto"/>
        <w:ind w:left="157" w:right="139"/>
        <w:jc w:val="both"/>
        <w:rPr>
          <w:rFonts w:ascii="Georgia" w:hAnsi="Georgia" w:eastAsia="Georgia"/>
        </w:rPr>
      </w:pPr>
      <w:r>
        <w:rPr>
          <w:color w:val="333333"/>
          <w:w w:val="90"/>
        </w:rPr>
        <w:t>は、</w:t>
      </w:r>
      <w:r>
        <w:rPr>
          <w:rFonts w:ascii="Georgia" w:hAnsi="Georgia" w:eastAsia="Georgia"/>
          <w:color w:val="333333"/>
          <w:w w:val="90"/>
        </w:rPr>
        <w:t>MNIST</w:t>
      </w:r>
      <w:r>
        <w:rPr>
          <w:color w:val="333333"/>
          <w:w w:val="90"/>
        </w:rPr>
        <w:t>の手書き数字を認識するために  </w:t>
      </w:r>
      <w:r>
        <w:rPr>
          <w:rFonts w:ascii="DejaVu Sans" w:hAnsi="DejaVu Sans" w:eastAsia="DejaVu Sans"/>
          <w:color w:val="2A2A2A"/>
          <w:w w:val="90"/>
        </w:rPr>
        <w:t>6 </w:t>
      </w:r>
      <w:r>
        <w:rPr>
          <w:color w:val="333333"/>
          <w:w w:val="90"/>
        </w:rPr>
        <w:t>つの特徴マップを使って</w:t>
      </w:r>
      <w:r>
        <w:rPr>
          <w:color w:val="333333"/>
          <w:spacing w:val="-2"/>
          <w:w w:val="90"/>
        </w:rPr>
        <w:t>いました。 各特徴マップは </w:t>
      </w:r>
      <w:r>
        <w:rPr>
          <w:rFonts w:ascii="DejaVu Sans" w:hAnsi="DejaVu Sans" w:eastAsia="DejaVu Sans"/>
          <w:color w:val="2A2A2A"/>
          <w:w w:val="90"/>
        </w:rPr>
        <w:t>5</w:t>
      </w:r>
      <w:r>
        <w:rPr>
          <w:rFonts w:ascii="DejaVu Sans" w:hAnsi="DejaVu Sans" w:eastAsia="DejaVu Sans"/>
          <w:color w:val="2A2A2A"/>
          <w:spacing w:val="-11"/>
          <w:w w:val="90"/>
        </w:rPr>
        <w:t> × </w:t>
      </w:r>
      <w:r>
        <w:rPr>
          <w:rFonts w:ascii="DejaVu Sans" w:hAnsi="DejaVu Sans" w:eastAsia="DejaVu Sans"/>
          <w:color w:val="2A2A2A"/>
          <w:w w:val="90"/>
        </w:rPr>
        <w:t>5 </w:t>
      </w:r>
      <w:r>
        <w:rPr>
          <w:color w:val="333333"/>
          <w:spacing w:val="-1"/>
          <w:w w:val="90"/>
        </w:rPr>
        <w:t>の局所受容野と結合しています。 したがって、上記の例は</w:t>
      </w:r>
      <w:r>
        <w:rPr>
          <w:rFonts w:ascii="Georgia" w:hAnsi="Georgia" w:eastAsia="Georgia"/>
          <w:color w:val="333333"/>
          <w:spacing w:val="-1"/>
          <w:w w:val="90"/>
        </w:rPr>
        <w:t>LeNet-5</w:t>
      </w:r>
      <w:r>
        <w:rPr>
          <w:color w:val="333333"/>
          <w:w w:val="90"/>
        </w:rPr>
        <w:t>と実際かなり近いのです。 章の後ろの方で</w:t>
      </w:r>
      <w:r>
        <w:rPr>
          <w:color w:val="333333"/>
          <w:spacing w:val="-1"/>
          <w:w w:val="90"/>
        </w:rPr>
        <w:t>開発するネットワークでは、 </w:t>
      </w:r>
      <w:r>
        <w:rPr>
          <w:rFonts w:ascii="DejaVu Sans" w:hAnsi="DejaVu Sans" w:eastAsia="DejaVu Sans"/>
          <w:color w:val="2A2A2A"/>
          <w:w w:val="90"/>
        </w:rPr>
        <w:t>20 </w:t>
      </w:r>
      <w:r>
        <w:rPr>
          <w:color w:val="333333"/>
          <w:spacing w:val="-7"/>
          <w:w w:val="90"/>
        </w:rPr>
        <w:t>と </w:t>
      </w:r>
      <w:r>
        <w:rPr>
          <w:rFonts w:ascii="DejaVu Sans" w:hAnsi="DejaVu Sans" w:eastAsia="DejaVu Sans"/>
          <w:color w:val="2A2A2A"/>
          <w:w w:val="90"/>
        </w:rPr>
        <w:t>40 </w:t>
      </w:r>
      <w:r>
        <w:rPr>
          <w:color w:val="333333"/>
          <w:w w:val="90"/>
        </w:rPr>
        <w:t>の特徴マップをそれぞれ持つ畳み</w:t>
      </w:r>
      <w:r>
        <w:rPr>
          <w:color w:val="333333"/>
          <w:spacing w:val="-2"/>
          <w:w w:val="90"/>
        </w:rPr>
        <w:t>込み層を使っています。 その特徴マップを少し覗き見してみましょう</w:t>
      </w:r>
      <w:r>
        <w:rPr>
          <w:rFonts w:ascii="Georgia" w:hAnsi="Georgia" w:eastAsia="Georgia"/>
          <w:color w:val="333333"/>
          <w:w w:val="90"/>
        </w:rPr>
        <w:t>*</w:t>
      </w:r>
    </w:p>
    <w:p>
      <w:pPr>
        <w:pStyle w:val="BodyText"/>
        <w:spacing w:before="5"/>
        <w:rPr>
          <w:rFonts w:ascii="Georgia"/>
          <w:sz w:val="25"/>
        </w:rPr>
      </w:pPr>
      <w:r>
        <w:rPr/>
        <w:drawing>
          <wp:anchor distT="0" distB="0" distL="0" distR="0" allowOverlap="1" layoutInCell="1" locked="0" behindDoc="0" simplePos="0" relativeHeight="12032">
            <wp:simplePos x="0" y="0"/>
            <wp:positionH relativeFrom="page">
              <wp:posOffset>1469515</wp:posOffset>
            </wp:positionH>
            <wp:positionV relativeFrom="paragraph">
              <wp:posOffset>208322</wp:posOffset>
            </wp:positionV>
            <wp:extent cx="2732722" cy="2052256"/>
            <wp:effectExtent l="0" t="0" r="0" b="0"/>
            <wp:wrapTopAndBottom/>
            <wp:docPr id="417" name="image161.png" descr=""/>
            <wp:cNvGraphicFramePr>
              <a:graphicFrameLocks noChangeAspect="1"/>
            </wp:cNvGraphicFramePr>
            <a:graphic>
              <a:graphicData uri="http://schemas.openxmlformats.org/drawingml/2006/picture">
                <pic:pic>
                  <pic:nvPicPr>
                    <pic:cNvPr id="418" name="image161.png"/>
                    <pic:cNvPicPr/>
                  </pic:nvPicPr>
                  <pic:blipFill>
                    <a:blip r:embed="rId286" cstate="print"/>
                    <a:stretch>
                      <a:fillRect/>
                    </a:stretch>
                  </pic:blipFill>
                  <pic:spPr>
                    <a:xfrm>
                      <a:off x="0" y="0"/>
                      <a:ext cx="2732722" cy="2052256"/>
                    </a:xfrm>
                    <a:prstGeom prst="rect">
                      <a:avLst/>
                    </a:prstGeom>
                  </pic:spPr>
                </pic:pic>
              </a:graphicData>
            </a:graphic>
          </wp:anchor>
        </w:drawing>
      </w:r>
    </w:p>
    <w:p>
      <w:pPr>
        <w:pStyle w:val="BodyText"/>
        <w:spacing w:before="6"/>
        <w:rPr>
          <w:rFonts w:ascii="Georgia"/>
          <w:sz w:val="34"/>
        </w:rPr>
      </w:pPr>
    </w:p>
    <w:p>
      <w:pPr>
        <w:pStyle w:val="BodyText"/>
        <w:spacing w:line="406" w:lineRule="exact"/>
        <w:ind w:left="157"/>
      </w:pPr>
      <w:r>
        <w:rPr>
          <w:rFonts w:ascii="DejaVu Sans" w:eastAsia="DejaVu Sans"/>
          <w:color w:val="2A2A2A"/>
          <w:w w:val="90"/>
        </w:rPr>
        <w:t>20 </w:t>
      </w:r>
      <w:r>
        <w:rPr>
          <w:color w:val="333333"/>
          <w:spacing w:val="-6"/>
          <w:w w:val="90"/>
        </w:rPr>
        <w:t>個の画像は </w:t>
      </w:r>
      <w:r>
        <w:rPr>
          <w:rFonts w:ascii="DejaVu Sans" w:eastAsia="DejaVu Sans"/>
          <w:color w:val="2A2A2A"/>
          <w:w w:val="90"/>
        </w:rPr>
        <w:t>20 </w:t>
      </w:r>
      <w:r>
        <w:rPr>
          <w:color w:val="333333"/>
          <w:w w:val="90"/>
        </w:rPr>
        <w:t>個の異なる特徴マップ（もしくはフィルタかカーネル）</w:t>
      </w:r>
    </w:p>
    <w:p>
      <w:pPr>
        <w:pStyle w:val="BodyText"/>
        <w:spacing w:line="389" w:lineRule="exact"/>
        <w:ind w:left="157"/>
      </w:pPr>
      <w:r>
        <w:rPr>
          <w:color w:val="333333"/>
          <w:spacing w:val="-3"/>
          <w:w w:val="90"/>
        </w:rPr>
        <w:t>に対応しています。 各マップは、 </w:t>
      </w:r>
      <w:r>
        <w:rPr>
          <w:rFonts w:ascii="DejaVu Sans" w:hAnsi="DejaVu Sans" w:eastAsia="DejaVu Sans"/>
          <w:color w:val="2A2A2A"/>
          <w:w w:val="90"/>
        </w:rPr>
        <w:t>5</w:t>
      </w:r>
      <w:r>
        <w:rPr>
          <w:rFonts w:ascii="DejaVu Sans" w:hAnsi="DejaVu Sans" w:eastAsia="DejaVu Sans"/>
          <w:color w:val="2A2A2A"/>
          <w:spacing w:val="-18"/>
          <w:w w:val="90"/>
        </w:rPr>
        <w:t> × </w:t>
      </w:r>
      <w:r>
        <w:rPr>
          <w:rFonts w:ascii="DejaVu Sans" w:hAnsi="DejaVu Sans" w:eastAsia="DejaVu Sans"/>
          <w:color w:val="2A2A2A"/>
          <w:w w:val="90"/>
        </w:rPr>
        <w:t>5</w:t>
      </w:r>
      <w:r>
        <w:rPr>
          <w:rFonts w:ascii="DejaVu Sans" w:hAnsi="DejaVu Sans" w:eastAsia="DejaVu Sans"/>
          <w:color w:val="2A2A2A"/>
          <w:spacing w:val="-28"/>
          <w:w w:val="90"/>
        </w:rPr>
        <w:t> </w:t>
      </w:r>
      <w:r>
        <w:rPr>
          <w:color w:val="333333"/>
          <w:w w:val="90"/>
        </w:rPr>
        <w:t>ブロック画像で表され、局所受容</w:t>
      </w:r>
    </w:p>
    <w:p>
      <w:pPr>
        <w:pStyle w:val="BodyText"/>
        <w:spacing w:line="220" w:lineRule="auto" w:before="7"/>
        <w:ind w:left="157" w:right="82"/>
        <w:jc w:val="both"/>
      </w:pPr>
      <w:r>
        <w:rPr>
          <w:color w:val="333333"/>
          <w:spacing w:val="-8"/>
          <w:w w:val="90"/>
        </w:rPr>
        <w:t>野の </w:t>
      </w:r>
      <w:r>
        <w:rPr>
          <w:rFonts w:ascii="DejaVu Sans" w:hAnsi="DejaVu Sans" w:eastAsia="DejaVu Sans"/>
          <w:color w:val="2A2A2A"/>
          <w:w w:val="90"/>
        </w:rPr>
        <w:t>5</w:t>
      </w:r>
      <w:r>
        <w:rPr>
          <w:rFonts w:ascii="DejaVu Sans" w:hAnsi="DejaVu Sans" w:eastAsia="DejaVu Sans"/>
          <w:color w:val="2A2A2A"/>
          <w:spacing w:val="-22"/>
          <w:w w:val="90"/>
        </w:rPr>
        <w:t> × </w:t>
      </w:r>
      <w:r>
        <w:rPr>
          <w:rFonts w:ascii="DejaVu Sans" w:hAnsi="DejaVu Sans" w:eastAsia="DejaVu Sans"/>
          <w:color w:val="2A2A2A"/>
          <w:w w:val="90"/>
        </w:rPr>
        <w:t>5</w:t>
      </w:r>
      <w:r>
        <w:rPr>
          <w:rFonts w:ascii="DejaVu Sans" w:hAnsi="DejaVu Sans" w:eastAsia="DejaVu Sans"/>
          <w:color w:val="2A2A2A"/>
          <w:spacing w:val="-34"/>
          <w:w w:val="90"/>
        </w:rPr>
        <w:t> </w:t>
      </w:r>
      <w:r>
        <w:rPr>
          <w:color w:val="333333"/>
          <w:spacing w:val="-2"/>
          <w:w w:val="90"/>
        </w:rPr>
        <w:t>の重みに対応しています。 白いブロックは小さい</w:t>
      </w:r>
      <w:r>
        <w:rPr>
          <w:color w:val="333333"/>
          <w:w w:val="90"/>
        </w:rPr>
        <w:t>（概してマイ</w:t>
      </w:r>
      <w:r>
        <w:rPr>
          <w:color w:val="333333"/>
          <w:w w:val="85"/>
        </w:rPr>
        <w:t>ナスの）重みを意味し、その特徴マップは入力ピクセルに反応しにくいと    いう性質を持ちます。       一方、黒いブロックは大きい重みを意味し、その特</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9"/>
        </w:rPr>
      </w:pPr>
    </w:p>
    <w:p>
      <w:pPr>
        <w:spacing w:line="230" w:lineRule="auto" w:before="0"/>
        <w:ind w:left="157" w:right="140" w:firstLine="0"/>
        <w:jc w:val="both"/>
        <w:rPr>
          <w:sz w:val="13"/>
        </w:rPr>
      </w:pPr>
      <w:r>
        <w:rPr>
          <w:rFonts w:ascii="Georgia" w:eastAsia="Georgia"/>
          <w:color w:val="666666"/>
          <w:sz w:val="13"/>
        </w:rPr>
        <w:t>*</w:t>
      </w:r>
      <w:r>
        <w:rPr>
          <w:color w:val="666666"/>
          <w:sz w:val="13"/>
        </w:rPr>
        <w:t>図の特徴マップは私たちが訓練する最後の畳み込</w:t>
      </w:r>
      <w:r>
        <w:rPr>
          <w:color w:val="666666"/>
          <w:w w:val="90"/>
          <w:sz w:val="13"/>
        </w:rPr>
        <w:t>みネットワークに含まれるものです。</w:t>
      </w:r>
      <w:r>
        <w:rPr>
          <w:color w:val="2A6DA6"/>
          <w:w w:val="90"/>
          <w:sz w:val="13"/>
        </w:rPr>
        <w:t>ここ</w:t>
      </w:r>
      <w:r>
        <w:rPr>
          <w:color w:val="666666"/>
          <w:w w:val="90"/>
          <w:sz w:val="13"/>
        </w:rPr>
        <w:t>を確認してく</w:t>
      </w:r>
      <w:r>
        <w:rPr>
          <w:color w:val="666666"/>
          <w:sz w:val="13"/>
        </w:rPr>
        <w:t>ださい。</w:t>
      </w:r>
    </w:p>
    <w:p>
      <w:pPr>
        <w:spacing w:after="0" w:line="230" w:lineRule="auto"/>
        <w:jc w:val="both"/>
        <w:rPr>
          <w:sz w:val="13"/>
        </w:rPr>
        <w:sectPr>
          <w:type w:val="continuous"/>
          <w:pgSz w:w="11900" w:h="16840"/>
          <w:pgMar w:top="520" w:bottom="480" w:left="880" w:right="440"/>
          <w:cols w:num="2" w:equalWidth="0">
            <w:col w:w="7058" w:space="268"/>
            <w:col w:w="3254"/>
          </w:cols>
        </w:sectPr>
      </w:pPr>
    </w:p>
    <w:p>
      <w:pPr>
        <w:pStyle w:val="BodyText"/>
        <w:spacing w:line="220" w:lineRule="auto" w:before="104"/>
        <w:ind w:left="157" w:right="3628"/>
      </w:pPr>
      <w:r>
        <w:rPr>
          <w:color w:val="333333"/>
          <w:w w:val="85"/>
        </w:rPr>
        <w:t>徴マップは入力ピクセルによく反応します。   大まかに言うと、畳み込み層</w:t>
      </w:r>
      <w:r>
        <w:rPr>
          <w:color w:val="333333"/>
          <w:w w:val="90"/>
        </w:rPr>
        <w:t>がどのような種類の特徴に反応するかを、上の画像群は示しています。</w:t>
      </w:r>
    </w:p>
    <w:p>
      <w:pPr>
        <w:pStyle w:val="BodyText"/>
        <w:spacing w:before="7"/>
        <w:rPr>
          <w:sz w:val="12"/>
        </w:rPr>
      </w:pPr>
    </w:p>
    <w:p>
      <w:pPr>
        <w:pStyle w:val="BodyText"/>
        <w:spacing w:line="220" w:lineRule="auto"/>
        <w:ind w:left="157" w:right="3575"/>
      </w:pPr>
      <w:r>
        <w:rPr>
          <w:color w:val="333333"/>
          <w:w w:val="85"/>
        </w:rPr>
        <w:t>これらの特徴マップからどんな結論を導けるでしょうか？    何らかの空間的</w:t>
      </w:r>
      <w:r>
        <w:rPr>
          <w:color w:val="333333"/>
          <w:w w:val="90"/>
        </w:rPr>
        <w:t>構造が特徴マップには現れているようです。 特徴マップの多くは明るい領域と暗い領域の両方を含んでいます。 これにより、空間的構造に関す</w:t>
      </w:r>
      <w:r>
        <w:rPr>
          <w:color w:val="333333"/>
          <w:spacing w:val="-1"/>
          <w:w w:val="85"/>
        </w:rPr>
        <w:t>る特徴をネットワークが学習していることが分かります。 しかし、これらの</w:t>
      </w:r>
      <w:r>
        <w:rPr>
          <w:color w:val="333333"/>
          <w:spacing w:val="-1"/>
          <w:w w:val="90"/>
        </w:rPr>
        <w:t>特徴検出器が何を学んでいるのかを、それ以上に深く把握するのは難し </w:t>
      </w:r>
      <w:r>
        <w:rPr>
          <w:color w:val="333333"/>
          <w:w w:val="90"/>
        </w:rPr>
        <w:t>いです。 明らかに、この特徴は画像認識の伝統的なアプローチでたくさ</w:t>
      </w:r>
      <w:r>
        <w:rPr>
          <w:color w:val="333333"/>
          <w:w w:val="85"/>
        </w:rPr>
        <w:t>ん採用されてきた</w:t>
      </w:r>
      <w:hyperlink r:id="rId287">
        <w:r>
          <w:rPr>
            <w:color w:val="2A6DA6"/>
            <w:w w:val="85"/>
          </w:rPr>
          <w:t>ガボールフィルタ</w:t>
        </w:r>
      </w:hyperlink>
      <w:r>
        <w:rPr>
          <w:color w:val="333333"/>
          <w:w w:val="85"/>
        </w:rPr>
        <w:t>ではありません。   畳み込みネットワー</w:t>
      </w:r>
      <w:r>
        <w:rPr>
          <w:color w:val="333333"/>
          <w:w w:val="90"/>
        </w:rPr>
        <w:t>クの学習した特徴を、突き詰めて理解しようとする研究が、現在多数進行中です。 もし興味があるのなら、</w:t>
      </w:r>
      <w:r>
        <w:rPr>
          <w:rFonts w:ascii="Georgia" w:eastAsia="Georgia"/>
          <w:color w:val="333333"/>
          <w:w w:val="90"/>
        </w:rPr>
        <w:t>2013</w:t>
      </w:r>
      <w:r>
        <w:rPr>
          <w:color w:val="333333"/>
          <w:w w:val="90"/>
        </w:rPr>
        <w:t>年の</w:t>
      </w:r>
      <w:r>
        <w:rPr>
          <w:rFonts w:ascii="Georgia" w:eastAsia="Georgia"/>
          <w:color w:val="333333"/>
          <w:w w:val="90"/>
        </w:rPr>
        <w:t>Matthew</w:t>
      </w:r>
      <w:r>
        <w:rPr>
          <w:rFonts w:ascii="Georgia" w:eastAsia="Georgia"/>
          <w:color w:val="333333"/>
          <w:spacing w:val="5"/>
          <w:w w:val="90"/>
        </w:rPr>
        <w:t> </w:t>
      </w:r>
      <w:r>
        <w:rPr>
          <w:rFonts w:ascii="Georgia" w:eastAsia="Georgia"/>
          <w:color w:val="333333"/>
          <w:w w:val="90"/>
        </w:rPr>
        <w:t>Zeiler</w:t>
      </w:r>
      <w:r>
        <w:rPr>
          <w:color w:val="333333"/>
          <w:w w:val="90"/>
        </w:rPr>
        <w:t>と</w:t>
      </w:r>
      <w:r>
        <w:rPr>
          <w:rFonts w:ascii="Georgia" w:eastAsia="Georgia"/>
          <w:color w:val="333333"/>
          <w:w w:val="90"/>
        </w:rPr>
        <w:t>Rob</w:t>
      </w:r>
      <w:r>
        <w:rPr>
          <w:rFonts w:ascii="Georgia" w:eastAsia="Georgia"/>
          <w:color w:val="333333"/>
          <w:spacing w:val="5"/>
          <w:w w:val="90"/>
        </w:rPr>
        <w:t> </w:t>
      </w:r>
      <w:r>
        <w:rPr>
          <w:rFonts w:ascii="Georgia" w:eastAsia="Georgia"/>
          <w:color w:val="333333"/>
          <w:w w:val="90"/>
        </w:rPr>
        <w:t>Fergus </w:t>
      </w:r>
      <w:r>
        <w:rPr>
          <w:color w:val="333333"/>
        </w:rPr>
        <w:t>による</w:t>
      </w:r>
      <w:hyperlink r:id="rId288">
        <w:r>
          <w:rPr>
            <w:rFonts w:ascii="Georgia" w:eastAsia="Georgia"/>
            <w:color w:val="2A6DA6"/>
          </w:rPr>
          <w:t>Visualizing</w:t>
        </w:r>
        <w:r>
          <w:rPr>
            <w:rFonts w:ascii="Georgia" w:eastAsia="Georgia"/>
            <w:color w:val="2A6DA6"/>
            <w:spacing w:val="-24"/>
          </w:rPr>
          <w:t> </w:t>
        </w:r>
        <w:r>
          <w:rPr>
            <w:rFonts w:ascii="Georgia" w:eastAsia="Georgia"/>
            <w:color w:val="2A6DA6"/>
          </w:rPr>
          <w:t>and</w:t>
        </w:r>
        <w:r>
          <w:rPr>
            <w:rFonts w:ascii="Georgia" w:eastAsia="Georgia"/>
            <w:color w:val="2A6DA6"/>
            <w:spacing w:val="-23"/>
          </w:rPr>
          <w:t> </w:t>
        </w:r>
        <w:r>
          <w:rPr>
            <w:rFonts w:ascii="Georgia" w:eastAsia="Georgia"/>
            <w:color w:val="2A6DA6"/>
          </w:rPr>
          <w:t>Understanding</w:t>
        </w:r>
        <w:r>
          <w:rPr>
            <w:rFonts w:ascii="Georgia" w:eastAsia="Georgia"/>
            <w:color w:val="2A6DA6"/>
            <w:spacing w:val="-23"/>
          </w:rPr>
          <w:t> </w:t>
        </w:r>
        <w:r>
          <w:rPr>
            <w:rFonts w:ascii="Georgia" w:eastAsia="Georgia"/>
            <w:color w:val="2A6DA6"/>
          </w:rPr>
          <w:t>Convolutional</w:t>
        </w:r>
        <w:r>
          <w:rPr>
            <w:rFonts w:ascii="Georgia" w:eastAsia="Georgia"/>
            <w:color w:val="2A6DA6"/>
            <w:spacing w:val="-24"/>
          </w:rPr>
          <w:t> </w:t>
        </w:r>
        <w:r>
          <w:rPr>
            <w:rFonts w:ascii="Georgia" w:eastAsia="Georgia"/>
            <w:color w:val="2A6DA6"/>
          </w:rPr>
          <w:t>Networks</w:t>
        </w:r>
      </w:hyperlink>
      <w:r>
        <w:rPr>
          <w:color w:val="333333"/>
        </w:rPr>
        <w:t>を読むのを薦めます。</w:t>
      </w:r>
    </w:p>
    <w:p>
      <w:pPr>
        <w:pStyle w:val="BodyText"/>
        <w:spacing w:before="7"/>
        <w:rPr>
          <w:sz w:val="12"/>
        </w:rPr>
      </w:pPr>
    </w:p>
    <w:p>
      <w:pPr>
        <w:pStyle w:val="BodyText"/>
        <w:spacing w:line="220" w:lineRule="auto"/>
        <w:ind w:left="157" w:right="3585"/>
        <w:jc w:val="both"/>
      </w:pPr>
      <w:r>
        <w:rPr>
          <w:color w:val="333333"/>
          <w:w w:val="85"/>
        </w:rPr>
        <w:t>重みとバイアスを共有する大きな利点は、畳込みネットワークのパラメー    タ数を大きく減らせる点です。   上記の畳み込みネットワークのパラメータ</w:t>
      </w:r>
      <w:r>
        <w:rPr>
          <w:color w:val="333333"/>
          <w:spacing w:val="-2"/>
          <w:w w:val="90"/>
        </w:rPr>
        <w:t>を数えてみます。 特徴マップごとに </w:t>
      </w:r>
      <w:r>
        <w:rPr>
          <w:rFonts w:ascii="DejaVu Sans" w:hAnsi="DejaVu Sans" w:eastAsia="DejaVu Sans"/>
          <w:color w:val="2A2A2A"/>
          <w:w w:val="90"/>
        </w:rPr>
        <w:t>25</w:t>
      </w:r>
      <w:r>
        <w:rPr>
          <w:rFonts w:ascii="DejaVu Sans" w:hAnsi="DejaVu Sans" w:eastAsia="DejaVu Sans"/>
          <w:color w:val="2A2A2A"/>
          <w:spacing w:val="-2"/>
          <w:w w:val="90"/>
        </w:rPr>
        <w:t> = </w:t>
      </w:r>
      <w:r>
        <w:rPr>
          <w:rFonts w:ascii="DejaVu Sans" w:hAnsi="DejaVu Sans" w:eastAsia="DejaVu Sans"/>
          <w:color w:val="2A2A2A"/>
          <w:w w:val="90"/>
        </w:rPr>
        <w:t>5</w:t>
      </w:r>
      <w:r>
        <w:rPr>
          <w:rFonts w:ascii="DejaVu Sans" w:hAnsi="DejaVu Sans" w:eastAsia="DejaVu Sans"/>
          <w:color w:val="2A2A2A"/>
          <w:spacing w:val="-9"/>
          <w:w w:val="90"/>
        </w:rPr>
        <w:t> × </w:t>
      </w:r>
      <w:r>
        <w:rPr>
          <w:rFonts w:ascii="DejaVu Sans" w:hAnsi="DejaVu Sans" w:eastAsia="DejaVu Sans"/>
          <w:color w:val="2A2A2A"/>
          <w:w w:val="90"/>
        </w:rPr>
        <w:t>5</w:t>
      </w:r>
      <w:r>
        <w:rPr>
          <w:rFonts w:ascii="DejaVu Sans" w:hAnsi="DejaVu Sans" w:eastAsia="DejaVu Sans"/>
          <w:color w:val="2A2A2A"/>
          <w:spacing w:val="-17"/>
          <w:w w:val="90"/>
        </w:rPr>
        <w:t> </w:t>
      </w:r>
      <w:r>
        <w:rPr>
          <w:color w:val="333333"/>
          <w:w w:val="90"/>
        </w:rPr>
        <w:t>の共有重みと、</w:t>
      </w:r>
      <w:r>
        <w:rPr>
          <w:rFonts w:ascii="Georgia" w:hAnsi="Georgia" w:eastAsia="Georgia"/>
          <w:color w:val="333333"/>
          <w:w w:val="90"/>
        </w:rPr>
        <w:t>1</w:t>
      </w:r>
      <w:r>
        <w:rPr>
          <w:color w:val="333333"/>
          <w:w w:val="90"/>
        </w:rPr>
        <w:t>つの共</w:t>
      </w:r>
      <w:r>
        <w:rPr>
          <w:color w:val="333333"/>
          <w:w w:val="85"/>
        </w:rPr>
        <w:t>有バイアスを必要とします。 つまり、各特徴マップは </w:t>
      </w:r>
      <w:r>
        <w:rPr>
          <w:rFonts w:ascii="DejaVu Sans" w:hAnsi="DejaVu Sans" w:eastAsia="DejaVu Sans"/>
          <w:color w:val="2A2A2A"/>
          <w:w w:val="85"/>
        </w:rPr>
        <w:t>26</w:t>
      </w:r>
      <w:r>
        <w:rPr>
          <w:rFonts w:ascii="DejaVu Sans" w:hAnsi="DejaVu Sans" w:eastAsia="DejaVu Sans"/>
          <w:color w:val="2A2A2A"/>
          <w:spacing w:val="48"/>
          <w:w w:val="85"/>
        </w:rPr>
        <w:t> </w:t>
      </w:r>
      <w:r>
        <w:rPr>
          <w:color w:val="333333"/>
          <w:w w:val="85"/>
        </w:rPr>
        <w:t>のパラメータが必</w:t>
      </w:r>
      <w:r>
        <w:rPr>
          <w:color w:val="333333"/>
          <w:spacing w:val="6"/>
          <w:w w:val="90"/>
        </w:rPr>
        <w:t>要です。 </w:t>
      </w:r>
      <w:r>
        <w:rPr>
          <w:rFonts w:ascii="DejaVu Sans" w:hAnsi="DejaVu Sans" w:eastAsia="DejaVu Sans"/>
          <w:color w:val="2A2A2A"/>
          <w:w w:val="90"/>
        </w:rPr>
        <w:t>20</w:t>
      </w:r>
      <w:r>
        <w:rPr>
          <w:rFonts w:ascii="DejaVu Sans" w:hAnsi="DejaVu Sans" w:eastAsia="DejaVu Sans"/>
          <w:color w:val="2A2A2A"/>
          <w:spacing w:val="28"/>
          <w:w w:val="90"/>
        </w:rPr>
        <w:t> </w:t>
      </w:r>
      <w:r>
        <w:rPr>
          <w:color w:val="333333"/>
          <w:w w:val="90"/>
        </w:rPr>
        <w:t>個の特徴マップがある場合には、畳込み層を定義するため</w:t>
      </w:r>
    </w:p>
    <w:p>
      <w:pPr>
        <w:pStyle w:val="BodyText"/>
        <w:spacing w:line="220" w:lineRule="auto"/>
        <w:ind w:left="157" w:right="3582"/>
      </w:pPr>
      <w:r>
        <w:rPr>
          <w:color w:val="333333"/>
          <w:spacing w:val="-4"/>
          <w:w w:val="90"/>
        </w:rPr>
        <w:t>の全パラメータは </w:t>
      </w:r>
      <w:r>
        <w:rPr>
          <w:rFonts w:ascii="DejaVu Sans" w:hAnsi="DejaVu Sans" w:eastAsia="DejaVu Sans"/>
          <w:color w:val="2A2A2A"/>
          <w:w w:val="90"/>
        </w:rPr>
        <w:t>20</w:t>
      </w:r>
      <w:r>
        <w:rPr>
          <w:rFonts w:ascii="DejaVu Sans" w:hAnsi="DejaVu Sans" w:eastAsia="DejaVu Sans"/>
          <w:color w:val="2A2A2A"/>
          <w:spacing w:val="-31"/>
          <w:w w:val="90"/>
        </w:rPr>
        <w:t> × </w:t>
      </w:r>
      <w:r>
        <w:rPr>
          <w:rFonts w:ascii="DejaVu Sans" w:hAnsi="DejaVu Sans" w:eastAsia="DejaVu Sans"/>
          <w:color w:val="2A2A2A"/>
          <w:w w:val="90"/>
        </w:rPr>
        <w:t>26</w:t>
      </w:r>
      <w:r>
        <w:rPr>
          <w:rFonts w:ascii="DejaVu Sans" w:hAnsi="DejaVu Sans" w:eastAsia="DejaVu Sans"/>
          <w:color w:val="2A2A2A"/>
          <w:spacing w:val="-27"/>
          <w:w w:val="90"/>
        </w:rPr>
        <w:t> = </w:t>
      </w:r>
      <w:r>
        <w:rPr>
          <w:rFonts w:ascii="DejaVu Sans" w:hAnsi="DejaVu Sans" w:eastAsia="DejaVu Sans"/>
          <w:color w:val="2A2A2A"/>
          <w:w w:val="90"/>
        </w:rPr>
        <w:t>520 </w:t>
      </w:r>
      <w:r>
        <w:rPr>
          <w:color w:val="333333"/>
          <w:spacing w:val="-5"/>
          <w:w w:val="90"/>
        </w:rPr>
        <w:t>個となります。 それと比較するために、</w:t>
      </w:r>
      <w:r>
        <w:rPr>
          <w:color w:val="333333"/>
          <w:spacing w:val="-4"/>
          <w:w w:val="90"/>
        </w:rPr>
        <w:t>全結合層のパラメータ数を数えてみます。 これまで本書で使ってきた例</w:t>
      </w:r>
      <w:r>
        <w:rPr>
          <w:color w:val="333333"/>
          <w:spacing w:val="-7"/>
          <w:w w:val="90"/>
        </w:rPr>
        <w:t>と同様に </w:t>
      </w:r>
      <w:r>
        <w:rPr>
          <w:rFonts w:ascii="DejaVu Sans" w:hAnsi="DejaVu Sans" w:eastAsia="DejaVu Sans"/>
          <w:color w:val="2A2A2A"/>
          <w:w w:val="90"/>
        </w:rPr>
        <w:t>784</w:t>
      </w:r>
      <w:r>
        <w:rPr>
          <w:rFonts w:ascii="DejaVu Sans" w:hAnsi="DejaVu Sans" w:eastAsia="DejaVu Sans"/>
          <w:color w:val="2A2A2A"/>
          <w:spacing w:val="-12"/>
          <w:w w:val="90"/>
        </w:rPr>
        <w:t> = </w:t>
      </w:r>
      <w:r>
        <w:rPr>
          <w:rFonts w:ascii="DejaVu Sans" w:hAnsi="DejaVu Sans" w:eastAsia="DejaVu Sans"/>
          <w:color w:val="2A2A2A"/>
          <w:w w:val="90"/>
        </w:rPr>
        <w:t>28</w:t>
      </w:r>
      <w:r>
        <w:rPr>
          <w:rFonts w:ascii="DejaVu Sans" w:hAnsi="DejaVu Sans" w:eastAsia="DejaVu Sans"/>
          <w:color w:val="2A2A2A"/>
          <w:spacing w:val="-18"/>
          <w:w w:val="90"/>
        </w:rPr>
        <w:t> × </w:t>
      </w:r>
      <w:r>
        <w:rPr>
          <w:rFonts w:ascii="DejaVu Sans" w:hAnsi="DejaVu Sans" w:eastAsia="DejaVu Sans"/>
          <w:color w:val="2A2A2A"/>
          <w:w w:val="90"/>
        </w:rPr>
        <w:t>28 </w:t>
      </w:r>
      <w:r>
        <w:rPr>
          <w:color w:val="333333"/>
          <w:w w:val="90"/>
        </w:rPr>
        <w:t>個のニューロンからなる入力層と、</w:t>
      </w:r>
      <w:r>
        <w:rPr>
          <w:rFonts w:ascii="DejaVu Sans" w:hAnsi="DejaVu Sans" w:eastAsia="DejaVu Sans"/>
          <w:color w:val="2A2A2A"/>
          <w:w w:val="90"/>
        </w:rPr>
        <w:t>30 </w:t>
      </w:r>
      <w:r>
        <w:rPr>
          <w:color w:val="333333"/>
          <w:w w:val="90"/>
        </w:rPr>
        <w:t>個の隠れ</w:t>
      </w:r>
      <w:r>
        <w:rPr>
          <w:color w:val="333333"/>
          <w:w w:val="85"/>
        </w:rPr>
        <w:t>ニューロンからなる全結合層で構成されるネットワークを仮定してみてく    </w:t>
      </w:r>
      <w:r>
        <w:rPr>
          <w:color w:val="333333"/>
          <w:spacing w:val="-7"/>
          <w:w w:val="90"/>
        </w:rPr>
        <w:t>ださい。 その場合、 </w:t>
      </w:r>
      <w:r>
        <w:rPr>
          <w:rFonts w:ascii="DejaVu Sans" w:hAnsi="DejaVu Sans" w:eastAsia="DejaVu Sans"/>
          <w:color w:val="2A2A2A"/>
          <w:w w:val="90"/>
        </w:rPr>
        <w:t>784</w:t>
      </w:r>
      <w:r>
        <w:rPr>
          <w:rFonts w:ascii="DejaVu Sans" w:hAnsi="DejaVu Sans" w:eastAsia="DejaVu Sans"/>
          <w:color w:val="2A2A2A"/>
          <w:spacing w:val="-22"/>
          <w:w w:val="90"/>
        </w:rPr>
        <w:t> × </w:t>
      </w:r>
      <w:r>
        <w:rPr>
          <w:rFonts w:ascii="DejaVu Sans" w:hAnsi="DejaVu Sans" w:eastAsia="DejaVu Sans"/>
          <w:color w:val="2A2A2A"/>
          <w:w w:val="90"/>
        </w:rPr>
        <w:t>30 </w:t>
      </w:r>
      <w:r>
        <w:rPr>
          <w:color w:val="333333"/>
          <w:spacing w:val="-3"/>
          <w:w w:val="90"/>
        </w:rPr>
        <w:t>個の重みとさらに </w:t>
      </w:r>
      <w:r>
        <w:rPr>
          <w:rFonts w:ascii="DejaVu Sans" w:hAnsi="DejaVu Sans" w:eastAsia="DejaVu Sans"/>
          <w:color w:val="2A2A2A"/>
          <w:w w:val="90"/>
        </w:rPr>
        <w:t>30 </w:t>
      </w:r>
      <w:r>
        <w:rPr>
          <w:color w:val="333333"/>
          <w:w w:val="90"/>
        </w:rPr>
        <w:t>個のバイアスで、全</w:t>
      </w:r>
    </w:p>
    <w:p>
      <w:pPr>
        <w:pStyle w:val="BodyText"/>
        <w:spacing w:line="382" w:lineRule="exact"/>
        <w:ind w:left="157"/>
      </w:pPr>
      <w:r>
        <w:rPr>
          <w:color w:val="333333"/>
          <w:w w:val="95"/>
        </w:rPr>
        <w:t>部で </w:t>
      </w:r>
      <w:r>
        <w:rPr>
          <w:rFonts w:ascii="DejaVu Sans" w:eastAsia="DejaVu Sans"/>
          <w:color w:val="2A2A2A"/>
          <w:w w:val="95"/>
        </w:rPr>
        <w:t>23, 550 </w:t>
      </w:r>
      <w:r>
        <w:rPr>
          <w:color w:val="333333"/>
          <w:w w:val="95"/>
        </w:rPr>
        <w:t>個のパラメータからなります。 つまり、全結合層は畳み込み</w:t>
      </w:r>
    </w:p>
    <w:p>
      <w:pPr>
        <w:pStyle w:val="BodyText"/>
        <w:spacing w:line="406" w:lineRule="exact"/>
        <w:ind w:left="157"/>
      </w:pPr>
      <w:r>
        <w:rPr>
          <w:color w:val="333333"/>
        </w:rPr>
        <w:t>層と比べて </w:t>
      </w:r>
      <w:r>
        <w:rPr>
          <w:rFonts w:ascii="DejaVu Sans" w:eastAsia="DejaVu Sans"/>
          <w:color w:val="2A2A2A"/>
        </w:rPr>
        <w:t>40 </w:t>
      </w:r>
      <w:r>
        <w:rPr>
          <w:color w:val="333333"/>
        </w:rPr>
        <w:t>倍のパラメータを保持することになるのです。</w:t>
      </w:r>
    </w:p>
    <w:p>
      <w:pPr>
        <w:pStyle w:val="BodyText"/>
        <w:spacing w:line="220" w:lineRule="auto" w:before="219"/>
        <w:ind w:left="157" w:right="3664"/>
        <w:jc w:val="both"/>
      </w:pPr>
      <w:r>
        <w:rPr>
          <w:color w:val="333333"/>
          <w:w w:val="90"/>
        </w:rPr>
        <w:t>もちろん、根本的に</w:t>
      </w:r>
      <w:r>
        <w:rPr>
          <w:rFonts w:ascii="Georgia" w:eastAsia="Georgia"/>
          <w:color w:val="333333"/>
          <w:w w:val="90"/>
        </w:rPr>
        <w:t>2</w:t>
      </w:r>
      <w:r>
        <w:rPr>
          <w:color w:val="333333"/>
          <w:w w:val="90"/>
        </w:rPr>
        <w:t>つのモデルは異なっているため、パラメータ数を直接比較することは本当はできません。 しかし直感的に考えてみても、畳み込み層には並進不変の性質があるので、全結合層のモデルと同じパ   </w:t>
      </w:r>
      <w:r>
        <w:rPr>
          <w:color w:val="333333"/>
          <w:w w:val="85"/>
        </w:rPr>
        <w:t>フォーマンスを得るのに要するパラメータ数は少なくなると思えます。  パ</w:t>
      </w:r>
      <w:r>
        <w:rPr>
          <w:color w:val="333333"/>
          <w:w w:val="90"/>
        </w:rPr>
        <w:t>ラメータ数が小さいおかげで、畳込みモデルは高速に訓練でき、層を深</w:t>
      </w:r>
      <w:r>
        <w:rPr>
          <w:color w:val="333333"/>
        </w:rPr>
        <w:t>くできるのです。</w:t>
      </w:r>
    </w:p>
    <w:p>
      <w:pPr>
        <w:pStyle w:val="BodyText"/>
        <w:spacing w:line="218" w:lineRule="auto" w:before="195"/>
        <w:ind w:left="157" w:right="3570"/>
      </w:pPr>
      <w:r>
        <w:rPr>
          <w:color w:val="333333"/>
          <w:w w:val="85"/>
        </w:rPr>
        <w:t>ところで、</w:t>
      </w:r>
      <w:r>
        <w:rPr>
          <w:rFonts w:ascii="Noto Sans CJK JP Regular" w:hAnsi="Noto Sans CJK JP Regular" w:eastAsia="Noto Sans CJK JP Regular" w:hint="eastAsia"/>
          <w:color w:val="333333"/>
          <w:w w:val="85"/>
        </w:rPr>
        <w:t>畳み込み</w:t>
      </w:r>
      <w:r>
        <w:rPr>
          <w:color w:val="333333"/>
          <w:w w:val="85"/>
        </w:rPr>
        <w:t>という呼び名は</w:t>
      </w:r>
      <w:r>
        <w:rPr>
          <w:rFonts w:ascii="Georgia" w:hAnsi="Georgia" w:eastAsia="Georgia"/>
          <w:color w:val="2A6DA6"/>
          <w:w w:val="85"/>
        </w:rPr>
        <w:t>(125)</w:t>
      </w:r>
      <w:r>
        <w:rPr>
          <w:color w:val="333333"/>
          <w:w w:val="85"/>
        </w:rPr>
        <w:t>の、</w:t>
      </w:r>
      <w:r>
        <w:rPr>
          <w:rFonts w:ascii="Noto Sans CJK JP Regular" w:hAnsi="Noto Sans CJK JP Regular" w:eastAsia="Noto Sans CJK JP Regular" w:hint="eastAsia"/>
          <w:color w:val="333333"/>
          <w:w w:val="85"/>
        </w:rPr>
        <w:t>畳み込み</w:t>
      </w:r>
      <w:r>
        <w:rPr>
          <w:color w:val="333333"/>
          <w:w w:val="85"/>
        </w:rPr>
        <w:t>という名で知られた   </w:t>
      </w:r>
      <w:r>
        <w:rPr>
          <w:color w:val="333333"/>
          <w:spacing w:val="-3"/>
          <w:w w:val="95"/>
        </w:rPr>
        <w:t>操作に由来しています。 正確に式を記述すると、</w:t>
      </w:r>
      <w:r>
        <w:rPr>
          <w:rFonts w:ascii="Arial" w:hAnsi="Arial" w:eastAsia="Arial"/>
          <w:color w:val="2A2A2A"/>
          <w:w w:val="95"/>
          <w:sz w:val="21"/>
        </w:rPr>
        <w:t>a</w:t>
      </w:r>
      <w:r>
        <w:rPr>
          <w:rFonts w:ascii="DejaVu Sans" w:hAnsi="DejaVu Sans" w:eastAsia="DejaVu Sans"/>
          <w:color w:val="2A2A2A"/>
          <w:w w:val="95"/>
          <w:position w:val="8"/>
          <w:sz w:val="16"/>
        </w:rPr>
        <w:t>1</w:t>
      </w:r>
      <w:r>
        <w:rPr>
          <w:rFonts w:ascii="DejaVu Sans" w:hAnsi="DejaVu Sans" w:eastAsia="DejaVu Sans"/>
          <w:color w:val="2A2A2A"/>
          <w:spacing w:val="-4"/>
          <w:w w:val="95"/>
          <w:position w:val="8"/>
          <w:sz w:val="16"/>
        </w:rPr>
        <w:t> </w:t>
      </w:r>
      <w:r>
        <w:rPr>
          <w:rFonts w:ascii="DejaVu Sans" w:hAnsi="DejaVu Sans" w:eastAsia="DejaVu Sans"/>
          <w:color w:val="2A2A2A"/>
          <w:spacing w:val="-18"/>
          <w:w w:val="95"/>
        </w:rPr>
        <w:t>= </w:t>
      </w:r>
      <w:r>
        <w:rPr>
          <w:rFonts w:ascii="Arial" w:hAnsi="Arial" w:eastAsia="Arial"/>
          <w:color w:val="2A2A2A"/>
          <w:w w:val="95"/>
          <w:sz w:val="21"/>
        </w:rPr>
        <w:t>σ</w:t>
      </w:r>
      <w:r>
        <w:rPr>
          <w:rFonts w:ascii="DejaVu Sans" w:hAnsi="DejaVu Sans" w:eastAsia="DejaVu Sans"/>
          <w:color w:val="2A2A2A"/>
          <w:w w:val="95"/>
        </w:rPr>
        <w:t>(</w:t>
      </w:r>
      <w:r>
        <w:rPr>
          <w:rFonts w:ascii="Arial" w:hAnsi="Arial" w:eastAsia="Arial"/>
          <w:color w:val="2A2A2A"/>
          <w:w w:val="95"/>
          <w:sz w:val="21"/>
        </w:rPr>
        <w:t>b</w:t>
      </w:r>
      <w:r>
        <w:rPr>
          <w:rFonts w:ascii="Arial" w:hAnsi="Arial" w:eastAsia="Arial"/>
          <w:color w:val="2A2A2A"/>
          <w:spacing w:val="-28"/>
          <w:w w:val="95"/>
          <w:sz w:val="21"/>
        </w:rPr>
        <w:t> </w:t>
      </w:r>
      <w:r>
        <w:rPr>
          <w:rFonts w:ascii="DejaVu Sans" w:hAnsi="DejaVu Sans" w:eastAsia="DejaVu Sans"/>
          <w:color w:val="2A2A2A"/>
          <w:spacing w:val="-21"/>
          <w:w w:val="95"/>
        </w:rPr>
        <w:t>+ </w:t>
      </w:r>
      <w:r>
        <w:rPr>
          <w:rFonts w:ascii="Arial" w:hAnsi="Arial" w:eastAsia="Arial"/>
          <w:color w:val="2A2A2A"/>
          <w:w w:val="95"/>
          <w:sz w:val="21"/>
        </w:rPr>
        <w:t>w</w:t>
      </w:r>
      <w:r>
        <w:rPr>
          <w:rFonts w:ascii="Arial" w:hAnsi="Arial" w:eastAsia="Arial"/>
          <w:color w:val="2A2A2A"/>
          <w:spacing w:val="-27"/>
          <w:w w:val="95"/>
          <w:sz w:val="21"/>
        </w:rPr>
        <w:t> </w:t>
      </w:r>
      <w:r>
        <w:rPr>
          <w:rFonts w:ascii="DejaVu Sans" w:hAnsi="DejaVu Sans" w:eastAsia="DejaVu Sans"/>
          <w:color w:val="2A2A2A"/>
          <w:spacing w:val="-21"/>
          <w:w w:val="95"/>
        </w:rPr>
        <w:t>∗ </w:t>
      </w:r>
      <w:r>
        <w:rPr>
          <w:rFonts w:ascii="Arial" w:hAnsi="Arial" w:eastAsia="Arial"/>
          <w:color w:val="2A2A2A"/>
          <w:w w:val="95"/>
          <w:sz w:val="21"/>
        </w:rPr>
        <w:t>a</w:t>
      </w:r>
      <w:r>
        <w:rPr>
          <w:rFonts w:ascii="DejaVu Sans" w:hAnsi="DejaVu Sans" w:eastAsia="DejaVu Sans"/>
          <w:color w:val="2A2A2A"/>
          <w:w w:val="95"/>
          <w:position w:val="8"/>
          <w:sz w:val="16"/>
        </w:rPr>
        <w:t>0</w:t>
      </w:r>
      <w:r>
        <w:rPr>
          <w:rFonts w:ascii="DejaVu Sans" w:hAnsi="DejaVu Sans" w:eastAsia="DejaVu Sans"/>
          <w:color w:val="2A2A2A"/>
          <w:spacing w:val="-38"/>
          <w:w w:val="95"/>
          <w:position w:val="8"/>
          <w:sz w:val="16"/>
        </w:rPr>
        <w:t> </w:t>
      </w:r>
      <w:r>
        <w:rPr>
          <w:rFonts w:ascii="DejaVu Sans" w:hAnsi="DejaVu Sans" w:eastAsia="DejaVu Sans"/>
          <w:color w:val="2A2A2A"/>
          <w:spacing w:val="-19"/>
          <w:w w:val="95"/>
        </w:rPr>
        <w:t>) </w:t>
      </w:r>
      <w:r>
        <w:rPr>
          <w:color w:val="333333"/>
          <w:w w:val="95"/>
        </w:rPr>
        <w:t>と</w:t>
      </w:r>
      <w:r>
        <w:rPr>
          <w:color w:val="333333"/>
          <w:spacing w:val="-6"/>
          <w:w w:val="90"/>
        </w:rPr>
        <w:t>なります。 ここで、 </w:t>
      </w:r>
      <w:r>
        <w:rPr>
          <w:rFonts w:ascii="Arial" w:hAnsi="Arial" w:eastAsia="Arial"/>
          <w:color w:val="2A2A2A"/>
          <w:w w:val="90"/>
          <w:sz w:val="21"/>
        </w:rPr>
        <w:t>a</w:t>
      </w:r>
      <w:r>
        <w:rPr>
          <w:rFonts w:ascii="DejaVu Sans" w:hAnsi="DejaVu Sans" w:eastAsia="DejaVu Sans"/>
          <w:color w:val="2A2A2A"/>
          <w:w w:val="90"/>
          <w:position w:val="8"/>
          <w:sz w:val="16"/>
        </w:rPr>
        <w:t>1</w:t>
      </w:r>
      <w:r>
        <w:rPr>
          <w:rFonts w:ascii="DejaVu Sans" w:hAnsi="DejaVu Sans" w:eastAsia="DejaVu Sans"/>
          <w:color w:val="2A2A2A"/>
          <w:spacing w:val="4"/>
          <w:w w:val="90"/>
          <w:position w:val="8"/>
          <w:sz w:val="16"/>
        </w:rPr>
        <w:t> </w:t>
      </w:r>
      <w:r>
        <w:rPr>
          <w:color w:val="333333"/>
          <w:w w:val="90"/>
        </w:rPr>
        <w:t>はある特徴マップからの活性化された出力、</w:t>
      </w:r>
      <w:r>
        <w:rPr>
          <w:rFonts w:ascii="Arial" w:hAnsi="Arial" w:eastAsia="Arial"/>
          <w:color w:val="2A2A2A"/>
          <w:w w:val="90"/>
          <w:sz w:val="21"/>
        </w:rPr>
        <w:t>a</w:t>
      </w:r>
      <w:r>
        <w:rPr>
          <w:rFonts w:ascii="DejaVu Sans" w:hAnsi="DejaVu Sans" w:eastAsia="DejaVu Sans"/>
          <w:color w:val="2A2A2A"/>
          <w:w w:val="90"/>
          <w:position w:val="8"/>
          <w:sz w:val="16"/>
        </w:rPr>
        <w:t>0</w:t>
      </w:r>
      <w:r>
        <w:rPr>
          <w:rFonts w:ascii="DejaVu Sans" w:hAnsi="DejaVu Sans" w:eastAsia="DejaVu Sans"/>
          <w:color w:val="2A2A2A"/>
          <w:spacing w:val="4"/>
          <w:w w:val="90"/>
          <w:position w:val="8"/>
          <w:sz w:val="16"/>
        </w:rPr>
        <w:t> </w:t>
      </w:r>
      <w:r>
        <w:rPr>
          <w:color w:val="333333"/>
          <w:w w:val="90"/>
        </w:rPr>
        <w:t>は活性化された入力、</w:t>
      </w:r>
      <w:r>
        <w:rPr>
          <w:rFonts w:ascii="DejaVu Sans" w:hAnsi="DejaVu Sans" w:eastAsia="DejaVu Sans"/>
          <w:color w:val="2A2A2A"/>
          <w:spacing w:val="-3"/>
          <w:w w:val="90"/>
        </w:rPr>
        <w:t>∗ </w:t>
      </w:r>
      <w:r>
        <w:rPr>
          <w:color w:val="333333"/>
          <w:w w:val="90"/>
        </w:rPr>
        <w:t>は畳み込みと呼ばれる操作を示します。 私たち</w:t>
      </w:r>
    </w:p>
    <w:p>
      <w:pPr>
        <w:pStyle w:val="BodyText"/>
        <w:spacing w:line="401" w:lineRule="exact"/>
        <w:ind w:left="157"/>
      </w:pPr>
      <w:r>
        <w:rPr>
          <w:color w:val="333333"/>
        </w:rPr>
        <w:t>は、いわゆる数学における畳込み操作を深く追い求めません。 なので、</w:t>
      </w:r>
    </w:p>
    <w:p>
      <w:pPr>
        <w:spacing w:after="0" w:line="401" w:lineRule="exact"/>
        <w:sectPr>
          <w:pgSz w:w="11900" w:h="16840"/>
          <w:pgMar w:header="274" w:footer="285" w:top="460" w:bottom="480" w:left="880" w:right="440"/>
        </w:sectPr>
      </w:pPr>
    </w:p>
    <w:p>
      <w:pPr>
        <w:pStyle w:val="BodyText"/>
        <w:spacing w:line="220" w:lineRule="auto" w:before="104"/>
        <w:ind w:left="157" w:right="3729"/>
      </w:pPr>
      <w:r>
        <w:rPr>
          <w:color w:val="333333"/>
          <w:w w:val="90"/>
        </w:rPr>
        <w:t>数学との結びつきを心配する必要はありません。 しかし、由来が何なの</w:t>
      </w:r>
      <w:r>
        <w:rPr>
          <w:color w:val="333333"/>
        </w:rPr>
        <w:t>かは少なくとも知っておいて損はありません。</w:t>
      </w:r>
    </w:p>
    <w:p>
      <w:pPr>
        <w:pStyle w:val="BodyText"/>
        <w:spacing w:before="1"/>
        <w:rPr>
          <w:sz w:val="13"/>
        </w:rPr>
      </w:pPr>
    </w:p>
    <w:p>
      <w:pPr>
        <w:pStyle w:val="BodyText"/>
        <w:spacing w:line="211" w:lineRule="auto"/>
        <w:ind w:left="157" w:right="3555"/>
        <w:jc w:val="both"/>
      </w:pPr>
      <w:r>
        <w:rPr>
          <w:color w:val="333333"/>
          <w:w w:val="90"/>
          <w:sz w:val="22"/>
        </w:rPr>
        <w:t>プー</w:t>
      </w:r>
      <w:r>
        <w:rPr>
          <w:color w:val="333333"/>
          <w:w w:val="85"/>
          <w:sz w:val="22"/>
        </w:rPr>
        <w:t>リ</w:t>
      </w:r>
      <w:r>
        <w:rPr>
          <w:color w:val="333333"/>
          <w:w w:val="90"/>
          <w:sz w:val="22"/>
        </w:rPr>
        <w:t>ング</w:t>
      </w:r>
      <w:r>
        <w:rPr>
          <w:color w:val="333333"/>
          <w:w w:val="90"/>
          <w:sz w:val="21"/>
        </w:rPr>
        <w:t>層</w:t>
      </w:r>
      <w:r>
        <w:rPr>
          <w:color w:val="333333"/>
          <w:w w:val="85"/>
          <w:sz w:val="21"/>
        </w:rPr>
        <w:t>： </w:t>
      </w:r>
      <w:r>
        <w:rPr>
          <w:color w:val="333333"/>
          <w:w w:val="90"/>
        </w:rPr>
        <w:t>通常の畳み込みニューラルネットワークは、先ほどの畳み込み層に加えて、</w:t>
      </w:r>
      <w:r>
        <w:rPr>
          <w:rFonts w:ascii="Noto Sans CJK JP Regular" w:eastAsia="Noto Sans CJK JP Regular" w:hint="eastAsia"/>
          <w:color w:val="333333"/>
          <w:w w:val="90"/>
        </w:rPr>
        <w:t>プーリング層</w:t>
      </w:r>
      <w:r>
        <w:rPr>
          <w:color w:val="333333"/>
          <w:w w:val="90"/>
        </w:rPr>
        <w:t>も含みます。 このプーリング層は通常、</w:t>
      </w:r>
      <w:r>
        <w:rPr>
          <w:color w:val="333333"/>
          <w:w w:val="95"/>
        </w:rPr>
        <w:t>畳込み層の直後に置かれます。 この層の役割は畳込み層の出力を単純</w:t>
      </w:r>
      <w:r>
        <w:rPr>
          <w:color w:val="333333"/>
        </w:rPr>
        <w:t>化することです。</w:t>
      </w:r>
    </w:p>
    <w:p>
      <w:pPr>
        <w:pStyle w:val="BodyText"/>
        <w:spacing w:before="3"/>
        <w:rPr>
          <w:sz w:val="11"/>
        </w:rPr>
      </w:pPr>
    </w:p>
    <w:p>
      <w:pPr>
        <w:spacing w:after="0"/>
        <w:rPr>
          <w:sz w:val="11"/>
        </w:rPr>
        <w:sectPr>
          <w:pgSz w:w="11900" w:h="16840"/>
          <w:pgMar w:header="274" w:footer="285" w:top="460" w:bottom="480" w:left="880" w:right="440"/>
        </w:sectPr>
      </w:pPr>
    </w:p>
    <w:p>
      <w:pPr>
        <w:pStyle w:val="BodyText"/>
        <w:spacing w:line="216" w:lineRule="auto" w:before="40"/>
        <w:ind w:left="157" w:right="147"/>
        <w:jc w:val="both"/>
      </w:pPr>
      <w:r>
        <w:rPr>
          <w:color w:val="333333"/>
          <w:w w:val="90"/>
        </w:rPr>
        <w:t>少し詳しく説明すると、プーリング層は畳み込み層から各特徴マップ</w:t>
      </w:r>
      <w:r>
        <w:rPr>
          <w:rFonts w:ascii="Georgia" w:hAnsi="Georgia" w:eastAsia="Georgia"/>
          <w:color w:val="333333"/>
          <w:w w:val="90"/>
        </w:rPr>
        <w:t>*</w:t>
      </w:r>
      <w:r>
        <w:rPr>
          <w:color w:val="333333"/>
          <w:w w:val="90"/>
        </w:rPr>
        <w:t>を</w:t>
      </w:r>
      <w:r>
        <w:rPr>
          <w:color w:val="333333"/>
          <w:w w:val="85"/>
        </w:rPr>
        <w:t>取得し、特徴マップを濃縮させています。  つまり、プーリング層の各ユニ</w:t>
      </w:r>
      <w:r>
        <w:rPr>
          <w:color w:val="333333"/>
          <w:spacing w:val="-2"/>
          <w:w w:val="90"/>
        </w:rPr>
        <w:t>ットは前層の </w:t>
      </w:r>
      <w:r>
        <w:rPr>
          <w:rFonts w:ascii="DejaVu Sans" w:hAnsi="DejaVu Sans" w:eastAsia="DejaVu Sans"/>
          <w:color w:val="2A2A2A"/>
          <w:w w:val="90"/>
        </w:rPr>
        <w:t>2</w:t>
      </w:r>
      <w:r>
        <w:rPr>
          <w:rFonts w:ascii="DejaVu Sans" w:hAnsi="DejaVu Sans" w:eastAsia="DejaVu Sans"/>
          <w:color w:val="2A2A2A"/>
          <w:spacing w:val="-12"/>
          <w:w w:val="90"/>
        </w:rPr>
        <w:t> × </w:t>
      </w:r>
      <w:r>
        <w:rPr>
          <w:rFonts w:ascii="DejaVu Sans" w:hAnsi="DejaVu Sans" w:eastAsia="DejaVu Sans"/>
          <w:color w:val="2A2A2A"/>
          <w:w w:val="90"/>
        </w:rPr>
        <w:t>2 </w:t>
      </w:r>
      <w:r>
        <w:rPr>
          <w:color w:val="333333"/>
          <w:spacing w:val="-1"/>
          <w:w w:val="90"/>
        </w:rPr>
        <w:t>の領域のニューロンをまとめます。 具体的な手法を</w:t>
      </w:r>
      <w:r>
        <w:rPr>
          <w:color w:val="333333"/>
          <w:spacing w:val="-1"/>
          <w:w w:val="85"/>
        </w:rPr>
        <w:t>紹介すると、プーリングのよく知られた例として</w:t>
      </w:r>
      <w:r>
        <w:rPr>
          <w:rFonts w:ascii="Noto Sans CJK JP Regular" w:hAnsi="Noto Sans CJK JP Regular" w:eastAsia="Noto Sans CJK JP Regular" w:hint="eastAsia"/>
          <w:color w:val="333333"/>
          <w:spacing w:val="-1"/>
          <w:w w:val="85"/>
        </w:rPr>
        <w:t>Maxプーリング</w:t>
      </w:r>
      <w:r>
        <w:rPr>
          <w:color w:val="333333"/>
          <w:spacing w:val="-1"/>
          <w:w w:val="85"/>
        </w:rPr>
        <w:t>がありま   </w:t>
      </w:r>
      <w:r>
        <w:rPr>
          <w:color w:val="333333"/>
          <w:spacing w:val="-12"/>
          <w:w w:val="90"/>
        </w:rPr>
        <w:t>す。 </w:t>
      </w:r>
      <w:r>
        <w:rPr>
          <w:rFonts w:ascii="Georgia" w:hAnsi="Georgia" w:eastAsia="Georgia"/>
          <w:color w:val="333333"/>
          <w:w w:val="90"/>
        </w:rPr>
        <w:t>Max</w:t>
      </w:r>
      <w:r>
        <w:rPr>
          <w:color w:val="333333"/>
          <w:spacing w:val="-2"/>
          <w:w w:val="90"/>
        </w:rPr>
        <w:t>プーリングでは、プーリングのユニットは </w:t>
      </w:r>
      <w:r>
        <w:rPr>
          <w:rFonts w:ascii="DejaVu Sans" w:hAnsi="DejaVu Sans" w:eastAsia="DejaVu Sans"/>
          <w:color w:val="2A2A2A"/>
          <w:w w:val="90"/>
        </w:rPr>
        <w:t>2</w:t>
      </w:r>
      <w:r>
        <w:rPr>
          <w:rFonts w:ascii="DejaVu Sans" w:hAnsi="DejaVu Sans" w:eastAsia="DejaVu Sans"/>
          <w:color w:val="2A2A2A"/>
          <w:spacing w:val="-29"/>
          <w:w w:val="90"/>
        </w:rPr>
        <w:t> × </w:t>
      </w:r>
      <w:r>
        <w:rPr>
          <w:rFonts w:ascii="DejaVu Sans" w:hAnsi="DejaVu Sans" w:eastAsia="DejaVu Sans"/>
          <w:color w:val="2A2A2A"/>
          <w:w w:val="90"/>
        </w:rPr>
        <w:t>2 </w:t>
      </w:r>
      <w:r>
        <w:rPr>
          <w:color w:val="333333"/>
          <w:w w:val="90"/>
        </w:rPr>
        <w:t>の入力領域のう</w:t>
      </w:r>
      <w:r>
        <w:rPr>
          <w:color w:val="333333"/>
          <w:spacing w:val="-2"/>
        </w:rPr>
        <w:t>ちで最大の値を単純に出力します。 次の図を見てください。</w:t>
      </w:r>
    </w:p>
    <w:p>
      <w:pPr>
        <w:pStyle w:val="BodyText"/>
        <w:spacing w:before="5"/>
        <w:rPr>
          <w:sz w:val="10"/>
        </w:rPr>
      </w:pPr>
      <w:r>
        <w:rPr/>
        <w:drawing>
          <wp:anchor distT="0" distB="0" distL="0" distR="0" allowOverlap="1" layoutInCell="1" locked="0" behindDoc="0" simplePos="0" relativeHeight="12056">
            <wp:simplePos x="0" y="0"/>
            <wp:positionH relativeFrom="page">
              <wp:posOffset>1240547</wp:posOffset>
            </wp:positionH>
            <wp:positionV relativeFrom="paragraph">
              <wp:posOffset>145154</wp:posOffset>
            </wp:positionV>
            <wp:extent cx="3192405" cy="1708403"/>
            <wp:effectExtent l="0" t="0" r="0" b="0"/>
            <wp:wrapTopAndBottom/>
            <wp:docPr id="419" name="image162.png" descr=""/>
            <wp:cNvGraphicFramePr>
              <a:graphicFrameLocks noChangeAspect="1"/>
            </wp:cNvGraphicFramePr>
            <a:graphic>
              <a:graphicData uri="http://schemas.openxmlformats.org/drawingml/2006/picture">
                <pic:pic>
                  <pic:nvPicPr>
                    <pic:cNvPr id="420" name="image162.png"/>
                    <pic:cNvPicPr/>
                  </pic:nvPicPr>
                  <pic:blipFill>
                    <a:blip r:embed="rId289" cstate="print"/>
                    <a:stretch>
                      <a:fillRect/>
                    </a:stretch>
                  </pic:blipFill>
                  <pic:spPr>
                    <a:xfrm>
                      <a:off x="0" y="0"/>
                      <a:ext cx="3192405" cy="1708403"/>
                    </a:xfrm>
                    <a:prstGeom prst="rect">
                      <a:avLst/>
                    </a:prstGeom>
                  </pic:spPr>
                </pic:pic>
              </a:graphicData>
            </a:graphic>
          </wp:anchor>
        </w:drawing>
      </w:r>
    </w:p>
    <w:p>
      <w:pPr>
        <w:pStyle w:val="BodyText"/>
        <w:spacing w:before="4"/>
        <w:rPr>
          <w:sz w:val="16"/>
        </w:rPr>
      </w:pPr>
    </w:p>
    <w:p>
      <w:pPr>
        <w:pStyle w:val="BodyText"/>
        <w:spacing w:line="406" w:lineRule="exact"/>
        <w:ind w:left="157"/>
      </w:pPr>
      <w:r>
        <w:rPr>
          <w:color w:val="333333"/>
          <w:spacing w:val="-3"/>
          <w:w w:val="95"/>
        </w:rPr>
        <w:t>畳み込み層の出力ニューロンは </w:t>
      </w:r>
      <w:r>
        <w:rPr>
          <w:rFonts w:ascii="DejaVu Sans" w:hAnsi="DejaVu Sans" w:eastAsia="DejaVu Sans"/>
          <w:color w:val="2A2A2A"/>
          <w:w w:val="95"/>
        </w:rPr>
        <w:t>24</w:t>
      </w:r>
      <w:r>
        <w:rPr>
          <w:rFonts w:ascii="DejaVu Sans" w:hAnsi="DejaVu Sans" w:eastAsia="DejaVu Sans"/>
          <w:color w:val="2A2A2A"/>
          <w:spacing w:val="-28"/>
          <w:w w:val="95"/>
        </w:rPr>
        <w:t> × </w:t>
      </w:r>
      <w:r>
        <w:rPr>
          <w:rFonts w:ascii="DejaVu Sans" w:hAnsi="DejaVu Sans" w:eastAsia="DejaVu Sans"/>
          <w:color w:val="2A2A2A"/>
          <w:w w:val="95"/>
        </w:rPr>
        <w:t>24 </w:t>
      </w:r>
      <w:r>
        <w:rPr>
          <w:color w:val="333333"/>
          <w:w w:val="95"/>
        </w:rPr>
        <w:t>なので、プーリング処理後は</w:t>
      </w:r>
    </w:p>
    <w:p>
      <w:pPr>
        <w:pStyle w:val="BodyText"/>
        <w:spacing w:line="406" w:lineRule="exact"/>
        <w:ind w:left="157"/>
      </w:pPr>
      <w:r>
        <w:rPr>
          <w:rFonts w:ascii="DejaVu Sans" w:hAnsi="DejaVu Sans" w:eastAsia="DejaVu Sans"/>
          <w:color w:val="2A2A2A"/>
          <w:w w:val="95"/>
        </w:rPr>
        <w:t>12 × 12 </w:t>
      </w:r>
      <w:r>
        <w:rPr>
          <w:color w:val="333333"/>
          <w:w w:val="95"/>
        </w:rPr>
        <w:t>のサイズのニューロンとなります。</w:t>
      </w:r>
    </w:p>
    <w:p>
      <w:pPr>
        <w:pStyle w:val="BodyText"/>
        <w:spacing w:line="220" w:lineRule="auto" w:before="219"/>
        <w:ind w:left="157" w:right="112"/>
        <w:jc w:val="both"/>
      </w:pPr>
      <w:r>
        <w:rPr>
          <w:color w:val="333333"/>
          <w:w w:val="90"/>
        </w:rPr>
        <w:t>上で述べた通り、畳み込み層は通常</w:t>
      </w:r>
      <w:r>
        <w:rPr>
          <w:rFonts w:ascii="Georgia" w:eastAsia="Georgia"/>
          <w:color w:val="333333"/>
          <w:w w:val="90"/>
        </w:rPr>
        <w:t>1</w:t>
      </w:r>
      <w:r>
        <w:rPr>
          <w:color w:val="333333"/>
          <w:w w:val="90"/>
        </w:rPr>
        <w:t>つ以上の特徴マップを持ちます。  それらの特徴マップに対して個別に</w:t>
      </w:r>
      <w:r>
        <w:rPr>
          <w:rFonts w:ascii="Georgia" w:eastAsia="Georgia"/>
          <w:color w:val="333333"/>
          <w:w w:val="90"/>
        </w:rPr>
        <w:t>Max</w:t>
      </w:r>
      <w:r>
        <w:rPr>
          <w:color w:val="333333"/>
          <w:spacing w:val="-1"/>
          <w:w w:val="90"/>
        </w:rPr>
        <w:t>プーリングを適用します。 したがって、</w:t>
      </w:r>
      <w:r>
        <w:rPr>
          <w:rFonts w:ascii="Georgia" w:eastAsia="Georgia"/>
          <w:color w:val="333333"/>
          <w:spacing w:val="-1"/>
          <w:w w:val="90"/>
        </w:rPr>
        <w:t>3</w:t>
      </w:r>
      <w:r>
        <w:rPr>
          <w:color w:val="333333"/>
          <w:spacing w:val="-1"/>
          <w:w w:val="90"/>
        </w:rPr>
        <w:t>つ特徴マップがある場合には、畳込み層と</w:t>
      </w:r>
      <w:r>
        <w:rPr>
          <w:rFonts w:ascii="Georgia" w:eastAsia="Georgia"/>
          <w:color w:val="333333"/>
          <w:spacing w:val="-1"/>
          <w:w w:val="90"/>
        </w:rPr>
        <w:t>Max</w:t>
      </w:r>
      <w:r>
        <w:rPr>
          <w:color w:val="333333"/>
          <w:spacing w:val="-1"/>
          <w:w w:val="90"/>
        </w:rPr>
        <w:t>プーリング層の</w:t>
      </w:r>
      <w:r>
        <w:rPr>
          <w:color w:val="333333"/>
          <w:spacing w:val="-1"/>
        </w:rPr>
        <w:t>様子は次のようになります。</w:t>
      </w:r>
    </w:p>
    <w:p>
      <w:pPr>
        <w:pStyle w:val="BodyText"/>
        <w:spacing w:before="8"/>
        <w:rPr>
          <w:sz w:val="10"/>
        </w:rPr>
      </w:pPr>
      <w:r>
        <w:rPr/>
        <w:drawing>
          <wp:anchor distT="0" distB="0" distL="0" distR="0" allowOverlap="1" layoutInCell="1" locked="0" behindDoc="0" simplePos="0" relativeHeight="12080">
            <wp:simplePos x="0" y="0"/>
            <wp:positionH relativeFrom="page">
              <wp:posOffset>949797</wp:posOffset>
            </wp:positionH>
            <wp:positionV relativeFrom="paragraph">
              <wp:posOffset>146993</wp:posOffset>
            </wp:positionV>
            <wp:extent cx="3771505" cy="1440561"/>
            <wp:effectExtent l="0" t="0" r="0" b="0"/>
            <wp:wrapTopAndBottom/>
            <wp:docPr id="421" name="image163.png" descr=""/>
            <wp:cNvGraphicFramePr>
              <a:graphicFrameLocks noChangeAspect="1"/>
            </wp:cNvGraphicFramePr>
            <a:graphic>
              <a:graphicData uri="http://schemas.openxmlformats.org/drawingml/2006/picture">
                <pic:pic>
                  <pic:nvPicPr>
                    <pic:cNvPr id="422" name="image163.png"/>
                    <pic:cNvPicPr/>
                  </pic:nvPicPr>
                  <pic:blipFill>
                    <a:blip r:embed="rId290" cstate="print"/>
                    <a:stretch>
                      <a:fillRect/>
                    </a:stretch>
                  </pic:blipFill>
                  <pic:spPr>
                    <a:xfrm>
                      <a:off x="0" y="0"/>
                      <a:ext cx="3771505" cy="1440561"/>
                    </a:xfrm>
                    <a:prstGeom prst="rect">
                      <a:avLst/>
                    </a:prstGeom>
                  </pic:spPr>
                </pic:pic>
              </a:graphicData>
            </a:graphic>
          </wp:anchor>
        </w:drawing>
      </w:r>
    </w:p>
    <w:p>
      <w:pPr>
        <w:pStyle w:val="BodyText"/>
        <w:spacing w:before="8"/>
        <w:rPr>
          <w:sz w:val="17"/>
        </w:rPr>
      </w:pPr>
    </w:p>
    <w:p>
      <w:pPr>
        <w:pStyle w:val="BodyText"/>
        <w:spacing w:line="220" w:lineRule="auto"/>
        <w:ind w:left="157" w:right="38"/>
        <w:jc w:val="both"/>
      </w:pPr>
      <w:r>
        <w:rPr>
          <w:rFonts w:ascii="Georgia" w:eastAsia="Georgia"/>
          <w:color w:val="333333"/>
          <w:w w:val="90"/>
        </w:rPr>
        <w:t>Max</w:t>
      </w:r>
      <w:r>
        <w:rPr>
          <w:color w:val="333333"/>
          <w:w w:val="90"/>
        </w:rPr>
        <w:t>プーリングは、画像のある領域内のどこかに指定の特徴があるかを ネットワークが確認する手段とみなせます。 つまり正確な位置の情報は</w:t>
      </w:r>
      <w:r>
        <w:rPr>
          <w:color w:val="333333"/>
          <w:spacing w:val="-4"/>
          <w:w w:val="95"/>
        </w:rPr>
        <w:t>棄てているのです。 直感的に解釈すると、一度特徴が見つかればその</w:t>
      </w:r>
      <w:r>
        <w:rPr>
          <w:color w:val="333333"/>
          <w:spacing w:val="-4"/>
          <w:w w:val="90"/>
        </w:rPr>
        <w:t>正確な位置は重要でなく、他の特徴に対するおおよその位置さえ分かれ</w:t>
      </w:r>
    </w:p>
    <w:p>
      <w:pPr>
        <w:pStyle w:val="BodyText"/>
        <w:spacing w:before="10"/>
        <w:rPr>
          <w:sz w:val="22"/>
        </w:rPr>
      </w:pPr>
      <w:r>
        <w:rPr/>
        <w:br w:type="column"/>
      </w:r>
      <w:r>
        <w:rPr>
          <w:sz w:val="22"/>
        </w:rPr>
      </w:r>
    </w:p>
    <w:p>
      <w:pPr>
        <w:spacing w:line="234" w:lineRule="exact" w:before="0"/>
        <w:ind w:left="157" w:right="0" w:firstLine="0"/>
        <w:jc w:val="left"/>
        <w:rPr>
          <w:sz w:val="13"/>
        </w:rPr>
      </w:pPr>
      <w:r>
        <w:rPr>
          <w:rFonts w:ascii="Georgia" w:eastAsia="Georgia"/>
          <w:color w:val="666666"/>
          <w:w w:val="95"/>
          <w:sz w:val="13"/>
        </w:rPr>
        <w:t>*</w:t>
      </w:r>
      <w:r>
        <w:rPr>
          <w:color w:val="666666"/>
          <w:w w:val="95"/>
          <w:sz w:val="13"/>
        </w:rPr>
        <w:t>ここでの用語の定義ははっきりしていません。 私は</w:t>
      </w:r>
    </w:p>
    <w:p>
      <w:pPr>
        <w:spacing w:line="230" w:lineRule="auto" w:before="2"/>
        <w:ind w:left="157" w:right="121" w:firstLine="0"/>
        <w:jc w:val="left"/>
        <w:rPr>
          <w:sz w:val="13"/>
        </w:rPr>
      </w:pPr>
      <w:r>
        <w:rPr>
          <w:color w:val="666666"/>
          <w:w w:val="90"/>
          <w:sz w:val="13"/>
        </w:rPr>
        <w:t>「特徴マップ」という言葉を、畳み込み層から算出さ  </w:t>
      </w:r>
      <w:r>
        <w:rPr>
          <w:color w:val="666666"/>
          <w:w w:val="95"/>
          <w:sz w:val="13"/>
        </w:rPr>
        <w:t>れる関数を指して使うのではなく、活性化された出力</w:t>
      </w:r>
      <w:r>
        <w:rPr>
          <w:color w:val="666666"/>
          <w:w w:val="90"/>
          <w:sz w:val="13"/>
        </w:rPr>
        <w:t>ニューロンのことを指して使います。  この類の意味の</w:t>
      </w:r>
      <w:r>
        <w:rPr>
          <w:color w:val="666666"/>
          <w:sz w:val="13"/>
        </w:rPr>
        <w:t>揺れは、研究論文によくあることです。</w:t>
      </w:r>
    </w:p>
    <w:p>
      <w:pPr>
        <w:spacing w:after="0" w:line="230" w:lineRule="auto"/>
        <w:jc w:val="left"/>
        <w:rPr>
          <w:sz w:val="13"/>
        </w:rPr>
        <w:sectPr>
          <w:type w:val="continuous"/>
          <w:pgSz w:w="11900" w:h="16840"/>
          <w:pgMar w:top="520" w:bottom="480" w:left="880" w:right="440"/>
          <w:cols w:num="2" w:equalWidth="0">
            <w:col w:w="7056" w:space="270"/>
            <w:col w:w="3254"/>
          </w:cols>
        </w:sectPr>
      </w:pPr>
    </w:p>
    <w:p>
      <w:pPr>
        <w:pStyle w:val="BodyText"/>
        <w:spacing w:line="220" w:lineRule="auto" w:before="103"/>
        <w:ind w:left="157" w:right="3607"/>
        <w:jc w:val="both"/>
      </w:pPr>
      <w:r>
        <w:rPr>
          <w:color w:val="333333"/>
          <w:w w:val="85"/>
        </w:rPr>
        <w:t>ばよいということなのです。   この手法の大きな利点は、特徴はプーリングされると少なくなるため、後方の層で必要なパラメータを減らすことができ</w:t>
      </w:r>
      <w:r>
        <w:rPr>
          <w:color w:val="333333"/>
        </w:rPr>
        <w:t>る点です。</w:t>
      </w:r>
    </w:p>
    <w:p>
      <w:pPr>
        <w:pStyle w:val="BodyText"/>
        <w:spacing w:before="5"/>
        <w:rPr>
          <w:sz w:val="13"/>
        </w:rPr>
      </w:pPr>
    </w:p>
    <w:p>
      <w:pPr>
        <w:pStyle w:val="BodyText"/>
        <w:spacing w:line="208" w:lineRule="auto"/>
        <w:ind w:left="157" w:right="3653"/>
        <w:jc w:val="both"/>
      </w:pPr>
      <w:r>
        <w:rPr>
          <w:color w:val="333333"/>
          <w:w w:val="85"/>
        </w:rPr>
        <w:t>プーリングの手法は</w:t>
      </w:r>
      <w:r>
        <w:rPr>
          <w:rFonts w:ascii="Georgia" w:hAnsi="Georgia" w:eastAsia="Georgia"/>
          <w:color w:val="333333"/>
          <w:w w:val="85"/>
        </w:rPr>
        <w:t>Max</w:t>
      </w:r>
      <w:r>
        <w:rPr>
          <w:color w:val="333333"/>
          <w:w w:val="85"/>
        </w:rPr>
        <w:t>プーリングだけではありません。   他のよく知られ</w:t>
      </w:r>
      <w:r>
        <w:rPr>
          <w:color w:val="333333"/>
          <w:w w:val="90"/>
        </w:rPr>
        <w:t>たアプローチとして</w:t>
      </w:r>
      <w:r>
        <w:rPr>
          <w:rFonts w:ascii="Noto Sans CJK JP Regular" w:hAnsi="Noto Sans CJK JP Regular" w:eastAsia="Noto Sans CJK JP Regular" w:hint="eastAsia"/>
          <w:color w:val="333333"/>
          <w:w w:val="90"/>
        </w:rPr>
        <w:t>L2 プーリング</w:t>
      </w:r>
      <w:r>
        <w:rPr>
          <w:color w:val="333333"/>
          <w:w w:val="90"/>
        </w:rPr>
        <w:t>があります。 </w:t>
      </w:r>
      <w:r>
        <w:rPr>
          <w:rFonts w:ascii="Georgia" w:hAnsi="Georgia" w:eastAsia="Georgia"/>
          <w:color w:val="333333"/>
          <w:w w:val="90"/>
        </w:rPr>
        <w:t>L2</w:t>
      </w:r>
      <w:r>
        <w:rPr>
          <w:color w:val="333333"/>
          <w:w w:val="90"/>
        </w:rPr>
        <w:t>プーリングの手法では、 </w:t>
      </w:r>
      <w:r>
        <w:rPr>
          <w:rFonts w:ascii="DejaVu Sans" w:hAnsi="DejaVu Sans" w:eastAsia="DejaVu Sans"/>
          <w:color w:val="2A2A2A"/>
          <w:w w:val="90"/>
        </w:rPr>
        <w:t>2 × 2 </w:t>
      </w:r>
      <w:r>
        <w:rPr>
          <w:color w:val="333333"/>
          <w:w w:val="90"/>
        </w:rPr>
        <w:t>領域のニューロンの活性化出力の最大値をとるのではなく、</w:t>
      </w:r>
    </w:p>
    <w:p>
      <w:pPr>
        <w:pStyle w:val="BodyText"/>
        <w:spacing w:line="220" w:lineRule="auto" w:before="3"/>
        <w:ind w:left="157" w:right="3560"/>
      </w:pPr>
      <w:r>
        <w:rPr>
          <w:rFonts w:ascii="DejaVu Sans" w:hAnsi="DejaVu Sans" w:eastAsia="DejaVu Sans"/>
          <w:color w:val="2A2A2A"/>
          <w:w w:val="90"/>
        </w:rPr>
        <w:t>2 × 2 </w:t>
      </w:r>
      <w:r>
        <w:rPr>
          <w:color w:val="333333"/>
          <w:w w:val="90"/>
        </w:rPr>
        <w:t>領域の活性化出力の和の平方根をとります。 </w:t>
      </w:r>
      <w:r>
        <w:rPr>
          <w:rFonts w:ascii="Georgia" w:hAnsi="Georgia" w:eastAsia="Georgia"/>
          <w:color w:val="333333"/>
          <w:w w:val="90"/>
        </w:rPr>
        <w:t>L2</w:t>
      </w:r>
      <w:r>
        <w:rPr>
          <w:color w:val="333333"/>
          <w:w w:val="90"/>
        </w:rPr>
        <w:t>プーリングは、畳み込み層からの情報を圧縮する方法とも言えます。 詳細な手続きは異な</w:t>
      </w:r>
      <w:r>
        <w:rPr>
          <w:color w:val="333333"/>
          <w:w w:val="85"/>
        </w:rPr>
        <w:t>るものの、直感的には</w:t>
      </w:r>
      <w:r>
        <w:rPr>
          <w:rFonts w:ascii="Georgia" w:hAnsi="Georgia" w:eastAsia="Georgia"/>
          <w:color w:val="333333"/>
          <w:w w:val="85"/>
        </w:rPr>
        <w:t>Max</w:t>
      </w:r>
      <w:r>
        <w:rPr>
          <w:color w:val="333333"/>
          <w:w w:val="85"/>
        </w:rPr>
        <w:t>プーリングに近いはたらきをします。    実際、どちらの手法も広く使われてきました。    そして、場合によってはさらに別のプーリング手法も使われることもあります。 パフォーマンスを本気で良くしようと思ったら、検証データを使って異なるプーリング手法を試すのが良     いでしょう。 そして、一番良い手法を選択するのです。  しかし私たちは、</w:t>
      </w:r>
      <w:r>
        <w:rPr>
          <w:color w:val="333333"/>
          <w:w w:val="95"/>
        </w:rPr>
        <w:t>細かい最適化の種類を気にかけるつもりはありません。</w:t>
      </w:r>
    </w:p>
    <w:p>
      <w:pPr>
        <w:pStyle w:val="BodyText"/>
        <w:spacing w:before="7"/>
        <w:rPr>
          <w:sz w:val="12"/>
        </w:rPr>
      </w:pPr>
    </w:p>
    <w:p>
      <w:pPr>
        <w:pStyle w:val="BodyText"/>
        <w:spacing w:line="220" w:lineRule="auto" w:before="1"/>
        <w:ind w:left="157" w:right="3575"/>
        <w:rPr>
          <w:rFonts w:ascii="Georgia" w:eastAsia="Georgia"/>
        </w:rPr>
      </w:pPr>
      <w:r>
        <w:rPr>
          <w:color w:val="333333"/>
          <w:spacing w:val="3"/>
          <w:w w:val="85"/>
          <w:sz w:val="21"/>
        </w:rPr>
        <w:t>全</w:t>
      </w:r>
      <w:r>
        <w:rPr>
          <w:color w:val="333333"/>
          <w:spacing w:val="3"/>
          <w:w w:val="85"/>
          <w:sz w:val="22"/>
        </w:rPr>
        <w:t>てを</w:t>
      </w:r>
      <w:r>
        <w:rPr>
          <w:rFonts w:ascii="Georgia" w:eastAsia="Georgia"/>
          <w:b/>
          <w:color w:val="333333"/>
          <w:w w:val="85"/>
        </w:rPr>
        <w:t>1</w:t>
      </w:r>
      <w:r>
        <w:rPr>
          <w:color w:val="333333"/>
          <w:spacing w:val="3"/>
          <w:w w:val="85"/>
          <w:sz w:val="22"/>
        </w:rPr>
        <w:t>つにまとめる</w:t>
      </w:r>
      <w:r>
        <w:rPr>
          <w:color w:val="333333"/>
          <w:spacing w:val="8"/>
          <w:w w:val="85"/>
          <w:sz w:val="21"/>
        </w:rPr>
        <w:t>：    </w:t>
      </w:r>
      <w:r>
        <w:rPr>
          <w:color w:val="333333"/>
          <w:w w:val="85"/>
        </w:rPr>
        <w:t>さあ、これまでのアイデアを全て使って、畳み込み</w:t>
      </w:r>
      <w:r>
        <w:rPr>
          <w:color w:val="333333"/>
          <w:spacing w:val="-1"/>
          <w:w w:val="85"/>
        </w:rPr>
        <w:t>ニューラルネットワークを完成させましょう。 これから作るものは、上で見</w:t>
      </w:r>
      <w:r>
        <w:rPr>
          <w:color w:val="333333"/>
          <w:spacing w:val="-1"/>
          <w:w w:val="90"/>
        </w:rPr>
        <w:t>てきた構造と似ていますが、</w:t>
      </w:r>
      <w:r>
        <w:rPr>
          <w:rFonts w:ascii="DejaVu Sans" w:eastAsia="DejaVu Sans"/>
          <w:color w:val="2A2A2A"/>
          <w:spacing w:val="-1"/>
          <w:w w:val="90"/>
        </w:rPr>
        <w:t>10 </w:t>
      </w:r>
      <w:r>
        <w:rPr>
          <w:color w:val="333333"/>
          <w:w w:val="90"/>
        </w:rPr>
        <w:t>のニューロンを持つ出力層が追加されて</w:t>
      </w:r>
      <w:r>
        <w:rPr>
          <w:color w:val="333333"/>
          <w:spacing w:val="-5"/>
          <w:w w:val="95"/>
        </w:rPr>
        <w:t>います。 この層の各ニューロンは</w:t>
      </w:r>
      <w:r>
        <w:rPr>
          <w:rFonts w:ascii="Georgia" w:eastAsia="Georgia"/>
          <w:color w:val="333333"/>
          <w:w w:val="95"/>
        </w:rPr>
        <w:t>MNIST</w:t>
      </w:r>
      <w:r>
        <w:rPr>
          <w:color w:val="333333"/>
          <w:spacing w:val="-14"/>
          <w:w w:val="95"/>
        </w:rPr>
        <w:t>の </w:t>
      </w:r>
      <w:r>
        <w:rPr>
          <w:rFonts w:ascii="DejaVu Sans" w:eastAsia="DejaVu Sans"/>
          <w:color w:val="2A2A2A"/>
          <w:w w:val="95"/>
        </w:rPr>
        <w:t>10 </w:t>
      </w:r>
      <w:r>
        <w:rPr>
          <w:color w:val="333333"/>
          <w:spacing w:val="-4"/>
          <w:w w:val="95"/>
        </w:rPr>
        <w:t>種の手書き数字 </w:t>
      </w:r>
      <w:r>
        <w:rPr>
          <w:rFonts w:ascii="Georgia" w:eastAsia="Georgia"/>
          <w:color w:val="333333"/>
          <w:w w:val="95"/>
        </w:rPr>
        <w:t>('0', '1',</w:t>
      </w:r>
    </w:p>
    <w:p>
      <w:pPr>
        <w:pStyle w:val="BodyText"/>
        <w:spacing w:line="424" w:lineRule="exact"/>
        <w:ind w:left="157"/>
      </w:pPr>
      <w:r>
        <w:rPr>
          <w:rFonts w:ascii="Georgia" w:eastAsia="Georgia"/>
          <w:color w:val="333333"/>
        </w:rPr>
        <w:t>'2', </w:t>
      </w:r>
      <w:r>
        <w:rPr>
          <w:rFonts w:ascii="Noto Sans CJK JP Regular" w:eastAsia="Noto Sans CJK JP Regular" w:hint="eastAsia"/>
          <w:color w:val="333333"/>
        </w:rPr>
        <w:t>etc</w:t>
      </w:r>
      <w:r>
        <w:rPr>
          <w:rFonts w:ascii="Georgia" w:eastAsia="Georgia"/>
          <w:color w:val="333333"/>
        </w:rPr>
        <w:t>) </w:t>
      </w:r>
      <w:r>
        <w:rPr>
          <w:color w:val="333333"/>
        </w:rPr>
        <w:t>に対応するものです。</w:t>
      </w:r>
    </w:p>
    <w:p>
      <w:pPr>
        <w:pStyle w:val="BodyText"/>
        <w:spacing w:before="3"/>
        <w:rPr>
          <w:sz w:val="9"/>
        </w:rPr>
      </w:pPr>
      <w:r>
        <w:rPr/>
        <w:drawing>
          <wp:anchor distT="0" distB="0" distL="0" distR="0" allowOverlap="1" layoutInCell="1" locked="0" behindDoc="0" simplePos="0" relativeHeight="12104">
            <wp:simplePos x="0" y="0"/>
            <wp:positionH relativeFrom="page">
              <wp:posOffset>724467</wp:posOffset>
            </wp:positionH>
            <wp:positionV relativeFrom="paragraph">
              <wp:posOffset>131884</wp:posOffset>
            </wp:positionV>
            <wp:extent cx="4213104" cy="1621536"/>
            <wp:effectExtent l="0" t="0" r="0" b="0"/>
            <wp:wrapTopAndBottom/>
            <wp:docPr id="423" name="image164.png" descr=""/>
            <wp:cNvGraphicFramePr>
              <a:graphicFrameLocks noChangeAspect="1"/>
            </wp:cNvGraphicFramePr>
            <a:graphic>
              <a:graphicData uri="http://schemas.openxmlformats.org/drawingml/2006/picture">
                <pic:pic>
                  <pic:nvPicPr>
                    <pic:cNvPr id="424" name="image164.png"/>
                    <pic:cNvPicPr/>
                  </pic:nvPicPr>
                  <pic:blipFill>
                    <a:blip r:embed="rId291" cstate="print"/>
                    <a:stretch>
                      <a:fillRect/>
                    </a:stretch>
                  </pic:blipFill>
                  <pic:spPr>
                    <a:xfrm>
                      <a:off x="0" y="0"/>
                      <a:ext cx="4213104" cy="1621536"/>
                    </a:xfrm>
                    <a:prstGeom prst="rect">
                      <a:avLst/>
                    </a:prstGeom>
                  </pic:spPr>
                </pic:pic>
              </a:graphicData>
            </a:graphic>
          </wp:anchor>
        </w:drawing>
      </w:r>
    </w:p>
    <w:p>
      <w:pPr>
        <w:pStyle w:val="BodyText"/>
        <w:spacing w:before="9"/>
        <w:rPr>
          <w:sz w:val="17"/>
        </w:rPr>
      </w:pPr>
    </w:p>
    <w:p>
      <w:pPr>
        <w:pStyle w:val="BodyText"/>
        <w:spacing w:line="220" w:lineRule="auto"/>
        <w:ind w:left="157" w:right="3585"/>
        <w:jc w:val="both"/>
      </w:pPr>
      <w:r>
        <w:rPr>
          <w:color w:val="333333"/>
          <w:w w:val="90"/>
        </w:rPr>
        <w:t>このネットワークは、</w:t>
      </w:r>
      <w:r>
        <w:rPr>
          <w:rFonts w:ascii="Georgia" w:hAnsi="Georgia" w:eastAsia="Georgia"/>
          <w:color w:val="333333"/>
          <w:w w:val="90"/>
        </w:rPr>
        <w:t>MNIST</w:t>
      </w:r>
      <w:r>
        <w:rPr>
          <w:color w:val="333333"/>
          <w:w w:val="90"/>
        </w:rPr>
        <w:t>画像のピクセル強度を符号化するのに使わ</w:t>
      </w:r>
      <w:r>
        <w:rPr>
          <w:color w:val="333333"/>
          <w:spacing w:val="-8"/>
          <w:w w:val="90"/>
        </w:rPr>
        <w:t>れる </w:t>
      </w:r>
      <w:r>
        <w:rPr>
          <w:rFonts w:ascii="DejaVu Sans" w:hAnsi="DejaVu Sans" w:eastAsia="DejaVu Sans"/>
          <w:color w:val="2A2A2A"/>
          <w:w w:val="90"/>
        </w:rPr>
        <w:t>28</w:t>
      </w:r>
      <w:r>
        <w:rPr>
          <w:rFonts w:ascii="DejaVu Sans" w:hAnsi="DejaVu Sans" w:eastAsia="DejaVu Sans"/>
          <w:color w:val="2A2A2A"/>
          <w:spacing w:val="-21"/>
          <w:w w:val="90"/>
        </w:rPr>
        <w:t> × </w:t>
      </w:r>
      <w:r>
        <w:rPr>
          <w:rFonts w:ascii="DejaVu Sans" w:hAnsi="DejaVu Sans" w:eastAsia="DejaVu Sans"/>
          <w:color w:val="2A2A2A"/>
          <w:w w:val="90"/>
        </w:rPr>
        <w:t>28 </w:t>
      </w:r>
      <w:r>
        <w:rPr>
          <w:color w:val="333333"/>
          <w:spacing w:val="-2"/>
          <w:w w:val="90"/>
        </w:rPr>
        <w:t>の入力ニューロンから始まります。 そして、</w:t>
      </w:r>
      <w:r>
        <w:rPr>
          <w:rFonts w:ascii="DejaVu Sans" w:hAnsi="DejaVu Sans" w:eastAsia="DejaVu Sans"/>
          <w:color w:val="2A2A2A"/>
          <w:w w:val="90"/>
        </w:rPr>
        <w:t>5</w:t>
      </w:r>
      <w:r>
        <w:rPr>
          <w:rFonts w:ascii="DejaVu Sans" w:hAnsi="DejaVu Sans" w:eastAsia="DejaVu Sans"/>
          <w:color w:val="2A2A2A"/>
          <w:spacing w:val="-21"/>
          <w:w w:val="90"/>
        </w:rPr>
        <w:t> × </w:t>
      </w:r>
      <w:r>
        <w:rPr>
          <w:rFonts w:ascii="DejaVu Sans" w:hAnsi="DejaVu Sans" w:eastAsia="DejaVu Sans"/>
          <w:color w:val="2A2A2A"/>
          <w:w w:val="90"/>
        </w:rPr>
        <w:t>5 </w:t>
      </w:r>
      <w:r>
        <w:rPr>
          <w:color w:val="333333"/>
          <w:w w:val="90"/>
        </w:rPr>
        <w:t>の局所受</w:t>
      </w:r>
      <w:r>
        <w:rPr>
          <w:color w:val="333333"/>
          <w:spacing w:val="10"/>
          <w:w w:val="90"/>
        </w:rPr>
        <w:t>容野と </w:t>
      </w:r>
      <w:r>
        <w:rPr>
          <w:rFonts w:ascii="DejaVu Sans" w:hAnsi="DejaVu Sans" w:eastAsia="DejaVu Sans"/>
          <w:color w:val="2A2A2A"/>
          <w:w w:val="90"/>
        </w:rPr>
        <w:t>3 </w:t>
      </w:r>
      <w:r>
        <w:rPr>
          <w:color w:val="333333"/>
          <w:w w:val="90"/>
        </w:rPr>
        <w:t>の特徴マップを使う畳み込み層が続きます。 この畳み込み層は</w:t>
      </w:r>
      <w:r>
        <w:rPr>
          <w:rFonts w:ascii="DejaVu Sans" w:hAnsi="DejaVu Sans" w:eastAsia="DejaVu Sans"/>
          <w:color w:val="2A2A2A"/>
          <w:w w:val="90"/>
        </w:rPr>
        <w:t>3</w:t>
      </w:r>
      <w:r>
        <w:rPr>
          <w:rFonts w:ascii="DejaVu Sans" w:hAnsi="DejaVu Sans" w:eastAsia="DejaVu Sans"/>
          <w:color w:val="2A2A2A"/>
          <w:spacing w:val="-8"/>
          <w:w w:val="90"/>
        </w:rPr>
        <w:t> × </w:t>
      </w:r>
      <w:r>
        <w:rPr>
          <w:rFonts w:ascii="DejaVu Sans" w:hAnsi="DejaVu Sans" w:eastAsia="DejaVu Sans"/>
          <w:color w:val="2A2A2A"/>
          <w:w w:val="90"/>
        </w:rPr>
        <w:t>24</w:t>
      </w:r>
      <w:r>
        <w:rPr>
          <w:rFonts w:ascii="DejaVu Sans" w:hAnsi="DejaVu Sans" w:eastAsia="DejaVu Sans"/>
          <w:color w:val="2A2A2A"/>
          <w:spacing w:val="-7"/>
          <w:w w:val="90"/>
        </w:rPr>
        <w:t> × </w:t>
      </w:r>
      <w:r>
        <w:rPr>
          <w:rFonts w:ascii="DejaVu Sans" w:hAnsi="DejaVu Sans" w:eastAsia="DejaVu Sans"/>
          <w:color w:val="2A2A2A"/>
          <w:w w:val="90"/>
        </w:rPr>
        <w:t>24 </w:t>
      </w:r>
      <w:r>
        <w:rPr>
          <w:color w:val="333333"/>
          <w:w w:val="90"/>
        </w:rPr>
        <w:t>の隠れ特徴ニューロンから構成されます。 次に</w:t>
      </w:r>
      <w:r>
        <w:rPr>
          <w:rFonts w:ascii="Georgia" w:hAnsi="Georgia" w:eastAsia="Georgia"/>
          <w:color w:val="333333"/>
          <w:w w:val="90"/>
        </w:rPr>
        <w:t>Max</w:t>
      </w:r>
      <w:r>
        <w:rPr>
          <w:color w:val="333333"/>
          <w:w w:val="90"/>
        </w:rPr>
        <w:t>プーリ</w:t>
      </w:r>
    </w:p>
    <w:p>
      <w:pPr>
        <w:pStyle w:val="BodyText"/>
        <w:spacing w:line="382" w:lineRule="exact"/>
        <w:ind w:left="157"/>
      </w:pPr>
      <w:r>
        <w:rPr>
          <w:color w:val="333333"/>
        </w:rPr>
        <w:t>ング層が続きます。 この層では </w:t>
      </w:r>
      <w:r>
        <w:rPr>
          <w:rFonts w:ascii="DejaVu Sans" w:hAnsi="DejaVu Sans" w:eastAsia="DejaVu Sans"/>
          <w:color w:val="2A2A2A"/>
        </w:rPr>
        <w:t>2 × 2 </w:t>
      </w:r>
      <w:r>
        <w:rPr>
          <w:color w:val="333333"/>
        </w:rPr>
        <w:t>の領域を </w:t>
      </w:r>
      <w:r>
        <w:rPr>
          <w:rFonts w:ascii="DejaVu Sans" w:hAnsi="DejaVu Sans" w:eastAsia="DejaVu Sans"/>
          <w:color w:val="2A2A2A"/>
        </w:rPr>
        <w:t>3 </w:t>
      </w:r>
      <w:r>
        <w:rPr>
          <w:color w:val="333333"/>
        </w:rPr>
        <w:t>の特徴マップごとに処</w:t>
      </w:r>
    </w:p>
    <w:p>
      <w:pPr>
        <w:pStyle w:val="BodyText"/>
        <w:spacing w:line="220" w:lineRule="auto" w:before="8"/>
        <w:ind w:left="157" w:right="3581"/>
        <w:jc w:val="both"/>
      </w:pPr>
      <w:r>
        <w:rPr>
          <w:color w:val="333333"/>
          <w:spacing w:val="-5"/>
          <w:w w:val="90"/>
        </w:rPr>
        <w:t>理します。 つまりプーリング層は </w:t>
      </w:r>
      <w:r>
        <w:rPr>
          <w:rFonts w:ascii="DejaVu Sans" w:hAnsi="DejaVu Sans" w:eastAsia="DejaVu Sans"/>
          <w:color w:val="2A2A2A"/>
          <w:w w:val="90"/>
        </w:rPr>
        <w:t>3</w:t>
      </w:r>
      <w:r>
        <w:rPr>
          <w:rFonts w:ascii="DejaVu Sans" w:hAnsi="DejaVu Sans" w:eastAsia="DejaVu Sans"/>
          <w:color w:val="2A2A2A"/>
          <w:spacing w:val="-21"/>
          <w:w w:val="90"/>
        </w:rPr>
        <w:t> × </w:t>
      </w:r>
      <w:r>
        <w:rPr>
          <w:rFonts w:ascii="DejaVu Sans" w:hAnsi="DejaVu Sans" w:eastAsia="DejaVu Sans"/>
          <w:color w:val="2A2A2A"/>
          <w:w w:val="90"/>
        </w:rPr>
        <w:t>12</w:t>
      </w:r>
      <w:r>
        <w:rPr>
          <w:rFonts w:ascii="DejaVu Sans" w:hAnsi="DejaVu Sans" w:eastAsia="DejaVu Sans"/>
          <w:color w:val="2A2A2A"/>
          <w:spacing w:val="-21"/>
          <w:w w:val="90"/>
        </w:rPr>
        <w:t> × </w:t>
      </w:r>
      <w:r>
        <w:rPr>
          <w:rFonts w:ascii="DejaVu Sans" w:hAnsi="DejaVu Sans" w:eastAsia="DejaVu Sans"/>
          <w:color w:val="2A2A2A"/>
          <w:w w:val="90"/>
        </w:rPr>
        <w:t>12 </w:t>
      </w:r>
      <w:r>
        <w:rPr>
          <w:color w:val="333333"/>
          <w:w w:val="90"/>
        </w:rPr>
        <w:t>の隠れ特徴ニューロンから</w:t>
      </w:r>
      <w:r>
        <w:rPr>
          <w:color w:val="333333"/>
          <w:w w:val="95"/>
        </w:rPr>
        <w:t>なります。</w:t>
      </w:r>
    </w:p>
    <w:p>
      <w:pPr>
        <w:pStyle w:val="BodyText"/>
        <w:spacing w:line="218" w:lineRule="auto" w:before="195"/>
        <w:ind w:left="157" w:right="3561"/>
        <w:jc w:val="both"/>
      </w:pPr>
      <w:r>
        <w:rPr>
          <w:color w:val="333333"/>
          <w:spacing w:val="2"/>
          <w:w w:val="90"/>
        </w:rPr>
        <w:t>ネットワークの最後の層は全結合層です。 </w:t>
      </w:r>
      <w:r>
        <w:rPr>
          <w:rFonts w:ascii="Georgia" w:eastAsia="Georgia"/>
          <w:color w:val="333333"/>
          <w:w w:val="90"/>
        </w:rPr>
        <w:t>Max</w:t>
      </w:r>
      <w:r>
        <w:rPr>
          <w:color w:val="333333"/>
          <w:w w:val="90"/>
        </w:rPr>
        <w:t>プーリング層の</w:t>
      </w:r>
      <w:r>
        <w:rPr>
          <w:rFonts w:ascii="Noto Sans CJK JP Regular" w:eastAsia="Noto Sans CJK JP Regular" w:hint="eastAsia"/>
          <w:color w:val="333333"/>
          <w:w w:val="90"/>
        </w:rPr>
        <w:t>全ての</w:t>
      </w:r>
      <w:r>
        <w:rPr>
          <w:color w:val="333333"/>
          <w:w w:val="90"/>
        </w:rPr>
        <w:t>ニ</w:t>
      </w:r>
      <w:r>
        <w:rPr>
          <w:color w:val="333333"/>
          <w:spacing w:val="-3"/>
          <w:w w:val="90"/>
        </w:rPr>
        <w:t>ューロンと この層の </w:t>
      </w:r>
      <w:r>
        <w:rPr>
          <w:rFonts w:ascii="DejaVu Sans" w:eastAsia="DejaVu Sans"/>
          <w:color w:val="2A2A2A"/>
          <w:w w:val="90"/>
        </w:rPr>
        <w:t>10 </w:t>
      </w:r>
      <w:r>
        <w:rPr>
          <w:color w:val="333333"/>
          <w:spacing w:val="-1"/>
          <w:w w:val="90"/>
        </w:rPr>
        <w:t>の出力ニューロンが個別に結合します。 この全結</w:t>
      </w:r>
      <w:r>
        <w:rPr>
          <w:color w:val="333333"/>
          <w:w w:val="90"/>
        </w:rPr>
        <w:t>合の構造は以前の章で扱ったものと同じです。 しかし、上図では表記を</w:t>
      </w:r>
    </w:p>
    <w:p>
      <w:pPr>
        <w:spacing w:after="0" w:line="218" w:lineRule="auto"/>
        <w:jc w:val="both"/>
        <w:sectPr>
          <w:pgSz w:w="11900" w:h="16840"/>
          <w:pgMar w:header="274" w:footer="285" w:top="460" w:bottom="480" w:left="880" w:right="440"/>
        </w:sectPr>
      </w:pPr>
    </w:p>
    <w:p>
      <w:pPr>
        <w:pStyle w:val="BodyText"/>
        <w:spacing w:line="220" w:lineRule="auto" w:before="103"/>
        <w:ind w:left="157" w:right="3707"/>
      </w:pPr>
      <w:r>
        <w:rPr>
          <w:color w:val="333333"/>
          <w:w w:val="90"/>
        </w:rPr>
        <w:t>シンプルにするため、全ての結合を表示する代わりに</w:t>
      </w:r>
      <w:r>
        <w:rPr>
          <w:rFonts w:ascii="Georgia" w:eastAsia="Georgia"/>
          <w:color w:val="333333"/>
          <w:w w:val="90"/>
        </w:rPr>
        <w:t>1</w:t>
      </w:r>
      <w:r>
        <w:rPr>
          <w:color w:val="333333"/>
          <w:w w:val="90"/>
        </w:rPr>
        <w:t>つの矢印で表現 </w:t>
      </w:r>
      <w:r>
        <w:rPr>
          <w:color w:val="333333"/>
        </w:rPr>
        <w:t>しています。 結合の様子は容易に想像できるでしょう。</w:t>
      </w:r>
    </w:p>
    <w:p>
      <w:pPr>
        <w:pStyle w:val="BodyText"/>
        <w:spacing w:before="8"/>
        <w:rPr>
          <w:sz w:val="12"/>
        </w:rPr>
      </w:pPr>
    </w:p>
    <w:p>
      <w:pPr>
        <w:pStyle w:val="BodyText"/>
        <w:spacing w:line="220" w:lineRule="auto"/>
        <w:ind w:left="157" w:right="3586"/>
      </w:pPr>
      <w:r>
        <w:rPr>
          <w:color w:val="333333"/>
          <w:w w:val="85"/>
        </w:rPr>
        <w:t>この畳込み構造は、以前までの章で扱ってきた構造と大きく異なります。    しかし、全体像は似ています。   ネットワークは単純なユニットから構成され、各ユニットの振る舞いは重みとバイアスから決定されます。    全体の目標も同じです。 それは、訓練データによりネットワークの重みとバイアスを訓練して、ネットワークが入力画像を上手く分類できるようにすることで    </w:t>
      </w:r>
      <w:r>
        <w:rPr>
          <w:color w:val="333333"/>
        </w:rPr>
        <w:t>す。</w:t>
      </w:r>
    </w:p>
    <w:p>
      <w:pPr>
        <w:pStyle w:val="BodyText"/>
        <w:spacing w:before="8"/>
        <w:rPr>
          <w:sz w:val="12"/>
        </w:rPr>
      </w:pPr>
    </w:p>
    <w:p>
      <w:pPr>
        <w:pStyle w:val="BodyText"/>
        <w:spacing w:line="220" w:lineRule="auto"/>
        <w:ind w:left="157" w:right="3600"/>
        <w:jc w:val="both"/>
      </w:pPr>
      <w:r>
        <w:rPr>
          <w:color w:val="333333"/>
          <w:w w:val="85"/>
        </w:rPr>
        <w:t>また、以前の章と同じようにネットワークの訓練には、確率的勾配降下法    </w:t>
      </w:r>
      <w:r>
        <w:rPr>
          <w:color w:val="333333"/>
          <w:w w:val="90"/>
        </w:rPr>
        <w:t>と逆伝播を用います。 以前の章と殆ど同じです。 しかし、逆伝播の手続</w:t>
      </w:r>
      <w:hyperlink r:id="rId13">
        <w:r>
          <w:rPr>
            <w:color w:val="333333"/>
            <w:w w:val="90"/>
          </w:rPr>
          <w:t>きには、少し修正を加える必要があります。 以前の章の</w:t>
        </w:r>
        <w:r>
          <w:rPr>
            <w:color w:val="2A6DA6"/>
            <w:w w:val="90"/>
          </w:rPr>
          <w:t>逆伝播による偏微分導出</w:t>
        </w:r>
        <w:r>
          <w:rPr>
            <w:color w:val="333333"/>
            <w:w w:val="90"/>
          </w:rPr>
          <w:t>では、全結合層を対象とした手続きを扱っていたためです。 </w:t>
        </w:r>
      </w:hyperlink>
      <w:r>
        <w:rPr>
          <w:color w:val="333333"/>
          <w:w w:val="90"/>
        </w:rPr>
        <w:t>幸運なことに、畳込み層と</w:t>
      </w:r>
      <w:r>
        <w:rPr>
          <w:rFonts w:ascii="Georgia" w:eastAsia="Georgia"/>
          <w:color w:val="333333"/>
          <w:w w:val="90"/>
        </w:rPr>
        <w:t>Max</w:t>
      </w:r>
      <w:r>
        <w:rPr>
          <w:color w:val="333333"/>
          <w:w w:val="90"/>
        </w:rPr>
        <w:t>プーリング層の偏微分の式を導出するに</w:t>
      </w:r>
    </w:p>
    <w:p>
      <w:pPr>
        <w:pStyle w:val="BodyText"/>
        <w:spacing w:line="220" w:lineRule="auto"/>
        <w:ind w:left="157" w:right="3595"/>
        <w:jc w:val="both"/>
      </w:pPr>
      <w:r>
        <w:rPr>
          <w:color w:val="333333"/>
          <w:w w:val="90"/>
        </w:rPr>
        <w:t>は、修正を少し加えるだけで済みます。 もし詳細を理解したければ、次</w:t>
      </w:r>
      <w:hyperlink r:id="rId13">
        <w:r>
          <w:rPr>
            <w:color w:val="333333"/>
            <w:w w:val="85"/>
          </w:rPr>
          <w:t>の問題に取り組んだほうがよいでしょう。   ただし、</w:t>
        </w:r>
        <w:r>
          <w:rPr>
            <w:color w:val="2A6DA6"/>
            <w:w w:val="85"/>
          </w:rPr>
          <w:t>逆伝播にる前方の層の偏微分</w:t>
        </w:r>
        <w:r>
          <w:rPr>
            <w:color w:val="333333"/>
            <w:w w:val="85"/>
          </w:rPr>
          <w:t>を正しく理解していない限り、この問題を解くには少し時間がかか    </w:t>
        </w:r>
      </w:hyperlink>
      <w:r>
        <w:rPr>
          <w:color w:val="333333"/>
        </w:rPr>
        <w:t>ります。</w:t>
      </w:r>
    </w:p>
    <w:p>
      <w:pPr>
        <w:pStyle w:val="Heading4"/>
        <w:jc w:val="both"/>
      </w:pPr>
      <w:r>
        <w:rPr>
          <w:color w:val="2A6DA6"/>
          <w:w w:val="105"/>
        </w:rPr>
        <w:t>問題</w:t>
      </w:r>
    </w:p>
    <w:p>
      <w:pPr>
        <w:pStyle w:val="BodyText"/>
        <w:spacing w:before="16"/>
        <w:rPr>
          <w:rFonts w:ascii="Noto Sans CJK JP Regular"/>
          <w:sz w:val="4"/>
        </w:rPr>
      </w:pPr>
    </w:p>
    <w:p>
      <w:pPr>
        <w:pStyle w:val="BodyText"/>
        <w:spacing w:line="220" w:lineRule="auto" w:before="20"/>
        <w:ind w:left="615" w:right="3553"/>
      </w:pPr>
      <w:r>
        <w:rPr/>
        <w:pict>
          <v:shape style="position:absolute;margin-left:63.912739pt;margin-top:9.693874pt;width:3.45pt;height:3.45pt;mso-position-horizontal-relative:page;mso-position-vertical-relative:paragraph;z-index:14176" coordorigin="1278,194" coordsize="69,69" path="m1322,263l1303,263,1295,259,1282,245,1278,237,1278,219,1282,211,1295,197,1303,194,1322,194,1330,197,1344,211,1347,219,1347,237,1344,245,1330,259,1322,263xe" filled="true" fillcolor="#000000" stroked="false">
            <v:path arrowok="t"/>
            <v:fill type="solid"/>
            <w10:wrap type="none"/>
          </v:shape>
        </w:pict>
      </w:r>
      <w:r>
        <w:rPr>
          <w:spacing w:val="3"/>
          <w:w w:val="90"/>
          <w:sz w:val="20"/>
        </w:rPr>
        <w:t>畳</w:t>
      </w:r>
      <w:r>
        <w:rPr>
          <w:spacing w:val="3"/>
          <w:w w:val="90"/>
          <w:sz w:val="22"/>
        </w:rPr>
        <w:t>み</w:t>
      </w:r>
      <w:r>
        <w:rPr>
          <w:spacing w:val="3"/>
          <w:w w:val="90"/>
          <w:sz w:val="19"/>
        </w:rPr>
        <w:t>込</w:t>
      </w:r>
      <w:r>
        <w:rPr>
          <w:spacing w:val="3"/>
          <w:w w:val="90"/>
          <w:sz w:val="22"/>
        </w:rPr>
        <w:t>みネットワークにおける</w:t>
      </w:r>
      <w:r>
        <w:rPr>
          <w:spacing w:val="3"/>
          <w:w w:val="90"/>
          <w:sz w:val="21"/>
        </w:rPr>
        <w:t>逆</w:t>
      </w:r>
      <w:r>
        <w:rPr>
          <w:spacing w:val="3"/>
          <w:w w:val="90"/>
          <w:sz w:val="22"/>
        </w:rPr>
        <w:t>伝</w:t>
      </w:r>
      <w:r>
        <w:rPr>
          <w:spacing w:val="3"/>
          <w:w w:val="90"/>
          <w:sz w:val="21"/>
        </w:rPr>
        <w:t>播：   </w:t>
      </w:r>
      <w:r>
        <w:rPr>
          <w:w w:val="90"/>
        </w:rPr>
        <w:t>全結合層のネットワークに</w:t>
      </w:r>
      <w:r>
        <w:rPr>
          <w:w w:val="95"/>
        </w:rPr>
        <w:t>お</w:t>
      </w:r>
      <w:r>
        <w:rPr>
          <w:spacing w:val="-2"/>
          <w:w w:val="95"/>
        </w:rPr>
        <w:t>ける逆伝播の重要な式は </w:t>
      </w:r>
      <w:r>
        <w:rPr>
          <w:rFonts w:ascii="Georgia" w:eastAsia="Georgia"/>
          <w:color w:val="2A6DA6"/>
          <w:w w:val="95"/>
        </w:rPr>
        <w:t>(BP1)</w:t>
      </w:r>
      <w:r>
        <w:rPr>
          <w:rFonts w:ascii="Georgia" w:eastAsia="Georgia"/>
          <w:w w:val="95"/>
        </w:rPr>
        <w:t>-</w:t>
      </w:r>
      <w:r>
        <w:rPr>
          <w:rFonts w:ascii="Georgia" w:eastAsia="Georgia"/>
          <w:color w:val="2A6DA6"/>
          <w:w w:val="95"/>
        </w:rPr>
        <w:t>(BP4) </w:t>
      </w:r>
      <w:r>
        <w:rPr>
          <w:rFonts w:ascii="Georgia" w:eastAsia="Georgia"/>
          <w:w w:val="95"/>
        </w:rPr>
        <w:t>(</w:t>
      </w:r>
      <w:hyperlink r:id="rId292">
        <w:r>
          <w:rPr>
            <w:rFonts w:ascii="Georgia" w:eastAsia="Georgia"/>
            <w:color w:val="2A6DA6"/>
            <w:w w:val="95"/>
          </w:rPr>
          <w:t>link</w:t>
        </w:r>
      </w:hyperlink>
      <w:r>
        <w:rPr>
          <w:rFonts w:ascii="Georgia" w:eastAsia="Georgia"/>
          <w:w w:val="95"/>
        </w:rPr>
        <w:t>)</w:t>
      </w:r>
      <w:r>
        <w:rPr>
          <w:spacing w:val="-5"/>
          <w:w w:val="95"/>
        </w:rPr>
        <w:t>でした。 上述のネッ</w:t>
      </w:r>
      <w:r>
        <w:rPr>
          <w:w w:val="85"/>
        </w:rPr>
        <w:t>トワークのように、畳み込み層、</w:t>
      </w:r>
      <w:r>
        <w:rPr>
          <w:rFonts w:ascii="Georgia" w:eastAsia="Georgia"/>
          <w:w w:val="85"/>
        </w:rPr>
        <w:t>Max</w:t>
      </w:r>
      <w:r>
        <w:rPr>
          <w:w w:val="85"/>
        </w:rPr>
        <w:t>プーリング層、全結合の出力層    から構成されるネットワークを想定してください。  この時、逆伝播の</w:t>
      </w:r>
      <w:r>
        <w:rPr/>
        <w:t>式はどのように修正されるでしょうか？</w:t>
      </w:r>
    </w:p>
    <w:p>
      <w:pPr>
        <w:pStyle w:val="BodyText"/>
        <w:spacing w:before="13"/>
        <w:rPr>
          <w:sz w:val="14"/>
        </w:rPr>
      </w:pPr>
    </w:p>
    <w:p>
      <w:pPr>
        <w:pStyle w:val="Heading1"/>
      </w:pPr>
      <w:r>
        <w:rPr>
          <w:color w:val="2A6DA6"/>
          <w:u w:val="single" w:color="666666"/>
        </w:rPr>
        <w:t>畳み込みニューラルネットワークの実際</w:t>
      </w:r>
    </w:p>
    <w:p>
      <w:pPr>
        <w:spacing w:after="0"/>
        <w:sectPr>
          <w:pgSz w:w="11900" w:h="16840"/>
          <w:pgMar w:header="274" w:footer="285" w:top="460" w:bottom="480" w:left="880" w:right="440"/>
        </w:sectPr>
      </w:pPr>
    </w:p>
    <w:p>
      <w:pPr>
        <w:pStyle w:val="BodyText"/>
        <w:spacing w:line="220" w:lineRule="auto" w:before="99"/>
        <w:ind w:left="157" w:right="38"/>
      </w:pPr>
      <w:r>
        <w:rPr>
          <w:color w:val="333333"/>
          <w:w w:val="85"/>
        </w:rPr>
        <w:t>畳み込みニューラルネットワークの核となるアイデアをこれまで確認してき ました。    実際にそれらがどう作用するのかを、畳込みネットワークを実装し、</w:t>
      </w:r>
      <w:r>
        <w:rPr>
          <w:rFonts w:ascii="Georgia" w:eastAsia="Georgia"/>
          <w:color w:val="333333"/>
          <w:w w:val="85"/>
        </w:rPr>
        <w:t>MNIST</w:t>
      </w:r>
      <w:r>
        <w:rPr>
          <w:color w:val="333333"/>
          <w:w w:val="85"/>
        </w:rPr>
        <w:t>の数字分類問題へ適用することで確認してみましょう。   今回、</w:t>
      </w:r>
      <w:r>
        <w:rPr>
          <w:color w:val="333333"/>
          <w:w w:val="95"/>
        </w:rPr>
        <w:t>私たちが使うプログラムは</w:t>
      </w:r>
      <w:r>
        <w:rPr>
          <w:rFonts w:ascii="Noto Sans Mono CJK JP Regular" w:eastAsia="Noto Sans Mono CJK JP Regular" w:hint="eastAsia"/>
          <w:color w:val="333333"/>
          <w:w w:val="95"/>
          <w:sz w:val="18"/>
        </w:rPr>
        <w:t>network3.py</w:t>
      </w:r>
      <w:r>
        <w:rPr>
          <w:color w:val="333333"/>
          <w:spacing w:val="-5"/>
          <w:w w:val="95"/>
        </w:rPr>
        <w:t>です。 これは以前の章で使った</w:t>
      </w:r>
    </w:p>
    <w:p>
      <w:pPr>
        <w:spacing w:line="382" w:lineRule="exact" w:before="0"/>
        <w:ind w:left="157" w:right="0" w:firstLine="0"/>
        <w:jc w:val="left"/>
        <w:rPr>
          <w:sz w:val="23"/>
        </w:rPr>
      </w:pPr>
      <w:r>
        <w:rPr>
          <w:rFonts w:ascii="Noto Sans Mono CJK JP Regular" w:eastAsia="Noto Sans Mono CJK JP Regular" w:hint="eastAsia"/>
          <w:color w:val="333333"/>
          <w:sz w:val="18"/>
        </w:rPr>
        <w:t>network.py</w:t>
      </w:r>
      <w:r>
        <w:rPr>
          <w:color w:val="333333"/>
          <w:sz w:val="23"/>
        </w:rPr>
        <w:t>と</w:t>
      </w:r>
      <w:r>
        <w:rPr>
          <w:rFonts w:ascii="Noto Sans Mono CJK JP Regular" w:eastAsia="Noto Sans Mono CJK JP Regular" w:hint="eastAsia"/>
          <w:color w:val="333333"/>
          <w:sz w:val="18"/>
        </w:rPr>
        <w:t>network2.py</w:t>
      </w:r>
      <w:r>
        <w:rPr>
          <w:color w:val="333333"/>
          <w:sz w:val="23"/>
        </w:rPr>
        <w:t>の改良版です</w:t>
      </w:r>
      <w:r>
        <w:rPr>
          <w:rFonts w:ascii="Georgia" w:eastAsia="Georgia"/>
          <w:color w:val="333333"/>
          <w:sz w:val="23"/>
        </w:rPr>
        <w:t>* </w:t>
      </w:r>
      <w:r>
        <w:rPr>
          <w:color w:val="333333"/>
          <w:sz w:val="23"/>
        </w:rPr>
        <w:t>。 コードを参照したい場合、</w:t>
      </w:r>
    </w:p>
    <w:p>
      <w:pPr>
        <w:spacing w:line="220" w:lineRule="auto" w:before="7"/>
        <w:ind w:left="157" w:right="74" w:firstLine="0"/>
        <w:jc w:val="both"/>
        <w:rPr>
          <w:sz w:val="23"/>
        </w:rPr>
      </w:pPr>
      <w:hyperlink r:id="rId293">
        <w:r>
          <w:rPr>
            <w:rFonts w:ascii="Georgia" w:eastAsia="Georgia"/>
            <w:color w:val="2A6DA6"/>
            <w:w w:val="90"/>
            <w:sz w:val="23"/>
          </w:rPr>
          <w:t>GitHub</w:t>
        </w:r>
      </w:hyperlink>
      <w:r>
        <w:rPr>
          <w:color w:val="333333"/>
          <w:w w:val="90"/>
          <w:sz w:val="23"/>
        </w:rPr>
        <w:t>からコードを取得できます。 次のセクションでは</w:t>
      </w:r>
      <w:r>
        <w:rPr>
          <w:rFonts w:ascii="Noto Sans Mono CJK JP Regular" w:eastAsia="Noto Sans Mono CJK JP Regular" w:hint="eastAsia"/>
          <w:color w:val="333333"/>
          <w:w w:val="90"/>
          <w:sz w:val="18"/>
        </w:rPr>
        <w:t>network3.py</w:t>
      </w:r>
      <w:r>
        <w:rPr>
          <w:color w:val="333333"/>
          <w:w w:val="90"/>
          <w:sz w:val="23"/>
        </w:rPr>
        <w:t>を作り</w:t>
      </w:r>
      <w:r>
        <w:rPr>
          <w:color w:val="333333"/>
          <w:w w:val="85"/>
          <w:sz w:val="23"/>
        </w:rPr>
        <w:t>上げていきます。  一方、このセクションでは、</w:t>
      </w:r>
      <w:r>
        <w:rPr>
          <w:rFonts w:ascii="Noto Sans Mono CJK JP Regular" w:eastAsia="Noto Sans Mono CJK JP Regular" w:hint="eastAsia"/>
          <w:color w:val="333333"/>
          <w:w w:val="85"/>
          <w:sz w:val="18"/>
        </w:rPr>
        <w:t>network3.py</w:t>
      </w:r>
      <w:r>
        <w:rPr>
          <w:color w:val="333333"/>
          <w:w w:val="85"/>
          <w:sz w:val="23"/>
        </w:rPr>
        <w:t>を畳み込みネット</w:t>
      </w:r>
      <w:r>
        <w:rPr>
          <w:color w:val="333333"/>
          <w:w w:val="95"/>
          <w:sz w:val="23"/>
        </w:rPr>
        <w:t>ワークを構築するためのライブラリとして使います。</w:t>
      </w:r>
    </w:p>
    <w:p>
      <w:pPr>
        <w:pStyle w:val="BodyText"/>
        <w:spacing w:before="8"/>
        <w:rPr>
          <w:sz w:val="12"/>
        </w:rPr>
      </w:pPr>
    </w:p>
    <w:p>
      <w:pPr>
        <w:pStyle w:val="BodyText"/>
        <w:spacing w:line="220" w:lineRule="auto"/>
        <w:ind w:left="157" w:right="72"/>
      </w:pPr>
      <w:r>
        <w:rPr>
          <w:rFonts w:ascii="Noto Sans Mono CJK JP Regular" w:eastAsia="Noto Sans Mono CJK JP Regular" w:hint="eastAsia"/>
          <w:color w:val="333333"/>
          <w:w w:val="90"/>
          <w:sz w:val="18"/>
        </w:rPr>
        <w:t>network.py</w:t>
      </w:r>
      <w:r>
        <w:rPr>
          <w:color w:val="333333"/>
          <w:w w:val="90"/>
        </w:rPr>
        <w:t>と</w:t>
      </w:r>
      <w:r>
        <w:rPr>
          <w:rFonts w:ascii="Noto Sans Mono CJK JP Regular" w:eastAsia="Noto Sans Mono CJK JP Regular" w:hint="eastAsia"/>
          <w:color w:val="333333"/>
          <w:w w:val="90"/>
          <w:sz w:val="18"/>
        </w:rPr>
        <w:t>network2.py</w:t>
      </w:r>
      <w:r>
        <w:rPr>
          <w:color w:val="333333"/>
          <w:w w:val="90"/>
        </w:rPr>
        <w:t>は</w:t>
      </w:r>
      <w:r>
        <w:rPr>
          <w:rFonts w:ascii="Georgia" w:eastAsia="Georgia"/>
          <w:color w:val="333333"/>
          <w:w w:val="90"/>
        </w:rPr>
        <w:t>Python</w:t>
      </w:r>
      <w:r>
        <w:rPr>
          <w:color w:val="333333"/>
          <w:w w:val="90"/>
        </w:rPr>
        <w:t>と行列ライブラリである</w:t>
      </w:r>
      <w:r>
        <w:rPr>
          <w:rFonts w:ascii="Georgia" w:eastAsia="Georgia"/>
          <w:color w:val="333333"/>
          <w:w w:val="90"/>
        </w:rPr>
        <w:t>Numpy</w:t>
      </w:r>
      <w:r>
        <w:rPr>
          <w:color w:val="333333"/>
          <w:w w:val="90"/>
        </w:rPr>
        <w:t>を使って  </w:t>
      </w:r>
      <w:r>
        <w:rPr>
          <w:color w:val="333333"/>
          <w:w w:val="85"/>
        </w:rPr>
        <w:t>実装されていました。    その際、ニューラルネットの原理や逆伝播、確率的勾配降下法などを学ぶために、各実装をスクラッチから行いました。 しか</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
        <w:rPr>
          <w:sz w:val="18"/>
        </w:rPr>
      </w:pPr>
    </w:p>
    <w:p>
      <w:pPr>
        <w:spacing w:line="228" w:lineRule="auto" w:before="1"/>
        <w:ind w:left="157" w:right="219" w:firstLine="0"/>
        <w:jc w:val="left"/>
        <w:rPr>
          <w:sz w:val="13"/>
        </w:rPr>
      </w:pPr>
      <w:r>
        <w:rPr>
          <w:rFonts w:ascii="Georgia" w:eastAsia="Georgia"/>
          <w:color w:val="666666"/>
          <w:w w:val="95"/>
          <w:sz w:val="13"/>
        </w:rPr>
        <w:t>*</w:t>
      </w:r>
      <w:r>
        <w:rPr>
          <w:rFonts w:ascii="Noto Sans Mono CJK JP Regular" w:eastAsia="Noto Sans Mono CJK JP Regular" w:hint="eastAsia"/>
          <w:color w:val="666666"/>
          <w:w w:val="95"/>
          <w:sz w:val="13"/>
        </w:rPr>
        <w:t>network3.py</w:t>
      </w:r>
      <w:r>
        <w:rPr>
          <w:color w:val="666666"/>
          <w:w w:val="95"/>
          <w:sz w:val="13"/>
        </w:rPr>
        <w:t>は</w:t>
      </w:r>
      <w:r>
        <w:rPr>
          <w:rFonts w:ascii="Georgia" w:eastAsia="Georgia"/>
          <w:color w:val="666666"/>
          <w:w w:val="95"/>
          <w:sz w:val="13"/>
        </w:rPr>
        <w:t>Theano</w:t>
      </w:r>
      <w:r>
        <w:rPr>
          <w:color w:val="666666"/>
          <w:w w:val="95"/>
          <w:sz w:val="13"/>
        </w:rPr>
        <w:t>ライブラリの畳み込みニュ </w:t>
      </w:r>
      <w:r>
        <w:rPr>
          <w:color w:val="666666"/>
          <w:w w:val="85"/>
          <w:sz w:val="13"/>
        </w:rPr>
        <w:t>ーラルネットワークのドキュメントからアイデアを取り</w:t>
      </w:r>
      <w:r>
        <w:rPr>
          <w:color w:val="666666"/>
          <w:w w:val="95"/>
          <w:sz w:val="13"/>
        </w:rPr>
        <w:t>込んでいることにも注意してください </w:t>
      </w:r>
      <w:r>
        <w:rPr>
          <w:rFonts w:ascii="Georgia" w:eastAsia="Georgia"/>
          <w:color w:val="666666"/>
          <w:w w:val="95"/>
          <w:sz w:val="13"/>
        </w:rPr>
        <w:t>(</w:t>
      </w:r>
      <w:r>
        <w:rPr>
          <w:color w:val="666666"/>
          <w:w w:val="95"/>
          <w:sz w:val="13"/>
        </w:rPr>
        <w:t>特に</w:t>
      </w:r>
      <w:hyperlink r:id="rId294">
        <w:r>
          <w:rPr>
            <w:rFonts w:ascii="Georgia" w:eastAsia="Georgia"/>
            <w:color w:val="2A6DA6"/>
            <w:w w:val="95"/>
            <w:sz w:val="13"/>
          </w:rPr>
          <w:t>LeNet-5 </w:t>
        </w:r>
      </w:hyperlink>
      <w:r>
        <w:rPr>
          <w:color w:val="666666"/>
          <w:w w:val="95"/>
          <w:sz w:val="13"/>
        </w:rPr>
        <w:t>の実装部分</w:t>
      </w:r>
      <w:r>
        <w:rPr>
          <w:rFonts w:ascii="Georgia" w:eastAsia="Georgia"/>
          <w:color w:val="666666"/>
          <w:spacing w:val="-4"/>
          <w:w w:val="95"/>
          <w:sz w:val="13"/>
        </w:rPr>
        <w:t>) </w:t>
      </w:r>
      <w:r>
        <w:rPr>
          <w:color w:val="666666"/>
          <w:spacing w:val="-3"/>
          <w:w w:val="95"/>
          <w:sz w:val="13"/>
        </w:rPr>
        <w:t>。 また、</w:t>
      </w:r>
      <w:r>
        <w:rPr>
          <w:rFonts w:ascii="Georgia" w:eastAsia="Georgia"/>
          <w:color w:val="666666"/>
          <w:w w:val="95"/>
          <w:sz w:val="13"/>
        </w:rPr>
        <w:t>Misha</w:t>
      </w:r>
      <w:r>
        <w:rPr>
          <w:rFonts w:ascii="Georgia" w:eastAsia="Georgia"/>
          <w:color w:val="666666"/>
          <w:spacing w:val="-8"/>
          <w:w w:val="95"/>
          <w:sz w:val="13"/>
        </w:rPr>
        <w:t> </w:t>
      </w:r>
      <w:r>
        <w:rPr>
          <w:rFonts w:ascii="Georgia" w:eastAsia="Georgia"/>
          <w:color w:val="666666"/>
          <w:w w:val="95"/>
          <w:sz w:val="13"/>
        </w:rPr>
        <w:t>Denil</w:t>
      </w:r>
      <w:r>
        <w:rPr>
          <w:color w:val="666666"/>
          <w:spacing w:val="-5"/>
          <w:w w:val="95"/>
          <w:sz w:val="13"/>
        </w:rPr>
        <w:t>の </w:t>
      </w:r>
      <w:hyperlink r:id="rId295">
        <w:r>
          <w:rPr>
            <w:color w:val="2A6DA6"/>
            <w:w w:val="95"/>
            <w:sz w:val="13"/>
          </w:rPr>
          <w:t>ドロップアウト</w:t>
        </w:r>
      </w:hyperlink>
      <w:r>
        <w:rPr>
          <w:color w:val="666666"/>
          <w:spacing w:val="-3"/>
          <w:sz w:val="13"/>
        </w:rPr>
        <w:t>の実装や、 </w:t>
      </w:r>
      <w:hyperlink r:id="rId296">
        <w:r>
          <w:rPr>
            <w:rFonts w:ascii="Georgia" w:eastAsia="Georgia"/>
            <w:color w:val="2A6DA6"/>
            <w:sz w:val="13"/>
          </w:rPr>
          <w:t>Chris</w:t>
        </w:r>
        <w:r>
          <w:rPr>
            <w:rFonts w:ascii="Georgia" w:eastAsia="Georgia"/>
            <w:color w:val="2A6DA6"/>
            <w:spacing w:val="-14"/>
            <w:sz w:val="13"/>
          </w:rPr>
          <w:t> </w:t>
        </w:r>
        <w:r>
          <w:rPr>
            <w:rFonts w:ascii="Georgia" w:eastAsia="Georgia"/>
            <w:color w:val="2A6DA6"/>
            <w:sz w:val="13"/>
          </w:rPr>
          <w:t>Olah</w:t>
        </w:r>
      </w:hyperlink>
      <w:r>
        <w:rPr>
          <w:color w:val="666666"/>
          <w:sz w:val="13"/>
        </w:rPr>
        <w:t>のアイデアも参照しています。</w:t>
      </w:r>
    </w:p>
    <w:p>
      <w:pPr>
        <w:spacing w:after="0" w:line="228" w:lineRule="auto"/>
        <w:jc w:val="left"/>
        <w:rPr>
          <w:sz w:val="13"/>
        </w:rPr>
        <w:sectPr>
          <w:type w:val="continuous"/>
          <w:pgSz w:w="11900" w:h="16840"/>
          <w:pgMar w:top="520" w:bottom="480" w:left="880" w:right="440"/>
          <w:cols w:num="2" w:equalWidth="0">
            <w:col w:w="7067" w:space="259"/>
            <w:col w:w="3254"/>
          </w:cols>
        </w:sectPr>
      </w:pPr>
    </w:p>
    <w:p>
      <w:pPr>
        <w:spacing w:line="406" w:lineRule="exact" w:before="79"/>
        <w:ind w:left="157" w:right="0" w:firstLine="0"/>
        <w:jc w:val="left"/>
        <w:rPr>
          <w:sz w:val="23"/>
        </w:rPr>
      </w:pPr>
      <w:r>
        <w:rPr>
          <w:color w:val="333333"/>
          <w:w w:val="90"/>
          <w:sz w:val="23"/>
        </w:rPr>
        <w:t>し、これらの詳細を私たちは既に理解しているため、</w:t>
      </w:r>
      <w:r>
        <w:rPr>
          <w:rFonts w:ascii="Noto Sans Mono CJK JP Regular" w:eastAsia="Noto Sans Mono CJK JP Regular" w:hint="eastAsia"/>
          <w:color w:val="333333"/>
          <w:w w:val="90"/>
          <w:sz w:val="18"/>
        </w:rPr>
        <w:t>network3.py</w:t>
      </w:r>
      <w:r>
        <w:rPr>
          <w:color w:val="333333"/>
          <w:w w:val="90"/>
          <w:sz w:val="23"/>
        </w:rPr>
        <w:t>では</w:t>
      </w:r>
    </w:p>
    <w:p>
      <w:pPr>
        <w:pStyle w:val="BodyText"/>
        <w:spacing w:line="220" w:lineRule="auto" w:before="7"/>
        <w:ind w:left="157" w:right="38"/>
      </w:pPr>
      <w:hyperlink r:id="rId297">
        <w:r>
          <w:rPr>
            <w:rFonts w:ascii="Georgia" w:eastAsia="Georgia"/>
            <w:color w:val="2A6DA6"/>
            <w:w w:val="85"/>
          </w:rPr>
          <w:t>Theano</w:t>
        </w:r>
      </w:hyperlink>
      <w:r>
        <w:rPr>
          <w:rFonts w:ascii="Georgia" w:eastAsia="Georgia"/>
          <w:color w:val="333333"/>
          <w:w w:val="85"/>
        </w:rPr>
        <w:t>*</w:t>
      </w:r>
      <w:r>
        <w:rPr>
          <w:color w:val="333333"/>
          <w:spacing w:val="2"/>
          <w:w w:val="85"/>
        </w:rPr>
        <w:t>という機械学習ライブラリを利用します 。 </w:t>
      </w:r>
      <w:r>
        <w:rPr>
          <w:rFonts w:ascii="Georgia" w:eastAsia="Georgia"/>
          <w:color w:val="333333"/>
          <w:w w:val="85"/>
        </w:rPr>
        <w:t>Theano</w:t>
      </w:r>
      <w:r>
        <w:rPr>
          <w:color w:val="333333"/>
          <w:w w:val="85"/>
        </w:rPr>
        <w:t>を使うことで、</w:t>
      </w:r>
      <w:r>
        <w:rPr>
          <w:color w:val="333333"/>
          <w:w w:val="90"/>
        </w:rPr>
        <w:t>畳み込みニューラルネットワークでの逆伝播を簡単に実装できます。 そ</w:t>
      </w:r>
      <w:r>
        <w:rPr>
          <w:color w:val="333333"/>
          <w:w w:val="95"/>
        </w:rPr>
        <w:t>れ</w:t>
      </w:r>
      <w:r>
        <w:rPr>
          <w:color w:val="333333"/>
          <w:spacing w:val="-1"/>
          <w:w w:val="95"/>
        </w:rPr>
        <w:t>は全ての結合での計算を自動的に行ってくれるためです。 さらに</w:t>
      </w:r>
      <w:r>
        <w:rPr>
          <w:rFonts w:ascii="Georgia" w:eastAsia="Georgia"/>
          <w:color w:val="333333"/>
          <w:spacing w:val="-1"/>
          <w:w w:val="85"/>
        </w:rPr>
        <w:t>Theano</w:t>
      </w:r>
      <w:r>
        <w:rPr>
          <w:color w:val="333333"/>
          <w:spacing w:val="-1"/>
          <w:w w:val="85"/>
        </w:rPr>
        <w:t>は私たちの以前のコード（こちらは速度よりも理解しやすさを重視   して記述されています）</w:t>
      </w:r>
      <w:r>
        <w:rPr>
          <w:color w:val="333333"/>
          <w:w w:val="85"/>
        </w:rPr>
        <w:t>よりも高速であり 、複雑なネットワークを訓練する</w:t>
      </w:r>
      <w:r>
        <w:rPr>
          <w:color w:val="333333"/>
          <w:w w:val="90"/>
        </w:rPr>
        <w:t>にはとても実用的です。 </w:t>
      </w:r>
      <w:r>
        <w:rPr>
          <w:rFonts w:ascii="Georgia" w:eastAsia="Georgia"/>
          <w:color w:val="333333"/>
          <w:w w:val="90"/>
        </w:rPr>
        <w:t>Theano</w:t>
      </w:r>
      <w:r>
        <w:rPr>
          <w:color w:val="333333"/>
          <w:w w:val="90"/>
        </w:rPr>
        <w:t>のさらに別の利点は、</w:t>
      </w:r>
      <w:r>
        <w:rPr>
          <w:rFonts w:ascii="Georgia" w:eastAsia="Georgia"/>
          <w:color w:val="333333"/>
          <w:w w:val="90"/>
        </w:rPr>
        <w:t>1</w:t>
      </w:r>
      <w:r>
        <w:rPr>
          <w:color w:val="333333"/>
          <w:w w:val="90"/>
        </w:rPr>
        <w:t>つのコードを</w:t>
      </w:r>
    </w:p>
    <w:p>
      <w:pPr>
        <w:pStyle w:val="BodyText"/>
        <w:spacing w:line="220" w:lineRule="auto"/>
        <w:ind w:left="157" w:right="86"/>
      </w:pPr>
      <w:r>
        <w:rPr>
          <w:rFonts w:ascii="Georgia" w:eastAsia="Georgia"/>
          <w:color w:val="333333"/>
          <w:w w:val="90"/>
        </w:rPr>
        <w:t>CPU</w:t>
      </w:r>
      <w:r>
        <w:rPr>
          <w:color w:val="333333"/>
          <w:w w:val="90"/>
        </w:rPr>
        <w:t>上でも</w:t>
      </w:r>
      <w:r>
        <w:rPr>
          <w:rFonts w:ascii="Georgia" w:eastAsia="Georgia"/>
          <w:color w:val="333333"/>
          <w:w w:val="90"/>
        </w:rPr>
        <w:t>GPU</w:t>
      </w:r>
      <w:r>
        <w:rPr>
          <w:color w:val="333333"/>
          <w:w w:val="90"/>
        </w:rPr>
        <w:t>上でも実行できることです。 </w:t>
      </w:r>
      <w:r>
        <w:rPr>
          <w:rFonts w:ascii="Georgia" w:eastAsia="Georgia"/>
          <w:color w:val="333333"/>
          <w:w w:val="90"/>
        </w:rPr>
        <w:t>GPU</w:t>
      </w:r>
      <w:r>
        <w:rPr>
          <w:color w:val="333333"/>
          <w:w w:val="90"/>
        </w:rPr>
        <w:t>実行により高速化が実</w:t>
      </w:r>
      <w:r>
        <w:rPr>
          <w:color w:val="333333"/>
          <w:w w:val="95"/>
        </w:rPr>
        <w:t>現されるため、複雑なネットワークの利用に実用性が生まれます。</w:t>
      </w:r>
    </w:p>
    <w:p>
      <w:pPr>
        <w:pStyle w:val="BodyText"/>
        <w:spacing w:before="7"/>
        <w:rPr>
          <w:sz w:val="12"/>
        </w:rPr>
      </w:pPr>
    </w:p>
    <w:p>
      <w:pPr>
        <w:pStyle w:val="BodyText"/>
        <w:spacing w:line="220" w:lineRule="auto" w:before="1"/>
        <w:ind w:left="157" w:right="76"/>
        <w:jc w:val="both"/>
      </w:pPr>
      <w:r>
        <w:rPr>
          <w:color w:val="333333"/>
          <w:w w:val="90"/>
        </w:rPr>
        <w:t>コードを追いたい場合には、あなたのシステムで</w:t>
      </w:r>
      <w:r>
        <w:rPr>
          <w:rFonts w:ascii="Georgia" w:eastAsia="Georgia"/>
          <w:color w:val="333333"/>
          <w:w w:val="90"/>
        </w:rPr>
        <w:t>Theano</w:t>
      </w:r>
      <w:r>
        <w:rPr>
          <w:color w:val="333333"/>
          <w:w w:val="90"/>
        </w:rPr>
        <w:t>を実行する必要</w:t>
      </w:r>
      <w:r>
        <w:rPr>
          <w:color w:val="333333"/>
          <w:w w:val="85"/>
        </w:rPr>
        <w:t>があります。  </w:t>
      </w:r>
      <w:r>
        <w:rPr>
          <w:rFonts w:ascii="Georgia" w:eastAsia="Georgia"/>
          <w:color w:val="333333"/>
          <w:w w:val="85"/>
        </w:rPr>
        <w:t>Theano</w:t>
      </w:r>
      <w:r>
        <w:rPr>
          <w:color w:val="333333"/>
          <w:w w:val="85"/>
        </w:rPr>
        <w:t>のインストールは、</w:t>
      </w:r>
      <w:hyperlink r:id="rId297">
        <w:r>
          <w:rPr>
            <w:color w:val="2A6DA6"/>
            <w:w w:val="85"/>
          </w:rPr>
          <w:t>プロジェクトページ</w:t>
        </w:r>
      </w:hyperlink>
      <w:r>
        <w:rPr>
          <w:color w:val="333333"/>
          <w:w w:val="85"/>
        </w:rPr>
        <w:t>の指示に従い</w:t>
      </w:r>
      <w:r>
        <w:rPr>
          <w:color w:val="333333"/>
          <w:w w:val="90"/>
        </w:rPr>
        <w:t>行ってください。 以降のコードは</w:t>
      </w:r>
      <w:r>
        <w:rPr>
          <w:rFonts w:ascii="Georgia" w:eastAsia="Georgia"/>
          <w:color w:val="333333"/>
          <w:w w:val="90"/>
        </w:rPr>
        <w:t>Theano 0.6*</w:t>
      </w:r>
      <w:r>
        <w:rPr>
          <w:color w:val="333333"/>
          <w:w w:val="90"/>
        </w:rPr>
        <w:t>で実行を確かめています</w:t>
      </w:r>
    </w:p>
    <w:p>
      <w:pPr>
        <w:pStyle w:val="BodyText"/>
        <w:spacing w:line="220" w:lineRule="auto"/>
        <w:ind w:left="157" w:right="116"/>
      </w:pPr>
      <w:r>
        <w:rPr>
          <w:color w:val="333333"/>
          <w:spacing w:val="-6"/>
          <w:w w:val="95"/>
        </w:rPr>
        <w:t>。 コードの一部は</w:t>
      </w:r>
      <w:r>
        <w:rPr>
          <w:rFonts w:ascii="Georgia" w:eastAsia="Georgia"/>
          <w:color w:val="333333"/>
          <w:w w:val="95"/>
        </w:rPr>
        <w:t>GPU</w:t>
      </w:r>
      <w:r>
        <w:rPr>
          <w:color w:val="333333"/>
          <w:w w:val="95"/>
        </w:rPr>
        <w:t>なしの</w:t>
      </w:r>
      <w:r>
        <w:rPr>
          <w:rFonts w:ascii="Georgia" w:eastAsia="Georgia"/>
          <w:color w:val="333333"/>
          <w:w w:val="95"/>
        </w:rPr>
        <w:t>Mac</w:t>
      </w:r>
      <w:r>
        <w:rPr>
          <w:rFonts w:ascii="Georgia" w:eastAsia="Georgia"/>
          <w:color w:val="333333"/>
          <w:spacing w:val="-29"/>
          <w:w w:val="95"/>
        </w:rPr>
        <w:t> </w:t>
      </w:r>
      <w:r>
        <w:rPr>
          <w:rFonts w:ascii="Georgia" w:eastAsia="Georgia"/>
          <w:color w:val="333333"/>
          <w:w w:val="95"/>
        </w:rPr>
        <w:t>OS</w:t>
      </w:r>
      <w:r>
        <w:rPr>
          <w:rFonts w:ascii="Georgia" w:eastAsia="Georgia"/>
          <w:color w:val="333333"/>
          <w:spacing w:val="-29"/>
          <w:w w:val="95"/>
        </w:rPr>
        <w:t> </w:t>
      </w:r>
      <w:r>
        <w:rPr>
          <w:rFonts w:ascii="Georgia" w:eastAsia="Georgia"/>
          <w:color w:val="333333"/>
          <w:w w:val="95"/>
        </w:rPr>
        <w:t>X</w:t>
      </w:r>
      <w:r>
        <w:rPr>
          <w:rFonts w:ascii="Georgia" w:eastAsia="Georgia"/>
          <w:color w:val="333333"/>
          <w:spacing w:val="-29"/>
          <w:w w:val="95"/>
        </w:rPr>
        <w:t> </w:t>
      </w:r>
      <w:r>
        <w:rPr>
          <w:rFonts w:ascii="Georgia" w:eastAsia="Georgia"/>
          <w:color w:val="333333"/>
          <w:w w:val="95"/>
        </w:rPr>
        <w:t>Yosemite</w:t>
      </w:r>
      <w:r>
        <w:rPr>
          <w:color w:val="333333"/>
          <w:spacing w:val="-4"/>
          <w:w w:val="95"/>
        </w:rPr>
        <w:t>で実行しました。 ま</w:t>
      </w:r>
      <w:r>
        <w:rPr>
          <w:color w:val="333333"/>
          <w:spacing w:val="-4"/>
          <w:w w:val="90"/>
        </w:rPr>
        <w:t>た、一部は</w:t>
      </w:r>
      <w:r>
        <w:rPr>
          <w:rFonts w:ascii="Georgia" w:eastAsia="Georgia"/>
          <w:color w:val="333333"/>
          <w:spacing w:val="-4"/>
          <w:w w:val="90"/>
        </w:rPr>
        <w:t>NVIDIA</w:t>
      </w:r>
      <w:r>
        <w:rPr>
          <w:color w:val="333333"/>
          <w:spacing w:val="-4"/>
          <w:w w:val="90"/>
        </w:rPr>
        <w:t>の</w:t>
      </w:r>
      <w:r>
        <w:rPr>
          <w:rFonts w:ascii="Georgia" w:eastAsia="Georgia"/>
          <w:color w:val="333333"/>
          <w:spacing w:val="-4"/>
          <w:w w:val="90"/>
        </w:rPr>
        <w:t>GPU</w:t>
      </w:r>
      <w:r>
        <w:rPr>
          <w:color w:val="333333"/>
          <w:spacing w:val="-4"/>
          <w:w w:val="90"/>
        </w:rPr>
        <w:t>ありの</w:t>
      </w:r>
      <w:r>
        <w:rPr>
          <w:rFonts w:ascii="Georgia" w:eastAsia="Georgia"/>
          <w:color w:val="333333"/>
          <w:spacing w:val="-4"/>
          <w:w w:val="90"/>
        </w:rPr>
        <w:t>Ubuntu</w:t>
      </w:r>
      <w:r>
        <w:rPr>
          <w:rFonts w:ascii="Georgia" w:eastAsia="Georgia"/>
          <w:color w:val="333333"/>
          <w:spacing w:val="29"/>
          <w:w w:val="90"/>
        </w:rPr>
        <w:t> </w:t>
      </w:r>
      <w:r>
        <w:rPr>
          <w:rFonts w:ascii="Georgia" w:eastAsia="Georgia"/>
          <w:color w:val="333333"/>
          <w:w w:val="90"/>
        </w:rPr>
        <w:t>14.04</w:t>
      </w:r>
      <w:r>
        <w:rPr>
          <w:color w:val="333333"/>
          <w:w w:val="90"/>
        </w:rPr>
        <w:t>の環境で実行しました。</w:t>
      </w:r>
      <w:r>
        <w:rPr>
          <w:color w:val="333333"/>
          <w:spacing w:val="-2"/>
          <w:w w:val="95"/>
        </w:rPr>
        <w:t>幾つかの実験はどちらの環境でも試しました。 </w:t>
      </w:r>
      <w:r>
        <w:rPr>
          <w:rFonts w:ascii="Noto Sans Mono CJK JP Regular" w:eastAsia="Noto Sans Mono CJK JP Regular" w:hint="eastAsia"/>
          <w:color w:val="333333"/>
          <w:w w:val="95"/>
          <w:sz w:val="18"/>
        </w:rPr>
        <w:t>network3.py</w:t>
      </w:r>
      <w:r>
        <w:rPr>
          <w:color w:val="333333"/>
          <w:w w:val="95"/>
        </w:rPr>
        <w:t>の実行の際</w:t>
      </w:r>
    </w:p>
    <w:p>
      <w:pPr>
        <w:pStyle w:val="BodyText"/>
        <w:spacing w:line="220" w:lineRule="auto"/>
        <w:ind w:left="157" w:right="53"/>
        <w:jc w:val="both"/>
      </w:pPr>
      <w:r>
        <w:rPr>
          <w:color w:val="333333"/>
          <w:w w:val="90"/>
        </w:rPr>
        <w:t>は、</w:t>
      </w:r>
      <w:r>
        <w:rPr>
          <w:rFonts w:ascii="Noto Sans Mono CJK JP Regular" w:eastAsia="Noto Sans Mono CJK JP Regular" w:hint="eastAsia"/>
          <w:color w:val="333333"/>
          <w:w w:val="90"/>
          <w:sz w:val="18"/>
        </w:rPr>
        <w:t>network3.py</w:t>
      </w:r>
      <w:r>
        <w:rPr>
          <w:color w:val="333333"/>
          <w:w w:val="90"/>
        </w:rPr>
        <w:t>のコード中の</w:t>
      </w:r>
      <w:r>
        <w:rPr>
          <w:rFonts w:ascii="Noto Sans Mono CJK JP Regular" w:eastAsia="Noto Sans Mono CJK JP Regular" w:hint="eastAsia"/>
          <w:color w:val="333333"/>
          <w:w w:val="90"/>
          <w:sz w:val="18"/>
        </w:rPr>
        <w:t>GPU</w:t>
      </w:r>
      <w:r>
        <w:rPr>
          <w:color w:val="333333"/>
          <w:w w:val="90"/>
        </w:rPr>
        <w:t>フラグを</w:t>
      </w:r>
      <w:r>
        <w:rPr>
          <w:rFonts w:ascii="Noto Sans Mono CJK JP Regular" w:eastAsia="Noto Sans Mono CJK JP Regular" w:hint="eastAsia"/>
          <w:color w:val="333333"/>
          <w:w w:val="90"/>
          <w:sz w:val="18"/>
        </w:rPr>
        <w:t>True</w:t>
      </w:r>
      <w:r>
        <w:rPr>
          <w:color w:val="333333"/>
          <w:w w:val="90"/>
        </w:rPr>
        <w:t>か</w:t>
      </w:r>
      <w:r>
        <w:rPr>
          <w:rFonts w:ascii="Noto Sans Mono CJK JP Regular" w:eastAsia="Noto Sans Mono CJK JP Regular" w:hint="eastAsia"/>
          <w:color w:val="333333"/>
          <w:w w:val="90"/>
          <w:sz w:val="18"/>
        </w:rPr>
        <w:t>False</w:t>
      </w:r>
      <w:r>
        <w:rPr>
          <w:color w:val="333333"/>
          <w:w w:val="90"/>
        </w:rPr>
        <w:t>のどちらか適当な方に 設定する必要があります。   </w:t>
      </w:r>
      <w:r>
        <w:rPr>
          <w:rFonts w:ascii="Georgia" w:eastAsia="Georgia"/>
          <w:color w:val="333333"/>
          <w:w w:val="90"/>
        </w:rPr>
        <w:t>Theano</w:t>
      </w:r>
      <w:r>
        <w:rPr>
          <w:color w:val="333333"/>
          <w:w w:val="90"/>
        </w:rPr>
        <w:t>を起動して</w:t>
      </w:r>
      <w:r>
        <w:rPr>
          <w:rFonts w:ascii="Georgia" w:eastAsia="Georgia"/>
          <w:color w:val="333333"/>
          <w:w w:val="90"/>
        </w:rPr>
        <w:t>GPU</w:t>
      </w:r>
      <w:r>
        <w:rPr>
          <w:color w:val="333333"/>
          <w:w w:val="90"/>
        </w:rPr>
        <w:t>上で動かす際には、</w:t>
      </w:r>
      <w:hyperlink r:id="rId298">
        <w:r>
          <w:rPr>
            <w:color w:val="2A6DA6"/>
            <w:w w:val="85"/>
          </w:rPr>
          <w:t>このインストラクション</w:t>
        </w:r>
      </w:hyperlink>
      <w:r>
        <w:rPr>
          <w:color w:val="333333"/>
          <w:w w:val="85"/>
        </w:rPr>
        <w:t>が役立ちます。 ウェブ上のチュートリアルも</w:t>
      </w:r>
      <w:r>
        <w:rPr>
          <w:rFonts w:ascii="Georgia" w:eastAsia="Georgia"/>
          <w:color w:val="333333"/>
          <w:w w:val="85"/>
        </w:rPr>
        <w:t>Google </w:t>
      </w:r>
      <w:r>
        <w:rPr>
          <w:color w:val="333333"/>
          <w:w w:val="85"/>
        </w:rPr>
        <w:t>検索により簡単に見つかります。 きっと、あなたの助けになるでしょう。 ロ</w:t>
      </w:r>
      <w:r>
        <w:rPr>
          <w:color w:val="333333"/>
          <w:w w:val="95"/>
        </w:rPr>
        <w:t>ーカル環境で</w:t>
      </w:r>
      <w:r>
        <w:rPr>
          <w:rFonts w:ascii="Georgia" w:eastAsia="Georgia"/>
          <w:color w:val="333333"/>
          <w:w w:val="95"/>
        </w:rPr>
        <w:t>GPU</w:t>
      </w:r>
      <w:r>
        <w:rPr>
          <w:color w:val="333333"/>
          <w:w w:val="95"/>
        </w:rPr>
        <w:t>を利用できない場合、</w:t>
      </w:r>
      <w:hyperlink r:id="rId299">
        <w:r>
          <w:rPr>
            <w:rFonts w:ascii="Georgia" w:eastAsia="Georgia"/>
            <w:color w:val="2A6DA6"/>
            <w:w w:val="95"/>
          </w:rPr>
          <w:t>Amazon</w:t>
        </w:r>
        <w:r>
          <w:rPr>
            <w:rFonts w:ascii="Georgia" w:eastAsia="Georgia"/>
            <w:color w:val="2A6DA6"/>
            <w:spacing w:val="16"/>
            <w:w w:val="95"/>
          </w:rPr>
          <w:t> </w:t>
        </w:r>
        <w:r>
          <w:rPr>
            <w:rFonts w:ascii="Georgia" w:eastAsia="Georgia"/>
            <w:color w:val="2A6DA6"/>
            <w:w w:val="95"/>
          </w:rPr>
          <w:t>Web</w:t>
        </w:r>
        <w:r>
          <w:rPr>
            <w:rFonts w:ascii="Georgia" w:eastAsia="Georgia"/>
            <w:color w:val="2A6DA6"/>
            <w:spacing w:val="16"/>
            <w:w w:val="95"/>
          </w:rPr>
          <w:t> </w:t>
        </w:r>
        <w:r>
          <w:rPr>
            <w:rFonts w:ascii="Georgia" w:eastAsia="Georgia"/>
            <w:color w:val="2A6DA6"/>
            <w:w w:val="95"/>
          </w:rPr>
          <w:t>Services</w:t>
        </w:r>
      </w:hyperlink>
      <w:r>
        <w:rPr>
          <w:color w:val="333333"/>
          <w:spacing w:val="6"/>
          <w:w w:val="95"/>
        </w:rPr>
        <w:t>の </w:t>
      </w:r>
      <w:r>
        <w:rPr>
          <w:rFonts w:ascii="Georgia" w:eastAsia="Georgia"/>
          <w:color w:val="333333"/>
          <w:w w:val="95"/>
        </w:rPr>
        <w:t>EC2 </w:t>
      </w:r>
      <w:r>
        <w:rPr>
          <w:color w:val="333333"/>
          <w:w w:val="85"/>
        </w:rPr>
        <w:t>インスタンスや</w:t>
      </w:r>
      <w:r>
        <w:rPr>
          <w:rFonts w:ascii="Georgia" w:eastAsia="Georgia"/>
          <w:color w:val="333333"/>
          <w:w w:val="85"/>
        </w:rPr>
        <w:t>G2</w:t>
      </w:r>
      <w:r>
        <w:rPr>
          <w:color w:val="333333"/>
          <w:w w:val="85"/>
        </w:rPr>
        <w:t>インスタンスを試すとよいでしょう。 ただし</w:t>
      </w:r>
      <w:r>
        <w:rPr>
          <w:rFonts w:ascii="Georgia" w:eastAsia="Georgia"/>
          <w:color w:val="333333"/>
          <w:w w:val="85"/>
        </w:rPr>
        <w:t>GPU</w:t>
      </w:r>
      <w:r>
        <w:rPr>
          <w:color w:val="333333"/>
          <w:w w:val="85"/>
        </w:rPr>
        <w:t>を使ったとしても、処理に時間がかかるコードがあることに注意してください。 実験</w:t>
      </w:r>
      <w:r>
        <w:rPr>
          <w:color w:val="333333"/>
          <w:w w:val="90"/>
        </w:rPr>
        <w:t>の多くは数分から数時間かかります。 一番複雑な実験は、</w:t>
      </w:r>
      <w:r>
        <w:rPr>
          <w:rFonts w:ascii="Georgia" w:eastAsia="Georgia"/>
          <w:color w:val="333333"/>
          <w:w w:val="90"/>
        </w:rPr>
        <w:t>CPU</w:t>
      </w:r>
      <w:r>
        <w:rPr>
          <w:color w:val="333333"/>
          <w:w w:val="90"/>
        </w:rPr>
        <w:t>だと数日</w:t>
      </w:r>
      <w:r>
        <w:rPr>
          <w:color w:val="333333"/>
          <w:w w:val="85"/>
        </w:rPr>
        <w:t>かかるでしょう。 以前の章でお薦めしたように、コードを実行している間に</w:t>
      </w:r>
      <w:r>
        <w:rPr>
          <w:color w:val="333333"/>
          <w:w w:val="90"/>
        </w:rPr>
        <w:t>本書を読み進めて、時たま出力結果を確認するのが良いと思います。</w:t>
      </w:r>
    </w:p>
    <w:p>
      <w:pPr>
        <w:pStyle w:val="BodyText"/>
        <w:spacing w:line="220" w:lineRule="auto"/>
        <w:ind w:left="157" w:right="60"/>
      </w:pPr>
      <w:r>
        <w:rPr>
          <w:rFonts w:ascii="Georgia" w:eastAsia="Georgia"/>
          <w:color w:val="333333"/>
          <w:w w:val="90"/>
        </w:rPr>
        <w:t>CPU</w:t>
      </w:r>
      <w:r>
        <w:rPr>
          <w:color w:val="333333"/>
          <w:w w:val="90"/>
        </w:rPr>
        <w:t>上で複雑な実験を行う際には、訓練のエポック数を小さくするか、実</w:t>
      </w:r>
      <w:r>
        <w:rPr>
          <w:color w:val="333333"/>
        </w:rPr>
        <w:t>験そのものを諦めた方がよいでしょう。</w:t>
      </w:r>
    </w:p>
    <w:p>
      <w:pPr>
        <w:pStyle w:val="BodyText"/>
        <w:spacing w:before="5"/>
        <w:rPr>
          <w:sz w:val="12"/>
        </w:rPr>
      </w:pPr>
    </w:p>
    <w:p>
      <w:pPr>
        <w:pStyle w:val="BodyText"/>
        <w:spacing w:line="220" w:lineRule="auto" w:before="1"/>
        <w:ind w:left="157" w:right="55"/>
      </w:pPr>
      <w:r>
        <w:rPr>
          <w:color w:val="333333"/>
          <w:w w:val="90"/>
        </w:rPr>
        <w:t>準備運動として、 </w:t>
      </w:r>
      <w:r>
        <w:rPr>
          <w:rFonts w:ascii="DejaVu Sans" w:eastAsia="DejaVu Sans"/>
          <w:color w:val="2A2A2A"/>
          <w:w w:val="90"/>
        </w:rPr>
        <w:t>100</w:t>
      </w:r>
      <w:r>
        <w:rPr>
          <w:color w:val="333333"/>
          <w:w w:val="90"/>
        </w:rPr>
        <w:t>のニューロンを含む隠れ層を</w:t>
      </w:r>
      <w:r>
        <w:rPr>
          <w:rFonts w:ascii="Georgia" w:eastAsia="Georgia"/>
          <w:color w:val="333333"/>
          <w:w w:val="90"/>
        </w:rPr>
        <w:t>1</w:t>
      </w:r>
      <w:r>
        <w:rPr>
          <w:color w:val="333333"/>
          <w:w w:val="90"/>
        </w:rPr>
        <w:t>つだけを持つ浅いネットワークから始めてみましょう。 訓練のエポック数は </w:t>
      </w:r>
      <w:r>
        <w:rPr>
          <w:rFonts w:ascii="DejaVu Sans" w:eastAsia="DejaVu Sans"/>
          <w:color w:val="2A2A2A"/>
          <w:w w:val="90"/>
        </w:rPr>
        <w:t>60 </w:t>
      </w:r>
      <w:r>
        <w:rPr>
          <w:color w:val="333333"/>
          <w:w w:val="90"/>
        </w:rPr>
        <w:t>、学習率は</w:t>
      </w:r>
    </w:p>
    <w:p>
      <w:pPr>
        <w:pStyle w:val="BodyText"/>
        <w:spacing w:line="399" w:lineRule="exact"/>
        <w:ind w:left="157"/>
      </w:pPr>
      <w:r>
        <w:rPr>
          <w:rFonts w:ascii="Arial" w:hAnsi="Arial" w:eastAsia="Arial"/>
          <w:color w:val="2A2A2A"/>
          <w:w w:val="90"/>
          <w:sz w:val="21"/>
        </w:rPr>
        <w:t>η </w:t>
      </w:r>
      <w:r>
        <w:rPr>
          <w:rFonts w:ascii="DejaVu Sans" w:hAnsi="DejaVu Sans" w:eastAsia="DejaVu Sans"/>
          <w:color w:val="2A2A2A"/>
          <w:spacing w:val="-17"/>
          <w:w w:val="90"/>
        </w:rPr>
        <w:t>= </w:t>
      </w:r>
      <w:r>
        <w:rPr>
          <w:rFonts w:ascii="DejaVu Sans" w:hAnsi="DejaVu Sans" w:eastAsia="DejaVu Sans"/>
          <w:color w:val="2A2A2A"/>
          <w:spacing w:val="2"/>
          <w:w w:val="90"/>
        </w:rPr>
        <w:t>0.1</w:t>
      </w:r>
      <w:r>
        <w:rPr>
          <w:color w:val="333333"/>
          <w:spacing w:val="-3"/>
          <w:w w:val="90"/>
        </w:rPr>
        <w:t>、ミニバッチサイズは </w:t>
      </w:r>
      <w:r>
        <w:rPr>
          <w:rFonts w:ascii="DejaVu Sans" w:hAnsi="DejaVu Sans" w:eastAsia="DejaVu Sans"/>
          <w:color w:val="2A2A2A"/>
          <w:w w:val="90"/>
        </w:rPr>
        <w:t>10</w:t>
      </w:r>
      <w:r>
        <w:rPr>
          <w:color w:val="333333"/>
          <w:w w:val="90"/>
        </w:rPr>
        <w:t>、正規化なしの条件で実行してみます</w:t>
      </w:r>
      <w:r>
        <w:rPr>
          <w:rFonts w:ascii="Georgia" w:hAnsi="Georgia" w:eastAsia="Georgia"/>
          <w:color w:val="333333"/>
          <w:w w:val="90"/>
        </w:rPr>
        <w:t>*</w:t>
      </w:r>
      <w:r>
        <w:rPr>
          <w:color w:val="333333"/>
          <w:w w:val="90"/>
        </w:rPr>
        <w:t>。</w:t>
      </w:r>
    </w:p>
    <w:p>
      <w:pPr>
        <w:spacing w:line="285" w:lineRule="exact" w:before="171"/>
        <w:ind w:left="157" w:right="0" w:firstLine="0"/>
        <w:jc w:val="left"/>
        <w:rPr>
          <w:rFonts w:ascii="Arial"/>
          <w:sz w:val="14"/>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3</w:t>
      </w:r>
    </w:p>
    <w:p>
      <w:pPr>
        <w:spacing w:line="252" w:lineRule="exact" w:before="0"/>
        <w:ind w:left="310" w:right="0" w:firstLine="0"/>
        <w:jc w:val="left"/>
        <w:rPr>
          <w:rFonts w:ascii="Noto Sans Mono CJK JP Regular"/>
          <w:sz w:val="15"/>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3</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Network</w:t>
      </w:r>
    </w:p>
    <w:p>
      <w:pPr>
        <w:spacing w:line="252" w:lineRule="exact" w:before="0"/>
        <w:ind w:left="310" w:right="0" w:firstLine="0"/>
        <w:jc w:val="left"/>
        <w:rPr>
          <w:rFonts w:ascii="Noto Sans Mono CJK JP Regular"/>
          <w:sz w:val="15"/>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3</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ConvPoolLaye</w:t>
      </w:r>
      <w:r>
        <w:rPr>
          <w:rFonts w:ascii="Noto Sans Mono CJK JP Regular"/>
          <w:spacing w:val="-1"/>
          <w:w w:val="101"/>
          <w:sz w:val="15"/>
        </w:rPr>
        <w:t>r</w:t>
      </w:r>
      <w:r>
        <w:rPr>
          <w:rFonts w:ascii="Noto Sans Mono CJK JP Regular"/>
          <w:w w:val="101"/>
          <w:sz w:val="15"/>
        </w:rPr>
        <w:t>,</w:t>
      </w:r>
      <w:r>
        <w:rPr>
          <w:rFonts w:ascii="Noto Sans Mono CJK JP Regular"/>
          <w:spacing w:val="1"/>
          <w:sz w:val="15"/>
        </w:rPr>
        <w:t> </w:t>
      </w:r>
      <w:r>
        <w:rPr>
          <w:rFonts w:ascii="Noto Sans Mono CJK JP Regular"/>
          <w:w w:val="101"/>
          <w:sz w:val="15"/>
        </w:rPr>
        <w:t>FullyConnectedLaye</w:t>
      </w:r>
      <w:r>
        <w:rPr>
          <w:rFonts w:ascii="Noto Sans Mono CJK JP Regular"/>
          <w:spacing w:val="-1"/>
          <w:w w:val="101"/>
          <w:sz w:val="15"/>
        </w:rPr>
        <w:t>r</w:t>
      </w:r>
      <w:r>
        <w:rPr>
          <w:rFonts w:ascii="Noto Sans Mono CJK JP Regular"/>
          <w:w w:val="101"/>
          <w:sz w:val="15"/>
        </w:rPr>
        <w:t>,</w:t>
      </w:r>
      <w:r>
        <w:rPr>
          <w:rFonts w:ascii="Noto Sans Mono CJK JP Regular"/>
          <w:spacing w:val="1"/>
          <w:sz w:val="15"/>
        </w:rPr>
        <w:t> </w:t>
      </w:r>
      <w:r>
        <w:rPr>
          <w:rFonts w:ascii="Noto Sans Mono CJK JP Regular"/>
          <w:w w:val="101"/>
          <w:sz w:val="15"/>
        </w:rPr>
        <w:t>SoftmaxLayer</w:t>
      </w:r>
    </w:p>
    <w:p>
      <w:pPr>
        <w:spacing w:line="252" w:lineRule="exact" w:before="0"/>
        <w:ind w:left="310" w:right="0" w:firstLine="0"/>
        <w:jc w:val="left"/>
        <w:rPr>
          <w:rFonts w:ascii="Noto Sans Mono CJK JP Regular"/>
          <w:sz w:val="15"/>
        </w:rPr>
      </w:pPr>
      <w:r>
        <w:rPr>
          <w:rFonts w:ascii="Noto Sans Mono CJK JP Regular"/>
          <w:color w:val="666666"/>
          <w:sz w:val="15"/>
        </w:rPr>
        <w:t>&gt;&gt;&gt; </w:t>
      </w: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network3</w:t>
      </w:r>
      <w:r>
        <w:rPr>
          <w:rFonts w:ascii="Noto Sans Mono CJK JP Regular"/>
          <w:color w:val="666666"/>
          <w:sz w:val="15"/>
        </w:rPr>
        <w:t>.</w:t>
      </w:r>
      <w:r>
        <w:rPr>
          <w:rFonts w:ascii="Noto Sans Mono CJK JP Regular"/>
          <w:sz w:val="15"/>
        </w:rPr>
        <w:t>load_data_shared()</w:t>
      </w:r>
    </w:p>
    <w:p>
      <w:pPr>
        <w:spacing w:line="252" w:lineRule="exact" w:before="0"/>
        <w:ind w:left="310" w:right="0" w:firstLine="0"/>
        <w:jc w:val="left"/>
        <w:rPr>
          <w:rFonts w:ascii="Noto Sans Mono CJK JP Regular"/>
          <w:sz w:val="15"/>
        </w:rPr>
      </w:pPr>
      <w:r>
        <w:rPr>
          <w:rFonts w:ascii="Noto Sans Mono CJK JP Regular"/>
          <w:color w:val="666666"/>
          <w:sz w:val="15"/>
        </w:rPr>
        <w:t>&gt;&gt;&gt; </w:t>
      </w:r>
      <w:r>
        <w:rPr>
          <w:rFonts w:ascii="Noto Sans Mono CJK JP Regular"/>
          <w:sz w:val="15"/>
        </w:rPr>
        <w:t>mini_batch_size </w:t>
      </w:r>
      <w:r>
        <w:rPr>
          <w:rFonts w:ascii="Noto Sans Mono CJK JP Regular"/>
          <w:color w:val="666666"/>
          <w:sz w:val="15"/>
        </w:rPr>
        <w:t>= 10</w:t>
      </w:r>
    </w:p>
    <w:p>
      <w:pPr>
        <w:spacing w:line="252" w:lineRule="exact" w:before="0"/>
        <w:ind w:left="310"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189" w:lineRule="auto" w:before="13"/>
        <w:ind w:left="920" w:right="1667" w:firstLine="0"/>
        <w:jc w:val="left"/>
        <w:rPr>
          <w:rFonts w:ascii="Noto Sans Mono CJK JP Regular"/>
          <w:sz w:val="15"/>
        </w:rPr>
      </w:pPr>
      <w:r>
        <w:rPr>
          <w:rFonts w:ascii="Noto Sans Mono CJK JP Regular"/>
          <w:sz w:val="15"/>
        </w:rPr>
        <w:t>FullyConnectedLayer(n_in</w:t>
      </w:r>
      <w:r>
        <w:rPr>
          <w:rFonts w:ascii="Noto Sans Mono CJK JP Regular"/>
          <w:color w:val="666666"/>
          <w:sz w:val="15"/>
        </w:rPr>
        <w:t>=784</w:t>
      </w:r>
      <w:r>
        <w:rPr>
          <w:rFonts w:ascii="Noto Sans Mono CJK JP Regular"/>
          <w:sz w:val="15"/>
        </w:rPr>
        <w:t>, n_out</w:t>
      </w:r>
      <w:r>
        <w:rPr>
          <w:rFonts w:ascii="Noto Sans Mono CJK JP Regular"/>
          <w:color w:val="666666"/>
          <w:sz w:val="15"/>
        </w:rPr>
        <w:t>=100</w:t>
      </w:r>
      <w:r>
        <w:rPr>
          <w:rFonts w:ascii="Noto Sans Mono CJK JP Regular"/>
          <w:sz w:val="15"/>
        </w:rPr>
        <w:t>),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1"/>
        <w:ind w:left="1225" w:right="1667"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0.1</w:t>
      </w:r>
      <w:r>
        <w:rPr>
          <w:rFonts w:ascii="Noto Sans Mono CJK JP Regular"/>
          <w:sz w:val="15"/>
        </w:rPr>
        <w:t>, validation_data, test_data)</w:t>
      </w:r>
    </w:p>
    <w:p>
      <w:pPr>
        <w:pStyle w:val="BodyText"/>
        <w:spacing w:before="9"/>
        <w:rPr>
          <w:rFonts w:ascii="Noto Sans Mono CJK JP Regular"/>
          <w:sz w:val="17"/>
        </w:rPr>
      </w:pPr>
      <w:r>
        <w:rPr/>
        <w:br w:type="column"/>
      </w:r>
      <w:r>
        <w:rPr>
          <w:rFonts w:ascii="Noto Sans Mono CJK JP Regular"/>
          <w:sz w:val="17"/>
        </w:rPr>
      </w:r>
    </w:p>
    <w:p>
      <w:pPr>
        <w:spacing w:line="228" w:lineRule="exact" w:before="0"/>
        <w:ind w:left="157" w:right="121" w:firstLine="0"/>
        <w:jc w:val="left"/>
        <w:rPr>
          <w:sz w:val="13"/>
        </w:rPr>
      </w:pPr>
      <w:r>
        <w:rPr>
          <w:rFonts w:ascii="Georgia" w:eastAsia="Georgia"/>
          <w:color w:val="666666"/>
          <w:sz w:val="13"/>
        </w:rPr>
        <w:t>*2010 </w:t>
      </w:r>
      <w:r>
        <w:rPr>
          <w:color w:val="666666"/>
          <w:sz w:val="13"/>
        </w:rPr>
        <w:t>年 の </w:t>
      </w:r>
      <w:r>
        <w:rPr>
          <w:rFonts w:ascii="Georgia" w:eastAsia="Georgia"/>
          <w:color w:val="666666"/>
          <w:sz w:val="13"/>
        </w:rPr>
        <w:t>James Bergstra, Olivier Breuleux, Frederic Bastien, Pascal  Lamblin,  Ravzan Pascanu, Guillaume Desjardins, Joseph Turian, David</w:t>
      </w:r>
      <w:r>
        <w:rPr>
          <w:rFonts w:ascii="Georgia" w:eastAsia="Georgia"/>
          <w:color w:val="666666"/>
          <w:spacing w:val="9"/>
          <w:sz w:val="13"/>
        </w:rPr>
        <w:t> </w:t>
      </w:r>
      <w:r>
        <w:rPr>
          <w:rFonts w:ascii="Georgia" w:eastAsia="Georgia"/>
          <w:color w:val="666666"/>
          <w:sz w:val="13"/>
        </w:rPr>
        <w:t>Warde-Farley,</w:t>
      </w:r>
      <w:r>
        <w:rPr>
          <w:rFonts w:ascii="Georgia" w:eastAsia="Georgia"/>
          <w:color w:val="666666"/>
          <w:spacing w:val="10"/>
          <w:sz w:val="13"/>
        </w:rPr>
        <w:t> </w:t>
      </w:r>
      <w:r>
        <w:rPr>
          <w:rFonts w:ascii="Georgia" w:eastAsia="Georgia"/>
          <w:color w:val="666666"/>
          <w:sz w:val="13"/>
        </w:rPr>
        <w:t>and</w:t>
      </w:r>
      <w:r>
        <w:rPr>
          <w:rFonts w:ascii="Georgia" w:eastAsia="Georgia"/>
          <w:color w:val="666666"/>
          <w:spacing w:val="10"/>
          <w:sz w:val="13"/>
        </w:rPr>
        <w:t> </w:t>
      </w:r>
      <w:r>
        <w:rPr>
          <w:rFonts w:ascii="Georgia" w:eastAsia="Georgia"/>
          <w:color w:val="666666"/>
          <w:sz w:val="13"/>
        </w:rPr>
        <w:t>Yoshua</w:t>
      </w:r>
      <w:r>
        <w:rPr>
          <w:rFonts w:ascii="Georgia" w:eastAsia="Georgia"/>
          <w:color w:val="666666"/>
          <w:spacing w:val="10"/>
          <w:sz w:val="13"/>
        </w:rPr>
        <w:t> </w:t>
      </w:r>
      <w:r>
        <w:rPr>
          <w:rFonts w:ascii="Georgia" w:eastAsia="Georgia"/>
          <w:color w:val="666666"/>
          <w:sz w:val="13"/>
        </w:rPr>
        <w:t>Bengio</w:t>
      </w:r>
      <w:r>
        <w:rPr>
          <w:color w:val="666666"/>
          <w:sz w:val="13"/>
        </w:rPr>
        <w:t>による</w:t>
      </w:r>
      <w:hyperlink r:id="rId300">
        <w:r>
          <w:rPr>
            <w:rFonts w:ascii="Georgia" w:eastAsia="Georgia"/>
            <w:color w:val="2A6DA6"/>
            <w:sz w:val="13"/>
          </w:rPr>
          <w:t>Theano: A CPU and GPU Math Expression Compiler</w:t>
        </w:r>
        <w:r>
          <w:rPr>
            <w:rFonts w:ascii="Georgia" w:eastAsia="Georgia"/>
            <w:color w:val="2A6DA6"/>
            <w:spacing w:val="-6"/>
            <w:sz w:val="13"/>
          </w:rPr>
          <w:t> </w:t>
        </w:r>
        <w:r>
          <w:rPr>
            <w:rFonts w:ascii="Georgia" w:eastAsia="Georgia"/>
            <w:color w:val="2A6DA6"/>
            <w:sz w:val="13"/>
          </w:rPr>
          <w:t>in</w:t>
        </w:r>
        <w:r>
          <w:rPr>
            <w:rFonts w:ascii="Georgia" w:eastAsia="Georgia"/>
            <w:color w:val="2A6DA6"/>
            <w:spacing w:val="-6"/>
            <w:sz w:val="13"/>
          </w:rPr>
          <w:t> </w:t>
        </w:r>
        <w:r>
          <w:rPr>
            <w:rFonts w:ascii="Georgia" w:eastAsia="Georgia"/>
            <w:color w:val="2A6DA6"/>
            <w:sz w:val="13"/>
          </w:rPr>
          <w:t>Python</w:t>
        </w:r>
        <w:r>
          <w:rPr>
            <w:color w:val="666666"/>
            <w:spacing w:val="-1"/>
            <w:sz w:val="13"/>
          </w:rPr>
          <w:t>を確認してください。 </w:t>
        </w:r>
      </w:hyperlink>
      <w:r>
        <w:rPr>
          <w:rFonts w:ascii="Georgia" w:eastAsia="Georgia"/>
          <w:color w:val="666666"/>
          <w:sz w:val="13"/>
        </w:rPr>
        <w:t>Theano </w:t>
      </w:r>
      <w:r>
        <w:rPr>
          <w:color w:val="666666"/>
          <w:sz w:val="13"/>
        </w:rPr>
        <w:t>は、人気のある</w:t>
      </w:r>
      <w:hyperlink r:id="rId301">
        <w:r>
          <w:rPr>
            <w:rFonts w:ascii="Georgia" w:eastAsia="Georgia"/>
            <w:color w:val="2A6DA6"/>
            <w:sz w:val="13"/>
          </w:rPr>
          <w:t>Pylearn2</w:t>
        </w:r>
      </w:hyperlink>
      <w:r>
        <w:rPr>
          <w:color w:val="666666"/>
          <w:spacing w:val="-9"/>
          <w:sz w:val="13"/>
        </w:rPr>
        <w:t>や </w:t>
      </w:r>
      <w:hyperlink r:id="rId302">
        <w:r>
          <w:rPr>
            <w:rFonts w:ascii="Georgia" w:eastAsia="Georgia"/>
            <w:color w:val="2A6DA6"/>
            <w:sz w:val="13"/>
          </w:rPr>
          <w:t>Keras</w:t>
        </w:r>
      </w:hyperlink>
      <w:r>
        <w:rPr>
          <w:color w:val="666666"/>
          <w:sz w:val="13"/>
        </w:rPr>
        <w:t>などのニューラル</w:t>
      </w:r>
      <w:r>
        <w:rPr>
          <w:color w:val="666666"/>
          <w:spacing w:val="-1"/>
          <w:w w:val="90"/>
          <w:sz w:val="13"/>
        </w:rPr>
        <w:t>ネットワークライブラリにも利用されています。 この本</w:t>
      </w:r>
      <w:r>
        <w:rPr>
          <w:color w:val="666666"/>
          <w:spacing w:val="-1"/>
          <w:w w:val="95"/>
          <w:sz w:val="13"/>
        </w:rPr>
        <w:t>の執筆中の現在、他の人気のニューラルネットライブ</w:t>
      </w:r>
      <w:r>
        <w:rPr>
          <w:color w:val="666666"/>
          <w:spacing w:val="-2"/>
          <w:sz w:val="13"/>
        </w:rPr>
        <w:t>ラリには、 </w:t>
      </w:r>
      <w:hyperlink r:id="rId303">
        <w:r>
          <w:rPr>
            <w:rFonts w:ascii="Georgia" w:eastAsia="Georgia"/>
            <w:color w:val="2A6DA6"/>
            <w:sz w:val="13"/>
          </w:rPr>
          <w:t>Caffe</w:t>
        </w:r>
      </w:hyperlink>
      <w:r>
        <w:rPr>
          <w:color w:val="666666"/>
          <w:spacing w:val="-3"/>
          <w:sz w:val="13"/>
        </w:rPr>
        <w:t>と </w:t>
      </w:r>
      <w:hyperlink r:id="rId304">
        <w:r>
          <w:rPr>
            <w:rFonts w:ascii="Georgia" w:eastAsia="Georgia"/>
            <w:color w:val="2A6DA6"/>
            <w:sz w:val="13"/>
          </w:rPr>
          <w:t>Torch</w:t>
        </w:r>
      </w:hyperlink>
      <w:r>
        <w:rPr>
          <w:color w:val="666666"/>
          <w:sz w:val="13"/>
        </w:rPr>
        <w:t>があります</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5"/>
        </w:rPr>
      </w:pPr>
    </w:p>
    <w:p>
      <w:pPr>
        <w:spacing w:line="234" w:lineRule="exact" w:before="0"/>
        <w:ind w:left="157" w:right="0" w:firstLine="0"/>
        <w:jc w:val="left"/>
        <w:rPr>
          <w:sz w:val="13"/>
        </w:rPr>
      </w:pPr>
      <w:r>
        <w:rPr>
          <w:rFonts w:ascii="Georgia" w:eastAsia="Georgia"/>
          <w:color w:val="666666"/>
          <w:sz w:val="13"/>
        </w:rPr>
        <w:t>*</w:t>
      </w:r>
      <w:r>
        <w:rPr>
          <w:color w:val="666666"/>
          <w:sz w:val="13"/>
        </w:rPr>
        <w:t>この章を公開時には、</w:t>
      </w:r>
      <w:r>
        <w:rPr>
          <w:rFonts w:ascii="Georgia" w:eastAsia="Georgia"/>
          <w:color w:val="666666"/>
          <w:sz w:val="13"/>
        </w:rPr>
        <w:t>Theano</w:t>
      </w:r>
      <w:r>
        <w:rPr>
          <w:color w:val="666666"/>
          <w:sz w:val="13"/>
        </w:rPr>
        <w:t>の最新バージョンは</w:t>
      </w:r>
    </w:p>
    <w:p>
      <w:pPr>
        <w:spacing w:line="230" w:lineRule="auto" w:before="2"/>
        <w:ind w:left="157" w:right="133" w:firstLine="0"/>
        <w:jc w:val="left"/>
        <w:rPr>
          <w:sz w:val="13"/>
        </w:rPr>
      </w:pPr>
      <w:r>
        <w:rPr>
          <w:rFonts w:ascii="Georgia" w:eastAsia="Georgia"/>
          <w:color w:val="666666"/>
          <w:w w:val="95"/>
          <w:sz w:val="13"/>
        </w:rPr>
        <w:t>0.7</w:t>
      </w:r>
      <w:r>
        <w:rPr>
          <w:color w:val="666666"/>
          <w:w w:val="95"/>
          <w:sz w:val="13"/>
        </w:rPr>
        <w:t>に更新されていました。 </w:t>
      </w:r>
      <w:r>
        <w:rPr>
          <w:rFonts w:ascii="Georgia" w:eastAsia="Georgia"/>
          <w:color w:val="666666"/>
          <w:w w:val="95"/>
          <w:sz w:val="13"/>
        </w:rPr>
        <w:t>Theano 0.7</w:t>
      </w:r>
      <w:r>
        <w:rPr>
          <w:color w:val="666666"/>
          <w:w w:val="95"/>
          <w:sz w:val="13"/>
        </w:rPr>
        <w:t>でも同じコードを実行してみたところ、本書の記載結果とほぼ同</w:t>
      </w:r>
      <w:r>
        <w:rPr>
          <w:color w:val="666666"/>
          <w:sz w:val="13"/>
        </w:rPr>
        <w:t>等の結果が得られました。</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7"/>
        </w:rPr>
      </w:pPr>
    </w:p>
    <w:p>
      <w:pPr>
        <w:spacing w:line="230" w:lineRule="auto" w:before="1"/>
        <w:ind w:left="157" w:right="154" w:firstLine="0"/>
        <w:jc w:val="left"/>
        <w:rPr>
          <w:sz w:val="13"/>
        </w:rPr>
      </w:pPr>
      <w:r>
        <w:rPr>
          <w:rFonts w:ascii="Georgia" w:eastAsia="Georgia"/>
          <w:color w:val="666666"/>
          <w:w w:val="90"/>
          <w:sz w:val="13"/>
        </w:rPr>
        <w:t>*</w:t>
      </w:r>
      <w:r>
        <w:rPr>
          <w:color w:val="666666"/>
          <w:w w:val="90"/>
          <w:sz w:val="13"/>
        </w:rPr>
        <w:t>このセクションの実験用コードは </w:t>
      </w:r>
      <w:hyperlink r:id="rId305">
        <w:r>
          <w:rPr>
            <w:color w:val="2A6DA6"/>
            <w:w w:val="90"/>
            <w:sz w:val="13"/>
          </w:rPr>
          <w:t>このスクリプト</w:t>
        </w:r>
      </w:hyperlink>
      <w:r>
        <w:rPr>
          <w:color w:val="666666"/>
          <w:w w:val="90"/>
          <w:sz w:val="13"/>
        </w:rPr>
        <w:t>の中</w:t>
      </w:r>
      <w:r>
        <w:rPr>
          <w:color w:val="666666"/>
          <w:w w:val="85"/>
          <w:sz w:val="13"/>
        </w:rPr>
        <w:t>にあります。  スクリプト中のコードは、このセクション</w:t>
      </w:r>
      <w:r>
        <w:rPr>
          <w:color w:val="666666"/>
          <w:w w:val="90"/>
          <w:sz w:val="13"/>
        </w:rPr>
        <w:t>の議論に単純に沿っていることに注意してください。</w:t>
      </w:r>
    </w:p>
    <w:p>
      <w:pPr>
        <w:pStyle w:val="BodyText"/>
        <w:spacing w:before="6"/>
        <w:rPr>
          <w:sz w:val="12"/>
        </w:rPr>
      </w:pPr>
    </w:p>
    <w:p>
      <w:pPr>
        <w:spacing w:line="230" w:lineRule="auto" w:before="0"/>
        <w:ind w:left="157" w:right="140" w:firstLine="0"/>
        <w:jc w:val="both"/>
        <w:rPr>
          <w:sz w:val="13"/>
        </w:rPr>
      </w:pPr>
      <w:r>
        <w:rPr>
          <w:color w:val="666666"/>
          <w:w w:val="90"/>
          <w:sz w:val="13"/>
        </w:rPr>
        <w:t>セクションの中では、訓練のエポック数を指定してい  ることにも注意してください。 これは、訓練の様子を</w:t>
      </w:r>
      <w:hyperlink r:id="rId306">
        <w:r>
          <w:rPr>
            <w:color w:val="666666"/>
            <w:w w:val="95"/>
            <w:sz w:val="13"/>
          </w:rPr>
          <w:t>明らかにするために行っています。 実際には、</w:t>
        </w:r>
        <w:r>
          <w:rPr>
            <w:color w:val="2A6DA6"/>
            <w:w w:val="95"/>
            <w:sz w:val="13"/>
          </w:rPr>
          <w:t>早期</w:t>
        </w:r>
        <w:r>
          <w:rPr>
            <w:color w:val="2A6DA6"/>
            <w:w w:val="90"/>
            <w:sz w:val="13"/>
          </w:rPr>
          <w:t>打ち切り</w:t>
        </w:r>
        <w:r>
          <w:rPr>
            <w:color w:val="666666"/>
            <w:w w:val="90"/>
            <w:sz w:val="13"/>
          </w:rPr>
          <w:t>のテクニックが有効です。 早期打ち切りは、</w:t>
        </w:r>
      </w:hyperlink>
      <w:r>
        <w:rPr>
          <w:color w:val="666666"/>
          <w:w w:val="95"/>
          <w:sz w:val="13"/>
        </w:rPr>
        <w:t>検証データごとに精度を調査して、精度がそれ以上</w:t>
      </w:r>
      <w:r>
        <w:rPr>
          <w:color w:val="666666"/>
          <w:sz w:val="13"/>
        </w:rPr>
        <w:t>向上しなくなった段階で訓練を打ち切る方法でし</w:t>
      </w:r>
    </w:p>
    <w:p>
      <w:pPr>
        <w:spacing w:line="228" w:lineRule="exact" w:before="0"/>
        <w:ind w:left="157" w:right="0" w:firstLine="0"/>
        <w:jc w:val="left"/>
        <w:rPr>
          <w:sz w:val="13"/>
        </w:rPr>
      </w:pPr>
      <w:r>
        <w:rPr>
          <w:color w:val="666666"/>
          <w:w w:val="95"/>
          <w:sz w:val="13"/>
        </w:rPr>
        <w:t>た。</w:t>
      </w:r>
    </w:p>
    <w:p>
      <w:pPr>
        <w:spacing w:after="0" w:line="228" w:lineRule="exact"/>
        <w:jc w:val="left"/>
        <w:rPr>
          <w:sz w:val="13"/>
        </w:rPr>
        <w:sectPr>
          <w:pgSz w:w="11900" w:h="16840"/>
          <w:pgMar w:header="274" w:footer="285" w:top="460" w:bottom="480" w:left="880" w:right="440"/>
          <w:cols w:num="2" w:equalWidth="0">
            <w:col w:w="7056" w:space="270"/>
            <w:col w:w="3254"/>
          </w:cols>
        </w:sectPr>
      </w:pPr>
    </w:p>
    <w:p>
      <w:pPr>
        <w:pStyle w:val="BodyText"/>
        <w:spacing w:line="220" w:lineRule="auto" w:before="104"/>
        <w:ind w:left="157" w:right="57"/>
      </w:pPr>
      <w:r>
        <w:rPr>
          <w:rFonts w:ascii="Georgia" w:eastAsia="Georgia"/>
          <w:color w:val="333333"/>
          <w:w w:val="90"/>
        </w:rPr>
        <w:t>$97.80%</w:t>
      </w:r>
      <w:r>
        <w:rPr>
          <w:color w:val="333333"/>
          <w:w w:val="90"/>
        </w:rPr>
        <w:t>の分類精度を得ました。 この結果は、</w:t>
      </w:r>
      <w:r>
        <w:rPr>
          <w:rFonts w:ascii="Noto Sans Mono CJK JP Regular" w:eastAsia="Noto Sans Mono CJK JP Regular" w:hint="eastAsia"/>
          <w:color w:val="333333"/>
          <w:w w:val="90"/>
          <w:sz w:val="18"/>
        </w:rPr>
        <w:t>検証データ</w:t>
      </w:r>
      <w:r>
        <w:rPr>
          <w:color w:val="333333"/>
          <w:w w:val="90"/>
        </w:rPr>
        <w:t>を使って、最高の分類精度を発揮する訓練エポック数を探し、 その訓練エポック数を</w:t>
      </w:r>
      <w:r>
        <w:rPr>
          <w:rFonts w:ascii="Noto Sans Mono CJK JP Regular" w:eastAsia="Noto Sans Mono CJK JP Regular" w:hint="eastAsia"/>
          <w:color w:val="333333"/>
          <w:w w:val="90"/>
          <w:sz w:val="18"/>
        </w:rPr>
        <w:t>テ</w:t>
      </w:r>
      <w:r>
        <w:rPr>
          <w:rFonts w:ascii="Noto Sans Mono CJK JP Regular" w:eastAsia="Noto Sans Mono CJK JP Regular" w:hint="eastAsia"/>
          <w:color w:val="333333"/>
          <w:w w:val="95"/>
          <w:sz w:val="18"/>
        </w:rPr>
        <w:t>ストデータ</w:t>
      </w:r>
      <w:r>
        <w:rPr>
          <w:color w:val="333333"/>
          <w:w w:val="95"/>
        </w:rPr>
        <w:t>に適用した時の精度です。 検証データを使って精度評価のタ</w:t>
      </w:r>
      <w:r>
        <w:rPr>
          <w:color w:val="333333"/>
          <w:w w:val="85"/>
        </w:rPr>
        <w:t>イミングを決定することで、テストデータへ過適合を防ぎます。   </w:t>
      </w:r>
      <w:r>
        <w:rPr>
          <w:rFonts w:ascii="Georgia" w:eastAsia="Georgia"/>
          <w:color w:val="333333"/>
          <w:w w:val="85"/>
        </w:rPr>
        <w:t>(</w:t>
      </w:r>
      <w:r>
        <w:rPr>
          <w:color w:val="333333"/>
          <w:w w:val="85"/>
        </w:rPr>
        <w:t>検証データの使用に関する</w:t>
      </w:r>
      <w:hyperlink r:id="rId307">
        <w:r>
          <w:rPr>
            <w:color w:val="2A6DA6"/>
            <w:w w:val="85"/>
          </w:rPr>
          <w:t>前章での議論</w:t>
        </w:r>
      </w:hyperlink>
      <w:r>
        <w:rPr>
          <w:color w:val="333333"/>
          <w:w w:val="85"/>
        </w:rPr>
        <w:t>を確認してください）    このやり方を今後も踏襲します。   なお、ネットワークの重みとバイアスはランダムに初期化さ</w:t>
      </w:r>
      <w:r>
        <w:rPr>
          <w:color w:val="333333"/>
        </w:rPr>
        <w:t>れる</w:t>
      </w:r>
      <w:r>
        <w:rPr>
          <w:rFonts w:ascii="Georgia" w:eastAsia="Georgia"/>
          <w:color w:val="333333"/>
        </w:rPr>
        <w:t>*</w:t>
      </w:r>
      <w:r>
        <w:rPr>
          <w:color w:val="333333"/>
        </w:rPr>
        <w:t>ため、あなたの結果は少し異なるかもしれません。</w:t>
      </w:r>
    </w:p>
    <w:p>
      <w:pPr>
        <w:pStyle w:val="BodyText"/>
        <w:spacing w:line="406" w:lineRule="exact" w:before="204"/>
        <w:ind w:left="157"/>
      </w:pPr>
      <w:r>
        <w:rPr>
          <w:color w:val="333333"/>
          <w:w w:val="90"/>
        </w:rPr>
        <w:t>この </w:t>
      </w:r>
      <w:r>
        <w:rPr>
          <w:rFonts w:ascii="DejaVu Sans" w:eastAsia="DejaVu Sans"/>
          <w:color w:val="2A2A2A"/>
          <w:w w:val="90"/>
        </w:rPr>
        <w:t>97.80 </w:t>
      </w:r>
      <w:r>
        <w:rPr>
          <w:rFonts w:ascii="Georgia" w:eastAsia="Georgia"/>
          <w:color w:val="333333"/>
          <w:w w:val="90"/>
        </w:rPr>
        <w:t>%</w:t>
      </w:r>
      <w:r>
        <w:rPr>
          <w:color w:val="333333"/>
          <w:w w:val="90"/>
        </w:rPr>
        <w:t>という分類精度は、</w:t>
      </w:r>
      <w:hyperlink r:id="rId308">
        <w:r>
          <w:rPr>
            <w:rFonts w:ascii="Georgia" w:eastAsia="Georgia"/>
            <w:color w:val="2A6DA6"/>
            <w:w w:val="90"/>
          </w:rPr>
          <w:t>3</w:t>
        </w:r>
        <w:r>
          <w:rPr>
            <w:color w:val="2A6DA6"/>
            <w:w w:val="90"/>
          </w:rPr>
          <w:t>章</w:t>
        </w:r>
      </w:hyperlink>
      <w:r>
        <w:rPr>
          <w:color w:val="333333"/>
          <w:w w:val="90"/>
        </w:rPr>
        <w:t>で得た </w:t>
      </w:r>
      <w:r>
        <w:rPr>
          <w:rFonts w:ascii="DejaVu Sans" w:eastAsia="DejaVu Sans"/>
          <w:color w:val="2A2A2A"/>
          <w:w w:val="90"/>
        </w:rPr>
        <w:t>98.04 </w:t>
      </w:r>
      <w:r>
        <w:rPr>
          <w:color w:val="333333"/>
          <w:w w:val="90"/>
        </w:rPr>
        <w:t>という結果に近いで</w:t>
      </w:r>
    </w:p>
    <w:p>
      <w:pPr>
        <w:pStyle w:val="BodyText"/>
        <w:spacing w:line="220" w:lineRule="auto" w:before="7"/>
        <w:ind w:left="157" w:right="78"/>
      </w:pPr>
      <w:r>
        <w:rPr>
          <w:color w:val="333333"/>
          <w:w w:val="85"/>
        </w:rPr>
        <w:t>す。 </w:t>
      </w:r>
      <w:r>
        <w:rPr>
          <w:rFonts w:ascii="Georgia" w:hAnsi="Georgia" w:eastAsia="Georgia"/>
          <w:color w:val="333333"/>
          <w:w w:val="85"/>
        </w:rPr>
        <w:t>3</w:t>
      </w:r>
      <w:r>
        <w:rPr>
          <w:color w:val="333333"/>
          <w:w w:val="85"/>
        </w:rPr>
        <w:t>章でも似たネットワーク構造を使って、ハイパーパラメータを学んで</w:t>
      </w:r>
      <w:r>
        <w:rPr>
          <w:color w:val="333333"/>
          <w:w w:val="90"/>
        </w:rPr>
        <w:t>いました。 どちらの例も、</w:t>
      </w:r>
      <w:r>
        <w:rPr>
          <w:rFonts w:ascii="DejaVu Sans" w:hAnsi="DejaVu Sans" w:eastAsia="DejaVu Sans"/>
          <w:color w:val="2A2A2A"/>
          <w:w w:val="90"/>
        </w:rPr>
        <w:t>100 </w:t>
      </w:r>
      <w:r>
        <w:rPr>
          <w:color w:val="333333"/>
          <w:w w:val="90"/>
        </w:rPr>
        <w:t>個のニューロンからなる隠れ層を</w:t>
      </w:r>
      <w:r>
        <w:rPr>
          <w:rFonts w:ascii="Georgia" w:hAnsi="Georgia" w:eastAsia="Georgia"/>
          <w:color w:val="333333"/>
          <w:w w:val="90"/>
        </w:rPr>
        <w:t>1</w:t>
      </w:r>
      <w:r>
        <w:rPr>
          <w:color w:val="333333"/>
          <w:w w:val="90"/>
        </w:rPr>
        <w:t>つ持つ</w:t>
      </w:r>
      <w:r>
        <w:rPr>
          <w:color w:val="333333"/>
          <w:w w:val="85"/>
        </w:rPr>
        <w:t>浅いネットワークを使っています。 さらにどちらも、訓練エポック数 </w:t>
      </w:r>
      <w:r>
        <w:rPr>
          <w:rFonts w:ascii="DejaVu Sans" w:hAnsi="DejaVu Sans" w:eastAsia="DejaVu Sans"/>
          <w:color w:val="2A2A2A"/>
          <w:w w:val="85"/>
        </w:rPr>
        <w:t>60</w:t>
      </w:r>
      <w:r>
        <w:rPr>
          <w:color w:val="333333"/>
          <w:w w:val="85"/>
        </w:rPr>
        <w:t>、ミ</w:t>
      </w:r>
      <w:r>
        <w:rPr>
          <w:color w:val="333333"/>
          <w:w w:val="95"/>
        </w:rPr>
        <w:t>ニバッチサイズ </w:t>
      </w:r>
      <w:r>
        <w:rPr>
          <w:rFonts w:ascii="DejaVu Sans" w:hAnsi="DejaVu Sans" w:eastAsia="DejaVu Sans"/>
          <w:color w:val="2A2A2A"/>
          <w:w w:val="95"/>
        </w:rPr>
        <w:t>10</w:t>
      </w:r>
      <w:r>
        <w:rPr>
          <w:color w:val="333333"/>
          <w:w w:val="95"/>
        </w:rPr>
        <w:t>、学習率 </w:t>
      </w:r>
      <w:r>
        <w:rPr>
          <w:rFonts w:ascii="Arial" w:hAnsi="Arial" w:eastAsia="Arial"/>
          <w:color w:val="2A2A2A"/>
          <w:w w:val="95"/>
          <w:sz w:val="21"/>
        </w:rPr>
        <w:t>η </w:t>
      </w:r>
      <w:r>
        <w:rPr>
          <w:rFonts w:ascii="DejaVu Sans" w:hAnsi="DejaVu Sans" w:eastAsia="DejaVu Sans"/>
          <w:color w:val="2A2A2A"/>
          <w:w w:val="95"/>
        </w:rPr>
        <w:t>= 0.1 </w:t>
      </w:r>
      <w:r>
        <w:rPr>
          <w:color w:val="333333"/>
          <w:w w:val="95"/>
        </w:rPr>
        <w:t>の条件で訓練を行っています。</w:t>
      </w:r>
    </w:p>
    <w:p>
      <w:pPr>
        <w:pStyle w:val="BodyText"/>
        <w:spacing w:line="220" w:lineRule="auto" w:before="228"/>
        <w:ind w:left="157" w:right="72"/>
      </w:pPr>
      <w:r>
        <w:rPr>
          <w:color w:val="333333"/>
          <w:w w:val="85"/>
        </w:rPr>
        <w:t>しかしネットワーク前方において、異なる点が</w:t>
      </w:r>
      <w:r>
        <w:rPr>
          <w:rFonts w:ascii="Georgia" w:eastAsia="Georgia"/>
          <w:color w:val="333333"/>
          <w:w w:val="85"/>
        </w:rPr>
        <w:t>2</w:t>
      </w:r>
      <w:r>
        <w:rPr>
          <w:color w:val="333333"/>
          <w:w w:val="85"/>
        </w:rPr>
        <w:t>つあります。  </w:t>
      </w:r>
      <w:r>
        <w:rPr>
          <w:rFonts w:ascii="Georgia" w:eastAsia="Georgia"/>
          <w:color w:val="333333"/>
          <w:w w:val="85"/>
        </w:rPr>
        <w:t>1</w:t>
      </w:r>
      <w:r>
        <w:rPr>
          <w:color w:val="333333"/>
          <w:w w:val="85"/>
        </w:rPr>
        <w:t>つ目は、</w:t>
      </w:r>
      <w:r>
        <w:rPr>
          <w:rFonts w:ascii="Georgia" w:eastAsia="Georgia"/>
          <w:color w:val="333333"/>
          <w:w w:val="85"/>
        </w:rPr>
        <w:t>3</w:t>
      </w:r>
      <w:r>
        <w:rPr>
          <w:color w:val="333333"/>
          <w:w w:val="85"/>
        </w:rPr>
        <w:t>章のネットワークでは、前方において</w:t>
      </w:r>
      <w:hyperlink r:id="rId309">
        <w:r>
          <w:rPr>
            <w:color w:val="2A6DA6"/>
            <w:w w:val="85"/>
          </w:rPr>
          <w:t>正規化</w:t>
        </w:r>
      </w:hyperlink>
      <w:r>
        <w:rPr>
          <w:color w:val="333333"/>
          <w:w w:val="85"/>
        </w:rPr>
        <w:t>を行っていたことです。   これにより過適合を防いでいました。   一方、この章のネットワークに対して同様</w:t>
      </w:r>
      <w:r>
        <w:rPr>
          <w:color w:val="333333"/>
          <w:w w:val="90"/>
        </w:rPr>
        <w:t>に正規化を施すと、精度は向上しますが、その上がり幅はわずかです。 </w:t>
      </w:r>
      <w:r>
        <w:rPr>
          <w:color w:val="333333"/>
          <w:w w:val="85"/>
        </w:rPr>
        <w:t>そのため、私たちは正規化に関しては終盤まで気にしないこととします。</w:t>
      </w:r>
    </w:p>
    <w:p>
      <w:pPr>
        <w:pStyle w:val="BodyText"/>
        <w:spacing w:line="220" w:lineRule="auto"/>
        <w:ind w:left="157" w:right="52"/>
      </w:pPr>
      <w:r>
        <w:rPr>
          <w:rFonts w:ascii="Georgia" w:eastAsia="Georgia"/>
          <w:color w:val="333333"/>
          <w:w w:val="90"/>
        </w:rPr>
        <w:t>2</w:t>
      </w:r>
      <w:r>
        <w:rPr>
          <w:color w:val="333333"/>
          <w:w w:val="90"/>
        </w:rPr>
        <w:t>つ目は、ネットワーク前方の最後の層は、活性化関数としてシグモイド</w:t>
      </w:r>
      <w:r>
        <w:rPr>
          <w:color w:val="333333"/>
          <w:w w:val="85"/>
        </w:rPr>
        <w:t>と、誤差関数として交差エントロピー関数を用いていたのに対して、現在     のネットワークは活性化関数としてソフトマックス関数を、誤差関数として </w:t>
      </w:r>
      <w:r>
        <w:rPr>
          <w:color w:val="333333"/>
          <w:spacing w:val="1"/>
          <w:w w:val="90"/>
        </w:rPr>
        <w:t>対数尤度関数を使っている点です。 </w:t>
      </w:r>
      <w:r>
        <w:rPr>
          <w:rFonts w:ascii="Georgia" w:eastAsia="Georgia"/>
          <w:color w:val="333333"/>
          <w:w w:val="90"/>
        </w:rPr>
        <w:t>3</w:t>
      </w:r>
      <w:r>
        <w:rPr>
          <w:color w:val="333333"/>
          <w:w w:val="90"/>
        </w:rPr>
        <w:t>章で</w:t>
      </w:r>
      <w:hyperlink r:id="rId310">
        <w:r>
          <w:rPr>
            <w:color w:val="2A6DA6"/>
            <w:w w:val="90"/>
          </w:rPr>
          <w:t>説明</w:t>
        </w:r>
      </w:hyperlink>
      <w:r>
        <w:rPr>
          <w:color w:val="333333"/>
          <w:w w:val="90"/>
        </w:rPr>
        <w:t>したように、これは大きな</w:t>
      </w:r>
      <w:r>
        <w:rPr>
          <w:color w:val="333333"/>
          <w:w w:val="85"/>
        </w:rPr>
        <w:t>差異ではありません。 特に深い理由なくこのようにしています。  実際の理</w:t>
      </w:r>
      <w:r>
        <w:rPr>
          <w:color w:val="333333"/>
          <w:w w:val="90"/>
        </w:rPr>
        <w:t>由は、ソフトマックス関数と対数尤度誤差を同時に使うのが、画像分類の</w:t>
      </w:r>
      <w:r>
        <w:rPr>
          <w:color w:val="333333"/>
        </w:rPr>
        <w:t>ネットワークでは常套手段だからです。</w:t>
      </w:r>
    </w:p>
    <w:p>
      <w:pPr>
        <w:pStyle w:val="BodyText"/>
        <w:spacing w:before="1"/>
        <w:rPr>
          <w:sz w:val="11"/>
        </w:rPr>
      </w:pPr>
    </w:p>
    <w:p>
      <w:pPr>
        <w:pStyle w:val="BodyText"/>
        <w:ind w:left="157"/>
      </w:pPr>
      <w:r>
        <w:rPr>
          <w:color w:val="333333"/>
          <w:w w:val="85"/>
        </w:rPr>
        <w:t>もっと深いネットワークを使えば、より良い結果を得られるでしょうか？</w:t>
      </w:r>
    </w:p>
    <w:p>
      <w:pPr>
        <w:pStyle w:val="BodyText"/>
        <w:spacing w:before="17"/>
        <w:rPr>
          <w:sz w:val="11"/>
        </w:rPr>
      </w:pPr>
    </w:p>
    <w:p>
      <w:pPr>
        <w:pStyle w:val="BodyText"/>
        <w:spacing w:line="220" w:lineRule="auto"/>
        <w:ind w:left="157" w:right="38"/>
        <w:jc w:val="both"/>
      </w:pPr>
      <w:r>
        <w:rPr>
          <w:color w:val="333333"/>
          <w:w w:val="85"/>
        </w:rPr>
        <w:t>さぁ、ネットワークの最初の層へ、畳み込み層を挿入するところから始めま</w:t>
      </w:r>
      <w:r>
        <w:rPr>
          <w:color w:val="333333"/>
          <w:spacing w:val="51"/>
          <w:w w:val="85"/>
        </w:rPr>
        <w:t> </w:t>
      </w:r>
      <w:r>
        <w:rPr>
          <w:color w:val="333333"/>
          <w:w w:val="85"/>
        </w:rPr>
        <w:t>しょう。 </w:t>
      </w:r>
      <w:r>
        <w:rPr>
          <w:rFonts w:ascii="DejaVu Sans" w:hAnsi="DejaVu Sans" w:eastAsia="DejaVu Sans"/>
          <w:color w:val="2A2A2A"/>
          <w:w w:val="85"/>
        </w:rPr>
        <w:t>5</w:t>
      </w:r>
      <w:r>
        <w:rPr>
          <w:rFonts w:ascii="DejaVu Sans" w:hAnsi="DejaVu Sans" w:eastAsia="DejaVu Sans"/>
          <w:color w:val="2A2A2A"/>
          <w:spacing w:val="-6"/>
          <w:w w:val="85"/>
        </w:rPr>
        <w:t> × </w:t>
      </w:r>
      <w:r>
        <w:rPr>
          <w:rFonts w:ascii="DejaVu Sans" w:hAnsi="DejaVu Sans" w:eastAsia="DejaVu Sans"/>
          <w:color w:val="2A2A2A"/>
          <w:w w:val="85"/>
        </w:rPr>
        <w:t>5</w:t>
      </w:r>
      <w:r>
        <w:rPr>
          <w:rFonts w:ascii="DejaVu Sans" w:hAnsi="DejaVu Sans" w:eastAsia="DejaVu Sans"/>
          <w:color w:val="2A2A2A"/>
          <w:spacing w:val="-11"/>
          <w:w w:val="85"/>
        </w:rPr>
        <w:t> </w:t>
      </w:r>
      <w:r>
        <w:rPr>
          <w:color w:val="333333"/>
          <w:w w:val="85"/>
        </w:rPr>
        <w:t>の局所受容野、</w:t>
      </w:r>
      <w:r>
        <w:rPr>
          <w:rFonts w:ascii="DejaVu Sans" w:hAnsi="DejaVu Sans" w:eastAsia="DejaVu Sans"/>
          <w:color w:val="2A2A2A"/>
          <w:w w:val="85"/>
        </w:rPr>
        <w:t>1</w:t>
      </w:r>
      <w:r>
        <w:rPr>
          <w:rFonts w:ascii="DejaVu Sans" w:hAnsi="DejaVu Sans" w:eastAsia="DejaVu Sans"/>
          <w:color w:val="2A2A2A"/>
          <w:spacing w:val="-12"/>
          <w:w w:val="85"/>
        </w:rPr>
        <w:t> </w:t>
      </w:r>
      <w:r>
        <w:rPr>
          <w:color w:val="333333"/>
          <w:w w:val="85"/>
        </w:rPr>
        <w:t>のストライド長さ、</w:t>
      </w:r>
      <w:r>
        <w:rPr>
          <w:rFonts w:ascii="DejaVu Sans" w:hAnsi="DejaVu Sans" w:eastAsia="DejaVu Sans"/>
          <w:color w:val="2A2A2A"/>
          <w:w w:val="85"/>
        </w:rPr>
        <w:t>20</w:t>
      </w:r>
      <w:r>
        <w:rPr>
          <w:rFonts w:ascii="DejaVu Sans" w:hAnsi="DejaVu Sans" w:eastAsia="DejaVu Sans"/>
          <w:color w:val="2A2A2A"/>
          <w:spacing w:val="-7"/>
          <w:w w:val="85"/>
        </w:rPr>
        <w:t> </w:t>
      </w:r>
      <w:r>
        <w:rPr>
          <w:color w:val="333333"/>
          <w:w w:val="85"/>
        </w:rPr>
        <w:t>個の特徴マップを使</w:t>
      </w:r>
      <w:r>
        <w:rPr>
          <w:color w:val="333333"/>
          <w:spacing w:val="-3"/>
          <w:w w:val="90"/>
        </w:rPr>
        <w:t>います。 さらに</w:t>
      </w:r>
      <w:r>
        <w:rPr>
          <w:rFonts w:ascii="Georgia" w:hAnsi="Georgia" w:eastAsia="Georgia"/>
          <w:color w:val="333333"/>
          <w:w w:val="90"/>
        </w:rPr>
        <w:t>Max</w:t>
      </w:r>
      <w:r>
        <w:rPr>
          <w:color w:val="333333"/>
          <w:spacing w:val="-1"/>
          <w:w w:val="90"/>
        </w:rPr>
        <w:t>プーリング層を挿入します。 このプーリング層は</w:t>
      </w:r>
    </w:p>
    <w:p>
      <w:pPr>
        <w:pStyle w:val="BodyText"/>
        <w:spacing w:line="220" w:lineRule="auto"/>
        <w:ind w:left="157" w:right="107"/>
      </w:pPr>
      <w:r>
        <w:rPr>
          <w:rFonts w:ascii="DejaVu Sans" w:hAnsi="DejaVu Sans" w:eastAsia="DejaVu Sans"/>
          <w:color w:val="2A2A2A"/>
          <w:w w:val="85"/>
        </w:rPr>
        <w:t>2 × 2 </w:t>
      </w:r>
      <w:r>
        <w:rPr>
          <w:color w:val="333333"/>
          <w:w w:val="85"/>
        </w:rPr>
        <w:t>のプーリングウィンドウを用いて特徴を結合します。 したがって、ネ</w:t>
      </w:r>
      <w:r>
        <w:rPr>
          <w:color w:val="333333"/>
          <w:w w:val="90"/>
        </w:rPr>
        <w:t>ットワーク構造全体は、追加の全結合層以外は上のセクションで議論し</w:t>
      </w:r>
      <w:r>
        <w:rPr>
          <w:color w:val="333333"/>
        </w:rPr>
        <w:t>たものに近いです。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20"/>
        </w:rPr>
      </w:pPr>
    </w:p>
    <w:p>
      <w:pPr>
        <w:spacing w:line="230" w:lineRule="auto" w:before="0"/>
        <w:ind w:left="157" w:right="138" w:firstLine="0"/>
        <w:jc w:val="left"/>
        <w:rPr>
          <w:sz w:val="13"/>
        </w:rPr>
      </w:pPr>
      <w:r>
        <w:rPr>
          <w:rFonts w:ascii="Georgia" w:eastAsia="Georgia"/>
          <w:color w:val="666666"/>
          <w:w w:val="90"/>
          <w:sz w:val="13"/>
        </w:rPr>
        <w:t>*</w:t>
      </w:r>
      <w:r>
        <w:rPr>
          <w:color w:val="666666"/>
          <w:w w:val="90"/>
          <w:sz w:val="13"/>
        </w:rPr>
        <w:t>私は、この実験で同じネットワークに対し</w:t>
      </w:r>
      <w:r>
        <w:rPr>
          <w:rFonts w:ascii="Georgia" w:eastAsia="Georgia"/>
          <w:color w:val="666666"/>
          <w:w w:val="90"/>
          <w:sz w:val="13"/>
        </w:rPr>
        <w:t>3</w:t>
      </w:r>
      <w:r>
        <w:rPr>
          <w:color w:val="666666"/>
          <w:w w:val="90"/>
          <w:sz w:val="13"/>
        </w:rPr>
        <w:t>回実行し  </w:t>
      </w:r>
      <w:r>
        <w:rPr>
          <w:color w:val="666666"/>
          <w:spacing w:val="-1"/>
          <w:w w:val="95"/>
          <w:sz w:val="13"/>
        </w:rPr>
        <w:t>ました。 検証データによる精度が</w:t>
      </w:r>
      <w:r>
        <w:rPr>
          <w:rFonts w:ascii="Georgia" w:eastAsia="Georgia"/>
          <w:color w:val="666666"/>
          <w:w w:val="95"/>
          <w:sz w:val="13"/>
        </w:rPr>
        <w:t>3</w:t>
      </w:r>
      <w:r>
        <w:rPr>
          <w:color w:val="666666"/>
          <w:w w:val="95"/>
          <w:sz w:val="13"/>
        </w:rPr>
        <w:t>つのうちで最も良</w:t>
      </w:r>
      <w:r>
        <w:rPr>
          <w:color w:val="666666"/>
          <w:w w:val="90"/>
          <w:sz w:val="13"/>
        </w:rPr>
        <w:t>かった条件下での、テストデータによる結果を報告し  </w:t>
      </w:r>
      <w:r>
        <w:rPr>
          <w:color w:val="666666"/>
          <w:w w:val="95"/>
          <w:sz w:val="13"/>
        </w:rPr>
        <w:t>ました。 複数回実行することで結果のばらつきを小</w:t>
      </w:r>
      <w:r>
        <w:rPr>
          <w:color w:val="666666"/>
          <w:w w:val="90"/>
          <w:sz w:val="13"/>
        </w:rPr>
        <w:t>さくできます。 私たちが行っているように、多くの構</w:t>
      </w:r>
      <w:r>
        <w:rPr>
          <w:color w:val="666666"/>
          <w:spacing w:val="-1"/>
          <w:sz w:val="13"/>
        </w:rPr>
        <w:t>造を比較する際にはこの方法は便利です。 以降で</w:t>
      </w:r>
      <w:r>
        <w:rPr>
          <w:color w:val="666666"/>
          <w:spacing w:val="-1"/>
          <w:w w:val="90"/>
          <w:sz w:val="13"/>
        </w:rPr>
        <w:t>は明記していない限り、この手続きをとっています。  実際には、この手続きを行っても、あまり結果に違い </w:t>
      </w:r>
      <w:r>
        <w:rPr>
          <w:color w:val="666666"/>
          <w:spacing w:val="-1"/>
          <w:sz w:val="13"/>
        </w:rPr>
        <w:t>は生まれません。</w:t>
      </w:r>
    </w:p>
    <w:p>
      <w:pPr>
        <w:spacing w:after="0" w:line="230" w:lineRule="auto"/>
        <w:jc w:val="left"/>
        <w:rPr>
          <w:sz w:val="13"/>
        </w:rPr>
        <w:sectPr>
          <w:pgSz w:w="11900" w:h="16840"/>
          <w:pgMar w:header="274" w:footer="285" w:top="460" w:bottom="480" w:left="880" w:right="440"/>
          <w:cols w:num="2" w:equalWidth="0">
            <w:col w:w="7064" w:space="262"/>
            <w:col w:w="3254"/>
          </w:cols>
        </w:sectPr>
      </w:pPr>
    </w:p>
    <w:p>
      <w:pPr>
        <w:pStyle w:val="BodyText"/>
        <w:spacing w:before="14"/>
        <w:rPr>
          <w:sz w:val="5"/>
        </w:rPr>
      </w:pPr>
    </w:p>
    <w:p>
      <w:pPr>
        <w:pStyle w:val="BodyText"/>
        <w:ind w:left="444"/>
        <w:rPr>
          <w:sz w:val="20"/>
        </w:rPr>
      </w:pPr>
      <w:r>
        <w:rPr>
          <w:sz w:val="20"/>
        </w:rPr>
        <w:drawing>
          <wp:inline distT="0" distB="0" distL="0" distR="0">
            <wp:extent cx="3981454" cy="1621536"/>
            <wp:effectExtent l="0" t="0" r="0" b="0"/>
            <wp:docPr id="425" name="image165.png" descr=""/>
            <wp:cNvGraphicFramePr>
              <a:graphicFrameLocks noChangeAspect="1"/>
            </wp:cNvGraphicFramePr>
            <a:graphic>
              <a:graphicData uri="http://schemas.openxmlformats.org/drawingml/2006/picture">
                <pic:pic>
                  <pic:nvPicPr>
                    <pic:cNvPr id="426" name="image165.png"/>
                    <pic:cNvPicPr/>
                  </pic:nvPicPr>
                  <pic:blipFill>
                    <a:blip r:embed="rId311" cstate="print"/>
                    <a:stretch>
                      <a:fillRect/>
                    </a:stretch>
                  </pic:blipFill>
                  <pic:spPr>
                    <a:xfrm>
                      <a:off x="0" y="0"/>
                      <a:ext cx="3981454" cy="1621536"/>
                    </a:xfrm>
                    <a:prstGeom prst="rect">
                      <a:avLst/>
                    </a:prstGeom>
                  </pic:spPr>
                </pic:pic>
              </a:graphicData>
            </a:graphic>
          </wp:inline>
        </w:drawing>
      </w:r>
      <w:r>
        <w:rPr>
          <w:sz w:val="20"/>
        </w:rPr>
      </w:r>
    </w:p>
    <w:p>
      <w:pPr>
        <w:pStyle w:val="BodyText"/>
        <w:rPr>
          <w:sz w:val="18"/>
        </w:rPr>
      </w:pPr>
    </w:p>
    <w:p>
      <w:pPr>
        <w:pStyle w:val="BodyText"/>
        <w:spacing w:line="220" w:lineRule="auto" w:before="20"/>
        <w:ind w:left="157" w:right="3713"/>
        <w:jc w:val="both"/>
      </w:pPr>
      <w:r>
        <w:rPr>
          <w:color w:val="333333"/>
          <w:w w:val="90"/>
        </w:rPr>
        <w:t>この構造の場合、畳込み層とプーリング層が入力の訓練画像内の局所  空間構造を学び、 後方の層で全結合層が、もう少し抽象的なレベルで画像全体の統合情報を学ぶとみなせます。  これは畳み込みニューラル</w:t>
      </w:r>
      <w:r>
        <w:rPr>
          <w:color w:val="333333"/>
        </w:rPr>
        <w:t>ネットワークの典型的なパターンです。</w:t>
      </w:r>
    </w:p>
    <w:p>
      <w:pPr>
        <w:pStyle w:val="BodyText"/>
        <w:spacing w:before="18"/>
        <w:rPr>
          <w:sz w:val="8"/>
        </w:rPr>
      </w:pPr>
    </w:p>
    <w:p>
      <w:pPr>
        <w:spacing w:after="0"/>
        <w:rPr>
          <w:sz w:val="8"/>
        </w:rPr>
        <w:sectPr>
          <w:pgSz w:w="11900" w:h="16840"/>
          <w:pgMar w:header="274" w:footer="285" w:top="460" w:bottom="480" w:left="880" w:right="440"/>
        </w:sectPr>
      </w:pPr>
    </w:p>
    <w:p>
      <w:pPr>
        <w:pStyle w:val="BodyText"/>
        <w:spacing w:before="39"/>
        <w:ind w:left="157"/>
        <w:jc w:val="both"/>
      </w:pPr>
      <w:r>
        <w:rPr>
          <w:color w:val="333333"/>
          <w:w w:val="85"/>
        </w:rPr>
        <w:t>そのようなネットワークを訓練してみて、どう振る舞うか見てみましょう</w:t>
      </w:r>
      <w:r>
        <w:rPr>
          <w:rFonts w:ascii="Georgia" w:eastAsia="Georgia"/>
          <w:color w:val="333333"/>
          <w:w w:val="85"/>
        </w:rPr>
        <w:t>*</w:t>
      </w:r>
      <w:r>
        <w:rPr>
          <w:color w:val="333333"/>
          <w:w w:val="85"/>
        </w:rPr>
        <w:t>。</w:t>
      </w:r>
    </w:p>
    <w:p>
      <w:pPr>
        <w:spacing w:line="285" w:lineRule="exact" w:before="171"/>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937" w:right="1951" w:firstLine="0"/>
        <w:jc w:val="center"/>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920" w:right="1665" w:firstLine="1068"/>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FullyConnectedLayer(n_in</w:t>
      </w:r>
      <w:r>
        <w:rPr>
          <w:rFonts w:ascii="Noto Sans Mono CJK JP Regular"/>
          <w:color w:val="666666"/>
          <w:sz w:val="15"/>
        </w:rPr>
        <w:t>=20*12*12</w:t>
      </w:r>
      <w:r>
        <w:rPr>
          <w:rFonts w:ascii="Noto Sans Mono CJK JP Regular"/>
          <w:sz w:val="15"/>
        </w:rPr>
        <w:t>, n_out</w:t>
      </w:r>
      <w:r>
        <w:rPr>
          <w:rFonts w:ascii="Noto Sans Mono CJK JP Regular"/>
          <w:color w:val="666666"/>
          <w:sz w:val="15"/>
        </w:rPr>
        <w:t>=100</w:t>
      </w:r>
      <w:r>
        <w:rPr>
          <w:rFonts w:ascii="Noto Sans Mono CJK JP Regular"/>
          <w:sz w:val="15"/>
        </w:rPr>
        <w:t>),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2"/>
        <w:ind w:left="1225" w:right="1665"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0.1</w:t>
      </w:r>
      <w:r>
        <w:rPr>
          <w:rFonts w:ascii="Noto Sans Mono CJK JP Regular"/>
          <w:sz w:val="15"/>
        </w:rPr>
        <w:t>, validation_data, test_data)</w:t>
      </w:r>
    </w:p>
    <w:p>
      <w:pPr>
        <w:pStyle w:val="BodyText"/>
        <w:rPr>
          <w:rFonts w:ascii="Noto Sans Mono CJK JP Regular"/>
          <w:sz w:val="14"/>
        </w:rPr>
      </w:pPr>
    </w:p>
    <w:p>
      <w:pPr>
        <w:pStyle w:val="BodyText"/>
        <w:spacing w:before="17"/>
        <w:rPr>
          <w:rFonts w:ascii="Noto Sans Mono CJK JP Regular"/>
          <w:sz w:val="8"/>
        </w:rPr>
      </w:pPr>
    </w:p>
    <w:p>
      <w:pPr>
        <w:pStyle w:val="BodyText"/>
        <w:spacing w:line="220" w:lineRule="auto"/>
        <w:ind w:left="157" w:right="127"/>
      </w:pPr>
      <w:r>
        <w:rPr>
          <w:color w:val="333333"/>
          <w:w w:val="90"/>
        </w:rPr>
        <w:t>今回の分類精度は </w:t>
      </w:r>
      <w:r>
        <w:rPr>
          <w:rFonts w:ascii="DejaVu Sans" w:eastAsia="DejaVu Sans"/>
          <w:color w:val="2A2A2A"/>
          <w:w w:val="90"/>
        </w:rPr>
        <w:t>98.78 </w:t>
      </w:r>
      <w:r>
        <w:rPr>
          <w:color w:val="333333"/>
          <w:w w:val="90"/>
        </w:rPr>
        <w:t>となり、これまでで最高の結果でした。 実際、</w:t>
      </w:r>
      <w:r>
        <w:rPr>
          <w:color w:val="333333"/>
          <w:w w:val="95"/>
        </w:rPr>
        <w:t>誤差率を</w:t>
      </w:r>
      <w:r>
        <w:rPr>
          <w:rFonts w:ascii="Georgia" w:eastAsia="Georgia"/>
          <w:color w:val="333333"/>
          <w:w w:val="95"/>
        </w:rPr>
        <w:t>3</w:t>
      </w:r>
      <w:r>
        <w:rPr>
          <w:color w:val="333333"/>
          <w:w w:val="95"/>
        </w:rPr>
        <w:t>分の</w:t>
      </w:r>
      <w:r>
        <w:rPr>
          <w:rFonts w:ascii="Georgia" w:eastAsia="Georgia"/>
          <w:color w:val="333333"/>
          <w:w w:val="95"/>
        </w:rPr>
        <w:t>1</w:t>
      </w:r>
      <w:r>
        <w:rPr>
          <w:color w:val="333333"/>
          <w:w w:val="95"/>
        </w:rPr>
        <w:t>以上減らしました。 これは素晴らしい改良です。</w:t>
      </w:r>
    </w:p>
    <w:p>
      <w:pPr>
        <w:pStyle w:val="BodyText"/>
        <w:spacing w:line="220" w:lineRule="auto" w:before="228"/>
        <w:ind w:left="157" w:right="63"/>
        <w:jc w:val="both"/>
      </w:pPr>
      <w:r>
        <w:rPr>
          <w:color w:val="333333"/>
          <w:w w:val="85"/>
        </w:rPr>
        <w:t>ネットワーク構造を確認すると、畳み込み層とプーリング層をまとめて</w:t>
      </w:r>
      <w:r>
        <w:rPr>
          <w:rFonts w:ascii="Georgia" w:eastAsia="Georgia"/>
          <w:color w:val="333333"/>
          <w:w w:val="85"/>
        </w:rPr>
        <w:t>1</w:t>
      </w:r>
      <w:r>
        <w:rPr>
          <w:color w:val="333333"/>
          <w:w w:val="85"/>
        </w:rPr>
        <w:t>つ  </w:t>
      </w:r>
      <w:r>
        <w:rPr>
          <w:color w:val="333333"/>
          <w:w w:val="90"/>
        </w:rPr>
        <w:t>の層と扱っています。 別々の層としてみなすか、</w:t>
      </w:r>
      <w:r>
        <w:rPr>
          <w:rFonts w:ascii="Georgia" w:eastAsia="Georgia"/>
          <w:color w:val="333333"/>
          <w:w w:val="90"/>
        </w:rPr>
        <w:t>1</w:t>
      </w:r>
      <w:r>
        <w:rPr>
          <w:color w:val="333333"/>
          <w:w w:val="90"/>
        </w:rPr>
        <w:t>つの層とみなすかは好</w:t>
      </w:r>
      <w:r>
        <w:rPr>
          <w:color w:val="333333"/>
          <w:spacing w:val="6"/>
          <w:w w:val="90"/>
        </w:rPr>
        <w:t>みの問題です。 </w:t>
      </w:r>
      <w:r>
        <w:rPr>
          <w:rFonts w:ascii="Noto Sans Mono CJK JP Regular" w:eastAsia="Noto Sans Mono CJK JP Regular" w:hint="eastAsia"/>
          <w:color w:val="333333"/>
          <w:w w:val="90"/>
          <w:sz w:val="18"/>
        </w:rPr>
        <w:t>network3.py</w:t>
      </w:r>
      <w:r>
        <w:rPr>
          <w:color w:val="333333"/>
          <w:w w:val="90"/>
        </w:rPr>
        <w:t>ではまとめて</w:t>
      </w:r>
      <w:r>
        <w:rPr>
          <w:rFonts w:ascii="Georgia" w:eastAsia="Georgia"/>
          <w:color w:val="333333"/>
          <w:w w:val="90"/>
        </w:rPr>
        <w:t>1</w:t>
      </w:r>
      <w:r>
        <w:rPr>
          <w:color w:val="333333"/>
          <w:spacing w:val="2"/>
          <w:w w:val="90"/>
        </w:rPr>
        <w:t>つの層とみなしています。 なぜ</w:t>
      </w:r>
      <w:r>
        <w:rPr>
          <w:color w:val="333333"/>
          <w:spacing w:val="2"/>
          <w:w w:val="85"/>
        </w:rPr>
        <w:t>かというと、</w:t>
      </w:r>
      <w:r>
        <w:rPr>
          <w:rFonts w:ascii="Noto Sans Mono CJK JP Regular" w:eastAsia="Noto Sans Mono CJK JP Regular" w:hint="eastAsia"/>
          <w:color w:val="333333"/>
          <w:spacing w:val="2"/>
          <w:w w:val="85"/>
          <w:sz w:val="18"/>
        </w:rPr>
        <w:t>network3.py</w:t>
      </w:r>
      <w:r>
        <w:rPr>
          <w:color w:val="333333"/>
          <w:w w:val="85"/>
        </w:rPr>
        <w:t>のコードを少しコンパクトにできるからです。 しか</w:t>
      </w:r>
    </w:p>
    <w:p>
      <w:pPr>
        <w:spacing w:line="220" w:lineRule="auto" w:before="0"/>
        <w:ind w:left="157" w:right="253" w:firstLine="0"/>
        <w:jc w:val="left"/>
        <w:rPr>
          <w:sz w:val="23"/>
        </w:rPr>
      </w:pPr>
      <w:r>
        <w:rPr>
          <w:color w:val="333333"/>
          <w:w w:val="85"/>
          <w:sz w:val="23"/>
        </w:rPr>
        <w:t>し、お望みであれば、各層を別々に扱うよう</w:t>
      </w:r>
      <w:r>
        <w:rPr>
          <w:rFonts w:ascii="Noto Sans Mono CJK JP Regular" w:eastAsia="Noto Sans Mono CJK JP Regular" w:hint="eastAsia"/>
          <w:color w:val="333333"/>
          <w:w w:val="85"/>
          <w:sz w:val="18"/>
        </w:rPr>
        <w:t>network3.py</w:t>
      </w:r>
      <w:r>
        <w:rPr>
          <w:color w:val="333333"/>
          <w:w w:val="85"/>
          <w:sz w:val="23"/>
        </w:rPr>
        <w:t>を修正することも   </w:t>
      </w:r>
      <w:r>
        <w:rPr>
          <w:color w:val="333333"/>
          <w:sz w:val="23"/>
        </w:rPr>
        <w:t>簡単にできます。</w:t>
      </w:r>
    </w:p>
    <w:p>
      <w:pPr>
        <w:pStyle w:val="Heading4"/>
        <w:spacing w:before="191"/>
      </w:pPr>
      <w:r>
        <w:rPr>
          <w:color w:val="2A6DA6"/>
          <w:w w:val="105"/>
        </w:rPr>
        <w:t>練習問題</w:t>
      </w:r>
    </w:p>
    <w:p>
      <w:pPr>
        <w:pStyle w:val="BodyText"/>
        <w:spacing w:line="220" w:lineRule="auto" w:before="121"/>
        <w:ind w:left="615" w:right="38"/>
        <w:jc w:val="both"/>
      </w:pPr>
      <w:r>
        <w:rPr/>
        <w:pict>
          <v:shape style="position:absolute;margin-left:63.912739pt;margin-top:14.74387pt;width:3.45pt;height:3.45pt;mso-position-horizontal-relative:page;mso-position-vertical-relative:paragraph;z-index:14200" coordorigin="1278,295" coordsize="69,69" path="m1322,364l1303,364,1295,360,1282,346,1278,338,1278,320,1282,312,1295,298,1303,295,1322,295,1330,298,1344,312,1347,320,1347,338,1344,346,1330,360,1322,364xe" filled="true" fillcolor="#000000" stroked="false">
            <v:path arrowok="t"/>
            <v:fill type="solid"/>
            <w10:wrap type="none"/>
          </v:shape>
        </w:pict>
      </w:r>
      <w:r>
        <w:rPr>
          <w:w w:val="85"/>
        </w:rPr>
        <w:t>全結合層を除外して、畳み込み</w:t>
      </w:r>
      <w:r>
        <w:rPr>
          <w:rFonts w:ascii="Georgia" w:eastAsia="Georgia"/>
          <w:w w:val="85"/>
        </w:rPr>
        <w:t>-</w:t>
      </w:r>
      <w:r>
        <w:rPr>
          <w:w w:val="85"/>
        </w:rPr>
        <w:t>プーリング層とソフトマックス層のみ  使うと、分類の精度はどうなるでしょうか？   全結合層の存在が寄与し</w:t>
      </w:r>
      <w:r>
        <w:rPr/>
        <w:t>ているのでしょうか？</w:t>
      </w:r>
    </w:p>
    <w:p>
      <w:pPr>
        <w:spacing w:line="230" w:lineRule="auto" w:before="63"/>
        <w:ind w:left="157" w:right="138" w:firstLine="0"/>
        <w:jc w:val="both"/>
        <w:rPr>
          <w:sz w:val="13"/>
        </w:rPr>
      </w:pPr>
      <w:r>
        <w:rPr/>
        <w:br w:type="column"/>
      </w:r>
      <w:r>
        <w:rPr>
          <w:rFonts w:ascii="Georgia" w:eastAsia="Georgia"/>
          <w:color w:val="666666"/>
          <w:w w:val="90"/>
          <w:sz w:val="13"/>
        </w:rPr>
        <w:t>*</w:t>
      </w:r>
      <w:r>
        <w:rPr>
          <w:rFonts w:ascii="DejaVu Sans" w:eastAsia="DejaVu Sans"/>
          <w:color w:val="666666"/>
          <w:w w:val="90"/>
          <w:sz w:val="14"/>
        </w:rPr>
        <w:t>10 </w:t>
      </w:r>
      <w:r>
        <w:rPr>
          <w:color w:val="666666"/>
          <w:w w:val="90"/>
          <w:sz w:val="13"/>
        </w:rPr>
        <w:t>のサイズのミニバッチをここでも使い続けています。 実際は、</w:t>
      </w:r>
      <w:hyperlink r:id="rId312">
        <w:r>
          <w:rPr>
            <w:color w:val="2A6DA6"/>
            <w:w w:val="90"/>
            <w:sz w:val="13"/>
          </w:rPr>
          <w:t>以前議論したように</w:t>
        </w:r>
      </w:hyperlink>
      <w:r>
        <w:rPr>
          <w:color w:val="666666"/>
          <w:w w:val="90"/>
          <w:sz w:val="13"/>
        </w:rPr>
        <w:t>、ミニバッチのサイズを大きくすれば訓練は高速化できるでしょう。 同じミニバッチサイズを使っているのは、以前の章で行っ </w:t>
      </w:r>
      <w:r>
        <w:rPr>
          <w:color w:val="666666"/>
          <w:sz w:val="13"/>
        </w:rPr>
        <w:t>た実験と一貫性を保つためです。</w:t>
      </w:r>
    </w:p>
    <w:p>
      <w:pPr>
        <w:spacing w:after="0" w:line="230" w:lineRule="auto"/>
        <w:jc w:val="both"/>
        <w:rPr>
          <w:sz w:val="13"/>
        </w:rPr>
        <w:sectPr>
          <w:type w:val="continuous"/>
          <w:pgSz w:w="11900" w:h="16840"/>
          <w:pgMar w:top="520" w:bottom="480" w:left="880" w:right="440"/>
          <w:cols w:num="2" w:equalWidth="0">
            <w:col w:w="7054" w:space="272"/>
            <w:col w:w="3254"/>
          </w:cols>
        </w:sectPr>
      </w:pPr>
    </w:p>
    <w:p>
      <w:pPr>
        <w:pStyle w:val="BodyText"/>
        <w:spacing w:before="11"/>
        <w:rPr>
          <w:sz w:val="10"/>
        </w:rPr>
      </w:pPr>
    </w:p>
    <w:p>
      <w:pPr>
        <w:pStyle w:val="BodyText"/>
        <w:spacing w:before="10"/>
        <w:ind w:left="157"/>
      </w:pPr>
      <w:r>
        <w:rPr>
          <w:rFonts w:ascii="DejaVu Sans" w:eastAsia="DejaVu Sans"/>
          <w:color w:val="2A2A2A"/>
          <w:w w:val="95"/>
        </w:rPr>
        <w:t>98.78 </w:t>
      </w:r>
      <w:r>
        <w:rPr>
          <w:rFonts w:ascii="Georgia" w:eastAsia="Georgia"/>
          <w:color w:val="333333"/>
          <w:w w:val="95"/>
        </w:rPr>
        <w:t>% </w:t>
      </w:r>
      <w:r>
        <w:rPr>
          <w:color w:val="333333"/>
          <w:w w:val="95"/>
        </w:rPr>
        <w:t>の分類精度をさらに向上できるでしょうか？</w:t>
      </w:r>
    </w:p>
    <w:p>
      <w:pPr>
        <w:pStyle w:val="BodyText"/>
        <w:spacing w:line="220" w:lineRule="auto" w:before="219"/>
        <w:ind w:left="157" w:right="3585"/>
      </w:pPr>
      <w:r>
        <w:rPr>
          <w:rFonts w:ascii="Georgia" w:hAnsi="Georgia" w:eastAsia="Georgia"/>
          <w:color w:val="333333"/>
          <w:w w:val="90"/>
        </w:rPr>
        <w:t>2</w:t>
      </w:r>
      <w:r>
        <w:rPr>
          <w:color w:val="333333"/>
          <w:w w:val="90"/>
        </w:rPr>
        <w:t>つ目の畳み込み</w:t>
      </w:r>
      <w:r>
        <w:rPr>
          <w:rFonts w:ascii="Georgia" w:hAnsi="Georgia" w:eastAsia="Georgia"/>
          <w:color w:val="333333"/>
          <w:w w:val="90"/>
        </w:rPr>
        <w:t>-</w:t>
      </w:r>
      <w:r>
        <w:rPr>
          <w:color w:val="333333"/>
          <w:w w:val="90"/>
        </w:rPr>
        <w:t>プーリング層を挿入してみましょう。 既存の畳み込み</w:t>
      </w:r>
      <w:r>
        <w:rPr>
          <w:rFonts w:ascii="Georgia" w:hAnsi="Georgia" w:eastAsia="Georgia"/>
          <w:color w:val="333333"/>
          <w:w w:val="90"/>
        </w:rPr>
        <w:t>- </w:t>
      </w:r>
      <w:r>
        <w:rPr>
          <w:color w:val="333333"/>
          <w:w w:val="90"/>
        </w:rPr>
        <w:t>プーリング層と全結合層の間に入れます。  今回の畳み込み</w:t>
      </w:r>
      <w:r>
        <w:rPr>
          <w:rFonts w:ascii="Georgia" w:hAnsi="Georgia" w:eastAsia="Georgia"/>
          <w:color w:val="333333"/>
          <w:w w:val="90"/>
        </w:rPr>
        <w:t>-</w:t>
      </w:r>
      <w:r>
        <w:rPr>
          <w:color w:val="333333"/>
          <w:w w:val="90"/>
        </w:rPr>
        <w:t>プーリング層にも、</w:t>
      </w:r>
      <w:r>
        <w:rPr>
          <w:rFonts w:ascii="DejaVu Sans" w:hAnsi="DejaVu Sans" w:eastAsia="DejaVu Sans"/>
          <w:color w:val="2A2A2A"/>
          <w:w w:val="90"/>
        </w:rPr>
        <w:t>5 × 5 </w:t>
      </w:r>
      <w:r>
        <w:rPr>
          <w:color w:val="333333"/>
          <w:w w:val="90"/>
        </w:rPr>
        <w:t>の局所受容野と </w:t>
      </w:r>
      <w:r>
        <w:rPr>
          <w:rFonts w:ascii="DejaVu Sans" w:hAnsi="DejaVu Sans" w:eastAsia="DejaVu Sans"/>
          <w:color w:val="2A2A2A"/>
          <w:w w:val="90"/>
        </w:rPr>
        <w:t>2 × 2 </w:t>
      </w:r>
      <w:r>
        <w:rPr>
          <w:color w:val="333333"/>
          <w:w w:val="90"/>
        </w:rPr>
        <w:t>のプーリング領域という設定を適用</w:t>
      </w:r>
    </w:p>
    <w:p>
      <w:pPr>
        <w:spacing w:after="0" w:line="220" w:lineRule="auto"/>
        <w:sectPr>
          <w:type w:val="continuous"/>
          <w:pgSz w:w="11900" w:h="16840"/>
          <w:pgMar w:top="520" w:bottom="480" w:left="880" w:right="440"/>
        </w:sectPr>
      </w:pPr>
    </w:p>
    <w:p>
      <w:pPr>
        <w:pStyle w:val="BodyText"/>
        <w:spacing w:line="220" w:lineRule="auto" w:before="103"/>
        <w:ind w:left="157" w:right="3637"/>
      </w:pPr>
      <w:r>
        <w:rPr>
          <w:color w:val="333333"/>
          <w:w w:val="85"/>
        </w:rPr>
        <w:t>します。   訓練時のハイパーパラメータは以前と同じ条件として、何が起き</w:t>
      </w:r>
      <w:r>
        <w:rPr>
          <w:color w:val="333333"/>
        </w:rPr>
        <w:t>るか見てみましょう。</w:t>
      </w:r>
    </w:p>
    <w:p>
      <w:pPr>
        <w:spacing w:line="285" w:lineRule="exact" w:before="181"/>
        <w:ind w:left="157" w:right="0" w:firstLine="0"/>
        <w:jc w:val="both"/>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0" w:right="4541" w:firstLine="0"/>
        <w:jc w:val="center"/>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w:t>
      </w:r>
    </w:p>
    <w:p>
      <w:pPr>
        <w:spacing w:line="252" w:lineRule="exact" w:before="0"/>
        <w:ind w:left="0" w:right="4465" w:firstLine="0"/>
        <w:jc w:val="center"/>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20</w:t>
      </w:r>
      <w:r>
        <w:rPr>
          <w:rFonts w:ascii="Noto Sans Mono CJK JP Regular"/>
          <w:sz w:val="15"/>
        </w:rPr>
        <w:t>, </w:t>
      </w:r>
      <w:r>
        <w:rPr>
          <w:rFonts w:ascii="Noto Sans Mono CJK JP Regular"/>
          <w:color w:val="666666"/>
          <w:sz w:val="15"/>
        </w:rPr>
        <w:t>12</w:t>
      </w:r>
      <w:r>
        <w:rPr>
          <w:rFonts w:ascii="Noto Sans Mono CJK JP Regular"/>
          <w:sz w:val="15"/>
        </w:rPr>
        <w:t>, </w:t>
      </w:r>
      <w:r>
        <w:rPr>
          <w:rFonts w:ascii="Noto Sans Mono CJK JP Regular"/>
          <w:color w:val="666666"/>
          <w:sz w:val="15"/>
        </w:rPr>
        <w:t>12</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40</w:t>
      </w:r>
      <w:r>
        <w:rPr>
          <w:rFonts w:ascii="Noto Sans Mono CJK JP Regular"/>
          <w:sz w:val="15"/>
        </w:rPr>
        <w:t>, </w:t>
      </w:r>
      <w:r>
        <w:rPr>
          <w:rFonts w:ascii="Noto Sans Mono CJK JP Regular"/>
          <w:color w:val="666666"/>
          <w:sz w:val="15"/>
        </w:rPr>
        <w:t>20</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920" w:right="5520" w:firstLine="1068"/>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FullyConnectedLayer(n_in</w:t>
      </w:r>
      <w:r>
        <w:rPr>
          <w:rFonts w:ascii="Noto Sans Mono CJK JP Regular"/>
          <w:color w:val="666666"/>
          <w:sz w:val="15"/>
        </w:rPr>
        <w:t>=40*4*4</w:t>
      </w:r>
      <w:r>
        <w:rPr>
          <w:rFonts w:ascii="Noto Sans Mono CJK JP Regular"/>
          <w:sz w:val="15"/>
        </w:rPr>
        <w:t>, n_out</w:t>
      </w:r>
      <w:r>
        <w:rPr>
          <w:rFonts w:ascii="Noto Sans Mono CJK JP Regular"/>
          <w:color w:val="666666"/>
          <w:sz w:val="15"/>
        </w:rPr>
        <w:t>=100</w:t>
      </w:r>
      <w:r>
        <w:rPr>
          <w:rFonts w:ascii="Noto Sans Mono CJK JP Regular"/>
          <w:sz w:val="15"/>
        </w:rPr>
        <w:t>),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1"/>
        <w:ind w:left="1225" w:right="5520"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0.1</w:t>
      </w:r>
      <w:r>
        <w:rPr>
          <w:rFonts w:ascii="Noto Sans Mono CJK JP Regular"/>
          <w:sz w:val="15"/>
        </w:rPr>
        <w:t>, validation_data, test_data)</w:t>
      </w:r>
    </w:p>
    <w:p>
      <w:pPr>
        <w:pStyle w:val="BodyText"/>
        <w:rPr>
          <w:rFonts w:ascii="Noto Sans Mono CJK JP Regular"/>
          <w:sz w:val="14"/>
        </w:rPr>
      </w:pPr>
    </w:p>
    <w:p>
      <w:pPr>
        <w:pStyle w:val="BodyText"/>
        <w:spacing w:before="14"/>
        <w:rPr>
          <w:rFonts w:ascii="Noto Sans Mono CJK JP Regular"/>
          <w:sz w:val="7"/>
        </w:rPr>
      </w:pPr>
    </w:p>
    <w:p>
      <w:pPr>
        <w:pStyle w:val="BodyText"/>
        <w:spacing w:before="1"/>
        <w:ind w:left="157"/>
      </w:pPr>
      <w:r>
        <w:rPr>
          <w:color w:val="333333"/>
        </w:rPr>
        <w:t>前回よりも良い結果です！ </w:t>
      </w:r>
      <w:r>
        <w:rPr>
          <w:rFonts w:ascii="DejaVu Sans" w:eastAsia="DejaVu Sans"/>
          <w:color w:val="2A2A2A"/>
        </w:rPr>
        <w:t>99.06 </w:t>
      </w:r>
      <w:r>
        <w:rPr>
          <w:rFonts w:ascii="Georgia" w:eastAsia="Georgia"/>
          <w:color w:val="333333"/>
        </w:rPr>
        <w:t>%</w:t>
      </w:r>
      <w:r>
        <w:rPr>
          <w:color w:val="333333"/>
        </w:rPr>
        <w:t>の分類精度に到達しました！</w:t>
      </w:r>
    </w:p>
    <w:p>
      <w:pPr>
        <w:pStyle w:val="BodyText"/>
        <w:spacing w:line="220" w:lineRule="auto" w:before="219"/>
        <w:ind w:left="157" w:right="3555"/>
        <w:jc w:val="both"/>
      </w:pPr>
      <w:r>
        <w:rPr>
          <w:color w:val="333333"/>
          <w:w w:val="90"/>
        </w:rPr>
        <w:t>ここで</w:t>
      </w:r>
      <w:r>
        <w:rPr>
          <w:rFonts w:ascii="Georgia" w:hAnsi="Georgia" w:eastAsia="Georgia"/>
          <w:color w:val="333333"/>
          <w:w w:val="90"/>
        </w:rPr>
        <w:t>2</w:t>
      </w:r>
      <w:r>
        <w:rPr>
          <w:color w:val="333333"/>
          <w:spacing w:val="1"/>
          <w:w w:val="90"/>
        </w:rPr>
        <w:t>つの疑問が湧きます。 </w:t>
      </w:r>
      <w:r>
        <w:rPr>
          <w:rFonts w:ascii="Georgia" w:hAnsi="Georgia" w:eastAsia="Georgia"/>
          <w:color w:val="333333"/>
          <w:w w:val="90"/>
        </w:rPr>
        <w:t>1</w:t>
      </w:r>
      <w:r>
        <w:rPr>
          <w:color w:val="333333"/>
          <w:w w:val="90"/>
        </w:rPr>
        <w:t>つ目の疑問は、</w:t>
      </w:r>
      <w:r>
        <w:rPr>
          <w:rFonts w:ascii="Georgia" w:hAnsi="Georgia" w:eastAsia="Georgia"/>
          <w:color w:val="333333"/>
          <w:w w:val="90"/>
        </w:rPr>
        <w:t>2</w:t>
      </w:r>
      <w:r>
        <w:rPr>
          <w:color w:val="333333"/>
          <w:w w:val="90"/>
        </w:rPr>
        <w:t>層目の畳込み</w:t>
      </w:r>
      <w:r>
        <w:rPr>
          <w:rFonts w:ascii="Georgia" w:hAnsi="Georgia" w:eastAsia="Georgia"/>
          <w:color w:val="333333"/>
          <w:w w:val="90"/>
        </w:rPr>
        <w:t>-</w:t>
      </w:r>
      <w:r>
        <w:rPr>
          <w:color w:val="333333"/>
          <w:w w:val="90"/>
        </w:rPr>
        <w:t>プーリン</w:t>
      </w:r>
      <w:r>
        <w:rPr>
          <w:color w:val="333333"/>
          <w:spacing w:val="1"/>
          <w:w w:val="90"/>
        </w:rPr>
        <w:t>グ層を適用した意味とは何なのか？というものです。 </w:t>
      </w:r>
      <w:r>
        <w:rPr>
          <w:rFonts w:ascii="Georgia" w:hAnsi="Georgia" w:eastAsia="Georgia"/>
          <w:color w:val="333333"/>
          <w:w w:val="90"/>
        </w:rPr>
        <w:t>2</w:t>
      </w:r>
      <w:r>
        <w:rPr>
          <w:color w:val="333333"/>
          <w:w w:val="90"/>
        </w:rPr>
        <w:t>層目の畳み込み</w:t>
      </w:r>
      <w:r>
        <w:rPr>
          <w:rFonts w:ascii="Georgia" w:hAnsi="Georgia" w:eastAsia="Georgia"/>
          <w:color w:val="333333"/>
          <w:w w:val="90"/>
        </w:rPr>
        <w:t>- </w:t>
      </w:r>
      <w:r>
        <w:rPr>
          <w:color w:val="333333"/>
          <w:w w:val="90"/>
        </w:rPr>
        <w:t>プーリング層の入力は、 </w:t>
      </w:r>
      <w:r>
        <w:rPr>
          <w:rFonts w:ascii="DejaVu Sans" w:hAnsi="DejaVu Sans" w:eastAsia="DejaVu Sans"/>
          <w:color w:val="2A2A2A"/>
          <w:w w:val="90"/>
        </w:rPr>
        <w:t>12</w:t>
      </w:r>
      <w:r>
        <w:rPr>
          <w:rFonts w:ascii="DejaVu Sans" w:hAnsi="DejaVu Sans" w:eastAsia="DejaVu Sans"/>
          <w:color w:val="2A2A2A"/>
          <w:spacing w:val="-3"/>
          <w:w w:val="90"/>
        </w:rPr>
        <w:t> × </w:t>
      </w:r>
      <w:r>
        <w:rPr>
          <w:rFonts w:ascii="DejaVu Sans" w:hAnsi="DejaVu Sans" w:eastAsia="DejaVu Sans"/>
          <w:color w:val="2A2A2A"/>
          <w:w w:val="90"/>
        </w:rPr>
        <w:t>12 </w:t>
      </w:r>
      <w:r>
        <w:rPr>
          <w:color w:val="333333"/>
          <w:w w:val="90"/>
        </w:rPr>
        <w:t>の入力</w:t>
      </w:r>
      <w:r>
        <w:rPr>
          <w:rFonts w:ascii="Georgia" w:hAnsi="Georgia" w:eastAsia="Georgia"/>
          <w:color w:val="333333"/>
          <w:w w:val="90"/>
        </w:rPr>
        <w:t>"</w:t>
      </w:r>
      <w:r>
        <w:rPr>
          <w:color w:val="333333"/>
          <w:w w:val="90"/>
        </w:rPr>
        <w:t>画像</w:t>
      </w:r>
      <w:r>
        <w:rPr>
          <w:rFonts w:ascii="Georgia" w:hAnsi="Georgia" w:eastAsia="Georgia"/>
          <w:color w:val="333333"/>
          <w:w w:val="90"/>
        </w:rPr>
        <w:t>"</w:t>
      </w:r>
      <w:r>
        <w:rPr>
          <w:color w:val="333333"/>
          <w:w w:val="90"/>
        </w:rPr>
        <w:t>とみなせます。 その各</w:t>
      </w:r>
      <w:r>
        <w:rPr>
          <w:rFonts w:ascii="Georgia" w:hAnsi="Georgia" w:eastAsia="Georgia"/>
          <w:color w:val="333333"/>
          <w:w w:val="90"/>
        </w:rPr>
        <w:t>"</w:t>
      </w:r>
      <w:r>
        <w:rPr>
          <w:color w:val="333333"/>
          <w:w w:val="90"/>
        </w:rPr>
        <w:t>ピクセル</w:t>
      </w:r>
      <w:r>
        <w:rPr>
          <w:rFonts w:ascii="Georgia" w:hAnsi="Georgia" w:eastAsia="Georgia"/>
          <w:color w:val="333333"/>
          <w:w w:val="90"/>
        </w:rPr>
        <w:t>"</w:t>
      </w:r>
      <w:r>
        <w:rPr>
          <w:color w:val="333333"/>
          <w:w w:val="90"/>
        </w:rPr>
        <w:t>は、もとの入力画像がある局所的な特徴を保持するか否かを示し</w:t>
      </w:r>
      <w:r>
        <w:rPr>
          <w:color w:val="333333"/>
          <w:spacing w:val="-4"/>
          <w:w w:val="90"/>
        </w:rPr>
        <w:t>ます。 したがって、この層はもとの入力画像の別バージョンの</w:t>
      </w:r>
      <w:r>
        <w:rPr>
          <w:rFonts w:ascii="Georgia" w:hAnsi="Georgia" w:eastAsia="Georgia"/>
          <w:color w:val="333333"/>
          <w:w w:val="90"/>
        </w:rPr>
        <w:t>"</w:t>
      </w:r>
      <w:r>
        <w:rPr>
          <w:color w:val="333333"/>
          <w:w w:val="90"/>
        </w:rPr>
        <w:t>画像</w:t>
      </w:r>
      <w:r>
        <w:rPr>
          <w:rFonts w:ascii="Georgia" w:hAnsi="Georgia" w:eastAsia="Georgia"/>
          <w:color w:val="333333"/>
          <w:w w:val="90"/>
        </w:rPr>
        <w:t>"</w:t>
      </w:r>
      <w:r>
        <w:rPr>
          <w:color w:val="333333"/>
          <w:w w:val="90"/>
        </w:rPr>
        <w:t>を入</w:t>
      </w:r>
      <w:r>
        <w:rPr>
          <w:color w:val="333333"/>
          <w:spacing w:val="-2"/>
          <w:w w:val="90"/>
        </w:rPr>
        <w:t>力として持つと考えられます。 そのバージョンの画像は抽象化されており情報が縮約されていますが、空間的構造は保持しています。 したがっ</w:t>
      </w:r>
    </w:p>
    <w:p>
      <w:pPr>
        <w:pStyle w:val="BodyText"/>
        <w:spacing w:line="220" w:lineRule="auto"/>
        <w:ind w:left="157" w:right="3877"/>
      </w:pPr>
      <w:r>
        <w:rPr>
          <w:color w:val="333333"/>
          <w:w w:val="90"/>
        </w:rPr>
        <w:t>て、</w:t>
      </w:r>
      <w:r>
        <w:rPr>
          <w:rFonts w:ascii="Georgia" w:eastAsia="Georgia"/>
          <w:color w:val="333333"/>
          <w:w w:val="90"/>
        </w:rPr>
        <w:t>2</w:t>
      </w:r>
      <w:r>
        <w:rPr>
          <w:color w:val="333333"/>
          <w:w w:val="90"/>
        </w:rPr>
        <w:t>層目の畳み込み</w:t>
      </w:r>
      <w:r>
        <w:rPr>
          <w:rFonts w:ascii="Georgia" w:eastAsia="Georgia"/>
          <w:color w:val="333333"/>
          <w:w w:val="90"/>
        </w:rPr>
        <w:t>-</w:t>
      </w:r>
      <w:r>
        <w:rPr>
          <w:color w:val="333333"/>
          <w:w w:val="90"/>
        </w:rPr>
        <w:t>プーリング層には存在意義があると言えるので</w:t>
      </w:r>
      <w:r>
        <w:rPr>
          <w:color w:val="333333"/>
        </w:rPr>
        <w:t>す。</w:t>
      </w:r>
    </w:p>
    <w:p>
      <w:pPr>
        <w:pStyle w:val="BodyText"/>
        <w:spacing w:before="10"/>
        <w:rPr>
          <w:sz w:val="10"/>
        </w:rPr>
      </w:pPr>
    </w:p>
    <w:p>
      <w:pPr>
        <w:spacing w:after="0"/>
        <w:rPr>
          <w:sz w:val="10"/>
        </w:rPr>
        <w:sectPr>
          <w:pgSz w:w="11900" w:h="16840"/>
          <w:pgMar w:header="274" w:footer="285" w:top="460" w:bottom="480" w:left="880" w:right="440"/>
        </w:sectPr>
      </w:pPr>
    </w:p>
    <w:p>
      <w:pPr>
        <w:pStyle w:val="BodyText"/>
        <w:spacing w:line="216" w:lineRule="auto" w:before="40"/>
        <w:ind w:left="157" w:right="38"/>
      </w:pPr>
      <w:r>
        <w:rPr>
          <w:color w:val="333333"/>
          <w:spacing w:val="-1"/>
          <w:w w:val="90"/>
        </w:rPr>
        <w:t>これは魅力的な見方です。 でも、そうなると</w:t>
      </w:r>
      <w:r>
        <w:rPr>
          <w:rFonts w:ascii="Georgia" w:hAnsi="Georgia" w:eastAsia="Georgia"/>
          <w:color w:val="333333"/>
          <w:w w:val="90"/>
        </w:rPr>
        <w:t>2</w:t>
      </w:r>
      <w:r>
        <w:rPr>
          <w:color w:val="333333"/>
          <w:spacing w:val="-1"/>
          <w:w w:val="90"/>
        </w:rPr>
        <w:t>つ目の疑問が湧きます。 </w:t>
      </w:r>
      <w:r>
        <w:rPr>
          <w:rFonts w:ascii="Georgia" w:hAnsi="Georgia" w:eastAsia="Georgia"/>
          <w:color w:val="333333"/>
          <w:w w:val="90"/>
        </w:rPr>
        <w:t>1 </w:t>
      </w:r>
      <w:r>
        <w:rPr>
          <w:color w:val="333333"/>
          <w:spacing w:val="-5"/>
          <w:w w:val="95"/>
        </w:rPr>
        <w:t>層目の出力は </w:t>
      </w:r>
      <w:r>
        <w:rPr>
          <w:rFonts w:ascii="DejaVu Sans" w:hAnsi="DejaVu Sans" w:eastAsia="DejaVu Sans"/>
          <w:color w:val="2A2A2A"/>
          <w:w w:val="95"/>
        </w:rPr>
        <w:t>20 </w:t>
      </w:r>
      <w:r>
        <w:rPr>
          <w:color w:val="333333"/>
          <w:spacing w:val="-3"/>
          <w:w w:val="95"/>
        </w:rPr>
        <w:t>の個別の特徴マップです。 したがって、</w:t>
      </w:r>
      <w:r>
        <w:rPr>
          <w:rFonts w:ascii="Georgia" w:hAnsi="Georgia" w:eastAsia="Georgia"/>
          <w:color w:val="333333"/>
          <w:w w:val="95"/>
        </w:rPr>
        <w:t>2</w:t>
      </w:r>
      <w:r>
        <w:rPr>
          <w:color w:val="333333"/>
          <w:w w:val="95"/>
        </w:rPr>
        <w:t>層目の畳み</w:t>
      </w:r>
      <w:r>
        <w:rPr>
          <w:color w:val="333333"/>
          <w:w w:val="90"/>
        </w:rPr>
        <w:t>込み</w:t>
      </w:r>
      <w:r>
        <w:rPr>
          <w:rFonts w:ascii="Georgia" w:hAnsi="Georgia" w:eastAsia="Georgia"/>
          <w:color w:val="333333"/>
          <w:w w:val="90"/>
        </w:rPr>
        <w:t>-</w:t>
      </w:r>
      <w:r>
        <w:rPr>
          <w:color w:val="333333"/>
          <w:spacing w:val="-2"/>
          <w:w w:val="90"/>
        </w:rPr>
        <w:t>プーリング層への入力は </w:t>
      </w:r>
      <w:r>
        <w:rPr>
          <w:rFonts w:ascii="DejaVu Sans" w:hAnsi="DejaVu Sans" w:eastAsia="DejaVu Sans"/>
          <w:color w:val="2A2A2A"/>
          <w:w w:val="90"/>
        </w:rPr>
        <w:t>20</w:t>
      </w:r>
      <w:r>
        <w:rPr>
          <w:rFonts w:ascii="DejaVu Sans" w:hAnsi="DejaVu Sans" w:eastAsia="DejaVu Sans"/>
          <w:color w:val="2A2A2A"/>
          <w:spacing w:val="-15"/>
          <w:w w:val="90"/>
        </w:rPr>
        <w:t> × </w:t>
      </w:r>
      <w:r>
        <w:rPr>
          <w:rFonts w:ascii="DejaVu Sans" w:hAnsi="DejaVu Sans" w:eastAsia="DejaVu Sans"/>
          <w:color w:val="2A2A2A"/>
          <w:w w:val="90"/>
        </w:rPr>
        <w:t>12</w:t>
      </w:r>
      <w:r>
        <w:rPr>
          <w:rFonts w:ascii="DejaVu Sans" w:hAnsi="DejaVu Sans" w:eastAsia="DejaVu Sans"/>
          <w:color w:val="2A2A2A"/>
          <w:spacing w:val="-15"/>
          <w:w w:val="90"/>
        </w:rPr>
        <w:t> × </w:t>
      </w:r>
      <w:r>
        <w:rPr>
          <w:rFonts w:ascii="DejaVu Sans" w:hAnsi="DejaVu Sans" w:eastAsia="DejaVu Sans"/>
          <w:color w:val="2A2A2A"/>
          <w:w w:val="90"/>
        </w:rPr>
        <w:t>12 </w:t>
      </w:r>
      <w:r>
        <w:rPr>
          <w:color w:val="333333"/>
          <w:spacing w:val="-2"/>
          <w:w w:val="90"/>
        </w:rPr>
        <w:t>となります。 これは、</w:t>
      </w:r>
      <w:r>
        <w:rPr>
          <w:rFonts w:ascii="Georgia" w:hAnsi="Georgia" w:eastAsia="Georgia"/>
          <w:color w:val="333333"/>
          <w:w w:val="90"/>
        </w:rPr>
        <w:t>1</w:t>
      </w:r>
      <w:r>
        <w:rPr>
          <w:color w:val="333333"/>
          <w:w w:val="90"/>
        </w:rPr>
        <w:t>層目の畳み込み</w:t>
      </w:r>
      <w:r>
        <w:rPr>
          <w:rFonts w:ascii="Georgia" w:hAnsi="Georgia" w:eastAsia="Georgia"/>
          <w:color w:val="333333"/>
          <w:w w:val="90"/>
        </w:rPr>
        <w:t>-</w:t>
      </w:r>
      <w:r>
        <w:rPr>
          <w:color w:val="333333"/>
          <w:w w:val="90"/>
        </w:rPr>
        <w:t>プーリング層の場合のように</w:t>
      </w:r>
      <w:r>
        <w:rPr>
          <w:rFonts w:ascii="Georgia" w:hAnsi="Georgia" w:eastAsia="Georgia"/>
          <w:color w:val="333333"/>
          <w:w w:val="90"/>
        </w:rPr>
        <w:t>1</w:t>
      </w:r>
      <w:r>
        <w:rPr>
          <w:color w:val="333333"/>
          <w:w w:val="90"/>
        </w:rPr>
        <w:t>つの画像が入力されるというよ</w:t>
      </w:r>
      <w:r>
        <w:rPr>
          <w:color w:val="333333"/>
          <w:spacing w:val="-1"/>
          <w:w w:val="90"/>
        </w:rPr>
        <w:t>りも、 まるで </w:t>
      </w:r>
      <w:r>
        <w:rPr>
          <w:rFonts w:ascii="DejaVu Sans" w:hAnsi="DejaVu Sans" w:eastAsia="DejaVu Sans"/>
          <w:color w:val="2A2A2A"/>
          <w:w w:val="90"/>
        </w:rPr>
        <w:t>20 </w:t>
      </w:r>
      <w:r>
        <w:rPr>
          <w:color w:val="333333"/>
          <w:w w:val="90"/>
        </w:rPr>
        <w:t>の異なる入力画像が畳み込み</w:t>
      </w:r>
      <w:r>
        <w:rPr>
          <w:rFonts w:ascii="Georgia" w:hAnsi="Georgia" w:eastAsia="Georgia"/>
          <w:color w:val="333333"/>
          <w:w w:val="90"/>
        </w:rPr>
        <w:t>-</w:t>
      </w:r>
      <w:r>
        <w:rPr>
          <w:color w:val="333333"/>
          <w:w w:val="90"/>
        </w:rPr>
        <w:t>プーリング層に入力され</w:t>
      </w:r>
      <w:r>
        <w:rPr>
          <w:color w:val="333333"/>
          <w:spacing w:val="1"/>
          <w:w w:val="85"/>
        </w:rPr>
        <w:t>るかのようです。    </w:t>
      </w:r>
      <w:r>
        <w:rPr>
          <w:rFonts w:ascii="Georgia" w:hAnsi="Georgia" w:eastAsia="Georgia"/>
          <w:color w:val="333333"/>
          <w:w w:val="85"/>
        </w:rPr>
        <w:t>2</w:t>
      </w:r>
      <w:r>
        <w:rPr>
          <w:color w:val="333333"/>
          <w:w w:val="85"/>
        </w:rPr>
        <w:t>層目の畳み込み</w:t>
      </w:r>
      <w:r>
        <w:rPr>
          <w:rFonts w:ascii="Georgia" w:hAnsi="Georgia" w:eastAsia="Georgia"/>
          <w:color w:val="333333"/>
          <w:w w:val="85"/>
        </w:rPr>
        <w:t>-</w:t>
      </w:r>
      <w:r>
        <w:rPr>
          <w:color w:val="333333"/>
          <w:w w:val="85"/>
        </w:rPr>
        <w:t>プーリング層のニューロンは、これら</w:t>
      </w:r>
      <w:r>
        <w:rPr>
          <w:color w:val="333333"/>
          <w:w w:val="90"/>
        </w:rPr>
        <w:t>の多数の入力画像にどのような反応を見せるのでしょうか？ 実際、</w:t>
      </w:r>
      <w:r>
        <w:rPr>
          <w:rFonts w:ascii="Georgia" w:hAnsi="Georgia" w:eastAsia="Georgia"/>
          <w:color w:val="333333"/>
          <w:w w:val="90"/>
        </w:rPr>
        <w:t>2</w:t>
      </w:r>
      <w:r>
        <w:rPr>
          <w:color w:val="333333"/>
          <w:w w:val="90"/>
        </w:rPr>
        <w:t>層目</w:t>
      </w:r>
      <w:r>
        <w:rPr>
          <w:color w:val="333333"/>
          <w:w w:val="95"/>
        </w:rPr>
        <w:t>の</w:t>
      </w:r>
      <w:r>
        <w:rPr>
          <w:color w:val="333333"/>
          <w:spacing w:val="-2"/>
          <w:w w:val="95"/>
        </w:rPr>
        <w:t>自身の局所受容野中の入力ニューロン </w:t>
      </w:r>
      <w:r>
        <w:rPr>
          <w:rFonts w:ascii="DejaVu Sans" w:hAnsi="DejaVu Sans" w:eastAsia="DejaVu Sans"/>
          <w:color w:val="2A2A2A"/>
          <w:w w:val="95"/>
        </w:rPr>
        <w:t>20</w:t>
      </w:r>
      <w:r>
        <w:rPr>
          <w:rFonts w:ascii="DejaVu Sans" w:hAnsi="DejaVu Sans" w:eastAsia="DejaVu Sans"/>
          <w:color w:val="2A2A2A"/>
          <w:spacing w:val="-21"/>
          <w:w w:val="95"/>
        </w:rPr>
        <w:t> × </w:t>
      </w:r>
      <w:r>
        <w:rPr>
          <w:rFonts w:ascii="DejaVu Sans" w:hAnsi="DejaVu Sans" w:eastAsia="DejaVu Sans"/>
          <w:color w:val="2A2A2A"/>
          <w:w w:val="95"/>
        </w:rPr>
        <w:t>5</w:t>
      </w:r>
      <w:r>
        <w:rPr>
          <w:rFonts w:ascii="DejaVu Sans" w:hAnsi="DejaVu Sans" w:eastAsia="DejaVu Sans"/>
          <w:color w:val="2A2A2A"/>
          <w:spacing w:val="-21"/>
          <w:w w:val="95"/>
        </w:rPr>
        <w:t> × </w:t>
      </w:r>
      <w:r>
        <w:rPr>
          <w:rFonts w:ascii="DejaVu Sans" w:hAnsi="DejaVu Sans" w:eastAsia="DejaVu Sans"/>
          <w:color w:val="2A2A2A"/>
          <w:w w:val="95"/>
        </w:rPr>
        <w:t>5 </w:t>
      </w:r>
      <w:r>
        <w:rPr>
          <w:color w:val="333333"/>
          <w:w w:val="95"/>
        </w:rPr>
        <w:t>の</w:t>
      </w:r>
      <w:r>
        <w:rPr>
          <w:rFonts w:ascii="Noto Sans CJK JP Regular" w:hAnsi="Noto Sans CJK JP Regular" w:eastAsia="Noto Sans CJK JP Regular" w:hint="eastAsia"/>
          <w:color w:val="333333"/>
          <w:w w:val="95"/>
        </w:rPr>
        <w:t>全て</w:t>
      </w:r>
      <w:r>
        <w:rPr>
          <w:color w:val="333333"/>
          <w:w w:val="95"/>
        </w:rPr>
        <w:t>から、</w:t>
      </w:r>
      <w:r>
        <w:rPr>
          <w:rFonts w:ascii="Georgia" w:hAnsi="Georgia" w:eastAsia="Georgia"/>
          <w:color w:val="333333"/>
          <w:w w:val="95"/>
        </w:rPr>
        <w:t>2</w:t>
      </w:r>
      <w:r>
        <w:rPr>
          <w:color w:val="333333"/>
          <w:w w:val="95"/>
        </w:rPr>
        <w:t>層</w:t>
      </w:r>
      <w:r>
        <w:rPr>
          <w:color w:val="333333"/>
          <w:w w:val="90"/>
        </w:rPr>
        <w:t>目</w:t>
      </w:r>
      <w:r>
        <w:rPr>
          <w:color w:val="333333"/>
          <w:spacing w:val="-3"/>
          <w:w w:val="90"/>
        </w:rPr>
        <w:t>の各ニューロンは学習します。 ざっくり言い換えると、</w:t>
      </w:r>
      <w:r>
        <w:rPr>
          <w:rFonts w:ascii="Georgia" w:hAnsi="Georgia" w:eastAsia="Georgia"/>
          <w:color w:val="333333"/>
          <w:w w:val="90"/>
        </w:rPr>
        <w:t>2</w:t>
      </w:r>
      <w:r>
        <w:rPr>
          <w:color w:val="333333"/>
          <w:w w:val="90"/>
        </w:rPr>
        <w:t>層目の畳込み</w:t>
      </w:r>
      <w:r>
        <w:rPr>
          <w:rFonts w:ascii="Georgia" w:hAnsi="Georgia" w:eastAsia="Georgia"/>
          <w:color w:val="333333"/>
          <w:w w:val="90"/>
        </w:rPr>
        <w:t>- </w:t>
      </w:r>
      <w:r>
        <w:rPr>
          <w:color w:val="333333"/>
          <w:w w:val="90"/>
        </w:rPr>
        <w:t>プーリング層の特徴検出器は前層の特徴</w:t>
      </w:r>
      <w:r>
        <w:rPr>
          <w:rFonts w:ascii="Noto Sans CJK JP Regular" w:hAnsi="Noto Sans CJK JP Regular" w:eastAsia="Noto Sans CJK JP Regular" w:hint="eastAsia"/>
          <w:color w:val="333333"/>
          <w:w w:val="90"/>
        </w:rPr>
        <w:t>全て</w:t>
      </w:r>
      <w:r>
        <w:rPr>
          <w:color w:val="333333"/>
          <w:w w:val="90"/>
        </w:rPr>
        <w:t>にアクセスします。 ただ</w:t>
      </w:r>
    </w:p>
    <w:p>
      <w:pPr>
        <w:pStyle w:val="BodyText"/>
        <w:spacing w:line="383" w:lineRule="exact"/>
        <w:ind w:left="157"/>
      </w:pPr>
      <w:r>
        <w:rPr>
          <w:color w:val="333333"/>
        </w:rPr>
        <w:t>し、特定の局所受容野</w:t>
      </w:r>
      <w:r>
        <w:rPr>
          <w:rFonts w:ascii="Georgia" w:eastAsia="Georgia"/>
          <w:color w:val="333333"/>
        </w:rPr>
        <w:t>*</w:t>
      </w:r>
      <w:r>
        <w:rPr>
          <w:color w:val="333333"/>
        </w:rPr>
        <w:t>の範囲においてのみですが。</w:t>
      </w:r>
    </w:p>
    <w:p>
      <w:pPr>
        <w:pStyle w:val="Heading4"/>
        <w:spacing w:before="181"/>
      </w:pPr>
      <w:r>
        <w:rPr>
          <w:color w:val="2A6DA6"/>
          <w:w w:val="105"/>
        </w:rPr>
        <w:t>問題</w:t>
      </w:r>
    </w:p>
    <w:p>
      <w:pPr>
        <w:pStyle w:val="BodyText"/>
        <w:spacing w:line="220" w:lineRule="auto" w:before="121"/>
        <w:ind w:left="615" w:right="85"/>
      </w:pPr>
      <w:r>
        <w:rPr/>
        <w:pict>
          <v:shape style="position:absolute;margin-left:63.912739pt;margin-top:14.743871pt;width:3.45pt;height:3.45pt;mso-position-horizontal-relative:page;mso-position-vertical-relative:paragraph;z-index:14224" coordorigin="1278,295" coordsize="69,69" path="m1322,364l1303,364,1295,360,1282,346,1278,338,1278,320,1282,312,1295,298,1303,295,1322,295,1330,298,1344,312,1347,320,1347,338,1344,346,1330,360,1322,364xe" filled="true" fillcolor="#000000" stroked="false">
            <v:path arrowok="t"/>
            <v:fill type="solid"/>
            <w10:wrap type="none"/>
          </v:shape>
        </w:pict>
      </w:r>
      <w:r>
        <w:rPr>
          <w:w w:val="95"/>
          <w:sz w:val="21"/>
        </w:rPr>
        <w:t>活性</w:t>
      </w:r>
      <w:r>
        <w:rPr>
          <w:w w:val="95"/>
          <w:sz w:val="22"/>
        </w:rPr>
        <w:t>化</w:t>
      </w:r>
      <w:r>
        <w:rPr>
          <w:w w:val="95"/>
          <w:sz w:val="21"/>
        </w:rPr>
        <w:t>関数</w:t>
      </w:r>
      <w:r>
        <w:rPr>
          <w:w w:val="95"/>
          <w:sz w:val="22"/>
        </w:rPr>
        <w:t>として</w:t>
      </w:r>
      <w:r>
        <w:rPr>
          <w:rFonts w:ascii="Georgia" w:eastAsia="Georgia"/>
          <w:b/>
          <w:w w:val="95"/>
        </w:rPr>
        <w:t>tanh</w:t>
      </w:r>
      <w:r>
        <w:rPr>
          <w:w w:val="95"/>
          <w:sz w:val="22"/>
        </w:rPr>
        <w:t>の使</w:t>
      </w:r>
      <w:r>
        <w:rPr>
          <w:w w:val="95"/>
          <w:sz w:val="20"/>
        </w:rPr>
        <w:t>用  </w:t>
      </w:r>
      <w:r>
        <w:rPr>
          <w:w w:val="95"/>
        </w:rPr>
        <w:t>本書の前半の章で</w:t>
      </w:r>
      <w:hyperlink r:id="rId243">
        <w:r>
          <w:rPr>
            <w:rFonts w:ascii="Georgia" w:eastAsia="Georgia"/>
            <w:color w:val="2A6DA6"/>
            <w:w w:val="95"/>
          </w:rPr>
          <w:t>tanh</w:t>
        </w:r>
        <w:r>
          <w:rPr>
            <w:color w:val="2A6DA6"/>
            <w:w w:val="95"/>
          </w:rPr>
          <w:t>関数</w:t>
        </w:r>
      </w:hyperlink>
      <w:r>
        <w:rPr>
          <w:w w:val="95"/>
        </w:rPr>
        <w:t>はシグ</w:t>
      </w:r>
      <w:r>
        <w:rPr>
          <w:w w:val="85"/>
        </w:rPr>
        <w:t>モイド関数よりも良い活性化関数であると述べました。  これまでは主</w:t>
      </w:r>
      <w:r>
        <w:rPr>
          <w:w w:val="90"/>
        </w:rPr>
        <w:t>にシグモイド関数を使って議論を進めてきましたが、</w:t>
      </w:r>
      <w:r>
        <w:rPr>
          <w:rFonts w:ascii="Georgia" w:eastAsia="Georgia"/>
          <w:w w:val="90"/>
        </w:rPr>
        <w:t>tanh</w:t>
      </w:r>
      <w:r>
        <w:rPr>
          <w:w w:val="90"/>
        </w:rPr>
        <w:t>を活性化関数として用いて少し実験をしてみましょう。 畳み込み層と全結合</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8"/>
        </w:rPr>
      </w:pPr>
    </w:p>
    <w:p>
      <w:pPr>
        <w:spacing w:line="230" w:lineRule="auto" w:before="0"/>
        <w:ind w:left="157" w:right="157" w:firstLine="0"/>
        <w:jc w:val="left"/>
        <w:rPr>
          <w:sz w:val="13"/>
        </w:rPr>
      </w:pPr>
      <w:r>
        <w:rPr>
          <w:color w:val="666666"/>
          <w:sz w:val="13"/>
        </w:rPr>
        <w:t>入力がカラー画像の場合、</w:t>
      </w:r>
      <w:r>
        <w:rPr>
          <w:rFonts w:ascii="Georgia" w:eastAsia="Georgia"/>
          <w:color w:val="666666"/>
          <w:sz w:val="13"/>
        </w:rPr>
        <w:t>1</w:t>
      </w:r>
      <w:r>
        <w:rPr>
          <w:color w:val="666666"/>
          <w:sz w:val="13"/>
        </w:rPr>
        <w:t>層目のこの問題は発生</w:t>
      </w:r>
      <w:r>
        <w:rPr>
          <w:color w:val="666666"/>
          <w:w w:val="90"/>
          <w:sz w:val="13"/>
        </w:rPr>
        <w:t>するでしょう。 その場合、入力画像の赤・緑・青のチ</w:t>
      </w:r>
      <w:r>
        <w:rPr>
          <w:color w:val="666666"/>
          <w:w w:val="95"/>
          <w:sz w:val="13"/>
        </w:rPr>
        <w:t>ャネルに対応する</w:t>
      </w:r>
      <w:r>
        <w:rPr>
          <w:rFonts w:ascii="Georgia" w:eastAsia="Georgia"/>
          <w:color w:val="666666"/>
          <w:w w:val="95"/>
          <w:sz w:val="13"/>
        </w:rPr>
        <w:t>3</w:t>
      </w:r>
      <w:r>
        <w:rPr>
          <w:color w:val="666666"/>
          <w:w w:val="95"/>
          <w:sz w:val="13"/>
        </w:rPr>
        <w:t>つの特徴を各ピクセルが保持し  </w:t>
      </w:r>
      <w:r>
        <w:rPr>
          <w:color w:val="666666"/>
          <w:spacing w:val="-4"/>
          <w:sz w:val="13"/>
        </w:rPr>
        <w:t>ます。 したがって特徴検出器は、局所受容野の範</w:t>
      </w:r>
      <w:r>
        <w:rPr>
          <w:color w:val="666666"/>
          <w:spacing w:val="-4"/>
          <w:w w:val="95"/>
          <w:sz w:val="13"/>
        </w:rPr>
        <w:t>囲内においては全ての色情報にアクセスできるので</w:t>
      </w:r>
      <w:r>
        <w:rPr>
          <w:color w:val="666666"/>
          <w:spacing w:val="-4"/>
          <w:sz w:val="13"/>
        </w:rPr>
        <w:t>す。</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3"/>
        <w:rPr>
          <w:sz w:val="9"/>
        </w:rPr>
      </w:pPr>
    </w:p>
    <w:p>
      <w:pPr>
        <w:spacing w:before="0"/>
        <w:ind w:left="157" w:right="0" w:firstLine="0"/>
        <w:jc w:val="left"/>
        <w:rPr>
          <w:sz w:val="13"/>
        </w:rPr>
      </w:pPr>
      <w:r>
        <w:rPr>
          <w:rFonts w:ascii="Georgia" w:eastAsia="Georgia"/>
          <w:color w:val="666666"/>
          <w:sz w:val="13"/>
        </w:rPr>
        <w:t>*</w:t>
      </w:r>
      <w:r>
        <w:rPr>
          <w:rFonts w:ascii="Noto Sans Mono CJK JP Regular" w:eastAsia="Noto Sans Mono CJK JP Regular" w:hint="eastAsia"/>
          <w:color w:val="666666"/>
          <w:sz w:val="13"/>
        </w:rPr>
        <w:t>activation_fn=tanh</w:t>
      </w:r>
      <w:r>
        <w:rPr>
          <w:color w:val="666666"/>
          <w:sz w:val="13"/>
        </w:rPr>
        <w:t>をパラメータとして</w:t>
      </w:r>
    </w:p>
    <w:p>
      <w:pPr>
        <w:spacing w:after="0"/>
        <w:jc w:val="left"/>
        <w:rPr>
          <w:sz w:val="13"/>
        </w:rPr>
        <w:sectPr>
          <w:type w:val="continuous"/>
          <w:pgSz w:w="11900" w:h="16840"/>
          <w:pgMar w:top="520" w:bottom="480" w:left="880" w:right="440"/>
          <w:cols w:num="2" w:equalWidth="0">
            <w:col w:w="7061" w:space="265"/>
            <w:col w:w="3254"/>
          </w:cols>
        </w:sectPr>
      </w:pPr>
    </w:p>
    <w:p>
      <w:pPr>
        <w:pStyle w:val="BodyText"/>
        <w:spacing w:line="220" w:lineRule="auto" w:before="103"/>
        <w:ind w:left="615" w:right="65"/>
      </w:pPr>
      <w:r>
        <w:rPr>
          <w:w w:val="85"/>
        </w:rPr>
        <w:t>層で</w:t>
      </w:r>
      <w:r>
        <w:rPr>
          <w:rFonts w:ascii="Georgia" w:eastAsia="Georgia"/>
          <w:w w:val="85"/>
        </w:rPr>
        <w:t>tanh</w:t>
      </w:r>
      <w:r>
        <w:rPr>
          <w:w w:val="85"/>
        </w:rPr>
        <w:t>を試しに使い、ネットワークを訓練してみてください</w:t>
      </w:r>
      <w:r>
        <w:rPr>
          <w:rFonts w:ascii="Georgia" w:eastAsia="Georgia"/>
          <w:w w:val="85"/>
        </w:rPr>
        <w:t>*</w:t>
      </w:r>
      <w:r>
        <w:rPr>
          <w:w w:val="85"/>
        </w:rPr>
        <w:t>。 シグ</w:t>
      </w:r>
      <w:r>
        <w:rPr>
          <w:spacing w:val="-1"/>
          <w:w w:val="85"/>
        </w:rPr>
        <w:t>モイドのネットワークの時と同じパラメータで始めてみましょう。 ただ</w:t>
      </w:r>
      <w:r>
        <w:rPr>
          <w:spacing w:val="-7"/>
          <w:w w:val="85"/>
        </w:rPr>
        <w:t>し、 エポック数は </w:t>
      </w:r>
      <w:r>
        <w:rPr>
          <w:rFonts w:ascii="DejaVu Sans" w:eastAsia="DejaVu Sans"/>
          <w:color w:val="2A2A2A"/>
          <w:w w:val="85"/>
        </w:rPr>
        <w:t>60 </w:t>
      </w:r>
      <w:r>
        <w:rPr>
          <w:spacing w:val="-4"/>
          <w:w w:val="85"/>
        </w:rPr>
        <w:t>ではなく </w:t>
      </w:r>
      <w:r>
        <w:rPr>
          <w:rFonts w:ascii="DejaVu Sans" w:eastAsia="DejaVu Sans"/>
          <w:color w:val="2A2A2A"/>
          <w:w w:val="85"/>
        </w:rPr>
        <w:t>20 </w:t>
      </w:r>
      <w:r>
        <w:rPr>
          <w:spacing w:val="-3"/>
          <w:w w:val="85"/>
        </w:rPr>
        <w:t>にします。 ネットワークはどのように</w:t>
      </w:r>
      <w:r>
        <w:rPr>
          <w:spacing w:val="-4"/>
          <w:w w:val="85"/>
        </w:rPr>
        <w:t>振る舞うでしょうか？ </w:t>
      </w:r>
      <w:r>
        <w:rPr>
          <w:rFonts w:ascii="DejaVu Sans" w:eastAsia="DejaVu Sans"/>
          <w:color w:val="2A2A2A"/>
          <w:w w:val="85"/>
        </w:rPr>
        <w:t>60 </w:t>
      </w:r>
      <w:r>
        <w:rPr>
          <w:w w:val="85"/>
        </w:rPr>
        <w:t>エポックまで続けたらどうなるでしょう？</w:t>
      </w:r>
    </w:p>
    <w:p>
      <w:pPr>
        <w:pStyle w:val="BodyText"/>
        <w:spacing w:line="218" w:lineRule="auto" w:before="3"/>
        <w:ind w:left="615" w:right="44"/>
        <w:rPr>
          <w:rFonts w:ascii="Noto Sans CJK JP Regular" w:eastAsia="Noto Sans CJK JP Regular" w:hint="eastAsia"/>
        </w:rPr>
      </w:pPr>
      <w:r>
        <w:rPr>
          <w:rFonts w:ascii="Georgia" w:eastAsia="Georgia"/>
          <w:w w:val="90"/>
        </w:rPr>
        <w:t>tanh</w:t>
      </w:r>
      <w:r>
        <w:rPr>
          <w:spacing w:val="1"/>
          <w:w w:val="90"/>
        </w:rPr>
        <w:t>の場合とシグモイドの場合で、検証データに対する精度を </w:t>
      </w:r>
      <w:r>
        <w:rPr>
          <w:rFonts w:ascii="DejaVu Sans" w:eastAsia="DejaVu Sans"/>
          <w:color w:val="2A2A2A"/>
          <w:w w:val="90"/>
        </w:rPr>
        <w:t>60</w:t>
      </w:r>
      <w:r>
        <w:rPr>
          <w:rFonts w:ascii="DejaVu Sans" w:eastAsia="DejaVu Sans"/>
          <w:w w:val="90"/>
        </w:rPr>
        <w:t> </w:t>
      </w:r>
      <w:r>
        <w:rPr>
          <w:w w:val="85"/>
        </w:rPr>
        <w:t>エポックまでプロットしてみてください。  あなたの結果が私の結果と</w:t>
      </w:r>
      <w:r>
        <w:rPr>
          <w:w w:val="90"/>
        </w:rPr>
        <w:t>近ければ、</w:t>
      </w:r>
      <w:r>
        <w:rPr>
          <w:rFonts w:ascii="Georgia" w:eastAsia="Georgia"/>
          <w:w w:val="90"/>
        </w:rPr>
        <w:t>tanh</w:t>
      </w:r>
      <w:r>
        <w:rPr>
          <w:w w:val="90"/>
        </w:rPr>
        <w:t>のネットワークの方が少し高速ですが、最終的な精度はほぼ同じになったはずです。 なぜ</w:t>
      </w:r>
      <w:r>
        <w:rPr>
          <w:rFonts w:ascii="Georgia" w:eastAsia="Georgia"/>
          <w:w w:val="90"/>
        </w:rPr>
        <w:t>tanh</w:t>
      </w:r>
      <w:r>
        <w:rPr>
          <w:w w:val="90"/>
        </w:rPr>
        <w:t>のネットワークの方が高速なのか説明できますか？  学習率やスケール</w:t>
      </w:r>
      <w:r>
        <w:rPr>
          <w:rFonts w:ascii="Georgia" w:eastAsia="Georgia"/>
          <w:w w:val="90"/>
        </w:rPr>
        <w:t>*</w:t>
      </w:r>
      <w:r>
        <w:rPr>
          <w:w w:val="90"/>
        </w:rPr>
        <w:t>などを変更すること</w:t>
      </w:r>
      <w:r>
        <w:rPr>
          <w:w w:val="85"/>
        </w:rPr>
        <w:t>で、シグモイドと同じ速度で学習させることができるでしょうか？ </w:t>
      </w:r>
      <w:r>
        <w:rPr>
          <w:rFonts w:ascii="Georgia" w:eastAsia="Georgia"/>
          <w:w w:val="85"/>
        </w:rPr>
        <w:t>tanh </w:t>
      </w:r>
      <w:r>
        <w:rPr>
          <w:w w:val="85"/>
        </w:rPr>
        <w:t>がシグモイドよりも優れている点を探すために、ハイパーパラメータ   やネットワーク構造を変更するなど、試行錯誤してください。 </w:t>
      </w:r>
      <w:r>
        <w:rPr>
          <w:rFonts w:ascii="Noto Sans CJK JP Regular" w:eastAsia="Noto Sans CJK JP Regular" w:hint="eastAsia"/>
          <w:w w:val="85"/>
        </w:rPr>
        <w:t>これは</w:t>
      </w:r>
    </w:p>
    <w:p>
      <w:pPr>
        <w:pStyle w:val="BodyText"/>
        <w:spacing w:line="363" w:lineRule="exact"/>
        <w:ind w:left="615"/>
        <w:rPr>
          <w:rFonts w:ascii="Noto Sans CJK JP Regular" w:eastAsia="Noto Sans CJK JP Regular" w:hint="eastAsia"/>
        </w:rPr>
      </w:pPr>
      <w:r>
        <w:rPr>
          <w:rFonts w:ascii="Noto Sans CJK JP Regular" w:eastAsia="Noto Sans CJK JP Regular" w:hint="eastAsia"/>
        </w:rPr>
        <w:t>⾃由回答の問題であることに注意してください。 すべての設</w:t>
      </w:r>
    </w:p>
    <w:p>
      <w:pPr>
        <w:pStyle w:val="BodyText"/>
        <w:spacing w:line="196" w:lineRule="auto" w:before="17"/>
        <w:ind w:left="615" w:right="98"/>
        <w:jc w:val="both"/>
        <w:rPr>
          <w:rFonts w:ascii="Noto Sans CJK JP Regular" w:eastAsia="Noto Sans CJK JP Regular" w:hint="eastAsia"/>
        </w:rPr>
      </w:pPr>
      <w:r>
        <w:rPr>
          <w:rFonts w:ascii="Noto Sans CJK JP Regular" w:eastAsia="Noto Sans CJK JP Regular" w:hint="eastAsia"/>
        </w:rPr>
        <w:t>定を網羅して試せていませんが、個⼈的には、tanhへ活性化関数を変更する利点はないように思います。 もしかしたら利点を⾒つけられるかもしれません。 どちらにせよ、活性化関数をReLUへ変更する利点がこの後、⾒つかってしまいます。ですので、これ以上tanhを使⽤することは考えません。</w:t>
      </w:r>
    </w:p>
    <w:p>
      <w:pPr>
        <w:pStyle w:val="BodyText"/>
        <w:spacing w:line="220" w:lineRule="auto" w:before="236"/>
        <w:ind w:left="157" w:right="38"/>
      </w:pPr>
      <w:r>
        <w:rPr>
          <w:rFonts w:ascii="Georgia" w:eastAsia="Georgia"/>
          <w:b/>
          <w:color w:val="333333"/>
          <w:w w:val="90"/>
        </w:rPr>
        <w:t>ReLU</w:t>
      </w:r>
      <w:r>
        <w:rPr>
          <w:color w:val="333333"/>
          <w:w w:val="90"/>
          <w:sz w:val="22"/>
        </w:rPr>
        <w:t>の使</w:t>
      </w:r>
      <w:r>
        <w:rPr>
          <w:color w:val="333333"/>
          <w:w w:val="90"/>
          <w:sz w:val="20"/>
        </w:rPr>
        <w:t>用</w:t>
      </w:r>
      <w:r>
        <w:rPr>
          <w:color w:val="333333"/>
          <w:w w:val="90"/>
          <w:sz w:val="21"/>
        </w:rPr>
        <w:t>： </w:t>
      </w:r>
      <w:r>
        <w:rPr>
          <w:color w:val="333333"/>
          <w:w w:val="90"/>
        </w:rPr>
        <w:t>これまで開発してきたネットワークは、</w:t>
      </w:r>
      <w:r>
        <w:rPr>
          <w:rFonts w:ascii="Georgia" w:eastAsia="Georgia"/>
          <w:color w:val="333333"/>
          <w:w w:val="90"/>
        </w:rPr>
        <w:t>1998</w:t>
      </w:r>
      <w:r>
        <w:rPr>
          <w:color w:val="333333"/>
          <w:w w:val="90"/>
        </w:rPr>
        <w:t>年の先駆的な論文</w:t>
      </w:r>
      <w:r>
        <w:rPr>
          <w:rFonts w:ascii="Georgia" w:eastAsia="Georgia"/>
          <w:color w:val="333333"/>
          <w:w w:val="90"/>
        </w:rPr>
        <w:t>*</w:t>
      </w:r>
      <w:r>
        <w:rPr>
          <w:color w:val="333333"/>
          <w:w w:val="90"/>
        </w:rPr>
        <w:t>で使われたネットワークの亜種です。 この論文では、</w:t>
      </w:r>
      <w:r>
        <w:rPr>
          <w:rFonts w:ascii="Georgia" w:eastAsia="Georgia"/>
          <w:color w:val="333333"/>
          <w:w w:val="90"/>
        </w:rPr>
        <w:t>MNIST</w:t>
      </w:r>
      <w:r>
        <w:rPr>
          <w:color w:val="333333"/>
          <w:w w:val="90"/>
        </w:rPr>
        <w:t>の問題と</w:t>
      </w:r>
      <w:r>
        <w:rPr>
          <w:rFonts w:ascii="Georgia" w:eastAsia="Georgia"/>
          <w:color w:val="333333"/>
          <w:w w:val="90"/>
        </w:rPr>
        <w:t>LeNet-5</w:t>
      </w:r>
      <w:r>
        <w:rPr>
          <w:color w:val="333333"/>
          <w:w w:val="90"/>
        </w:rPr>
        <w:t>というネットワークが紹介されています。 私たちの理解と直感を促進する上で、この論文は有用です。 特に、結果を良くするために</w:t>
      </w:r>
      <w:r>
        <w:rPr>
          <w:color w:val="333333"/>
          <w:w w:val="85"/>
        </w:rPr>
        <w:t>何をすればよいかを示す、ネットワークの改善指針がたくさん載っていま     </w:t>
      </w:r>
      <w:r>
        <w:rPr>
          <w:color w:val="333333"/>
        </w:rPr>
        <w:t>す。</w:t>
      </w:r>
    </w:p>
    <w:p>
      <w:pPr>
        <w:pStyle w:val="BodyText"/>
        <w:spacing w:before="7"/>
        <w:rPr>
          <w:sz w:val="12"/>
        </w:rPr>
      </w:pPr>
    </w:p>
    <w:p>
      <w:pPr>
        <w:pStyle w:val="BodyText"/>
        <w:spacing w:line="220" w:lineRule="auto"/>
        <w:ind w:left="157" w:right="66"/>
        <w:jc w:val="both"/>
      </w:pPr>
      <w:r>
        <w:rPr>
          <w:color w:val="333333"/>
          <w:w w:val="85"/>
        </w:rPr>
        <w:t>まず始めに、活性化関数をシグモイドではなく、</w:t>
      </w:r>
      <w:hyperlink r:id="rId243">
        <w:r>
          <w:rPr>
            <w:rFonts w:ascii="Georgia" w:hAnsi="Georgia" w:eastAsia="Georgia"/>
            <w:color w:val="2A6DA6"/>
            <w:w w:val="85"/>
          </w:rPr>
          <w:t>ReLU</w:t>
        </w:r>
      </w:hyperlink>
      <w:r>
        <w:rPr>
          <w:color w:val="333333"/>
          <w:w w:val="85"/>
        </w:rPr>
        <w:t>に変更しましょう。  </w:t>
      </w:r>
      <w:r>
        <w:rPr>
          <w:color w:val="333333"/>
          <w:spacing w:val="-1"/>
          <w:w w:val="90"/>
        </w:rPr>
        <w:t>すなわち </w:t>
      </w:r>
      <w:r>
        <w:rPr>
          <w:rFonts w:ascii="Arial" w:hAnsi="Arial" w:eastAsia="Arial"/>
          <w:color w:val="2A2A2A"/>
          <w:spacing w:val="2"/>
          <w:w w:val="90"/>
          <w:sz w:val="21"/>
        </w:rPr>
        <w:t>f</w:t>
      </w:r>
      <w:r>
        <w:rPr>
          <w:rFonts w:ascii="DejaVu Sans" w:hAnsi="DejaVu Sans" w:eastAsia="DejaVu Sans"/>
          <w:color w:val="2A2A2A"/>
          <w:spacing w:val="2"/>
          <w:w w:val="90"/>
        </w:rPr>
        <w:t>(</w:t>
      </w:r>
      <w:r>
        <w:rPr>
          <w:rFonts w:ascii="Arial" w:hAnsi="Arial" w:eastAsia="Arial"/>
          <w:color w:val="2A2A2A"/>
          <w:spacing w:val="2"/>
          <w:w w:val="90"/>
          <w:sz w:val="21"/>
        </w:rPr>
        <w:t>z</w:t>
      </w:r>
      <w:r>
        <w:rPr>
          <w:rFonts w:ascii="DejaVu Sans" w:hAnsi="DejaVu Sans" w:eastAsia="DejaVu Sans"/>
          <w:color w:val="2A2A2A"/>
          <w:spacing w:val="-1"/>
          <w:w w:val="90"/>
        </w:rPr>
        <w:t>) ≡ </w:t>
      </w:r>
      <w:r>
        <w:rPr>
          <w:rFonts w:ascii="DejaVu Sans" w:hAnsi="DejaVu Sans" w:eastAsia="DejaVu Sans"/>
          <w:color w:val="2A2A2A"/>
          <w:w w:val="90"/>
        </w:rPr>
        <w:t>max(0</w:t>
      </w:r>
      <w:r>
        <w:rPr>
          <w:rFonts w:ascii="DejaVu Sans" w:hAnsi="DejaVu Sans" w:eastAsia="DejaVu Sans"/>
          <w:color w:val="2A2A2A"/>
          <w:spacing w:val="-17"/>
          <w:w w:val="90"/>
        </w:rPr>
        <w:t>, </w:t>
      </w:r>
      <w:r>
        <w:rPr>
          <w:rFonts w:ascii="Arial" w:hAnsi="Arial" w:eastAsia="Arial"/>
          <w:color w:val="2A2A2A"/>
          <w:w w:val="90"/>
          <w:sz w:val="21"/>
        </w:rPr>
        <w:t>z</w:t>
      </w:r>
      <w:r>
        <w:rPr>
          <w:rFonts w:ascii="DejaVu Sans" w:hAnsi="DejaVu Sans" w:eastAsia="DejaVu Sans"/>
          <w:color w:val="2A2A2A"/>
          <w:spacing w:val="-9"/>
          <w:w w:val="90"/>
        </w:rPr>
        <w:t>) </w:t>
      </w:r>
      <w:r>
        <w:rPr>
          <w:color w:val="333333"/>
          <w:spacing w:val="-1"/>
          <w:w w:val="90"/>
        </w:rPr>
        <w:t>という活性化関数を使うようにします。 訓練</w:t>
      </w:r>
      <w:r>
        <w:rPr>
          <w:color w:val="333333"/>
          <w:spacing w:val="-4"/>
          <w:w w:val="90"/>
        </w:rPr>
        <w:t>のエポック数 </w:t>
      </w:r>
      <w:r>
        <w:rPr>
          <w:rFonts w:ascii="DejaVu Sans" w:hAnsi="DejaVu Sans" w:eastAsia="DejaVu Sans"/>
          <w:color w:val="2A2A2A"/>
          <w:w w:val="90"/>
        </w:rPr>
        <w:t>60</w:t>
      </w:r>
      <w:r>
        <w:rPr>
          <w:rFonts w:ascii="DejaVu Sans" w:hAnsi="DejaVu Sans" w:eastAsia="DejaVu Sans"/>
          <w:color w:val="2A2A2A"/>
          <w:spacing w:val="-25"/>
          <w:w w:val="90"/>
        </w:rPr>
        <w:t> </w:t>
      </w:r>
      <w:r>
        <w:rPr>
          <w:color w:val="333333"/>
          <w:spacing w:val="-4"/>
          <w:w w:val="90"/>
        </w:rPr>
        <w:t>、学習率 </w:t>
      </w:r>
      <w:r>
        <w:rPr>
          <w:rFonts w:ascii="Arial" w:hAnsi="Arial" w:eastAsia="Arial"/>
          <w:color w:val="2A2A2A"/>
          <w:w w:val="90"/>
          <w:sz w:val="21"/>
        </w:rPr>
        <w:t>η</w:t>
      </w:r>
      <w:r>
        <w:rPr>
          <w:rFonts w:ascii="Arial" w:hAnsi="Arial" w:eastAsia="Arial"/>
          <w:color w:val="2A2A2A"/>
          <w:spacing w:val="-4"/>
          <w:w w:val="90"/>
          <w:sz w:val="21"/>
        </w:rPr>
        <w:t> </w:t>
      </w:r>
      <w:r>
        <w:rPr>
          <w:rFonts w:ascii="DejaVu Sans" w:hAnsi="DejaVu Sans" w:eastAsia="DejaVu Sans"/>
          <w:color w:val="2A2A2A"/>
          <w:spacing w:val="-9"/>
          <w:w w:val="90"/>
        </w:rPr>
        <w:t>= </w:t>
      </w:r>
      <w:r>
        <w:rPr>
          <w:rFonts w:ascii="DejaVu Sans" w:hAnsi="DejaVu Sans" w:eastAsia="DejaVu Sans"/>
          <w:color w:val="2A2A2A"/>
          <w:w w:val="90"/>
        </w:rPr>
        <w:t>0.03</w:t>
      </w:r>
      <w:r>
        <w:rPr>
          <w:rFonts w:ascii="DejaVu Sans" w:hAnsi="DejaVu Sans" w:eastAsia="DejaVu Sans"/>
          <w:color w:val="2A2A2A"/>
          <w:spacing w:val="-25"/>
          <w:w w:val="90"/>
        </w:rPr>
        <w:t> </w:t>
      </w:r>
      <w:r>
        <w:rPr>
          <w:color w:val="333333"/>
          <w:spacing w:val="-3"/>
          <w:w w:val="90"/>
        </w:rPr>
        <w:t>で訓練します。 パラメータ </w:t>
      </w:r>
      <w:r>
        <w:rPr>
          <w:rFonts w:ascii="Arial" w:hAnsi="Arial" w:eastAsia="Arial"/>
          <w:color w:val="2A2A2A"/>
          <w:w w:val="90"/>
          <w:sz w:val="21"/>
        </w:rPr>
        <w:t>λ</w:t>
      </w:r>
      <w:r>
        <w:rPr>
          <w:rFonts w:ascii="Arial" w:hAnsi="Arial" w:eastAsia="Arial"/>
          <w:color w:val="2A2A2A"/>
          <w:spacing w:val="-5"/>
          <w:w w:val="90"/>
          <w:sz w:val="21"/>
        </w:rPr>
        <w:t> </w:t>
      </w:r>
      <w:r>
        <w:rPr>
          <w:rFonts w:ascii="DejaVu Sans" w:hAnsi="DejaVu Sans" w:eastAsia="DejaVu Sans"/>
          <w:color w:val="2A2A2A"/>
          <w:spacing w:val="-9"/>
          <w:w w:val="90"/>
        </w:rPr>
        <w:t>= </w:t>
      </w:r>
      <w:r>
        <w:rPr>
          <w:rFonts w:ascii="DejaVu Sans" w:hAnsi="DejaVu Sans" w:eastAsia="DejaVu Sans"/>
          <w:color w:val="2A2A2A"/>
          <w:w w:val="90"/>
        </w:rPr>
        <w:t>0.1</w:t>
      </w:r>
      <w:r>
        <w:rPr>
          <w:rFonts w:ascii="DejaVu Sans" w:hAnsi="DejaVu Sans" w:eastAsia="DejaVu Sans"/>
          <w:color w:val="2A2A2A"/>
          <w:spacing w:val="-20"/>
          <w:w w:val="90"/>
        </w:rPr>
        <w:t> </w:t>
      </w:r>
      <w:r>
        <w:rPr>
          <w:color w:val="333333"/>
          <w:w w:val="90"/>
        </w:rPr>
        <w:t>と</w:t>
      </w:r>
      <w:r>
        <w:rPr>
          <w:color w:val="333333"/>
          <w:w w:val="95"/>
        </w:rPr>
        <w:t>して</w:t>
      </w:r>
      <w:hyperlink r:id="rId309">
        <w:r>
          <w:rPr>
            <w:rFonts w:ascii="Georgia" w:hAnsi="Georgia" w:eastAsia="Georgia"/>
            <w:color w:val="2A6DA6"/>
            <w:w w:val="95"/>
          </w:rPr>
          <w:t>L2</w:t>
        </w:r>
        <w:r>
          <w:rPr>
            <w:rFonts w:ascii="Georgia" w:hAnsi="Georgia" w:eastAsia="Georgia"/>
            <w:color w:val="2A6DA6"/>
            <w:spacing w:val="-31"/>
            <w:w w:val="95"/>
          </w:rPr>
          <w:t> </w:t>
        </w:r>
        <w:r>
          <w:rPr>
            <w:color w:val="2A6DA6"/>
            <w:w w:val="95"/>
          </w:rPr>
          <w:t>正規化</w:t>
        </w:r>
      </w:hyperlink>
      <w:r>
        <w:rPr>
          <w:color w:val="333333"/>
          <w:w w:val="95"/>
        </w:rPr>
        <w:t>を使うと少し良くなるということも知っています。</w:t>
      </w:r>
    </w:p>
    <w:p>
      <w:pPr>
        <w:spacing w:line="285" w:lineRule="exact" w:before="180"/>
        <w:ind w:left="157" w:right="0" w:firstLine="0"/>
        <w:jc w:val="left"/>
        <w:rPr>
          <w:rFonts w:ascii="Noto Sans Mono CJK JP Regular"/>
          <w:sz w:val="15"/>
        </w:rPr>
      </w:pPr>
      <w:r>
        <w:rPr>
          <w:rFonts w:ascii="Noto Sans Mono CJK JP Regular"/>
          <w:color w:val="666666"/>
          <w:w w:val="101"/>
          <w:sz w:val="15"/>
        </w:rPr>
        <w:t>&gt;&gt;&gt;</w:t>
      </w:r>
      <w:r>
        <w:rPr>
          <w:rFonts w:ascii="Noto Sans Mono CJK JP Regular"/>
          <w:color w:val="666666"/>
          <w:spacing w:val="1"/>
          <w:sz w:val="15"/>
        </w:rPr>
        <w:t> </w:t>
      </w: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98"/>
          <w:sz w:val="14"/>
        </w:rPr>
        <w:t>ne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Arial"/>
          <w:color w:val="0000FF"/>
          <w:w w:val="98"/>
          <w:sz w:val="14"/>
        </w:rPr>
        <w:t>3</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ReLU</w:t>
      </w:r>
    </w:p>
    <w:p>
      <w:pPr>
        <w:spacing w:line="252" w:lineRule="exact" w:before="0"/>
        <w:ind w:left="310"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1988" w:right="239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240"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20</w:t>
      </w:r>
      <w:r>
        <w:rPr>
          <w:rFonts w:ascii="Noto Sans Mono CJK JP Regular"/>
          <w:sz w:val="15"/>
        </w:rPr>
        <w:t>, </w:t>
      </w:r>
      <w:r>
        <w:rPr>
          <w:rFonts w:ascii="Noto Sans Mono CJK JP Regular"/>
          <w:color w:val="666666"/>
          <w:sz w:val="15"/>
        </w:rPr>
        <w:t>12</w:t>
      </w:r>
      <w:r>
        <w:rPr>
          <w:rFonts w:ascii="Noto Sans Mono CJK JP Regular"/>
          <w:sz w:val="15"/>
        </w:rPr>
        <w:t>, </w:t>
      </w:r>
      <w:r>
        <w:rPr>
          <w:rFonts w:ascii="Noto Sans Mono CJK JP Regular"/>
          <w:color w:val="666666"/>
          <w:sz w:val="15"/>
        </w:rPr>
        <w:t>12</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40</w:t>
      </w:r>
      <w:r>
        <w:rPr>
          <w:rFonts w:ascii="Noto Sans Mono CJK JP Regular"/>
          <w:sz w:val="15"/>
        </w:rPr>
        <w:t>, </w:t>
      </w:r>
      <w:r>
        <w:rPr>
          <w:rFonts w:ascii="Noto Sans Mono CJK JP Regular"/>
          <w:color w:val="666666"/>
          <w:sz w:val="15"/>
        </w:rPr>
        <w:t>20</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3"/>
        <w:ind w:left="1988" w:right="239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189" w:lineRule="auto" w:before="2"/>
        <w:ind w:left="920" w:right="83" w:firstLine="0"/>
        <w:jc w:val="left"/>
        <w:rPr>
          <w:rFonts w:ascii="Noto Sans Mono CJK JP Regular"/>
          <w:sz w:val="15"/>
        </w:rPr>
      </w:pPr>
      <w:r>
        <w:rPr>
          <w:rFonts w:ascii="Noto Sans Mono CJK JP Regular"/>
          <w:sz w:val="15"/>
        </w:rPr>
        <w:t>FullyConnectedLayer(n_in</w:t>
      </w:r>
      <w:r>
        <w:rPr>
          <w:rFonts w:ascii="Noto Sans Mono CJK JP Regular"/>
          <w:color w:val="666666"/>
          <w:sz w:val="15"/>
        </w:rPr>
        <w:t>=40*4*4</w:t>
      </w:r>
      <w:r>
        <w:rPr>
          <w:rFonts w:ascii="Noto Sans Mono CJK JP Regular"/>
          <w:sz w:val="15"/>
        </w:rPr>
        <w:t>, n_out</w:t>
      </w:r>
      <w:r>
        <w:rPr>
          <w:rFonts w:ascii="Noto Sans Mono CJK JP Regular"/>
          <w:color w:val="666666"/>
          <w:sz w:val="15"/>
        </w:rPr>
        <w:t>=100</w:t>
      </w:r>
      <w:r>
        <w:rPr>
          <w:rFonts w:ascii="Noto Sans Mono CJK JP Regular"/>
          <w:sz w:val="15"/>
        </w:rPr>
        <w:t>, activation_fn</w:t>
      </w:r>
      <w:r>
        <w:rPr>
          <w:rFonts w:ascii="Noto Sans Mono CJK JP Regular"/>
          <w:color w:val="666666"/>
          <w:sz w:val="15"/>
        </w:rPr>
        <w:t>=</w:t>
      </w:r>
      <w:r>
        <w:rPr>
          <w:rFonts w:ascii="Noto Sans Mono CJK JP Regular"/>
          <w:sz w:val="15"/>
        </w:rPr>
        <w:t>ReLU),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1"/>
        <w:ind w:left="1225" w:right="2393"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0.03</w:t>
      </w:r>
      <w:r>
        <w:rPr>
          <w:rFonts w:ascii="Noto Sans Mono CJK JP Regular"/>
          <w:sz w:val="15"/>
        </w:rPr>
        <w:t>, validation_data, test_data, lmbda</w:t>
      </w:r>
      <w:r>
        <w:rPr>
          <w:rFonts w:ascii="Noto Sans Mono CJK JP Regular"/>
          <w:color w:val="666666"/>
          <w:sz w:val="15"/>
        </w:rPr>
        <w:t>=0.1</w:t>
      </w:r>
      <w:r>
        <w:rPr>
          <w:rFonts w:ascii="Noto Sans Mono CJK JP Regular"/>
          <w:sz w:val="15"/>
        </w:rPr>
        <w:t>)</w:t>
      </w:r>
    </w:p>
    <w:p>
      <w:pPr>
        <w:spacing w:line="216" w:lineRule="auto" w:before="92"/>
        <w:ind w:left="157" w:right="211" w:firstLine="0"/>
        <w:jc w:val="both"/>
        <w:rPr>
          <w:sz w:val="13"/>
        </w:rPr>
      </w:pPr>
      <w:r>
        <w:rPr/>
        <w:br w:type="column"/>
      </w:r>
      <w:r>
        <w:rPr>
          <w:rFonts w:ascii="Noto Sans Mono CJK JP Regular" w:eastAsia="Noto Sans Mono CJK JP Regular" w:hint="eastAsia"/>
          <w:color w:val="666666"/>
          <w:sz w:val="13"/>
        </w:rPr>
        <w:t>ConvPoolLayer</w:t>
      </w:r>
      <w:r>
        <w:rPr>
          <w:color w:val="666666"/>
          <w:sz w:val="13"/>
        </w:rPr>
        <w:t>と</w:t>
      </w:r>
      <w:r>
        <w:rPr>
          <w:rFonts w:ascii="Noto Sans Mono CJK JP Regular" w:eastAsia="Noto Sans Mono CJK JP Regular" w:hint="eastAsia"/>
          <w:color w:val="666666"/>
          <w:sz w:val="13"/>
        </w:rPr>
        <w:t>FullyConnectedLayer</w:t>
      </w:r>
      <w:r>
        <w:rPr>
          <w:color w:val="666666"/>
          <w:sz w:val="13"/>
        </w:rPr>
        <w:t>のクラスへ渡せます。</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9"/>
        </w:rPr>
      </w:pPr>
    </w:p>
    <w:p>
      <w:pPr>
        <w:spacing w:line="230" w:lineRule="auto" w:before="1"/>
        <w:ind w:left="157" w:right="120" w:firstLine="0"/>
        <w:jc w:val="both"/>
        <w:rPr>
          <w:sz w:val="13"/>
        </w:rPr>
      </w:pPr>
      <w:r>
        <w:rPr>
          <w:rFonts w:ascii="Georgia" w:hAnsi="Georgia" w:eastAsia="Georgia"/>
          <w:color w:val="666666"/>
          <w:w w:val="95"/>
          <w:sz w:val="13"/>
        </w:rPr>
        <w:t>*</w:t>
      </w:r>
      <w:r>
        <w:rPr>
          <w:rFonts w:ascii="Arial" w:hAnsi="Arial" w:eastAsia="Arial"/>
          <w:color w:val="666666"/>
          <w:w w:val="95"/>
          <w:sz w:val="13"/>
        </w:rPr>
        <w:t>σ</w:t>
      </w:r>
      <w:r>
        <w:rPr>
          <w:rFonts w:ascii="DejaVu Sans" w:hAnsi="DejaVu Sans" w:eastAsia="DejaVu Sans"/>
          <w:color w:val="666666"/>
          <w:w w:val="95"/>
          <w:sz w:val="14"/>
        </w:rPr>
        <w:t>(</w:t>
      </w:r>
      <w:r>
        <w:rPr>
          <w:rFonts w:ascii="Arial" w:hAnsi="Arial" w:eastAsia="Arial"/>
          <w:color w:val="666666"/>
          <w:w w:val="95"/>
          <w:sz w:val="13"/>
        </w:rPr>
        <w:t>z</w:t>
      </w:r>
      <w:r>
        <w:rPr>
          <w:rFonts w:ascii="DejaVu Sans" w:hAnsi="DejaVu Sans" w:eastAsia="DejaVu Sans"/>
          <w:color w:val="666666"/>
          <w:spacing w:val="-5"/>
          <w:w w:val="95"/>
          <w:sz w:val="14"/>
        </w:rPr>
        <w:t>) = (</w:t>
      </w:r>
      <w:r>
        <w:rPr>
          <w:rFonts w:ascii="DejaVu Sans" w:hAnsi="DejaVu Sans" w:eastAsia="DejaVu Sans"/>
          <w:color w:val="666666"/>
          <w:w w:val="95"/>
          <w:sz w:val="14"/>
        </w:rPr>
        <w:t>1</w:t>
      </w:r>
      <w:r>
        <w:rPr>
          <w:rFonts w:ascii="DejaVu Sans" w:hAnsi="DejaVu Sans" w:eastAsia="DejaVu Sans"/>
          <w:color w:val="666666"/>
          <w:spacing w:val="-7"/>
          <w:w w:val="95"/>
          <w:sz w:val="14"/>
        </w:rPr>
        <w:t> + </w:t>
      </w:r>
      <w:r>
        <w:rPr>
          <w:rFonts w:ascii="DejaVu Sans" w:hAnsi="DejaVu Sans" w:eastAsia="DejaVu Sans"/>
          <w:color w:val="666666"/>
          <w:w w:val="95"/>
          <w:sz w:val="14"/>
        </w:rPr>
        <w:t>tanh(</w:t>
      </w:r>
      <w:r>
        <w:rPr>
          <w:rFonts w:ascii="Arial" w:hAnsi="Arial" w:eastAsia="Arial"/>
          <w:color w:val="666666"/>
          <w:w w:val="95"/>
          <w:sz w:val="13"/>
        </w:rPr>
        <w:t>z</w:t>
      </w:r>
      <w:r>
        <w:rPr>
          <w:rFonts w:ascii="DejaVu Sans" w:hAnsi="DejaVu Sans" w:eastAsia="DejaVu Sans"/>
          <w:color w:val="666666"/>
          <w:w w:val="95"/>
          <w:sz w:val="14"/>
        </w:rPr>
        <w:t>/2))/2 </w:t>
      </w:r>
      <w:r>
        <w:rPr>
          <w:color w:val="666666"/>
          <w:w w:val="95"/>
          <w:sz w:val="13"/>
        </w:rPr>
        <w:t>の式を思い出すことで、</w:t>
      </w:r>
      <w:r>
        <w:rPr>
          <w:color w:val="666666"/>
          <w:sz w:val="13"/>
        </w:rPr>
        <w:t>何かを思いつくでしょうか？</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9"/>
        </w:rPr>
      </w:pPr>
    </w:p>
    <w:p>
      <w:pPr>
        <w:spacing w:line="230" w:lineRule="auto" w:before="0"/>
        <w:ind w:left="157" w:right="413" w:firstLine="0"/>
        <w:jc w:val="left"/>
        <w:rPr>
          <w:sz w:val="13"/>
        </w:rPr>
      </w:pPr>
      <w:r>
        <w:rPr>
          <w:rFonts w:ascii="Georgia" w:hAnsi="Georgia" w:eastAsia="Georgia"/>
          <w:color w:val="666666"/>
          <w:w w:val="105"/>
          <w:sz w:val="13"/>
        </w:rPr>
        <w:t>*</w:t>
      </w:r>
      <w:r>
        <w:rPr>
          <w:color w:val="666666"/>
          <w:w w:val="105"/>
          <w:sz w:val="13"/>
        </w:rPr>
        <w:t>その論文とは</w:t>
      </w:r>
      <w:r>
        <w:rPr>
          <w:rFonts w:ascii="Georgia" w:hAnsi="Georgia" w:eastAsia="Georgia"/>
          <w:color w:val="666666"/>
          <w:w w:val="105"/>
          <w:sz w:val="13"/>
        </w:rPr>
        <w:t>1998</w:t>
      </w:r>
      <w:r>
        <w:rPr>
          <w:color w:val="666666"/>
          <w:w w:val="105"/>
          <w:sz w:val="13"/>
        </w:rPr>
        <w:t>年の</w:t>
      </w:r>
      <w:r>
        <w:rPr>
          <w:rFonts w:ascii="Georgia" w:hAnsi="Georgia" w:eastAsia="Georgia"/>
          <w:color w:val="666666"/>
          <w:w w:val="105"/>
          <w:sz w:val="13"/>
        </w:rPr>
        <w:t>Yann LeCun, Léon Bottou, Yoshua Bengio, Patrick Haffner</w:t>
      </w:r>
      <w:r>
        <w:rPr>
          <w:color w:val="666666"/>
          <w:w w:val="105"/>
          <w:sz w:val="13"/>
        </w:rPr>
        <w:t>によ</w:t>
      </w:r>
    </w:p>
    <w:p>
      <w:pPr>
        <w:spacing w:line="226" w:lineRule="exact" w:before="0"/>
        <w:ind w:left="157" w:right="0" w:firstLine="0"/>
        <w:jc w:val="left"/>
        <w:rPr>
          <w:rFonts w:ascii="Georgia" w:eastAsia="Georgia"/>
          <w:sz w:val="13"/>
        </w:rPr>
      </w:pPr>
      <w:hyperlink r:id="rId279">
        <w:r>
          <w:rPr>
            <w:color w:val="666666"/>
            <w:w w:val="105"/>
            <w:sz w:val="13"/>
          </w:rPr>
          <w:t>る</w:t>
        </w:r>
        <w:r>
          <w:rPr>
            <w:rFonts w:ascii="Georgia" w:eastAsia="Georgia"/>
            <w:color w:val="2A6DA6"/>
            <w:w w:val="105"/>
            <w:sz w:val="13"/>
          </w:rPr>
          <w:t>"Gradient-based learning applied to document</w:t>
        </w:r>
      </w:hyperlink>
    </w:p>
    <w:p>
      <w:pPr>
        <w:spacing w:line="230" w:lineRule="auto" w:before="1"/>
        <w:ind w:left="157" w:right="136" w:firstLine="0"/>
        <w:jc w:val="both"/>
        <w:rPr>
          <w:sz w:val="13"/>
        </w:rPr>
      </w:pPr>
      <w:hyperlink r:id="rId279">
        <w:r>
          <w:rPr>
            <w:rFonts w:ascii="Georgia" w:eastAsia="Georgia"/>
            <w:color w:val="2A6DA6"/>
            <w:w w:val="95"/>
            <w:sz w:val="13"/>
          </w:rPr>
          <w:t>recognition"</w:t>
        </w:r>
        <w:r>
          <w:rPr>
            <w:color w:val="666666"/>
            <w:w w:val="95"/>
            <w:sz w:val="13"/>
          </w:rPr>
          <w:t>です。 細かいところに違いはたくさんあ</w:t>
        </w:r>
      </w:hyperlink>
      <w:r>
        <w:rPr>
          <w:color w:val="666666"/>
          <w:w w:val="90"/>
          <w:sz w:val="13"/>
        </w:rPr>
        <w:t>るのですが、ネットワーク全体で見ると私たちのネット</w:t>
      </w:r>
      <w:r>
        <w:rPr>
          <w:color w:val="666666"/>
          <w:sz w:val="13"/>
        </w:rPr>
        <w:t>ワークに非常に似ています。</w:t>
      </w:r>
    </w:p>
    <w:p>
      <w:pPr>
        <w:spacing w:after="0" w:line="230" w:lineRule="auto"/>
        <w:jc w:val="both"/>
        <w:rPr>
          <w:sz w:val="13"/>
        </w:rPr>
        <w:sectPr>
          <w:pgSz w:w="11900" w:h="16840"/>
          <w:pgMar w:header="274" w:footer="285" w:top="460" w:bottom="480" w:left="880" w:right="440"/>
          <w:cols w:num="2" w:equalWidth="0">
            <w:col w:w="7061" w:space="265"/>
            <w:col w:w="3254"/>
          </w:cols>
        </w:sectPr>
      </w:pPr>
    </w:p>
    <w:p>
      <w:pPr>
        <w:pStyle w:val="BodyText"/>
        <w:spacing w:line="220" w:lineRule="auto" w:before="103"/>
        <w:ind w:left="157" w:right="3557"/>
      </w:pPr>
      <w:r>
        <w:rPr>
          <w:color w:val="333333"/>
          <w:w w:val="85"/>
        </w:rPr>
        <w:t>今回、 </w:t>
      </w:r>
      <w:r>
        <w:rPr>
          <w:rFonts w:ascii="DejaVu Sans" w:eastAsia="DejaVu Sans"/>
          <w:color w:val="2A2A2A"/>
          <w:w w:val="85"/>
        </w:rPr>
        <w:t>99.23 </w:t>
      </w:r>
      <w:r>
        <w:rPr>
          <w:rFonts w:ascii="Georgia" w:eastAsia="Georgia"/>
          <w:color w:val="333333"/>
          <w:w w:val="85"/>
        </w:rPr>
        <w:t>%</w:t>
      </w:r>
      <w:r>
        <w:rPr>
          <w:color w:val="333333"/>
          <w:w w:val="85"/>
        </w:rPr>
        <w:t>の分類精度を得ました。 シグモイドの場合（ </w:t>
      </w:r>
      <w:r>
        <w:rPr>
          <w:rFonts w:ascii="DejaVu Sans" w:eastAsia="DejaVu Sans"/>
          <w:color w:val="2A2A2A"/>
          <w:w w:val="85"/>
        </w:rPr>
        <w:t>99.06 </w:t>
      </w:r>
      <w:r>
        <w:rPr>
          <w:rFonts w:ascii="Georgia" w:eastAsia="Georgia"/>
          <w:color w:val="333333"/>
          <w:w w:val="85"/>
        </w:rPr>
        <w:t>% </w:t>
      </w:r>
      <w:r>
        <w:rPr>
          <w:color w:val="333333"/>
          <w:w w:val="85"/>
        </w:rPr>
        <w:t>）と</w:t>
      </w:r>
      <w:r>
        <w:rPr>
          <w:color w:val="333333"/>
          <w:w w:val="90"/>
        </w:rPr>
        <w:t>比べてほんの少し改善されました。 しかし、同一の問題に対し様々な条</w:t>
      </w:r>
      <w:r>
        <w:rPr>
          <w:color w:val="333333"/>
          <w:w w:val="85"/>
        </w:rPr>
        <w:t>件で試した結果、私が発見したのは、</w:t>
      </w:r>
      <w:r>
        <w:rPr>
          <w:rFonts w:ascii="Georgia" w:eastAsia="Georgia"/>
          <w:color w:val="333333"/>
          <w:w w:val="85"/>
        </w:rPr>
        <w:t>ReLU</w:t>
      </w:r>
      <w:r>
        <w:rPr>
          <w:color w:val="333333"/>
          <w:w w:val="85"/>
        </w:rPr>
        <w:t>を使うとシグモイドを使ったネ   ットワークよりも、一貫して高精度となることです。 この問題に関しては、</w:t>
      </w:r>
    </w:p>
    <w:p>
      <w:pPr>
        <w:pStyle w:val="BodyText"/>
        <w:spacing w:line="399" w:lineRule="exact"/>
        <w:ind w:left="157"/>
      </w:pPr>
      <w:r>
        <w:rPr>
          <w:rFonts w:ascii="Georgia" w:eastAsia="Georgia"/>
          <w:color w:val="333333"/>
        </w:rPr>
        <w:t>ReLU</w:t>
      </w:r>
      <w:r>
        <w:rPr>
          <w:color w:val="333333"/>
        </w:rPr>
        <w:t>へ移行するのが得策のようです。</w:t>
      </w:r>
    </w:p>
    <w:p>
      <w:pPr>
        <w:pStyle w:val="BodyText"/>
        <w:spacing w:before="1"/>
        <w:rPr>
          <w:sz w:val="10"/>
        </w:rPr>
      </w:pPr>
    </w:p>
    <w:p>
      <w:pPr>
        <w:spacing w:after="0"/>
        <w:rPr>
          <w:sz w:val="10"/>
        </w:rPr>
        <w:sectPr>
          <w:pgSz w:w="11900" w:h="16840"/>
          <w:pgMar w:header="274" w:footer="285" w:top="460" w:bottom="480" w:left="880" w:right="440"/>
        </w:sectPr>
      </w:pPr>
    </w:p>
    <w:p>
      <w:pPr>
        <w:pStyle w:val="BodyText"/>
        <w:spacing w:line="220" w:lineRule="auto" w:before="34"/>
        <w:ind w:left="157" w:right="39"/>
      </w:pPr>
      <w:r>
        <w:rPr>
          <w:rFonts w:ascii="Georgia" w:eastAsia="Georgia"/>
          <w:color w:val="333333"/>
          <w:w w:val="90"/>
        </w:rPr>
        <w:t>ReLU</w:t>
      </w:r>
      <w:r>
        <w:rPr>
          <w:color w:val="333333"/>
          <w:w w:val="90"/>
        </w:rPr>
        <w:t>の活性化関数はシグモイドや</w:t>
      </w:r>
      <w:r>
        <w:rPr>
          <w:rFonts w:ascii="Georgia" w:eastAsia="Georgia"/>
          <w:color w:val="333333"/>
          <w:w w:val="90"/>
        </w:rPr>
        <w:t>tanh</w:t>
      </w:r>
      <w:r>
        <w:rPr>
          <w:color w:val="333333"/>
          <w:w w:val="90"/>
        </w:rPr>
        <w:t>関数より何が優れているのでし   ょう？ この問いに対する答えを今はまだ持ち合わせていません。 実際のところ、</w:t>
      </w:r>
      <w:r>
        <w:rPr>
          <w:rFonts w:ascii="Georgia" w:eastAsia="Georgia"/>
          <w:color w:val="333333"/>
          <w:w w:val="90"/>
        </w:rPr>
        <w:t>ReLU</w:t>
      </w:r>
      <w:r>
        <w:rPr>
          <w:color w:val="333333"/>
          <w:w w:val="90"/>
        </w:rPr>
        <w:t>はここ数年で使われ始めたのです。 その採用の理由は、試しに使ってみた実験の結果が良かったことにあります。 最初の何人かが直感やヒューリスティックな議論</w:t>
      </w:r>
      <w:r>
        <w:rPr>
          <w:rFonts w:ascii="Georgia" w:eastAsia="Georgia"/>
          <w:color w:val="333333"/>
          <w:w w:val="90"/>
        </w:rPr>
        <w:t>*</w:t>
      </w:r>
      <w:r>
        <w:rPr>
          <w:color w:val="333333"/>
          <w:w w:val="90"/>
        </w:rPr>
        <w:t>に従い、</w:t>
      </w:r>
      <w:r>
        <w:rPr>
          <w:rFonts w:ascii="Georgia" w:eastAsia="Georgia"/>
          <w:color w:val="333333"/>
          <w:w w:val="90"/>
        </w:rPr>
        <w:t>ReLU</w:t>
      </w:r>
      <w:r>
        <w:rPr>
          <w:color w:val="333333"/>
          <w:w w:val="90"/>
        </w:rPr>
        <w:t>を試してみたのです。</w:t>
      </w:r>
    </w:p>
    <w:p>
      <w:pPr>
        <w:pStyle w:val="BodyText"/>
        <w:spacing w:line="220" w:lineRule="auto"/>
        <w:ind w:left="157" w:right="131"/>
      </w:pPr>
      <w:r>
        <w:rPr>
          <w:rFonts w:ascii="Georgia" w:eastAsia="Georgia"/>
          <w:color w:val="333333"/>
          <w:w w:val="90"/>
        </w:rPr>
        <w:t>ReLU</w:t>
      </w:r>
      <w:r>
        <w:rPr>
          <w:color w:val="333333"/>
          <w:w w:val="90"/>
        </w:rPr>
        <w:t>はベンチマークのデータセットを上手く分類しました。 その実例</w:t>
      </w:r>
      <w:r>
        <w:rPr>
          <w:color w:val="333333"/>
          <w:w w:val="85"/>
        </w:rPr>
        <w:t>は、さらに広がりつつあります。 理想としては、応用方法に応じて使用す</w:t>
      </w:r>
    </w:p>
    <w:p>
      <w:pPr>
        <w:pStyle w:val="BodyText"/>
        <w:spacing w:line="220" w:lineRule="auto"/>
        <w:ind w:left="157" w:right="38"/>
      </w:pPr>
      <w:r>
        <w:rPr>
          <w:color w:val="333333"/>
          <w:w w:val="90"/>
        </w:rPr>
        <w:t>る活性化関数を選ぶための理論が欲しいと思います。 でも現実にそんな</w:t>
      </w:r>
      <w:r>
        <w:rPr>
          <w:color w:val="333333"/>
          <w:spacing w:val="-4"/>
          <w:w w:val="90"/>
        </w:rPr>
        <w:t>理論はありません。 もし仮に活性化関数をさらに上手く選ぶことができれ</w:t>
      </w:r>
      <w:r>
        <w:rPr>
          <w:color w:val="333333"/>
          <w:spacing w:val="-5"/>
          <w:w w:val="90"/>
        </w:rPr>
        <w:t>ば、結果が良くなるでしょう。 なので数十年後には、活性化関数に関する</w:t>
      </w:r>
      <w:r>
        <w:rPr>
          <w:color w:val="333333"/>
          <w:spacing w:val="-6"/>
          <w:w w:val="90"/>
        </w:rPr>
        <w:t>強力な理論が生まれていることを期待しています。 でも今は、大ざっぱな理論にすがり、地道な実験を繰り返して、活性化関数を選ぶしかないの </w:t>
      </w:r>
      <w:r>
        <w:rPr>
          <w:color w:val="333333"/>
          <w:spacing w:val="-6"/>
        </w:rPr>
        <w:t>です。</w:t>
      </w:r>
    </w:p>
    <w:p>
      <w:pPr>
        <w:pStyle w:val="BodyText"/>
        <w:spacing w:before="6"/>
        <w:rPr>
          <w:sz w:val="12"/>
        </w:rPr>
      </w:pPr>
    </w:p>
    <w:p>
      <w:pPr>
        <w:pStyle w:val="BodyText"/>
        <w:spacing w:line="220" w:lineRule="auto"/>
        <w:ind w:left="157" w:right="67"/>
        <w:jc w:val="both"/>
      </w:pPr>
      <w:r>
        <w:rPr>
          <w:color w:val="333333"/>
          <w:spacing w:val="3"/>
          <w:w w:val="90"/>
          <w:sz w:val="21"/>
        </w:rPr>
        <w:t>訓</w:t>
      </w:r>
      <w:r>
        <w:rPr>
          <w:color w:val="333333"/>
          <w:spacing w:val="3"/>
          <w:w w:val="90"/>
          <w:sz w:val="22"/>
        </w:rPr>
        <w:t>練データの拡</w:t>
      </w:r>
      <w:r>
        <w:rPr>
          <w:color w:val="333333"/>
          <w:spacing w:val="4"/>
          <w:w w:val="90"/>
          <w:sz w:val="21"/>
        </w:rPr>
        <w:t>張：  </w:t>
      </w:r>
      <w:r>
        <w:rPr>
          <w:color w:val="333333"/>
          <w:w w:val="90"/>
        </w:rPr>
        <w:t>結果を改良する別の手法として、訓練データをアル</w:t>
      </w:r>
      <w:r>
        <w:rPr>
          <w:color w:val="333333"/>
          <w:w w:val="85"/>
        </w:rPr>
        <w:t>ゴリズムを使って拡張する手法があります。    シンプルなやり方は、訓練デ</w:t>
      </w:r>
      <w:r>
        <w:rPr>
          <w:color w:val="333333"/>
          <w:w w:val="90"/>
        </w:rPr>
        <w:t>ータの各画像を</w:t>
      </w:r>
      <w:r>
        <w:rPr>
          <w:rFonts w:ascii="Georgia" w:eastAsia="Georgia"/>
          <w:color w:val="333333"/>
          <w:w w:val="90"/>
        </w:rPr>
        <w:t>1</w:t>
      </w:r>
      <w:r>
        <w:rPr>
          <w:color w:val="333333"/>
          <w:w w:val="90"/>
        </w:rPr>
        <w:t>ピクセルずつ上下左右のいずれかの方向にずらすこと   </w:t>
      </w:r>
      <w:r>
        <w:rPr>
          <w:color w:val="333333"/>
          <w:spacing w:val="-5"/>
          <w:w w:val="90"/>
        </w:rPr>
        <w:t>です。 </w:t>
      </w:r>
      <w:r>
        <w:rPr>
          <w:rFonts w:ascii="Noto Sans Mono CJK JP Regular" w:eastAsia="Noto Sans Mono CJK JP Regular" w:hint="eastAsia"/>
          <w:color w:val="333333"/>
          <w:w w:val="90"/>
          <w:sz w:val="18"/>
        </w:rPr>
        <w:t>expand_mnist.py</w:t>
      </w:r>
      <w:r>
        <w:rPr>
          <w:color w:val="333333"/>
          <w:w w:val="90"/>
        </w:rPr>
        <w:t>のプログラムをシェルプロンプトから動かして試せま</w:t>
      </w:r>
      <w:r>
        <w:rPr>
          <w:color w:val="333333"/>
        </w:rPr>
        <w:t>す</w:t>
      </w:r>
      <w:r>
        <w:rPr>
          <w:rFonts w:ascii="Georgia" w:eastAsia="Georgia"/>
          <w:color w:val="333333"/>
        </w:rPr>
        <w:t>*</w:t>
      </w:r>
      <w:r>
        <w:rPr>
          <w:color w:val="333333"/>
          <w:w w:val="95"/>
        </w:rPr>
        <w:t>。</w:t>
      </w:r>
    </w:p>
    <w:p>
      <w:pPr>
        <w:pStyle w:val="BodyText"/>
        <w:spacing w:before="9"/>
      </w:pPr>
    </w:p>
    <w:p>
      <w:pPr>
        <w:spacing w:before="0"/>
        <w:ind w:left="310" w:right="0" w:firstLine="0"/>
        <w:jc w:val="left"/>
        <w:rPr>
          <w:rFonts w:ascii="Noto Sans Mono CJK JP Regular"/>
          <w:sz w:val="15"/>
        </w:rPr>
      </w:pPr>
      <w:r>
        <w:rPr>
          <w:rFonts w:ascii="Noto Sans Mono CJK JP Regular"/>
          <w:sz w:val="15"/>
        </w:rPr>
        <w:t>$ python expand_mnist.py</w:t>
      </w:r>
    </w:p>
    <w:p>
      <w:pPr>
        <w:pStyle w:val="BodyText"/>
        <w:spacing w:before="15"/>
        <w:rPr>
          <w:rFonts w:ascii="Noto Sans Mono CJK JP Regular"/>
          <w:sz w:val="20"/>
        </w:rPr>
      </w:pPr>
    </w:p>
    <w:p>
      <w:pPr>
        <w:pStyle w:val="BodyText"/>
        <w:spacing w:line="406" w:lineRule="exact"/>
        <w:ind w:left="157"/>
      </w:pPr>
      <w:r>
        <w:rPr>
          <w:color w:val="333333"/>
          <w:w w:val="90"/>
        </w:rPr>
        <w:t>このプログラムを実行すると、入力の </w:t>
      </w:r>
      <w:r>
        <w:rPr>
          <w:rFonts w:ascii="DejaVu Sans" w:eastAsia="DejaVu Sans"/>
          <w:color w:val="2A2A2A"/>
          <w:w w:val="90"/>
        </w:rPr>
        <w:t>50, 000 </w:t>
      </w:r>
      <w:r>
        <w:rPr>
          <w:color w:val="333333"/>
          <w:w w:val="90"/>
        </w:rPr>
        <w:t>の</w:t>
      </w:r>
      <w:r>
        <w:rPr>
          <w:rFonts w:ascii="Georgia" w:eastAsia="Georgia"/>
          <w:color w:val="333333"/>
          <w:w w:val="90"/>
        </w:rPr>
        <w:t>MNIST</w:t>
      </w:r>
      <w:r>
        <w:rPr>
          <w:color w:val="333333"/>
          <w:w w:val="90"/>
        </w:rPr>
        <w:t>の訓練画像を、</w:t>
      </w:r>
    </w:p>
    <w:p>
      <w:pPr>
        <w:pStyle w:val="BodyText"/>
        <w:spacing w:line="220" w:lineRule="auto" w:before="7"/>
        <w:ind w:left="157" w:right="38"/>
      </w:pPr>
      <w:r>
        <w:rPr>
          <w:rFonts w:ascii="DejaVu Sans" w:eastAsia="DejaVu Sans"/>
          <w:color w:val="2A2A2A"/>
          <w:w w:val="85"/>
        </w:rPr>
        <w:t>250, 000 </w:t>
      </w:r>
      <w:r>
        <w:rPr>
          <w:color w:val="333333"/>
          <w:w w:val="85"/>
        </w:rPr>
        <w:t>と増やします。 新たに生成した画像もネットワークを訓練するのに使えます。 今回も上のネットワークと同じように</w:t>
      </w:r>
      <w:r>
        <w:rPr>
          <w:rFonts w:ascii="Georgia" w:eastAsia="Georgia"/>
          <w:color w:val="333333"/>
          <w:w w:val="85"/>
        </w:rPr>
        <w:t>ReLU</w:t>
      </w:r>
      <w:r>
        <w:rPr>
          <w:color w:val="333333"/>
          <w:w w:val="85"/>
        </w:rPr>
        <w:t>を使います。 最初の実験では、訓練のエポック数を減らしました。    しかし、訓練データを増</w:t>
      </w:r>
      <w:r>
        <w:rPr>
          <w:color w:val="333333"/>
          <w:w w:val="90"/>
        </w:rPr>
        <w:t>やすことで、過適合を防ぐ効果が期待できます。 そのため幾つかの実験</w:t>
      </w:r>
      <w:r>
        <w:rPr>
          <w:color w:val="333333"/>
          <w:w w:val="85"/>
        </w:rPr>
        <w:t>を経た後で、私はエポック数を </w:t>
      </w:r>
      <w:r>
        <w:rPr>
          <w:rFonts w:ascii="DejaVu Sans" w:eastAsia="DejaVu Sans"/>
          <w:color w:val="2A2A2A"/>
          <w:w w:val="85"/>
        </w:rPr>
        <w:t>60 </w:t>
      </w:r>
      <w:r>
        <w:rPr>
          <w:color w:val="333333"/>
          <w:w w:val="85"/>
        </w:rPr>
        <w:t>へ戻しました。 さあ、訓練してみましょ</w:t>
      </w:r>
      <w:r>
        <w:rPr>
          <w:color w:val="333333"/>
        </w:rPr>
        <w:t>う。</w:t>
      </w:r>
    </w:p>
    <w:p>
      <w:pPr>
        <w:pStyle w:val="BodyText"/>
        <w:spacing w:before="6"/>
        <w:rPr>
          <w:sz w:val="12"/>
        </w:rPr>
      </w:pPr>
    </w:p>
    <w:p>
      <w:pPr>
        <w:spacing w:line="189" w:lineRule="auto" w:before="0"/>
        <w:ind w:left="920" w:right="38" w:hanging="763"/>
        <w:jc w:val="left"/>
        <w:rPr>
          <w:rFonts w:ascii="Noto Sans Mono CJK JP Regular"/>
          <w:sz w:val="15"/>
        </w:rPr>
      </w:pPr>
      <w:r>
        <w:rPr>
          <w:rFonts w:ascii="Noto Sans Mono CJK JP Regular"/>
          <w:color w:val="666666"/>
          <w:sz w:val="15"/>
        </w:rPr>
        <w:t>&gt;&gt;&gt; </w:t>
      </w:r>
      <w:r>
        <w:rPr>
          <w:rFonts w:ascii="Noto Sans Mono CJK JP Regular"/>
          <w:sz w:val="15"/>
        </w:rPr>
        <w:t>expanded_training_data, _, _ </w:t>
      </w:r>
      <w:r>
        <w:rPr>
          <w:rFonts w:ascii="Noto Sans Mono CJK JP Regular"/>
          <w:color w:val="666666"/>
          <w:sz w:val="15"/>
        </w:rPr>
        <w:t>= </w:t>
      </w:r>
      <w:r>
        <w:rPr>
          <w:rFonts w:ascii="Noto Sans Mono CJK JP Regular"/>
          <w:sz w:val="15"/>
        </w:rPr>
        <w:t>network3</w:t>
      </w:r>
      <w:r>
        <w:rPr>
          <w:rFonts w:ascii="Noto Sans Mono CJK JP Regular"/>
          <w:color w:val="666666"/>
          <w:sz w:val="15"/>
        </w:rPr>
        <w:t>.</w:t>
      </w:r>
      <w:r>
        <w:rPr>
          <w:rFonts w:ascii="Noto Sans Mono CJK JP Regular"/>
          <w:sz w:val="15"/>
        </w:rPr>
        <w:t>load_data_shared( </w:t>
      </w:r>
      <w:r>
        <w:rPr>
          <w:rFonts w:ascii="Noto Sans Mono CJK JP Regular"/>
          <w:color w:val="B92020"/>
          <w:sz w:val="15"/>
        </w:rPr>
        <w:t>"../data/mnist_expanded.pkl.gz"</w:t>
      </w:r>
      <w:r>
        <w:rPr>
          <w:rFonts w:ascii="Noto Sans Mono CJK JP Regular"/>
          <w:sz w:val="15"/>
        </w:rPr>
        <w:t>)</w:t>
      </w:r>
    </w:p>
    <w:p>
      <w:pPr>
        <w:spacing w:line="240" w:lineRule="exact" w:before="0"/>
        <w:ind w:left="310"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3"/>
        <w:ind w:left="1988" w:right="3466"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273"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20</w:t>
      </w:r>
      <w:r>
        <w:rPr>
          <w:rFonts w:ascii="Noto Sans Mono CJK JP Regular"/>
          <w:sz w:val="15"/>
        </w:rPr>
        <w:t>, </w:t>
      </w:r>
      <w:r>
        <w:rPr>
          <w:rFonts w:ascii="Noto Sans Mono CJK JP Regular"/>
          <w:color w:val="666666"/>
          <w:sz w:val="15"/>
        </w:rPr>
        <w:t>12</w:t>
      </w:r>
      <w:r>
        <w:rPr>
          <w:rFonts w:ascii="Noto Sans Mono CJK JP Regular"/>
          <w:sz w:val="15"/>
        </w:rPr>
        <w:t>, </w:t>
      </w:r>
      <w:r>
        <w:rPr>
          <w:rFonts w:ascii="Noto Sans Mono CJK JP Regular"/>
          <w:color w:val="666666"/>
          <w:sz w:val="15"/>
        </w:rPr>
        <w:t>12</w:t>
      </w:r>
      <w:r>
        <w:rPr>
          <w:rFonts w:ascii="Noto Sans Mono CJK JP Regular"/>
          <w:sz w:val="15"/>
        </w:rPr>
        <w:t>),</w:t>
      </w:r>
    </w:p>
    <w:p>
      <w:pPr>
        <w:pStyle w:val="BodyText"/>
        <w:rPr>
          <w:rFonts w:ascii="Noto Sans Mono CJK JP Regular"/>
          <w:sz w:val="16"/>
        </w:rPr>
      </w:pPr>
      <w:r>
        <w:rPr/>
        <w:br w:type="column"/>
      </w:r>
      <w:r>
        <w:rPr>
          <w:rFonts w:ascii="Noto Sans Mono CJK JP Regular"/>
          <w:sz w:val="16"/>
        </w:rPr>
      </w:r>
    </w:p>
    <w:p>
      <w:pPr>
        <w:pStyle w:val="BodyText"/>
        <w:rPr>
          <w:rFonts w:ascii="Noto Sans Mono CJK JP Regular"/>
          <w:sz w:val="16"/>
        </w:rPr>
      </w:pPr>
    </w:p>
    <w:p>
      <w:pPr>
        <w:pStyle w:val="BodyText"/>
        <w:rPr>
          <w:rFonts w:ascii="Noto Sans Mono CJK JP Regular"/>
          <w:sz w:val="16"/>
        </w:rPr>
      </w:pPr>
    </w:p>
    <w:p>
      <w:pPr>
        <w:pStyle w:val="BodyText"/>
        <w:rPr>
          <w:rFonts w:ascii="Noto Sans Mono CJK JP Regular"/>
          <w:sz w:val="16"/>
        </w:rPr>
      </w:pPr>
    </w:p>
    <w:p>
      <w:pPr>
        <w:pStyle w:val="BodyText"/>
        <w:spacing w:before="21"/>
        <w:rPr>
          <w:rFonts w:ascii="Noto Sans Mono CJK JP Regular"/>
          <w:sz w:val="10"/>
        </w:rPr>
      </w:pPr>
    </w:p>
    <w:p>
      <w:pPr>
        <w:spacing w:line="230" w:lineRule="auto" w:before="0"/>
        <w:ind w:left="157" w:right="145" w:firstLine="0"/>
        <w:jc w:val="left"/>
        <w:rPr>
          <w:sz w:val="13"/>
        </w:rPr>
      </w:pPr>
      <w:r>
        <w:rPr>
          <w:rFonts w:ascii="Georgia" w:eastAsia="Georgia"/>
          <w:color w:val="666666"/>
          <w:w w:val="90"/>
          <w:sz w:val="13"/>
        </w:rPr>
        <w:t>*</w:t>
      </w:r>
      <w:r>
        <w:rPr>
          <w:color w:val="666666"/>
          <w:w w:val="90"/>
          <w:sz w:val="13"/>
        </w:rPr>
        <w:t>理由付けとしてよくあるのが、 </w:t>
      </w:r>
      <w:r>
        <w:rPr>
          <w:rFonts w:ascii="DejaVu Sans" w:eastAsia="DejaVu Sans"/>
          <w:color w:val="666666"/>
          <w:w w:val="90"/>
          <w:sz w:val="14"/>
        </w:rPr>
        <w:t>max(0, </w:t>
      </w:r>
      <w:r>
        <w:rPr>
          <w:rFonts w:ascii="Arial" w:eastAsia="Arial"/>
          <w:color w:val="666666"/>
          <w:w w:val="90"/>
          <w:sz w:val="13"/>
        </w:rPr>
        <w:t>z</w:t>
      </w:r>
      <w:r>
        <w:rPr>
          <w:rFonts w:ascii="DejaVu Sans" w:eastAsia="DejaVu Sans"/>
          <w:color w:val="666666"/>
          <w:w w:val="90"/>
          <w:sz w:val="14"/>
        </w:rPr>
        <w:t>) </w:t>
      </w:r>
      <w:r>
        <w:rPr>
          <w:color w:val="666666"/>
          <w:w w:val="90"/>
          <w:sz w:val="13"/>
        </w:rPr>
        <w:t>は大きな </w:t>
      </w:r>
      <w:r>
        <w:rPr>
          <w:rFonts w:ascii="Arial" w:eastAsia="Arial"/>
          <w:color w:val="666666"/>
          <w:w w:val="90"/>
          <w:sz w:val="13"/>
        </w:rPr>
        <w:t>z </w:t>
      </w:r>
      <w:r>
        <w:rPr>
          <w:color w:val="666666"/>
          <w:w w:val="90"/>
          <w:sz w:val="13"/>
        </w:rPr>
        <w:t>に対しても飽和しないので良い、というものです。 シ</w:t>
      </w:r>
      <w:r>
        <w:rPr>
          <w:color w:val="666666"/>
          <w:w w:val="95"/>
          <w:sz w:val="13"/>
        </w:rPr>
        <w:t>グモイドは飽和するのに対して、この</w:t>
      </w:r>
      <w:r>
        <w:rPr>
          <w:rFonts w:ascii="Georgia" w:eastAsia="Georgia"/>
          <w:color w:val="666666"/>
          <w:w w:val="95"/>
          <w:sz w:val="13"/>
        </w:rPr>
        <w:t>ReLU</w:t>
      </w:r>
      <w:r>
        <w:rPr>
          <w:color w:val="666666"/>
          <w:w w:val="95"/>
          <w:sz w:val="13"/>
        </w:rPr>
        <w:t>は飽和しないために学習し続けられるというのです。 この主張は直感的には合っている気がします。 しかし詳細な証明ではありません。 この飽和の問題に関する議</w:t>
      </w:r>
      <w:r>
        <w:rPr>
          <w:color w:val="666666"/>
          <w:sz w:val="13"/>
        </w:rPr>
        <w:t>論は</w:t>
      </w:r>
      <w:hyperlink r:id="rId313">
        <w:r>
          <w:rPr>
            <w:rFonts w:ascii="Georgia" w:eastAsia="Georgia"/>
            <w:color w:val="2A6DA6"/>
            <w:sz w:val="13"/>
          </w:rPr>
          <w:t>2</w:t>
        </w:r>
        <w:r>
          <w:rPr>
            <w:color w:val="2A6DA6"/>
            <w:sz w:val="13"/>
          </w:rPr>
          <w:t>章で</w:t>
        </w:r>
      </w:hyperlink>
      <w:r>
        <w:rPr>
          <w:color w:val="666666"/>
          <w:sz w:val="13"/>
        </w:rPr>
        <w:t>既に触れました。</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22"/>
        </w:rPr>
      </w:pPr>
    </w:p>
    <w:p>
      <w:pPr>
        <w:spacing w:before="0"/>
        <w:ind w:left="157" w:right="0" w:firstLine="0"/>
        <w:jc w:val="left"/>
        <w:rPr>
          <w:sz w:val="13"/>
        </w:rPr>
      </w:pPr>
      <w:r>
        <w:rPr>
          <w:rFonts w:ascii="Georgia" w:eastAsia="Georgia"/>
          <w:color w:val="666666"/>
          <w:sz w:val="13"/>
        </w:rPr>
        <w:t>*</w:t>
      </w:r>
      <w:r>
        <w:rPr>
          <w:rFonts w:ascii="Noto Sans Mono CJK JP Regular" w:eastAsia="Noto Sans Mono CJK JP Regular" w:hint="eastAsia"/>
          <w:color w:val="666666"/>
          <w:sz w:val="13"/>
        </w:rPr>
        <w:t>expand_mnist.py</w:t>
      </w:r>
      <w:r>
        <w:rPr>
          <w:color w:val="666666"/>
          <w:sz w:val="13"/>
        </w:rPr>
        <w:t>のコードは</w:t>
      </w:r>
      <w:hyperlink r:id="rId314">
        <w:r>
          <w:rPr>
            <w:color w:val="2A6DA6"/>
            <w:sz w:val="13"/>
          </w:rPr>
          <w:t>ここ</w:t>
        </w:r>
      </w:hyperlink>
      <w:r>
        <w:rPr>
          <w:color w:val="666666"/>
          <w:sz w:val="13"/>
        </w:rPr>
        <w:t>で取得できます。</w:t>
      </w:r>
    </w:p>
    <w:p>
      <w:pPr>
        <w:spacing w:after="0"/>
        <w:jc w:val="left"/>
        <w:rPr>
          <w:sz w:val="13"/>
        </w:rPr>
        <w:sectPr>
          <w:type w:val="continuous"/>
          <w:pgSz w:w="11900" w:h="16840"/>
          <w:pgMar w:top="520" w:bottom="480" w:left="880" w:right="440"/>
          <w:cols w:num="2" w:equalWidth="0">
            <w:col w:w="7066" w:space="260"/>
            <w:col w:w="3254"/>
          </w:cols>
        </w:sectPr>
      </w:pPr>
    </w:p>
    <w:p>
      <w:pPr>
        <w:spacing w:line="285" w:lineRule="exact" w:before="56"/>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40</w:t>
      </w:r>
      <w:r>
        <w:rPr>
          <w:rFonts w:ascii="Noto Sans Mono CJK JP Regular"/>
          <w:sz w:val="15"/>
        </w:rPr>
        <w:t>, </w:t>
      </w:r>
      <w:r>
        <w:rPr>
          <w:rFonts w:ascii="Noto Sans Mono CJK JP Regular"/>
          <w:color w:val="666666"/>
          <w:sz w:val="15"/>
        </w:rPr>
        <w:t>20</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1988" w:right="704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189" w:lineRule="auto" w:before="1"/>
        <w:ind w:left="920" w:right="3589" w:firstLine="0"/>
        <w:jc w:val="left"/>
        <w:rPr>
          <w:rFonts w:ascii="Noto Sans Mono CJK JP Regular"/>
          <w:sz w:val="15"/>
        </w:rPr>
      </w:pPr>
      <w:r>
        <w:rPr>
          <w:rFonts w:ascii="Noto Sans Mono CJK JP Regular"/>
          <w:sz w:val="15"/>
        </w:rPr>
        <w:t>FullyConnectedLayer(n_in</w:t>
      </w:r>
      <w:r>
        <w:rPr>
          <w:rFonts w:ascii="Noto Sans Mono CJK JP Regular"/>
          <w:color w:val="666666"/>
          <w:sz w:val="15"/>
        </w:rPr>
        <w:t>=40*4*4</w:t>
      </w:r>
      <w:r>
        <w:rPr>
          <w:rFonts w:ascii="Noto Sans Mono CJK JP Regular"/>
          <w:sz w:val="15"/>
        </w:rPr>
        <w:t>, n_out</w:t>
      </w:r>
      <w:r>
        <w:rPr>
          <w:rFonts w:ascii="Noto Sans Mono CJK JP Regular"/>
          <w:color w:val="666666"/>
          <w:sz w:val="15"/>
        </w:rPr>
        <w:t>=100</w:t>
      </w:r>
      <w:r>
        <w:rPr>
          <w:rFonts w:ascii="Noto Sans Mono CJK JP Regular"/>
          <w:sz w:val="15"/>
        </w:rPr>
        <w:t>, activation_fn</w:t>
      </w:r>
      <w:r>
        <w:rPr>
          <w:rFonts w:ascii="Noto Sans Mono CJK JP Regular"/>
          <w:color w:val="666666"/>
          <w:sz w:val="15"/>
        </w:rPr>
        <w:t>=</w:t>
      </w:r>
      <w:r>
        <w:rPr>
          <w:rFonts w:ascii="Noto Sans Mono CJK JP Regular"/>
          <w:sz w:val="15"/>
        </w:rPr>
        <w:t>ReLU),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1"/>
        <w:ind w:left="1225" w:right="5520"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SGD(expanded_training_data,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0.03</w:t>
      </w:r>
      <w:r>
        <w:rPr>
          <w:rFonts w:ascii="Noto Sans Mono CJK JP Regular"/>
          <w:sz w:val="15"/>
        </w:rPr>
        <w:t>, validation_data, test_data, lmbda</w:t>
      </w:r>
      <w:r>
        <w:rPr>
          <w:rFonts w:ascii="Noto Sans Mono CJK JP Regular"/>
          <w:color w:val="666666"/>
          <w:sz w:val="15"/>
        </w:rPr>
        <w:t>=0.1</w:t>
      </w:r>
      <w:r>
        <w:rPr>
          <w:rFonts w:ascii="Noto Sans Mono CJK JP Regular"/>
          <w:sz w:val="15"/>
        </w:rPr>
        <w:t>)</w:t>
      </w:r>
    </w:p>
    <w:p>
      <w:pPr>
        <w:pStyle w:val="BodyText"/>
        <w:spacing w:before="5"/>
        <w:rPr>
          <w:rFonts w:ascii="Noto Sans Mono CJK JP Regular"/>
          <w:sz w:val="21"/>
        </w:rPr>
      </w:pPr>
    </w:p>
    <w:p>
      <w:pPr>
        <w:spacing w:after="0"/>
        <w:rPr>
          <w:rFonts w:ascii="Noto Sans Mono CJK JP Regular"/>
          <w:sz w:val="21"/>
        </w:rPr>
        <w:sectPr>
          <w:pgSz w:w="11900" w:h="16840"/>
          <w:pgMar w:header="274" w:footer="285" w:top="460" w:bottom="480" w:left="880" w:right="440"/>
        </w:sectPr>
      </w:pPr>
    </w:p>
    <w:p>
      <w:pPr>
        <w:pStyle w:val="BodyText"/>
        <w:spacing w:line="220" w:lineRule="auto" w:before="33"/>
        <w:ind w:left="157" w:right="76"/>
        <w:jc w:val="both"/>
      </w:pPr>
      <w:r>
        <w:rPr>
          <w:color w:val="333333"/>
          <w:w w:val="90"/>
        </w:rPr>
        <w:t>拡張した訓練データを使った結果、 </w:t>
      </w:r>
      <w:r>
        <w:rPr>
          <w:rFonts w:ascii="DejaVu Sans" w:eastAsia="DejaVu Sans"/>
          <w:color w:val="2A2A2A"/>
          <w:w w:val="90"/>
        </w:rPr>
        <w:t>99.37 </w:t>
      </w:r>
      <w:r>
        <w:rPr>
          <w:rFonts w:ascii="Georgia" w:eastAsia="Georgia"/>
          <w:color w:val="333333"/>
          <w:w w:val="90"/>
        </w:rPr>
        <w:t>%</w:t>
      </w:r>
      <w:r>
        <w:rPr>
          <w:color w:val="333333"/>
          <w:w w:val="90"/>
        </w:rPr>
        <w:t>の分類精度を得ました。 データに僅かな変化を施したことで、精度が向上したのです。 データ拡張</w:t>
      </w:r>
      <w:r>
        <w:rPr>
          <w:color w:val="333333"/>
          <w:w w:val="85"/>
        </w:rPr>
        <w:t>により結果が良くなることは</w:t>
      </w:r>
      <w:hyperlink r:id="rId315">
        <w:r>
          <w:rPr>
            <w:color w:val="2A6DA6"/>
            <w:w w:val="85"/>
          </w:rPr>
          <w:t>以前にも議論</w:t>
        </w:r>
      </w:hyperlink>
      <w:r>
        <w:rPr>
          <w:color w:val="333333"/>
          <w:w w:val="85"/>
        </w:rPr>
        <w:t>しました。  この時の議論の雰囲</w:t>
      </w:r>
      <w:r>
        <w:rPr>
          <w:color w:val="333333"/>
          <w:w w:val="90"/>
        </w:rPr>
        <w:t>気を思い出してもらいましょう。 </w:t>
      </w:r>
      <w:r>
        <w:rPr>
          <w:rFonts w:ascii="Georgia" w:eastAsia="Georgia"/>
          <w:color w:val="333333"/>
          <w:w w:val="90"/>
        </w:rPr>
        <w:t>2003</w:t>
      </w:r>
      <w:r>
        <w:rPr>
          <w:color w:val="333333"/>
          <w:w w:val="90"/>
        </w:rPr>
        <w:t>年に</w:t>
      </w:r>
      <w:r>
        <w:rPr>
          <w:rFonts w:ascii="Georgia" w:eastAsia="Georgia"/>
          <w:color w:val="333333"/>
          <w:w w:val="90"/>
        </w:rPr>
        <w:t>Simard, Steinkraus, Platt*</w:t>
      </w:r>
      <w:r>
        <w:rPr>
          <w:color w:val="333333"/>
          <w:w w:val="90"/>
        </w:rPr>
        <w:t>は</w:t>
      </w:r>
    </w:p>
    <w:p>
      <w:pPr>
        <w:pStyle w:val="BodyText"/>
        <w:spacing w:line="220" w:lineRule="auto"/>
        <w:ind w:left="157" w:right="38"/>
      </w:pPr>
      <w:r>
        <w:rPr>
          <w:rFonts w:ascii="Georgia" w:eastAsia="Georgia"/>
          <w:color w:val="333333"/>
          <w:w w:val="90"/>
        </w:rPr>
        <w:t>MNIST</w:t>
      </w:r>
      <w:r>
        <w:rPr>
          <w:color w:val="333333"/>
          <w:spacing w:val="1"/>
          <w:w w:val="90"/>
        </w:rPr>
        <w:t>に対する分類精度を </w:t>
      </w:r>
      <w:r>
        <w:rPr>
          <w:rFonts w:ascii="DejaVu Sans" w:eastAsia="DejaVu Sans"/>
          <w:color w:val="2A2A2A"/>
          <w:w w:val="90"/>
        </w:rPr>
        <w:t>99.6 </w:t>
      </w:r>
      <w:r>
        <w:rPr>
          <w:color w:val="333333"/>
          <w:w w:val="90"/>
        </w:rPr>
        <w:t>まで向上しました。 その時には、</w:t>
      </w:r>
      <w:r>
        <w:rPr>
          <w:rFonts w:ascii="Georgia" w:eastAsia="Georgia"/>
          <w:color w:val="333333"/>
          <w:w w:val="90"/>
        </w:rPr>
        <w:t>2</w:t>
      </w:r>
      <w:r>
        <w:rPr>
          <w:color w:val="333333"/>
          <w:w w:val="90"/>
        </w:rPr>
        <w:t>つの畳み込み</w:t>
      </w:r>
      <w:r>
        <w:rPr>
          <w:rFonts w:ascii="Georgia" w:eastAsia="Georgia"/>
          <w:color w:val="333333"/>
          <w:w w:val="90"/>
        </w:rPr>
        <w:t>-</w:t>
      </w:r>
      <w:r>
        <w:rPr>
          <w:color w:val="333333"/>
          <w:spacing w:val="1"/>
          <w:w w:val="90"/>
        </w:rPr>
        <w:t>プーリング層とそれに続く </w:t>
      </w:r>
      <w:r>
        <w:rPr>
          <w:rFonts w:ascii="DejaVu Sans" w:eastAsia="DejaVu Sans"/>
          <w:color w:val="2A2A2A"/>
          <w:w w:val="90"/>
        </w:rPr>
        <w:t>100 </w:t>
      </w:r>
      <w:r>
        <w:rPr>
          <w:color w:val="333333"/>
          <w:w w:val="90"/>
        </w:rPr>
        <w:t>のニューロンを持つ全結合</w:t>
      </w:r>
      <w:r>
        <w:rPr>
          <w:color w:val="333333"/>
          <w:w w:val="85"/>
        </w:rPr>
        <w:t>層からなるネットワークを使っていました。 これは私たちのネットワークに非常に近いです。 しかし、私たちのネットワークと彼らのネットワークの構</w:t>
      </w:r>
      <w:r>
        <w:rPr>
          <w:color w:val="333333"/>
          <w:w w:val="90"/>
        </w:rPr>
        <w:t>造には細かい違いが幾つかあります。 例えば、</w:t>
      </w:r>
      <w:r>
        <w:rPr>
          <w:rFonts w:ascii="Georgia" w:eastAsia="Georgia"/>
          <w:color w:val="333333"/>
          <w:w w:val="90"/>
        </w:rPr>
        <w:t>ReLU</w:t>
      </w:r>
      <w:r>
        <w:rPr>
          <w:color w:val="333333"/>
          <w:w w:val="90"/>
        </w:rPr>
        <w:t>を使っていなかっ</w:t>
      </w:r>
      <w:r>
        <w:rPr>
          <w:color w:val="333333"/>
          <w:w w:val="85"/>
        </w:rPr>
        <w:t>たことなどです。   しかし、パフォーマンスが非常に良かった大きな理由は</w:t>
      </w:r>
      <w:r>
        <w:rPr>
          <w:color w:val="333333"/>
          <w:w w:val="90"/>
        </w:rPr>
        <w:t>訓練データの拡張にあります。  彼らは</w:t>
      </w:r>
      <w:r>
        <w:rPr>
          <w:rFonts w:ascii="Georgia" w:eastAsia="Georgia"/>
          <w:color w:val="333333"/>
          <w:w w:val="90"/>
        </w:rPr>
        <w:t>MNIST</w:t>
      </w:r>
      <w:r>
        <w:rPr>
          <w:color w:val="333333"/>
          <w:w w:val="90"/>
        </w:rPr>
        <w:t>の訓練画像に対して、回転・並進移動・せん断の操作を行いました。 さらに</w:t>
      </w:r>
      <w:r>
        <w:rPr>
          <w:rFonts w:ascii="Georgia" w:eastAsia="Georgia"/>
          <w:color w:val="333333"/>
          <w:w w:val="90"/>
        </w:rPr>
        <w:t>"elastic distortion"</w:t>
      </w:r>
      <w:r>
        <w:rPr>
          <w:color w:val="333333"/>
          <w:w w:val="90"/>
        </w:rPr>
        <w:t>の</w:t>
      </w:r>
      <w:r>
        <w:rPr>
          <w:color w:val="333333"/>
          <w:spacing w:val="-1"/>
          <w:w w:val="90"/>
        </w:rPr>
        <w:t>操作も加えました。 これは、人が数字を書く時に手の筋肉がランダムに</w:t>
      </w:r>
      <w:r>
        <w:rPr>
          <w:color w:val="333333"/>
          <w:w w:val="90"/>
        </w:rPr>
        <w:t>振動する様子を模擬する方法です。   これらの操作を組み合わせて、訓</w:t>
      </w:r>
      <w:r>
        <w:rPr>
          <w:color w:val="333333"/>
          <w:spacing w:val="-2"/>
          <w:w w:val="95"/>
        </w:rPr>
        <w:t>練データを実質的に増やし、 </w:t>
      </w:r>
      <w:r>
        <w:rPr>
          <w:rFonts w:ascii="DejaVu Sans" w:eastAsia="DejaVu Sans"/>
          <w:color w:val="2A2A2A"/>
          <w:w w:val="95"/>
        </w:rPr>
        <w:t>99.6 </w:t>
      </w:r>
      <w:r>
        <w:rPr>
          <w:rFonts w:ascii="Georgia" w:eastAsia="Georgia"/>
          <w:color w:val="333333"/>
          <w:w w:val="95"/>
        </w:rPr>
        <w:t>%</w:t>
      </w:r>
      <w:r>
        <w:rPr>
          <w:color w:val="333333"/>
          <w:w w:val="95"/>
        </w:rPr>
        <w:t>の分類精度を達成しました。</w:t>
      </w:r>
    </w:p>
    <w:p>
      <w:pPr>
        <w:pStyle w:val="Heading4"/>
      </w:pPr>
      <w:r>
        <w:rPr>
          <w:color w:val="2A6DA6"/>
          <w:w w:val="105"/>
        </w:rPr>
        <w:t>問題</w:t>
      </w:r>
    </w:p>
    <w:p>
      <w:pPr>
        <w:pStyle w:val="BodyText"/>
        <w:rPr>
          <w:rFonts w:ascii="Noto Sans CJK JP Regular"/>
          <w:sz w:val="16"/>
        </w:rPr>
      </w:pPr>
      <w:r>
        <w:rPr/>
        <w:br w:type="column"/>
      </w:r>
      <w:r>
        <w:rPr>
          <w:rFonts w:ascii="Noto Sans CJK JP Regular"/>
          <w:sz w:val="16"/>
        </w:rPr>
      </w:r>
    </w:p>
    <w:p>
      <w:pPr>
        <w:pStyle w:val="BodyText"/>
        <w:rPr>
          <w:rFonts w:ascii="Noto Sans CJK JP Regular"/>
          <w:sz w:val="16"/>
        </w:rPr>
      </w:pPr>
    </w:p>
    <w:p>
      <w:pPr>
        <w:pStyle w:val="BodyText"/>
        <w:rPr>
          <w:rFonts w:ascii="Noto Sans CJK JP Regular"/>
          <w:sz w:val="16"/>
        </w:rPr>
      </w:pPr>
    </w:p>
    <w:p>
      <w:pPr>
        <w:pStyle w:val="BodyText"/>
        <w:rPr>
          <w:rFonts w:ascii="Noto Sans CJK JP Regular"/>
          <w:sz w:val="16"/>
        </w:rPr>
      </w:pPr>
    </w:p>
    <w:p>
      <w:pPr>
        <w:pStyle w:val="BodyText"/>
        <w:rPr>
          <w:rFonts w:ascii="Noto Sans CJK JP Regular"/>
          <w:sz w:val="16"/>
        </w:rPr>
      </w:pPr>
    </w:p>
    <w:p>
      <w:pPr>
        <w:pStyle w:val="BodyText"/>
        <w:rPr>
          <w:rFonts w:ascii="Noto Sans CJK JP Regular"/>
          <w:sz w:val="16"/>
        </w:rPr>
      </w:pPr>
    </w:p>
    <w:p>
      <w:pPr>
        <w:pStyle w:val="BodyText"/>
        <w:rPr>
          <w:rFonts w:ascii="Noto Sans CJK JP Regular"/>
          <w:sz w:val="16"/>
        </w:rPr>
      </w:pPr>
    </w:p>
    <w:p>
      <w:pPr>
        <w:pStyle w:val="BodyText"/>
        <w:spacing w:before="3"/>
        <w:rPr>
          <w:rFonts w:ascii="Noto Sans CJK JP Regular"/>
          <w:sz w:val="17"/>
        </w:rPr>
      </w:pPr>
    </w:p>
    <w:p>
      <w:pPr>
        <w:spacing w:line="228" w:lineRule="exact" w:before="0"/>
        <w:ind w:left="157" w:right="81" w:firstLine="0"/>
        <w:jc w:val="left"/>
        <w:rPr>
          <w:rFonts w:ascii="Georgia" w:eastAsia="Georgia"/>
          <w:sz w:val="13"/>
        </w:rPr>
      </w:pPr>
      <w:r>
        <w:rPr>
          <w:rFonts w:ascii="Georgia" w:eastAsia="Georgia"/>
          <w:color w:val="666666"/>
          <w:w w:val="105"/>
          <w:sz w:val="13"/>
        </w:rPr>
        <w:t>*2003 </w:t>
      </w:r>
      <w:r>
        <w:rPr>
          <w:color w:val="666666"/>
          <w:w w:val="105"/>
          <w:sz w:val="13"/>
        </w:rPr>
        <w:t>年 の </w:t>
      </w:r>
      <w:r>
        <w:rPr>
          <w:rFonts w:ascii="Georgia" w:eastAsia="Georgia"/>
          <w:color w:val="666666"/>
          <w:w w:val="105"/>
          <w:sz w:val="13"/>
        </w:rPr>
        <w:t>Patrice Simard, Dave Steinkraus, </w:t>
      </w:r>
      <w:hyperlink r:id="rId151">
        <w:r>
          <w:rPr>
            <w:rFonts w:ascii="Georgia" w:eastAsia="Georgia"/>
            <w:color w:val="666666"/>
            <w:w w:val="105"/>
            <w:sz w:val="13"/>
          </w:rPr>
          <w:t>John Platt</w:t>
        </w:r>
        <w:r>
          <w:rPr>
            <w:color w:val="666666"/>
            <w:w w:val="105"/>
            <w:sz w:val="13"/>
          </w:rPr>
          <w:t>による </w:t>
        </w:r>
        <w:r>
          <w:rPr>
            <w:rFonts w:ascii="Georgia" w:eastAsia="Georgia"/>
            <w:color w:val="2A6DA6"/>
            <w:w w:val="105"/>
            <w:sz w:val="13"/>
          </w:rPr>
          <w:t>Best Practices for Convolutional Neural Networks Applied to Visual Document</w:t>
        </w:r>
      </w:hyperlink>
    </w:p>
    <w:p>
      <w:pPr>
        <w:spacing w:before="15"/>
        <w:ind w:left="157" w:right="0" w:firstLine="0"/>
        <w:jc w:val="left"/>
        <w:rPr>
          <w:sz w:val="13"/>
        </w:rPr>
      </w:pPr>
      <w:hyperlink r:id="rId151">
        <w:r>
          <w:rPr>
            <w:rFonts w:ascii="Georgia" w:eastAsia="Georgia"/>
            <w:color w:val="2A6DA6"/>
            <w:sz w:val="13"/>
          </w:rPr>
          <w:t>Analysis</w:t>
        </w:r>
        <w:r>
          <w:rPr>
            <w:color w:val="666666"/>
            <w:sz w:val="13"/>
          </w:rPr>
          <w:t>。</w:t>
        </w:r>
      </w:hyperlink>
    </w:p>
    <w:p>
      <w:pPr>
        <w:spacing w:after="0"/>
        <w:jc w:val="left"/>
        <w:rPr>
          <w:sz w:val="13"/>
        </w:rPr>
        <w:sectPr>
          <w:type w:val="continuous"/>
          <w:pgSz w:w="11900" w:h="16840"/>
          <w:pgMar w:top="520" w:bottom="480" w:left="880" w:right="440"/>
          <w:cols w:num="2" w:equalWidth="0">
            <w:col w:w="7011" w:space="315"/>
            <w:col w:w="3254"/>
          </w:cols>
        </w:sectPr>
      </w:pPr>
    </w:p>
    <w:p>
      <w:pPr>
        <w:pStyle w:val="BodyText"/>
        <w:spacing w:before="9"/>
        <w:rPr>
          <w:sz w:val="5"/>
        </w:rPr>
      </w:pPr>
    </w:p>
    <w:p>
      <w:pPr>
        <w:pStyle w:val="BodyText"/>
        <w:spacing w:line="220" w:lineRule="auto" w:before="20"/>
        <w:ind w:left="615" w:right="3588"/>
      </w:pPr>
      <w:r>
        <w:rPr/>
        <w:pict>
          <v:shape style="position:absolute;margin-left:63.912739pt;margin-top:9.693885pt;width:3.45pt;height:3.45pt;mso-position-horizontal-relative:page;mso-position-vertical-relative:paragraph;z-index:14248"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畳み込み層のアイデアとは、画像に対して並進方向の不変性を持    </w:t>
      </w:r>
      <w:r>
        <w:rPr>
          <w:spacing w:val="-1"/>
          <w:w w:val="90"/>
        </w:rPr>
        <w:t>つことです。 となると、入力画像に対して並進移動の操作を加えて</w:t>
      </w:r>
      <w:r>
        <w:rPr>
          <w:spacing w:val="-1"/>
          <w:w w:val="85"/>
        </w:rPr>
        <w:t>訓練データを増やしたときに、ネットワークの精度が向上するのは一   </w:t>
      </w:r>
      <w:r>
        <w:rPr>
          <w:w w:val="90"/>
        </w:rPr>
        <w:t>見不思議です。 なぜこれがとても合理的なのか説明できますか？</w:t>
      </w:r>
    </w:p>
    <w:p>
      <w:pPr>
        <w:pStyle w:val="BodyText"/>
        <w:spacing w:before="7"/>
        <w:rPr>
          <w:sz w:val="12"/>
        </w:rPr>
      </w:pPr>
    </w:p>
    <w:p>
      <w:pPr>
        <w:pStyle w:val="BodyText"/>
        <w:spacing w:line="220" w:lineRule="auto" w:before="1"/>
        <w:ind w:left="157" w:right="3567"/>
      </w:pPr>
      <w:r>
        <w:rPr>
          <w:color w:val="333333"/>
          <w:w w:val="90"/>
          <w:sz w:val="21"/>
        </w:rPr>
        <w:t>全</w:t>
      </w:r>
      <w:r>
        <w:rPr>
          <w:color w:val="333333"/>
          <w:w w:val="90"/>
          <w:sz w:val="22"/>
        </w:rPr>
        <w:t>結</w:t>
      </w:r>
      <w:r>
        <w:rPr>
          <w:color w:val="333333"/>
          <w:w w:val="90"/>
          <w:sz w:val="21"/>
        </w:rPr>
        <w:t>合層</w:t>
      </w:r>
      <w:r>
        <w:rPr>
          <w:color w:val="333333"/>
          <w:w w:val="90"/>
          <w:sz w:val="22"/>
        </w:rPr>
        <w:t>の</w:t>
      </w:r>
      <w:r>
        <w:rPr>
          <w:color w:val="333333"/>
          <w:w w:val="90"/>
          <w:sz w:val="21"/>
        </w:rPr>
        <w:t>追</w:t>
      </w:r>
      <w:r>
        <w:rPr>
          <w:color w:val="333333"/>
          <w:w w:val="90"/>
          <w:sz w:val="22"/>
        </w:rPr>
        <w:t>加</w:t>
      </w:r>
      <w:r>
        <w:rPr>
          <w:rFonts w:ascii="Georgia" w:eastAsia="Georgia"/>
          <w:b/>
          <w:color w:val="333333"/>
          <w:w w:val="90"/>
        </w:rPr>
        <w:t>: </w:t>
      </w:r>
      <w:r>
        <w:rPr>
          <w:color w:val="333333"/>
          <w:w w:val="90"/>
        </w:rPr>
        <w:t>さらに改良できるでしょうか？ </w:t>
      </w:r>
      <w:r>
        <w:rPr>
          <w:rFonts w:ascii="Georgia" w:eastAsia="Georgia"/>
          <w:color w:val="333333"/>
          <w:w w:val="90"/>
        </w:rPr>
        <w:t>1</w:t>
      </w:r>
      <w:r>
        <w:rPr>
          <w:color w:val="333333"/>
          <w:w w:val="90"/>
        </w:rPr>
        <w:t>つの可能性としては、上記と同じ手続きを行いながらも、サイズの大きな全結合層を追加してみ</w:t>
      </w:r>
      <w:r>
        <w:rPr>
          <w:color w:val="333333"/>
          <w:w w:val="85"/>
        </w:rPr>
        <w:t>ることです。 </w:t>
      </w:r>
      <w:r>
        <w:rPr>
          <w:rFonts w:ascii="DejaVu Sans" w:eastAsia="DejaVu Sans"/>
          <w:color w:val="2A2A2A"/>
          <w:w w:val="85"/>
        </w:rPr>
        <w:t>300 </w:t>
      </w:r>
      <w:r>
        <w:rPr>
          <w:color w:val="333333"/>
          <w:w w:val="85"/>
        </w:rPr>
        <w:t>と </w:t>
      </w:r>
      <w:r>
        <w:rPr>
          <w:rFonts w:ascii="DejaVu Sans" w:eastAsia="DejaVu Sans"/>
          <w:color w:val="2A2A2A"/>
          <w:w w:val="85"/>
        </w:rPr>
        <w:t>1, 000 </w:t>
      </w:r>
      <w:r>
        <w:rPr>
          <w:color w:val="333333"/>
          <w:w w:val="85"/>
        </w:rPr>
        <w:t>のニューロンを持つ全結合層を追加して、それ</w:t>
      </w:r>
    </w:p>
    <w:p>
      <w:pPr>
        <w:pStyle w:val="BodyText"/>
        <w:spacing w:line="220" w:lineRule="auto"/>
        <w:ind w:left="157" w:right="3668"/>
      </w:pPr>
      <w:r>
        <w:rPr>
          <w:color w:val="333333"/>
          <w:w w:val="85"/>
        </w:rPr>
        <w:t>ぞれ試したところ、それぞれ </w:t>
      </w:r>
      <w:r>
        <w:rPr>
          <w:rFonts w:ascii="DejaVu Sans" w:eastAsia="DejaVu Sans"/>
          <w:color w:val="2A2A2A"/>
          <w:w w:val="85"/>
        </w:rPr>
        <w:t>99.46 </w:t>
      </w:r>
      <w:r>
        <w:rPr>
          <w:rFonts w:ascii="Georgia" w:eastAsia="Georgia"/>
          <w:color w:val="333333"/>
          <w:w w:val="85"/>
        </w:rPr>
        <w:t>%</w:t>
      </w:r>
      <w:r>
        <w:rPr>
          <w:color w:val="333333"/>
          <w:w w:val="85"/>
        </w:rPr>
        <w:t>と </w:t>
      </w:r>
      <w:r>
        <w:rPr>
          <w:rFonts w:ascii="DejaVu Sans" w:eastAsia="DejaVu Sans"/>
          <w:color w:val="2A2A2A"/>
          <w:w w:val="85"/>
        </w:rPr>
        <w:t>99.43 </w:t>
      </w:r>
      <w:r>
        <w:rPr>
          <w:rFonts w:ascii="Georgia" w:eastAsia="Georgia"/>
          <w:color w:val="333333"/>
          <w:w w:val="85"/>
        </w:rPr>
        <w:t>%</w:t>
      </w:r>
      <w:r>
        <w:rPr>
          <w:color w:val="333333"/>
          <w:w w:val="85"/>
        </w:rPr>
        <w:t>の結果を得ました。 これは興味深いですが、前回の結果（</w:t>
      </w:r>
      <w:r>
        <w:rPr>
          <w:rFonts w:ascii="DejaVu Sans" w:eastAsia="DejaVu Sans"/>
          <w:color w:val="2A2A2A"/>
          <w:w w:val="85"/>
        </w:rPr>
        <w:t>99.37 </w:t>
      </w:r>
      <w:r>
        <w:rPr>
          <w:rFonts w:ascii="Georgia" w:eastAsia="Georgia"/>
          <w:color w:val="333333"/>
          <w:w w:val="85"/>
        </w:rPr>
        <w:t>%</w:t>
      </w:r>
      <w:r>
        <w:rPr>
          <w:color w:val="333333"/>
          <w:w w:val="85"/>
        </w:rPr>
        <w:t>）とあまり変わりませんでした。</w:t>
      </w:r>
    </w:p>
    <w:p>
      <w:pPr>
        <w:pStyle w:val="BodyText"/>
        <w:spacing w:line="220" w:lineRule="auto" w:before="228"/>
        <w:ind w:left="157" w:right="3567"/>
        <w:jc w:val="both"/>
      </w:pPr>
      <w:r>
        <w:rPr>
          <w:color w:val="333333"/>
          <w:w w:val="85"/>
        </w:rPr>
        <w:t>さらに全結合層を追加してみたらどうでしょうか？  さあ、全結合層を</w:t>
      </w:r>
      <w:r>
        <w:rPr>
          <w:rFonts w:ascii="Georgia" w:eastAsia="Georgia"/>
          <w:color w:val="333333"/>
          <w:w w:val="85"/>
        </w:rPr>
        <w:t>1</w:t>
      </w:r>
      <w:r>
        <w:rPr>
          <w:color w:val="333333"/>
          <w:w w:val="85"/>
        </w:rPr>
        <w:t>層追加して、</w:t>
      </w:r>
      <w:r>
        <w:rPr>
          <w:rFonts w:ascii="DejaVu Sans" w:eastAsia="DejaVu Sans"/>
          <w:color w:val="2A2A2A"/>
          <w:w w:val="85"/>
        </w:rPr>
        <w:t>100 </w:t>
      </w:r>
      <w:r>
        <w:rPr>
          <w:color w:val="333333"/>
          <w:w w:val="85"/>
        </w:rPr>
        <w:t>ニューロンからなる全結合層を</w:t>
      </w:r>
      <w:r>
        <w:rPr>
          <w:rFonts w:ascii="Georgia" w:eastAsia="Georgia"/>
          <w:color w:val="333333"/>
          <w:w w:val="85"/>
        </w:rPr>
        <w:t>2</w:t>
      </w:r>
      <w:r>
        <w:rPr>
          <w:color w:val="333333"/>
          <w:w w:val="85"/>
        </w:rPr>
        <w:t>つ持つネットワークとしましょ</w:t>
      </w:r>
      <w:r>
        <w:rPr>
          <w:color w:val="333333"/>
          <w:w w:val="95"/>
        </w:rPr>
        <w:t>う。</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1988" w:right="704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after="0" w:line="189" w:lineRule="auto"/>
        <w:jc w:val="left"/>
        <w:rPr>
          <w:rFonts w:ascii="Noto Sans Mono CJK JP Regular"/>
          <w:sz w:val="15"/>
        </w:rPr>
        <w:sectPr>
          <w:type w:val="continuous"/>
          <w:pgSz w:w="11900" w:h="16840"/>
          <w:pgMar w:top="520" w:bottom="480" w:left="880" w:right="440"/>
        </w:sectPr>
      </w:pPr>
    </w:p>
    <w:p>
      <w:pPr>
        <w:spacing w:line="285" w:lineRule="exact" w:before="56"/>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20</w:t>
      </w:r>
      <w:r>
        <w:rPr>
          <w:rFonts w:ascii="Noto Sans Mono CJK JP Regular"/>
          <w:sz w:val="15"/>
        </w:rPr>
        <w:t>, </w:t>
      </w:r>
      <w:r>
        <w:rPr>
          <w:rFonts w:ascii="Noto Sans Mono CJK JP Regular"/>
          <w:color w:val="666666"/>
          <w:sz w:val="15"/>
        </w:rPr>
        <w:t>12</w:t>
      </w:r>
      <w:r>
        <w:rPr>
          <w:rFonts w:ascii="Noto Sans Mono CJK JP Regular"/>
          <w:sz w:val="15"/>
        </w:rPr>
        <w:t>, </w:t>
      </w:r>
      <w:r>
        <w:rPr>
          <w:rFonts w:ascii="Noto Sans Mono CJK JP Regular"/>
          <w:color w:val="666666"/>
          <w:sz w:val="15"/>
        </w:rPr>
        <w:t>12</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40</w:t>
      </w:r>
      <w:r>
        <w:rPr>
          <w:rFonts w:ascii="Noto Sans Mono CJK JP Regular"/>
          <w:sz w:val="15"/>
        </w:rPr>
        <w:t>, </w:t>
      </w:r>
      <w:r>
        <w:rPr>
          <w:rFonts w:ascii="Noto Sans Mono CJK JP Regular"/>
          <w:color w:val="666666"/>
          <w:sz w:val="15"/>
        </w:rPr>
        <w:t>20</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3"/>
        <w:ind w:left="1988" w:right="704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189" w:lineRule="auto" w:before="1"/>
        <w:ind w:left="920" w:right="3589" w:firstLine="0"/>
        <w:jc w:val="left"/>
        <w:rPr>
          <w:rFonts w:ascii="Noto Sans Mono CJK JP Regular"/>
          <w:sz w:val="15"/>
        </w:rPr>
      </w:pPr>
      <w:r>
        <w:rPr>
          <w:rFonts w:ascii="Noto Sans Mono CJK JP Regular"/>
          <w:sz w:val="15"/>
        </w:rPr>
        <w:t>FullyConnectedLayer(n_in</w:t>
      </w:r>
      <w:r>
        <w:rPr>
          <w:rFonts w:ascii="Noto Sans Mono CJK JP Regular"/>
          <w:color w:val="666666"/>
          <w:sz w:val="15"/>
        </w:rPr>
        <w:t>=40*4*4</w:t>
      </w:r>
      <w:r>
        <w:rPr>
          <w:rFonts w:ascii="Noto Sans Mono CJK JP Regular"/>
          <w:sz w:val="15"/>
        </w:rPr>
        <w:t>, n_out</w:t>
      </w:r>
      <w:r>
        <w:rPr>
          <w:rFonts w:ascii="Noto Sans Mono CJK JP Regular"/>
          <w:color w:val="666666"/>
          <w:sz w:val="15"/>
        </w:rPr>
        <w:t>=100</w:t>
      </w:r>
      <w:r>
        <w:rPr>
          <w:rFonts w:ascii="Noto Sans Mono CJK JP Regular"/>
          <w:sz w:val="15"/>
        </w:rPr>
        <w:t>, activation_fn</w:t>
      </w:r>
      <w:r>
        <w:rPr>
          <w:rFonts w:ascii="Noto Sans Mono CJK JP Regular"/>
          <w:color w:val="666666"/>
          <w:sz w:val="15"/>
        </w:rPr>
        <w:t>=</w:t>
      </w:r>
      <w:r>
        <w:rPr>
          <w:rFonts w:ascii="Noto Sans Mono CJK JP Regular"/>
          <w:sz w:val="15"/>
        </w:rPr>
        <w:t>ReLU), FullyConnectedLayer(n_in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=100</w:t>
      </w:r>
      <w:r>
        <w:rPr>
          <w:rFonts w:ascii="Noto Sans Mono CJK JP Regular"/>
          <w:sz w:val="15"/>
        </w:rPr>
        <w:t>, activation_fn</w:t>
      </w:r>
      <w:r>
        <w:rPr>
          <w:rFonts w:ascii="Noto Sans Mono CJK JP Regular"/>
          <w:color w:val="666666"/>
          <w:sz w:val="15"/>
        </w:rPr>
        <w:t>=</w:t>
      </w:r>
      <w:r>
        <w:rPr>
          <w:rFonts w:ascii="Noto Sans Mono CJK JP Regular"/>
          <w:sz w:val="15"/>
        </w:rPr>
        <w:t>ReLU), SoftmaxLayer(n_in</w:t>
      </w:r>
      <w:r>
        <w:rPr>
          <w:rFonts w:ascii="Noto Sans Mono CJK JP Regular"/>
          <w:color w:val="666666"/>
          <w:sz w:val="15"/>
        </w:rPr>
        <w:t>=100</w:t>
      </w:r>
      <w:r>
        <w:rPr>
          <w:rFonts w:ascii="Noto Sans Mono CJK JP Regular"/>
          <w:sz w:val="15"/>
        </w:rPr>
        <w:t>, n_out</w:t>
      </w:r>
      <w:r>
        <w:rPr>
          <w:rFonts w:ascii="Noto Sans Mono CJK JP Regular"/>
          <w:color w:val="666666"/>
          <w:sz w:val="15"/>
        </w:rPr>
        <w:t>=10</w:t>
      </w:r>
      <w:r>
        <w:rPr>
          <w:rFonts w:ascii="Noto Sans Mono CJK JP Regular"/>
          <w:sz w:val="15"/>
        </w:rPr>
        <w:t>)], mini_batch_size)</w:t>
      </w:r>
    </w:p>
    <w:p>
      <w:pPr>
        <w:spacing w:line="189" w:lineRule="auto" w:before="2"/>
        <w:ind w:left="1225" w:right="5520"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SGD(expanded_training_data, </w:t>
      </w:r>
      <w:r>
        <w:rPr>
          <w:rFonts w:ascii="Noto Sans Mono CJK JP Regular"/>
          <w:color w:val="666666"/>
          <w:sz w:val="15"/>
        </w:rPr>
        <w:t>60</w:t>
      </w:r>
      <w:r>
        <w:rPr>
          <w:rFonts w:ascii="Noto Sans Mono CJK JP Regular"/>
          <w:sz w:val="15"/>
        </w:rPr>
        <w:t>, mini_batch_size, </w:t>
      </w:r>
      <w:r>
        <w:rPr>
          <w:rFonts w:ascii="Noto Sans Mono CJK JP Regular"/>
          <w:color w:val="666666"/>
          <w:sz w:val="15"/>
        </w:rPr>
        <w:t>0.03</w:t>
      </w:r>
      <w:r>
        <w:rPr>
          <w:rFonts w:ascii="Noto Sans Mono CJK JP Regular"/>
          <w:sz w:val="15"/>
        </w:rPr>
        <w:t>, validation_data, test_data, lmbda</w:t>
      </w:r>
      <w:r>
        <w:rPr>
          <w:rFonts w:ascii="Noto Sans Mono CJK JP Regular"/>
          <w:color w:val="666666"/>
          <w:sz w:val="15"/>
        </w:rPr>
        <w:t>=0.1</w:t>
      </w:r>
      <w:r>
        <w:rPr>
          <w:rFonts w:ascii="Noto Sans Mono CJK JP Regular"/>
          <w:sz w:val="15"/>
        </w:rPr>
        <w:t>)</w:t>
      </w:r>
    </w:p>
    <w:p>
      <w:pPr>
        <w:pStyle w:val="BodyText"/>
        <w:rPr>
          <w:rFonts w:ascii="Noto Sans Mono CJK JP Regular"/>
          <w:sz w:val="14"/>
        </w:rPr>
      </w:pPr>
    </w:p>
    <w:p>
      <w:pPr>
        <w:pStyle w:val="BodyText"/>
        <w:spacing w:before="14"/>
        <w:rPr>
          <w:rFonts w:ascii="Noto Sans Mono CJK JP Regular"/>
          <w:sz w:val="7"/>
        </w:rPr>
      </w:pPr>
    </w:p>
    <w:p>
      <w:pPr>
        <w:pStyle w:val="BodyText"/>
        <w:spacing w:line="406" w:lineRule="exact"/>
        <w:ind w:left="157"/>
      </w:pPr>
      <w:r>
        <w:rPr>
          <w:color w:val="333333"/>
        </w:rPr>
        <w:t>これにより、</w:t>
      </w:r>
      <w:r>
        <w:rPr>
          <w:rFonts w:ascii="DejaVu Sans" w:eastAsia="DejaVu Sans"/>
          <w:color w:val="2A2A2A"/>
        </w:rPr>
        <w:t>99.43 </w:t>
      </w:r>
      <w:r>
        <w:rPr>
          <w:color w:val="333333"/>
        </w:rPr>
        <w:t>の分類精度を得ました。 全結合層を追加しただけで</w:t>
      </w:r>
    </w:p>
    <w:p>
      <w:pPr>
        <w:pStyle w:val="BodyText"/>
        <w:spacing w:line="389" w:lineRule="exact"/>
        <w:ind w:left="157"/>
        <w:rPr>
          <w:rFonts w:ascii="DejaVu Sans" w:eastAsia="DejaVu Sans"/>
        </w:rPr>
      </w:pPr>
      <w:r>
        <w:rPr>
          <w:color w:val="333333"/>
          <w:w w:val="95"/>
        </w:rPr>
        <w:t>は、またしても、精度が向上しませんでした。 ニューロン数を </w:t>
      </w:r>
      <w:r>
        <w:rPr>
          <w:rFonts w:ascii="DejaVu Sans" w:eastAsia="DejaVu Sans"/>
          <w:color w:val="2A2A2A"/>
          <w:w w:val="95"/>
        </w:rPr>
        <w:t>300 </w:t>
      </w:r>
      <w:r>
        <w:rPr>
          <w:color w:val="333333"/>
          <w:w w:val="95"/>
        </w:rPr>
        <w:t>と </w:t>
      </w:r>
      <w:r>
        <w:rPr>
          <w:rFonts w:ascii="DejaVu Sans" w:eastAsia="DejaVu Sans"/>
          <w:color w:val="2A2A2A"/>
          <w:w w:val="95"/>
        </w:rPr>
        <w:t>1, 000</w:t>
      </w:r>
    </w:p>
    <w:p>
      <w:pPr>
        <w:pStyle w:val="BodyText"/>
        <w:spacing w:line="220" w:lineRule="auto" w:before="8"/>
        <w:ind w:left="157" w:right="3569"/>
        <w:jc w:val="both"/>
      </w:pPr>
      <w:r>
        <w:rPr>
          <w:color w:val="333333"/>
          <w:spacing w:val="-1"/>
          <w:w w:val="90"/>
        </w:rPr>
        <w:t>とした全結合層の場合でも同じ実験をしてみましたが、それぞれ </w:t>
      </w:r>
      <w:r>
        <w:rPr>
          <w:rFonts w:ascii="DejaVu Sans" w:eastAsia="DejaVu Sans"/>
          <w:color w:val="2A2A2A"/>
          <w:w w:val="90"/>
        </w:rPr>
        <w:t>99.48</w:t>
      </w:r>
      <w:r>
        <w:rPr>
          <w:rFonts w:ascii="DejaVu Sans" w:eastAsia="DejaVu Sans"/>
          <w:color w:val="2A2A2A"/>
          <w:spacing w:val="-25"/>
          <w:w w:val="90"/>
        </w:rPr>
        <w:t> </w:t>
      </w:r>
      <w:r>
        <w:rPr>
          <w:rFonts w:ascii="Georgia" w:eastAsia="Georgia"/>
          <w:color w:val="333333"/>
          <w:w w:val="90"/>
        </w:rPr>
        <w:t>% </w:t>
      </w:r>
      <w:r>
        <w:rPr>
          <w:color w:val="333333"/>
          <w:spacing w:val="-18"/>
          <w:w w:val="90"/>
        </w:rPr>
        <w:t>と </w:t>
      </w:r>
      <w:r>
        <w:rPr>
          <w:rFonts w:ascii="DejaVu Sans" w:eastAsia="DejaVu Sans"/>
          <w:color w:val="2A2A2A"/>
          <w:w w:val="90"/>
        </w:rPr>
        <w:t>99.47</w:t>
      </w:r>
      <w:r>
        <w:rPr>
          <w:rFonts w:ascii="DejaVu Sans" w:eastAsia="DejaVu Sans"/>
          <w:color w:val="2A2A2A"/>
          <w:spacing w:val="-48"/>
          <w:w w:val="90"/>
        </w:rPr>
        <w:t> </w:t>
      </w:r>
      <w:r>
        <w:rPr>
          <w:rFonts w:ascii="Georgia" w:eastAsia="Georgia"/>
          <w:color w:val="333333"/>
          <w:w w:val="90"/>
        </w:rPr>
        <w:t>%</w:t>
      </w:r>
      <w:r>
        <w:rPr>
          <w:color w:val="333333"/>
          <w:spacing w:val="-4"/>
          <w:w w:val="90"/>
        </w:rPr>
        <w:t>という結果でした。 悪くないですが、格段には向上していませ</w:t>
      </w:r>
      <w:r>
        <w:rPr>
          <w:color w:val="333333"/>
          <w:spacing w:val="-4"/>
        </w:rPr>
        <w:t>ん。</w:t>
      </w:r>
    </w:p>
    <w:p>
      <w:pPr>
        <w:pStyle w:val="BodyText"/>
        <w:spacing w:before="7"/>
        <w:rPr>
          <w:sz w:val="12"/>
        </w:rPr>
      </w:pPr>
    </w:p>
    <w:p>
      <w:pPr>
        <w:pStyle w:val="BodyText"/>
        <w:spacing w:line="220" w:lineRule="auto"/>
        <w:ind w:left="157" w:right="3600"/>
      </w:pPr>
      <w:r>
        <w:rPr>
          <w:color w:val="333333"/>
          <w:w w:val="90"/>
        </w:rPr>
        <w:t>何が起きているのでしょうか？  全結合層を増やすのは、</w:t>
      </w:r>
      <w:r>
        <w:rPr>
          <w:rFonts w:ascii="Georgia" w:eastAsia="Georgia"/>
          <w:color w:val="333333"/>
          <w:w w:val="90"/>
        </w:rPr>
        <w:t>MNIST</w:t>
      </w:r>
      <w:r>
        <w:rPr>
          <w:color w:val="333333"/>
          <w:w w:val="90"/>
        </w:rPr>
        <w:t>問題に</w:t>
      </w:r>
      <w:r>
        <w:rPr>
          <w:color w:val="333333"/>
          <w:w w:val="85"/>
        </w:rPr>
        <w:t>は有効でないのでしょうか？ もしくはネットワークは改良されているのに、</w:t>
      </w:r>
      <w:r>
        <w:rPr>
          <w:color w:val="333333"/>
          <w:w w:val="90"/>
        </w:rPr>
        <w:t>私たちが間違ったやり方で訓練しているのでしょうか？ 例えば、過適合</w:t>
      </w:r>
      <w:r>
        <w:rPr>
          <w:color w:val="333333"/>
          <w:w w:val="85"/>
        </w:rPr>
        <w:t>を回避するために、より強力な正規化のテクニックを使うのもよいでしょ</w:t>
      </w:r>
    </w:p>
    <w:p>
      <w:pPr>
        <w:pStyle w:val="BodyText"/>
        <w:spacing w:line="220" w:lineRule="auto"/>
        <w:ind w:left="157" w:right="3686"/>
      </w:pPr>
      <w:r>
        <w:rPr>
          <w:color w:val="333333"/>
          <w:w w:val="85"/>
        </w:rPr>
        <w:t>う。 別の例としては、</w:t>
      </w:r>
      <w:r>
        <w:rPr>
          <w:rFonts w:ascii="Georgia" w:eastAsia="Georgia"/>
          <w:color w:val="333333"/>
          <w:w w:val="85"/>
        </w:rPr>
        <w:t>3</w:t>
      </w:r>
      <w:r>
        <w:rPr>
          <w:color w:val="333333"/>
          <w:w w:val="85"/>
        </w:rPr>
        <w:t>章で紹介した</w:t>
      </w:r>
      <w:hyperlink r:id="rId315">
        <w:r>
          <w:rPr>
            <w:color w:val="2A6DA6"/>
            <w:w w:val="85"/>
          </w:rPr>
          <w:t>ドロップアウト</w:t>
        </w:r>
      </w:hyperlink>
      <w:r>
        <w:rPr>
          <w:color w:val="333333"/>
          <w:w w:val="85"/>
        </w:rPr>
        <w:t>のテクニックがあります。 ドロップアウトの基礎的なアイデアを思い出してください。 訓練時に</w:t>
      </w:r>
    </w:p>
    <w:p>
      <w:pPr>
        <w:pStyle w:val="BodyText"/>
        <w:spacing w:line="220" w:lineRule="auto"/>
        <w:ind w:left="157" w:right="3606"/>
        <w:jc w:val="both"/>
      </w:pPr>
      <w:r>
        <w:rPr>
          <w:color w:val="333333"/>
          <w:w w:val="90"/>
        </w:rPr>
        <w:t>各活性化出力をランダムに</w:t>
      </w:r>
      <w:r>
        <w:rPr>
          <w:rFonts w:ascii="Georgia" w:eastAsia="Georgia"/>
          <w:color w:val="333333"/>
          <w:w w:val="90"/>
        </w:rPr>
        <w:t>0</w:t>
      </w:r>
      <w:r>
        <w:rPr>
          <w:color w:val="333333"/>
          <w:w w:val="90"/>
        </w:rPr>
        <w:t>とするのです。 これによりモデルが、各入力の有無の違いにロバストになるため、各訓練データの特異性に依存しな </w:t>
      </w:r>
      <w:r>
        <w:rPr>
          <w:color w:val="333333"/>
          <w:w w:val="85"/>
        </w:rPr>
        <w:t>くなります。 このドロップアウトを最後の全結合層に適用してみましょう。</w:t>
      </w:r>
    </w:p>
    <w:p>
      <w:pPr>
        <w:spacing w:line="285" w:lineRule="exact" w:before="180"/>
        <w:ind w:left="157" w:right="0" w:firstLine="0"/>
        <w:jc w:val="left"/>
        <w:rPr>
          <w:rFonts w:ascii="Noto Sans Mono CJK JP Regular"/>
          <w:sz w:val="15"/>
        </w:rPr>
      </w:pPr>
      <w:r>
        <w:rPr>
          <w:rFonts w:ascii="Noto Sans Mono CJK JP Regular"/>
          <w:color w:val="666666"/>
          <w:sz w:val="15"/>
        </w:rPr>
        <w:t>&gt;&gt;&gt; </w:t>
      </w:r>
      <w:r>
        <w:rPr>
          <w:rFonts w:ascii="Noto Sans Mono CJK JP Regular"/>
          <w:sz w:val="15"/>
        </w:rPr>
        <w:t>net </w:t>
      </w:r>
      <w:r>
        <w:rPr>
          <w:rFonts w:ascii="Noto Sans Mono CJK JP Regular"/>
          <w:color w:val="666666"/>
          <w:sz w:val="15"/>
        </w:rPr>
        <w:t>= </w:t>
      </w:r>
      <w:r>
        <w:rPr>
          <w:rFonts w:ascii="Noto Sans Mono CJK JP Regular"/>
          <w:sz w:val="15"/>
        </w:rPr>
        <w:t>Network([</w:t>
      </w:r>
    </w:p>
    <w:p>
      <w:pPr>
        <w:spacing w:line="252"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1</w:t>
      </w:r>
      <w:r>
        <w:rPr>
          <w:rFonts w:ascii="Noto Sans Mono CJK JP Regular"/>
          <w:sz w:val="15"/>
        </w:rPr>
        <w:t>, </w:t>
      </w:r>
      <w:r>
        <w:rPr>
          <w:rFonts w:ascii="Noto Sans Mono CJK JP Regular"/>
          <w:color w:val="666666"/>
          <w:sz w:val="15"/>
        </w:rPr>
        <w:t>28</w:t>
      </w:r>
      <w:r>
        <w:rPr>
          <w:rFonts w:ascii="Noto Sans Mono CJK JP Regular"/>
          <w:sz w:val="15"/>
        </w:rPr>
        <w:t>, </w:t>
      </w:r>
      <w:r>
        <w:rPr>
          <w:rFonts w:ascii="Noto Sans Mono CJK JP Regular"/>
          <w:color w:val="666666"/>
          <w:sz w:val="15"/>
        </w:rPr>
        <w:t>28</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20</w:t>
      </w:r>
      <w:r>
        <w:rPr>
          <w:rFonts w:ascii="Noto Sans Mono CJK JP Regular"/>
          <w:sz w:val="15"/>
        </w:rPr>
        <w:t>, </w:t>
      </w:r>
      <w:r>
        <w:rPr>
          <w:rFonts w:ascii="Noto Sans Mono CJK JP Regular"/>
          <w:color w:val="666666"/>
          <w:sz w:val="15"/>
        </w:rPr>
        <w:t>1</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4"/>
        <w:ind w:left="1988" w:right="704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240" w:lineRule="exact" w:before="0"/>
        <w:ind w:left="920" w:right="0" w:firstLine="0"/>
        <w:jc w:val="left"/>
        <w:rPr>
          <w:rFonts w:ascii="Noto Sans Mono CJK JP Regular"/>
          <w:sz w:val="15"/>
        </w:rPr>
      </w:pPr>
      <w:r>
        <w:rPr>
          <w:rFonts w:ascii="Noto Sans Mono CJK JP Regular"/>
          <w:sz w:val="15"/>
        </w:rPr>
        <w:t>ConvPoolLayer(image_shape</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20</w:t>
      </w:r>
      <w:r>
        <w:rPr>
          <w:rFonts w:ascii="Noto Sans Mono CJK JP Regular"/>
          <w:sz w:val="15"/>
        </w:rPr>
        <w:t>, </w:t>
      </w:r>
      <w:r>
        <w:rPr>
          <w:rFonts w:ascii="Noto Sans Mono CJK JP Regular"/>
          <w:color w:val="666666"/>
          <w:sz w:val="15"/>
        </w:rPr>
        <w:t>12</w:t>
      </w:r>
      <w:r>
        <w:rPr>
          <w:rFonts w:ascii="Noto Sans Mono CJK JP Regular"/>
          <w:sz w:val="15"/>
        </w:rPr>
        <w:t>, </w:t>
      </w:r>
      <w:r>
        <w:rPr>
          <w:rFonts w:ascii="Noto Sans Mono CJK JP Regular"/>
          <w:color w:val="666666"/>
          <w:sz w:val="15"/>
        </w:rPr>
        <w:t>12</w:t>
      </w:r>
      <w:r>
        <w:rPr>
          <w:rFonts w:ascii="Noto Sans Mono CJK JP Regular"/>
          <w:sz w:val="15"/>
        </w:rPr>
        <w:t>),</w:t>
      </w:r>
    </w:p>
    <w:p>
      <w:pPr>
        <w:spacing w:line="252" w:lineRule="exact" w:before="0"/>
        <w:ind w:left="1988" w:right="0" w:firstLine="0"/>
        <w:jc w:val="left"/>
        <w:rPr>
          <w:rFonts w:ascii="Noto Sans Mono CJK JP Regular"/>
          <w:sz w:val="15"/>
        </w:rPr>
      </w:pPr>
      <w:r>
        <w:rPr>
          <w:rFonts w:ascii="Noto Sans Mono CJK JP Regular"/>
          <w:sz w:val="15"/>
        </w:rPr>
        <w:t>filter_shape</w:t>
      </w:r>
      <w:r>
        <w:rPr>
          <w:rFonts w:ascii="Noto Sans Mono CJK JP Regular"/>
          <w:color w:val="666666"/>
          <w:sz w:val="15"/>
        </w:rPr>
        <w:t>=</w:t>
      </w:r>
      <w:r>
        <w:rPr>
          <w:rFonts w:ascii="Noto Sans Mono CJK JP Regular"/>
          <w:sz w:val="15"/>
        </w:rPr>
        <w:t>(</w:t>
      </w:r>
      <w:r>
        <w:rPr>
          <w:rFonts w:ascii="Noto Sans Mono CJK JP Regular"/>
          <w:color w:val="666666"/>
          <w:sz w:val="15"/>
        </w:rPr>
        <w:t>40</w:t>
      </w:r>
      <w:r>
        <w:rPr>
          <w:rFonts w:ascii="Noto Sans Mono CJK JP Regular"/>
          <w:sz w:val="15"/>
        </w:rPr>
        <w:t>, </w:t>
      </w:r>
      <w:r>
        <w:rPr>
          <w:rFonts w:ascii="Noto Sans Mono CJK JP Regular"/>
          <w:color w:val="666666"/>
          <w:sz w:val="15"/>
        </w:rPr>
        <w:t>20</w:t>
      </w:r>
      <w:r>
        <w:rPr>
          <w:rFonts w:ascii="Noto Sans Mono CJK JP Regular"/>
          <w:sz w:val="15"/>
        </w:rPr>
        <w:t>, </w:t>
      </w:r>
      <w:r>
        <w:rPr>
          <w:rFonts w:ascii="Noto Sans Mono CJK JP Regular"/>
          <w:color w:val="666666"/>
          <w:sz w:val="15"/>
        </w:rPr>
        <w:t>5</w:t>
      </w:r>
      <w:r>
        <w:rPr>
          <w:rFonts w:ascii="Noto Sans Mono CJK JP Regular"/>
          <w:sz w:val="15"/>
        </w:rPr>
        <w:t>, </w:t>
      </w:r>
      <w:r>
        <w:rPr>
          <w:rFonts w:ascii="Noto Sans Mono CJK JP Regular"/>
          <w:color w:val="666666"/>
          <w:sz w:val="15"/>
        </w:rPr>
        <w:t>5</w:t>
      </w:r>
      <w:r>
        <w:rPr>
          <w:rFonts w:ascii="Noto Sans Mono CJK JP Regular"/>
          <w:sz w:val="15"/>
        </w:rPr>
        <w:t>),</w:t>
      </w:r>
    </w:p>
    <w:p>
      <w:pPr>
        <w:spacing w:line="189" w:lineRule="auto" w:before="13"/>
        <w:ind w:left="1988" w:right="7043" w:firstLine="0"/>
        <w:jc w:val="left"/>
        <w:rPr>
          <w:rFonts w:ascii="Noto Sans Mono CJK JP Regular"/>
          <w:sz w:val="15"/>
        </w:rPr>
      </w:pPr>
      <w:r>
        <w:rPr>
          <w:rFonts w:ascii="Noto Sans Mono CJK JP Regular"/>
          <w:sz w:val="15"/>
        </w:rPr>
        <w:t>poolsize</w:t>
      </w:r>
      <w:r>
        <w:rPr>
          <w:rFonts w:ascii="Noto Sans Mono CJK JP Regular"/>
          <w:color w:val="666666"/>
          <w:sz w:val="15"/>
        </w:rPr>
        <w:t>=</w:t>
      </w:r>
      <w:r>
        <w:rPr>
          <w:rFonts w:ascii="Noto Sans Mono CJK JP Regular"/>
          <w:sz w:val="15"/>
        </w:rPr>
        <w:t>(</w:t>
      </w:r>
      <w:r>
        <w:rPr>
          <w:rFonts w:ascii="Noto Sans Mono CJK JP Regular"/>
          <w:color w:val="666666"/>
          <w:sz w:val="15"/>
        </w:rPr>
        <w:t>2</w:t>
      </w:r>
      <w:r>
        <w:rPr>
          <w:rFonts w:ascii="Noto Sans Mono CJK JP Regular"/>
          <w:sz w:val="15"/>
        </w:rPr>
        <w:t>, </w:t>
      </w:r>
      <w:r>
        <w:rPr>
          <w:rFonts w:ascii="Noto Sans Mono CJK JP Regular"/>
          <w:color w:val="666666"/>
          <w:sz w:val="15"/>
        </w:rPr>
        <w:t>2</w:t>
      </w:r>
      <w:r>
        <w:rPr>
          <w:rFonts w:ascii="Noto Sans Mono CJK JP Regular"/>
          <w:sz w:val="15"/>
        </w:rPr>
        <w:t>), activation_fn</w:t>
      </w:r>
      <w:r>
        <w:rPr>
          <w:rFonts w:ascii="Noto Sans Mono CJK JP Regular"/>
          <w:color w:val="666666"/>
          <w:sz w:val="15"/>
        </w:rPr>
        <w:t>=</w:t>
      </w:r>
      <w:r>
        <w:rPr>
          <w:rFonts w:ascii="Noto Sans Mono CJK JP Regular"/>
          <w:sz w:val="15"/>
        </w:rPr>
        <w:t>ReLU),</w:t>
      </w:r>
    </w:p>
    <w:p>
      <w:pPr>
        <w:spacing w:line="240" w:lineRule="exact" w:before="0"/>
        <w:ind w:left="920" w:right="0" w:firstLine="0"/>
        <w:jc w:val="left"/>
        <w:rPr>
          <w:rFonts w:ascii="Noto Sans Mono CJK JP Regular"/>
          <w:sz w:val="15"/>
        </w:rPr>
      </w:pPr>
      <w:r>
        <w:rPr>
          <w:rFonts w:ascii="Noto Sans Mono CJK JP Regular"/>
          <w:sz w:val="15"/>
        </w:rPr>
        <w:t>FullyConnectedLayer(</w:t>
      </w:r>
    </w:p>
    <w:p>
      <w:pPr>
        <w:spacing w:line="189" w:lineRule="auto" w:before="14"/>
        <w:ind w:left="920" w:right="3589" w:firstLine="305"/>
        <w:jc w:val="left"/>
        <w:rPr>
          <w:rFonts w:ascii="Noto Sans Mono CJK JP Regular"/>
          <w:sz w:val="15"/>
        </w:rPr>
      </w:pPr>
      <w:r>
        <w:rPr>
          <w:rFonts w:ascii="Noto Sans Mono CJK JP Regular"/>
          <w:sz w:val="15"/>
        </w:rPr>
        <w:t>n_in</w:t>
      </w:r>
      <w:r>
        <w:rPr>
          <w:rFonts w:ascii="Noto Sans Mono CJK JP Regular"/>
          <w:color w:val="666666"/>
          <w:sz w:val="15"/>
        </w:rPr>
        <w:t>=40*4*4</w:t>
      </w:r>
      <w:r>
        <w:rPr>
          <w:rFonts w:ascii="Noto Sans Mono CJK JP Regular"/>
          <w:sz w:val="15"/>
        </w:rPr>
        <w:t>, n_out</w:t>
      </w:r>
      <w:r>
        <w:rPr>
          <w:rFonts w:ascii="Noto Sans Mono CJK JP Regular"/>
          <w:color w:val="666666"/>
          <w:sz w:val="15"/>
        </w:rPr>
        <w:t>=1000</w:t>
      </w:r>
      <w:r>
        <w:rPr>
          <w:rFonts w:ascii="Noto Sans Mono CJK JP Regular"/>
          <w:sz w:val="15"/>
        </w:rPr>
        <w:t>, activation_fn</w:t>
      </w:r>
      <w:r>
        <w:rPr>
          <w:rFonts w:ascii="Noto Sans Mono CJK JP Regular"/>
          <w:color w:val="666666"/>
          <w:sz w:val="15"/>
        </w:rPr>
        <w:t>=</w:t>
      </w:r>
      <w:r>
        <w:rPr>
          <w:rFonts w:ascii="Noto Sans Mono CJK JP Regular"/>
          <w:sz w:val="15"/>
        </w:rPr>
        <w:t>ReLU, p_dropout</w:t>
      </w:r>
      <w:r>
        <w:rPr>
          <w:rFonts w:ascii="Noto Sans Mono CJK JP Regular"/>
          <w:color w:val="666666"/>
          <w:sz w:val="15"/>
        </w:rPr>
        <w:t>=0.5</w:t>
      </w:r>
      <w:r>
        <w:rPr>
          <w:rFonts w:ascii="Noto Sans Mono CJK JP Regular"/>
          <w:sz w:val="15"/>
        </w:rPr>
        <w:t>), FullyConnectedLayer(</w:t>
      </w:r>
    </w:p>
    <w:p>
      <w:pPr>
        <w:spacing w:line="189" w:lineRule="auto" w:before="1"/>
        <w:ind w:left="920" w:right="4831" w:firstLine="305"/>
        <w:jc w:val="left"/>
        <w:rPr>
          <w:rFonts w:ascii="Noto Sans Mono CJK JP Regular"/>
          <w:sz w:val="15"/>
        </w:rPr>
      </w:pPr>
      <w:r>
        <w:rPr>
          <w:rFonts w:ascii="Noto Sans Mono CJK JP Regular"/>
          <w:sz w:val="15"/>
        </w:rPr>
        <w:t>n_in</w:t>
      </w:r>
      <w:r>
        <w:rPr>
          <w:rFonts w:ascii="Noto Sans Mono CJK JP Regular"/>
          <w:color w:val="666666"/>
          <w:sz w:val="15"/>
        </w:rPr>
        <w:t>=1000</w:t>
      </w:r>
      <w:r>
        <w:rPr>
          <w:rFonts w:ascii="Noto Sans Mono CJK JP Regular"/>
          <w:sz w:val="15"/>
        </w:rPr>
        <w:t>, n_out</w:t>
      </w:r>
      <w:r>
        <w:rPr>
          <w:rFonts w:ascii="Noto Sans Mono CJK JP Regular"/>
          <w:color w:val="666666"/>
          <w:sz w:val="15"/>
        </w:rPr>
        <w:t>=1000</w:t>
      </w:r>
      <w:r>
        <w:rPr>
          <w:rFonts w:ascii="Noto Sans Mono CJK JP Regular"/>
          <w:sz w:val="15"/>
        </w:rPr>
        <w:t>, activation_fn</w:t>
      </w:r>
      <w:r>
        <w:rPr>
          <w:rFonts w:ascii="Noto Sans Mono CJK JP Regular"/>
          <w:color w:val="666666"/>
          <w:sz w:val="15"/>
        </w:rPr>
        <w:t>=</w:t>
      </w:r>
      <w:r>
        <w:rPr>
          <w:rFonts w:ascii="Noto Sans Mono CJK JP Regular"/>
          <w:sz w:val="15"/>
        </w:rPr>
        <w:t>ReLU, p_dropout</w:t>
      </w:r>
      <w:r>
        <w:rPr>
          <w:rFonts w:ascii="Noto Sans Mono CJK JP Regular"/>
          <w:color w:val="666666"/>
          <w:sz w:val="15"/>
        </w:rPr>
        <w:t>=0.5</w:t>
      </w:r>
      <w:r>
        <w:rPr>
          <w:rFonts w:ascii="Noto Sans Mono CJK JP Regular"/>
          <w:sz w:val="15"/>
        </w:rPr>
        <w:t>), SoftmaxLayer(n_in</w:t>
      </w:r>
      <w:r>
        <w:rPr>
          <w:rFonts w:ascii="Noto Sans Mono CJK JP Regular"/>
          <w:color w:val="666666"/>
          <w:sz w:val="15"/>
        </w:rPr>
        <w:t>=1000</w:t>
      </w:r>
      <w:r>
        <w:rPr>
          <w:rFonts w:ascii="Noto Sans Mono CJK JP Regular"/>
          <w:sz w:val="15"/>
        </w:rPr>
        <w:t>, n_out</w:t>
      </w:r>
      <w:r>
        <w:rPr>
          <w:rFonts w:ascii="Noto Sans Mono CJK JP Regular"/>
          <w:color w:val="666666"/>
          <w:sz w:val="15"/>
        </w:rPr>
        <w:t>=10</w:t>
      </w:r>
      <w:r>
        <w:rPr>
          <w:rFonts w:ascii="Noto Sans Mono CJK JP Regular"/>
          <w:sz w:val="15"/>
        </w:rPr>
        <w:t>, p_dropout</w:t>
      </w:r>
      <w:r>
        <w:rPr>
          <w:rFonts w:ascii="Noto Sans Mono CJK JP Regular"/>
          <w:color w:val="666666"/>
          <w:sz w:val="15"/>
        </w:rPr>
        <w:t>=0.5</w:t>
      </w:r>
      <w:r>
        <w:rPr>
          <w:rFonts w:ascii="Noto Sans Mono CJK JP Regular"/>
          <w:sz w:val="15"/>
        </w:rPr>
        <w:t>)], mini_batch_size)</w:t>
      </w:r>
    </w:p>
    <w:p>
      <w:pPr>
        <w:spacing w:line="189" w:lineRule="auto" w:before="2"/>
        <w:ind w:left="1225" w:right="5520" w:hanging="916"/>
        <w:jc w:val="left"/>
        <w:rPr>
          <w:rFonts w:ascii="Noto Sans Mono CJK JP Regular"/>
          <w:sz w:val="15"/>
        </w:rPr>
      </w:pPr>
      <w:r>
        <w:rPr>
          <w:rFonts w:ascii="Noto Sans Mono CJK JP Regular"/>
          <w:color w:val="666666"/>
          <w:sz w:val="15"/>
        </w:rPr>
        <w:t>&gt;&gt;&gt; </w:t>
      </w:r>
      <w:r>
        <w:rPr>
          <w:rFonts w:ascii="Noto Sans Mono CJK JP Regular"/>
          <w:sz w:val="15"/>
        </w:rPr>
        <w:t>net</w:t>
      </w:r>
      <w:r>
        <w:rPr>
          <w:rFonts w:ascii="Noto Sans Mono CJK JP Regular"/>
          <w:color w:val="666666"/>
          <w:sz w:val="15"/>
        </w:rPr>
        <w:t>.</w:t>
      </w:r>
      <w:r>
        <w:rPr>
          <w:rFonts w:ascii="Noto Sans Mono CJK JP Regular"/>
          <w:sz w:val="15"/>
        </w:rPr>
        <w:t>SGD(expanded_training_data, </w:t>
      </w:r>
      <w:r>
        <w:rPr>
          <w:rFonts w:ascii="Noto Sans Mono CJK JP Regular"/>
          <w:color w:val="666666"/>
          <w:sz w:val="15"/>
        </w:rPr>
        <w:t>40</w:t>
      </w:r>
      <w:r>
        <w:rPr>
          <w:rFonts w:ascii="Noto Sans Mono CJK JP Regular"/>
          <w:sz w:val="15"/>
        </w:rPr>
        <w:t>, mini_batch_size, </w:t>
      </w:r>
      <w:r>
        <w:rPr>
          <w:rFonts w:ascii="Noto Sans Mono CJK JP Regular"/>
          <w:color w:val="666666"/>
          <w:sz w:val="15"/>
        </w:rPr>
        <w:t>0.03</w:t>
      </w:r>
      <w:r>
        <w:rPr>
          <w:rFonts w:ascii="Noto Sans Mono CJK JP Regular"/>
          <w:sz w:val="15"/>
        </w:rPr>
        <w:t>, validation_data, test_data)</w:t>
      </w:r>
    </w:p>
    <w:p>
      <w:pPr>
        <w:pStyle w:val="BodyText"/>
        <w:rPr>
          <w:rFonts w:ascii="Noto Sans Mono CJK JP Regular"/>
          <w:sz w:val="14"/>
        </w:rPr>
      </w:pPr>
    </w:p>
    <w:p>
      <w:pPr>
        <w:pStyle w:val="BodyText"/>
        <w:spacing w:before="14"/>
        <w:rPr>
          <w:rFonts w:ascii="Noto Sans Mono CJK JP Regular"/>
          <w:sz w:val="7"/>
        </w:rPr>
      </w:pPr>
    </w:p>
    <w:p>
      <w:pPr>
        <w:pStyle w:val="BodyText"/>
        <w:spacing w:line="406" w:lineRule="exact"/>
        <w:ind w:left="157"/>
      </w:pPr>
      <w:r>
        <w:rPr>
          <w:color w:val="333333"/>
          <w:spacing w:val="4"/>
          <w:w w:val="85"/>
        </w:rPr>
        <w:t>これにより </w:t>
      </w:r>
      <w:r>
        <w:rPr>
          <w:rFonts w:ascii="DejaVu Sans" w:eastAsia="DejaVu Sans"/>
          <w:color w:val="2A2A2A"/>
          <w:w w:val="85"/>
        </w:rPr>
        <w:t>99.60</w:t>
      </w:r>
      <w:r>
        <w:rPr>
          <w:rFonts w:ascii="DejaVu Sans" w:eastAsia="DejaVu Sans"/>
          <w:color w:val="2A2A2A"/>
          <w:spacing w:val="8"/>
          <w:w w:val="85"/>
        </w:rPr>
        <w:t> </w:t>
      </w:r>
      <w:r>
        <w:rPr>
          <w:rFonts w:ascii="Georgia" w:eastAsia="Georgia"/>
          <w:color w:val="333333"/>
          <w:w w:val="85"/>
        </w:rPr>
        <w:t>%</w:t>
      </w:r>
      <w:r>
        <w:rPr>
          <w:color w:val="333333"/>
          <w:spacing w:val="1"/>
          <w:w w:val="85"/>
        </w:rPr>
        <w:t>の分類精度を得ました。 やっと </w:t>
      </w:r>
      <w:r>
        <w:rPr>
          <w:rFonts w:ascii="DejaVu Sans" w:eastAsia="DejaVu Sans"/>
          <w:color w:val="2A2A2A"/>
          <w:w w:val="85"/>
        </w:rPr>
        <w:t>100</w:t>
      </w:r>
      <w:r>
        <w:rPr>
          <w:rFonts w:ascii="DejaVu Sans" w:eastAsia="DejaVu Sans"/>
          <w:color w:val="2A2A2A"/>
          <w:spacing w:val="28"/>
          <w:w w:val="85"/>
        </w:rPr>
        <w:t> </w:t>
      </w:r>
      <w:r>
        <w:rPr>
          <w:color w:val="333333"/>
          <w:w w:val="85"/>
        </w:rPr>
        <w:t>のニューロンから</w:t>
      </w:r>
    </w:p>
    <w:p>
      <w:pPr>
        <w:pStyle w:val="BodyText"/>
        <w:spacing w:line="406" w:lineRule="exact"/>
        <w:ind w:left="157"/>
      </w:pPr>
      <w:r>
        <w:rPr>
          <w:color w:val="333333"/>
          <w:spacing w:val="1"/>
          <w:w w:val="85"/>
        </w:rPr>
        <w:t>なるネットワークのベンチマーク結果である </w:t>
      </w:r>
      <w:r>
        <w:rPr>
          <w:rFonts w:ascii="DejaVu Sans" w:eastAsia="DejaVu Sans"/>
          <w:color w:val="2A2A2A"/>
          <w:w w:val="85"/>
        </w:rPr>
        <w:t>99.37</w:t>
      </w:r>
      <w:r>
        <w:rPr>
          <w:rFonts w:ascii="DejaVu Sans" w:eastAsia="DejaVu Sans"/>
          <w:color w:val="2A2A2A"/>
          <w:spacing w:val="11"/>
          <w:w w:val="85"/>
        </w:rPr>
        <w:t> </w:t>
      </w:r>
      <w:r>
        <w:rPr>
          <w:color w:val="333333"/>
          <w:w w:val="85"/>
        </w:rPr>
        <w:t>を大きく更新しました。</w:t>
      </w:r>
    </w:p>
    <w:p>
      <w:pPr>
        <w:pStyle w:val="BodyText"/>
        <w:spacing w:before="195"/>
        <w:ind w:left="157"/>
      </w:pPr>
      <w:r>
        <w:rPr>
          <w:rFonts w:ascii="Georgia" w:eastAsia="Georgia"/>
          <w:color w:val="333333"/>
        </w:rPr>
        <w:t>2</w:t>
      </w:r>
      <w:r>
        <w:rPr>
          <w:color w:val="333333"/>
        </w:rPr>
        <w:t>つの注目すべき変化があります。</w:t>
      </w:r>
    </w:p>
    <w:p>
      <w:pPr>
        <w:spacing w:after="0"/>
        <w:sectPr>
          <w:pgSz w:w="11900" w:h="16840"/>
          <w:pgMar w:header="274" w:footer="285" w:top="460" w:bottom="480" w:left="880" w:right="440"/>
        </w:sectPr>
      </w:pPr>
    </w:p>
    <w:p>
      <w:pPr>
        <w:pStyle w:val="BodyText"/>
        <w:spacing w:line="220" w:lineRule="auto" w:before="103"/>
        <w:ind w:left="157" w:right="3627"/>
      </w:pPr>
      <w:r>
        <w:rPr>
          <w:rFonts w:ascii="Georgia" w:eastAsia="Georgia"/>
          <w:color w:val="333333"/>
          <w:w w:val="85"/>
        </w:rPr>
        <w:t>1</w:t>
      </w:r>
      <w:r>
        <w:rPr>
          <w:color w:val="333333"/>
          <w:w w:val="85"/>
        </w:rPr>
        <w:t>つ目は、訓練するエポック数を </w:t>
      </w:r>
      <w:r>
        <w:rPr>
          <w:rFonts w:ascii="DejaVu Sans" w:eastAsia="DejaVu Sans"/>
          <w:color w:val="2A2A2A"/>
          <w:w w:val="85"/>
        </w:rPr>
        <w:t>40 </w:t>
      </w:r>
      <w:r>
        <w:rPr>
          <w:color w:val="333333"/>
          <w:w w:val="85"/>
        </w:rPr>
        <w:t>に減らしたことです。 ドロップアウトが</w:t>
      </w:r>
      <w:r>
        <w:rPr>
          <w:color w:val="333333"/>
          <w:w w:val="95"/>
        </w:rPr>
        <w:t>過適合を抑制するため、高速に学習できるのです。</w:t>
      </w:r>
    </w:p>
    <w:p>
      <w:pPr>
        <w:pStyle w:val="BodyText"/>
        <w:spacing w:before="2"/>
        <w:rPr>
          <w:sz w:val="11"/>
        </w:rPr>
      </w:pPr>
    </w:p>
    <w:p>
      <w:pPr>
        <w:pStyle w:val="BodyText"/>
        <w:spacing w:line="406" w:lineRule="exact" w:before="1"/>
        <w:ind w:left="157"/>
      </w:pPr>
      <w:r>
        <w:rPr>
          <w:rFonts w:ascii="Georgia" w:eastAsia="Georgia"/>
          <w:color w:val="333333"/>
        </w:rPr>
        <w:t>2</w:t>
      </w:r>
      <w:r>
        <w:rPr>
          <w:color w:val="333333"/>
        </w:rPr>
        <w:t>つ目は、全結合層内のニューロン数が以前と同じ </w:t>
      </w:r>
      <w:r>
        <w:rPr>
          <w:rFonts w:ascii="DejaVu Sans" w:eastAsia="DejaVu Sans"/>
          <w:color w:val="2A2A2A"/>
        </w:rPr>
        <w:t>100 </w:t>
      </w:r>
      <w:r>
        <w:rPr>
          <w:color w:val="333333"/>
        </w:rPr>
        <w:t>個ではなく、</w:t>
      </w:r>
    </w:p>
    <w:p>
      <w:pPr>
        <w:pStyle w:val="BodyText"/>
        <w:spacing w:line="389" w:lineRule="exact"/>
        <w:ind w:left="157"/>
      </w:pPr>
      <w:r>
        <w:rPr>
          <w:rFonts w:ascii="DejaVu Sans" w:eastAsia="DejaVu Sans"/>
          <w:color w:val="2A2A2A"/>
          <w:w w:val="95"/>
        </w:rPr>
        <w:t>1, 000 </w:t>
      </w:r>
      <w:r>
        <w:rPr>
          <w:color w:val="333333"/>
          <w:w w:val="95"/>
        </w:rPr>
        <w:t>個であることです。 ドロップアウトはニューロンの多くを効率的に省</w:t>
      </w:r>
    </w:p>
    <w:p>
      <w:pPr>
        <w:pStyle w:val="BodyText"/>
        <w:spacing w:line="389" w:lineRule="exact"/>
        <w:ind w:left="157"/>
        <w:rPr>
          <w:rFonts w:ascii="DejaVu Sans" w:eastAsia="DejaVu Sans"/>
        </w:rPr>
      </w:pPr>
      <w:r>
        <w:rPr>
          <w:color w:val="333333"/>
        </w:rPr>
        <w:t>いているので、ニューロン数の増量が必要なのです。 実際、</w:t>
      </w:r>
      <w:r>
        <w:rPr>
          <w:rFonts w:ascii="DejaVu Sans" w:eastAsia="DejaVu Sans"/>
          <w:color w:val="2A2A2A"/>
        </w:rPr>
        <w:t>300 </w:t>
      </w:r>
      <w:r>
        <w:rPr>
          <w:color w:val="333333"/>
        </w:rPr>
        <w:t>と </w:t>
      </w:r>
      <w:r>
        <w:rPr>
          <w:rFonts w:ascii="DejaVu Sans" w:eastAsia="DejaVu Sans"/>
          <w:color w:val="2A2A2A"/>
        </w:rPr>
        <w:t>1, 000</w:t>
      </w:r>
    </w:p>
    <w:p>
      <w:pPr>
        <w:pStyle w:val="BodyText"/>
        <w:spacing w:line="220" w:lineRule="auto" w:before="7"/>
        <w:ind w:left="157" w:right="3677"/>
      </w:pPr>
      <w:r>
        <w:rPr>
          <w:color w:val="333333"/>
          <w:w w:val="85"/>
        </w:rPr>
        <w:t>の隠れニューロンを使って実験もしてみましたが、</w:t>
      </w:r>
      <w:r>
        <w:rPr>
          <w:rFonts w:ascii="DejaVu Sans" w:eastAsia="DejaVu Sans"/>
          <w:color w:val="2A2A2A"/>
          <w:w w:val="85"/>
        </w:rPr>
        <w:t>1</w:t>
      </w:r>
      <w:r>
        <w:rPr>
          <w:rFonts w:ascii="DejaVu Sans" w:eastAsia="DejaVu Sans"/>
          <w:color w:val="2A2A2A"/>
          <w:spacing w:val="30"/>
          <w:w w:val="85"/>
        </w:rPr>
        <w:t>, </w:t>
      </w:r>
      <w:r>
        <w:rPr>
          <w:rFonts w:ascii="DejaVu Sans" w:eastAsia="DejaVu Sans"/>
          <w:color w:val="2A2A2A"/>
          <w:w w:val="85"/>
        </w:rPr>
        <w:t>000</w:t>
      </w:r>
      <w:r>
        <w:rPr>
          <w:rFonts w:ascii="DejaVu Sans" w:eastAsia="DejaVu Sans"/>
          <w:color w:val="2A2A2A"/>
          <w:spacing w:val="56"/>
          <w:w w:val="85"/>
        </w:rPr>
        <w:t> </w:t>
      </w:r>
      <w:r>
        <w:rPr>
          <w:color w:val="333333"/>
          <w:w w:val="85"/>
        </w:rPr>
        <w:t>ニューロンの場</w:t>
      </w:r>
      <w:r>
        <w:rPr>
          <w:color w:val="333333"/>
        </w:rPr>
        <w:t>合の方が（僅かですが）結果が良かったです。</w:t>
      </w:r>
    </w:p>
    <w:p>
      <w:pPr>
        <w:pStyle w:val="BodyText"/>
        <w:spacing w:before="7"/>
        <w:rPr>
          <w:sz w:val="12"/>
        </w:rPr>
      </w:pPr>
    </w:p>
    <w:p>
      <w:pPr>
        <w:pStyle w:val="BodyText"/>
        <w:spacing w:line="220" w:lineRule="auto" w:before="1"/>
        <w:ind w:left="157" w:right="3557"/>
      </w:pPr>
      <w:r>
        <w:rPr>
          <w:color w:val="333333"/>
          <w:spacing w:val="3"/>
          <w:w w:val="90"/>
          <w:sz w:val="22"/>
        </w:rPr>
        <w:t>ネットワークのアンサンブルの</w:t>
      </w:r>
      <w:r>
        <w:rPr>
          <w:color w:val="333333"/>
          <w:spacing w:val="3"/>
          <w:w w:val="90"/>
          <w:sz w:val="21"/>
        </w:rPr>
        <w:t>活</w:t>
      </w:r>
      <w:r>
        <w:rPr>
          <w:color w:val="333333"/>
          <w:spacing w:val="3"/>
          <w:w w:val="90"/>
          <w:sz w:val="20"/>
        </w:rPr>
        <w:t>用</w:t>
      </w:r>
      <w:r>
        <w:rPr>
          <w:color w:val="333333"/>
          <w:spacing w:val="-1"/>
          <w:w w:val="90"/>
          <w:sz w:val="21"/>
        </w:rPr>
        <w:t>： </w:t>
      </w:r>
      <w:r>
        <w:rPr>
          <w:color w:val="333333"/>
          <w:w w:val="90"/>
        </w:rPr>
        <w:t>パフォーマンスをさらに向上させる簡単な方法は、複数のニューラルネットワークを作成し、それらに多数決で分類を決めさせることです。 例えば、上述の条件を満たす </w:t>
      </w:r>
      <w:r>
        <w:rPr>
          <w:rFonts w:ascii="DejaVu Sans" w:eastAsia="DejaVu Sans"/>
          <w:color w:val="2A2A2A"/>
          <w:w w:val="90"/>
        </w:rPr>
        <w:t>5 </w:t>
      </w:r>
      <w:r>
        <w:rPr>
          <w:color w:val="333333"/>
          <w:w w:val="90"/>
        </w:rPr>
        <w:t>つの異な</w:t>
      </w:r>
      <w:r>
        <w:rPr>
          <w:color w:val="333333"/>
          <w:w w:val="85"/>
        </w:rPr>
        <w:t>るニューラルネットワークを訓練して、それぞれ  </w:t>
      </w:r>
      <w:r>
        <w:rPr>
          <w:rFonts w:ascii="DejaVu Sans" w:eastAsia="DejaVu Sans"/>
          <w:color w:val="2A2A2A"/>
          <w:w w:val="85"/>
        </w:rPr>
        <w:t>99.6</w:t>
      </w:r>
      <w:r>
        <w:rPr>
          <w:rFonts w:ascii="DejaVu Sans" w:eastAsia="DejaVu Sans"/>
          <w:color w:val="2A2A2A"/>
          <w:spacing w:val="52"/>
          <w:w w:val="85"/>
        </w:rPr>
        <w:t> </w:t>
      </w:r>
      <w:r>
        <w:rPr>
          <w:rFonts w:ascii="Georgia" w:eastAsia="Georgia"/>
          <w:color w:val="333333"/>
          <w:w w:val="85"/>
        </w:rPr>
        <w:t>%</w:t>
      </w:r>
      <w:r>
        <w:rPr>
          <w:color w:val="333333"/>
          <w:w w:val="85"/>
        </w:rPr>
        <w:t>の精度を得たと想定します。    各ネットワークは精度は同等だったとしても、ランダムな初期</w:t>
      </w:r>
      <w:r>
        <w:rPr>
          <w:color w:val="333333"/>
          <w:w w:val="90"/>
        </w:rPr>
        <w:t>化</w:t>
      </w:r>
      <w:r>
        <w:rPr>
          <w:color w:val="333333"/>
          <w:spacing w:val="-3"/>
          <w:w w:val="90"/>
        </w:rPr>
        <w:t>がされているため誤差の出し方が異なります。 つまり、これら </w:t>
      </w:r>
      <w:r>
        <w:rPr>
          <w:rFonts w:ascii="DejaVu Sans" w:eastAsia="DejaVu Sans"/>
          <w:color w:val="2A2A2A"/>
          <w:w w:val="90"/>
        </w:rPr>
        <w:t>5 </w:t>
      </w:r>
      <w:r>
        <w:rPr>
          <w:color w:val="333333"/>
          <w:w w:val="90"/>
        </w:rPr>
        <w:t>つのニ</w:t>
      </w:r>
      <w:r>
        <w:rPr>
          <w:color w:val="333333"/>
          <w:w w:val="85"/>
        </w:rPr>
        <w:t>ューラルネットワーク間で多数決を取れば、個々のニューラルネットワーク </w:t>
      </w:r>
      <w:r>
        <w:rPr>
          <w:color w:val="333333"/>
        </w:rPr>
        <w:t>だけの場合よりも良い分類が可能となるはずです。</w:t>
      </w:r>
    </w:p>
    <w:p>
      <w:pPr>
        <w:pStyle w:val="BodyText"/>
        <w:spacing w:before="7"/>
        <w:rPr>
          <w:sz w:val="12"/>
        </w:rPr>
      </w:pPr>
    </w:p>
    <w:p>
      <w:pPr>
        <w:pStyle w:val="BodyText"/>
        <w:spacing w:line="220" w:lineRule="auto"/>
        <w:ind w:left="157" w:right="3656"/>
      </w:pPr>
      <w:r>
        <w:rPr>
          <w:color w:val="333333"/>
          <w:w w:val="85"/>
        </w:rPr>
        <w:t>あまりに上手く行きそうなので、胡散臭いですね。  でも、この種のアンサ</w:t>
      </w:r>
      <w:r>
        <w:rPr>
          <w:color w:val="333333"/>
          <w:w w:val="90"/>
        </w:rPr>
        <w:t>ンブル手法はニューラルネットワークや他の機械学習での常套手段で   </w:t>
      </w:r>
      <w:r>
        <w:rPr>
          <w:color w:val="333333"/>
          <w:w w:val="85"/>
        </w:rPr>
        <w:t>す。 そして実際、精度は向上し、 </w:t>
      </w:r>
      <w:r>
        <w:rPr>
          <w:rFonts w:ascii="DejaVu Sans" w:eastAsia="DejaVu Sans"/>
          <w:color w:val="2A2A2A"/>
          <w:w w:val="85"/>
        </w:rPr>
        <w:t>99.67 </w:t>
      </w:r>
      <w:r>
        <w:rPr>
          <w:rFonts w:ascii="Georgia" w:eastAsia="Georgia"/>
          <w:color w:val="333333"/>
          <w:w w:val="85"/>
        </w:rPr>
        <w:t>%</w:t>
      </w:r>
      <w:r>
        <w:rPr>
          <w:color w:val="333333"/>
          <w:w w:val="85"/>
        </w:rPr>
        <w:t>となりました。 この結果を言い</w:t>
      </w:r>
      <w:r>
        <w:rPr>
          <w:color w:val="333333"/>
          <w:w w:val="80"/>
        </w:rPr>
        <w:t>換えると、ネットワークのアンサンブルにより </w:t>
      </w:r>
      <w:r>
        <w:rPr>
          <w:rFonts w:ascii="DejaVu Sans" w:eastAsia="DejaVu Sans"/>
          <w:color w:val="2A2A2A"/>
          <w:w w:val="80"/>
        </w:rPr>
        <w:t>10, 000 </w:t>
      </w:r>
      <w:r>
        <w:rPr>
          <w:color w:val="333333"/>
          <w:w w:val="80"/>
        </w:rPr>
        <w:t>のテスト画像のうち、</w:t>
      </w:r>
    </w:p>
    <w:p>
      <w:pPr>
        <w:pStyle w:val="BodyText"/>
        <w:spacing w:line="399" w:lineRule="exact"/>
        <w:ind w:left="157"/>
      </w:pPr>
      <w:r>
        <w:rPr>
          <w:rFonts w:ascii="DejaVu Sans" w:eastAsia="DejaVu Sans"/>
          <w:color w:val="2A2A2A"/>
        </w:rPr>
        <w:t>33 </w:t>
      </w:r>
      <w:r>
        <w:rPr>
          <w:color w:val="333333"/>
        </w:rPr>
        <w:t>以外の全てを正しく分類できたのです。</w:t>
      </w:r>
    </w:p>
    <w:p>
      <w:pPr>
        <w:pStyle w:val="BodyText"/>
        <w:spacing w:line="220" w:lineRule="auto" w:before="219"/>
        <w:ind w:left="157" w:right="3553"/>
      </w:pPr>
      <w:r>
        <w:rPr>
          <w:color w:val="333333"/>
          <w:w w:val="85"/>
        </w:rPr>
        <w:t>テストセットで間違えたものを下に示します。   右上のラベルは</w:t>
      </w:r>
      <w:r>
        <w:rPr>
          <w:rFonts w:ascii="Georgia" w:eastAsia="Georgia"/>
          <w:color w:val="333333"/>
          <w:w w:val="85"/>
        </w:rPr>
        <w:t>MNIST</w:t>
      </w:r>
      <w:r>
        <w:rPr>
          <w:color w:val="333333"/>
          <w:w w:val="85"/>
        </w:rPr>
        <w:t>による正しい分類を示し、右下はネットワークのアンサンブルによる出力を示     </w:t>
      </w:r>
      <w:r>
        <w:rPr>
          <w:color w:val="333333"/>
        </w:rPr>
        <w:t>します。</w:t>
      </w:r>
    </w:p>
    <w:p>
      <w:pPr>
        <w:pStyle w:val="BodyText"/>
        <w:spacing w:before="8"/>
        <w:rPr>
          <w:sz w:val="10"/>
        </w:rPr>
      </w:pPr>
      <w:r>
        <w:rPr/>
        <w:drawing>
          <wp:anchor distT="0" distB="0" distL="0" distR="0" allowOverlap="1" layoutInCell="1" locked="0" behindDoc="0" simplePos="0" relativeHeight="12224">
            <wp:simplePos x="0" y="0"/>
            <wp:positionH relativeFrom="page">
              <wp:posOffset>818960</wp:posOffset>
            </wp:positionH>
            <wp:positionV relativeFrom="paragraph">
              <wp:posOffset>146795</wp:posOffset>
            </wp:positionV>
            <wp:extent cx="4046596" cy="3018663"/>
            <wp:effectExtent l="0" t="0" r="0" b="0"/>
            <wp:wrapTopAndBottom/>
            <wp:docPr id="427" name="image155.jpeg" descr=""/>
            <wp:cNvGraphicFramePr>
              <a:graphicFrameLocks noChangeAspect="1"/>
            </wp:cNvGraphicFramePr>
            <a:graphic>
              <a:graphicData uri="http://schemas.openxmlformats.org/drawingml/2006/picture">
                <pic:pic>
                  <pic:nvPicPr>
                    <pic:cNvPr id="428" name="image155.jpeg"/>
                    <pic:cNvPicPr/>
                  </pic:nvPicPr>
                  <pic:blipFill>
                    <a:blip r:embed="rId276" cstate="print"/>
                    <a:stretch>
                      <a:fillRect/>
                    </a:stretch>
                  </pic:blipFill>
                  <pic:spPr>
                    <a:xfrm>
                      <a:off x="0" y="0"/>
                      <a:ext cx="4046596" cy="3018663"/>
                    </a:xfrm>
                    <a:prstGeom prst="rect">
                      <a:avLst/>
                    </a:prstGeom>
                  </pic:spPr>
                </pic:pic>
              </a:graphicData>
            </a:graphic>
          </wp:anchor>
        </w:drawing>
      </w:r>
    </w:p>
    <w:p>
      <w:pPr>
        <w:spacing w:after="0"/>
        <w:rPr>
          <w:sz w:val="10"/>
        </w:rPr>
        <w:sectPr>
          <w:pgSz w:w="11900" w:h="16840"/>
          <w:pgMar w:header="274" w:footer="285" w:top="460" w:bottom="480" w:left="880" w:right="440"/>
        </w:sectPr>
      </w:pPr>
    </w:p>
    <w:p>
      <w:pPr>
        <w:pStyle w:val="BodyText"/>
        <w:spacing w:line="406" w:lineRule="exact" w:before="79"/>
        <w:ind w:left="157"/>
      </w:pPr>
      <w:r>
        <w:rPr>
          <w:color w:val="333333"/>
        </w:rPr>
        <w:t>この結果は細かく確認する価値があります。 最初の</w:t>
      </w:r>
      <w:r>
        <w:rPr>
          <w:rFonts w:ascii="Georgia" w:eastAsia="Georgia"/>
          <w:color w:val="333333"/>
        </w:rPr>
        <w:t>2</w:t>
      </w:r>
      <w:r>
        <w:rPr>
          <w:color w:val="333333"/>
        </w:rPr>
        <w:t>つの数</w:t>
      </w:r>
    </w:p>
    <w:p>
      <w:pPr>
        <w:pStyle w:val="BodyText"/>
        <w:spacing w:line="220" w:lineRule="auto" w:before="7"/>
        <w:ind w:left="157" w:right="3558"/>
      </w:pPr>
      <w:r>
        <w:rPr>
          <w:color w:val="333333"/>
          <w:w w:val="90"/>
        </w:rPr>
        <w:t>字、</w:t>
      </w:r>
      <w:r>
        <w:rPr>
          <w:rFonts w:ascii="Georgia" w:eastAsia="Georgia"/>
          <w:color w:val="333333"/>
          <w:w w:val="90"/>
        </w:rPr>
        <w:t>"6"</w:t>
      </w:r>
      <w:r>
        <w:rPr>
          <w:color w:val="333333"/>
          <w:w w:val="90"/>
        </w:rPr>
        <w:t>と</w:t>
      </w:r>
      <w:r>
        <w:rPr>
          <w:rFonts w:ascii="Georgia" w:eastAsia="Georgia"/>
          <w:color w:val="333333"/>
          <w:w w:val="90"/>
        </w:rPr>
        <w:t>"5"</w:t>
      </w:r>
      <w:r>
        <w:rPr>
          <w:color w:val="333333"/>
          <w:w w:val="90"/>
        </w:rPr>
        <w:t>はアンサンブルが判断した間違いです。 しかし、それらはい</w:t>
      </w:r>
      <w:r>
        <w:rPr>
          <w:color w:val="333333"/>
        </w:rPr>
        <w:t>ずれも理解できる間違いです。 人間でも間違えそうです。 そ</w:t>
      </w:r>
    </w:p>
    <w:p>
      <w:pPr>
        <w:pStyle w:val="BodyText"/>
        <w:spacing w:line="220" w:lineRule="auto"/>
        <w:ind w:left="157" w:right="3593"/>
        <w:jc w:val="both"/>
      </w:pPr>
      <w:r>
        <w:rPr>
          <w:color w:val="333333"/>
          <w:w w:val="90"/>
        </w:rPr>
        <w:t>の</w:t>
      </w:r>
      <w:r>
        <w:rPr>
          <w:rFonts w:ascii="Georgia" w:eastAsia="Georgia"/>
          <w:color w:val="333333"/>
          <w:w w:val="90"/>
        </w:rPr>
        <w:t>"6"</w:t>
      </w:r>
      <w:r>
        <w:rPr>
          <w:color w:val="333333"/>
          <w:w w:val="90"/>
        </w:rPr>
        <w:t>は</w:t>
      </w:r>
      <w:r>
        <w:rPr>
          <w:rFonts w:ascii="Georgia" w:eastAsia="Georgia"/>
          <w:color w:val="333333"/>
          <w:w w:val="90"/>
        </w:rPr>
        <w:t>"0"</w:t>
      </w:r>
      <w:r>
        <w:rPr>
          <w:color w:val="333333"/>
          <w:w w:val="90"/>
        </w:rPr>
        <w:t>のように見えますし、</w:t>
      </w:r>
      <w:r>
        <w:rPr>
          <w:rFonts w:ascii="Georgia" w:eastAsia="Georgia"/>
          <w:color w:val="333333"/>
          <w:w w:val="90"/>
        </w:rPr>
        <w:t>"5"</w:t>
      </w:r>
      <w:r>
        <w:rPr>
          <w:color w:val="333333"/>
          <w:w w:val="90"/>
        </w:rPr>
        <w:t>は</w:t>
      </w:r>
      <w:r>
        <w:rPr>
          <w:rFonts w:ascii="Georgia" w:eastAsia="Georgia"/>
          <w:color w:val="333333"/>
          <w:w w:val="90"/>
        </w:rPr>
        <w:t>"3"</w:t>
      </w:r>
      <w:r>
        <w:rPr>
          <w:color w:val="333333"/>
          <w:w w:val="90"/>
        </w:rPr>
        <w:t>のように見えます。 </w:t>
      </w:r>
      <w:r>
        <w:rPr>
          <w:rFonts w:ascii="Georgia" w:eastAsia="Georgia"/>
          <w:color w:val="333333"/>
          <w:w w:val="90"/>
        </w:rPr>
        <w:t>3</w:t>
      </w:r>
      <w:r>
        <w:rPr>
          <w:color w:val="333333"/>
          <w:w w:val="90"/>
        </w:rPr>
        <w:t>つめの画像は</w:t>
      </w:r>
      <w:r>
        <w:rPr>
          <w:rFonts w:ascii="Georgia" w:eastAsia="Georgia"/>
          <w:color w:val="333333"/>
          <w:w w:val="90"/>
        </w:rPr>
        <w:t>"8"</w:t>
      </w:r>
      <w:r>
        <w:rPr>
          <w:color w:val="333333"/>
          <w:w w:val="90"/>
        </w:rPr>
        <w:t>のはずですが、実際には</w:t>
      </w:r>
      <w:r>
        <w:rPr>
          <w:rFonts w:ascii="Georgia" w:eastAsia="Georgia"/>
          <w:color w:val="333333"/>
          <w:w w:val="90"/>
        </w:rPr>
        <w:t>"9"</w:t>
      </w:r>
      <w:r>
        <w:rPr>
          <w:color w:val="333333"/>
          <w:w w:val="90"/>
        </w:rPr>
        <w:t>に近く見えます。 なので、私はネッ</w:t>
      </w:r>
      <w:r>
        <w:rPr>
          <w:color w:val="333333"/>
          <w:w w:val="85"/>
        </w:rPr>
        <w:t>トワークのアンサンブルの判断の方が正しいように思えます。   つまり、その数字を書いた人よりもネットワークのほうが良い仕事をしていると思いま</w:t>
      </w:r>
      <w:r>
        <w:rPr>
          <w:color w:val="333333"/>
          <w:w w:val="90"/>
        </w:rPr>
        <w:t>す。 一方、</w:t>
      </w:r>
      <w:r>
        <w:rPr>
          <w:rFonts w:ascii="Georgia" w:eastAsia="Georgia"/>
          <w:color w:val="333333"/>
          <w:w w:val="90"/>
        </w:rPr>
        <w:t>4</w:t>
      </w:r>
      <w:r>
        <w:rPr>
          <w:color w:val="333333"/>
          <w:w w:val="90"/>
        </w:rPr>
        <w:t>つ目の画像の</w:t>
      </w:r>
      <w:r>
        <w:rPr>
          <w:rFonts w:ascii="Georgia" w:eastAsia="Georgia"/>
          <w:color w:val="333333"/>
          <w:w w:val="90"/>
        </w:rPr>
        <w:t>"6"</w:t>
      </w:r>
      <w:r>
        <w:rPr>
          <w:color w:val="333333"/>
          <w:w w:val="90"/>
        </w:rPr>
        <w:t>はネットワークによる分類は不思議に感じ</w:t>
      </w:r>
      <w:r>
        <w:rPr>
          <w:color w:val="333333"/>
          <w:w w:val="95"/>
        </w:rPr>
        <w:t>ます。</w:t>
      </w:r>
    </w:p>
    <w:p>
      <w:pPr>
        <w:pStyle w:val="BodyText"/>
        <w:spacing w:before="7"/>
        <w:rPr>
          <w:sz w:val="12"/>
        </w:rPr>
      </w:pPr>
    </w:p>
    <w:p>
      <w:pPr>
        <w:pStyle w:val="BodyText"/>
        <w:spacing w:line="220" w:lineRule="auto"/>
        <w:ind w:left="157" w:right="3583"/>
      </w:pPr>
      <w:r>
        <w:rPr>
          <w:color w:val="333333"/>
          <w:w w:val="85"/>
        </w:rPr>
        <w:t>大抵のケースでは私たちのネットワークの選択は、少なくとももっともらしいように見えます。    幾つかのケースでは、数字を書いた人よりも良いはた</w:t>
      </w:r>
      <w:r>
        <w:rPr>
          <w:color w:val="333333"/>
          <w:w w:val="90"/>
        </w:rPr>
        <w:t>らきをしています。 上記に示さなかった</w:t>
      </w:r>
      <w:r>
        <w:rPr>
          <w:rFonts w:ascii="Georgia" w:eastAsia="Georgia"/>
          <w:color w:val="333333"/>
          <w:w w:val="90"/>
        </w:rPr>
        <w:t>9,967</w:t>
      </w:r>
      <w:r>
        <w:rPr>
          <w:color w:val="333333"/>
          <w:w w:val="90"/>
        </w:rPr>
        <w:t>の画像を考慮すると、全体</w:t>
      </w:r>
      <w:r>
        <w:rPr>
          <w:color w:val="333333"/>
          <w:w w:val="85"/>
        </w:rPr>
        <w:t>として私たちのネットワークは素晴らしいパフォーマンスを発揮していると言えます。   そのような文脈を考えると、僅かにある分類の明らかな誤りも</w:t>
      </w:r>
      <w:r>
        <w:rPr>
          <w:color w:val="333333"/>
          <w:w w:val="90"/>
        </w:rPr>
        <w:t>許容できます。 現実にはどんなに注意深い人間でさえも、時には間違い</w:t>
      </w:r>
      <w:r>
        <w:rPr>
          <w:color w:val="333333"/>
          <w:w w:val="85"/>
        </w:rPr>
        <w:t>を犯します。   したがって、とんでもなく注意深くて理論的な人間だけがこのネットワークよりもよい精度を出せると思います。 私たちのネットワーク</w:t>
      </w:r>
      <w:r>
        <w:rPr>
          <w:color w:val="333333"/>
        </w:rPr>
        <w:t>は人間の最高精度に到達しつつあるのです。</w:t>
      </w:r>
    </w:p>
    <w:p>
      <w:pPr>
        <w:pStyle w:val="BodyText"/>
        <w:spacing w:before="7"/>
        <w:rPr>
          <w:sz w:val="12"/>
        </w:rPr>
      </w:pPr>
    </w:p>
    <w:p>
      <w:pPr>
        <w:pStyle w:val="BodyText"/>
        <w:spacing w:line="220" w:lineRule="auto"/>
        <w:ind w:left="157" w:right="3523"/>
      </w:pPr>
      <w:r>
        <w:rPr>
          <w:color w:val="333333"/>
          <w:w w:val="95"/>
          <w:sz w:val="22"/>
        </w:rPr>
        <w:t>なぜ</w:t>
      </w:r>
      <w:r>
        <w:rPr>
          <w:color w:val="333333"/>
          <w:w w:val="95"/>
          <w:sz w:val="21"/>
        </w:rPr>
        <w:t>全</w:t>
      </w:r>
      <w:r>
        <w:rPr>
          <w:color w:val="333333"/>
          <w:w w:val="95"/>
          <w:sz w:val="22"/>
        </w:rPr>
        <w:t>結</w:t>
      </w:r>
      <w:r>
        <w:rPr>
          <w:color w:val="333333"/>
          <w:w w:val="95"/>
          <w:sz w:val="21"/>
        </w:rPr>
        <w:t>合層</w:t>
      </w:r>
      <w:r>
        <w:rPr>
          <w:color w:val="333333"/>
          <w:w w:val="95"/>
          <w:sz w:val="22"/>
        </w:rPr>
        <w:t>だけに</w:t>
      </w:r>
      <w:r>
        <w:rPr>
          <w:color w:val="333333"/>
          <w:w w:val="85"/>
          <w:sz w:val="22"/>
        </w:rPr>
        <w:t>ド</w:t>
      </w:r>
      <w:r>
        <w:rPr>
          <w:color w:val="333333"/>
          <w:w w:val="95"/>
          <w:sz w:val="22"/>
        </w:rPr>
        <w:t>ロ</w:t>
      </w:r>
      <w:r>
        <w:rPr>
          <w:color w:val="333333"/>
          <w:w w:val="85"/>
          <w:sz w:val="22"/>
        </w:rPr>
        <w:t>ッ</w:t>
      </w:r>
      <w:r>
        <w:rPr>
          <w:color w:val="333333"/>
          <w:w w:val="95"/>
          <w:sz w:val="22"/>
        </w:rPr>
        <w:t>プアウ</w:t>
      </w:r>
      <w:r>
        <w:rPr>
          <w:color w:val="333333"/>
          <w:w w:val="85"/>
          <w:sz w:val="22"/>
        </w:rPr>
        <w:t>ト</w:t>
      </w:r>
      <w:r>
        <w:rPr>
          <w:color w:val="333333"/>
          <w:w w:val="95"/>
          <w:sz w:val="22"/>
        </w:rPr>
        <w:t>を</w:t>
      </w:r>
      <w:r>
        <w:rPr>
          <w:color w:val="333333"/>
          <w:w w:val="95"/>
          <w:sz w:val="21"/>
        </w:rPr>
        <w:t>適</w:t>
      </w:r>
      <w:r>
        <w:rPr>
          <w:color w:val="333333"/>
          <w:w w:val="95"/>
          <w:sz w:val="20"/>
        </w:rPr>
        <w:t>用</w:t>
      </w:r>
      <w:r>
        <w:rPr>
          <w:color w:val="333333"/>
          <w:w w:val="95"/>
          <w:sz w:val="22"/>
        </w:rPr>
        <w:t>したのか</w:t>
      </w:r>
      <w:r>
        <w:rPr>
          <w:color w:val="333333"/>
          <w:w w:val="85"/>
          <w:sz w:val="21"/>
        </w:rPr>
        <w:t>： </w:t>
      </w:r>
      <w:r>
        <w:rPr>
          <w:color w:val="333333"/>
          <w:w w:val="95"/>
        </w:rPr>
        <w:t>上記のコードを注</w:t>
      </w:r>
      <w:r>
        <w:rPr>
          <w:color w:val="333333"/>
          <w:w w:val="85"/>
        </w:rPr>
        <w:t>意深く見ると、ドロップアウトを全結合層にのみ適用しており、    畳み込み</w:t>
      </w:r>
      <w:r>
        <w:rPr>
          <w:color w:val="333333"/>
          <w:w w:val="90"/>
        </w:rPr>
        <w:t>層へは適用していないことに気づくでしょう。 原理的には、畳み込み層に対しても同じ手続きを適用できます。 しかし、実際その必要はありませ</w:t>
      </w:r>
    </w:p>
    <w:p>
      <w:pPr>
        <w:pStyle w:val="BodyText"/>
        <w:spacing w:line="220" w:lineRule="auto"/>
        <w:ind w:left="157" w:right="3602"/>
      </w:pPr>
      <w:r>
        <w:rPr>
          <w:color w:val="333333"/>
          <w:w w:val="90"/>
        </w:rPr>
        <w:t>ん。 畳み込み層は過適合に対するもともとの抵抗力が強いのです。 そ</w:t>
      </w:r>
      <w:r>
        <w:rPr>
          <w:color w:val="333333"/>
          <w:w w:val="85"/>
        </w:rPr>
        <w:t>の理由は、重みを共有することにより、畳込みフィルタが画像全体から学    習することなるからです。   これにより訓練データの局所的な特異性による影響を受けにくくなっています。 したがって、ドロップアウトなどの他の正</w:t>
      </w:r>
      <w:r>
        <w:rPr>
          <w:color w:val="333333"/>
        </w:rPr>
        <w:t>規化手法を適用する必要性が薄いのです。</w:t>
      </w:r>
    </w:p>
    <w:p>
      <w:pPr>
        <w:pStyle w:val="BodyText"/>
        <w:spacing w:before="7"/>
        <w:rPr>
          <w:sz w:val="12"/>
        </w:rPr>
      </w:pPr>
    </w:p>
    <w:p>
      <w:pPr>
        <w:pStyle w:val="BodyText"/>
        <w:spacing w:line="220" w:lineRule="auto"/>
        <w:ind w:left="157" w:right="3568"/>
      </w:pPr>
      <w:r>
        <w:rPr>
          <w:color w:val="333333"/>
          <w:spacing w:val="3"/>
          <w:w w:val="90"/>
          <w:sz w:val="22"/>
        </w:rPr>
        <w:t>さらなる</w:t>
      </w:r>
      <w:r>
        <w:rPr>
          <w:color w:val="333333"/>
          <w:spacing w:val="3"/>
          <w:w w:val="90"/>
          <w:sz w:val="21"/>
        </w:rPr>
        <w:t>性能向上</w:t>
      </w:r>
      <w:r>
        <w:rPr>
          <w:color w:val="333333"/>
          <w:spacing w:val="3"/>
          <w:w w:val="90"/>
          <w:sz w:val="22"/>
        </w:rPr>
        <w:t>をめざして</w:t>
      </w:r>
      <w:r>
        <w:rPr>
          <w:color w:val="333333"/>
          <w:spacing w:val="6"/>
          <w:w w:val="90"/>
          <w:sz w:val="21"/>
        </w:rPr>
        <w:t>：  </w:t>
      </w:r>
      <w:r>
        <w:rPr>
          <w:rFonts w:ascii="Georgia" w:eastAsia="Georgia"/>
          <w:color w:val="333333"/>
          <w:w w:val="90"/>
        </w:rPr>
        <w:t>MNIST</w:t>
      </w:r>
      <w:r>
        <w:rPr>
          <w:color w:val="333333"/>
          <w:w w:val="90"/>
        </w:rPr>
        <w:t>問題に対する性能をもっと上げる</w:t>
      </w:r>
      <w:r>
        <w:rPr>
          <w:color w:val="333333"/>
          <w:spacing w:val="2"/>
          <w:w w:val="90"/>
        </w:rPr>
        <w:t>ことはできます。 </w:t>
      </w:r>
      <w:r>
        <w:rPr>
          <w:rFonts w:ascii="Georgia" w:eastAsia="Georgia"/>
          <w:color w:val="333333"/>
          <w:w w:val="90"/>
        </w:rPr>
        <w:t>Rodrigo Benenson</w:t>
      </w:r>
      <w:r>
        <w:rPr>
          <w:color w:val="333333"/>
          <w:spacing w:val="12"/>
          <w:w w:val="90"/>
        </w:rPr>
        <w:t>が </w:t>
      </w:r>
      <w:hyperlink r:id="rId316">
        <w:r>
          <w:rPr>
            <w:color w:val="2A6DA6"/>
            <w:w w:val="90"/>
          </w:rPr>
          <w:t>有益なまとめページ</w:t>
        </w:r>
      </w:hyperlink>
      <w:r>
        <w:rPr>
          <w:color w:val="333333"/>
          <w:w w:val="90"/>
        </w:rPr>
        <w:t>を作っていま</w:t>
      </w:r>
      <w:r>
        <w:rPr>
          <w:color w:val="333333"/>
          <w:spacing w:val="-6"/>
          <w:w w:val="90"/>
        </w:rPr>
        <w:t>す。 このページでは年々の進化を、論文にリンクした形で確認できます。これらの論文では、私たちが使ってきたものと、近しい深層畳み込みネッ</w:t>
      </w:r>
      <w:r>
        <w:rPr>
          <w:color w:val="333333"/>
          <w:spacing w:val="-6"/>
          <w:w w:val="85"/>
        </w:rPr>
        <w:t>トワークを使用しています。    論文を漁れば、面白いテクニックがたくさん</w:t>
      </w:r>
      <w:r>
        <w:rPr>
          <w:color w:val="333333"/>
          <w:spacing w:val="-8"/>
          <w:w w:val="90"/>
        </w:rPr>
        <w:t>見つかるでしょう。 それを実装するのは楽しいはずです。 もし実装する場合には、高速に訓練ができる単純なネットワークを使うのが賢いと思い</w:t>
      </w:r>
      <w:r>
        <w:rPr>
          <w:color w:val="333333"/>
          <w:w w:val="85"/>
        </w:rPr>
        <w:t>ます。   そういったネットワークでは、何が起きているのかをすぐに理解し</w:t>
      </w:r>
      <w:r>
        <w:rPr>
          <w:color w:val="333333"/>
        </w:rPr>
        <w:t>やすいからです。</w:t>
      </w:r>
    </w:p>
    <w:p>
      <w:pPr>
        <w:spacing w:after="0" w:line="220" w:lineRule="auto"/>
        <w:sectPr>
          <w:pgSz w:w="11900" w:h="16840"/>
          <w:pgMar w:header="274" w:footer="285" w:top="460" w:bottom="480" w:left="880" w:right="440"/>
        </w:sectPr>
      </w:pPr>
    </w:p>
    <w:p>
      <w:pPr>
        <w:pStyle w:val="BodyText"/>
        <w:spacing w:line="220" w:lineRule="auto" w:before="102"/>
        <w:ind w:left="157" w:right="159"/>
        <w:jc w:val="both"/>
      </w:pPr>
      <w:r>
        <w:rPr>
          <w:color w:val="333333"/>
          <w:spacing w:val="-1"/>
          <w:w w:val="90"/>
        </w:rPr>
        <w:t>私は最近の大抵の論文を調査しようとしません。 しかし、</w:t>
      </w:r>
      <w:r>
        <w:rPr>
          <w:rFonts w:ascii="Georgia" w:hAnsi="Georgia" w:eastAsia="Georgia"/>
          <w:color w:val="333333"/>
          <w:w w:val="90"/>
        </w:rPr>
        <w:t>1</w:t>
      </w:r>
      <w:r>
        <w:rPr>
          <w:color w:val="333333"/>
          <w:w w:val="90"/>
        </w:rPr>
        <w:t>つだけ例外が</w:t>
      </w:r>
      <w:r>
        <w:rPr>
          <w:color w:val="333333"/>
          <w:spacing w:val="-5"/>
          <w:w w:val="95"/>
        </w:rPr>
        <w:t>あります。 </w:t>
      </w:r>
      <w:r>
        <w:rPr>
          <w:rFonts w:ascii="Georgia" w:hAnsi="Georgia" w:eastAsia="Georgia"/>
          <w:color w:val="333333"/>
          <w:w w:val="95"/>
        </w:rPr>
        <w:t>2010</w:t>
      </w:r>
      <w:r>
        <w:rPr>
          <w:color w:val="333333"/>
          <w:w w:val="95"/>
        </w:rPr>
        <w:t>年の</w:t>
      </w:r>
      <w:r>
        <w:rPr>
          <w:rFonts w:ascii="Georgia" w:hAnsi="Georgia" w:eastAsia="Georgia"/>
          <w:color w:val="333333"/>
          <w:w w:val="95"/>
        </w:rPr>
        <w:t>Cireșan,</w:t>
      </w:r>
      <w:r>
        <w:rPr>
          <w:rFonts w:ascii="Georgia" w:hAnsi="Georgia" w:eastAsia="Georgia"/>
          <w:color w:val="333333"/>
          <w:spacing w:val="-22"/>
          <w:w w:val="95"/>
        </w:rPr>
        <w:t> </w:t>
      </w:r>
      <w:r>
        <w:rPr>
          <w:rFonts w:ascii="Georgia" w:hAnsi="Georgia" w:eastAsia="Georgia"/>
          <w:color w:val="333333"/>
          <w:w w:val="95"/>
        </w:rPr>
        <w:t>Meier,</w:t>
      </w:r>
      <w:r>
        <w:rPr>
          <w:rFonts w:ascii="Georgia" w:hAnsi="Georgia" w:eastAsia="Georgia"/>
          <w:color w:val="333333"/>
          <w:spacing w:val="-22"/>
          <w:w w:val="95"/>
        </w:rPr>
        <w:t> </w:t>
      </w:r>
      <w:r>
        <w:rPr>
          <w:rFonts w:ascii="Georgia" w:hAnsi="Georgia" w:eastAsia="Georgia"/>
          <w:color w:val="333333"/>
          <w:w w:val="95"/>
        </w:rPr>
        <w:t>Gambardella,</w:t>
      </w:r>
      <w:r>
        <w:rPr>
          <w:rFonts w:ascii="Georgia" w:hAnsi="Georgia" w:eastAsia="Georgia"/>
          <w:color w:val="333333"/>
          <w:spacing w:val="-21"/>
          <w:w w:val="95"/>
        </w:rPr>
        <w:t> </w:t>
      </w:r>
      <w:r>
        <w:rPr>
          <w:rFonts w:ascii="Georgia" w:hAnsi="Georgia" w:eastAsia="Georgia"/>
          <w:color w:val="333333"/>
          <w:w w:val="95"/>
        </w:rPr>
        <w:t>Schmidhuber</w:t>
      </w:r>
      <w:r>
        <w:rPr>
          <w:color w:val="333333"/>
          <w:w w:val="95"/>
        </w:rPr>
        <w:t>によ</w:t>
      </w:r>
      <w:r>
        <w:rPr>
          <w:color w:val="333333"/>
          <w:w w:val="90"/>
        </w:rPr>
        <w:t>る論文です</w:t>
      </w:r>
      <w:r>
        <w:rPr>
          <w:rFonts w:ascii="Georgia" w:hAnsi="Georgia" w:eastAsia="Georgia"/>
          <w:color w:val="333333"/>
          <w:w w:val="90"/>
        </w:rPr>
        <w:t>*</w:t>
      </w:r>
      <w:r>
        <w:rPr>
          <w:color w:val="333333"/>
          <w:spacing w:val="-5"/>
          <w:w w:val="90"/>
        </w:rPr>
        <w:t>。 この論文はシンプルさが好きです。 ネットワークは多層</w:t>
      </w:r>
    </w:p>
    <w:p>
      <w:pPr>
        <w:pStyle w:val="BodyText"/>
        <w:spacing w:line="218" w:lineRule="auto" w:before="3"/>
        <w:ind w:left="157" w:right="68"/>
      </w:pPr>
      <w:r>
        <w:rPr>
          <w:color w:val="333333"/>
          <w:w w:val="85"/>
        </w:rPr>
        <w:t>で、全結合層のみを使っています（畳み込み層はなし）。    最も成功したネ</w:t>
      </w:r>
      <w:r>
        <w:rPr>
          <w:color w:val="333333"/>
          <w:spacing w:val="-5"/>
          <w:w w:val="90"/>
        </w:rPr>
        <w:t>ットワークは </w:t>
      </w:r>
      <w:r>
        <w:rPr>
          <w:rFonts w:ascii="DejaVu Sans" w:eastAsia="DejaVu Sans"/>
          <w:color w:val="2A2A2A"/>
          <w:w w:val="90"/>
        </w:rPr>
        <w:t>2500</w:t>
      </w:r>
      <w:r>
        <w:rPr>
          <w:rFonts w:ascii="Georgia" w:eastAsia="Georgia"/>
          <w:color w:val="333333"/>
          <w:spacing w:val="-15"/>
          <w:w w:val="90"/>
        </w:rPr>
        <w:t>, </w:t>
      </w:r>
      <w:r>
        <w:rPr>
          <w:rFonts w:ascii="DejaVu Sans" w:eastAsia="DejaVu Sans"/>
          <w:color w:val="2A2A2A"/>
          <w:w w:val="90"/>
        </w:rPr>
        <w:t>2000</w:t>
      </w:r>
      <w:r>
        <w:rPr>
          <w:rFonts w:ascii="Georgia" w:eastAsia="Georgia"/>
          <w:color w:val="333333"/>
          <w:spacing w:val="-15"/>
          <w:w w:val="90"/>
        </w:rPr>
        <w:t>, </w:t>
      </w:r>
      <w:r>
        <w:rPr>
          <w:rFonts w:ascii="DejaVu Sans" w:eastAsia="DejaVu Sans"/>
          <w:color w:val="2A2A2A"/>
          <w:w w:val="90"/>
        </w:rPr>
        <w:t>1500</w:t>
      </w:r>
      <w:r>
        <w:rPr>
          <w:rFonts w:ascii="Georgia" w:eastAsia="Georgia"/>
          <w:color w:val="333333"/>
          <w:spacing w:val="-16"/>
          <w:w w:val="90"/>
        </w:rPr>
        <w:t>, </w:t>
      </w:r>
      <w:r>
        <w:rPr>
          <w:rFonts w:ascii="DejaVu Sans" w:eastAsia="DejaVu Sans"/>
          <w:color w:val="2A2A2A"/>
          <w:w w:val="90"/>
        </w:rPr>
        <w:t>1000</w:t>
      </w:r>
      <w:r>
        <w:rPr>
          <w:rFonts w:ascii="Georgia" w:eastAsia="Georgia"/>
          <w:color w:val="333333"/>
          <w:spacing w:val="-15"/>
          <w:w w:val="90"/>
        </w:rPr>
        <w:t>, </w:t>
      </w:r>
      <w:r>
        <w:rPr>
          <w:rFonts w:ascii="DejaVu Sans" w:eastAsia="DejaVu Sans"/>
          <w:color w:val="2A2A2A"/>
          <w:w w:val="90"/>
        </w:rPr>
        <w:t>500</w:t>
      </w:r>
      <w:r>
        <w:rPr>
          <w:rFonts w:ascii="DejaVu Sans" w:eastAsia="DejaVu Sans"/>
          <w:color w:val="2A2A2A"/>
          <w:spacing w:val="-42"/>
          <w:w w:val="90"/>
        </w:rPr>
        <w:t> </w:t>
      </w:r>
      <w:r>
        <w:rPr>
          <w:color w:val="333333"/>
          <w:w w:val="90"/>
        </w:rPr>
        <w:t>のニューロンをそれぞれ含む</w:t>
      </w:r>
      <w:r>
        <w:rPr>
          <w:color w:val="333333"/>
          <w:spacing w:val="-2"/>
          <w:w w:val="95"/>
        </w:rPr>
        <w:t>全結合層からなるネットワークです。 訓練データを拡張するために</w:t>
      </w:r>
      <w:r>
        <w:rPr>
          <w:rFonts w:ascii="Georgia" w:eastAsia="Georgia"/>
          <w:color w:val="333333"/>
          <w:spacing w:val="-2"/>
          <w:w w:val="90"/>
        </w:rPr>
        <w:t>Simard</w:t>
      </w:r>
      <w:r>
        <w:rPr>
          <w:rFonts w:ascii="Georgia" w:eastAsia="Georgia"/>
          <w:color w:val="333333"/>
          <w:spacing w:val="20"/>
          <w:w w:val="90"/>
        </w:rPr>
        <w:t> </w:t>
      </w:r>
      <w:r>
        <w:rPr>
          <w:rFonts w:ascii="Noto Sans CJK JP Regular" w:eastAsia="Noto Sans CJK JP Regular" w:hint="eastAsia"/>
          <w:color w:val="333333"/>
          <w:w w:val="90"/>
        </w:rPr>
        <w:t>et</w:t>
      </w:r>
      <w:r>
        <w:rPr>
          <w:rFonts w:ascii="Noto Sans CJK JP Regular" w:eastAsia="Noto Sans CJK JP Regular" w:hint="eastAsia"/>
          <w:color w:val="333333"/>
          <w:spacing w:val="2"/>
          <w:w w:val="90"/>
        </w:rPr>
        <w:t>  </w:t>
      </w:r>
      <w:r>
        <w:rPr>
          <w:rFonts w:ascii="Noto Sans CJK JP Regular" w:eastAsia="Noto Sans CJK JP Regular" w:hint="eastAsia"/>
          <w:color w:val="333333"/>
          <w:w w:val="90"/>
        </w:rPr>
        <w:t>al</w:t>
      </w:r>
      <w:r>
        <w:rPr>
          <w:color w:val="333333"/>
          <w:w w:val="90"/>
        </w:rPr>
        <w:t>に似たアイデアを使っています。 しかし、それ以外にも幾</w:t>
      </w:r>
      <w:r>
        <w:rPr>
          <w:color w:val="333333"/>
          <w:spacing w:val="-2"/>
          <w:w w:val="90"/>
        </w:rPr>
        <w:t>つかのトリックを用いています。 その</w:t>
      </w:r>
      <w:r>
        <w:rPr>
          <w:rFonts w:ascii="Georgia" w:eastAsia="Georgia"/>
          <w:color w:val="333333"/>
          <w:w w:val="90"/>
        </w:rPr>
        <w:t>1</w:t>
      </w:r>
      <w:r>
        <w:rPr>
          <w:color w:val="333333"/>
          <w:w w:val="90"/>
        </w:rPr>
        <w:t>つは畳み込み層を使わないことで</w:t>
      </w:r>
      <w:r>
        <w:rPr>
          <w:color w:val="333333"/>
          <w:spacing w:val="-5"/>
          <w:w w:val="90"/>
        </w:rPr>
        <w:t>す。 簡素で平凡ですが、</w:t>
      </w:r>
      <w:r>
        <w:rPr>
          <w:rFonts w:ascii="Georgia" w:eastAsia="Georgia"/>
          <w:color w:val="333333"/>
          <w:w w:val="90"/>
        </w:rPr>
        <w:t>1980</w:t>
      </w:r>
      <w:r>
        <w:rPr>
          <w:color w:val="333333"/>
          <w:w w:val="90"/>
        </w:rPr>
        <w:t>年代（もし</w:t>
      </w:r>
      <w:r>
        <w:rPr>
          <w:rFonts w:ascii="Georgia" w:eastAsia="Georgia"/>
          <w:color w:val="333333"/>
          <w:w w:val="90"/>
        </w:rPr>
        <w:t>MNIST</w:t>
      </w:r>
      <w:r>
        <w:rPr>
          <w:color w:val="333333"/>
          <w:w w:val="90"/>
        </w:rPr>
        <w:t>データセットがあったと</w:t>
      </w:r>
      <w:r>
        <w:rPr>
          <w:color w:val="333333"/>
          <w:w w:val="85"/>
        </w:rPr>
        <w:t>したら）であっても計算機の能力さえあれば同じことが可能です。   彼らは</w:t>
      </w:r>
      <w:r>
        <w:rPr>
          <w:color w:val="333333"/>
          <w:w w:val="90"/>
        </w:rPr>
        <w:t>私</w:t>
      </w:r>
      <w:r>
        <w:rPr>
          <w:color w:val="333333"/>
          <w:spacing w:val="-4"/>
          <w:w w:val="90"/>
        </w:rPr>
        <w:t>たちと同等程度の </w:t>
      </w:r>
      <w:r>
        <w:rPr>
          <w:rFonts w:ascii="DejaVu Sans" w:eastAsia="DejaVu Sans"/>
          <w:color w:val="2A2A2A"/>
          <w:w w:val="90"/>
        </w:rPr>
        <w:t>99.65</w:t>
      </w:r>
      <w:r>
        <w:rPr>
          <w:rFonts w:ascii="DejaVu Sans" w:eastAsia="DejaVu Sans"/>
          <w:color w:val="2A2A2A"/>
          <w:spacing w:val="-45"/>
          <w:w w:val="90"/>
        </w:rPr>
        <w:t> </w:t>
      </w:r>
      <w:r>
        <w:rPr>
          <w:rFonts w:ascii="Georgia" w:eastAsia="Georgia"/>
          <w:color w:val="333333"/>
          <w:w w:val="90"/>
        </w:rPr>
        <w:t>%</w:t>
      </w:r>
      <w:r>
        <w:rPr>
          <w:color w:val="333333"/>
          <w:spacing w:val="-3"/>
          <w:w w:val="90"/>
        </w:rPr>
        <w:t>の分類精度を達成しました。 ポイントはとて</w:t>
      </w:r>
      <w:r>
        <w:rPr>
          <w:color w:val="333333"/>
          <w:w w:val="85"/>
        </w:rPr>
        <w:t>も深いネットワークを使い、</w:t>
      </w:r>
      <w:r>
        <w:rPr>
          <w:rFonts w:ascii="Georgia" w:eastAsia="Georgia"/>
          <w:color w:val="333333"/>
          <w:w w:val="85"/>
        </w:rPr>
        <w:t>GPU</w:t>
      </w:r>
      <w:r>
        <w:rPr>
          <w:color w:val="333333"/>
          <w:w w:val="85"/>
        </w:rPr>
        <w:t>で高速に訓練したことです。   エポック数</w:t>
      </w:r>
      <w:r>
        <w:rPr>
          <w:color w:val="333333"/>
          <w:w w:val="90"/>
        </w:rPr>
        <w:t>を</w:t>
      </w:r>
      <w:r>
        <w:rPr>
          <w:color w:val="333333"/>
          <w:spacing w:val="-2"/>
          <w:w w:val="90"/>
        </w:rPr>
        <w:t>大きく取って訓練しています。 訓練時間を長く取ることで、学習率を</w:t>
      </w:r>
    </w:p>
    <w:p>
      <w:pPr>
        <w:pStyle w:val="BodyText"/>
        <w:spacing w:line="220" w:lineRule="auto"/>
        <w:ind w:left="157" w:right="186"/>
      </w:pPr>
      <w:r>
        <w:rPr>
          <w:rFonts w:ascii="DejaVu Sans" w:hAnsi="DejaVu Sans" w:eastAsia="DejaVu Sans"/>
          <w:color w:val="2A2A2A"/>
          <w:w w:val="90"/>
        </w:rPr>
        <w:t>10</w:t>
      </w:r>
      <w:r>
        <w:rPr>
          <w:rFonts w:ascii="DejaVu Sans" w:hAnsi="DejaVu Sans" w:eastAsia="DejaVu Sans"/>
          <w:color w:val="2A2A2A"/>
          <w:w w:val="90"/>
          <w:vertAlign w:val="superscript"/>
        </w:rPr>
        <w:t>−3</w:t>
      </w:r>
      <w:r>
        <w:rPr>
          <w:rFonts w:ascii="DejaVu Sans" w:hAnsi="DejaVu Sans" w:eastAsia="DejaVu Sans"/>
          <w:color w:val="2A2A2A"/>
          <w:spacing w:val="-17"/>
          <w:w w:val="90"/>
          <w:vertAlign w:val="baseline"/>
        </w:rPr>
        <w:t> </w:t>
      </w:r>
      <w:r>
        <w:rPr>
          <w:color w:val="333333"/>
          <w:spacing w:val="-7"/>
          <w:w w:val="90"/>
          <w:vertAlign w:val="baseline"/>
        </w:rPr>
        <w:t>から </w:t>
      </w:r>
      <w:r>
        <w:rPr>
          <w:rFonts w:ascii="DejaVu Sans" w:hAnsi="DejaVu Sans" w:eastAsia="DejaVu Sans"/>
          <w:color w:val="2A2A2A"/>
          <w:w w:val="90"/>
          <w:vertAlign w:val="baseline"/>
        </w:rPr>
        <w:t>10</w:t>
      </w:r>
      <w:r>
        <w:rPr>
          <w:rFonts w:ascii="DejaVu Sans" w:hAnsi="DejaVu Sans" w:eastAsia="DejaVu Sans"/>
          <w:color w:val="2A2A2A"/>
          <w:w w:val="90"/>
          <w:vertAlign w:val="superscript"/>
        </w:rPr>
        <w:t>−6</w:t>
      </w:r>
      <w:r>
        <w:rPr>
          <w:rFonts w:ascii="DejaVu Sans" w:hAnsi="DejaVu Sans" w:eastAsia="DejaVu Sans"/>
          <w:color w:val="2A2A2A"/>
          <w:spacing w:val="-17"/>
          <w:w w:val="90"/>
          <w:vertAlign w:val="baseline"/>
        </w:rPr>
        <w:t> </w:t>
      </w:r>
      <w:r>
        <w:rPr>
          <w:color w:val="333333"/>
          <w:spacing w:val="-2"/>
          <w:w w:val="90"/>
          <w:vertAlign w:val="baseline"/>
        </w:rPr>
        <w:t>へ徐々に減少させています。 論文のネットワーク構造を</w:t>
      </w:r>
      <w:r>
        <w:rPr>
          <w:color w:val="333333"/>
          <w:spacing w:val="-2"/>
          <w:w w:val="85"/>
          <w:vertAlign w:val="baseline"/>
        </w:rPr>
        <w:t>使って、結果が合うかどうか試してみるのは楽しい演習になるでしょう。</w:t>
      </w:r>
    </w:p>
    <w:p>
      <w:pPr>
        <w:pStyle w:val="BodyText"/>
        <w:spacing w:before="17"/>
        <w:rPr>
          <w:sz w:val="11"/>
        </w:rPr>
      </w:pPr>
    </w:p>
    <w:p>
      <w:pPr>
        <w:pStyle w:val="BodyText"/>
        <w:spacing w:line="220" w:lineRule="auto"/>
        <w:ind w:left="157" w:right="41"/>
      </w:pPr>
      <w:r>
        <w:rPr>
          <w:color w:val="333333"/>
          <w:spacing w:val="3"/>
          <w:w w:val="90"/>
          <w:sz w:val="22"/>
        </w:rPr>
        <w:t>なぜ</w:t>
      </w:r>
      <w:r>
        <w:rPr>
          <w:color w:val="333333"/>
          <w:spacing w:val="3"/>
          <w:w w:val="90"/>
          <w:sz w:val="21"/>
        </w:rPr>
        <w:t>訓</w:t>
      </w:r>
      <w:r>
        <w:rPr>
          <w:color w:val="333333"/>
          <w:spacing w:val="3"/>
          <w:w w:val="90"/>
          <w:sz w:val="22"/>
        </w:rPr>
        <w:t>練できるのでしょうか</w:t>
      </w:r>
      <w:r>
        <w:rPr>
          <w:color w:val="333333"/>
          <w:spacing w:val="-3"/>
          <w:w w:val="90"/>
          <w:sz w:val="21"/>
        </w:rPr>
        <w:t>？ </w:t>
      </w:r>
      <w:hyperlink r:id="rId16">
        <w:r>
          <w:rPr>
            <w:color w:val="2A6DA6"/>
            <w:w w:val="90"/>
          </w:rPr>
          <w:t>前章</w:t>
        </w:r>
      </w:hyperlink>
      <w:r>
        <w:rPr>
          <w:color w:val="333333"/>
          <w:w w:val="90"/>
        </w:rPr>
        <w:t>で、深くて多層のニューラルネットワークの訓練における本質的な障壁について 学びました。 特に、勾配がとても不安定になる問題を確認しました。 出力層から前方の層に遡るにし</w:t>
      </w:r>
      <w:r>
        <w:rPr>
          <w:color w:val="333333"/>
          <w:w w:val="85"/>
        </w:rPr>
        <w:t>たがって、勾配は消失（勾配消失問題）するか、爆発（勾配爆発問題）し     てしまう傾向があります。    勾配は訓練のきっかけとなるものなので、勾配</w:t>
      </w:r>
      <w:r>
        <w:rPr>
          <w:color w:val="333333"/>
        </w:rPr>
        <w:t>が不安定になると問題となります。</w:t>
      </w:r>
    </w:p>
    <w:p>
      <w:pPr>
        <w:pStyle w:val="BodyText"/>
        <w:spacing w:before="2"/>
        <w:rPr>
          <w:sz w:val="11"/>
        </w:rPr>
      </w:pPr>
    </w:p>
    <w:p>
      <w:pPr>
        <w:pStyle w:val="BodyText"/>
        <w:ind w:left="157"/>
      </w:pPr>
      <w:r>
        <w:rPr>
          <w:color w:val="333333"/>
          <w:w w:val="95"/>
        </w:rPr>
        <w:t>では、どうやってこの問題を避けているのでしょうか？</w:t>
      </w:r>
    </w:p>
    <w:p>
      <w:pPr>
        <w:pStyle w:val="BodyText"/>
        <w:spacing w:before="17"/>
        <w:rPr>
          <w:sz w:val="11"/>
        </w:rPr>
      </w:pPr>
    </w:p>
    <w:p>
      <w:pPr>
        <w:pStyle w:val="BodyText"/>
        <w:spacing w:line="220" w:lineRule="auto"/>
        <w:ind w:left="157" w:right="38"/>
      </w:pPr>
      <w:r>
        <w:rPr>
          <w:color w:val="333333"/>
          <w:w w:val="85"/>
        </w:rPr>
        <w:t>もちろん答えは、この問題を回避していない、というものです。 代わりに、</w:t>
      </w:r>
      <w:r>
        <w:rPr>
          <w:color w:val="333333"/>
          <w:spacing w:val="1"/>
          <w:w w:val="90"/>
        </w:rPr>
        <w:t>結果を良くするための操作を幾つか行っています。 </w:t>
      </w:r>
      <w:r>
        <w:rPr>
          <w:rFonts w:ascii="Georgia" w:eastAsia="Georgia"/>
          <w:color w:val="333333"/>
          <w:w w:val="90"/>
        </w:rPr>
        <w:t>(1)</w:t>
      </w:r>
      <w:r>
        <w:rPr>
          <w:color w:val="333333"/>
          <w:w w:val="90"/>
        </w:rPr>
        <w:t>畳み込み層を使うことで、層のパラメータ数が劇的に減っているため、学習に伴う問題が起</w:t>
      </w:r>
      <w:r>
        <w:rPr>
          <w:color w:val="333333"/>
          <w:spacing w:val="-2"/>
          <w:w w:val="85"/>
        </w:rPr>
        <w:t>きにくくなっています。 </w:t>
      </w:r>
      <w:r>
        <w:rPr>
          <w:rFonts w:ascii="Georgia" w:eastAsia="Georgia"/>
          <w:color w:val="333333"/>
          <w:w w:val="85"/>
        </w:rPr>
        <w:t>(2)</w:t>
      </w:r>
      <w:r>
        <w:rPr>
          <w:color w:val="333333"/>
          <w:w w:val="85"/>
        </w:rPr>
        <w:t>強力な正規化テクニック（特にドロップアウトと畳込み層）を使うことで、他の複雑なネットワークでは問題となる過適合を </w:t>
      </w:r>
      <w:r>
        <w:rPr>
          <w:color w:val="333333"/>
          <w:spacing w:val="-5"/>
          <w:w w:val="90"/>
        </w:rPr>
        <w:t>防いています。 </w:t>
      </w:r>
      <w:r>
        <w:rPr>
          <w:rFonts w:ascii="Georgia" w:eastAsia="Georgia"/>
          <w:color w:val="333333"/>
          <w:w w:val="90"/>
        </w:rPr>
        <w:t>(3)</w:t>
      </w:r>
      <w:r>
        <w:rPr>
          <w:color w:val="333333"/>
          <w:w w:val="90"/>
        </w:rPr>
        <w:t>シグモイドの代わりに</w:t>
      </w:r>
      <w:r>
        <w:rPr>
          <w:rFonts w:ascii="Georgia" w:eastAsia="Georgia"/>
          <w:color w:val="333333"/>
          <w:w w:val="90"/>
        </w:rPr>
        <w:t>ReLU</w:t>
      </w:r>
      <w:r>
        <w:rPr>
          <w:color w:val="333333"/>
          <w:w w:val="90"/>
        </w:rPr>
        <w:t>を使うことで、訓練を高速に行っています。 実験では </w:t>
      </w:r>
      <w:r>
        <w:rPr>
          <w:rFonts w:ascii="DejaVu Sans" w:eastAsia="DejaVu Sans"/>
          <w:color w:val="2A2A2A"/>
          <w:w w:val="90"/>
        </w:rPr>
        <w:t>3</w:t>
      </w:r>
      <w:r>
        <w:rPr>
          <w:rFonts w:ascii="Georgia" w:eastAsia="Georgia"/>
          <w:color w:val="333333"/>
          <w:w w:val="90"/>
        </w:rPr>
        <w:t>-</w:t>
      </w:r>
      <w:r>
        <w:rPr>
          <w:rFonts w:ascii="DejaVu Sans" w:eastAsia="DejaVu Sans"/>
          <w:color w:val="2A2A2A"/>
          <w:w w:val="90"/>
        </w:rPr>
        <w:t>5</w:t>
      </w:r>
      <w:r>
        <w:rPr>
          <w:rFonts w:ascii="DejaVu Sans" w:eastAsia="DejaVu Sans"/>
          <w:color w:val="2A2A2A"/>
          <w:spacing w:val="-12"/>
          <w:w w:val="90"/>
        </w:rPr>
        <w:t> </w:t>
      </w:r>
      <w:r>
        <w:rPr>
          <w:color w:val="333333"/>
          <w:w w:val="90"/>
        </w:rPr>
        <w:t>倍速くなっています。 </w:t>
      </w:r>
      <w:r>
        <w:rPr>
          <w:rFonts w:ascii="Georgia" w:eastAsia="Georgia"/>
          <w:color w:val="333333"/>
          <w:w w:val="90"/>
        </w:rPr>
        <w:t>(4)</w:t>
      </w:r>
      <w:r>
        <w:rPr>
          <w:rFonts w:ascii="Georgia" w:eastAsia="Georgia"/>
          <w:color w:val="333333"/>
          <w:spacing w:val="8"/>
          <w:w w:val="90"/>
        </w:rPr>
        <w:t> </w:t>
      </w:r>
      <w:r>
        <w:rPr>
          <w:rFonts w:ascii="Georgia" w:eastAsia="Georgia"/>
          <w:color w:val="333333"/>
          <w:w w:val="90"/>
        </w:rPr>
        <w:t>GPU</w:t>
      </w:r>
      <w:r>
        <w:rPr>
          <w:color w:val="333333"/>
          <w:w w:val="90"/>
        </w:rPr>
        <w:t>を使って訓練時間を長くしています。特に、最後の実験では、もとの</w:t>
      </w:r>
      <w:r>
        <w:rPr>
          <w:rFonts w:ascii="Georgia" w:eastAsia="Georgia"/>
          <w:color w:val="333333"/>
          <w:w w:val="90"/>
        </w:rPr>
        <w:t>MNIST</w:t>
      </w:r>
      <w:r>
        <w:rPr>
          <w:color w:val="333333"/>
          <w:w w:val="90"/>
        </w:rPr>
        <w:t>の訓練データの </w:t>
      </w:r>
      <w:r>
        <w:rPr>
          <w:rFonts w:ascii="DejaVu Sans" w:eastAsia="DejaVu Sans"/>
          <w:color w:val="2A2A2A"/>
          <w:w w:val="90"/>
        </w:rPr>
        <w:t>5</w:t>
      </w:r>
      <w:r>
        <w:rPr>
          <w:rFonts w:ascii="DejaVu Sans" w:eastAsia="DejaVu Sans"/>
          <w:color w:val="2A2A2A"/>
          <w:spacing w:val="-8"/>
          <w:w w:val="90"/>
        </w:rPr>
        <w:t> </w:t>
      </w:r>
      <w:r>
        <w:rPr>
          <w:color w:val="333333"/>
          <w:w w:val="90"/>
        </w:rPr>
        <w:t>倍のデータを用いて </w:t>
      </w:r>
      <w:r>
        <w:rPr>
          <w:rFonts w:ascii="DejaVu Sans" w:eastAsia="DejaVu Sans"/>
          <w:color w:val="2A2A2A"/>
          <w:w w:val="90"/>
        </w:rPr>
        <w:t>40</w:t>
      </w:r>
      <w:r>
        <w:rPr>
          <w:rFonts w:ascii="DejaVu Sans" w:eastAsia="DejaVu Sans"/>
          <w:color w:val="2A2A2A"/>
          <w:spacing w:val="-2"/>
          <w:w w:val="90"/>
        </w:rPr>
        <w:t> </w:t>
      </w:r>
      <w:r>
        <w:rPr>
          <w:color w:val="333333"/>
          <w:w w:val="90"/>
        </w:rPr>
        <w:t>エポック分訓練しています。 本書</w:t>
      </w:r>
    </w:p>
    <w:p>
      <w:pPr>
        <w:pStyle w:val="BodyText"/>
        <w:spacing w:line="381" w:lineRule="exact"/>
        <w:ind w:left="157"/>
      </w:pPr>
      <w:r>
        <w:rPr>
          <w:color w:val="333333"/>
          <w:w w:val="90"/>
        </w:rPr>
        <w:t>の前半ではもとの訓練データを用いて、 </w:t>
      </w:r>
      <w:r>
        <w:rPr>
          <w:rFonts w:ascii="DejaVu Sans" w:eastAsia="DejaVu Sans"/>
          <w:color w:val="2A2A2A"/>
          <w:w w:val="90"/>
        </w:rPr>
        <w:t>30 </w:t>
      </w:r>
      <w:r>
        <w:rPr>
          <w:color w:val="333333"/>
          <w:w w:val="90"/>
        </w:rPr>
        <w:t>エポック分訓練していまし</w:t>
      </w:r>
    </w:p>
    <w:p>
      <w:pPr>
        <w:pStyle w:val="BodyText"/>
        <w:spacing w:line="220" w:lineRule="auto" w:before="7"/>
        <w:ind w:left="157" w:right="146"/>
      </w:pPr>
      <w:r>
        <w:rPr>
          <w:color w:val="333333"/>
          <w:w w:val="90"/>
        </w:rPr>
        <w:t>た。 </w:t>
      </w:r>
      <w:r>
        <w:rPr>
          <w:rFonts w:ascii="Georgia" w:eastAsia="Georgia"/>
          <w:color w:val="333333"/>
          <w:w w:val="90"/>
        </w:rPr>
        <w:t>(3) </w:t>
      </w:r>
      <w:r>
        <w:rPr>
          <w:color w:val="333333"/>
          <w:w w:val="90"/>
        </w:rPr>
        <w:t>と </w:t>
      </w:r>
      <w:r>
        <w:rPr>
          <w:rFonts w:ascii="Georgia" w:eastAsia="Georgia"/>
          <w:color w:val="333333"/>
          <w:w w:val="90"/>
        </w:rPr>
        <w:t>(4) </w:t>
      </w:r>
      <w:r>
        <w:rPr>
          <w:color w:val="333333"/>
          <w:w w:val="90"/>
        </w:rPr>
        <w:t>の要素を組み合わせると以前の </w:t>
      </w:r>
      <w:r>
        <w:rPr>
          <w:rFonts w:ascii="DejaVu Sans" w:eastAsia="DejaVu Sans"/>
          <w:color w:val="2A2A2A"/>
          <w:w w:val="90"/>
        </w:rPr>
        <w:t>30 </w:t>
      </w:r>
      <w:r>
        <w:rPr>
          <w:color w:val="333333"/>
          <w:w w:val="90"/>
        </w:rPr>
        <w:t>倍長く時間がかかりま</w:t>
      </w:r>
      <w:r>
        <w:rPr>
          <w:color w:val="333333"/>
        </w:rPr>
        <w:t>す。</w:t>
      </w:r>
    </w:p>
    <w:p>
      <w:pPr>
        <w:pStyle w:val="BodyText"/>
        <w:spacing w:before="8"/>
        <w:rPr>
          <w:sz w:val="12"/>
        </w:rPr>
      </w:pPr>
    </w:p>
    <w:p>
      <w:pPr>
        <w:pStyle w:val="BodyText"/>
        <w:spacing w:line="220" w:lineRule="auto"/>
        <w:ind w:left="157" w:right="104"/>
      </w:pPr>
      <w:r>
        <w:rPr>
          <w:color w:val="333333"/>
          <w:w w:val="85"/>
        </w:rPr>
        <w:t>あなたはきっと、   「それだけ？深いネットワークの訓練に必要な工夫は本当にそれだけ？（これまでさんざん苦労してきたのに）一体どうなってる    </w:t>
      </w:r>
      <w:r>
        <w:rPr>
          <w:color w:val="333333"/>
          <w:w w:val="95"/>
        </w:rPr>
        <w:t>の？」と思うでしょう。</w:t>
      </w:r>
    </w:p>
    <w:p>
      <w:pPr>
        <w:pStyle w:val="BodyText"/>
        <w:rPr>
          <w:sz w:val="16"/>
        </w:rPr>
      </w:pPr>
      <w:r>
        <w:rPr/>
        <w:br w:type="column"/>
      </w:r>
      <w:r>
        <w:rPr>
          <w:sz w:val="16"/>
        </w:rPr>
      </w:r>
    </w:p>
    <w:p>
      <w:pPr>
        <w:pStyle w:val="BodyText"/>
        <w:rPr>
          <w:sz w:val="16"/>
        </w:rPr>
      </w:pPr>
    </w:p>
    <w:p>
      <w:pPr>
        <w:pStyle w:val="BodyText"/>
        <w:spacing w:before="14"/>
        <w:rPr>
          <w:sz w:val="14"/>
        </w:rPr>
      </w:pPr>
    </w:p>
    <w:p>
      <w:pPr>
        <w:spacing w:line="228" w:lineRule="exact" w:before="1"/>
        <w:ind w:left="157" w:right="129" w:firstLine="0"/>
        <w:jc w:val="left"/>
        <w:rPr>
          <w:sz w:val="13"/>
        </w:rPr>
      </w:pPr>
      <w:r>
        <w:rPr>
          <w:rFonts w:ascii="Georgia" w:hAnsi="Georgia" w:eastAsia="Georgia"/>
          <w:color w:val="666666"/>
          <w:sz w:val="13"/>
        </w:rPr>
        <w:t>*2010</w:t>
      </w:r>
      <w:r>
        <w:rPr>
          <w:color w:val="666666"/>
          <w:sz w:val="13"/>
        </w:rPr>
        <w:t>年の</w:t>
      </w:r>
      <w:r>
        <w:rPr>
          <w:rFonts w:ascii="Georgia" w:hAnsi="Georgia" w:eastAsia="Georgia"/>
          <w:color w:val="666666"/>
          <w:sz w:val="13"/>
        </w:rPr>
        <w:t>Dan Claudiu Cireșan, Ueli Meier, Luca Maria Gambardella, Jürgen Schmidhuber</w:t>
      </w:r>
      <w:r>
        <w:rPr>
          <w:color w:val="666666"/>
          <w:sz w:val="13"/>
        </w:rPr>
        <w:t>による</w:t>
      </w:r>
      <w:hyperlink r:id="rId167">
        <w:r>
          <w:rPr>
            <w:rFonts w:ascii="Georgia" w:hAnsi="Georgia" w:eastAsia="Georgia"/>
            <w:color w:val="2A6DA6"/>
            <w:sz w:val="13"/>
          </w:rPr>
          <w:t>Deep, Big, Simple Neural Nets Excel on Handwritten Digit Recognition</w:t>
        </w:r>
        <w:r>
          <w:rPr>
            <w:color w:val="666666"/>
            <w:sz w:val="13"/>
          </w:rPr>
          <w:t>。</w:t>
        </w:r>
      </w:hyperlink>
    </w:p>
    <w:p>
      <w:pPr>
        <w:spacing w:after="0" w:line="228" w:lineRule="exact"/>
        <w:jc w:val="left"/>
        <w:rPr>
          <w:sz w:val="13"/>
        </w:rPr>
        <w:sectPr>
          <w:pgSz w:w="11900" w:h="16840"/>
          <w:pgMar w:header="274" w:footer="285" w:top="460" w:bottom="480" w:left="880" w:right="440"/>
          <w:cols w:num="2" w:equalWidth="0">
            <w:col w:w="7065" w:space="261"/>
            <w:col w:w="3254"/>
          </w:cols>
        </w:sectPr>
      </w:pPr>
    </w:p>
    <w:p>
      <w:pPr>
        <w:pStyle w:val="BodyText"/>
        <w:spacing w:line="220" w:lineRule="auto" w:before="104"/>
        <w:ind w:left="157" w:right="3606"/>
      </w:pPr>
      <w:r>
        <w:rPr>
          <w:color w:val="333333"/>
          <w:w w:val="90"/>
        </w:rPr>
        <w:t>もちろん、他の工夫も加えています。 過適合を防ぐために十分大きなデ</w:t>
      </w:r>
      <w:r>
        <w:rPr>
          <w:color w:val="333333"/>
          <w:w w:val="85"/>
        </w:rPr>
        <w:t>ータセットを利用したり、 </w:t>
      </w:r>
      <w:hyperlink r:id="rId317">
        <w:r>
          <w:rPr>
            <w:color w:val="2A6DA6"/>
            <w:w w:val="85"/>
          </w:rPr>
          <w:t>学習が遅くなるのを防ぐ</w:t>
        </w:r>
      </w:hyperlink>
      <w:r>
        <w:rPr>
          <w:color w:val="333333"/>
          <w:w w:val="85"/>
        </w:rPr>
        <w:t>ために正しいコスト関数</w:t>
      </w:r>
      <w:hyperlink r:id="rId271">
        <w:r>
          <w:rPr>
            <w:color w:val="333333"/>
            <w:w w:val="90"/>
          </w:rPr>
          <w:t>を使ったり、 ニューロンの飽和による学習の遅延を防ぐために</w:t>
        </w:r>
        <w:r>
          <w:rPr>
            <w:color w:val="2A6DA6"/>
            <w:w w:val="90"/>
          </w:rPr>
          <w:t>重みを上</w:t>
        </w:r>
        <w:r>
          <w:rPr>
            <w:color w:val="2A6DA6"/>
            <w:w w:val="85"/>
          </w:rPr>
          <w:t>手く初期化</w:t>
        </w:r>
        <w:r>
          <w:rPr>
            <w:color w:val="333333"/>
            <w:w w:val="85"/>
          </w:rPr>
          <w:t>したり、 </w:t>
        </w:r>
      </w:hyperlink>
      <w:hyperlink r:id="rId315">
        <w:r>
          <w:rPr>
            <w:color w:val="2A6DA6"/>
            <w:w w:val="85"/>
          </w:rPr>
          <w:t>訓練データをアルゴリズムで拡張</w:t>
        </w:r>
      </w:hyperlink>
      <w:hyperlink r:id="rId271">
        <w:r>
          <w:rPr>
            <w:color w:val="333333"/>
            <w:w w:val="85"/>
          </w:rPr>
          <w:t>したりしました。 上</w:t>
        </w:r>
      </w:hyperlink>
      <w:r>
        <w:rPr>
          <w:color w:val="333333"/>
          <w:w w:val="90"/>
        </w:rPr>
        <w:t>記の工夫についてはこれまでの章で解説してきたので、この章では説明 </w:t>
      </w:r>
      <w:r>
        <w:rPr>
          <w:color w:val="333333"/>
        </w:rPr>
        <w:t>が少なくても理解できるでしょう。</w:t>
      </w:r>
    </w:p>
    <w:p>
      <w:pPr>
        <w:pStyle w:val="BodyText"/>
        <w:spacing w:before="7"/>
        <w:rPr>
          <w:sz w:val="12"/>
        </w:rPr>
      </w:pPr>
    </w:p>
    <w:p>
      <w:pPr>
        <w:pStyle w:val="BodyText"/>
        <w:spacing w:line="220" w:lineRule="auto"/>
        <w:ind w:left="157" w:right="3653"/>
      </w:pPr>
      <w:r>
        <w:rPr>
          <w:color w:val="333333"/>
          <w:w w:val="90"/>
        </w:rPr>
        <w:t>これらの工夫はシンプルなものです。 シンプルですが、同時に使用する</w:t>
      </w:r>
      <w:r>
        <w:rPr>
          <w:color w:val="333333"/>
        </w:rPr>
        <w:t>と強力です。 ディープラーニングがとても容易になります！</w:t>
      </w:r>
    </w:p>
    <w:p>
      <w:pPr>
        <w:pStyle w:val="BodyText"/>
        <w:spacing w:before="14"/>
        <w:rPr>
          <w:sz w:val="12"/>
        </w:rPr>
      </w:pPr>
    </w:p>
    <w:p>
      <w:pPr>
        <w:pStyle w:val="BodyText"/>
        <w:spacing w:line="216" w:lineRule="auto"/>
        <w:ind w:left="157" w:right="3638"/>
        <w:jc w:val="both"/>
      </w:pPr>
      <w:r>
        <w:rPr>
          <w:color w:val="333333"/>
          <w:spacing w:val="3"/>
          <w:w w:val="90"/>
          <w:sz w:val="22"/>
        </w:rPr>
        <w:t>ところで</w:t>
      </w:r>
      <w:r>
        <w:rPr>
          <w:color w:val="333333"/>
          <w:spacing w:val="3"/>
          <w:w w:val="90"/>
          <w:sz w:val="19"/>
        </w:rPr>
        <w:t>、</w:t>
      </w:r>
      <w:r>
        <w:rPr>
          <w:color w:val="333333"/>
          <w:spacing w:val="3"/>
          <w:w w:val="90"/>
          <w:sz w:val="22"/>
        </w:rPr>
        <w:t>これらのネットワークの</w:t>
      </w:r>
      <w:r>
        <w:rPr>
          <w:color w:val="333333"/>
          <w:spacing w:val="3"/>
          <w:w w:val="90"/>
          <w:sz w:val="21"/>
        </w:rPr>
        <w:t>深</w:t>
      </w:r>
      <w:r>
        <w:rPr>
          <w:color w:val="333333"/>
          <w:spacing w:val="3"/>
          <w:w w:val="90"/>
          <w:sz w:val="22"/>
        </w:rPr>
        <w:t>さはどのくらい</w:t>
      </w:r>
      <w:r>
        <w:rPr>
          <w:color w:val="333333"/>
          <w:spacing w:val="-3"/>
          <w:w w:val="90"/>
          <w:sz w:val="21"/>
        </w:rPr>
        <w:t>？ </w:t>
      </w:r>
      <w:r>
        <w:rPr>
          <w:color w:val="333333"/>
          <w:w w:val="90"/>
        </w:rPr>
        <w:t>畳み込み</w:t>
      </w:r>
      <w:r>
        <w:rPr>
          <w:rFonts w:ascii="Georgia" w:eastAsia="Georgia"/>
          <w:color w:val="333333"/>
          <w:w w:val="90"/>
        </w:rPr>
        <w:t>-</w:t>
      </w:r>
      <w:r>
        <w:rPr>
          <w:color w:val="333333"/>
          <w:w w:val="90"/>
        </w:rPr>
        <w:t>プーリン</w:t>
      </w:r>
      <w:r>
        <w:rPr>
          <w:color w:val="333333"/>
          <w:w w:val="85"/>
        </w:rPr>
        <w:t>グ層を</w:t>
      </w:r>
      <w:r>
        <w:rPr>
          <w:rFonts w:ascii="Georgia" w:eastAsia="Georgia"/>
          <w:color w:val="333333"/>
          <w:w w:val="85"/>
        </w:rPr>
        <w:t>1</w:t>
      </w:r>
      <w:r>
        <w:rPr>
          <w:color w:val="333333"/>
          <w:spacing w:val="1"/>
          <w:w w:val="85"/>
        </w:rPr>
        <w:t>つの層として数えると、私たちの最後のネットワークは隠れ層を </w:t>
      </w:r>
      <w:r>
        <w:rPr>
          <w:rFonts w:ascii="DejaVu Sans" w:eastAsia="DejaVu Sans"/>
          <w:color w:val="2A2A2A"/>
          <w:w w:val="85"/>
        </w:rPr>
        <w:t>4 </w:t>
      </w:r>
      <w:r>
        <w:rPr>
          <w:color w:val="333333"/>
          <w:w w:val="85"/>
        </w:rPr>
        <w:t>つ持つこととなります。 このネットワークは本当に </w:t>
      </w:r>
      <w:r>
        <w:rPr>
          <w:rFonts w:ascii="Noto Sans CJK JP Regular" w:eastAsia="Noto Sans CJK JP Regular" w:hint="eastAsia"/>
          <w:color w:val="333333"/>
          <w:w w:val="85"/>
        </w:rPr>
        <w:t>深層</w:t>
      </w:r>
      <w:r>
        <w:rPr>
          <w:color w:val="333333"/>
          <w:w w:val="85"/>
        </w:rPr>
        <w:t>ネットワークと呼ばれるに値するのでしょうか？   もちろん、これまで学んできた他の浅いネッ</w:t>
      </w:r>
      <w:r>
        <w:rPr>
          <w:color w:val="333333"/>
          <w:spacing w:val="2"/>
          <w:w w:val="85"/>
        </w:rPr>
        <w:t>トワークと比べると </w:t>
      </w:r>
      <w:r>
        <w:rPr>
          <w:rFonts w:ascii="DejaVu Sans" w:eastAsia="DejaVu Sans"/>
          <w:color w:val="2A2A2A"/>
          <w:w w:val="85"/>
        </w:rPr>
        <w:t>4</w:t>
      </w:r>
      <w:r>
        <w:rPr>
          <w:rFonts w:ascii="DejaVu Sans" w:eastAsia="DejaVu Sans"/>
          <w:color w:val="2A2A2A"/>
          <w:spacing w:val="54"/>
          <w:w w:val="85"/>
        </w:rPr>
        <w:t> </w:t>
      </w:r>
      <w:r>
        <w:rPr>
          <w:color w:val="333333"/>
          <w:w w:val="85"/>
        </w:rPr>
        <w:t>つの隠れ層というのは深いです。 これまでの浅いネ</w:t>
      </w:r>
      <w:r>
        <w:rPr>
          <w:color w:val="333333"/>
          <w:spacing w:val="-4"/>
          <w:w w:val="90"/>
        </w:rPr>
        <w:t>ットワークは </w:t>
      </w:r>
      <w:r>
        <w:rPr>
          <w:rFonts w:ascii="DejaVu Sans" w:eastAsia="DejaVu Sans"/>
          <w:color w:val="2A2A2A"/>
          <w:w w:val="90"/>
        </w:rPr>
        <w:t>1</w:t>
      </w:r>
      <w:r>
        <w:rPr>
          <w:rFonts w:ascii="DejaVu Sans" w:eastAsia="DejaVu Sans"/>
          <w:color w:val="2A2A2A"/>
          <w:spacing w:val="-41"/>
          <w:w w:val="90"/>
        </w:rPr>
        <w:t> </w:t>
      </w:r>
      <w:r>
        <w:rPr>
          <w:color w:val="333333"/>
          <w:spacing w:val="-4"/>
          <w:w w:val="90"/>
        </w:rPr>
        <w:t>つ、もしくは </w:t>
      </w:r>
      <w:r>
        <w:rPr>
          <w:rFonts w:ascii="DejaVu Sans" w:eastAsia="DejaVu Sans"/>
          <w:color w:val="2A2A2A"/>
          <w:w w:val="90"/>
        </w:rPr>
        <w:t>2</w:t>
      </w:r>
      <w:r>
        <w:rPr>
          <w:rFonts w:ascii="DejaVu Sans" w:eastAsia="DejaVu Sans"/>
          <w:color w:val="2A2A2A"/>
          <w:spacing w:val="-40"/>
          <w:w w:val="90"/>
        </w:rPr>
        <w:t> </w:t>
      </w:r>
      <w:r>
        <w:rPr>
          <w:color w:val="333333"/>
          <w:spacing w:val="-2"/>
          <w:w w:val="90"/>
        </w:rPr>
        <w:t>つだけ隠れ層を持っていました。 一方、</w:t>
      </w:r>
    </w:p>
    <w:p>
      <w:pPr>
        <w:pStyle w:val="BodyText"/>
        <w:spacing w:line="220" w:lineRule="auto"/>
        <w:ind w:left="157" w:right="3557"/>
      </w:pPr>
      <w:r>
        <w:rPr>
          <w:rFonts w:ascii="Georgia" w:eastAsia="Georgia"/>
          <w:color w:val="333333"/>
          <w:w w:val="90"/>
        </w:rPr>
        <w:t>2015</w:t>
      </w:r>
      <w:r>
        <w:rPr>
          <w:color w:val="333333"/>
          <w:spacing w:val="2"/>
          <w:w w:val="90"/>
        </w:rPr>
        <w:t>年の最新の深層ネットワークは </w:t>
      </w:r>
      <w:r>
        <w:rPr>
          <w:rFonts w:ascii="DejaVu Sans" w:eastAsia="DejaVu Sans"/>
          <w:color w:val="2A2A2A"/>
          <w:w w:val="90"/>
        </w:rPr>
        <w:t>10 </w:t>
      </w:r>
      <w:r>
        <w:rPr>
          <w:color w:val="333333"/>
          <w:w w:val="90"/>
        </w:rPr>
        <w:t>以上の隠れ層を持ちます。 最近</w:t>
      </w:r>
      <w:r>
        <w:rPr>
          <w:color w:val="333333"/>
          <w:w w:val="85"/>
        </w:rPr>
        <w:t>はとにかく層を深くする傾向があります。 聞くところによると、隠れ層の数</w:t>
      </w:r>
      <w:r>
        <w:rPr>
          <w:color w:val="333333"/>
          <w:w w:val="90"/>
        </w:rPr>
        <w:t>で周囲に遅れを取っているのでは、ディープラーニングと呼べないという</w:t>
      </w:r>
      <w:r>
        <w:rPr>
          <w:color w:val="333333"/>
          <w:spacing w:val="-1"/>
          <w:w w:val="90"/>
        </w:rPr>
        <w:t>のです。 しかし、一時的な結果に依存する何かをディープラーニングと</w:t>
      </w:r>
      <w:r>
        <w:rPr>
          <w:color w:val="333333"/>
          <w:spacing w:val="-1"/>
          <w:w w:val="85"/>
        </w:rPr>
        <w:t>呼ぶことになってしまうため、私はこの態度には共感しません。    ディープ</w:t>
      </w:r>
      <w:r>
        <w:rPr>
          <w:color w:val="333333"/>
          <w:w w:val="90"/>
        </w:rPr>
        <w:t>ラーニングの本当のブレークスルーは、</w:t>
      </w:r>
      <w:r>
        <w:rPr>
          <w:rFonts w:ascii="Georgia" w:eastAsia="Georgia"/>
          <w:color w:val="333333"/>
          <w:w w:val="90"/>
        </w:rPr>
        <w:t>2000</w:t>
      </w:r>
      <w:r>
        <w:rPr>
          <w:color w:val="333333"/>
          <w:w w:val="90"/>
        </w:rPr>
        <w:t>年代中盤まで支配的だっ   た</w:t>
      </w:r>
      <w:r>
        <w:rPr>
          <w:color w:val="333333"/>
          <w:spacing w:val="-1"/>
          <w:w w:val="90"/>
        </w:rPr>
        <w:t>浅い </w:t>
      </w:r>
      <w:r>
        <w:rPr>
          <w:rFonts w:ascii="DejaVu Sans" w:eastAsia="DejaVu Sans"/>
          <w:color w:val="2A2A2A"/>
          <w:w w:val="90"/>
        </w:rPr>
        <w:t>1 </w:t>
      </w:r>
      <w:r>
        <w:rPr>
          <w:color w:val="333333"/>
          <w:spacing w:val="-1"/>
          <w:w w:val="90"/>
        </w:rPr>
        <w:t>層や </w:t>
      </w:r>
      <w:r>
        <w:rPr>
          <w:rFonts w:ascii="DejaVu Sans" w:eastAsia="DejaVu Sans"/>
          <w:color w:val="2A2A2A"/>
          <w:w w:val="90"/>
        </w:rPr>
        <w:t>2 </w:t>
      </w:r>
      <w:r>
        <w:rPr>
          <w:color w:val="333333"/>
          <w:w w:val="90"/>
        </w:rPr>
        <w:t>層のネットワーク以外でも実用的な結果が得られることが判明したことだと思っています。 それは、はるかに表現力豊かなモデル</w:t>
      </w:r>
      <w:r>
        <w:rPr>
          <w:color w:val="333333"/>
          <w:spacing w:val="-2"/>
          <w:w w:val="90"/>
        </w:rPr>
        <w:t>を探索する機会を得るという意味で真のブレークスルーでした。 しかしそ</w:t>
      </w:r>
      <w:r>
        <w:rPr>
          <w:color w:val="333333"/>
          <w:spacing w:val="-3"/>
          <w:w w:val="90"/>
        </w:rPr>
        <w:t>れを除いても、層の深さは本質的な議論ではありません。 むしろ、他の</w:t>
      </w:r>
      <w:r>
        <w:rPr>
          <w:color w:val="333333"/>
          <w:spacing w:val="-3"/>
          <w:w w:val="95"/>
        </w:rPr>
        <w:t>目的に深いネットワークをいかに応用できるかの方が重要です。</w:t>
      </w:r>
    </w:p>
    <w:p>
      <w:pPr>
        <w:pStyle w:val="BodyText"/>
        <w:spacing w:before="5"/>
        <w:rPr>
          <w:sz w:val="12"/>
        </w:rPr>
      </w:pPr>
    </w:p>
    <w:p>
      <w:pPr>
        <w:pStyle w:val="BodyText"/>
        <w:spacing w:line="220" w:lineRule="auto"/>
        <w:ind w:left="157" w:right="3566"/>
      </w:pPr>
      <w:r>
        <w:rPr>
          <w:color w:val="333333"/>
          <w:spacing w:val="3"/>
          <w:w w:val="90"/>
          <w:sz w:val="21"/>
        </w:rPr>
        <w:t>注意</w:t>
      </w:r>
      <w:r>
        <w:rPr>
          <w:color w:val="333333"/>
          <w:spacing w:val="3"/>
          <w:w w:val="90"/>
          <w:sz w:val="20"/>
        </w:rPr>
        <w:t>点</w:t>
      </w:r>
      <w:r>
        <w:rPr>
          <w:color w:val="333333"/>
          <w:spacing w:val="-7"/>
          <w:w w:val="85"/>
          <w:sz w:val="21"/>
        </w:rPr>
        <w:t>： </w:t>
      </w:r>
      <w:r>
        <w:rPr>
          <w:color w:val="333333"/>
          <w:w w:val="90"/>
        </w:rPr>
        <w:t>このセクションでは、単一の隠れ層を持つ浅いネットワークから</w:t>
      </w:r>
      <w:r>
        <w:rPr>
          <w:color w:val="333333"/>
          <w:spacing w:val="-2"/>
          <w:w w:val="90"/>
        </w:rPr>
        <w:t>多層の畳み込みネットワークへ順調に移行しました。 畳み込みネットワー</w:t>
      </w:r>
      <w:r>
        <w:rPr>
          <w:color w:val="333333"/>
          <w:w w:val="85"/>
        </w:rPr>
        <w:t>クは簡単そうです！    ネットワークに変更を加えることで、すぐに結果が良くなりました。 しかしあなたが実験を始めても、その直後は上手く行くとは</w:t>
      </w:r>
      <w:r>
        <w:rPr>
          <w:color w:val="333333"/>
          <w:w w:val="90"/>
        </w:rPr>
        <w:t>限らないことを私は保証します。 その理由は、実際には多くの実験を行っているにも関わらず、本書ではそれらを省略した無駄のない文脈で、 畳み込みネットワークを紹介したからです。 失敗に終わった実験を裏で</w:t>
      </w:r>
      <w:r>
        <w:rPr>
          <w:color w:val="333333"/>
          <w:spacing w:val="-1"/>
          <w:w w:val="90"/>
        </w:rPr>
        <w:t>たくさん行っています。 無駄のない文脈で説明してきたので、あなたの</w:t>
      </w:r>
      <w:r>
        <w:rPr>
          <w:color w:val="333333"/>
          <w:spacing w:val="-1"/>
          <w:w w:val="85"/>
        </w:rPr>
        <w:t>基礎理解は深まったと思っています。    しかし、誤解を与えた恐れもあります</w:t>
      </w:r>
      <w:r>
        <w:rPr>
          <w:color w:val="333333"/>
          <w:w w:val="85"/>
        </w:rPr>
        <w:t>ね。 上手く行くネットワークに辿り着くには、イライラしながら試行錯誤をする必要があります。    実際、多くの実験をこなさなければならないはず</w:t>
      </w:r>
      <w:hyperlink r:id="rId284">
        <w:r>
          <w:rPr>
            <w:color w:val="333333"/>
            <w:w w:val="90"/>
          </w:rPr>
          <w:t>で</w:t>
        </w:r>
        <w:r>
          <w:rPr>
            <w:color w:val="333333"/>
            <w:spacing w:val="-6"/>
            <w:w w:val="90"/>
          </w:rPr>
          <w:t>す。 その時には、</w:t>
        </w:r>
        <w:r>
          <w:rPr>
            <w:rFonts w:ascii="Georgia" w:eastAsia="Georgia"/>
            <w:color w:val="333333"/>
            <w:w w:val="90"/>
          </w:rPr>
          <w:t>3</w:t>
        </w:r>
        <w:r>
          <w:rPr>
            <w:color w:val="333333"/>
            <w:spacing w:val="-11"/>
            <w:w w:val="90"/>
          </w:rPr>
          <w:t>章の </w:t>
        </w:r>
        <w:r>
          <w:rPr>
            <w:color w:val="2A6DA6"/>
            <w:w w:val="90"/>
          </w:rPr>
          <w:t>ニューラルネットワークのハイパーパラメータ</w:t>
        </w:r>
      </w:hyperlink>
    </w:p>
    <w:p>
      <w:pPr>
        <w:spacing w:after="0" w:line="220" w:lineRule="auto"/>
        <w:sectPr>
          <w:pgSz w:w="11900" w:h="16840"/>
          <w:pgMar w:header="274" w:footer="285" w:top="460" w:bottom="480" w:left="880" w:right="440"/>
        </w:sectPr>
      </w:pPr>
    </w:p>
    <w:p>
      <w:pPr>
        <w:pStyle w:val="BodyText"/>
        <w:spacing w:line="220" w:lineRule="auto" w:before="104"/>
        <w:ind w:left="157" w:right="229"/>
      </w:pPr>
      <w:hyperlink r:id="rId284">
        <w:r>
          <w:rPr>
            <w:color w:val="2A6DA6"/>
            <w:w w:val="90"/>
          </w:rPr>
          <w:t>をどう選ぶか</w:t>
        </w:r>
        <w:r>
          <w:rPr>
            <w:color w:val="333333"/>
            <w:w w:val="90"/>
          </w:rPr>
          <w:t>の議論が作業効率化の助けになります。 そして、この章の</w:t>
        </w:r>
      </w:hyperlink>
      <w:r>
        <w:rPr>
          <w:color w:val="333333"/>
        </w:rPr>
        <w:t>残りを読むことも重要です。</w:t>
      </w:r>
    </w:p>
    <w:p>
      <w:pPr>
        <w:pStyle w:val="BodyText"/>
        <w:spacing w:before="12"/>
        <w:rPr>
          <w:sz w:val="14"/>
        </w:rPr>
      </w:pPr>
    </w:p>
    <w:p>
      <w:pPr>
        <w:pStyle w:val="Heading1"/>
        <w:tabs>
          <w:tab w:pos="7025" w:val="left" w:leader="none"/>
        </w:tabs>
      </w:pPr>
      <w:r>
        <w:rPr>
          <w:color w:val="2A6DA6"/>
          <w:u w:val="single" w:color="666666"/>
        </w:rPr>
        <w:t>畳み込みネットワークのコード</w:t>
        <w:tab/>
      </w:r>
    </w:p>
    <w:p>
      <w:pPr>
        <w:spacing w:line="406" w:lineRule="exact" w:before="76"/>
        <w:ind w:left="157" w:right="0" w:firstLine="0"/>
        <w:jc w:val="left"/>
        <w:rPr>
          <w:sz w:val="23"/>
        </w:rPr>
      </w:pPr>
      <w:r>
        <w:rPr>
          <w:color w:val="333333"/>
          <w:w w:val="95"/>
          <w:sz w:val="23"/>
        </w:rPr>
        <w:t>さあ、私たちのコード</w:t>
      </w:r>
      <w:r>
        <w:rPr>
          <w:rFonts w:ascii="Noto Sans Mono CJK JP Regular" w:eastAsia="Noto Sans Mono CJK JP Regular" w:hint="eastAsia"/>
          <w:color w:val="333333"/>
          <w:w w:val="95"/>
          <w:sz w:val="18"/>
        </w:rPr>
        <w:t>network3.py</w:t>
      </w:r>
      <w:r>
        <w:rPr>
          <w:color w:val="333333"/>
          <w:w w:val="95"/>
          <w:sz w:val="23"/>
        </w:rPr>
        <w:t>を見てみましょう。 </w:t>
      </w:r>
      <w:hyperlink r:id="rId14">
        <w:r>
          <w:rPr>
            <w:rFonts w:ascii="Georgia" w:eastAsia="Georgia"/>
            <w:color w:val="2A6DA6"/>
            <w:w w:val="95"/>
            <w:sz w:val="23"/>
          </w:rPr>
          <w:t>3</w:t>
        </w:r>
        <w:r>
          <w:rPr>
            <w:color w:val="2A6DA6"/>
            <w:w w:val="95"/>
            <w:sz w:val="23"/>
          </w:rPr>
          <w:t>章</w:t>
        </w:r>
      </w:hyperlink>
      <w:r>
        <w:rPr>
          <w:color w:val="333333"/>
          <w:w w:val="95"/>
          <w:sz w:val="23"/>
        </w:rPr>
        <w:t>で開発した</w:t>
      </w:r>
    </w:p>
    <w:p>
      <w:pPr>
        <w:spacing w:line="220" w:lineRule="auto" w:before="7"/>
        <w:ind w:left="157" w:right="138" w:firstLine="0"/>
        <w:jc w:val="both"/>
        <w:rPr>
          <w:sz w:val="23"/>
        </w:rPr>
      </w:pPr>
      <w:r>
        <w:rPr>
          <w:rFonts w:ascii="Noto Sans Mono CJK JP Regular" w:eastAsia="Noto Sans Mono CJK JP Regular" w:hint="eastAsia"/>
          <w:color w:val="333333"/>
          <w:w w:val="90"/>
          <w:sz w:val="18"/>
        </w:rPr>
        <w:t>network2.py</w:t>
      </w:r>
      <w:r>
        <w:rPr>
          <w:color w:val="333333"/>
          <w:w w:val="90"/>
          <w:sz w:val="23"/>
        </w:rPr>
        <w:t>に構造的に似ています。 ただし、</w:t>
      </w:r>
      <w:r>
        <w:rPr>
          <w:rFonts w:ascii="Georgia" w:eastAsia="Georgia"/>
          <w:color w:val="333333"/>
          <w:w w:val="90"/>
          <w:sz w:val="23"/>
        </w:rPr>
        <w:t>Theano</w:t>
      </w:r>
      <w:r>
        <w:rPr>
          <w:color w:val="333333"/>
          <w:w w:val="90"/>
          <w:sz w:val="23"/>
        </w:rPr>
        <w:t>を導入したため、詳細は異なっています。  まず</w:t>
      </w:r>
      <w:r>
        <w:rPr>
          <w:rFonts w:ascii="Noto Sans Mono CJK JP Regular" w:eastAsia="Noto Sans Mono CJK JP Regular" w:hint="eastAsia"/>
          <w:color w:val="333333"/>
          <w:w w:val="90"/>
          <w:sz w:val="18"/>
        </w:rPr>
        <w:t>FullyConnectedLayer</w:t>
      </w:r>
      <w:r>
        <w:rPr>
          <w:color w:val="333333"/>
          <w:w w:val="90"/>
          <w:sz w:val="23"/>
        </w:rPr>
        <w:t>のクラスから確認を始めま</w:t>
      </w:r>
      <w:r>
        <w:rPr>
          <w:color w:val="333333"/>
          <w:w w:val="85"/>
          <w:sz w:val="23"/>
        </w:rPr>
        <w:t>しょう。 これは本書で既に扱ってきた層に似ています。 コードはこのよう</w:t>
      </w:r>
      <w:r>
        <w:rPr>
          <w:color w:val="333333"/>
          <w:sz w:val="23"/>
        </w:rPr>
        <w:t>になっています</w:t>
      </w:r>
      <w:r>
        <w:rPr>
          <w:rFonts w:ascii="Georgia" w:eastAsia="Georgia"/>
          <w:color w:val="333333"/>
          <w:sz w:val="23"/>
        </w:rPr>
        <w:t>*</w:t>
      </w:r>
      <w:r>
        <w:rPr>
          <w:color w:val="333333"/>
          <w:sz w:val="23"/>
        </w:rPr>
        <w:t>。</w:t>
      </w:r>
    </w:p>
    <w:p>
      <w:pPr>
        <w:spacing w:line="285" w:lineRule="exact" w:before="180"/>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89"/>
          <w:sz w:val="14"/>
        </w:rPr>
        <w:t>F</w:t>
      </w:r>
      <w:r>
        <w:rPr>
          <w:rFonts w:ascii="Arial"/>
          <w:color w:val="0000FF"/>
          <w:spacing w:val="2"/>
          <w:w w:val="98"/>
          <w:sz w:val="14"/>
        </w:rPr>
        <w:t>u</w:t>
      </w:r>
      <w:r>
        <w:rPr>
          <w:rFonts w:ascii="Arial"/>
          <w:color w:val="0000FF"/>
          <w:spacing w:val="2"/>
          <w:w w:val="247"/>
          <w:sz w:val="14"/>
        </w:rPr>
        <w:t>ll</w:t>
      </w:r>
      <w:r>
        <w:rPr>
          <w:rFonts w:ascii="Arial"/>
          <w:color w:val="0000FF"/>
          <w:spacing w:val="2"/>
          <w:w w:val="109"/>
          <w:sz w:val="14"/>
        </w:rPr>
        <w:t>y</w:t>
      </w:r>
      <w:r>
        <w:rPr>
          <w:rFonts w:ascii="Arial"/>
          <w:color w:val="0000FF"/>
          <w:spacing w:val="2"/>
          <w:w w:val="76"/>
          <w:sz w:val="14"/>
        </w:rPr>
        <w:t>C</w:t>
      </w:r>
      <w:r>
        <w:rPr>
          <w:rFonts w:ascii="Arial"/>
          <w:color w:val="0000FF"/>
          <w:spacing w:val="2"/>
          <w:w w:val="98"/>
          <w:sz w:val="14"/>
        </w:rPr>
        <w:t>onne</w:t>
      </w:r>
      <w:r>
        <w:rPr>
          <w:rFonts w:ascii="Arial"/>
          <w:color w:val="0000FF"/>
          <w:spacing w:val="2"/>
          <w:w w:val="109"/>
          <w:sz w:val="14"/>
        </w:rPr>
        <w:t>c</w:t>
      </w:r>
      <w:r>
        <w:rPr>
          <w:rFonts w:ascii="Arial"/>
          <w:color w:val="0000FF"/>
          <w:spacing w:val="2"/>
          <w:w w:val="197"/>
          <w:sz w:val="14"/>
        </w:rPr>
        <w:t>t</w:t>
      </w:r>
      <w:r>
        <w:rPr>
          <w:rFonts w:ascii="Arial"/>
          <w:color w:val="0000FF"/>
          <w:spacing w:val="2"/>
          <w:w w:val="98"/>
          <w:sz w:val="14"/>
        </w:rPr>
        <w:t>edLa</w:t>
      </w:r>
      <w:r>
        <w:rPr>
          <w:rFonts w:ascii="Arial"/>
          <w:color w:val="0000FF"/>
          <w:spacing w:val="2"/>
          <w:w w:val="109"/>
          <w:sz w:val="14"/>
        </w:rPr>
        <w:t>y</w:t>
      </w:r>
      <w:r>
        <w:rPr>
          <w:rFonts w:ascii="Arial"/>
          <w:color w:val="0000FF"/>
          <w:spacing w:val="2"/>
          <w:w w:val="98"/>
          <w:sz w:val="14"/>
        </w:rPr>
        <w:t>e</w:t>
      </w:r>
      <w:r>
        <w:rPr>
          <w:rFonts w:ascii="Arial"/>
          <w:color w:val="0000FF"/>
          <w:spacing w:val="2"/>
          <w:w w:val="164"/>
          <w:sz w:val="14"/>
        </w:rPr>
        <w:t>r</w:t>
      </w:r>
      <w:r>
        <w:rPr>
          <w:rFonts w:ascii="Noto Sans Mono CJK JP Regular"/>
          <w:spacing w:val="-1"/>
          <w:w w:val="101"/>
          <w:sz w:val="15"/>
        </w:rPr>
        <w:t>(</w:t>
      </w:r>
      <w:r>
        <w:rPr>
          <w:rFonts w:ascii="Noto Sans Mono CJK JP Regular"/>
          <w:color w:val="008000"/>
          <w:w w:val="101"/>
          <w:sz w:val="15"/>
        </w:rPr>
        <w:t>objec</w:t>
      </w:r>
      <w:r>
        <w:rPr>
          <w:rFonts w:ascii="Noto Sans Mono CJK JP Regular"/>
          <w:color w:val="008000"/>
          <w:spacing w:val="-1"/>
          <w:w w:val="101"/>
          <w:sz w:val="15"/>
        </w:rPr>
        <w:t>t</w:t>
      </w:r>
      <w:r>
        <w:rPr>
          <w:rFonts w:ascii="Noto Sans Mono CJK JP Regular"/>
          <w:w w:val="101"/>
          <w:sz w:val="15"/>
        </w:rPr>
        <w:t>):</w:t>
      </w:r>
    </w:p>
    <w:p>
      <w:pPr>
        <w:spacing w:line="189" w:lineRule="auto" w:before="14"/>
        <w:ind w:left="920" w:right="1097"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n_in,</w:t>
      </w:r>
      <w:r>
        <w:rPr>
          <w:rFonts w:ascii="Noto Sans Mono CJK JP Regular"/>
          <w:sz w:val="15"/>
        </w:rPr>
        <w:t> </w:t>
      </w:r>
      <w:r>
        <w:rPr>
          <w:rFonts w:ascii="Noto Sans Mono CJK JP Regular"/>
          <w:w w:val="101"/>
          <w:sz w:val="15"/>
        </w:rPr>
        <w:t>n_out,</w:t>
      </w:r>
      <w:r>
        <w:rPr>
          <w:rFonts w:ascii="Noto Sans Mono CJK JP Regular"/>
          <w:sz w:val="15"/>
        </w:rPr>
        <w:t> </w:t>
      </w:r>
      <w:r>
        <w:rPr>
          <w:rFonts w:ascii="Noto Sans Mono CJK JP Regular"/>
          <w:w w:val="101"/>
          <w:sz w:val="15"/>
        </w:rPr>
        <w:t>activation_fn</w:t>
      </w:r>
      <w:r>
        <w:rPr>
          <w:rFonts w:ascii="Noto Sans Mono CJK JP Regular"/>
          <w:color w:val="666666"/>
          <w:w w:val="101"/>
          <w:sz w:val="15"/>
        </w:rPr>
        <w:t>=</w:t>
      </w:r>
      <w:r>
        <w:rPr>
          <w:rFonts w:ascii="Noto Sans Mono CJK JP Regular"/>
          <w:w w:val="101"/>
          <w:sz w:val="15"/>
        </w:rPr>
        <w:t>sigmoid,</w:t>
      </w:r>
      <w:r>
        <w:rPr>
          <w:rFonts w:ascii="Noto Sans Mono CJK JP Regular"/>
          <w:sz w:val="15"/>
        </w:rPr>
        <w:t> </w:t>
      </w:r>
      <w:r>
        <w:rPr>
          <w:rFonts w:ascii="Noto Sans Mono CJK JP Regular"/>
          <w:w w:val="101"/>
          <w:sz w:val="15"/>
        </w:rPr>
        <w:t>p_dropout</w:t>
      </w:r>
      <w:r>
        <w:rPr>
          <w:rFonts w:ascii="Noto Sans Mono CJK JP Regular"/>
          <w:color w:val="666666"/>
          <w:w w:val="101"/>
          <w:sz w:val="15"/>
        </w:rPr>
        <w:t>=0.0</w:t>
      </w:r>
      <w:r>
        <w:rPr>
          <w:rFonts w:ascii="Noto Sans Mono CJK JP Regular"/>
          <w:w w:val="101"/>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n_in </w:t>
      </w:r>
      <w:r>
        <w:rPr>
          <w:rFonts w:ascii="Noto Sans Mono CJK JP Regular"/>
          <w:color w:val="666666"/>
          <w:w w:val="105"/>
          <w:sz w:val="15"/>
        </w:rPr>
        <w:t>= </w:t>
      </w:r>
      <w:r>
        <w:rPr>
          <w:rFonts w:ascii="Noto Sans Mono CJK JP Regular"/>
          <w:w w:val="105"/>
          <w:sz w:val="15"/>
        </w:rPr>
        <w:t>n_in</w:t>
      </w:r>
    </w:p>
    <w:p>
      <w:pPr>
        <w:spacing w:line="189" w:lineRule="auto" w:before="1"/>
        <w:ind w:left="920" w:right="3466"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n_out </w:t>
      </w:r>
      <w:r>
        <w:rPr>
          <w:rFonts w:ascii="Noto Sans Mono CJK JP Regular"/>
          <w:color w:val="666666"/>
          <w:sz w:val="15"/>
        </w:rPr>
        <w:t>= </w:t>
      </w:r>
      <w:r>
        <w:rPr>
          <w:rFonts w:ascii="Noto Sans Mono CJK JP Regular"/>
          <w:sz w:val="15"/>
        </w:rPr>
        <w:t>n_out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 </w:t>
      </w:r>
      <w:r>
        <w:rPr>
          <w:rFonts w:ascii="Noto Sans Mono CJK JP Regular"/>
          <w:color w:val="666666"/>
          <w:sz w:val="15"/>
        </w:rPr>
        <w:t>= </w:t>
      </w:r>
      <w:r>
        <w:rPr>
          <w:rFonts w:ascii="Noto Sans Mono CJK JP Regular"/>
          <w:sz w:val="15"/>
        </w:rPr>
        <w:t>activation_fn </w:t>
      </w:r>
      <w:r>
        <w:rPr>
          <w:rFonts w:ascii="Noto Sans Mono CJK JP Regular"/>
          <w:color w:val="008000"/>
          <w:sz w:val="15"/>
        </w:rPr>
        <w:t>self</w:t>
      </w:r>
      <w:r>
        <w:rPr>
          <w:rFonts w:ascii="Noto Sans Mono CJK JP Regular"/>
          <w:color w:val="666666"/>
          <w:sz w:val="15"/>
        </w:rPr>
        <w:t>.</w:t>
      </w:r>
      <w:r>
        <w:rPr>
          <w:rFonts w:ascii="Noto Sans Mono CJK JP Regular"/>
          <w:sz w:val="15"/>
        </w:rPr>
        <w:t>p_dropout </w:t>
      </w:r>
      <w:r>
        <w:rPr>
          <w:rFonts w:ascii="Noto Sans Mono CJK JP Regular"/>
          <w:color w:val="666666"/>
          <w:sz w:val="15"/>
        </w:rPr>
        <w:t>= </w:t>
      </w:r>
      <w:r>
        <w:rPr>
          <w:rFonts w:ascii="Noto Sans Mono CJK JP Regular"/>
          <w:sz w:val="15"/>
        </w:rPr>
        <w:t>p_dropout</w:t>
      </w:r>
    </w:p>
    <w:p>
      <w:pPr>
        <w:spacing w:line="240" w:lineRule="exact" w:before="0"/>
        <w:ind w:left="920" w:right="0" w:firstLine="0"/>
        <w:jc w:val="left"/>
        <w:rPr>
          <w:rFonts w:ascii="Noto Sans Mono CJK JP Regular"/>
          <w:sz w:val="15"/>
        </w:rPr>
      </w:pPr>
      <w:r>
        <w:rPr>
          <w:rFonts w:ascii="Noto Sans Mono CJK JP Regular"/>
          <w:color w:val="408080"/>
          <w:sz w:val="15"/>
        </w:rPr>
        <w:t># Initialize weights and biases</w:t>
      </w:r>
    </w:p>
    <w:p>
      <w:pPr>
        <w:spacing w:line="189" w:lineRule="auto" w:before="13"/>
        <w:ind w:left="1225" w:right="3761" w:hanging="306"/>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 np</w:t>
      </w:r>
      <w:r>
        <w:rPr>
          <w:rFonts w:ascii="Noto Sans Mono CJK JP Regular"/>
          <w:color w:val="666666"/>
          <w:sz w:val="15"/>
        </w:rPr>
        <w:t>.</w:t>
      </w:r>
      <w:r>
        <w:rPr>
          <w:rFonts w:ascii="Noto Sans Mono CJK JP Regular"/>
          <w:sz w:val="15"/>
        </w:rPr>
        <w:t>asarray(</w:t>
      </w:r>
    </w:p>
    <w:p>
      <w:pPr>
        <w:spacing w:line="240" w:lineRule="exact" w:before="0"/>
        <w:ind w:left="1531"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w:t>
      </w:r>
    </w:p>
    <w:p>
      <w:pPr>
        <w:spacing w:line="189" w:lineRule="auto" w:before="14"/>
        <w:ind w:left="1531" w:right="38" w:firstLine="305"/>
        <w:jc w:val="left"/>
        <w:rPr>
          <w:rFonts w:ascii="Noto Sans Mono CJK JP Regular"/>
          <w:sz w:val="15"/>
        </w:rPr>
      </w:pPr>
      <w:r>
        <w:rPr>
          <w:rFonts w:ascii="Noto Sans Mono CJK JP Regular"/>
          <w:sz w:val="15"/>
        </w:rPr>
        <w:t>loc</w:t>
      </w:r>
      <w:r>
        <w:rPr>
          <w:rFonts w:ascii="Noto Sans Mono CJK JP Regular"/>
          <w:color w:val="666666"/>
          <w:sz w:val="15"/>
        </w:rPr>
        <w:t>=0.0</w:t>
      </w:r>
      <w:r>
        <w:rPr>
          <w:rFonts w:ascii="Noto Sans Mono CJK JP Regular"/>
          <w:sz w:val="15"/>
        </w:rPr>
        <w:t>, scale</w:t>
      </w:r>
      <w:r>
        <w:rPr>
          <w:rFonts w:ascii="Noto Sans Mono CJK JP Regular"/>
          <w:color w:val="666666"/>
          <w:sz w:val="15"/>
        </w:rPr>
        <w:t>=</w:t>
      </w:r>
      <w:r>
        <w:rPr>
          <w:rFonts w:ascii="Noto Sans Mono CJK JP Regular"/>
          <w:sz w:val="15"/>
        </w:rPr>
        <w:t>np</w:t>
      </w:r>
      <w:r>
        <w:rPr>
          <w:rFonts w:ascii="Noto Sans Mono CJK JP Regular"/>
          <w:color w:val="666666"/>
          <w:sz w:val="15"/>
        </w:rPr>
        <w:t>.</w:t>
      </w:r>
      <w:r>
        <w:rPr>
          <w:rFonts w:ascii="Noto Sans Mono CJK JP Regular"/>
          <w:sz w:val="15"/>
        </w:rPr>
        <w:t>sqrt(</w:t>
      </w:r>
      <w:r>
        <w:rPr>
          <w:rFonts w:ascii="Noto Sans Mono CJK JP Regular"/>
          <w:color w:val="666666"/>
          <w:sz w:val="15"/>
        </w:rPr>
        <w:t>1.0/</w:t>
      </w:r>
      <w:r>
        <w:rPr>
          <w:rFonts w:ascii="Noto Sans Mono CJK JP Regular"/>
          <w:sz w:val="15"/>
        </w:rPr>
        <w:t>n_out), size</w:t>
      </w:r>
      <w:r>
        <w:rPr>
          <w:rFonts w:ascii="Noto Sans Mono CJK JP Regular"/>
          <w:color w:val="666666"/>
          <w:sz w:val="15"/>
        </w:rPr>
        <w:t>=</w:t>
      </w:r>
      <w:r>
        <w:rPr>
          <w:rFonts w:ascii="Noto Sans Mono CJK JP Regular"/>
          <w:sz w:val="15"/>
        </w:rPr>
        <w:t>(n_in, 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line="189" w:lineRule="auto" w:before="1"/>
        <w:ind w:left="920" w:right="3761" w:firstLine="305"/>
        <w:jc w:val="left"/>
        <w:rPr>
          <w:rFonts w:ascii="Noto Sans Mono CJK JP Regular"/>
          <w:sz w:val="15"/>
        </w:rPr>
      </w:pPr>
      <w:r>
        <w:rPr>
          <w:rFonts w:ascii="Noto Sans Mono CJK JP Regular"/>
          <w:sz w:val="15"/>
        </w:rPr>
        <w:t>name</w:t>
      </w:r>
      <w:r>
        <w:rPr>
          <w:rFonts w:ascii="Noto Sans Mono CJK JP Regular"/>
          <w:color w:val="666666"/>
          <w:sz w:val="15"/>
        </w:rPr>
        <w:t>=</w:t>
      </w:r>
      <w:r>
        <w:rPr>
          <w:rFonts w:ascii="Noto Sans Mono CJK JP Regular"/>
          <w:color w:val="B92020"/>
          <w:sz w:val="15"/>
        </w:rPr>
        <w:t>'w'</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189" w:lineRule="auto" w:before="1"/>
        <w:ind w:left="2065" w:right="38" w:hanging="84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normal(loc</w:t>
      </w:r>
      <w:r>
        <w:rPr>
          <w:rFonts w:ascii="Noto Sans Mono CJK JP Regular"/>
          <w:color w:val="666666"/>
          <w:sz w:val="15"/>
        </w:rPr>
        <w:t>=0.0</w:t>
      </w:r>
      <w:r>
        <w:rPr>
          <w:rFonts w:ascii="Noto Sans Mono CJK JP Regular"/>
          <w:sz w:val="15"/>
        </w:rPr>
        <w:t>, scale</w:t>
      </w:r>
      <w:r>
        <w:rPr>
          <w:rFonts w:ascii="Noto Sans Mono CJK JP Regular"/>
          <w:color w:val="666666"/>
          <w:sz w:val="15"/>
        </w:rPr>
        <w:t>=1.0</w:t>
      </w:r>
      <w:r>
        <w:rPr>
          <w:rFonts w:ascii="Noto Sans Mono CJK JP Regular"/>
          <w:sz w:val="15"/>
        </w:rPr>
        <w:t>, size</w:t>
      </w:r>
      <w:r>
        <w:rPr>
          <w:rFonts w:ascii="Noto Sans Mono CJK JP Regular"/>
          <w:color w:val="666666"/>
          <w:sz w:val="15"/>
        </w:rPr>
        <w:t>=</w:t>
      </w:r>
      <w:r>
        <w:rPr>
          <w:rFonts w:ascii="Noto Sans Mono CJK JP Regular"/>
          <w:sz w:val="15"/>
        </w:rPr>
        <w:t>(n_out,)),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line="189" w:lineRule="auto" w:before="2"/>
        <w:ind w:left="920" w:right="3466" w:firstLine="305"/>
        <w:jc w:val="left"/>
        <w:rPr>
          <w:rFonts w:ascii="Noto Sans Mono CJK JP Regular"/>
          <w:sz w:val="15"/>
        </w:rPr>
      </w:pPr>
      <w:r>
        <w:rPr>
          <w:rFonts w:ascii="Noto Sans Mono CJK JP Regular"/>
          <w:sz w:val="15"/>
        </w:rPr>
        <w:t>name</w:t>
      </w:r>
      <w:r>
        <w:rPr>
          <w:rFonts w:ascii="Noto Sans Mono CJK JP Regular"/>
          <w:color w:val="666666"/>
          <w:sz w:val="15"/>
        </w:rPr>
        <w:t>=</w:t>
      </w:r>
      <w:r>
        <w:rPr>
          <w:rFonts w:ascii="Noto Sans Mono CJK JP Regular"/>
          <w:color w:val="B92020"/>
          <w:sz w:val="15"/>
        </w:rPr>
        <w:t>'b'</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params </w:t>
      </w:r>
      <w:r>
        <w:rPr>
          <w:rFonts w:ascii="Noto Sans Mono CJK JP Regular"/>
          <w:color w:val="666666"/>
          <w:sz w:val="15"/>
        </w:rPr>
        <w:t>= </w:t>
      </w:r>
      <w:r>
        <w:rPr>
          <w:rFonts w:ascii="Noto Sans Mono CJK JP Regular"/>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19"/>
        <w:rPr>
          <w:rFonts w:ascii="Noto Sans Mono CJK JP Regular"/>
          <w:sz w:val="11"/>
        </w:rPr>
      </w:pPr>
    </w:p>
    <w:p>
      <w:pPr>
        <w:spacing w:line="189" w:lineRule="auto" w:before="0"/>
        <w:ind w:left="920" w:right="1741"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set_inpt</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inpt,</w:t>
      </w:r>
      <w:r>
        <w:rPr>
          <w:rFonts w:ascii="Noto Sans Mono CJK JP Regular"/>
          <w:sz w:val="15"/>
        </w:rPr>
        <w:t> </w:t>
      </w:r>
      <w:r>
        <w:rPr>
          <w:rFonts w:ascii="Noto Sans Mono CJK JP Regular"/>
          <w:w w:val="101"/>
          <w:sz w:val="15"/>
        </w:rPr>
        <w:t>inpt_dropout,</w:t>
      </w:r>
      <w:r>
        <w:rPr>
          <w:rFonts w:ascii="Noto Sans Mono CJK JP Regular"/>
          <w:sz w:val="15"/>
        </w:rPr>
        <w:t> </w:t>
      </w:r>
      <w:r>
        <w:rPr>
          <w:rFonts w:ascii="Noto Sans Mono CJK JP Regular"/>
          <w:w w:val="101"/>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666666"/>
          <w:sz w:val="15"/>
        </w:rPr>
        <w:t>= </w:t>
      </w:r>
      <w:r>
        <w:rPr>
          <w:rFonts w:ascii="Noto Sans Mono CJK JP Regular"/>
          <w:sz w:val="15"/>
        </w:rPr>
        <w:t>inpt</w:t>
      </w:r>
      <w:r>
        <w:rPr>
          <w:rFonts w:ascii="Noto Sans Mono CJK JP Regular"/>
          <w:color w:val="666666"/>
          <w:sz w:val="15"/>
        </w:rPr>
        <w:t>.</w:t>
      </w:r>
      <w:r>
        <w:rPr>
          <w:rFonts w:ascii="Noto Sans Mono CJK JP Regular"/>
          <w:sz w:val="15"/>
        </w:rPr>
        <w:t>reshape((mini_batch_size,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n_in))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p>
    <w:p>
      <w:pPr>
        <w:spacing w:line="189" w:lineRule="auto" w:before="2"/>
        <w:ind w:left="920" w:right="1741" w:firstLine="305"/>
        <w:jc w:val="left"/>
        <w:rPr>
          <w:rFonts w:ascii="Noto Sans Mono CJK JP Regular"/>
          <w:sz w:val="15"/>
        </w:rPr>
      </w:pPr>
      <w:r>
        <w:rPr>
          <w:rFonts w:ascii="Noto Sans Mono CJK JP Regular"/>
          <w:sz w:val="15"/>
        </w:rPr>
        <w:t>(</w:t>
      </w:r>
      <w:r>
        <w:rPr>
          <w:rFonts w:ascii="Noto Sans Mono CJK JP Regular"/>
          <w:color w:val="666666"/>
          <w:sz w:val="15"/>
        </w:rPr>
        <w:t>1-</w:t>
      </w:r>
      <w:r>
        <w:rPr>
          <w:rFonts w:ascii="Noto Sans Mono CJK JP Regular"/>
          <w:color w:val="008000"/>
          <w:sz w:val="15"/>
        </w:rPr>
        <w:t>self</w:t>
      </w:r>
      <w:r>
        <w:rPr>
          <w:rFonts w:ascii="Noto Sans Mono CJK JP Regular"/>
          <w:color w:val="666666"/>
          <w:sz w:val="15"/>
        </w:rPr>
        <w:t>.</w:t>
      </w:r>
      <w:r>
        <w:rPr>
          <w:rFonts w:ascii="Noto Sans Mono CJK JP Regular"/>
          <w:sz w:val="15"/>
        </w:rPr>
        <w:t>p_dropout)</w:t>
      </w:r>
      <w:r>
        <w:rPr>
          <w:rFonts w:ascii="Noto Sans Mono CJK JP Regular"/>
          <w:color w:val="666666"/>
          <w:sz w:val="15"/>
        </w:rPr>
        <w:t>*</w:t>
      </w:r>
      <w:r>
        <w:rPr>
          <w:rFonts w:ascii="Noto Sans Mono CJK JP Regular"/>
          <w:sz w:val="15"/>
        </w:rPr>
        <w:t>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008000"/>
          <w:sz w:val="15"/>
        </w:rPr>
        <w:t>self</w:t>
      </w:r>
      <w:r>
        <w:rPr>
          <w:rFonts w:ascii="Noto Sans Mono CJK JP Regular"/>
          <w:color w:val="666666"/>
          <w:sz w:val="15"/>
        </w:rPr>
        <w:t>.</w:t>
      </w:r>
      <w:r>
        <w:rPr>
          <w:rFonts w:ascii="Noto Sans Mono CJK JP Regular"/>
          <w:sz w:val="15"/>
        </w:rPr>
        <w:t>y_out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output, axis</w:t>
      </w:r>
      <w:r>
        <w:rPr>
          <w:rFonts w:ascii="Noto Sans Mono CJK JP Regular"/>
          <w:color w:val="666666"/>
          <w:sz w:val="15"/>
        </w:rPr>
        <w:t>=1</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666666"/>
          <w:sz w:val="15"/>
        </w:rPr>
        <w:t>= </w:t>
      </w:r>
      <w:r>
        <w:rPr>
          <w:rFonts w:ascii="Noto Sans Mono CJK JP Regular"/>
          <w:sz w:val="15"/>
        </w:rPr>
        <w:t>dropout_layer(</w:t>
      </w:r>
    </w:p>
    <w:p>
      <w:pPr>
        <w:spacing w:line="189" w:lineRule="auto" w:before="2"/>
        <w:ind w:left="920" w:right="38" w:firstLine="305"/>
        <w:jc w:val="left"/>
        <w:rPr>
          <w:rFonts w:ascii="Noto Sans Mono CJK JP Regular"/>
          <w:sz w:val="15"/>
        </w:rPr>
      </w:pPr>
      <w:r>
        <w:rPr>
          <w:rFonts w:ascii="Noto Sans Mono CJK JP Regular"/>
          <w:sz w:val="15"/>
        </w:rPr>
        <w:t>inpt_dropout</w:t>
      </w:r>
      <w:r>
        <w:rPr>
          <w:rFonts w:ascii="Noto Sans Mono CJK JP Regular"/>
          <w:color w:val="666666"/>
          <w:sz w:val="15"/>
        </w:rPr>
        <w:t>.</w:t>
      </w:r>
      <w:r>
        <w:rPr>
          <w:rFonts w:ascii="Noto Sans Mono CJK JP Regular"/>
          <w:sz w:val="15"/>
        </w:rPr>
        <w:t>reshape((mini_batch_size,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n_in)), </w:t>
      </w:r>
      <w:r>
        <w:rPr>
          <w:rFonts w:ascii="Noto Sans Mono CJK JP Regular"/>
          <w:color w:val="008000"/>
          <w:sz w:val="15"/>
        </w:rPr>
        <w:t>self</w:t>
      </w:r>
      <w:r>
        <w:rPr>
          <w:rFonts w:ascii="Noto Sans Mono CJK JP Regular"/>
          <w:color w:val="666666"/>
          <w:sz w:val="15"/>
        </w:rPr>
        <w:t>.</w:t>
      </w:r>
      <w:r>
        <w:rPr>
          <w:rFonts w:ascii="Noto Sans Mono CJK JP Regular"/>
          <w:sz w:val="15"/>
        </w:rPr>
        <w:t>p_dropout) </w:t>
      </w: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p>
    <w:p>
      <w:pPr>
        <w:spacing w:line="273" w:lineRule="exact" w:before="0"/>
        <w:ind w:left="1225" w:right="0" w:firstLine="0"/>
        <w:jc w:val="left"/>
        <w:rPr>
          <w:rFonts w:ascii="Noto Sans Mono CJK JP Regular"/>
          <w:sz w:val="15"/>
        </w:rPr>
      </w:pPr>
      <w:r>
        <w:rPr>
          <w:rFonts w:ascii="Noto Sans Mono CJK JP Regular"/>
          <w:sz w:val="15"/>
        </w:rPr>
        <w:t>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16"/>
        <w:rPr>
          <w:rFonts w:ascii="Noto Sans Mono CJK JP Regular"/>
          <w:sz w:val="8"/>
        </w:rPr>
      </w:pPr>
    </w:p>
    <w:p>
      <w:pPr>
        <w:spacing w:line="285"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accurac</w:t>
      </w:r>
      <w:r>
        <w:rPr>
          <w:rFonts w:ascii="Noto Sans Mono CJK JP Regular"/>
          <w:color w:val="0000FF"/>
          <w:spacing w:val="-1"/>
          <w:w w:val="101"/>
          <w:sz w:val="15"/>
        </w:rPr>
        <w:t>y</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920" w:right="0" w:firstLine="0"/>
        <w:jc w:val="left"/>
        <w:rPr>
          <w:rFonts w:ascii="Noto Sans Mono CJK JP Regular"/>
          <w:sz w:val="15"/>
        </w:rPr>
      </w:pPr>
      <w:r>
        <w:rPr>
          <w:rFonts w:ascii="Noto Sans Mono CJK JP Regular"/>
          <w:color w:val="B92020"/>
          <w:sz w:val="15"/>
        </w:rPr>
        <w:t>"Return the accuracy for the mini-batch."</w:t>
      </w:r>
    </w:p>
    <w:p>
      <w:pPr>
        <w:spacing w:line="285" w:lineRule="exact" w:before="0"/>
        <w:ind w:left="920"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mea</w:t>
      </w:r>
      <w:r>
        <w:rPr>
          <w:rFonts w:ascii="Noto Sans Mono CJK JP Regular"/>
          <w:spacing w:val="-1"/>
          <w:w w:val="101"/>
          <w:sz w:val="15"/>
        </w:rPr>
        <w:t>n(T</w:t>
      </w:r>
      <w:r>
        <w:rPr>
          <w:rFonts w:ascii="Noto Sans Mono CJK JP Regular"/>
          <w:color w:val="666666"/>
          <w:spacing w:val="-1"/>
          <w:w w:val="101"/>
          <w:sz w:val="15"/>
        </w:rPr>
        <w:t>.</w:t>
      </w:r>
      <w:r>
        <w:rPr>
          <w:rFonts w:ascii="Noto Sans Mono CJK JP Regular"/>
          <w:w w:val="101"/>
          <w:sz w:val="15"/>
        </w:rPr>
        <w:t>e</w:t>
      </w:r>
      <w:r>
        <w:rPr>
          <w:rFonts w:ascii="Noto Sans Mono CJK JP Regular"/>
          <w:spacing w:val="-1"/>
          <w:w w:val="101"/>
          <w:sz w:val="15"/>
        </w:rPr>
        <w:t>q(y</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y_ou</w:t>
      </w:r>
      <w:r>
        <w:rPr>
          <w:rFonts w:ascii="Noto Sans Mono CJK JP Regular"/>
          <w:spacing w:val="-1"/>
          <w:w w:val="101"/>
          <w:sz w:val="15"/>
        </w:rPr>
        <w:t>t</w:t>
      </w:r>
      <w:r>
        <w:rPr>
          <w:rFonts w:ascii="Noto Sans Mono CJK JP Regular"/>
          <w:w w:val="101"/>
          <w:sz w:val="15"/>
        </w:rPr>
        <w:t>))</w:t>
      </w:r>
    </w:p>
    <w:p>
      <w:pPr>
        <w:pStyle w:val="BodyText"/>
        <w:rPr>
          <w:rFonts w:ascii="Noto Sans Mono CJK JP Regular"/>
          <w:sz w:val="14"/>
        </w:rPr>
      </w:pPr>
      <w:r>
        <w:rPr/>
        <w:br w:type="column"/>
      </w:r>
      <w:r>
        <w:rPr>
          <w:rFonts w:ascii="Noto Sans Mono CJK JP Regular"/>
          <w:sz w:val="14"/>
        </w:rPr>
      </w: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spacing w:before="1"/>
        <w:rPr>
          <w:rFonts w:ascii="Noto Sans Mono CJK JP Regular"/>
          <w:sz w:val="13"/>
        </w:rPr>
      </w:pPr>
    </w:p>
    <w:p>
      <w:pPr>
        <w:spacing w:line="252" w:lineRule="exact" w:before="1"/>
        <w:ind w:left="157" w:right="0" w:firstLine="0"/>
        <w:jc w:val="left"/>
        <w:rPr>
          <w:sz w:val="13"/>
        </w:rPr>
      </w:pPr>
      <w:r>
        <w:rPr>
          <w:rFonts w:ascii="Noto Sans Mono CJK JP Regular" w:eastAsia="Noto Sans Mono CJK JP Regular" w:hint="eastAsia"/>
          <w:color w:val="666666"/>
          <w:sz w:val="13"/>
        </w:rPr>
        <w:t>self.w</w:t>
      </w:r>
      <w:r>
        <w:rPr>
          <w:color w:val="666666"/>
          <w:sz w:val="13"/>
        </w:rPr>
        <w:t>を初期化する行で、</w:t>
      </w:r>
    </w:p>
    <w:p>
      <w:pPr>
        <w:spacing w:line="216" w:lineRule="auto" w:before="0"/>
        <w:ind w:left="157" w:right="212" w:firstLine="0"/>
        <w:jc w:val="both"/>
        <w:rPr>
          <w:sz w:val="13"/>
        </w:rPr>
      </w:pPr>
      <w:r>
        <w:rPr>
          <w:rFonts w:ascii="Noto Sans Mono CJK JP Regular" w:eastAsia="Noto Sans Mono CJK JP Regular" w:hint="eastAsia"/>
          <w:color w:val="666666"/>
          <w:sz w:val="13"/>
        </w:rPr>
        <w:t>scale=np.sqrt(1.0/n_out)</w:t>
      </w:r>
      <w:r>
        <w:rPr>
          <w:color w:val="666666"/>
          <w:sz w:val="13"/>
        </w:rPr>
        <w:t>としているのに気づいた人もいるでしょう。 </w:t>
      </w:r>
      <w:r>
        <w:rPr>
          <w:rFonts w:ascii="Georgia" w:eastAsia="Georgia"/>
          <w:color w:val="666666"/>
          <w:sz w:val="13"/>
        </w:rPr>
        <w:t>3</w:t>
      </w:r>
      <w:r>
        <w:rPr>
          <w:color w:val="666666"/>
          <w:sz w:val="13"/>
        </w:rPr>
        <w:t>章の議論では</w:t>
      </w:r>
    </w:p>
    <w:p>
      <w:pPr>
        <w:spacing w:line="216" w:lineRule="auto" w:before="0"/>
        <w:ind w:left="157" w:right="185" w:firstLine="0"/>
        <w:jc w:val="both"/>
        <w:rPr>
          <w:sz w:val="13"/>
        </w:rPr>
      </w:pPr>
      <w:r>
        <w:rPr>
          <w:rFonts w:ascii="Noto Sans Mono CJK JP Regular" w:eastAsia="Noto Sans Mono CJK JP Regular" w:hint="eastAsia"/>
          <w:color w:val="666666"/>
          <w:w w:val="95"/>
          <w:sz w:val="13"/>
        </w:rPr>
        <w:t>scale=np.sqrt(1.0/n_in)</w:t>
      </w:r>
      <w:r>
        <w:rPr>
          <w:color w:val="666666"/>
          <w:w w:val="95"/>
          <w:sz w:val="13"/>
        </w:rPr>
        <w:t>を使うように推していた のに、何故この方法を取っているのかと不思議に感</w:t>
      </w:r>
    </w:p>
    <w:p>
      <w:pPr>
        <w:spacing w:line="230" w:lineRule="auto" w:before="0"/>
        <w:ind w:left="157" w:right="147" w:firstLine="0"/>
        <w:jc w:val="both"/>
        <w:rPr>
          <w:sz w:val="13"/>
        </w:rPr>
      </w:pPr>
      <w:r>
        <w:rPr>
          <w:color w:val="666666"/>
          <w:w w:val="90"/>
          <w:sz w:val="13"/>
        </w:rPr>
        <w:t>じる方もいると思います。 実を言うと、これは単純に私のミスです。 本当は、この章のコードを修正しなく</w:t>
      </w:r>
      <w:r>
        <w:rPr>
          <w:color w:val="666666"/>
          <w:w w:val="95"/>
          <w:sz w:val="13"/>
        </w:rPr>
        <w:t>てはいけないのですが、現在私は他のプロジェクト</w:t>
      </w:r>
      <w:r>
        <w:rPr>
          <w:color w:val="666666"/>
          <w:w w:val="90"/>
          <w:sz w:val="13"/>
        </w:rPr>
        <w:t>にかかりきりになっているので、しばらくはそのままに</w:t>
      </w:r>
      <w:r>
        <w:rPr>
          <w:color w:val="666666"/>
          <w:sz w:val="13"/>
        </w:rPr>
        <w:t>しておきます。</w:t>
      </w:r>
    </w:p>
    <w:p>
      <w:pPr>
        <w:spacing w:after="0" w:line="230" w:lineRule="auto"/>
        <w:jc w:val="both"/>
        <w:rPr>
          <w:sz w:val="13"/>
        </w:rPr>
        <w:sectPr>
          <w:pgSz w:w="11900" w:h="16840"/>
          <w:pgMar w:header="274" w:footer="285" w:top="460" w:bottom="480" w:left="880" w:right="440"/>
          <w:cols w:num="2" w:equalWidth="0">
            <w:col w:w="7066" w:space="259"/>
            <w:col w:w="3255"/>
          </w:cols>
        </w:sectPr>
      </w:pPr>
    </w:p>
    <w:p>
      <w:pPr>
        <w:pStyle w:val="BodyText"/>
        <w:spacing w:before="1"/>
        <w:rPr>
          <w:sz w:val="24"/>
        </w:rPr>
      </w:pPr>
    </w:p>
    <w:p>
      <w:pPr>
        <w:pStyle w:val="BodyText"/>
        <w:spacing w:line="220" w:lineRule="auto" w:before="20"/>
        <w:ind w:left="157" w:right="3560"/>
      </w:pPr>
      <w:r>
        <w:rPr>
          <w:rFonts w:ascii="Times New Roman" w:eastAsia="Times New Roman"/>
          <w:color w:val="333333"/>
          <w:w w:val="101"/>
          <w:sz w:val="18"/>
          <w:u w:val="single" w:color="323232"/>
        </w:rPr>
        <w:t> </w:t>
      </w:r>
      <w:r>
        <w:rPr>
          <w:rFonts w:ascii="Times New Roman" w:eastAsia="Times New Roman"/>
          <w:color w:val="333333"/>
          <w:sz w:val="18"/>
          <w:u w:val="single" w:color="323232"/>
        </w:rPr>
        <w:t>   </w:t>
      </w:r>
      <w:r>
        <w:rPr>
          <w:rFonts w:ascii="Noto Sans Mono CJK JP Regular" w:eastAsia="Noto Sans Mono CJK JP Regular" w:hint="eastAsia"/>
          <w:color w:val="333333"/>
          <w:w w:val="90"/>
          <w:sz w:val="18"/>
        </w:rPr>
        <w:t>init</w:t>
      </w:r>
      <w:r>
        <w:rPr>
          <w:rFonts w:ascii="Noto Sans Mono CJK JP Regular" w:eastAsia="Noto Sans Mono CJK JP Regular" w:hint="eastAsia"/>
          <w:color w:val="333333"/>
          <w:spacing w:val="34"/>
          <w:w w:val="90"/>
          <w:sz w:val="18"/>
          <w:u w:val="single" w:color="323232"/>
        </w:rPr>
        <w:t>  </w:t>
      </w:r>
      <w:r>
        <w:rPr>
          <w:color w:val="333333"/>
          <w:w w:val="90"/>
        </w:rPr>
        <w:t>の大部分は自明ですが、少し解説しておくとコードの意味が明快</w:t>
      </w:r>
      <w:r>
        <w:rPr>
          <w:color w:val="333333"/>
          <w:w w:val="85"/>
        </w:rPr>
        <w:t>になるでしょう。   通常通り、適切な標準偏差を設定して重みとバイアスを</w:t>
      </w:r>
      <w:r>
        <w:rPr>
          <w:color w:val="333333"/>
          <w:w w:val="90"/>
        </w:rPr>
        <w:t>ランダムにばらつかせて初期化しています。 この操作を行っている行は少</w:t>
      </w:r>
      <w:r>
        <w:rPr>
          <w:color w:val="333333"/>
          <w:spacing w:val="-2"/>
          <w:w w:val="90"/>
        </w:rPr>
        <w:t>し馴染みが薄いかもしれません。 でも、複雑そうに見える処理は実は、</w:t>
      </w:r>
      <w:r>
        <w:rPr>
          <w:color w:val="333333"/>
          <w:w w:val="90"/>
        </w:rPr>
        <w:t>重みとバイアスを</w:t>
      </w:r>
      <w:r>
        <w:rPr>
          <w:rFonts w:ascii="Georgia" w:eastAsia="Georgia"/>
          <w:color w:val="333333"/>
          <w:w w:val="90"/>
        </w:rPr>
        <w:t>Theano</w:t>
      </w:r>
      <w:r>
        <w:rPr>
          <w:color w:val="333333"/>
          <w:w w:val="90"/>
        </w:rPr>
        <w:t>が共有変数と呼ぶ変数へ渡しているだけです。この操作は、</w:t>
      </w:r>
      <w:r>
        <w:rPr>
          <w:rFonts w:ascii="Georgia" w:eastAsia="Georgia"/>
          <w:color w:val="333333"/>
          <w:w w:val="90"/>
        </w:rPr>
        <w:t>GPU</w:t>
      </w:r>
      <w:r>
        <w:rPr>
          <w:color w:val="333333"/>
          <w:w w:val="90"/>
        </w:rPr>
        <w:t>実行可能であれば、この変数が</w:t>
      </w:r>
      <w:r>
        <w:rPr>
          <w:rFonts w:ascii="Georgia" w:eastAsia="Georgia"/>
          <w:color w:val="333333"/>
          <w:w w:val="90"/>
        </w:rPr>
        <w:t>GPU</w:t>
      </w:r>
      <w:r>
        <w:rPr>
          <w:color w:val="333333"/>
          <w:w w:val="90"/>
        </w:rPr>
        <w:t>上で処理されるこ とを保証するというものです。 詳細にはこれ以上踏み込みません。 興味</w:t>
      </w:r>
    </w:p>
    <w:p>
      <w:pPr>
        <w:spacing w:after="0" w:line="220" w:lineRule="auto"/>
        <w:sectPr>
          <w:type w:val="continuous"/>
          <w:pgSz w:w="11900" w:h="16840"/>
          <w:pgMar w:top="520" w:bottom="480" w:left="880" w:right="440"/>
        </w:sectPr>
      </w:pPr>
    </w:p>
    <w:p>
      <w:pPr>
        <w:pStyle w:val="BodyText"/>
        <w:spacing w:line="220" w:lineRule="auto" w:before="103"/>
        <w:ind w:left="157" w:right="3556"/>
      </w:pPr>
      <w:r>
        <w:rPr>
          <w:color w:val="333333"/>
          <w:w w:val="85"/>
        </w:rPr>
        <w:t>があれば、</w:t>
      </w:r>
      <w:hyperlink r:id="rId318">
        <w:r>
          <w:rPr>
            <w:rFonts w:ascii="Georgia" w:eastAsia="Georgia"/>
            <w:color w:val="2A6DA6"/>
            <w:w w:val="85"/>
          </w:rPr>
          <w:t>Theano</w:t>
        </w:r>
        <w:r>
          <w:rPr>
            <w:color w:val="2A6DA6"/>
            <w:w w:val="85"/>
          </w:rPr>
          <w:t>のドキュメント</w:t>
        </w:r>
      </w:hyperlink>
      <w:r>
        <w:rPr>
          <w:color w:val="333333"/>
          <w:w w:val="85"/>
        </w:rPr>
        <w:t>を参照してください。 この重みとバイアス</w:t>
      </w:r>
      <w:r>
        <w:rPr>
          <w:color w:val="333333"/>
          <w:w w:val="90"/>
        </w:rPr>
        <w:t>の初期化は、</w:t>
      </w:r>
      <w:hyperlink r:id="rId271">
        <w:r>
          <w:rPr>
            <w:color w:val="2A6DA6"/>
            <w:w w:val="90"/>
          </w:rPr>
          <w:t>以前議論したように</w:t>
        </w:r>
      </w:hyperlink>
      <w:r>
        <w:rPr>
          <w:color w:val="333333"/>
          <w:w w:val="90"/>
        </w:rPr>
        <w:t>シグモイドの活性化関数を考慮して行 </w:t>
      </w:r>
      <w:r>
        <w:rPr>
          <w:color w:val="333333"/>
          <w:w w:val="85"/>
        </w:rPr>
        <w:t>われていることにも注意してください。    理想的には、重みとバイアスの初</w:t>
      </w:r>
      <w:r>
        <w:rPr>
          <w:color w:val="333333"/>
          <w:w w:val="90"/>
        </w:rPr>
        <w:t>期化を</w:t>
      </w:r>
      <w:r>
        <w:rPr>
          <w:rFonts w:ascii="Georgia" w:eastAsia="Georgia"/>
          <w:color w:val="333333"/>
          <w:w w:val="90"/>
        </w:rPr>
        <w:t>tanh</w:t>
      </w:r>
      <w:r>
        <w:rPr>
          <w:color w:val="333333"/>
          <w:w w:val="90"/>
        </w:rPr>
        <w:t>や</w:t>
      </w:r>
      <w:r>
        <w:rPr>
          <w:rFonts w:ascii="Georgia" w:eastAsia="Georgia"/>
          <w:color w:val="333333"/>
          <w:w w:val="90"/>
        </w:rPr>
        <w:t>ReLU</w:t>
      </w:r>
      <w:r>
        <w:rPr>
          <w:color w:val="333333"/>
          <w:spacing w:val="-1"/>
          <w:w w:val="90"/>
        </w:rPr>
        <w:t>向けに、少し異なる方法で行うのがよいでしょう。 こ</w:t>
      </w:r>
      <w:r>
        <w:rPr>
          <w:color w:val="333333"/>
          <w:w w:val="95"/>
        </w:rPr>
        <w:t>れは後々議論します。</w:t>
      </w:r>
      <w:r>
        <w:rPr>
          <w:color w:val="333333"/>
          <w:spacing w:val="14"/>
          <w:w w:val="95"/>
          <w:u w:val="single" w:color="323232"/>
        </w:rPr>
        <w:t>   </w:t>
      </w:r>
      <w:r>
        <w:rPr>
          <w:rFonts w:ascii="Noto Sans Mono CJK JP Regular" w:eastAsia="Noto Sans Mono CJK JP Regular" w:hint="eastAsia"/>
          <w:color w:val="333333"/>
          <w:w w:val="95"/>
          <w:sz w:val="18"/>
        </w:rPr>
        <w:t>init</w:t>
      </w:r>
      <w:r>
        <w:rPr>
          <w:rFonts w:ascii="Noto Sans Mono CJK JP Regular" w:eastAsia="Noto Sans Mono CJK JP Regular" w:hint="eastAsia"/>
          <w:color w:val="333333"/>
          <w:spacing w:val="19"/>
          <w:w w:val="95"/>
          <w:sz w:val="18"/>
          <w:u w:val="single" w:color="323232"/>
        </w:rPr>
        <w:t>  </w:t>
      </w:r>
      <w:r>
        <w:rPr>
          <w:color w:val="333333"/>
          <w:w w:val="95"/>
        </w:rPr>
        <w:t>関数は</w:t>
      </w:r>
      <w:r>
        <w:rPr>
          <w:rFonts w:ascii="Noto Sans Mono CJK JP Regular" w:eastAsia="Noto Sans Mono CJK JP Regular" w:hint="eastAsia"/>
          <w:color w:val="333333"/>
          <w:w w:val="95"/>
          <w:sz w:val="18"/>
        </w:rPr>
        <w:t>self.params</w:t>
      </w:r>
      <w:r>
        <w:rPr>
          <w:rFonts w:ascii="Noto Sans Mono CJK JP Regular" w:eastAsia="Noto Sans Mono CJK JP Regular" w:hint="eastAsia"/>
          <w:color w:val="333333"/>
          <w:spacing w:val="13"/>
          <w:w w:val="95"/>
          <w:sz w:val="18"/>
        </w:rPr>
        <w:t> = </w:t>
      </w:r>
      <w:r>
        <w:rPr>
          <w:rFonts w:ascii="Noto Sans Mono CJK JP Regular" w:eastAsia="Noto Sans Mono CJK JP Regular" w:hint="eastAsia"/>
          <w:color w:val="333333"/>
          <w:w w:val="95"/>
          <w:sz w:val="18"/>
        </w:rPr>
        <w:t>[self.w,</w:t>
      </w:r>
      <w:r>
        <w:rPr>
          <w:rFonts w:ascii="Noto Sans Mono CJK JP Regular" w:eastAsia="Noto Sans Mono CJK JP Regular" w:hint="eastAsia"/>
          <w:color w:val="333333"/>
          <w:spacing w:val="20"/>
          <w:w w:val="95"/>
          <w:sz w:val="18"/>
        </w:rPr>
        <w:t> </w:t>
      </w:r>
      <w:r>
        <w:rPr>
          <w:rFonts w:ascii="Noto Sans Mono CJK JP Regular" w:eastAsia="Noto Sans Mono CJK JP Regular" w:hint="eastAsia"/>
          <w:color w:val="333333"/>
          <w:w w:val="95"/>
          <w:sz w:val="18"/>
        </w:rPr>
        <w:t>self.b]</w:t>
      </w:r>
      <w:r>
        <w:rPr>
          <w:color w:val="333333"/>
          <w:w w:val="95"/>
        </w:rPr>
        <w:t>を行</w:t>
      </w:r>
      <w:r>
        <w:rPr>
          <w:color w:val="333333"/>
          <w:w w:val="90"/>
        </w:rPr>
        <w:t>い終</w:t>
      </w:r>
      <w:r>
        <w:rPr>
          <w:color w:val="333333"/>
          <w:spacing w:val="-4"/>
          <w:w w:val="90"/>
        </w:rPr>
        <w:t>了します。 この処理は、層に関連する学習可能なパラメータをまとめる手</w:t>
      </w:r>
      <w:r>
        <w:rPr>
          <w:color w:val="333333"/>
          <w:w w:val="90"/>
        </w:rPr>
        <w:t>軽な方法です。 後々、</w:t>
      </w:r>
      <w:r>
        <w:rPr>
          <w:rFonts w:ascii="Noto Sans Mono CJK JP Regular" w:eastAsia="Noto Sans Mono CJK JP Regular" w:hint="eastAsia"/>
          <w:color w:val="333333"/>
          <w:w w:val="90"/>
          <w:sz w:val="18"/>
        </w:rPr>
        <w:t>Network.SGD</w:t>
      </w:r>
      <w:r>
        <w:rPr>
          <w:color w:val="333333"/>
          <w:w w:val="90"/>
        </w:rPr>
        <w:t>関数が</w:t>
      </w:r>
      <w:r>
        <w:rPr>
          <w:rFonts w:ascii="Noto Sans Mono CJK JP Regular" w:eastAsia="Noto Sans Mono CJK JP Regular" w:hint="eastAsia"/>
          <w:color w:val="333333"/>
          <w:w w:val="90"/>
          <w:sz w:val="18"/>
        </w:rPr>
        <w:t>params</w:t>
      </w:r>
      <w:r>
        <w:rPr>
          <w:color w:val="333333"/>
          <w:w w:val="90"/>
        </w:rPr>
        <w:t>の属性を使うときに、</w:t>
      </w:r>
    </w:p>
    <w:p>
      <w:pPr>
        <w:pStyle w:val="BodyText"/>
        <w:spacing w:line="398" w:lineRule="exact"/>
        <w:ind w:left="157"/>
      </w:pPr>
      <w:r>
        <w:rPr>
          <w:rFonts w:ascii="Noto Sans Mono CJK JP Regular" w:eastAsia="Noto Sans Mono CJK JP Regular" w:hint="eastAsia"/>
          <w:color w:val="333333"/>
          <w:w w:val="85"/>
          <w:sz w:val="18"/>
        </w:rPr>
        <w:t>Network</w:t>
      </w:r>
      <w:r>
        <w:rPr>
          <w:color w:val="333333"/>
          <w:w w:val="85"/>
        </w:rPr>
        <w:t>のインスタンスが学習するパラメータを明らかにしているのです。</w:t>
      </w:r>
    </w:p>
    <w:p>
      <w:pPr>
        <w:pStyle w:val="BodyText"/>
        <w:spacing w:before="17"/>
        <w:rPr>
          <w:sz w:val="11"/>
        </w:rPr>
      </w:pPr>
    </w:p>
    <w:p>
      <w:pPr>
        <w:spacing w:line="220" w:lineRule="auto" w:before="0"/>
        <w:ind w:left="157" w:right="3628" w:firstLine="0"/>
        <w:jc w:val="left"/>
        <w:rPr>
          <w:sz w:val="23"/>
        </w:rPr>
      </w:pPr>
      <w:r>
        <w:rPr>
          <w:rFonts w:ascii="Noto Sans Mono CJK JP Regular" w:eastAsia="Noto Sans Mono CJK JP Regular" w:hint="eastAsia"/>
          <w:color w:val="333333"/>
          <w:w w:val="90"/>
          <w:sz w:val="18"/>
        </w:rPr>
        <w:t>set_inpt</w:t>
      </w:r>
      <w:r>
        <w:rPr>
          <w:color w:val="333333"/>
          <w:w w:val="90"/>
          <w:sz w:val="23"/>
        </w:rPr>
        <w:t>関数は層への入力を設定し、対応する出力を計算するために使   われます。 </w:t>
      </w:r>
      <w:r>
        <w:rPr>
          <w:rFonts w:ascii="Noto Sans Mono CJK JP Regular" w:eastAsia="Noto Sans Mono CJK JP Regular" w:hint="eastAsia"/>
          <w:color w:val="333333"/>
          <w:w w:val="90"/>
          <w:sz w:val="18"/>
        </w:rPr>
        <w:t>input</w:t>
      </w:r>
      <w:r>
        <w:rPr>
          <w:color w:val="333333"/>
          <w:w w:val="90"/>
          <w:sz w:val="23"/>
        </w:rPr>
        <w:t>ではなく</w:t>
      </w:r>
      <w:r>
        <w:rPr>
          <w:rFonts w:ascii="Noto Sans Mono CJK JP Regular" w:eastAsia="Noto Sans Mono CJK JP Regular" w:hint="eastAsia"/>
          <w:color w:val="333333"/>
          <w:w w:val="90"/>
          <w:sz w:val="18"/>
        </w:rPr>
        <w:t>inpt</w:t>
      </w:r>
      <w:r>
        <w:rPr>
          <w:color w:val="333333"/>
          <w:w w:val="90"/>
          <w:sz w:val="23"/>
        </w:rPr>
        <w:t>という名前を使っているのは、</w:t>
      </w:r>
      <w:r>
        <w:rPr>
          <w:rFonts w:ascii="Georgia" w:eastAsia="Georgia"/>
          <w:color w:val="333333"/>
          <w:w w:val="90"/>
          <w:sz w:val="23"/>
        </w:rPr>
        <w:t>Python</w:t>
      </w:r>
      <w:r>
        <w:rPr>
          <w:color w:val="333333"/>
          <w:w w:val="90"/>
          <w:sz w:val="23"/>
        </w:rPr>
        <w:t>に</w:t>
      </w:r>
    </w:p>
    <w:p>
      <w:pPr>
        <w:pStyle w:val="BodyText"/>
        <w:spacing w:line="220" w:lineRule="auto"/>
        <w:ind w:left="157" w:right="3645"/>
        <w:jc w:val="both"/>
      </w:pPr>
      <w:r>
        <w:rPr>
          <w:rFonts w:ascii="Noto Sans Mono CJK JP Regular" w:eastAsia="Noto Sans Mono CJK JP Regular" w:hint="eastAsia"/>
          <w:color w:val="333333"/>
          <w:w w:val="85"/>
          <w:sz w:val="18"/>
        </w:rPr>
        <w:t>input</w:t>
      </w:r>
      <w:r>
        <w:rPr>
          <w:color w:val="333333"/>
          <w:w w:val="85"/>
        </w:rPr>
        <w:t>というビルトイン関数があるためです。 ビルトイン関数と混在すると、</w:t>
      </w:r>
      <w:r>
        <w:rPr>
          <w:color w:val="333333"/>
          <w:w w:val="90"/>
        </w:rPr>
        <w:t>予測不能な振る舞いが起きる恐れがあったので避けました。 さて、入力を</w:t>
      </w:r>
      <w:r>
        <w:rPr>
          <w:rFonts w:ascii="Georgia" w:eastAsia="Georgia"/>
          <w:color w:val="333333"/>
          <w:w w:val="90"/>
        </w:rPr>
        <w:t>2</w:t>
      </w:r>
      <w:r>
        <w:rPr>
          <w:color w:val="333333"/>
          <w:w w:val="90"/>
        </w:rPr>
        <w:t>つの異なる方法で設定していることに注意してください。 それぞれ</w:t>
      </w:r>
    </w:p>
    <w:p>
      <w:pPr>
        <w:spacing w:line="220" w:lineRule="auto" w:before="0"/>
        <w:ind w:left="157" w:right="3607" w:firstLine="0"/>
        <w:jc w:val="left"/>
        <w:rPr>
          <w:sz w:val="23"/>
        </w:rPr>
      </w:pPr>
      <w:r>
        <w:rPr>
          <w:rFonts w:ascii="Noto Sans Mono CJK JP Regular" w:eastAsia="Noto Sans Mono CJK JP Regular" w:hint="eastAsia"/>
          <w:color w:val="333333"/>
          <w:w w:val="90"/>
          <w:sz w:val="18"/>
        </w:rPr>
        <w:t>self.inpt</w:t>
      </w:r>
      <w:r>
        <w:rPr>
          <w:color w:val="333333"/>
          <w:w w:val="90"/>
          <w:sz w:val="23"/>
        </w:rPr>
        <w:t>と</w:t>
      </w:r>
      <w:r>
        <w:rPr>
          <w:rFonts w:ascii="Noto Sans Mono CJK JP Regular" w:eastAsia="Noto Sans Mono CJK JP Regular" w:hint="eastAsia"/>
          <w:color w:val="333333"/>
          <w:w w:val="90"/>
          <w:sz w:val="18"/>
        </w:rPr>
        <w:t>self.inpt_dropout</w:t>
      </w:r>
      <w:r>
        <w:rPr>
          <w:color w:val="333333"/>
          <w:w w:val="90"/>
          <w:sz w:val="23"/>
        </w:rPr>
        <w:t>です。 訓練時にはドロップアウトを使いたいと</w:t>
      </w:r>
      <w:r>
        <w:rPr>
          <w:color w:val="333333"/>
          <w:w w:val="85"/>
          <w:sz w:val="23"/>
        </w:rPr>
        <w:t>思うかもしれないので、こうしました。 その時には、</w:t>
      </w:r>
      <w:r>
        <w:rPr>
          <w:rFonts w:ascii="Noto Sans Mono CJK JP Regular" w:eastAsia="Noto Sans Mono CJK JP Regular" w:hint="eastAsia"/>
          <w:color w:val="333333"/>
          <w:w w:val="85"/>
          <w:sz w:val="18"/>
        </w:rPr>
        <w:t>self.p_dropout</w:t>
      </w:r>
      <w:r>
        <w:rPr>
          <w:color w:val="333333"/>
          <w:w w:val="85"/>
          <w:sz w:val="23"/>
        </w:rPr>
        <w:t>のニュー</w:t>
      </w:r>
      <w:r>
        <w:rPr>
          <w:color w:val="333333"/>
          <w:w w:val="90"/>
          <w:sz w:val="23"/>
        </w:rPr>
        <w:t>ロンの一部を取り除く必要があります。 それが、関数</w:t>
      </w:r>
      <w:r>
        <w:rPr>
          <w:rFonts w:ascii="Noto Sans Mono CJK JP Regular" w:eastAsia="Noto Sans Mono CJK JP Regular" w:hint="eastAsia"/>
          <w:color w:val="333333"/>
          <w:w w:val="90"/>
          <w:sz w:val="18"/>
        </w:rPr>
        <w:t>dropout_layer</w:t>
      </w:r>
      <w:r>
        <w:rPr>
          <w:color w:val="333333"/>
          <w:w w:val="90"/>
          <w:sz w:val="23"/>
        </w:rPr>
        <w:t>の最後</w:t>
      </w:r>
      <w:r>
        <w:rPr>
          <w:color w:val="333333"/>
          <w:sz w:val="23"/>
        </w:rPr>
        <w:t>から</w:t>
      </w:r>
      <w:r>
        <w:rPr>
          <w:rFonts w:ascii="Georgia" w:eastAsia="Georgia"/>
          <w:color w:val="333333"/>
          <w:sz w:val="23"/>
        </w:rPr>
        <w:t>2</w:t>
      </w:r>
      <w:r>
        <w:rPr>
          <w:color w:val="333333"/>
          <w:sz w:val="23"/>
        </w:rPr>
        <w:t>行目の</w:t>
      </w:r>
      <w:r>
        <w:rPr>
          <w:rFonts w:ascii="Noto Sans Mono CJK JP Regular" w:eastAsia="Noto Sans Mono CJK JP Regular" w:hint="eastAsia"/>
          <w:color w:val="333333"/>
          <w:sz w:val="18"/>
        </w:rPr>
        <w:t>set_inpt</w:t>
      </w:r>
      <w:r>
        <w:rPr>
          <w:color w:val="333333"/>
          <w:sz w:val="23"/>
        </w:rPr>
        <w:t>関数が行っていることです。 したがって、</w:t>
      </w:r>
      <w:r>
        <w:rPr>
          <w:rFonts w:ascii="Noto Sans Mono CJK JP Regular" w:eastAsia="Noto Sans Mono CJK JP Regular" w:hint="eastAsia"/>
          <w:color w:val="333333"/>
          <w:w w:val="95"/>
          <w:sz w:val="18"/>
        </w:rPr>
        <w:t>self.inpt_dropout</w:t>
      </w:r>
      <w:r>
        <w:rPr>
          <w:color w:val="333333"/>
          <w:w w:val="95"/>
          <w:sz w:val="23"/>
        </w:rPr>
        <w:t>と</w:t>
      </w:r>
      <w:r>
        <w:rPr>
          <w:rFonts w:ascii="Noto Sans Mono CJK JP Regular" w:eastAsia="Noto Sans Mono CJK JP Regular" w:hint="eastAsia"/>
          <w:color w:val="333333"/>
          <w:w w:val="95"/>
          <w:sz w:val="18"/>
        </w:rPr>
        <w:t>self.output_dropout</w:t>
      </w:r>
      <w:r>
        <w:rPr>
          <w:color w:val="333333"/>
          <w:w w:val="95"/>
          <w:sz w:val="23"/>
        </w:rPr>
        <w:t>は訓練時に使用されます。 一方、</w:t>
      </w:r>
    </w:p>
    <w:p>
      <w:pPr>
        <w:spacing w:line="220" w:lineRule="auto" w:before="0"/>
        <w:ind w:left="157" w:right="3714" w:firstLine="0"/>
        <w:jc w:val="left"/>
        <w:rPr>
          <w:sz w:val="23"/>
        </w:rPr>
      </w:pPr>
      <w:r>
        <w:rPr>
          <w:rFonts w:ascii="Noto Sans Mono CJK JP Regular" w:eastAsia="Noto Sans Mono CJK JP Regular" w:hint="eastAsia"/>
          <w:color w:val="333333"/>
          <w:w w:val="90"/>
          <w:sz w:val="18"/>
        </w:rPr>
        <w:t>self.inpt</w:t>
      </w:r>
      <w:r>
        <w:rPr>
          <w:color w:val="333333"/>
          <w:w w:val="90"/>
          <w:sz w:val="23"/>
        </w:rPr>
        <w:t>と</w:t>
      </w:r>
      <w:r>
        <w:rPr>
          <w:rFonts w:ascii="Noto Sans Mono CJK JP Regular" w:eastAsia="Noto Sans Mono CJK JP Regular" w:hint="eastAsia"/>
          <w:color w:val="333333"/>
          <w:w w:val="90"/>
          <w:sz w:val="18"/>
        </w:rPr>
        <w:t>self.output</w:t>
      </w:r>
      <w:r>
        <w:rPr>
          <w:color w:val="333333"/>
          <w:w w:val="90"/>
          <w:sz w:val="23"/>
        </w:rPr>
        <w:t>は、例えば、検証データとテストデータの精度を評</w:t>
      </w:r>
      <w:r>
        <w:rPr>
          <w:color w:val="333333"/>
          <w:sz w:val="23"/>
        </w:rPr>
        <w:t>価する場合など、どのような場合にも使われます。</w:t>
      </w:r>
    </w:p>
    <w:p>
      <w:pPr>
        <w:pStyle w:val="BodyText"/>
        <w:spacing w:before="6"/>
        <w:rPr>
          <w:sz w:val="12"/>
        </w:rPr>
      </w:pPr>
    </w:p>
    <w:p>
      <w:pPr>
        <w:spacing w:line="220" w:lineRule="auto" w:before="1"/>
        <w:ind w:left="157" w:right="3603" w:firstLine="0"/>
        <w:jc w:val="left"/>
        <w:rPr>
          <w:sz w:val="23"/>
        </w:rPr>
      </w:pPr>
      <w:r>
        <w:rPr>
          <w:rFonts w:ascii="Noto Sans Mono CJK JP Regular" w:eastAsia="Noto Sans Mono CJK JP Regular" w:hint="eastAsia"/>
          <w:color w:val="333333"/>
          <w:w w:val="95"/>
          <w:sz w:val="18"/>
        </w:rPr>
        <w:t>ConvPoolLayer</w:t>
      </w:r>
      <w:r>
        <w:rPr>
          <w:color w:val="333333"/>
          <w:w w:val="95"/>
          <w:sz w:val="23"/>
        </w:rPr>
        <w:t>と</w:t>
      </w:r>
      <w:r>
        <w:rPr>
          <w:rFonts w:ascii="Noto Sans Mono CJK JP Regular" w:eastAsia="Noto Sans Mono CJK JP Regular" w:hint="eastAsia"/>
          <w:color w:val="333333"/>
          <w:w w:val="95"/>
          <w:sz w:val="18"/>
        </w:rPr>
        <w:t>SoftmaxLayer</w:t>
      </w:r>
      <w:r>
        <w:rPr>
          <w:color w:val="333333"/>
          <w:w w:val="95"/>
          <w:sz w:val="23"/>
        </w:rPr>
        <w:t>クラスの定義は</w:t>
      </w:r>
      <w:r>
        <w:rPr>
          <w:rFonts w:ascii="Noto Sans Mono CJK JP Regular" w:eastAsia="Noto Sans Mono CJK JP Regular" w:hint="eastAsia"/>
          <w:color w:val="333333"/>
          <w:w w:val="95"/>
          <w:sz w:val="18"/>
        </w:rPr>
        <w:t>FullyConnectedLayer</w:t>
      </w:r>
      <w:r>
        <w:rPr>
          <w:color w:val="333333"/>
          <w:w w:val="95"/>
          <w:sz w:val="23"/>
        </w:rPr>
        <w:t>の定義と似 </w:t>
      </w:r>
      <w:r>
        <w:rPr>
          <w:color w:val="333333"/>
          <w:w w:val="85"/>
          <w:sz w:val="23"/>
        </w:rPr>
        <w:t>ています。 本当にそっくりなので、ここではコードを引用しません。 興味があれば、このセクションの後にある</w:t>
      </w:r>
      <w:r>
        <w:rPr>
          <w:rFonts w:ascii="Noto Sans Mono CJK JP Regular" w:eastAsia="Noto Sans Mono CJK JP Regular" w:hint="eastAsia"/>
          <w:color w:val="333333"/>
          <w:w w:val="85"/>
          <w:sz w:val="18"/>
        </w:rPr>
        <w:t>network3.py</w:t>
      </w:r>
      <w:r>
        <w:rPr>
          <w:color w:val="333333"/>
          <w:w w:val="85"/>
          <w:sz w:val="23"/>
        </w:rPr>
        <w:t>の全コードを参照してくだ   </w:t>
      </w:r>
      <w:r>
        <w:rPr>
          <w:color w:val="333333"/>
          <w:w w:val="95"/>
          <w:sz w:val="23"/>
        </w:rPr>
        <w:t>さい。</w:t>
      </w:r>
    </w:p>
    <w:p>
      <w:pPr>
        <w:pStyle w:val="BodyText"/>
        <w:spacing w:before="1"/>
        <w:rPr>
          <w:sz w:val="11"/>
        </w:rPr>
      </w:pPr>
    </w:p>
    <w:p>
      <w:pPr>
        <w:pStyle w:val="BodyText"/>
        <w:spacing w:line="406" w:lineRule="exact"/>
        <w:ind w:left="157"/>
      </w:pPr>
      <w:r>
        <w:rPr>
          <w:color w:val="333333"/>
        </w:rPr>
        <w:t>しかし、いくつかの細かい違いに着目するのは悪くありません。</w:t>
      </w:r>
    </w:p>
    <w:p>
      <w:pPr>
        <w:spacing w:line="220" w:lineRule="auto" w:before="8"/>
        <w:ind w:left="157" w:right="3583" w:firstLine="0"/>
        <w:jc w:val="left"/>
        <w:rPr>
          <w:sz w:val="23"/>
        </w:rPr>
      </w:pPr>
      <w:r>
        <w:rPr>
          <w:rFonts w:ascii="Noto Sans Mono CJK JP Regular" w:eastAsia="Noto Sans Mono CJK JP Regular" w:hint="eastAsia"/>
          <w:color w:val="333333"/>
          <w:w w:val="95"/>
          <w:sz w:val="18"/>
        </w:rPr>
        <w:t>ConvPoolLayer</w:t>
      </w:r>
      <w:r>
        <w:rPr>
          <w:color w:val="333333"/>
          <w:w w:val="95"/>
          <w:sz w:val="23"/>
        </w:rPr>
        <w:t>と</w:t>
      </w:r>
      <w:r>
        <w:rPr>
          <w:rFonts w:ascii="Noto Sans Mono CJK JP Regular" w:eastAsia="Noto Sans Mono CJK JP Regular" w:hint="eastAsia"/>
          <w:color w:val="333333"/>
          <w:w w:val="95"/>
          <w:sz w:val="18"/>
        </w:rPr>
        <w:t>SoftmaxLayer</w:t>
      </w:r>
      <w:r>
        <w:rPr>
          <w:color w:val="333333"/>
          <w:w w:val="95"/>
          <w:sz w:val="23"/>
        </w:rPr>
        <w:t>は、 層の種類に応じて適切な出力の活性化を</w:t>
      </w:r>
      <w:r>
        <w:rPr>
          <w:color w:val="333333"/>
          <w:w w:val="90"/>
          <w:sz w:val="23"/>
        </w:rPr>
        <w:t>行っています。 幸運なことに、</w:t>
      </w:r>
      <w:r>
        <w:rPr>
          <w:rFonts w:ascii="Georgia" w:eastAsia="Georgia"/>
          <w:color w:val="333333"/>
          <w:w w:val="90"/>
          <w:sz w:val="23"/>
        </w:rPr>
        <w:t>Theano</w:t>
      </w:r>
      <w:r>
        <w:rPr>
          <w:color w:val="333333"/>
          <w:w w:val="90"/>
          <w:sz w:val="23"/>
        </w:rPr>
        <w:t>の提供するビルトイン演算操作を使えば、畳み込みや</w:t>
      </w:r>
      <w:r>
        <w:rPr>
          <w:rFonts w:ascii="Georgia" w:eastAsia="Georgia"/>
          <w:color w:val="333333"/>
          <w:w w:val="90"/>
          <w:sz w:val="23"/>
        </w:rPr>
        <w:t>Max</w:t>
      </w:r>
      <w:r>
        <w:rPr>
          <w:color w:val="333333"/>
          <w:w w:val="90"/>
          <w:sz w:val="23"/>
        </w:rPr>
        <w:t>プーリング、ソフトマックス関数の計算を簡単に</w:t>
      </w:r>
      <w:r>
        <w:rPr>
          <w:color w:val="333333"/>
          <w:sz w:val="23"/>
        </w:rPr>
        <w:t>行なえます。</w:t>
      </w:r>
    </w:p>
    <w:p>
      <w:pPr>
        <w:pStyle w:val="BodyText"/>
        <w:spacing w:before="16"/>
        <w:rPr>
          <w:sz w:val="12"/>
        </w:rPr>
      </w:pPr>
    </w:p>
    <w:p>
      <w:pPr>
        <w:pStyle w:val="BodyText"/>
        <w:spacing w:line="213" w:lineRule="auto"/>
        <w:ind w:left="157" w:right="3581"/>
        <w:jc w:val="both"/>
      </w:pPr>
      <w:r>
        <w:rPr>
          <w:color w:val="333333"/>
          <w:w w:val="85"/>
        </w:rPr>
        <w:t>さらに、些細な事ですが、 </w:t>
      </w:r>
      <w:hyperlink r:id="rId310">
        <w:r>
          <w:rPr>
            <w:color w:val="2A6DA6"/>
            <w:w w:val="85"/>
          </w:rPr>
          <w:t>ソフトマックス層</w:t>
        </w:r>
      </w:hyperlink>
      <w:r>
        <w:rPr>
          <w:color w:val="333333"/>
          <w:w w:val="85"/>
        </w:rPr>
        <w:t>を導入した際、重みとバイアス</w:t>
      </w:r>
      <w:r>
        <w:rPr>
          <w:color w:val="333333"/>
          <w:w w:val="90"/>
        </w:rPr>
        <w:t>の初期化の仕方を議論しませんでした。 一方、シグモイドの層では、重</w:t>
      </w:r>
      <w:r>
        <w:rPr>
          <w:color w:val="333333"/>
          <w:w w:val="85"/>
        </w:rPr>
        <w:t>みを適切なランダム値に初期化するべきであることは既に述べました。    し</w:t>
      </w:r>
      <w:r>
        <w:rPr>
          <w:color w:val="333333"/>
          <w:w w:val="80"/>
        </w:rPr>
        <w:t>かし、そのヒューリスティックな議論はシグモイドニューロン（と少し修正を     </w:t>
      </w:r>
      <w:r>
        <w:rPr>
          <w:color w:val="333333"/>
          <w:w w:val="85"/>
        </w:rPr>
        <w:t>加えれば</w:t>
      </w:r>
      <w:r>
        <w:rPr>
          <w:rFonts w:ascii="Georgia" w:eastAsia="Georgia"/>
          <w:color w:val="333333"/>
          <w:w w:val="85"/>
        </w:rPr>
        <w:t>tanh</w:t>
      </w:r>
      <w:r>
        <w:rPr>
          <w:color w:val="333333"/>
          <w:w w:val="85"/>
        </w:rPr>
        <w:t>）に特有なものです。   同じ議論をソフトマックス層に適用す</w:t>
      </w:r>
      <w:r>
        <w:rPr>
          <w:color w:val="333333"/>
          <w:w w:val="90"/>
        </w:rPr>
        <w:t>べき理由は特にありません。 したがって、その初期化法を適用する</w:t>
      </w:r>
      <w:r>
        <w:rPr>
          <w:rFonts w:ascii="Noto Sans CJK JP Regular" w:eastAsia="Noto Sans CJK JP Regular" w:hint="eastAsia"/>
          <w:color w:val="333333"/>
          <w:w w:val="90"/>
        </w:rPr>
        <w:t>ア・プリオリ</w:t>
      </w:r>
      <w:r>
        <w:rPr>
          <w:color w:val="333333"/>
          <w:w w:val="90"/>
        </w:rPr>
        <w:t>な理由はないのです。 むしろ、</w:t>
      </w:r>
      <w:r>
        <w:rPr>
          <w:rFonts w:ascii="DejaVu Sans" w:eastAsia="DejaVu Sans"/>
          <w:color w:val="2A2A2A"/>
          <w:w w:val="90"/>
        </w:rPr>
        <w:t>0 </w:t>
      </w:r>
      <w:r>
        <w:rPr>
          <w:color w:val="333333"/>
          <w:w w:val="90"/>
        </w:rPr>
        <w:t>で全ての重みとバイアスを初</w:t>
      </w:r>
    </w:p>
    <w:p>
      <w:pPr>
        <w:spacing w:after="0" w:line="213" w:lineRule="auto"/>
        <w:jc w:val="both"/>
        <w:sectPr>
          <w:pgSz w:w="11900" w:h="16840"/>
          <w:pgMar w:header="274" w:footer="285" w:top="460" w:bottom="480" w:left="880" w:right="440"/>
        </w:sectPr>
      </w:pPr>
    </w:p>
    <w:p>
      <w:pPr>
        <w:pStyle w:val="BodyText"/>
        <w:spacing w:line="213" w:lineRule="auto" w:before="77"/>
        <w:ind w:left="157" w:right="3708"/>
      </w:pPr>
      <w:r>
        <w:rPr>
          <w:color w:val="333333"/>
          <w:w w:val="90"/>
        </w:rPr>
        <w:t>期化した方がよいと思います。 これはとても</w:t>
      </w:r>
      <w:r>
        <w:rPr>
          <w:rFonts w:ascii="Noto Sans CJK JP Regular" w:eastAsia="Noto Sans CJK JP Regular" w:hint="eastAsia"/>
          <w:color w:val="333333"/>
          <w:w w:val="90"/>
        </w:rPr>
        <w:t>場当たり的な</w:t>
      </w:r>
      <w:r>
        <w:rPr>
          <w:color w:val="333333"/>
          <w:w w:val="90"/>
        </w:rPr>
        <w:t>やり方に見え</w:t>
      </w:r>
      <w:r>
        <w:rPr>
          <w:color w:val="333333"/>
        </w:rPr>
        <w:t>ますが、実践では十分上手くいきます。</w:t>
      </w:r>
    </w:p>
    <w:p>
      <w:pPr>
        <w:pStyle w:val="BodyText"/>
        <w:spacing w:before="13"/>
        <w:rPr>
          <w:sz w:val="12"/>
        </w:rPr>
      </w:pPr>
    </w:p>
    <w:p>
      <w:pPr>
        <w:pStyle w:val="BodyText"/>
        <w:spacing w:line="220" w:lineRule="auto"/>
        <w:ind w:left="157" w:right="3574"/>
      </w:pPr>
      <w:r>
        <w:rPr>
          <w:color w:val="333333"/>
          <w:w w:val="85"/>
        </w:rPr>
        <w:t>よし、これで層の全種類のクラス定義を確認したことになります。 </w:t>
      </w:r>
      <w:r>
        <w:rPr>
          <w:rFonts w:ascii="Noto Sans Mono CJK JP Regular" w:eastAsia="Noto Sans Mono CJK JP Regular" w:hint="eastAsia"/>
          <w:color w:val="333333"/>
          <w:w w:val="85"/>
          <w:sz w:val="18"/>
        </w:rPr>
        <w:t>Network</w:t>
      </w:r>
      <w:r>
        <w:rPr>
          <w:color w:val="333333"/>
          <w:w w:val="85"/>
        </w:rPr>
        <w:t>ク</w:t>
      </w:r>
      <w:r>
        <w:rPr>
          <w:color w:val="333333"/>
          <w:w w:val="95"/>
        </w:rPr>
        <w:t>ラスはどうでしょう？</w:t>
      </w:r>
      <w:r>
        <w:rPr>
          <w:color w:val="333333"/>
          <w:w w:val="95"/>
          <w:u w:val="single" w:color="323232"/>
        </w:rPr>
        <w:t> </w:t>
      </w:r>
      <w:r>
        <w:rPr>
          <w:rFonts w:ascii="Noto Sans Mono CJK JP Regular" w:eastAsia="Noto Sans Mono CJK JP Regular" w:hint="eastAsia"/>
          <w:color w:val="333333"/>
          <w:w w:val="95"/>
          <w:sz w:val="18"/>
        </w:rPr>
        <w:t>init</w:t>
      </w:r>
      <w:r>
        <w:rPr>
          <w:rFonts w:ascii="Noto Sans Mono CJK JP Regular" w:eastAsia="Noto Sans Mono CJK JP Regular" w:hint="eastAsia"/>
          <w:color w:val="333333"/>
          <w:w w:val="95"/>
          <w:sz w:val="18"/>
          <w:u w:val="single" w:color="323232"/>
        </w:rPr>
        <w:t> </w:t>
      </w:r>
      <w:r>
        <w:rPr>
          <w:color w:val="333333"/>
          <w:w w:val="95"/>
        </w:rPr>
        <w:t>関数を見るところから始めましょう。</w:t>
      </w:r>
    </w:p>
    <w:p>
      <w:pPr>
        <w:spacing w:before="181"/>
        <w:ind w:left="157"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spacing w:val="-1"/>
          <w:w w:val="101"/>
          <w:sz w:val="15"/>
        </w:rPr>
        <w:t>(</w:t>
      </w:r>
      <w:r>
        <w:rPr>
          <w:rFonts w:ascii="Noto Sans Mono CJK JP Regular"/>
          <w:color w:val="008000"/>
          <w:w w:val="101"/>
          <w:sz w:val="15"/>
        </w:rPr>
        <w:t>objec</w:t>
      </w:r>
      <w:r>
        <w:rPr>
          <w:rFonts w:ascii="Noto Sans Mono CJK JP Regular"/>
          <w:color w:val="008000"/>
          <w:spacing w:val="-1"/>
          <w:w w:val="101"/>
          <w:sz w:val="15"/>
        </w:rPr>
        <w:t>t</w:t>
      </w:r>
      <w:r>
        <w:rPr>
          <w:rFonts w:ascii="Noto Sans Mono CJK JP Regular"/>
          <w:w w:val="101"/>
          <w:sz w:val="15"/>
        </w:rPr>
        <w:t>):</w:t>
      </w:r>
    </w:p>
    <w:p>
      <w:pPr>
        <w:pStyle w:val="BodyText"/>
        <w:spacing w:before="16"/>
        <w:rPr>
          <w:rFonts w:ascii="Noto Sans Mono CJK JP Regular"/>
          <w:sz w:val="8"/>
        </w:rPr>
      </w:pPr>
    </w:p>
    <w:p>
      <w:pPr>
        <w:spacing w:line="285"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Times New Roman"/>
          <w:color w:val="008000"/>
          <w:spacing w:val="1"/>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Times New Roman"/>
          <w:spacing w:val="1"/>
          <w:sz w:val="15"/>
          <w:u w:val="single" w:color="0000FE"/>
        </w:rPr>
        <w:t> </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w:t>
      </w:r>
    </w:p>
    <w:p>
      <w:pPr>
        <w:spacing w:line="189" w:lineRule="auto" w:before="13"/>
        <w:ind w:left="920" w:right="4411" w:hanging="1"/>
        <w:jc w:val="left"/>
        <w:rPr>
          <w:rFonts w:ascii="Noto Sans Mono CJK JP Regular"/>
          <w:sz w:val="15"/>
        </w:rPr>
      </w:pPr>
      <w:r>
        <w:rPr>
          <w:rFonts w:ascii="Noto Sans Mono CJK JP Regular"/>
          <w:color w:val="B92020"/>
          <w:sz w:val="15"/>
        </w:rPr>
        <w:t>"""Takes a list of `layers`, describing the network architecture, and a value for the `mini_batch_size` to be used during</w:t>
      </w:r>
      <w:r>
        <w:rPr>
          <w:rFonts w:ascii="Noto Sans Mono CJK JP Regular"/>
          <w:color w:val="B92020"/>
          <w:spacing w:val="41"/>
          <w:sz w:val="15"/>
        </w:rPr>
        <w:t> </w:t>
      </w:r>
      <w:r>
        <w:rPr>
          <w:rFonts w:ascii="Noto Sans Mono CJK JP Regular"/>
          <w:color w:val="B92020"/>
          <w:sz w:val="15"/>
        </w:rPr>
        <w:t>training</w:t>
      </w:r>
    </w:p>
    <w:p>
      <w:pPr>
        <w:spacing w:line="273" w:lineRule="exact" w:before="0"/>
        <w:ind w:left="920" w:right="0" w:firstLine="0"/>
        <w:jc w:val="left"/>
        <w:rPr>
          <w:rFonts w:ascii="Noto Sans Mono CJK JP Regular"/>
          <w:sz w:val="15"/>
        </w:rPr>
      </w:pPr>
      <w:r>
        <w:rPr>
          <w:rFonts w:ascii="Noto Sans Mono CJK JP Regular"/>
          <w:color w:val="B92020"/>
          <w:sz w:val="15"/>
        </w:rPr>
        <w:t>by stochastic gradient descent.</w:t>
      </w:r>
    </w:p>
    <w:p>
      <w:pPr>
        <w:pStyle w:val="BodyText"/>
        <w:spacing w:before="16"/>
        <w:rPr>
          <w:rFonts w:ascii="Noto Sans Mono CJK JP Regular"/>
          <w:sz w:val="8"/>
        </w:rPr>
      </w:pPr>
    </w:p>
    <w:p>
      <w:pPr>
        <w:spacing w:line="285" w:lineRule="exact" w:before="0"/>
        <w:ind w:left="920" w:right="0" w:firstLine="0"/>
        <w:jc w:val="left"/>
        <w:rPr>
          <w:rFonts w:ascii="Noto Sans Mono CJK JP Regular"/>
          <w:sz w:val="15"/>
        </w:rPr>
      </w:pPr>
      <w:r>
        <w:rPr>
          <w:rFonts w:ascii="Noto Sans Mono CJK JP Regular"/>
          <w:color w:val="B92020"/>
          <w:sz w:val="15"/>
        </w:rPr>
        <w:t>"""</w:t>
      </w:r>
    </w:p>
    <w:p>
      <w:pPr>
        <w:spacing w:line="189" w:lineRule="auto" w:before="14"/>
        <w:ind w:left="920" w:right="6737"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layers </w:t>
      </w:r>
      <w:r>
        <w:rPr>
          <w:rFonts w:ascii="Noto Sans Mono CJK JP Regular"/>
          <w:color w:val="666666"/>
          <w:sz w:val="15"/>
        </w:rPr>
        <w:t>= </w:t>
      </w:r>
      <w:r>
        <w:rPr>
          <w:rFonts w:ascii="Noto Sans Mono CJK JP Regular"/>
          <w:sz w:val="15"/>
        </w:rPr>
        <w:t>layers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 </w:t>
      </w:r>
      <w:r>
        <w:rPr>
          <w:rFonts w:ascii="Noto Sans Mono CJK JP Regular"/>
          <w:sz w:val="15"/>
        </w:rPr>
        <w:t>mini_batch_size</w:t>
      </w:r>
    </w:p>
    <w:p>
      <w:pPr>
        <w:spacing w:line="189" w:lineRule="auto" w:before="1"/>
        <w:ind w:left="920" w:right="3706"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params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[param</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layer</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layers</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param</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layer</w:t>
      </w:r>
      <w:r>
        <w:rPr>
          <w:rFonts w:ascii="Noto Sans Mono CJK JP Regular"/>
          <w:color w:val="666666"/>
          <w:w w:val="101"/>
          <w:sz w:val="15"/>
        </w:rPr>
        <w:t>.</w:t>
      </w:r>
      <w:r>
        <w:rPr>
          <w:rFonts w:ascii="Noto Sans Mono CJK JP Regular"/>
          <w:w w:val="101"/>
          <w:sz w:val="15"/>
        </w:rPr>
        <w:t>params]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x </w:t>
      </w:r>
      <w:r>
        <w:rPr>
          <w:rFonts w:ascii="Noto Sans Mono CJK JP Regular"/>
          <w:color w:val="666666"/>
          <w:w w:val="115"/>
          <w:sz w:val="15"/>
        </w:rPr>
        <w:t>= </w:t>
      </w:r>
      <w:r>
        <w:rPr>
          <w:rFonts w:ascii="Noto Sans Mono CJK JP Regular"/>
          <w:w w:val="115"/>
          <w:sz w:val="15"/>
        </w:rPr>
        <w:t>T</w:t>
      </w:r>
      <w:r>
        <w:rPr>
          <w:rFonts w:ascii="Noto Sans Mono CJK JP Regular"/>
          <w:color w:val="666666"/>
          <w:w w:val="115"/>
          <w:sz w:val="15"/>
        </w:rPr>
        <w:t>.</w:t>
      </w:r>
      <w:r>
        <w:rPr>
          <w:rFonts w:ascii="Noto Sans Mono CJK JP Regular"/>
          <w:w w:val="115"/>
          <w:sz w:val="15"/>
        </w:rPr>
        <w:t>matrix(</w:t>
      </w:r>
      <w:r>
        <w:rPr>
          <w:rFonts w:ascii="Noto Sans Mono CJK JP Regular"/>
          <w:color w:val="B92020"/>
          <w:w w:val="115"/>
          <w:sz w:val="15"/>
        </w:rPr>
        <w:t>"x"</w:t>
      </w:r>
      <w:r>
        <w:rPr>
          <w:rFonts w:ascii="Noto Sans Mono CJK JP Regular"/>
          <w:w w:val="115"/>
          <w:sz w:val="15"/>
        </w:rPr>
        <w:t>)</w:t>
      </w:r>
    </w:p>
    <w:p>
      <w:pPr>
        <w:spacing w:line="189" w:lineRule="auto" w:before="1"/>
        <w:ind w:left="920" w:right="729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y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ivector(</w:t>
      </w:r>
      <w:r>
        <w:rPr>
          <w:rFonts w:ascii="Noto Sans Mono CJK JP Regular"/>
          <w:color w:val="B92020"/>
          <w:sz w:val="15"/>
        </w:rPr>
        <w:t>"y"</w:t>
      </w:r>
      <w:r>
        <w:rPr>
          <w:rFonts w:ascii="Noto Sans Mono CJK JP Regular"/>
          <w:sz w:val="15"/>
        </w:rPr>
        <w:t>) init_layer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0</w:t>
      </w:r>
      <w:r>
        <w:rPr>
          <w:rFonts w:ascii="Noto Sans Mono CJK JP Regular"/>
          <w:sz w:val="15"/>
        </w:rPr>
        <w:t>]</w:t>
      </w:r>
    </w:p>
    <w:p>
      <w:pPr>
        <w:spacing w:line="240" w:lineRule="exact" w:before="0"/>
        <w:ind w:left="920" w:right="0" w:firstLine="0"/>
        <w:jc w:val="left"/>
        <w:rPr>
          <w:rFonts w:ascii="Noto Sans Mono CJK JP Regular"/>
          <w:sz w:val="15"/>
        </w:rPr>
      </w:pPr>
      <w:r>
        <w:rPr>
          <w:rFonts w:ascii="Noto Sans Mono CJK JP Regular"/>
          <w:sz w:val="15"/>
        </w:rPr>
        <w:t>init_layer</w:t>
      </w:r>
      <w:r>
        <w:rPr>
          <w:rFonts w:ascii="Noto Sans Mono CJK JP Regular"/>
          <w:color w:val="666666"/>
          <w:sz w:val="15"/>
        </w:rPr>
        <w:t>.</w:t>
      </w:r>
      <w:r>
        <w:rPr>
          <w:rFonts w:ascii="Noto Sans Mono CJK JP Regular"/>
          <w:sz w:val="15"/>
        </w:rPr>
        <w:t>set_inpt(</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52" w:lineRule="exact" w:before="0"/>
        <w:ind w:left="920"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le</w:t>
      </w:r>
      <w:r>
        <w:rPr>
          <w:rFonts w:ascii="Noto Sans Mono CJK JP Regular"/>
          <w:color w:val="008000"/>
          <w:spacing w:val="-1"/>
          <w:w w:val="101"/>
          <w:sz w:val="15"/>
        </w:rPr>
        <w:t>n</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w:t>
      </w:r>
    </w:p>
    <w:p>
      <w:pPr>
        <w:spacing w:line="189" w:lineRule="auto" w:before="14"/>
        <w:ind w:left="1225" w:right="5262" w:firstLine="0"/>
        <w:jc w:val="left"/>
        <w:rPr>
          <w:rFonts w:ascii="Noto Sans Mono CJK JP Regular"/>
          <w:sz w:val="15"/>
        </w:rPr>
      </w:pPr>
      <w:r>
        <w:rPr>
          <w:rFonts w:ascii="Noto Sans Mono CJK JP Regular"/>
          <w:sz w:val="15"/>
        </w:rPr>
        <w:t>prev_layer, layer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layers[j</w:t>
      </w:r>
      <w:r>
        <w:rPr>
          <w:rFonts w:ascii="Noto Sans Mono CJK JP Regular"/>
          <w:color w:val="666666"/>
          <w:sz w:val="15"/>
        </w:rPr>
        <w:t>-1</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layers[j] layer</w:t>
      </w:r>
      <w:r>
        <w:rPr>
          <w:rFonts w:ascii="Noto Sans Mono CJK JP Regular"/>
          <w:color w:val="666666"/>
          <w:sz w:val="15"/>
        </w:rPr>
        <w:t>.</w:t>
      </w:r>
      <w:r>
        <w:rPr>
          <w:rFonts w:ascii="Noto Sans Mono CJK JP Regular"/>
          <w:sz w:val="15"/>
        </w:rPr>
        <w:t>set_inpt(</w:t>
      </w:r>
    </w:p>
    <w:p>
      <w:pPr>
        <w:spacing w:line="189" w:lineRule="auto" w:before="1"/>
        <w:ind w:left="920" w:right="3589" w:firstLine="610"/>
        <w:jc w:val="left"/>
        <w:rPr>
          <w:rFonts w:ascii="Noto Sans Mono CJK JP Regular"/>
          <w:sz w:val="15"/>
        </w:rPr>
      </w:pPr>
      <w:r>
        <w:rPr>
          <w:rFonts w:ascii="Noto Sans Mono CJK JP Regular"/>
          <w:sz w:val="15"/>
        </w:rPr>
        <w:t>prev_layer</w:t>
      </w:r>
      <w:r>
        <w:rPr>
          <w:rFonts w:ascii="Noto Sans Mono CJK JP Regular"/>
          <w:color w:val="666666"/>
          <w:sz w:val="15"/>
        </w:rPr>
        <w:t>.</w:t>
      </w:r>
      <w:r>
        <w:rPr>
          <w:rFonts w:ascii="Noto Sans Mono CJK JP Regular"/>
          <w:sz w:val="15"/>
        </w:rPr>
        <w:t>output, prev_layer</w:t>
      </w:r>
      <w:r>
        <w:rPr>
          <w:rFonts w:ascii="Noto Sans Mono CJK JP Regular"/>
          <w:color w:val="666666"/>
          <w:sz w:val="15"/>
        </w:rPr>
        <w:t>.</w:t>
      </w:r>
      <w:r>
        <w:rPr>
          <w:rFonts w:ascii="Noto Sans Mono CJK JP Regular"/>
          <w:sz w:val="15"/>
        </w:rPr>
        <w:t>output_dropout,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output</w:t>
      </w:r>
    </w:p>
    <w:p>
      <w:pPr>
        <w:spacing w:line="273"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output_dropout</w:t>
      </w:r>
    </w:p>
    <w:p>
      <w:pPr>
        <w:pStyle w:val="BodyText"/>
        <w:rPr>
          <w:rFonts w:ascii="Noto Sans Mono CJK JP Regular"/>
          <w:sz w:val="14"/>
        </w:rPr>
      </w:pPr>
    </w:p>
    <w:p>
      <w:pPr>
        <w:pStyle w:val="BodyText"/>
        <w:spacing w:before="17"/>
        <w:rPr>
          <w:rFonts w:ascii="Noto Sans Mono CJK JP Regular"/>
          <w:sz w:val="7"/>
        </w:rPr>
      </w:pPr>
    </w:p>
    <w:p>
      <w:pPr>
        <w:spacing w:line="220" w:lineRule="auto" w:before="1"/>
        <w:ind w:left="157" w:right="3574" w:firstLine="0"/>
        <w:jc w:val="left"/>
        <w:rPr>
          <w:rFonts w:ascii="Noto Sans Mono CJK JP Regular" w:eastAsia="Noto Sans Mono CJK JP Regular" w:hint="eastAsia"/>
          <w:sz w:val="18"/>
        </w:rPr>
      </w:pPr>
      <w:r>
        <w:rPr>
          <w:color w:val="333333"/>
          <w:spacing w:val="-2"/>
          <w:sz w:val="23"/>
        </w:rPr>
        <w:t>コードの大部分は見ればわかると思います。 </w:t>
      </w:r>
      <w:r>
        <w:rPr>
          <w:rFonts w:ascii="Noto Sans Mono CJK JP Regular" w:eastAsia="Noto Sans Mono CJK JP Regular" w:hint="eastAsia"/>
          <w:color w:val="333333"/>
          <w:sz w:val="18"/>
        </w:rPr>
        <w:t>self.params</w:t>
      </w:r>
      <w:r>
        <w:rPr>
          <w:rFonts w:ascii="Noto Sans Mono CJK JP Regular" w:eastAsia="Noto Sans Mono CJK JP Regular" w:hint="eastAsia"/>
          <w:color w:val="333333"/>
          <w:spacing w:val="-31"/>
          <w:sz w:val="18"/>
        </w:rPr>
        <w:t> = </w:t>
      </w:r>
      <w:r>
        <w:rPr>
          <w:rFonts w:ascii="Noto Sans Mono CJK JP Regular" w:eastAsia="Noto Sans Mono CJK JP Regular" w:hint="eastAsia"/>
          <w:color w:val="333333"/>
          <w:sz w:val="18"/>
        </w:rPr>
        <w:t>[param</w:t>
      </w:r>
      <w:r>
        <w:rPr>
          <w:rFonts w:ascii="Noto Sans Mono CJK JP Regular" w:eastAsia="Noto Sans Mono CJK JP Regular" w:hint="eastAsia"/>
          <w:color w:val="333333"/>
          <w:spacing w:val="-46"/>
          <w:sz w:val="18"/>
        </w:rPr>
        <w:t> </w:t>
      </w:r>
      <w:r>
        <w:rPr>
          <w:rFonts w:ascii="Noto Sans Mono CJK JP Regular" w:eastAsia="Noto Sans Mono CJK JP Regular" w:hint="eastAsia"/>
          <w:color w:val="333333"/>
          <w:sz w:val="18"/>
        </w:rPr>
        <w:t>for </w:t>
      </w:r>
      <w:r>
        <w:rPr>
          <w:rFonts w:ascii="Noto Sans Mono CJK JP Regular" w:eastAsia="Noto Sans Mono CJK JP Regular" w:hint="eastAsia"/>
          <w:color w:val="333333"/>
          <w:w w:val="90"/>
          <w:sz w:val="18"/>
        </w:rPr>
        <w:t>layer</w:t>
      </w:r>
      <w:r>
        <w:rPr>
          <w:rFonts w:ascii="Noto Sans Mono CJK JP Regular" w:eastAsia="Noto Sans Mono CJK JP Regular" w:hint="eastAsia"/>
          <w:color w:val="333333"/>
          <w:spacing w:val="-46"/>
          <w:w w:val="90"/>
          <w:sz w:val="18"/>
        </w:rPr>
        <w:t> </w:t>
      </w:r>
      <w:r>
        <w:rPr>
          <w:rFonts w:ascii="Noto Sans Mono CJK JP Regular" w:eastAsia="Noto Sans Mono CJK JP Regular" w:hint="eastAsia"/>
          <w:color w:val="333333"/>
          <w:w w:val="90"/>
          <w:sz w:val="18"/>
        </w:rPr>
        <w:t>in</w:t>
      </w:r>
      <w:r>
        <w:rPr>
          <w:rFonts w:ascii="Noto Sans Mono CJK JP Regular" w:eastAsia="Noto Sans Mono CJK JP Regular" w:hint="eastAsia"/>
          <w:color w:val="333333"/>
          <w:spacing w:val="-9"/>
          <w:w w:val="90"/>
          <w:sz w:val="18"/>
        </w:rPr>
        <w:t> ...]</w:t>
      </w:r>
      <w:r>
        <w:rPr>
          <w:color w:val="333333"/>
          <w:w w:val="90"/>
          <w:sz w:val="23"/>
        </w:rPr>
        <w:t>の行では、各層のパラメータを</w:t>
      </w:r>
      <w:r>
        <w:rPr>
          <w:rFonts w:ascii="Georgia" w:eastAsia="Georgia"/>
          <w:color w:val="333333"/>
          <w:w w:val="90"/>
          <w:sz w:val="23"/>
        </w:rPr>
        <w:t>1</w:t>
      </w:r>
      <w:r>
        <w:rPr>
          <w:color w:val="333333"/>
          <w:w w:val="90"/>
          <w:sz w:val="23"/>
        </w:rPr>
        <w:t>つのリストにまとめています。上で触れたように、</w:t>
      </w:r>
      <w:r>
        <w:rPr>
          <w:rFonts w:ascii="Noto Sans Mono CJK JP Regular" w:eastAsia="Noto Sans Mono CJK JP Regular" w:hint="eastAsia"/>
          <w:color w:val="333333"/>
          <w:w w:val="90"/>
          <w:sz w:val="18"/>
        </w:rPr>
        <w:t>Network.SGD</w:t>
      </w:r>
      <w:r>
        <w:rPr>
          <w:color w:val="333333"/>
          <w:w w:val="90"/>
          <w:sz w:val="23"/>
        </w:rPr>
        <w:t>関数が</w:t>
      </w:r>
      <w:r>
        <w:rPr>
          <w:rFonts w:ascii="Noto Sans Mono CJK JP Regular" w:eastAsia="Noto Sans Mono CJK JP Regular" w:hint="eastAsia"/>
          <w:color w:val="333333"/>
          <w:w w:val="90"/>
          <w:sz w:val="18"/>
        </w:rPr>
        <w:t>self.params</w:t>
      </w:r>
      <w:r>
        <w:rPr>
          <w:color w:val="333333"/>
          <w:w w:val="90"/>
          <w:sz w:val="23"/>
        </w:rPr>
        <w:t>を観て、</w:t>
      </w:r>
      <w:r>
        <w:rPr>
          <w:rFonts w:ascii="Noto Sans Mono CJK JP Regular" w:eastAsia="Noto Sans Mono CJK JP Regular" w:hint="eastAsia"/>
          <w:color w:val="333333"/>
          <w:w w:val="90"/>
          <w:sz w:val="18"/>
        </w:rPr>
        <w:t>Network</w:t>
      </w:r>
      <w:r>
        <w:rPr>
          <w:color w:val="333333"/>
          <w:w w:val="90"/>
          <w:sz w:val="23"/>
        </w:rPr>
        <w:t>の中のど   </w:t>
      </w:r>
      <w:r>
        <w:rPr>
          <w:color w:val="333333"/>
          <w:spacing w:val="-2"/>
          <w:sz w:val="23"/>
        </w:rPr>
        <w:t>の変数が学習するのかを把握します。 </w:t>
      </w:r>
      <w:r>
        <w:rPr>
          <w:rFonts w:ascii="Noto Sans Mono CJK JP Regular" w:eastAsia="Noto Sans Mono CJK JP Regular" w:hint="eastAsia"/>
          <w:color w:val="333333"/>
          <w:sz w:val="18"/>
        </w:rPr>
        <w:t>self.x</w:t>
      </w:r>
      <w:r>
        <w:rPr>
          <w:rFonts w:ascii="Noto Sans Mono CJK JP Regular" w:eastAsia="Noto Sans Mono CJK JP Regular" w:hint="eastAsia"/>
          <w:color w:val="333333"/>
          <w:spacing w:val="-33"/>
          <w:sz w:val="18"/>
        </w:rPr>
        <w:t> = </w:t>
      </w:r>
      <w:r>
        <w:rPr>
          <w:rFonts w:ascii="Noto Sans Mono CJK JP Regular" w:eastAsia="Noto Sans Mono CJK JP Regular" w:hint="eastAsia"/>
          <w:color w:val="333333"/>
          <w:sz w:val="18"/>
        </w:rPr>
        <w:t>T.matrix("x")</w:t>
      </w:r>
      <w:r>
        <w:rPr>
          <w:color w:val="333333"/>
          <w:sz w:val="23"/>
        </w:rPr>
        <w:t>と</w:t>
      </w:r>
      <w:r>
        <w:rPr>
          <w:rFonts w:ascii="Noto Sans Mono CJK JP Regular" w:eastAsia="Noto Sans Mono CJK JP Regular" w:hint="eastAsia"/>
          <w:color w:val="333333"/>
          <w:sz w:val="18"/>
        </w:rPr>
        <w:t>self.y</w:t>
      </w:r>
      <w:r>
        <w:rPr>
          <w:rFonts w:ascii="Noto Sans Mono CJK JP Regular" w:eastAsia="Noto Sans Mono CJK JP Regular" w:hint="eastAsia"/>
          <w:color w:val="333333"/>
          <w:spacing w:val="-25"/>
          <w:sz w:val="18"/>
        </w:rPr>
        <w:t> =</w:t>
      </w:r>
    </w:p>
    <w:p>
      <w:pPr>
        <w:pStyle w:val="BodyText"/>
        <w:spacing w:line="220" w:lineRule="auto"/>
        <w:ind w:left="157" w:right="3665"/>
        <w:jc w:val="both"/>
      </w:pPr>
      <w:r>
        <w:rPr>
          <w:rFonts w:ascii="Noto Sans Mono CJK JP Regular" w:eastAsia="Noto Sans Mono CJK JP Regular" w:hint="eastAsia"/>
          <w:color w:val="333333"/>
          <w:w w:val="90"/>
          <w:sz w:val="18"/>
        </w:rPr>
        <w:t>T.ivector("y")</w:t>
      </w:r>
      <w:r>
        <w:rPr>
          <w:color w:val="333333"/>
          <w:w w:val="90"/>
        </w:rPr>
        <w:t>の行は、</w:t>
      </w:r>
      <w:r>
        <w:rPr>
          <w:rFonts w:ascii="Noto Sans Mono CJK JP Regular" w:eastAsia="Noto Sans Mono CJK JP Regular" w:hint="eastAsia"/>
          <w:color w:val="333333"/>
          <w:w w:val="90"/>
          <w:sz w:val="18"/>
        </w:rPr>
        <w:t>x</w:t>
      </w:r>
      <w:r>
        <w:rPr>
          <w:color w:val="333333"/>
          <w:w w:val="90"/>
        </w:rPr>
        <w:t>と</w:t>
      </w:r>
      <w:r>
        <w:rPr>
          <w:rFonts w:ascii="Noto Sans Mono CJK JP Regular" w:eastAsia="Noto Sans Mono CJK JP Regular" w:hint="eastAsia"/>
          <w:color w:val="333333"/>
          <w:w w:val="90"/>
          <w:sz w:val="18"/>
        </w:rPr>
        <w:t>y</w:t>
      </w:r>
      <w:r>
        <w:rPr>
          <w:color w:val="333333"/>
          <w:w w:val="90"/>
        </w:rPr>
        <w:t>と名付けた</w:t>
      </w:r>
      <w:r>
        <w:rPr>
          <w:rFonts w:ascii="Georgia" w:eastAsia="Georgia"/>
          <w:color w:val="333333"/>
          <w:w w:val="90"/>
        </w:rPr>
        <w:t>Theano</w:t>
      </w:r>
      <w:r>
        <w:rPr>
          <w:color w:val="333333"/>
          <w:w w:val="90"/>
        </w:rPr>
        <w:t>のシンボリック変数を定義 </w:t>
      </w:r>
      <w:r>
        <w:rPr>
          <w:color w:val="333333"/>
          <w:w w:val="85"/>
        </w:rPr>
        <w:t>する部分に当たります。  これらの変数は、入力とネットワークの望みの出</w:t>
      </w:r>
      <w:r>
        <w:rPr>
          <w:color w:val="333333"/>
        </w:rPr>
        <w:t>力を表現するのに使われます。</w:t>
      </w:r>
    </w:p>
    <w:p>
      <w:pPr>
        <w:pStyle w:val="BodyText"/>
        <w:spacing w:before="10"/>
        <w:rPr>
          <w:sz w:val="10"/>
        </w:rPr>
      </w:pPr>
    </w:p>
    <w:p>
      <w:pPr>
        <w:spacing w:after="0"/>
        <w:rPr>
          <w:sz w:val="10"/>
        </w:rPr>
        <w:sectPr>
          <w:pgSz w:w="11900" w:h="16840"/>
          <w:pgMar w:header="274" w:footer="285" w:top="460" w:bottom="480" w:left="880" w:right="440"/>
        </w:sectPr>
      </w:pPr>
    </w:p>
    <w:p>
      <w:pPr>
        <w:pStyle w:val="BodyText"/>
        <w:spacing w:line="218" w:lineRule="auto" w:before="37"/>
        <w:ind w:left="157" w:right="38"/>
      </w:pPr>
      <w:r>
        <w:rPr>
          <w:color w:val="333333"/>
          <w:w w:val="90"/>
        </w:rPr>
        <w:t>さて本書は</w:t>
      </w:r>
      <w:r>
        <w:rPr>
          <w:rFonts w:ascii="Georgia" w:eastAsia="Georgia"/>
          <w:color w:val="333333"/>
          <w:w w:val="90"/>
        </w:rPr>
        <w:t>Theano</w:t>
      </w:r>
      <w:r>
        <w:rPr>
          <w:color w:val="333333"/>
          <w:w w:val="90"/>
        </w:rPr>
        <w:t>のチュートリアルではないので、シンボリック変数</w:t>
      </w:r>
      <w:r>
        <w:rPr>
          <w:rFonts w:ascii="Georgia" w:eastAsia="Georgia"/>
          <w:color w:val="333333"/>
          <w:w w:val="90"/>
        </w:rPr>
        <w:t>*</w:t>
      </w:r>
      <w:r>
        <w:rPr>
          <w:color w:val="333333"/>
          <w:w w:val="90"/>
        </w:rPr>
        <w:t>の</w:t>
      </w:r>
      <w:r>
        <w:rPr>
          <w:color w:val="333333"/>
          <w:spacing w:val="-2"/>
          <w:w w:val="90"/>
        </w:rPr>
        <w:t>意味については深く踏み込みません 。 しかし簡単に説明しておくと、シンボリック変数とは数学的な変数であり、値を表すものでは</w:t>
      </w:r>
      <w:r>
        <w:rPr>
          <w:rFonts w:ascii="Noto Sans CJK JP Regular" w:eastAsia="Noto Sans CJK JP Regular" w:hint="eastAsia"/>
          <w:color w:val="333333"/>
          <w:spacing w:val="-2"/>
          <w:w w:val="90"/>
        </w:rPr>
        <w:t>ありません</w:t>
      </w:r>
      <w:r>
        <w:rPr>
          <w:color w:val="333333"/>
          <w:spacing w:val="-2"/>
          <w:w w:val="90"/>
        </w:rPr>
        <w:t>。加算、減算、乗算や関数の適用などの操作をシンボリック変数へ施すこ </w:t>
      </w:r>
      <w:r>
        <w:rPr>
          <w:color w:val="333333"/>
          <w:spacing w:val="-2"/>
          <w:w w:val="85"/>
        </w:rPr>
        <w:t>とができます。 他にも、畳み込みや</w:t>
      </w:r>
      <w:r>
        <w:rPr>
          <w:rFonts w:ascii="Georgia" w:eastAsia="Georgia"/>
          <w:color w:val="333333"/>
          <w:w w:val="85"/>
        </w:rPr>
        <w:t>Max</w:t>
      </w:r>
      <w:r>
        <w:rPr>
          <w:color w:val="333333"/>
          <w:w w:val="85"/>
        </w:rPr>
        <w:t>プーリングなどの、シンボリック変</w:t>
      </w:r>
      <w:r>
        <w:rPr>
          <w:color w:val="333333"/>
          <w:w w:val="90"/>
        </w:rPr>
        <w:t>数を操作する方法を</w:t>
      </w:r>
      <w:r>
        <w:rPr>
          <w:rFonts w:ascii="Georgia" w:eastAsia="Georgia"/>
          <w:color w:val="333333"/>
          <w:w w:val="90"/>
        </w:rPr>
        <w:t>Theano</w:t>
      </w:r>
      <w:r>
        <w:rPr>
          <w:color w:val="333333"/>
          <w:w w:val="90"/>
        </w:rPr>
        <w:t>は多数提供しています。 シンボリック変数を使う大きな利点は、逆伝播のアルゴリズムで必要な微分を高速なシンボリ</w:t>
      </w:r>
      <w:r>
        <w:rPr>
          <w:color w:val="333333"/>
          <w:spacing w:val="-2"/>
          <w:w w:val="90"/>
        </w:rPr>
        <w:t>ック微分として行える点です。 確率的勾配降下法を様々なネットワーク構</w:t>
      </w:r>
      <w:r>
        <w:rPr>
          <w:color w:val="333333"/>
          <w:spacing w:val="-3"/>
          <w:w w:val="90"/>
        </w:rPr>
        <w:t>造に対して実行するにあたって、これはとても強力に感じます。 次の数</w:t>
      </w:r>
      <w:r>
        <w:rPr>
          <w:color w:val="333333"/>
          <w:spacing w:val="-4"/>
          <w:w w:val="90"/>
        </w:rPr>
        <w:t>行では、ネットワークの出力を定義しています。 その際、最初の層へ入</w:t>
      </w:r>
      <w:r>
        <w:rPr>
          <w:color w:val="333333"/>
          <w:spacing w:val="-4"/>
        </w:rPr>
        <w:t>力を設定するところから始まっています。</w:t>
      </w:r>
    </w:p>
    <w:p>
      <w:pPr>
        <w:pStyle w:val="BodyText"/>
        <w:rPr>
          <w:sz w:val="14"/>
        </w:rPr>
      </w:pPr>
      <w:r>
        <w:rPr/>
        <w:br w:type="column"/>
      </w:r>
      <w:r>
        <w:rPr>
          <w:sz w:val="14"/>
        </w:rPr>
      </w:r>
    </w:p>
    <w:p>
      <w:pPr>
        <w:pStyle w:val="BodyText"/>
        <w:spacing w:before="17"/>
        <w:rPr>
          <w:sz w:val="8"/>
        </w:rPr>
      </w:pPr>
    </w:p>
    <w:p>
      <w:pPr>
        <w:spacing w:line="230" w:lineRule="auto" w:before="0"/>
        <w:ind w:left="157" w:right="136" w:firstLine="0"/>
        <w:jc w:val="left"/>
        <w:rPr>
          <w:sz w:val="13"/>
        </w:rPr>
      </w:pPr>
      <w:r>
        <w:rPr>
          <w:rFonts w:ascii="Georgia" w:eastAsia="Georgia"/>
          <w:color w:val="666666"/>
          <w:w w:val="95"/>
          <w:sz w:val="13"/>
        </w:rPr>
        <w:t>*Theano</w:t>
      </w:r>
      <w:r>
        <w:rPr>
          <w:color w:val="666666"/>
          <w:w w:val="95"/>
          <w:sz w:val="13"/>
        </w:rPr>
        <w:t>の導入には</w:t>
      </w:r>
      <w:hyperlink r:id="rId318">
        <w:r>
          <w:rPr>
            <w:rFonts w:ascii="Georgia" w:eastAsia="Georgia"/>
            <w:color w:val="2A6DA6"/>
            <w:w w:val="95"/>
            <w:sz w:val="13"/>
          </w:rPr>
          <w:t>Theano</w:t>
        </w:r>
        <w:r>
          <w:rPr>
            <w:color w:val="2A6DA6"/>
            <w:w w:val="95"/>
            <w:sz w:val="13"/>
          </w:rPr>
          <w:t>のドキュメント</w:t>
        </w:r>
      </w:hyperlink>
      <w:r>
        <w:rPr>
          <w:color w:val="666666"/>
          <w:w w:val="95"/>
          <w:sz w:val="13"/>
        </w:rPr>
        <w:t>を読むべ</w:t>
      </w:r>
      <w:r>
        <w:rPr>
          <w:color w:val="666666"/>
          <w:w w:val="90"/>
          <w:sz w:val="13"/>
        </w:rPr>
        <w:t>きです。 もし詰まったら、オンラインにある他のチュ</w:t>
      </w:r>
      <w:hyperlink r:id="rId319">
        <w:r>
          <w:rPr>
            <w:color w:val="666666"/>
            <w:w w:val="90"/>
            <w:sz w:val="13"/>
          </w:rPr>
          <w:t>ートリアルを参照すると良いでしょう。 例えば、</w:t>
        </w:r>
        <w:r>
          <w:rPr>
            <w:color w:val="2A6DA6"/>
            <w:w w:val="90"/>
            <w:sz w:val="13"/>
          </w:rPr>
          <w:t>このチ</w:t>
        </w:r>
        <w:r>
          <w:rPr>
            <w:color w:val="2A6DA6"/>
            <w:sz w:val="13"/>
          </w:rPr>
          <w:t>ュートリアルは</w:t>
        </w:r>
        <w:r>
          <w:rPr>
            <w:color w:val="666666"/>
            <w:sz w:val="13"/>
          </w:rPr>
          <w:t>基礎を広く押さえています。</w:t>
        </w:r>
      </w:hyperlink>
    </w:p>
    <w:p>
      <w:pPr>
        <w:spacing w:after="0" w:line="230" w:lineRule="auto"/>
        <w:jc w:val="left"/>
        <w:rPr>
          <w:sz w:val="13"/>
        </w:rPr>
        <w:sectPr>
          <w:type w:val="continuous"/>
          <w:pgSz w:w="11900" w:h="16840"/>
          <w:pgMar w:top="520" w:bottom="480" w:left="880" w:right="440"/>
          <w:cols w:num="2" w:equalWidth="0">
            <w:col w:w="7056" w:space="270"/>
            <w:col w:w="3254"/>
          </w:cols>
        </w:sectPr>
      </w:pPr>
    </w:p>
    <w:p>
      <w:pPr>
        <w:spacing w:before="56"/>
        <w:ind w:left="768" w:right="0" w:firstLine="0"/>
        <w:jc w:val="left"/>
        <w:rPr>
          <w:rFonts w:ascii="Noto Sans Mono CJK JP Regular"/>
          <w:sz w:val="15"/>
        </w:rPr>
      </w:pPr>
      <w:r>
        <w:rPr>
          <w:rFonts w:ascii="Noto Sans Mono CJK JP Regular"/>
          <w:sz w:val="15"/>
        </w:rPr>
        <w:t>init_layer</w:t>
      </w:r>
      <w:r>
        <w:rPr>
          <w:rFonts w:ascii="Noto Sans Mono CJK JP Regular"/>
          <w:color w:val="666666"/>
          <w:sz w:val="15"/>
        </w:rPr>
        <w:t>.</w:t>
      </w:r>
      <w:r>
        <w:rPr>
          <w:rFonts w:ascii="Noto Sans Mono CJK JP Regular"/>
          <w:sz w:val="15"/>
        </w:rPr>
        <w:t>set_inpt(</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pStyle w:val="BodyText"/>
        <w:rPr>
          <w:rFonts w:ascii="Noto Sans Mono CJK JP Regular"/>
          <w:sz w:val="14"/>
        </w:rPr>
      </w:pPr>
    </w:p>
    <w:p>
      <w:pPr>
        <w:pStyle w:val="BodyText"/>
        <w:spacing w:before="17"/>
        <w:rPr>
          <w:rFonts w:ascii="Noto Sans Mono CJK JP Regular"/>
          <w:sz w:val="7"/>
        </w:rPr>
      </w:pPr>
    </w:p>
    <w:p>
      <w:pPr>
        <w:pStyle w:val="BodyText"/>
        <w:spacing w:line="220" w:lineRule="auto" w:before="1"/>
        <w:ind w:left="157" w:right="3519"/>
      </w:pPr>
      <w:r>
        <w:rPr>
          <w:color w:val="333333"/>
          <w:w w:val="90"/>
        </w:rPr>
        <w:t>入力が</w:t>
      </w:r>
      <w:r>
        <w:rPr>
          <w:rFonts w:ascii="Georgia" w:eastAsia="Georgia"/>
          <w:color w:val="333333"/>
          <w:w w:val="90"/>
        </w:rPr>
        <w:t>1</w:t>
      </w:r>
      <w:r>
        <w:rPr>
          <w:color w:val="333333"/>
          <w:w w:val="90"/>
        </w:rPr>
        <w:t>つのミニバッチに一度に設定されることに注意してください。 入</w:t>
      </w:r>
      <w:r>
        <w:rPr>
          <w:color w:val="333333"/>
          <w:w w:val="85"/>
        </w:rPr>
        <w:t>力</w:t>
      </w:r>
      <w:r>
        <w:rPr>
          <w:rFonts w:ascii="Noto Sans Mono CJK JP Regular" w:eastAsia="Noto Sans Mono CJK JP Regular" w:hint="eastAsia"/>
          <w:color w:val="333333"/>
          <w:w w:val="85"/>
          <w:sz w:val="18"/>
        </w:rPr>
        <w:t>self.x</w:t>
      </w:r>
      <w:r>
        <w:rPr>
          <w:color w:val="333333"/>
          <w:w w:val="85"/>
        </w:rPr>
        <w:t>を</w:t>
      </w:r>
      <w:r>
        <w:rPr>
          <w:rFonts w:ascii="Georgia" w:eastAsia="Georgia"/>
          <w:color w:val="333333"/>
          <w:w w:val="85"/>
        </w:rPr>
        <w:t>2</w:t>
      </w:r>
      <w:r>
        <w:rPr>
          <w:color w:val="333333"/>
          <w:w w:val="85"/>
        </w:rPr>
        <w:t>つの引数として渡していることにも注意してください。 これは、ネットワークを（ドロップアウトの有無で）</w:t>
      </w:r>
      <w:r>
        <w:rPr>
          <w:rFonts w:ascii="Georgia" w:eastAsia="Georgia"/>
          <w:color w:val="333333"/>
          <w:w w:val="85"/>
        </w:rPr>
        <w:t>2</w:t>
      </w:r>
      <w:r>
        <w:rPr>
          <w:color w:val="333333"/>
          <w:w w:val="85"/>
        </w:rPr>
        <w:t>つの異なる方法で使うためで</w:t>
      </w:r>
    </w:p>
    <w:p>
      <w:pPr>
        <w:spacing w:line="220" w:lineRule="auto" w:before="0"/>
        <w:ind w:left="157" w:right="3688" w:firstLine="0"/>
        <w:jc w:val="both"/>
        <w:rPr>
          <w:sz w:val="23"/>
        </w:rPr>
      </w:pPr>
      <w:r>
        <w:rPr>
          <w:color w:val="333333"/>
          <w:spacing w:val="1"/>
          <w:w w:val="90"/>
          <w:sz w:val="23"/>
        </w:rPr>
        <w:t>す。  </w:t>
      </w:r>
      <w:r>
        <w:rPr>
          <w:rFonts w:ascii="Noto Sans Mono CJK JP Regular" w:eastAsia="Noto Sans Mono CJK JP Regular" w:hint="eastAsia"/>
          <w:color w:val="333333"/>
          <w:w w:val="90"/>
          <w:sz w:val="18"/>
        </w:rPr>
        <w:t>for</w:t>
      </w:r>
      <w:r>
        <w:rPr>
          <w:color w:val="333333"/>
          <w:w w:val="90"/>
          <w:sz w:val="23"/>
        </w:rPr>
        <w:t>ループでは、</w:t>
      </w:r>
      <w:r>
        <w:rPr>
          <w:rFonts w:ascii="Noto Sans Mono CJK JP Regular" w:eastAsia="Noto Sans Mono CJK JP Regular" w:hint="eastAsia"/>
          <w:color w:val="333333"/>
          <w:w w:val="90"/>
          <w:sz w:val="18"/>
        </w:rPr>
        <w:t>Network</w:t>
      </w:r>
      <w:r>
        <w:rPr>
          <w:color w:val="333333"/>
          <w:w w:val="90"/>
          <w:sz w:val="23"/>
        </w:rPr>
        <w:t>の層間をシンボリック変数</w:t>
      </w:r>
      <w:r>
        <w:rPr>
          <w:rFonts w:ascii="Noto Sans Mono CJK JP Regular" w:eastAsia="Noto Sans Mono CJK JP Regular" w:hint="eastAsia"/>
          <w:color w:val="333333"/>
          <w:w w:val="90"/>
          <w:sz w:val="18"/>
        </w:rPr>
        <w:t>self.x</w:t>
      </w:r>
      <w:r>
        <w:rPr>
          <w:color w:val="333333"/>
          <w:w w:val="90"/>
          <w:sz w:val="23"/>
        </w:rPr>
        <w:t>が順伝播していきます。 これにより、最後の</w:t>
      </w:r>
      <w:r>
        <w:rPr>
          <w:rFonts w:ascii="Noto Sans Mono CJK JP Regular" w:eastAsia="Noto Sans Mono CJK JP Regular" w:hint="eastAsia"/>
          <w:color w:val="333333"/>
          <w:w w:val="90"/>
          <w:sz w:val="18"/>
        </w:rPr>
        <w:t>output</w:t>
      </w:r>
      <w:r>
        <w:rPr>
          <w:color w:val="333333"/>
          <w:w w:val="90"/>
          <w:sz w:val="23"/>
        </w:rPr>
        <w:t>と</w:t>
      </w:r>
      <w:r>
        <w:rPr>
          <w:rFonts w:ascii="Noto Sans Mono CJK JP Regular" w:eastAsia="Noto Sans Mono CJK JP Regular" w:hint="eastAsia"/>
          <w:color w:val="333333"/>
          <w:w w:val="90"/>
          <w:sz w:val="18"/>
        </w:rPr>
        <w:t>output_dropout</w:t>
      </w:r>
      <w:r>
        <w:rPr>
          <w:color w:val="333333"/>
          <w:w w:val="90"/>
          <w:sz w:val="23"/>
        </w:rPr>
        <w:t>の中身を定義する</w:t>
      </w:r>
      <w:r>
        <w:rPr>
          <w:color w:val="333333"/>
          <w:spacing w:val="-4"/>
          <w:sz w:val="23"/>
        </w:rPr>
        <w:t>ことができます。 これらは</w:t>
      </w:r>
      <w:r>
        <w:rPr>
          <w:rFonts w:ascii="Noto Sans Mono CJK JP Regular" w:eastAsia="Noto Sans Mono CJK JP Regular" w:hint="eastAsia"/>
          <w:color w:val="333333"/>
          <w:sz w:val="18"/>
        </w:rPr>
        <w:t>Network</w:t>
      </w:r>
      <w:r>
        <w:rPr>
          <w:color w:val="333333"/>
          <w:sz w:val="23"/>
        </w:rPr>
        <w:t>の出力を表現します。</w:t>
      </w:r>
    </w:p>
    <w:p>
      <w:pPr>
        <w:pStyle w:val="BodyText"/>
        <w:spacing w:before="7"/>
        <w:rPr>
          <w:sz w:val="12"/>
        </w:rPr>
      </w:pPr>
    </w:p>
    <w:p>
      <w:pPr>
        <w:pStyle w:val="BodyText"/>
        <w:spacing w:line="220" w:lineRule="auto"/>
        <w:ind w:left="157" w:right="3634"/>
        <w:jc w:val="both"/>
      </w:pPr>
      <w:r>
        <w:rPr>
          <w:color w:val="333333"/>
          <w:w w:val="85"/>
        </w:rPr>
        <w:t>これで、</w:t>
      </w:r>
      <w:r>
        <w:rPr>
          <w:rFonts w:ascii="Noto Sans Mono CJK JP Regular" w:eastAsia="Noto Sans Mono CJK JP Regular" w:hint="eastAsia"/>
          <w:color w:val="333333"/>
          <w:w w:val="85"/>
          <w:sz w:val="18"/>
        </w:rPr>
        <w:t>Network</w:t>
      </w:r>
      <w:r>
        <w:rPr>
          <w:color w:val="333333"/>
          <w:w w:val="85"/>
        </w:rPr>
        <w:t>がどのように初期化されるかがわかりました。   さあ</w:t>
      </w:r>
      <w:r>
        <w:rPr>
          <w:rFonts w:ascii="Noto Sans Mono CJK JP Regular" w:eastAsia="Noto Sans Mono CJK JP Regular" w:hint="eastAsia"/>
          <w:color w:val="333333"/>
          <w:w w:val="85"/>
          <w:sz w:val="18"/>
        </w:rPr>
        <w:t>SGD</w:t>
      </w:r>
      <w:r>
        <w:rPr>
          <w:color w:val="333333"/>
          <w:w w:val="85"/>
        </w:rPr>
        <w:t>関数による訓練方法を見ていきましょう。   コードは長いですが、構造は実にシ</w:t>
      </w:r>
      <w:r>
        <w:rPr>
          <w:color w:val="333333"/>
          <w:spacing w:val="-5"/>
        </w:rPr>
        <w:t>ンプルです。 コードの後に説明のコメントを記します。</w:t>
      </w:r>
    </w:p>
    <w:p>
      <w:pPr>
        <w:pStyle w:val="BodyText"/>
        <w:spacing w:before="6"/>
        <w:rPr>
          <w:sz w:val="12"/>
        </w:rPr>
      </w:pPr>
    </w:p>
    <w:p>
      <w:pPr>
        <w:spacing w:line="189" w:lineRule="auto" w:before="0"/>
        <w:ind w:left="1225" w:right="5675" w:hanging="763"/>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SGD</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training_data,</w:t>
      </w:r>
      <w:r>
        <w:rPr>
          <w:rFonts w:ascii="Noto Sans Mono CJK JP Regular"/>
          <w:sz w:val="15"/>
        </w:rPr>
        <w:t> </w:t>
      </w:r>
      <w:r>
        <w:rPr>
          <w:rFonts w:ascii="Noto Sans Mono CJK JP Regular"/>
          <w:w w:val="101"/>
          <w:sz w:val="15"/>
        </w:rPr>
        <w:t>epochs,</w:t>
      </w:r>
      <w:r>
        <w:rPr>
          <w:rFonts w:ascii="Noto Sans Mono CJK JP Regular"/>
          <w:sz w:val="15"/>
        </w:rPr>
        <w:t> </w:t>
      </w:r>
      <w:r>
        <w:rPr>
          <w:rFonts w:ascii="Noto Sans Mono CJK JP Regular"/>
          <w:w w:val="101"/>
          <w:sz w:val="15"/>
        </w:rPr>
        <w:t>mini_batch_size,</w:t>
      </w:r>
      <w:r>
        <w:rPr>
          <w:rFonts w:ascii="Noto Sans Mono CJK JP Regular"/>
          <w:sz w:val="15"/>
        </w:rPr>
        <w:t> </w:t>
      </w:r>
      <w:r>
        <w:rPr>
          <w:rFonts w:ascii="Noto Sans Mono CJK JP Regular"/>
          <w:w w:val="101"/>
          <w:sz w:val="15"/>
        </w:rPr>
        <w:t>eta, </w:t>
      </w:r>
      <w:r>
        <w:rPr>
          <w:rFonts w:ascii="Noto Sans Mono CJK JP Regular"/>
          <w:w w:val="105"/>
          <w:sz w:val="15"/>
        </w:rPr>
        <w:t>validation_data, test_data, lmbda</w:t>
      </w:r>
      <w:r>
        <w:rPr>
          <w:rFonts w:ascii="Noto Sans Mono CJK JP Regular"/>
          <w:color w:val="666666"/>
          <w:w w:val="105"/>
          <w:sz w:val="15"/>
        </w:rPr>
        <w:t>=0.0</w:t>
      </w:r>
      <w:r>
        <w:rPr>
          <w:rFonts w:ascii="Noto Sans Mono CJK JP Regular"/>
          <w:w w:val="105"/>
          <w:sz w:val="15"/>
        </w:rPr>
        <w:t>):</w:t>
      </w:r>
    </w:p>
    <w:p>
      <w:pPr>
        <w:spacing w:line="240" w:lineRule="exact" w:before="0"/>
        <w:ind w:left="920" w:right="0" w:firstLine="0"/>
        <w:jc w:val="left"/>
        <w:rPr>
          <w:rFonts w:ascii="Noto Sans Mono CJK JP Regular"/>
          <w:sz w:val="15"/>
        </w:rPr>
      </w:pPr>
      <w:r>
        <w:rPr>
          <w:rFonts w:ascii="Noto Sans Mono CJK JP Regular"/>
          <w:color w:val="B92020"/>
          <w:sz w:val="15"/>
        </w:rPr>
        <w:t>"""Train the network using mini-batch stochastic gradient descent."""</w:t>
      </w:r>
    </w:p>
    <w:p>
      <w:pPr>
        <w:spacing w:line="189" w:lineRule="auto" w:before="14"/>
        <w:ind w:left="920" w:right="6213" w:firstLine="0"/>
        <w:jc w:val="left"/>
        <w:rPr>
          <w:rFonts w:ascii="Noto Sans Mono CJK JP Regular"/>
          <w:sz w:val="15"/>
        </w:rPr>
      </w:pPr>
      <w:r>
        <w:rPr>
          <w:rFonts w:ascii="Noto Sans Mono CJK JP Regular"/>
          <w:sz w:val="15"/>
        </w:rPr>
        <w:t>training_x, training_y </w:t>
      </w:r>
      <w:r>
        <w:rPr>
          <w:rFonts w:ascii="Noto Sans Mono CJK JP Regular"/>
          <w:color w:val="666666"/>
          <w:sz w:val="15"/>
        </w:rPr>
        <w:t>= </w:t>
      </w:r>
      <w:r>
        <w:rPr>
          <w:rFonts w:ascii="Noto Sans Mono CJK JP Regular"/>
          <w:sz w:val="15"/>
        </w:rPr>
        <w:t>training_data validation_x, validation_y </w:t>
      </w:r>
      <w:r>
        <w:rPr>
          <w:rFonts w:ascii="Noto Sans Mono CJK JP Regular"/>
          <w:color w:val="666666"/>
          <w:sz w:val="15"/>
        </w:rPr>
        <w:t>= </w:t>
      </w:r>
      <w:r>
        <w:rPr>
          <w:rFonts w:ascii="Noto Sans Mono CJK JP Regular"/>
          <w:sz w:val="15"/>
        </w:rPr>
        <w:t>validation_data test_x, test_y </w:t>
      </w:r>
      <w:r>
        <w:rPr>
          <w:rFonts w:ascii="Noto Sans Mono CJK JP Regular"/>
          <w:color w:val="666666"/>
          <w:sz w:val="15"/>
        </w:rPr>
        <w:t>= </w:t>
      </w:r>
      <w:r>
        <w:rPr>
          <w:rFonts w:ascii="Noto Sans Mono CJK JP Regular"/>
          <w:sz w:val="15"/>
        </w:rPr>
        <w:t>test_data</w:t>
      </w:r>
    </w:p>
    <w:p>
      <w:pPr>
        <w:pStyle w:val="BodyText"/>
        <w:spacing w:before="20"/>
        <w:rPr>
          <w:rFonts w:ascii="Noto Sans Mono CJK JP Regular"/>
          <w:sz w:val="11"/>
        </w:rPr>
      </w:pPr>
    </w:p>
    <w:p>
      <w:pPr>
        <w:spacing w:line="189" w:lineRule="auto" w:before="0"/>
        <w:ind w:left="920" w:right="3912" w:firstLine="0"/>
        <w:jc w:val="left"/>
        <w:rPr>
          <w:rFonts w:ascii="Noto Sans Mono CJK JP Regular"/>
          <w:sz w:val="15"/>
        </w:rPr>
      </w:pPr>
      <w:r>
        <w:rPr>
          <w:rFonts w:ascii="Noto Sans Mono CJK JP Regular"/>
          <w:color w:val="408080"/>
          <w:sz w:val="15"/>
        </w:rPr>
        <w:t># compute number of minibatches for training, validation and testing </w:t>
      </w:r>
      <w:r>
        <w:rPr>
          <w:rFonts w:ascii="Noto Sans Mono CJK JP Regular"/>
          <w:sz w:val="15"/>
        </w:rPr>
        <w:t>num_training_batches </w:t>
      </w:r>
      <w:r>
        <w:rPr>
          <w:rFonts w:ascii="Noto Sans Mono CJK JP Regular"/>
          <w:color w:val="666666"/>
          <w:sz w:val="15"/>
        </w:rPr>
        <w:t>= </w:t>
      </w:r>
      <w:r>
        <w:rPr>
          <w:rFonts w:ascii="Noto Sans Mono CJK JP Regular"/>
          <w:sz w:val="15"/>
        </w:rPr>
        <w:t>size(training_data)</w:t>
      </w:r>
      <w:r>
        <w:rPr>
          <w:rFonts w:ascii="Noto Sans Mono CJK JP Regular"/>
          <w:color w:val="666666"/>
          <w:sz w:val="15"/>
        </w:rPr>
        <w:t>/</w:t>
      </w:r>
      <w:r>
        <w:rPr>
          <w:rFonts w:ascii="Noto Sans Mono CJK JP Regular"/>
          <w:sz w:val="15"/>
        </w:rPr>
        <w:t>mini_batch_size num_validation_batches </w:t>
      </w:r>
      <w:r>
        <w:rPr>
          <w:rFonts w:ascii="Noto Sans Mono CJK JP Regular"/>
          <w:color w:val="666666"/>
          <w:sz w:val="15"/>
        </w:rPr>
        <w:t>= </w:t>
      </w:r>
      <w:r>
        <w:rPr>
          <w:rFonts w:ascii="Noto Sans Mono CJK JP Regular"/>
          <w:sz w:val="15"/>
        </w:rPr>
        <w:t>size(validation_data)</w:t>
      </w:r>
      <w:r>
        <w:rPr>
          <w:rFonts w:ascii="Noto Sans Mono CJK JP Regular"/>
          <w:color w:val="666666"/>
          <w:sz w:val="15"/>
        </w:rPr>
        <w:t>/</w:t>
      </w:r>
      <w:r>
        <w:rPr>
          <w:rFonts w:ascii="Noto Sans Mono CJK JP Regular"/>
          <w:sz w:val="15"/>
        </w:rPr>
        <w:t>mini_batch_size num_test_batches </w:t>
      </w:r>
      <w:r>
        <w:rPr>
          <w:rFonts w:ascii="Noto Sans Mono CJK JP Regular"/>
          <w:color w:val="666666"/>
          <w:sz w:val="15"/>
        </w:rPr>
        <w:t>= </w:t>
      </w:r>
      <w:r>
        <w:rPr>
          <w:rFonts w:ascii="Noto Sans Mono CJK JP Regular"/>
          <w:sz w:val="15"/>
        </w:rPr>
        <w:t>size(test_data)</w:t>
      </w:r>
      <w:r>
        <w:rPr>
          <w:rFonts w:ascii="Noto Sans Mono CJK JP Regular"/>
          <w:color w:val="666666"/>
          <w:sz w:val="15"/>
        </w:rPr>
        <w:t>/</w:t>
      </w:r>
      <w:r>
        <w:rPr>
          <w:rFonts w:ascii="Noto Sans Mono CJK JP Regular"/>
          <w:sz w:val="15"/>
        </w:rPr>
        <w:t>mini_batch_size</w:t>
      </w:r>
    </w:p>
    <w:p>
      <w:pPr>
        <w:pStyle w:val="BodyText"/>
        <w:rPr>
          <w:rFonts w:ascii="Noto Sans Mono CJK JP Regular"/>
          <w:sz w:val="12"/>
        </w:rPr>
      </w:pPr>
    </w:p>
    <w:p>
      <w:pPr>
        <w:spacing w:line="189" w:lineRule="auto" w:before="0"/>
        <w:ind w:left="920" w:right="4087" w:firstLine="0"/>
        <w:jc w:val="left"/>
        <w:rPr>
          <w:rFonts w:ascii="Noto Sans Mono CJK JP Regular"/>
          <w:sz w:val="15"/>
        </w:rPr>
      </w:pPr>
      <w:r>
        <w:rPr>
          <w:rFonts w:ascii="Noto Sans Mono CJK JP Regular"/>
          <w:color w:val="408080"/>
          <w:w w:val="105"/>
          <w:sz w:val="15"/>
        </w:rPr>
        <w:t>#</w:t>
      </w:r>
      <w:r>
        <w:rPr>
          <w:rFonts w:ascii="Noto Sans Mono CJK JP Regular"/>
          <w:color w:val="408080"/>
          <w:spacing w:val="-21"/>
          <w:w w:val="105"/>
          <w:sz w:val="15"/>
        </w:rPr>
        <w:t> </w:t>
      </w:r>
      <w:r>
        <w:rPr>
          <w:rFonts w:ascii="Noto Sans Mono CJK JP Regular"/>
          <w:color w:val="408080"/>
          <w:w w:val="105"/>
          <w:sz w:val="15"/>
        </w:rPr>
        <w:t>define</w:t>
      </w:r>
      <w:r>
        <w:rPr>
          <w:rFonts w:ascii="Noto Sans Mono CJK JP Regular"/>
          <w:color w:val="408080"/>
          <w:spacing w:val="-20"/>
          <w:w w:val="105"/>
          <w:sz w:val="15"/>
        </w:rPr>
        <w:t> </w:t>
      </w:r>
      <w:r>
        <w:rPr>
          <w:rFonts w:ascii="Noto Sans Mono CJK JP Regular"/>
          <w:color w:val="408080"/>
          <w:w w:val="105"/>
          <w:sz w:val="15"/>
        </w:rPr>
        <w:t>the</w:t>
      </w:r>
      <w:r>
        <w:rPr>
          <w:rFonts w:ascii="Noto Sans Mono CJK JP Regular"/>
          <w:color w:val="408080"/>
          <w:spacing w:val="-20"/>
          <w:w w:val="105"/>
          <w:sz w:val="15"/>
        </w:rPr>
        <w:t> </w:t>
      </w:r>
      <w:r>
        <w:rPr>
          <w:rFonts w:ascii="Noto Sans Mono CJK JP Regular"/>
          <w:color w:val="408080"/>
          <w:w w:val="105"/>
          <w:sz w:val="15"/>
        </w:rPr>
        <w:t>(regularized)</w:t>
      </w:r>
      <w:r>
        <w:rPr>
          <w:rFonts w:ascii="Noto Sans Mono CJK JP Regular"/>
          <w:color w:val="408080"/>
          <w:spacing w:val="-20"/>
          <w:w w:val="105"/>
          <w:sz w:val="15"/>
        </w:rPr>
        <w:t> </w:t>
      </w:r>
      <w:r>
        <w:rPr>
          <w:rFonts w:ascii="Noto Sans Mono CJK JP Regular"/>
          <w:color w:val="408080"/>
          <w:w w:val="105"/>
          <w:sz w:val="15"/>
        </w:rPr>
        <w:t>cost</w:t>
      </w:r>
      <w:r>
        <w:rPr>
          <w:rFonts w:ascii="Noto Sans Mono CJK JP Regular"/>
          <w:color w:val="408080"/>
          <w:spacing w:val="-20"/>
          <w:w w:val="105"/>
          <w:sz w:val="15"/>
        </w:rPr>
        <w:t> </w:t>
      </w:r>
      <w:r>
        <w:rPr>
          <w:rFonts w:ascii="Noto Sans Mono CJK JP Regular"/>
          <w:color w:val="408080"/>
          <w:w w:val="105"/>
          <w:sz w:val="15"/>
        </w:rPr>
        <w:t>function,</w:t>
      </w:r>
      <w:r>
        <w:rPr>
          <w:rFonts w:ascii="Noto Sans Mono CJK JP Regular"/>
          <w:color w:val="408080"/>
          <w:spacing w:val="-20"/>
          <w:w w:val="105"/>
          <w:sz w:val="15"/>
        </w:rPr>
        <w:t> </w:t>
      </w:r>
      <w:r>
        <w:rPr>
          <w:rFonts w:ascii="Noto Sans Mono CJK JP Regular"/>
          <w:color w:val="408080"/>
          <w:w w:val="105"/>
          <w:sz w:val="15"/>
        </w:rPr>
        <w:t>symbolic</w:t>
      </w:r>
      <w:r>
        <w:rPr>
          <w:rFonts w:ascii="Noto Sans Mono CJK JP Regular"/>
          <w:color w:val="408080"/>
          <w:spacing w:val="-20"/>
          <w:w w:val="105"/>
          <w:sz w:val="15"/>
        </w:rPr>
        <w:t> </w:t>
      </w:r>
      <w:r>
        <w:rPr>
          <w:rFonts w:ascii="Noto Sans Mono CJK JP Regular"/>
          <w:color w:val="408080"/>
          <w:w w:val="105"/>
          <w:sz w:val="15"/>
        </w:rPr>
        <w:t>gradients,</w:t>
      </w:r>
      <w:r>
        <w:rPr>
          <w:rFonts w:ascii="Noto Sans Mono CJK JP Regular"/>
          <w:color w:val="408080"/>
          <w:spacing w:val="-20"/>
          <w:w w:val="105"/>
          <w:sz w:val="15"/>
        </w:rPr>
        <w:t> </w:t>
      </w:r>
      <w:r>
        <w:rPr>
          <w:rFonts w:ascii="Noto Sans Mono CJK JP Regular"/>
          <w:color w:val="408080"/>
          <w:w w:val="105"/>
          <w:sz w:val="15"/>
        </w:rPr>
        <w:t>and</w:t>
      </w:r>
      <w:r>
        <w:rPr>
          <w:rFonts w:ascii="Noto Sans Mono CJK JP Regular"/>
          <w:color w:val="408080"/>
          <w:spacing w:val="-20"/>
          <w:w w:val="105"/>
          <w:sz w:val="15"/>
        </w:rPr>
        <w:t> </w:t>
      </w:r>
      <w:r>
        <w:rPr>
          <w:rFonts w:ascii="Noto Sans Mono CJK JP Regular"/>
          <w:color w:val="408080"/>
          <w:w w:val="105"/>
          <w:sz w:val="15"/>
        </w:rPr>
        <w:t>updates </w:t>
      </w:r>
      <w:r>
        <w:rPr>
          <w:rFonts w:ascii="Noto Sans Mono CJK JP Regular"/>
          <w:w w:val="101"/>
          <w:sz w:val="15"/>
        </w:rPr>
        <w:t>l2_norm_squared</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color w:val="008000"/>
          <w:w w:val="101"/>
          <w:sz w:val="15"/>
        </w:rPr>
        <w:t>su</w:t>
      </w:r>
      <w:r>
        <w:rPr>
          <w:rFonts w:ascii="Noto Sans Mono CJK JP Regular"/>
          <w:color w:val="008000"/>
          <w:spacing w:val="-1"/>
          <w:w w:val="101"/>
          <w:sz w:val="15"/>
        </w:rPr>
        <w:t>m</w:t>
      </w:r>
      <w:r>
        <w:rPr>
          <w:rFonts w:ascii="Noto Sans Mono CJK JP Regular"/>
          <w:w w:val="101"/>
          <w:sz w:val="15"/>
        </w:rPr>
        <w:t>([</w:t>
      </w:r>
      <w:r>
        <w:rPr>
          <w:rFonts w:ascii="Noto Sans Mono CJK JP Regular"/>
          <w:spacing w:val="-1"/>
          <w:w w:val="101"/>
          <w:sz w:val="15"/>
        </w:rPr>
        <w:t>(</w:t>
      </w:r>
      <w:r>
        <w:rPr>
          <w:rFonts w:ascii="Noto Sans Mono CJK JP Regular"/>
          <w:w w:val="101"/>
          <w:sz w:val="15"/>
        </w:rPr>
        <w:t>laye</w:t>
      </w:r>
      <w:r>
        <w:rPr>
          <w:rFonts w:ascii="Noto Sans Mono CJK JP Regular"/>
          <w:spacing w:val="-1"/>
          <w:w w:val="101"/>
          <w:sz w:val="15"/>
        </w:rPr>
        <w:t>r</w:t>
      </w:r>
      <w:r>
        <w:rPr>
          <w:rFonts w:ascii="Noto Sans Mono CJK JP Regular"/>
          <w:color w:val="666666"/>
          <w:spacing w:val="-1"/>
          <w:w w:val="101"/>
          <w:sz w:val="15"/>
        </w:rPr>
        <w:t>.</w:t>
      </w:r>
      <w:r>
        <w:rPr>
          <w:rFonts w:ascii="Noto Sans Mono CJK JP Regular"/>
          <w:spacing w:val="-1"/>
          <w:w w:val="101"/>
          <w:sz w:val="15"/>
        </w:rPr>
        <w:t>w</w:t>
      </w:r>
      <w:r>
        <w:rPr>
          <w:rFonts w:ascii="Noto Sans Mono CJK JP Regular"/>
          <w:color w:val="666666"/>
          <w:w w:val="101"/>
          <w:sz w:val="15"/>
        </w:rPr>
        <w:t>*</w:t>
      </w:r>
      <w:r>
        <w:rPr>
          <w:rFonts w:ascii="Noto Sans Mono CJK JP Regular"/>
          <w:color w:val="666666"/>
          <w:spacing w:val="-1"/>
          <w:w w:val="101"/>
          <w:sz w:val="15"/>
        </w:rPr>
        <w:t>*2</w:t>
      </w:r>
      <w:r>
        <w:rPr>
          <w:rFonts w:ascii="Noto Sans Mono CJK JP Regular"/>
          <w:spacing w:val="-1"/>
          <w:w w:val="101"/>
          <w:sz w:val="15"/>
        </w:rPr>
        <w:t>)</w:t>
      </w:r>
      <w:r>
        <w:rPr>
          <w:rFonts w:ascii="Noto Sans Mono CJK JP Regular"/>
          <w:color w:val="666666"/>
          <w:spacing w:val="-1"/>
          <w:w w:val="101"/>
          <w:sz w:val="15"/>
        </w:rPr>
        <w:t>.</w:t>
      </w:r>
      <w:r>
        <w:rPr>
          <w:rFonts w:ascii="Noto Sans Mono CJK JP Regular"/>
          <w:w w:val="101"/>
          <w:sz w:val="15"/>
        </w:rPr>
        <w:t>su</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layer</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  </w:t>
      </w:r>
      <w:r>
        <w:rPr>
          <w:rFonts w:ascii="Noto Sans Mono CJK JP Regular"/>
          <w:w w:val="105"/>
          <w:sz w:val="15"/>
        </w:rPr>
        <w:t>cost </w:t>
      </w:r>
      <w:r>
        <w:rPr>
          <w:rFonts w:ascii="Noto Sans Mono CJK JP Regular"/>
          <w:color w:val="666666"/>
          <w:w w:val="105"/>
          <w:sz w:val="15"/>
        </w:rPr>
        <w:t>=</w:t>
      </w:r>
      <w:r>
        <w:rPr>
          <w:rFonts w:ascii="Noto Sans Mono CJK JP Regular"/>
          <w:color w:val="666666"/>
          <w:spacing w:val="-11"/>
          <w:w w:val="105"/>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layers[</w:t>
      </w:r>
      <w:r>
        <w:rPr>
          <w:rFonts w:ascii="Noto Sans Mono CJK JP Regular"/>
          <w:color w:val="666666"/>
          <w:w w:val="105"/>
          <w:sz w:val="15"/>
        </w:rPr>
        <w:t>-1</w:t>
      </w:r>
      <w:r>
        <w:rPr>
          <w:rFonts w:ascii="Noto Sans Mono CJK JP Regular"/>
          <w:w w:val="105"/>
          <w:sz w:val="15"/>
        </w:rPr>
        <w:t>]</w:t>
      </w:r>
      <w:r>
        <w:rPr>
          <w:rFonts w:ascii="Noto Sans Mono CJK JP Regular"/>
          <w:color w:val="666666"/>
          <w:w w:val="105"/>
          <w:sz w:val="15"/>
        </w:rPr>
        <w:t>.</w:t>
      </w:r>
      <w:r>
        <w:rPr>
          <w:rFonts w:ascii="Noto Sans Mono CJK JP Regular"/>
          <w:w w:val="105"/>
          <w:sz w:val="15"/>
        </w:rPr>
        <w:t>cost(</w:t>
      </w:r>
      <w:r>
        <w:rPr>
          <w:rFonts w:ascii="Noto Sans Mono CJK JP Regular"/>
          <w:color w:val="008000"/>
          <w:w w:val="105"/>
          <w:sz w:val="15"/>
        </w:rPr>
        <w:t>self</w:t>
      </w:r>
      <w:r>
        <w:rPr>
          <w:rFonts w:ascii="Noto Sans Mono CJK JP Regular"/>
          <w:w w:val="105"/>
          <w:sz w:val="15"/>
        </w:rPr>
        <w:t>)</w:t>
      </w:r>
      <w:r>
        <w:rPr>
          <w:rFonts w:ascii="Noto Sans Mono CJK JP Regular"/>
          <w:color w:val="666666"/>
          <w:w w:val="105"/>
          <w:sz w:val="15"/>
        </w:rPr>
        <w:t>+</w:t>
      </w:r>
      <w:r>
        <w:rPr>
          <w:rFonts w:ascii="Noto Sans Mono CJK JP Regular"/>
          <w:w w:val="105"/>
          <w:sz w:val="15"/>
        </w:rPr>
        <w:t>\</w:t>
      </w:r>
    </w:p>
    <w:p>
      <w:pPr>
        <w:spacing w:line="189" w:lineRule="auto" w:before="2"/>
        <w:ind w:left="920" w:right="5520" w:firstLine="534"/>
        <w:jc w:val="left"/>
        <w:rPr>
          <w:rFonts w:ascii="Noto Sans Mono CJK JP Regular"/>
          <w:sz w:val="15"/>
        </w:rPr>
      </w:pPr>
      <w:r>
        <w:rPr>
          <w:rFonts w:ascii="Noto Sans Mono CJK JP Regular"/>
          <w:color w:val="666666"/>
          <w:sz w:val="15"/>
        </w:rPr>
        <w:t>0.5*</w:t>
      </w:r>
      <w:r>
        <w:rPr>
          <w:rFonts w:ascii="Noto Sans Mono CJK JP Regular"/>
          <w:sz w:val="15"/>
        </w:rPr>
        <w:t>lmbda</w:t>
      </w:r>
      <w:r>
        <w:rPr>
          <w:rFonts w:ascii="Noto Sans Mono CJK JP Regular"/>
          <w:color w:val="666666"/>
          <w:sz w:val="15"/>
        </w:rPr>
        <w:t>*</w:t>
      </w:r>
      <w:r>
        <w:rPr>
          <w:rFonts w:ascii="Noto Sans Mono CJK JP Regular"/>
          <w:sz w:val="15"/>
        </w:rPr>
        <w:t>l2_norm_squared</w:t>
      </w:r>
      <w:r>
        <w:rPr>
          <w:rFonts w:ascii="Noto Sans Mono CJK JP Regular"/>
          <w:color w:val="666666"/>
          <w:sz w:val="15"/>
        </w:rPr>
        <w:t>/</w:t>
      </w:r>
      <w:r>
        <w:rPr>
          <w:rFonts w:ascii="Noto Sans Mono CJK JP Regular"/>
          <w:sz w:val="15"/>
        </w:rPr>
        <w:t>num_training_batches grads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grad(cost, </w:t>
      </w:r>
      <w:r>
        <w:rPr>
          <w:rFonts w:ascii="Noto Sans Mono CJK JP Regular"/>
          <w:color w:val="008000"/>
          <w:sz w:val="15"/>
        </w:rPr>
        <w:t>self</w:t>
      </w:r>
      <w:r>
        <w:rPr>
          <w:rFonts w:ascii="Noto Sans Mono CJK JP Regular"/>
          <w:color w:val="666666"/>
          <w:sz w:val="15"/>
        </w:rPr>
        <w:t>.</w:t>
      </w:r>
      <w:r>
        <w:rPr>
          <w:rFonts w:ascii="Noto Sans Mono CJK JP Regular"/>
          <w:sz w:val="15"/>
        </w:rPr>
        <w:t>params)</w:t>
      </w:r>
    </w:p>
    <w:p>
      <w:pPr>
        <w:spacing w:line="240" w:lineRule="exact" w:before="0"/>
        <w:ind w:left="920" w:right="0" w:firstLine="0"/>
        <w:jc w:val="left"/>
        <w:rPr>
          <w:rFonts w:ascii="Noto Sans Mono CJK JP Regular"/>
          <w:sz w:val="15"/>
        </w:rPr>
      </w:pPr>
      <w:r>
        <w:rPr>
          <w:rFonts w:ascii="Noto Sans Mono CJK JP Regular"/>
          <w:sz w:val="15"/>
        </w:rPr>
        <w:t>updates </w:t>
      </w:r>
      <w:r>
        <w:rPr>
          <w:rFonts w:ascii="Noto Sans Mono CJK JP Regular"/>
          <w:color w:val="666666"/>
          <w:sz w:val="15"/>
        </w:rPr>
        <w:t>= </w:t>
      </w:r>
      <w:r>
        <w:rPr>
          <w:rFonts w:ascii="Noto Sans Mono CJK JP Regular"/>
          <w:sz w:val="15"/>
        </w:rPr>
        <w:t>[(param, param</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sz w:val="15"/>
        </w:rPr>
        <w:t>grad)</w:t>
      </w:r>
    </w:p>
    <w:p>
      <w:pPr>
        <w:spacing w:line="285" w:lineRule="exact" w:before="0"/>
        <w:ind w:left="1759"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para</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param</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w w:val="101"/>
          <w:sz w:val="15"/>
        </w:rPr>
        <w:t>s</w:t>
      </w:r>
      <w:r>
        <w:rPr>
          <w:rFonts w:ascii="Noto Sans Mono CJK JP Regular"/>
          <w:w w:val="101"/>
          <w:sz w:val="15"/>
        </w:rPr>
        <w:t>)]</w:t>
      </w:r>
    </w:p>
    <w:p>
      <w:pPr>
        <w:pStyle w:val="BodyText"/>
        <w:spacing w:before="20"/>
        <w:rPr>
          <w:rFonts w:ascii="Noto Sans Mono CJK JP Regular"/>
          <w:sz w:val="10"/>
        </w:rPr>
      </w:pPr>
    </w:p>
    <w:p>
      <w:pPr>
        <w:spacing w:line="189" w:lineRule="auto" w:before="0"/>
        <w:ind w:left="920" w:right="5090" w:firstLine="0"/>
        <w:jc w:val="left"/>
        <w:rPr>
          <w:rFonts w:ascii="Noto Sans Mono CJK JP Regular"/>
          <w:sz w:val="15"/>
        </w:rPr>
      </w:pPr>
      <w:r>
        <w:rPr>
          <w:rFonts w:ascii="Noto Sans Mono CJK JP Regular"/>
          <w:color w:val="408080"/>
          <w:sz w:val="15"/>
        </w:rPr>
        <w:t># define functions to train a mini-batch, and to compute the # accuracy in validation and test</w:t>
      </w:r>
      <w:r>
        <w:rPr>
          <w:rFonts w:ascii="Noto Sans Mono CJK JP Regular"/>
          <w:color w:val="408080"/>
          <w:spacing w:val="22"/>
          <w:sz w:val="15"/>
        </w:rPr>
        <w:t> </w:t>
      </w:r>
      <w:r>
        <w:rPr>
          <w:rFonts w:ascii="Noto Sans Mono CJK JP Regular"/>
          <w:color w:val="408080"/>
          <w:sz w:val="15"/>
        </w:rPr>
        <w:t>mini-batches.</w:t>
      </w:r>
    </w:p>
    <w:p>
      <w:pPr>
        <w:spacing w:line="240" w:lineRule="exact" w:before="0"/>
        <w:ind w:left="920" w:right="0" w:firstLine="0"/>
        <w:jc w:val="left"/>
        <w:rPr>
          <w:rFonts w:ascii="Noto Sans Mono CJK JP Regular"/>
          <w:sz w:val="15"/>
        </w:rPr>
      </w:pPr>
      <w:r>
        <w:rPr>
          <w:rFonts w:ascii="Noto Sans Mono CJK JP Regular"/>
          <w:sz w:val="15"/>
        </w:rPr>
        <w:t>i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lscalar() </w:t>
      </w:r>
      <w:r>
        <w:rPr>
          <w:rFonts w:ascii="Noto Sans Mono CJK JP Regular"/>
          <w:color w:val="408080"/>
          <w:sz w:val="15"/>
        </w:rPr>
        <w:t># mini-batch index</w:t>
      </w:r>
    </w:p>
    <w:p>
      <w:pPr>
        <w:spacing w:line="189" w:lineRule="auto" w:before="14"/>
        <w:ind w:left="1225" w:right="7293" w:hanging="306"/>
        <w:jc w:val="left"/>
        <w:rPr>
          <w:rFonts w:ascii="Noto Sans Mono CJK JP Regular"/>
          <w:sz w:val="15"/>
        </w:rPr>
      </w:pPr>
      <w:r>
        <w:rPr>
          <w:rFonts w:ascii="Noto Sans Mono CJK JP Regular"/>
          <w:sz w:val="15"/>
        </w:rPr>
        <w:t>train_mb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 [i], cost, updates</w:t>
      </w:r>
      <w:r>
        <w:rPr>
          <w:rFonts w:ascii="Noto Sans Mono CJK JP Regular"/>
          <w:color w:val="666666"/>
          <w:sz w:val="15"/>
        </w:rPr>
        <w:t>=</w:t>
      </w:r>
      <w:r>
        <w:rPr>
          <w:rFonts w:ascii="Noto Sans Mono CJK JP Regular"/>
          <w:sz w:val="15"/>
        </w:rPr>
        <w:t>updates,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189" w:lineRule="auto" w:before="13"/>
        <w:ind w:left="1531" w:right="3912" w:firstLine="0"/>
        <w:jc w:val="left"/>
        <w:rPr>
          <w:rFonts w:ascii="Noto Sans Mono CJK JP Regular"/>
          <w:sz w:val="15"/>
        </w:rPr>
      </w:pPr>
      <w:r>
        <w:rPr>
          <w:rFonts w:ascii="Noto Sans Mono CJK JP Regular"/>
          <w:sz w:val="15"/>
        </w:rPr>
        <w:t>training_x[i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73" w:lineRule="exact" w:before="0"/>
        <w:ind w:left="1531" w:right="0" w:firstLine="0"/>
        <w:jc w:val="left"/>
        <w:rPr>
          <w:rFonts w:ascii="Noto Sans Mono CJK JP Regular"/>
          <w:sz w:val="15"/>
        </w:rPr>
      </w:pPr>
      <w:r>
        <w:rPr>
          <w:rFonts w:ascii="Noto Sans Mono CJK JP Regular"/>
          <w:sz w:val="15"/>
        </w:rPr>
        <w:t>training_y[i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189" w:lineRule="auto" w:before="13"/>
        <w:ind w:left="1225" w:right="6454" w:hanging="306"/>
        <w:jc w:val="left"/>
        <w:rPr>
          <w:rFonts w:ascii="Noto Sans Mono CJK JP Regular"/>
          <w:sz w:val="15"/>
        </w:rPr>
      </w:pPr>
      <w:r>
        <w:rPr>
          <w:rFonts w:ascii="Noto Sans Mono CJK JP Regular"/>
          <w:sz w:val="15"/>
        </w:rPr>
        <w:t>validate_mb_accuracy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 [i],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accuracy(</w:t>
      </w:r>
      <w:r>
        <w:rPr>
          <w:rFonts w:ascii="Noto Sans Mono CJK JP Regular"/>
          <w:color w:val="008000"/>
          <w:sz w:val="15"/>
        </w:rPr>
        <w:t>self</w:t>
      </w:r>
      <w:r>
        <w:rPr>
          <w:rFonts w:ascii="Noto Sans Mono CJK JP Regular"/>
          <w:color w:val="666666"/>
          <w:sz w:val="15"/>
        </w:rPr>
        <w:t>.</w:t>
      </w:r>
      <w:r>
        <w:rPr>
          <w:rFonts w:ascii="Noto Sans Mono CJK JP Regular"/>
          <w:sz w:val="15"/>
        </w:rPr>
        <w:t>y),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189" w:lineRule="auto" w:before="14"/>
        <w:ind w:left="1531" w:right="3706" w:firstLine="0"/>
        <w:jc w:val="left"/>
        <w:rPr>
          <w:rFonts w:ascii="Noto Sans Mono CJK JP Regular"/>
          <w:sz w:val="15"/>
        </w:rPr>
      </w:pPr>
      <w:r>
        <w:rPr>
          <w:rFonts w:ascii="Noto Sans Mono CJK JP Regular"/>
          <w:sz w:val="15"/>
        </w:rPr>
        <w:t>validation_x[i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73" w:lineRule="exact" w:before="0"/>
        <w:ind w:left="1531" w:right="0" w:firstLine="0"/>
        <w:jc w:val="left"/>
        <w:rPr>
          <w:rFonts w:ascii="Noto Sans Mono CJK JP Regular"/>
          <w:sz w:val="15"/>
        </w:rPr>
      </w:pPr>
      <w:r>
        <w:rPr>
          <w:rFonts w:ascii="Noto Sans Mono CJK JP Regular"/>
          <w:sz w:val="15"/>
        </w:rPr>
        <w:t>validation_y[i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252" w:lineRule="exact" w:before="0"/>
        <w:ind w:left="920" w:right="0" w:firstLine="0"/>
        <w:jc w:val="left"/>
        <w:rPr>
          <w:rFonts w:ascii="Noto Sans Mono CJK JP Regular"/>
          <w:sz w:val="15"/>
        </w:rPr>
      </w:pPr>
      <w:r>
        <w:rPr>
          <w:rFonts w:ascii="Noto Sans Mono CJK JP Regular"/>
          <w:sz w:val="15"/>
        </w:rPr>
        <w:t>test_mb_accuracy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w:t>
      </w:r>
    </w:p>
    <w:p>
      <w:pPr>
        <w:spacing w:line="189" w:lineRule="auto" w:before="13"/>
        <w:ind w:left="1225" w:right="6213" w:firstLine="0"/>
        <w:jc w:val="left"/>
        <w:rPr>
          <w:rFonts w:ascii="Noto Sans Mono CJK JP Regular"/>
          <w:sz w:val="15"/>
        </w:rPr>
      </w:pPr>
      <w:r>
        <w:rPr>
          <w:rFonts w:ascii="Noto Sans Mono CJK JP Regular"/>
          <w:sz w:val="15"/>
        </w:rPr>
        <w:t>[i],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accuracy(</w:t>
      </w:r>
      <w:r>
        <w:rPr>
          <w:rFonts w:ascii="Noto Sans Mono CJK JP Regular"/>
          <w:color w:val="008000"/>
          <w:sz w:val="15"/>
        </w:rPr>
        <w:t>self</w:t>
      </w:r>
      <w:r>
        <w:rPr>
          <w:rFonts w:ascii="Noto Sans Mono CJK JP Regular"/>
          <w:color w:val="666666"/>
          <w:sz w:val="15"/>
        </w:rPr>
        <w:t>.</w:t>
      </w:r>
      <w:r>
        <w:rPr>
          <w:rFonts w:ascii="Noto Sans Mono CJK JP Regular"/>
          <w:sz w:val="15"/>
        </w:rPr>
        <w:t>y), givens</w:t>
      </w:r>
      <w:r>
        <w:rPr>
          <w:rFonts w:ascii="Noto Sans Mono CJK JP Regular"/>
          <w:color w:val="666666"/>
          <w:sz w:val="15"/>
        </w:rPr>
        <w:t>=</w:t>
      </w:r>
      <w:r>
        <w:rPr>
          <w:rFonts w:ascii="Noto Sans Mono CJK JP Regular"/>
          <w:sz w:val="15"/>
        </w:rPr>
        <w:t>{</w:t>
      </w:r>
    </w:p>
    <w:p>
      <w:pPr>
        <w:spacing w:line="273"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after="0" w:line="273" w:lineRule="exact"/>
        <w:jc w:val="left"/>
        <w:rPr>
          <w:rFonts w:ascii="Noto Sans Mono CJK JP Regular"/>
          <w:sz w:val="15"/>
        </w:rPr>
        <w:sectPr>
          <w:pgSz w:w="11900" w:h="16840"/>
          <w:pgMar w:header="274" w:footer="285" w:top="460" w:bottom="480" w:left="880" w:right="440"/>
        </w:sectPr>
      </w:pPr>
    </w:p>
    <w:p>
      <w:pPr>
        <w:spacing w:line="189" w:lineRule="auto" w:before="102"/>
        <w:ind w:left="1531" w:right="4225" w:firstLine="0"/>
        <w:jc w:val="left"/>
        <w:rPr>
          <w:rFonts w:ascii="Noto Sans Mono CJK JP Regular"/>
          <w:sz w:val="15"/>
        </w:rPr>
      </w:pPr>
      <w:r>
        <w:rPr>
          <w:rFonts w:ascii="Noto Sans Mono CJK JP Regular"/>
          <w:sz w:val="15"/>
        </w:rPr>
        <w:t>test_x[i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40" w:lineRule="exact" w:before="0"/>
        <w:ind w:left="1531" w:right="0" w:firstLine="0"/>
        <w:jc w:val="left"/>
        <w:rPr>
          <w:rFonts w:ascii="Noto Sans Mono CJK JP Regular"/>
          <w:sz w:val="15"/>
        </w:rPr>
      </w:pPr>
      <w:r>
        <w:rPr>
          <w:rFonts w:ascii="Noto Sans Mono CJK JP Regular"/>
          <w:sz w:val="15"/>
        </w:rPr>
        <w:t>test_y[i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85" w:lineRule="exact" w:before="0"/>
        <w:ind w:left="1225" w:right="0" w:firstLine="0"/>
        <w:jc w:val="left"/>
        <w:rPr>
          <w:rFonts w:ascii="Noto Sans Mono CJK JP Regular"/>
          <w:sz w:val="15"/>
        </w:rPr>
      </w:pPr>
      <w:r>
        <w:rPr>
          <w:rFonts w:ascii="Noto Sans Mono CJK JP Regular"/>
          <w:sz w:val="15"/>
        </w:rPr>
        <w:t>})</w:t>
      </w:r>
    </w:p>
    <w:p>
      <w:pPr>
        <w:spacing w:line="219"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test_mb_predictions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w:t>
      </w:r>
    </w:p>
    <w:p>
      <w:pPr>
        <w:spacing w:line="189" w:lineRule="auto" w:before="13"/>
        <w:ind w:left="1225" w:right="7043" w:firstLine="0"/>
        <w:jc w:val="left"/>
        <w:rPr>
          <w:rFonts w:ascii="Noto Sans Mono CJK JP Regular"/>
          <w:sz w:val="15"/>
        </w:rPr>
      </w:pPr>
      <w:r>
        <w:rPr>
          <w:rFonts w:ascii="Noto Sans Mono CJK JP Regular"/>
          <w:sz w:val="15"/>
        </w:rPr>
        <w:t>[i],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y_out,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285" w:lineRule="exact" w:before="0"/>
        <w:ind w:left="1531" w:right="0" w:firstLine="0"/>
        <w:jc w:val="left"/>
        <w:rPr>
          <w:rFonts w:ascii="Noto Sans Mono CJK JP Regular"/>
          <w:sz w:val="15"/>
        </w:rPr>
      </w:pPr>
      <w:r>
        <w:rPr>
          <w:rFonts w:ascii="Noto Sans Mono CJK JP Regular"/>
          <w:sz w:val="15"/>
        </w:rPr>
        <w:t>test_x[i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189" w:lineRule="auto" w:before="13"/>
        <w:ind w:left="920" w:right="7277" w:firstLine="0"/>
        <w:jc w:val="left"/>
        <w:rPr>
          <w:rFonts w:ascii="Noto Sans Mono CJK JP Regular"/>
          <w:sz w:val="15"/>
        </w:rPr>
      </w:pPr>
      <w:r>
        <w:rPr>
          <w:rFonts w:ascii="Noto Sans Mono CJK JP Regular"/>
          <w:color w:val="408080"/>
          <w:w w:val="110"/>
          <w:sz w:val="15"/>
        </w:rPr>
        <w:t># Do the actual training </w:t>
      </w:r>
      <w:r>
        <w:rPr>
          <w:rFonts w:ascii="Noto Sans Mono CJK JP Regular"/>
          <w:w w:val="105"/>
          <w:sz w:val="15"/>
        </w:rPr>
        <w:t>best_validation_accuracy </w:t>
      </w:r>
      <w:r>
        <w:rPr>
          <w:rFonts w:ascii="Noto Sans Mono CJK JP Regular"/>
          <w:color w:val="666666"/>
          <w:w w:val="105"/>
          <w:sz w:val="15"/>
        </w:rPr>
        <w:t>= 0.0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epoch</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(epochs):</w:t>
      </w:r>
    </w:p>
    <w:p>
      <w:pPr>
        <w:spacing w:line="189" w:lineRule="auto" w:before="2"/>
        <w:ind w:left="1531" w:right="4935" w:hanging="306"/>
        <w:jc w:val="left"/>
        <w:rPr>
          <w:rFonts w:ascii="Noto Sans Mono CJK JP Regular"/>
          <w:sz w:val="15"/>
        </w:rPr>
      </w:pP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minibatch_index</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(num_training_batches): </w:t>
      </w:r>
      <w:r>
        <w:rPr>
          <w:rFonts w:ascii="Noto Sans Mono CJK JP Regular"/>
          <w:sz w:val="15"/>
        </w:rPr>
        <w:t>iteration </w:t>
      </w:r>
      <w:r>
        <w:rPr>
          <w:rFonts w:ascii="Noto Sans Mono CJK JP Regular"/>
          <w:color w:val="666666"/>
          <w:sz w:val="15"/>
        </w:rPr>
        <w:t>= </w:t>
      </w:r>
      <w:r>
        <w:rPr>
          <w:rFonts w:ascii="Noto Sans Mono CJK JP Regular"/>
          <w:sz w:val="15"/>
        </w:rPr>
        <w:t>num_training_batches</w:t>
      </w:r>
      <w:r>
        <w:rPr>
          <w:rFonts w:ascii="Noto Sans Mono CJK JP Regular"/>
          <w:color w:val="666666"/>
          <w:sz w:val="15"/>
        </w:rPr>
        <w:t>*</w:t>
      </w:r>
      <w:r>
        <w:rPr>
          <w:rFonts w:ascii="Noto Sans Mono CJK JP Regular"/>
          <w:sz w:val="15"/>
        </w:rPr>
        <w:t>epoch</w:t>
      </w:r>
      <w:r>
        <w:rPr>
          <w:rFonts w:ascii="Noto Sans Mono CJK JP Regular"/>
          <w:color w:val="666666"/>
          <w:sz w:val="15"/>
        </w:rPr>
        <w:t>+</w:t>
      </w:r>
      <w:r>
        <w:rPr>
          <w:rFonts w:ascii="Noto Sans Mono CJK JP Regular"/>
          <w:sz w:val="15"/>
        </w:rPr>
        <w:t>minibatch_index </w:t>
      </w:r>
      <w:r>
        <w:rPr>
          <w:rFonts w:ascii="Arial"/>
          <w:color w:val="008000"/>
          <w:w w:val="195"/>
          <w:sz w:val="14"/>
        </w:rPr>
        <w:t>if </w:t>
      </w:r>
      <w:r>
        <w:rPr>
          <w:rFonts w:ascii="Noto Sans Mono CJK JP Regular"/>
          <w:w w:val="115"/>
          <w:sz w:val="15"/>
        </w:rPr>
        <w:t>iteration</w:t>
      </w:r>
    </w:p>
    <w:p>
      <w:pPr>
        <w:spacing w:line="189" w:lineRule="auto" w:before="2"/>
        <w:ind w:left="1531" w:right="4376" w:firstLine="305"/>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"Training</w:t>
      </w:r>
      <w:r>
        <w:rPr>
          <w:rFonts w:ascii="Noto Sans Mono CJK JP Regular"/>
          <w:color w:val="B92020"/>
          <w:sz w:val="15"/>
        </w:rPr>
        <w:t> </w:t>
      </w:r>
      <w:r>
        <w:rPr>
          <w:rFonts w:ascii="Noto Sans Mono CJK JP Regular"/>
          <w:color w:val="B92020"/>
          <w:w w:val="101"/>
          <w:sz w:val="15"/>
        </w:rPr>
        <w:t>mini-batch</w:t>
      </w:r>
      <w:r>
        <w:rPr>
          <w:rFonts w:ascii="Noto Sans Mono CJK JP Regular"/>
          <w:color w:val="B92020"/>
          <w:sz w:val="15"/>
        </w:rPr>
        <w:t> </w:t>
      </w:r>
      <w:r>
        <w:rPr>
          <w:rFonts w:ascii="Noto Sans Mono CJK JP Regular"/>
          <w:color w:val="B92020"/>
          <w:w w:val="101"/>
          <w:sz w:val="15"/>
        </w:rPr>
        <w:t>number</w:t>
      </w:r>
      <w:r>
        <w:rPr>
          <w:rFonts w:ascii="Noto Sans Mono CJK JP Regular"/>
          <w:color w:val="B92020"/>
          <w:sz w:val="15"/>
        </w:rPr>
        <w:t> </w:t>
      </w:r>
      <w:r>
        <w:rPr>
          <w:rFonts w:ascii="Noto Sans Mono CJK JP Regular"/>
          <w:color w:val="B92020"/>
          <w:w w:val="101"/>
          <w:sz w:val="15"/>
        </w:rPr>
        <w:t>{0}"</w:t>
      </w:r>
      <w:r>
        <w:rPr>
          <w:rFonts w:ascii="Noto Sans Mono CJK JP Regular"/>
          <w:color w:val="666666"/>
          <w:w w:val="101"/>
          <w:sz w:val="15"/>
        </w:rPr>
        <w:t>.</w:t>
      </w:r>
      <w:r>
        <w:rPr>
          <w:rFonts w:ascii="Noto Sans Mono CJK JP Regular"/>
          <w:w w:val="101"/>
          <w:sz w:val="15"/>
        </w:rPr>
        <w:t>format(iteration)) </w:t>
      </w:r>
      <w:r>
        <w:rPr>
          <w:rFonts w:ascii="Noto Sans Mono CJK JP Regular"/>
          <w:sz w:val="15"/>
        </w:rPr>
        <w:t>cost_ij </w:t>
      </w:r>
      <w:r>
        <w:rPr>
          <w:rFonts w:ascii="Noto Sans Mono CJK JP Regular"/>
          <w:color w:val="666666"/>
          <w:sz w:val="15"/>
        </w:rPr>
        <w:t>= </w:t>
      </w:r>
      <w:r>
        <w:rPr>
          <w:rFonts w:ascii="Noto Sans Mono CJK JP Regular"/>
          <w:sz w:val="15"/>
        </w:rPr>
        <w:t>train_mb(minibatch_index)</w:t>
      </w:r>
    </w:p>
    <w:p>
      <w:pPr>
        <w:spacing w:line="189" w:lineRule="auto" w:before="1"/>
        <w:ind w:left="1836" w:right="6361" w:hanging="306"/>
        <w:jc w:val="left"/>
        <w:rPr>
          <w:rFonts w:ascii="Noto Sans Mono CJK JP Regular"/>
          <w:sz w:val="15"/>
        </w:rPr>
      </w:pPr>
      <w:r>
        <w:rPr>
          <w:rFonts w:ascii="Arial"/>
          <w:color w:val="008000"/>
          <w:w w:val="195"/>
          <w:sz w:val="14"/>
        </w:rPr>
        <w:t>if </w:t>
      </w:r>
      <w:r>
        <w:rPr>
          <w:rFonts w:ascii="Noto Sans Mono CJK JP Regular"/>
          <w:w w:val="115"/>
          <w:sz w:val="15"/>
        </w:rPr>
        <w:t>(iteration</w:t>
      </w:r>
      <w:r>
        <w:rPr>
          <w:rFonts w:ascii="Noto Sans Mono CJK JP Regular"/>
          <w:color w:val="666666"/>
          <w:w w:val="115"/>
          <w:sz w:val="15"/>
        </w:rPr>
        <w:t>+1</w:t>
      </w:r>
      <w:r>
        <w:rPr>
          <w:rFonts w:ascii="Noto Sans Mono CJK JP Regular"/>
          <w:w w:val="115"/>
          <w:sz w:val="15"/>
        </w:rPr>
        <w:t>) </w:t>
      </w:r>
      <w:r>
        <w:rPr>
          <w:rFonts w:ascii="Noto Sans Mono CJK JP Regular"/>
          <w:w w:val="105"/>
          <w:sz w:val="15"/>
        </w:rPr>
        <w:t>validation_accuracy </w:t>
      </w:r>
      <w:r>
        <w:rPr>
          <w:rFonts w:ascii="Noto Sans Mono CJK JP Regular"/>
          <w:color w:val="666666"/>
          <w:w w:val="105"/>
          <w:sz w:val="15"/>
        </w:rPr>
        <w:t>= </w:t>
      </w:r>
      <w:r>
        <w:rPr>
          <w:rFonts w:ascii="Noto Sans Mono CJK JP Regular"/>
          <w:w w:val="105"/>
          <w:sz w:val="15"/>
        </w:rPr>
        <w:t>np</w:t>
      </w:r>
      <w:r>
        <w:rPr>
          <w:rFonts w:ascii="Noto Sans Mono CJK JP Regular"/>
          <w:color w:val="666666"/>
          <w:w w:val="105"/>
          <w:sz w:val="15"/>
        </w:rPr>
        <w:t>.</w:t>
      </w:r>
      <w:r>
        <w:rPr>
          <w:rFonts w:ascii="Noto Sans Mono CJK JP Regular"/>
          <w:w w:val="105"/>
          <w:sz w:val="15"/>
        </w:rPr>
        <w:t>mean(</w:t>
      </w:r>
    </w:p>
    <w:p>
      <w:pPr>
        <w:spacing w:line="240" w:lineRule="exact" w:before="0"/>
        <w:ind w:left="2141" w:right="0" w:firstLine="0"/>
        <w:jc w:val="left"/>
        <w:rPr>
          <w:rFonts w:ascii="Noto Sans Mono CJK JP Regular"/>
          <w:sz w:val="15"/>
        </w:rPr>
      </w:pPr>
      <w:r>
        <w:rPr>
          <w:rFonts w:ascii="Noto Sans Mono CJK JP Regular"/>
          <w:spacing w:val="-1"/>
          <w:w w:val="101"/>
          <w:sz w:val="15"/>
        </w:rPr>
        <w:t>[</w:t>
      </w:r>
      <w:r>
        <w:rPr>
          <w:rFonts w:ascii="Noto Sans Mono CJK JP Regular"/>
          <w:w w:val="101"/>
          <w:sz w:val="15"/>
        </w:rPr>
        <w:t>validate_mb_accurac</w:t>
      </w:r>
      <w:r>
        <w:rPr>
          <w:rFonts w:ascii="Noto Sans Mono CJK JP Regular"/>
          <w:spacing w:val="-1"/>
          <w:w w:val="101"/>
          <w:sz w:val="15"/>
        </w:rPr>
        <w:t>y(j</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num_validation_batche</w:t>
      </w:r>
      <w:r>
        <w:rPr>
          <w:rFonts w:ascii="Noto Sans Mono CJK JP Regular"/>
          <w:spacing w:val="-1"/>
          <w:w w:val="101"/>
          <w:sz w:val="15"/>
        </w:rPr>
        <w:t>s</w:t>
      </w:r>
      <w:r>
        <w:rPr>
          <w:rFonts w:ascii="Noto Sans Mono CJK JP Regular"/>
          <w:w w:val="101"/>
          <w:sz w:val="15"/>
        </w:rPr>
        <w:t>)])</w:t>
      </w:r>
    </w:p>
    <w:p>
      <w:pPr>
        <w:spacing w:line="189" w:lineRule="auto" w:before="14"/>
        <w:ind w:left="2141" w:right="5262" w:hanging="306"/>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"Epoch</w:t>
      </w:r>
      <w:r>
        <w:rPr>
          <w:rFonts w:ascii="Noto Sans Mono CJK JP Regular"/>
          <w:color w:val="B92020"/>
          <w:sz w:val="15"/>
        </w:rPr>
        <w:t> </w:t>
      </w:r>
      <w:r>
        <w:rPr>
          <w:rFonts w:ascii="Noto Sans Mono CJK JP Regular"/>
          <w:color w:val="B92020"/>
          <w:w w:val="101"/>
          <w:sz w:val="15"/>
        </w:rPr>
        <w:t>{0}:</w:t>
      </w:r>
      <w:r>
        <w:rPr>
          <w:rFonts w:ascii="Noto Sans Mono CJK JP Regular"/>
          <w:color w:val="B92020"/>
          <w:sz w:val="15"/>
        </w:rPr>
        <w:t> </w:t>
      </w:r>
      <w:r>
        <w:rPr>
          <w:rFonts w:ascii="Noto Sans Mono CJK JP Regular"/>
          <w:color w:val="B92020"/>
          <w:w w:val="101"/>
          <w:sz w:val="15"/>
        </w:rPr>
        <w:t>validation</w:t>
      </w:r>
      <w:r>
        <w:rPr>
          <w:rFonts w:ascii="Noto Sans Mono CJK JP Regular"/>
          <w:color w:val="B92020"/>
          <w:sz w:val="15"/>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{1:.2 </w:t>
      </w:r>
      <w:r>
        <w:rPr>
          <w:rFonts w:ascii="Noto Sans Mono CJK JP Regular"/>
          <w:w w:val="105"/>
          <w:sz w:val="15"/>
        </w:rPr>
        <w:t>epoch, validation_accuracy))</w:t>
      </w:r>
    </w:p>
    <w:p>
      <w:pPr>
        <w:spacing w:line="189" w:lineRule="auto" w:before="1"/>
        <w:ind w:left="2141" w:right="3912" w:hanging="306"/>
        <w:jc w:val="left"/>
        <w:rPr>
          <w:rFonts w:ascii="Noto Sans Mono CJK JP Regular"/>
          <w:sz w:val="15"/>
        </w:rPr>
      </w:pPr>
      <w:r>
        <w:rPr>
          <w:rFonts w:ascii="Arial"/>
          <w:color w:val="008000"/>
          <w:w w:val="195"/>
          <w:sz w:val="14"/>
        </w:rPr>
        <w:t>if </w:t>
      </w:r>
      <w:r>
        <w:rPr>
          <w:rFonts w:ascii="Noto Sans Mono CJK JP Regular"/>
          <w:w w:val="110"/>
          <w:sz w:val="15"/>
        </w:rPr>
        <w:t>validation_accuracy </w:t>
      </w:r>
      <w:r>
        <w:rPr>
          <w:rFonts w:ascii="Noto Sans Mono CJK JP Regular"/>
          <w:color w:val="666666"/>
          <w:w w:val="110"/>
          <w:sz w:val="15"/>
        </w:rPr>
        <w:t>&gt;= </w:t>
      </w:r>
      <w:r>
        <w:rPr>
          <w:rFonts w:ascii="Noto Sans Mono CJK JP Regular"/>
          <w:w w:val="110"/>
          <w:sz w:val="15"/>
        </w:rPr>
        <w:t>best_validation_accuracy: </w:t>
      </w: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"This</w:t>
      </w:r>
      <w:r>
        <w:rPr>
          <w:rFonts w:ascii="Noto Sans Mono CJK JP Regular"/>
          <w:color w:val="B92020"/>
          <w:sz w:val="15"/>
        </w:rPr>
        <w:t> </w:t>
      </w:r>
      <w:r>
        <w:rPr>
          <w:rFonts w:ascii="Noto Sans Mono CJK JP Regular"/>
          <w:color w:val="B92020"/>
          <w:w w:val="101"/>
          <w:sz w:val="15"/>
        </w:rPr>
        <w:t>is</w:t>
      </w:r>
      <w:r>
        <w:rPr>
          <w:rFonts w:ascii="Noto Sans Mono CJK JP Regular"/>
          <w:color w:val="B92020"/>
          <w:sz w:val="15"/>
        </w:rPr>
        <w:t> </w:t>
      </w:r>
      <w:r>
        <w:rPr>
          <w:rFonts w:ascii="Noto Sans Mono CJK JP Regular"/>
          <w:color w:val="B92020"/>
          <w:w w:val="101"/>
          <w:sz w:val="15"/>
        </w:rPr>
        <w:t>the</w:t>
      </w:r>
      <w:r>
        <w:rPr>
          <w:rFonts w:ascii="Noto Sans Mono CJK JP Regular"/>
          <w:color w:val="B92020"/>
          <w:sz w:val="15"/>
        </w:rPr>
        <w:t> </w:t>
      </w:r>
      <w:r>
        <w:rPr>
          <w:rFonts w:ascii="Noto Sans Mono CJK JP Regular"/>
          <w:color w:val="B92020"/>
          <w:w w:val="101"/>
          <w:sz w:val="15"/>
        </w:rPr>
        <w:t>best</w:t>
      </w:r>
      <w:r>
        <w:rPr>
          <w:rFonts w:ascii="Noto Sans Mono CJK JP Regular"/>
          <w:color w:val="B92020"/>
          <w:sz w:val="15"/>
        </w:rPr>
        <w:t> </w:t>
      </w:r>
      <w:r>
        <w:rPr>
          <w:rFonts w:ascii="Noto Sans Mono CJK JP Regular"/>
          <w:color w:val="B92020"/>
          <w:w w:val="101"/>
          <w:sz w:val="15"/>
        </w:rPr>
        <w:t>validation</w:t>
      </w:r>
      <w:r>
        <w:rPr>
          <w:rFonts w:ascii="Noto Sans Mono CJK JP Regular"/>
          <w:color w:val="B92020"/>
          <w:sz w:val="15"/>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to</w:t>
      </w:r>
      <w:r>
        <w:rPr>
          <w:rFonts w:ascii="Noto Sans Mono CJK JP Regular"/>
          <w:color w:val="B92020"/>
          <w:sz w:val="15"/>
        </w:rPr>
        <w:t> </w:t>
      </w:r>
      <w:r>
        <w:rPr>
          <w:rFonts w:ascii="Noto Sans Mono CJK JP Regular"/>
          <w:color w:val="B92020"/>
          <w:w w:val="101"/>
          <w:sz w:val="15"/>
        </w:rPr>
        <w:t>date."</w:t>
      </w:r>
      <w:r>
        <w:rPr>
          <w:rFonts w:ascii="Noto Sans Mono CJK JP Regular"/>
          <w:w w:val="101"/>
          <w:sz w:val="15"/>
        </w:rPr>
        <w:t>) </w:t>
      </w:r>
      <w:r>
        <w:rPr>
          <w:rFonts w:ascii="Noto Sans Mono CJK JP Regular"/>
          <w:w w:val="110"/>
          <w:sz w:val="15"/>
        </w:rPr>
        <w:t>best_validation_accuracy </w:t>
      </w:r>
      <w:r>
        <w:rPr>
          <w:rFonts w:ascii="Noto Sans Mono CJK JP Regular"/>
          <w:color w:val="666666"/>
          <w:w w:val="110"/>
          <w:sz w:val="15"/>
        </w:rPr>
        <w:t>= </w:t>
      </w:r>
      <w:r>
        <w:rPr>
          <w:rFonts w:ascii="Noto Sans Mono CJK JP Regular"/>
          <w:w w:val="110"/>
          <w:sz w:val="15"/>
        </w:rPr>
        <w:t>validation_accuracy best_iteration </w:t>
      </w:r>
      <w:r>
        <w:rPr>
          <w:rFonts w:ascii="Noto Sans Mono CJK JP Regular"/>
          <w:color w:val="666666"/>
          <w:w w:val="110"/>
          <w:sz w:val="15"/>
        </w:rPr>
        <w:t>= </w:t>
      </w:r>
      <w:r>
        <w:rPr>
          <w:rFonts w:ascii="Noto Sans Mono CJK JP Regular"/>
          <w:w w:val="110"/>
          <w:sz w:val="15"/>
        </w:rPr>
        <w:t>iteration</w:t>
      </w:r>
    </w:p>
    <w:p>
      <w:pPr>
        <w:spacing w:line="241" w:lineRule="exact" w:before="0"/>
        <w:ind w:left="2141" w:right="0" w:firstLine="0"/>
        <w:jc w:val="left"/>
        <w:rPr>
          <w:rFonts w:ascii="Noto Sans Mono CJK JP Regular"/>
          <w:sz w:val="15"/>
        </w:rPr>
      </w:pPr>
      <w:r>
        <w:rPr>
          <w:rFonts w:ascii="Arial"/>
          <w:color w:val="008000"/>
          <w:w w:val="195"/>
          <w:sz w:val="14"/>
        </w:rPr>
        <w:t>if </w:t>
      </w:r>
      <w:r>
        <w:rPr>
          <w:rFonts w:ascii="Noto Sans Mono CJK JP Regular"/>
          <w:w w:val="120"/>
          <w:sz w:val="15"/>
        </w:rPr>
        <w:t>test_data:</w:t>
      </w:r>
    </w:p>
    <w:p>
      <w:pPr>
        <w:spacing w:line="252" w:lineRule="exact" w:before="0"/>
        <w:ind w:left="2446" w:right="0" w:firstLine="0"/>
        <w:jc w:val="left"/>
        <w:rPr>
          <w:rFonts w:ascii="Noto Sans Mono CJK JP Regular"/>
          <w:sz w:val="15"/>
        </w:rPr>
      </w:pPr>
      <w:r>
        <w:rPr>
          <w:rFonts w:ascii="Noto Sans Mono CJK JP Regular"/>
          <w:sz w:val="15"/>
        </w:rPr>
        <w:t>test_accuracy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mean(</w:t>
      </w:r>
    </w:p>
    <w:p>
      <w:pPr>
        <w:spacing w:line="252" w:lineRule="exact" w:before="0"/>
        <w:ind w:left="2751" w:right="0" w:firstLine="0"/>
        <w:jc w:val="left"/>
        <w:rPr>
          <w:rFonts w:ascii="Noto Sans Mono CJK JP Regular"/>
          <w:sz w:val="15"/>
        </w:rPr>
      </w:pPr>
      <w:r>
        <w:rPr>
          <w:rFonts w:ascii="Noto Sans Mono CJK JP Regular"/>
          <w:spacing w:val="-1"/>
          <w:w w:val="101"/>
          <w:sz w:val="15"/>
        </w:rPr>
        <w:t>[</w:t>
      </w:r>
      <w:r>
        <w:rPr>
          <w:rFonts w:ascii="Noto Sans Mono CJK JP Regular"/>
          <w:w w:val="101"/>
          <w:sz w:val="15"/>
        </w:rPr>
        <w:t>test_mb_accurac</w:t>
      </w:r>
      <w:r>
        <w:rPr>
          <w:rFonts w:ascii="Noto Sans Mono CJK JP Regular"/>
          <w:spacing w:val="-1"/>
          <w:w w:val="101"/>
          <w:sz w:val="15"/>
        </w:rPr>
        <w:t>y(j</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num_test_batche</w:t>
      </w:r>
      <w:r>
        <w:rPr>
          <w:rFonts w:ascii="Noto Sans Mono CJK JP Regular"/>
          <w:spacing w:val="-1"/>
          <w:w w:val="101"/>
          <w:sz w:val="15"/>
        </w:rPr>
        <w:t>s</w:t>
      </w:r>
      <w:r>
        <w:rPr>
          <w:rFonts w:ascii="Noto Sans Mono CJK JP Regular"/>
          <w:w w:val="101"/>
          <w:sz w:val="15"/>
        </w:rPr>
        <w:t>)])</w:t>
      </w:r>
    </w:p>
    <w:p>
      <w:pPr>
        <w:spacing w:line="189" w:lineRule="auto" w:before="13"/>
        <w:ind w:left="2751" w:right="3589" w:hanging="306"/>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'The</w:t>
      </w:r>
      <w:r>
        <w:rPr>
          <w:rFonts w:ascii="Noto Sans Mono CJK JP Regular"/>
          <w:color w:val="B92020"/>
          <w:sz w:val="15"/>
        </w:rPr>
        <w:t> </w:t>
      </w:r>
      <w:r>
        <w:rPr>
          <w:rFonts w:ascii="Noto Sans Mono CJK JP Regular"/>
          <w:color w:val="B92020"/>
          <w:w w:val="101"/>
          <w:sz w:val="15"/>
        </w:rPr>
        <w:t>corresponding</w:t>
      </w:r>
      <w:r>
        <w:rPr>
          <w:rFonts w:ascii="Noto Sans Mono CJK JP Regular"/>
          <w:color w:val="B92020"/>
          <w:sz w:val="15"/>
        </w:rPr>
        <w:t> </w:t>
      </w:r>
      <w:r>
        <w:rPr>
          <w:rFonts w:ascii="Noto Sans Mono CJK JP Regular"/>
          <w:color w:val="B92020"/>
          <w:w w:val="101"/>
          <w:sz w:val="15"/>
        </w:rPr>
        <w:t>test</w:t>
      </w:r>
      <w:r>
        <w:rPr>
          <w:rFonts w:ascii="Noto Sans Mono CJK JP Regular"/>
          <w:color w:val="B92020"/>
          <w:sz w:val="15"/>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is</w:t>
      </w:r>
      <w:r>
        <w:rPr>
          <w:rFonts w:ascii="Noto Sans Mono CJK JP Regular"/>
          <w:color w:val="B92020"/>
          <w:sz w:val="15"/>
        </w:rPr>
        <w:t> </w:t>
      </w:r>
      <w:r>
        <w:rPr>
          <w:rFonts w:ascii="Noto Sans Mono CJK JP Regular"/>
          <w:color w:val="B92020"/>
          <w:w w:val="101"/>
          <w:sz w:val="15"/>
        </w:rPr>
        <w:t>{0:.2 </w:t>
      </w:r>
      <w:r>
        <w:rPr>
          <w:rFonts w:ascii="Noto Sans Mono CJK JP Regular"/>
          <w:w w:val="110"/>
          <w:sz w:val="15"/>
        </w:rPr>
        <w:t>test_accuracy))</w:t>
      </w:r>
    </w:p>
    <w:p>
      <w:pPr>
        <w:spacing w:line="240" w:lineRule="exact" w:before="0"/>
        <w:ind w:left="920"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spacing w:val="2"/>
          <w:w w:val="197"/>
          <w:sz w:val="14"/>
        </w:rPr>
        <w:t>t</w:t>
      </w:r>
      <w:r>
        <w:rPr>
          <w:rFonts w:ascii="Noto Sans Mono CJK JP Regular"/>
          <w:spacing w:val="-1"/>
          <w:w w:val="101"/>
          <w:sz w:val="15"/>
        </w:rPr>
        <w:t>(</w:t>
      </w:r>
      <w:r>
        <w:rPr>
          <w:rFonts w:ascii="Noto Sans Mono CJK JP Regular"/>
          <w:color w:val="B92020"/>
          <w:w w:val="101"/>
          <w:sz w:val="15"/>
        </w:rPr>
        <w:t>"Finished</w:t>
      </w:r>
      <w:r>
        <w:rPr>
          <w:rFonts w:ascii="Noto Sans Mono CJK JP Regular"/>
          <w:color w:val="B92020"/>
          <w:spacing w:val="1"/>
          <w:sz w:val="15"/>
        </w:rPr>
        <w:t> </w:t>
      </w:r>
      <w:r>
        <w:rPr>
          <w:rFonts w:ascii="Noto Sans Mono CJK JP Regular"/>
          <w:color w:val="B92020"/>
          <w:w w:val="101"/>
          <w:sz w:val="15"/>
        </w:rPr>
        <w:t>training</w:t>
      </w:r>
      <w:r>
        <w:rPr>
          <w:rFonts w:ascii="Noto Sans Mono CJK JP Regular"/>
          <w:color w:val="B92020"/>
          <w:spacing w:val="1"/>
          <w:sz w:val="15"/>
        </w:rPr>
        <w:t> </w:t>
      </w:r>
      <w:r>
        <w:rPr>
          <w:rFonts w:ascii="Noto Sans Mono CJK JP Regular"/>
          <w:color w:val="B92020"/>
          <w:w w:val="101"/>
          <w:sz w:val="15"/>
        </w:rPr>
        <w:t>network.</w:t>
      </w:r>
      <w:r>
        <w:rPr>
          <w:rFonts w:ascii="Noto Sans Mono CJK JP Regular"/>
          <w:color w:val="B92020"/>
          <w:spacing w:val="-1"/>
          <w:w w:val="101"/>
          <w:sz w:val="15"/>
        </w:rPr>
        <w:t>"</w:t>
      </w:r>
      <w:r>
        <w:rPr>
          <w:rFonts w:ascii="Noto Sans Mono CJK JP Regular"/>
          <w:w w:val="101"/>
          <w:sz w:val="15"/>
        </w:rPr>
        <w:t>)</w:t>
      </w:r>
    </w:p>
    <w:p>
      <w:pPr>
        <w:spacing w:line="189" w:lineRule="auto" w:before="14"/>
        <w:ind w:left="1225" w:right="5520" w:hanging="306"/>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"Best</w:t>
      </w:r>
      <w:r>
        <w:rPr>
          <w:rFonts w:ascii="Noto Sans Mono CJK JP Regular"/>
          <w:color w:val="B92020"/>
          <w:sz w:val="15"/>
        </w:rPr>
        <w:t> </w:t>
      </w:r>
      <w:r>
        <w:rPr>
          <w:rFonts w:ascii="Noto Sans Mono CJK JP Regular"/>
          <w:color w:val="B92020"/>
          <w:w w:val="101"/>
          <w:sz w:val="15"/>
        </w:rPr>
        <w:t>validation</w:t>
      </w:r>
      <w:r>
        <w:rPr>
          <w:rFonts w:ascii="Noto Sans Mono CJK JP Regular"/>
          <w:color w:val="B92020"/>
          <w:sz w:val="15"/>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of</w:t>
      </w:r>
      <w:r>
        <w:rPr>
          <w:rFonts w:ascii="Noto Sans Mono CJK JP Regular"/>
          <w:color w:val="B92020"/>
          <w:sz w:val="15"/>
        </w:rPr>
        <w:t> </w:t>
      </w:r>
      <w:r>
        <w:rPr>
          <w:rFonts w:ascii="Noto Sans Mono CJK JP Regular"/>
          <w:color w:val="B92020"/>
          <w:w w:val="101"/>
          <w:sz w:val="15"/>
        </w:rPr>
        <w:t>{0:.2 </w:t>
      </w:r>
      <w:r>
        <w:rPr>
          <w:rFonts w:ascii="Noto Sans Mono CJK JP Regular"/>
          <w:sz w:val="15"/>
        </w:rPr>
        <w:t>best_validation_accuracy, best_iteration))</w:t>
      </w:r>
    </w:p>
    <w:p>
      <w:pPr>
        <w:spacing w:line="273" w:lineRule="exact" w:before="0"/>
        <w:ind w:left="920"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spacing w:val="2"/>
          <w:w w:val="197"/>
          <w:sz w:val="14"/>
        </w:rPr>
        <w:t>t</w:t>
      </w:r>
      <w:r>
        <w:rPr>
          <w:rFonts w:ascii="Noto Sans Mono CJK JP Regular"/>
          <w:spacing w:val="-1"/>
          <w:w w:val="101"/>
          <w:sz w:val="15"/>
        </w:rPr>
        <w:t>(</w:t>
      </w:r>
      <w:r>
        <w:rPr>
          <w:rFonts w:ascii="Noto Sans Mono CJK JP Regular"/>
          <w:color w:val="B92020"/>
          <w:w w:val="101"/>
          <w:sz w:val="15"/>
        </w:rPr>
        <w:t>"Corresponding</w:t>
      </w:r>
      <w:r>
        <w:rPr>
          <w:rFonts w:ascii="Noto Sans Mono CJK JP Regular"/>
          <w:color w:val="B92020"/>
          <w:spacing w:val="1"/>
          <w:sz w:val="15"/>
        </w:rPr>
        <w:t> </w:t>
      </w:r>
      <w:r>
        <w:rPr>
          <w:rFonts w:ascii="Noto Sans Mono CJK JP Regular"/>
          <w:color w:val="B92020"/>
          <w:w w:val="101"/>
          <w:sz w:val="15"/>
        </w:rPr>
        <w:t>test</w:t>
      </w:r>
      <w:r>
        <w:rPr>
          <w:rFonts w:ascii="Noto Sans Mono CJK JP Regular"/>
          <w:color w:val="B92020"/>
          <w:spacing w:val="1"/>
          <w:sz w:val="15"/>
        </w:rPr>
        <w:t> </w:t>
      </w:r>
      <w:r>
        <w:rPr>
          <w:rFonts w:ascii="Noto Sans Mono CJK JP Regular"/>
          <w:color w:val="B92020"/>
          <w:w w:val="101"/>
          <w:sz w:val="15"/>
        </w:rPr>
        <w:t>accuracy</w:t>
      </w:r>
      <w:r>
        <w:rPr>
          <w:rFonts w:ascii="Noto Sans Mono CJK JP Regular"/>
          <w:color w:val="B92020"/>
          <w:spacing w:val="1"/>
          <w:sz w:val="15"/>
        </w:rPr>
        <w:t> </w:t>
      </w:r>
      <w:r>
        <w:rPr>
          <w:rFonts w:ascii="Noto Sans Mono CJK JP Regular"/>
          <w:color w:val="B92020"/>
          <w:w w:val="101"/>
          <w:sz w:val="15"/>
        </w:rPr>
        <w:t>of</w:t>
      </w:r>
      <w:r>
        <w:rPr>
          <w:rFonts w:ascii="Noto Sans Mono CJK JP Regular"/>
          <w:color w:val="B92020"/>
          <w:spacing w:val="1"/>
          <w:sz w:val="15"/>
        </w:rPr>
        <w:t> </w:t>
      </w:r>
      <w:r>
        <w:rPr>
          <w:rFonts w:ascii="Noto Sans Mono CJK JP Regular"/>
          <w:color w:val="B92020"/>
          <w:w w:val="101"/>
          <w:sz w:val="15"/>
        </w:rPr>
        <w:t>{0:.2</w:t>
      </w:r>
    </w:p>
    <w:p>
      <w:pPr>
        <w:pStyle w:val="BodyText"/>
        <w:rPr>
          <w:rFonts w:ascii="Noto Sans Mono CJK JP Regular"/>
          <w:sz w:val="14"/>
        </w:rPr>
      </w:pPr>
    </w:p>
    <w:p>
      <w:pPr>
        <w:pStyle w:val="BodyText"/>
        <w:spacing w:before="17"/>
        <w:rPr>
          <w:rFonts w:ascii="Noto Sans Mono CJK JP Regular"/>
          <w:sz w:val="7"/>
        </w:rPr>
      </w:pPr>
    </w:p>
    <w:p>
      <w:pPr>
        <w:pStyle w:val="BodyText"/>
        <w:spacing w:line="220" w:lineRule="auto"/>
        <w:ind w:left="157" w:right="3554"/>
        <w:jc w:val="both"/>
      </w:pPr>
      <w:r>
        <w:rPr>
          <w:color w:val="333333"/>
          <w:spacing w:val="-6"/>
          <w:w w:val="95"/>
        </w:rPr>
        <w:t>最初の数行は単純です。 データセットを </w:t>
      </w:r>
      <w:r>
        <w:rPr>
          <w:rFonts w:ascii="Arial" w:eastAsia="Arial"/>
          <w:color w:val="2A2A2A"/>
          <w:w w:val="95"/>
          <w:sz w:val="21"/>
        </w:rPr>
        <w:t>x</w:t>
      </w:r>
      <w:r>
        <w:rPr>
          <w:rFonts w:ascii="Arial" w:eastAsia="Arial"/>
          <w:color w:val="2A2A2A"/>
          <w:spacing w:val="-36"/>
          <w:w w:val="95"/>
          <w:sz w:val="21"/>
        </w:rPr>
        <w:t> </w:t>
      </w:r>
      <w:r>
        <w:rPr>
          <w:color w:val="333333"/>
          <w:spacing w:val="-19"/>
          <w:w w:val="95"/>
        </w:rPr>
        <w:t>と </w:t>
      </w:r>
      <w:r>
        <w:rPr>
          <w:rFonts w:ascii="Arial" w:eastAsia="Arial"/>
          <w:color w:val="2A2A2A"/>
          <w:w w:val="95"/>
          <w:sz w:val="21"/>
        </w:rPr>
        <w:t>y</w:t>
      </w:r>
      <w:r>
        <w:rPr>
          <w:rFonts w:ascii="Arial" w:eastAsia="Arial"/>
          <w:color w:val="2A2A2A"/>
          <w:spacing w:val="-37"/>
          <w:w w:val="95"/>
          <w:sz w:val="21"/>
        </w:rPr>
        <w:t> </w:t>
      </w:r>
      <w:r>
        <w:rPr>
          <w:color w:val="333333"/>
          <w:w w:val="95"/>
        </w:rPr>
        <w:t>の要素に分けて、各デー</w:t>
      </w:r>
      <w:r>
        <w:rPr>
          <w:color w:val="333333"/>
          <w:spacing w:val="-1"/>
          <w:w w:val="90"/>
        </w:rPr>
        <w:t>タセットで使われるミニバッチの数を計算しています。 次の数行は興味深く、</w:t>
      </w:r>
      <w:r>
        <w:rPr>
          <w:rFonts w:ascii="Georgia" w:eastAsia="Georgia"/>
          <w:color w:val="333333"/>
          <w:spacing w:val="-1"/>
          <w:w w:val="90"/>
        </w:rPr>
        <w:t>Theano</w:t>
      </w:r>
      <w:r>
        <w:rPr>
          <w:color w:val="333333"/>
          <w:spacing w:val="-3"/>
          <w:w w:val="90"/>
        </w:rPr>
        <w:t>の醍醐味となる部分です。 その行をここに引用してみましょ</w:t>
      </w:r>
    </w:p>
    <w:p>
      <w:pPr>
        <w:pStyle w:val="BodyText"/>
        <w:spacing w:line="399" w:lineRule="exact"/>
        <w:ind w:left="157"/>
        <w:jc w:val="both"/>
      </w:pPr>
      <w:r>
        <w:rPr>
          <w:color w:val="333333"/>
          <w:w w:val="75"/>
        </w:rPr>
        <w:t>う。</w:t>
      </w:r>
    </w:p>
    <w:p>
      <w:pPr>
        <w:pStyle w:val="BodyText"/>
        <w:spacing w:before="15"/>
        <w:rPr>
          <w:sz w:val="11"/>
        </w:rPr>
      </w:pPr>
    </w:p>
    <w:p>
      <w:pPr>
        <w:spacing w:line="189" w:lineRule="auto" w:before="1"/>
        <w:ind w:left="920" w:right="4225" w:hanging="153"/>
        <w:jc w:val="left"/>
        <w:rPr>
          <w:rFonts w:ascii="Noto Sans Mono CJK JP Regular"/>
          <w:sz w:val="15"/>
        </w:rPr>
      </w:pPr>
      <w:r>
        <w:rPr>
          <w:rFonts w:ascii="Noto Sans Mono CJK JP Regular"/>
          <w:color w:val="408080"/>
          <w:w w:val="105"/>
          <w:sz w:val="15"/>
        </w:rPr>
        <w:t>#</w:t>
      </w:r>
      <w:r>
        <w:rPr>
          <w:rFonts w:ascii="Noto Sans Mono CJK JP Regular"/>
          <w:color w:val="408080"/>
          <w:spacing w:val="-21"/>
          <w:w w:val="105"/>
          <w:sz w:val="15"/>
        </w:rPr>
        <w:t> </w:t>
      </w:r>
      <w:r>
        <w:rPr>
          <w:rFonts w:ascii="Noto Sans Mono CJK JP Regular"/>
          <w:color w:val="408080"/>
          <w:w w:val="105"/>
          <w:sz w:val="15"/>
        </w:rPr>
        <w:t>define</w:t>
      </w:r>
      <w:r>
        <w:rPr>
          <w:rFonts w:ascii="Noto Sans Mono CJK JP Regular"/>
          <w:color w:val="408080"/>
          <w:spacing w:val="-20"/>
          <w:w w:val="105"/>
          <w:sz w:val="15"/>
        </w:rPr>
        <w:t> </w:t>
      </w:r>
      <w:r>
        <w:rPr>
          <w:rFonts w:ascii="Noto Sans Mono CJK JP Regular"/>
          <w:color w:val="408080"/>
          <w:w w:val="105"/>
          <w:sz w:val="15"/>
        </w:rPr>
        <w:t>the</w:t>
      </w:r>
      <w:r>
        <w:rPr>
          <w:rFonts w:ascii="Noto Sans Mono CJK JP Regular"/>
          <w:color w:val="408080"/>
          <w:spacing w:val="-20"/>
          <w:w w:val="105"/>
          <w:sz w:val="15"/>
        </w:rPr>
        <w:t> </w:t>
      </w:r>
      <w:r>
        <w:rPr>
          <w:rFonts w:ascii="Noto Sans Mono CJK JP Regular"/>
          <w:color w:val="408080"/>
          <w:w w:val="105"/>
          <w:sz w:val="15"/>
        </w:rPr>
        <w:t>(regularized)</w:t>
      </w:r>
      <w:r>
        <w:rPr>
          <w:rFonts w:ascii="Noto Sans Mono CJK JP Regular"/>
          <w:color w:val="408080"/>
          <w:spacing w:val="-20"/>
          <w:w w:val="105"/>
          <w:sz w:val="15"/>
        </w:rPr>
        <w:t> </w:t>
      </w:r>
      <w:r>
        <w:rPr>
          <w:rFonts w:ascii="Noto Sans Mono CJK JP Regular"/>
          <w:color w:val="408080"/>
          <w:w w:val="105"/>
          <w:sz w:val="15"/>
        </w:rPr>
        <w:t>cost</w:t>
      </w:r>
      <w:r>
        <w:rPr>
          <w:rFonts w:ascii="Noto Sans Mono CJK JP Regular"/>
          <w:color w:val="408080"/>
          <w:spacing w:val="-20"/>
          <w:w w:val="105"/>
          <w:sz w:val="15"/>
        </w:rPr>
        <w:t> </w:t>
      </w:r>
      <w:r>
        <w:rPr>
          <w:rFonts w:ascii="Noto Sans Mono CJK JP Regular"/>
          <w:color w:val="408080"/>
          <w:w w:val="105"/>
          <w:sz w:val="15"/>
        </w:rPr>
        <w:t>function,</w:t>
      </w:r>
      <w:r>
        <w:rPr>
          <w:rFonts w:ascii="Noto Sans Mono CJK JP Regular"/>
          <w:color w:val="408080"/>
          <w:spacing w:val="-20"/>
          <w:w w:val="105"/>
          <w:sz w:val="15"/>
        </w:rPr>
        <w:t> </w:t>
      </w:r>
      <w:r>
        <w:rPr>
          <w:rFonts w:ascii="Noto Sans Mono CJK JP Regular"/>
          <w:color w:val="408080"/>
          <w:w w:val="105"/>
          <w:sz w:val="15"/>
        </w:rPr>
        <w:t>symbolic</w:t>
      </w:r>
      <w:r>
        <w:rPr>
          <w:rFonts w:ascii="Noto Sans Mono CJK JP Regular"/>
          <w:color w:val="408080"/>
          <w:spacing w:val="-20"/>
          <w:w w:val="105"/>
          <w:sz w:val="15"/>
        </w:rPr>
        <w:t> </w:t>
      </w:r>
      <w:r>
        <w:rPr>
          <w:rFonts w:ascii="Noto Sans Mono CJK JP Regular"/>
          <w:color w:val="408080"/>
          <w:w w:val="105"/>
          <w:sz w:val="15"/>
        </w:rPr>
        <w:t>gradients,</w:t>
      </w:r>
      <w:r>
        <w:rPr>
          <w:rFonts w:ascii="Noto Sans Mono CJK JP Regular"/>
          <w:color w:val="408080"/>
          <w:spacing w:val="-20"/>
          <w:w w:val="105"/>
          <w:sz w:val="15"/>
        </w:rPr>
        <w:t> </w:t>
      </w:r>
      <w:r>
        <w:rPr>
          <w:rFonts w:ascii="Noto Sans Mono CJK JP Regular"/>
          <w:color w:val="408080"/>
          <w:w w:val="105"/>
          <w:sz w:val="15"/>
        </w:rPr>
        <w:t>and</w:t>
      </w:r>
      <w:r>
        <w:rPr>
          <w:rFonts w:ascii="Noto Sans Mono CJK JP Regular"/>
          <w:color w:val="408080"/>
          <w:spacing w:val="-20"/>
          <w:w w:val="105"/>
          <w:sz w:val="15"/>
        </w:rPr>
        <w:t> </w:t>
      </w:r>
      <w:r>
        <w:rPr>
          <w:rFonts w:ascii="Noto Sans Mono CJK JP Regular"/>
          <w:color w:val="408080"/>
          <w:w w:val="105"/>
          <w:sz w:val="15"/>
        </w:rPr>
        <w:t>updates </w:t>
      </w:r>
      <w:r>
        <w:rPr>
          <w:rFonts w:ascii="Noto Sans Mono CJK JP Regular"/>
          <w:w w:val="101"/>
          <w:sz w:val="15"/>
        </w:rPr>
        <w:t>l2_norm_squared</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color w:val="008000"/>
          <w:w w:val="101"/>
          <w:sz w:val="15"/>
        </w:rPr>
        <w:t>su</w:t>
      </w:r>
      <w:r>
        <w:rPr>
          <w:rFonts w:ascii="Noto Sans Mono CJK JP Regular"/>
          <w:color w:val="008000"/>
          <w:spacing w:val="-1"/>
          <w:w w:val="101"/>
          <w:sz w:val="15"/>
        </w:rPr>
        <w:t>m</w:t>
      </w:r>
      <w:r>
        <w:rPr>
          <w:rFonts w:ascii="Noto Sans Mono CJK JP Regular"/>
          <w:w w:val="101"/>
          <w:sz w:val="15"/>
        </w:rPr>
        <w:t>([</w:t>
      </w:r>
      <w:r>
        <w:rPr>
          <w:rFonts w:ascii="Noto Sans Mono CJK JP Regular"/>
          <w:spacing w:val="-1"/>
          <w:w w:val="101"/>
          <w:sz w:val="15"/>
        </w:rPr>
        <w:t>(</w:t>
      </w:r>
      <w:r>
        <w:rPr>
          <w:rFonts w:ascii="Noto Sans Mono CJK JP Regular"/>
          <w:w w:val="101"/>
          <w:sz w:val="15"/>
        </w:rPr>
        <w:t>laye</w:t>
      </w:r>
      <w:r>
        <w:rPr>
          <w:rFonts w:ascii="Noto Sans Mono CJK JP Regular"/>
          <w:spacing w:val="-1"/>
          <w:w w:val="101"/>
          <w:sz w:val="15"/>
        </w:rPr>
        <w:t>r</w:t>
      </w:r>
      <w:r>
        <w:rPr>
          <w:rFonts w:ascii="Noto Sans Mono CJK JP Regular"/>
          <w:color w:val="666666"/>
          <w:spacing w:val="-1"/>
          <w:w w:val="101"/>
          <w:sz w:val="15"/>
        </w:rPr>
        <w:t>.</w:t>
      </w:r>
      <w:r>
        <w:rPr>
          <w:rFonts w:ascii="Noto Sans Mono CJK JP Regular"/>
          <w:spacing w:val="-1"/>
          <w:w w:val="101"/>
          <w:sz w:val="15"/>
        </w:rPr>
        <w:t>w</w:t>
      </w:r>
      <w:r>
        <w:rPr>
          <w:rFonts w:ascii="Noto Sans Mono CJK JP Regular"/>
          <w:color w:val="666666"/>
          <w:w w:val="101"/>
          <w:sz w:val="15"/>
        </w:rPr>
        <w:t>*</w:t>
      </w:r>
      <w:r>
        <w:rPr>
          <w:rFonts w:ascii="Noto Sans Mono CJK JP Regular"/>
          <w:color w:val="666666"/>
          <w:spacing w:val="-1"/>
          <w:w w:val="101"/>
          <w:sz w:val="15"/>
        </w:rPr>
        <w:t>*2</w:t>
      </w:r>
      <w:r>
        <w:rPr>
          <w:rFonts w:ascii="Noto Sans Mono CJK JP Regular"/>
          <w:spacing w:val="-1"/>
          <w:w w:val="101"/>
          <w:sz w:val="15"/>
        </w:rPr>
        <w:t>)</w:t>
      </w:r>
      <w:r>
        <w:rPr>
          <w:rFonts w:ascii="Noto Sans Mono CJK JP Regular"/>
          <w:color w:val="666666"/>
          <w:spacing w:val="-1"/>
          <w:w w:val="101"/>
          <w:sz w:val="15"/>
        </w:rPr>
        <w:t>.</w:t>
      </w:r>
      <w:r>
        <w:rPr>
          <w:rFonts w:ascii="Noto Sans Mono CJK JP Regular"/>
          <w:w w:val="101"/>
          <w:sz w:val="15"/>
        </w:rPr>
        <w:t>su</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layer</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 </w:t>
      </w:r>
      <w:r>
        <w:rPr>
          <w:rFonts w:ascii="Noto Sans Mono CJK JP Regular"/>
          <w:w w:val="105"/>
          <w:sz w:val="15"/>
        </w:rPr>
        <w:t>cost </w:t>
      </w:r>
      <w:r>
        <w:rPr>
          <w:rFonts w:ascii="Noto Sans Mono CJK JP Regular"/>
          <w:color w:val="666666"/>
          <w:w w:val="105"/>
          <w:sz w:val="15"/>
        </w:rPr>
        <w:t>=</w:t>
      </w:r>
      <w:r>
        <w:rPr>
          <w:rFonts w:ascii="Noto Sans Mono CJK JP Regular"/>
          <w:color w:val="666666"/>
          <w:spacing w:val="-11"/>
          <w:w w:val="105"/>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layers[</w:t>
      </w:r>
      <w:r>
        <w:rPr>
          <w:rFonts w:ascii="Noto Sans Mono CJK JP Regular"/>
          <w:color w:val="666666"/>
          <w:w w:val="105"/>
          <w:sz w:val="15"/>
        </w:rPr>
        <w:t>-1</w:t>
      </w:r>
      <w:r>
        <w:rPr>
          <w:rFonts w:ascii="Noto Sans Mono CJK JP Regular"/>
          <w:w w:val="105"/>
          <w:sz w:val="15"/>
        </w:rPr>
        <w:t>]</w:t>
      </w:r>
      <w:r>
        <w:rPr>
          <w:rFonts w:ascii="Noto Sans Mono CJK JP Regular"/>
          <w:color w:val="666666"/>
          <w:w w:val="105"/>
          <w:sz w:val="15"/>
        </w:rPr>
        <w:t>.</w:t>
      </w:r>
      <w:r>
        <w:rPr>
          <w:rFonts w:ascii="Noto Sans Mono CJK JP Regular"/>
          <w:w w:val="105"/>
          <w:sz w:val="15"/>
        </w:rPr>
        <w:t>cost(</w:t>
      </w:r>
      <w:r>
        <w:rPr>
          <w:rFonts w:ascii="Noto Sans Mono CJK JP Regular"/>
          <w:color w:val="008000"/>
          <w:w w:val="105"/>
          <w:sz w:val="15"/>
        </w:rPr>
        <w:t>self</w:t>
      </w:r>
      <w:r>
        <w:rPr>
          <w:rFonts w:ascii="Noto Sans Mono CJK JP Regular"/>
          <w:w w:val="105"/>
          <w:sz w:val="15"/>
        </w:rPr>
        <w:t>)</w:t>
      </w:r>
      <w:r>
        <w:rPr>
          <w:rFonts w:ascii="Noto Sans Mono CJK JP Regular"/>
          <w:color w:val="666666"/>
          <w:w w:val="105"/>
          <w:sz w:val="15"/>
        </w:rPr>
        <w:t>+</w:t>
      </w:r>
      <w:r>
        <w:rPr>
          <w:rFonts w:ascii="Noto Sans Mono CJK JP Regular"/>
          <w:w w:val="105"/>
          <w:sz w:val="15"/>
        </w:rPr>
        <w:t>\</w:t>
      </w:r>
    </w:p>
    <w:p>
      <w:pPr>
        <w:spacing w:line="189" w:lineRule="auto" w:before="1"/>
        <w:ind w:left="920" w:right="5520" w:firstLine="534"/>
        <w:jc w:val="left"/>
        <w:rPr>
          <w:rFonts w:ascii="Noto Sans Mono CJK JP Regular"/>
          <w:sz w:val="15"/>
        </w:rPr>
      </w:pPr>
      <w:r>
        <w:rPr>
          <w:rFonts w:ascii="Noto Sans Mono CJK JP Regular"/>
          <w:color w:val="666666"/>
          <w:sz w:val="15"/>
        </w:rPr>
        <w:t>0.5*</w:t>
      </w:r>
      <w:r>
        <w:rPr>
          <w:rFonts w:ascii="Noto Sans Mono CJK JP Regular"/>
          <w:sz w:val="15"/>
        </w:rPr>
        <w:t>lmbda</w:t>
      </w:r>
      <w:r>
        <w:rPr>
          <w:rFonts w:ascii="Noto Sans Mono CJK JP Regular"/>
          <w:color w:val="666666"/>
          <w:sz w:val="15"/>
        </w:rPr>
        <w:t>*</w:t>
      </w:r>
      <w:r>
        <w:rPr>
          <w:rFonts w:ascii="Noto Sans Mono CJK JP Regular"/>
          <w:sz w:val="15"/>
        </w:rPr>
        <w:t>l2_norm_squared</w:t>
      </w:r>
      <w:r>
        <w:rPr>
          <w:rFonts w:ascii="Noto Sans Mono CJK JP Regular"/>
          <w:color w:val="666666"/>
          <w:sz w:val="15"/>
        </w:rPr>
        <w:t>/</w:t>
      </w:r>
      <w:r>
        <w:rPr>
          <w:rFonts w:ascii="Noto Sans Mono CJK JP Regular"/>
          <w:sz w:val="15"/>
        </w:rPr>
        <w:t>num_training_batches grads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grad(cost, </w:t>
      </w:r>
      <w:r>
        <w:rPr>
          <w:rFonts w:ascii="Noto Sans Mono CJK JP Regular"/>
          <w:color w:val="008000"/>
          <w:sz w:val="15"/>
        </w:rPr>
        <w:t>self</w:t>
      </w:r>
      <w:r>
        <w:rPr>
          <w:rFonts w:ascii="Noto Sans Mono CJK JP Regular"/>
          <w:color w:val="666666"/>
          <w:sz w:val="15"/>
        </w:rPr>
        <w:t>.</w:t>
      </w:r>
      <w:r>
        <w:rPr>
          <w:rFonts w:ascii="Noto Sans Mono CJK JP Regular"/>
          <w:sz w:val="15"/>
        </w:rPr>
        <w:t>params)</w:t>
      </w:r>
    </w:p>
    <w:p>
      <w:pPr>
        <w:spacing w:line="240" w:lineRule="exact" w:before="0"/>
        <w:ind w:left="920" w:right="0" w:firstLine="0"/>
        <w:jc w:val="left"/>
        <w:rPr>
          <w:rFonts w:ascii="Noto Sans Mono CJK JP Regular"/>
          <w:sz w:val="15"/>
        </w:rPr>
      </w:pPr>
      <w:r>
        <w:rPr>
          <w:rFonts w:ascii="Noto Sans Mono CJK JP Regular"/>
          <w:sz w:val="15"/>
        </w:rPr>
        <w:t>updates </w:t>
      </w:r>
      <w:r>
        <w:rPr>
          <w:rFonts w:ascii="Noto Sans Mono CJK JP Regular"/>
          <w:color w:val="666666"/>
          <w:sz w:val="15"/>
        </w:rPr>
        <w:t>= </w:t>
      </w:r>
      <w:r>
        <w:rPr>
          <w:rFonts w:ascii="Noto Sans Mono CJK JP Regular"/>
          <w:sz w:val="15"/>
        </w:rPr>
        <w:t>[(param, param</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sz w:val="15"/>
        </w:rPr>
        <w:t>grad)</w:t>
      </w:r>
    </w:p>
    <w:p>
      <w:pPr>
        <w:spacing w:line="285" w:lineRule="exact" w:before="0"/>
        <w:ind w:left="1759"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para</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param</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w w:val="101"/>
          <w:sz w:val="15"/>
        </w:rPr>
        <w:t>s</w:t>
      </w:r>
      <w:r>
        <w:rPr>
          <w:rFonts w:ascii="Noto Sans Mono CJK JP Regular"/>
          <w:w w:val="101"/>
          <w:sz w:val="15"/>
        </w:rPr>
        <w:t>)]</w:t>
      </w:r>
    </w:p>
    <w:p>
      <w:pPr>
        <w:pStyle w:val="BodyText"/>
        <w:rPr>
          <w:rFonts w:ascii="Noto Sans Mono CJK JP Regular"/>
          <w:sz w:val="14"/>
        </w:rPr>
      </w:pPr>
    </w:p>
    <w:p>
      <w:pPr>
        <w:pStyle w:val="BodyText"/>
        <w:spacing w:before="18"/>
        <w:rPr>
          <w:rFonts w:ascii="Noto Sans Mono CJK JP Regular"/>
          <w:sz w:val="7"/>
        </w:rPr>
      </w:pPr>
    </w:p>
    <w:p>
      <w:pPr>
        <w:pStyle w:val="BodyText"/>
        <w:spacing w:line="220" w:lineRule="auto"/>
        <w:ind w:left="157" w:right="3559"/>
        <w:jc w:val="both"/>
      </w:pPr>
      <w:r>
        <w:rPr>
          <w:color w:val="333333"/>
          <w:w w:val="90"/>
        </w:rPr>
        <w:t>これらの行では、正規化した対数尤度の誤差関数を用意しています。 また、パラメータの更新に応じて、勾配関数の中の対応する微分を計算し </w:t>
      </w:r>
      <w:r>
        <w:rPr>
          <w:color w:val="333333"/>
          <w:spacing w:val="-4"/>
          <w:w w:val="90"/>
        </w:rPr>
        <w:t>ます。 </w:t>
      </w:r>
      <w:r>
        <w:rPr>
          <w:rFonts w:ascii="Georgia" w:eastAsia="Georgia"/>
          <w:color w:val="333333"/>
          <w:w w:val="90"/>
        </w:rPr>
        <w:t>Theano</w:t>
      </w:r>
      <w:r>
        <w:rPr>
          <w:color w:val="333333"/>
          <w:spacing w:val="-1"/>
          <w:w w:val="90"/>
        </w:rPr>
        <w:t>を使うと数行でこれら全てを実装できます。 隠されていて唯一分かりにくいのは、</w:t>
      </w:r>
      <w:r>
        <w:rPr>
          <w:rFonts w:ascii="Noto Sans Mono CJK JP Regular" w:eastAsia="Noto Sans Mono CJK JP Regular" w:hint="eastAsia"/>
          <w:color w:val="333333"/>
          <w:spacing w:val="-1"/>
          <w:w w:val="90"/>
          <w:sz w:val="18"/>
        </w:rPr>
        <w:t>cost</w:t>
      </w:r>
      <w:r>
        <w:rPr>
          <w:color w:val="333333"/>
          <w:spacing w:val="-1"/>
          <w:w w:val="90"/>
        </w:rPr>
        <w:t>の計算の時に出力層の</w:t>
      </w:r>
      <w:r>
        <w:rPr>
          <w:rFonts w:ascii="Noto Sans Mono CJK JP Regular" w:eastAsia="Noto Sans Mono CJK JP Regular" w:hint="eastAsia"/>
          <w:color w:val="333333"/>
          <w:spacing w:val="-1"/>
          <w:w w:val="90"/>
          <w:sz w:val="18"/>
        </w:rPr>
        <w:t>cost</w:t>
      </w:r>
      <w:r>
        <w:rPr>
          <w:color w:val="333333"/>
          <w:spacing w:val="-1"/>
          <w:w w:val="90"/>
        </w:rPr>
        <w:t>関数を呼ぶことで </w:t>
      </w:r>
      <w:r>
        <w:rPr>
          <w:color w:val="333333"/>
          <w:spacing w:val="1"/>
          <w:w w:val="90"/>
        </w:rPr>
        <w:t>す。 この</w:t>
      </w:r>
      <w:r>
        <w:rPr>
          <w:rFonts w:ascii="Georgia" w:eastAsia="Georgia"/>
          <w:color w:val="333333"/>
          <w:w w:val="90"/>
        </w:rPr>
        <w:t>cost</w:t>
      </w:r>
      <w:r>
        <w:rPr>
          <w:color w:val="333333"/>
          <w:w w:val="90"/>
        </w:rPr>
        <w:t>関数は</w:t>
      </w:r>
      <w:r>
        <w:rPr>
          <w:rFonts w:ascii="Noto Sans Mono CJK JP Regular" w:eastAsia="Noto Sans Mono CJK JP Regular" w:hint="eastAsia"/>
          <w:color w:val="333333"/>
          <w:w w:val="90"/>
          <w:sz w:val="18"/>
        </w:rPr>
        <w:t>network3.py</w:t>
      </w:r>
      <w:r>
        <w:rPr>
          <w:color w:val="333333"/>
          <w:w w:val="90"/>
        </w:rPr>
        <w:t>内の別の箇所にあります。 しかし、そのコ</w:t>
      </w:r>
    </w:p>
    <w:p>
      <w:pPr>
        <w:spacing w:after="0" w:line="220" w:lineRule="auto"/>
        <w:jc w:val="both"/>
        <w:sectPr>
          <w:pgSz w:w="11900" w:h="16840"/>
          <w:pgMar w:header="274" w:footer="285" w:top="460" w:bottom="480" w:left="880" w:right="440"/>
        </w:sectPr>
      </w:pPr>
    </w:p>
    <w:p>
      <w:pPr>
        <w:spacing w:line="220" w:lineRule="auto" w:before="103"/>
        <w:ind w:left="157" w:right="3598" w:firstLine="0"/>
        <w:jc w:val="left"/>
        <w:rPr>
          <w:sz w:val="23"/>
        </w:rPr>
      </w:pPr>
      <w:r>
        <w:rPr>
          <w:color w:val="333333"/>
          <w:w w:val="85"/>
          <w:sz w:val="23"/>
        </w:rPr>
        <w:t>ードは短くシンプルです。   さて、これら全ての設定が終わると、</w:t>
      </w:r>
      <w:r>
        <w:rPr>
          <w:rFonts w:ascii="Noto Sans Mono CJK JP Regular" w:eastAsia="Noto Sans Mono CJK JP Regular" w:hint="eastAsia"/>
          <w:color w:val="333333"/>
          <w:w w:val="85"/>
          <w:sz w:val="18"/>
        </w:rPr>
        <w:t>train_mb</w:t>
      </w:r>
      <w:r>
        <w:rPr>
          <w:color w:val="333333"/>
          <w:w w:val="85"/>
          <w:sz w:val="23"/>
        </w:rPr>
        <w:t>関</w:t>
      </w:r>
      <w:r>
        <w:rPr>
          <w:color w:val="333333"/>
          <w:w w:val="90"/>
          <w:sz w:val="23"/>
        </w:rPr>
        <w:t>数を定義する段階へ移ります。 この</w:t>
      </w:r>
      <w:r>
        <w:rPr>
          <w:rFonts w:ascii="Georgia" w:eastAsia="Georgia"/>
          <w:color w:val="333333"/>
          <w:w w:val="90"/>
          <w:sz w:val="23"/>
        </w:rPr>
        <w:t>Theano</w:t>
      </w:r>
      <w:r>
        <w:rPr>
          <w:color w:val="333333"/>
          <w:w w:val="90"/>
          <w:sz w:val="23"/>
        </w:rPr>
        <w:t>のシンボリック関数は</w:t>
      </w:r>
      <w:r>
        <w:rPr>
          <w:rFonts w:ascii="Noto Sans Mono CJK JP Regular" w:eastAsia="Noto Sans Mono CJK JP Regular" w:hint="eastAsia"/>
          <w:color w:val="333333"/>
          <w:w w:val="90"/>
          <w:sz w:val="18"/>
        </w:rPr>
        <w:t>updates </w:t>
      </w:r>
      <w:r>
        <w:rPr>
          <w:color w:val="333333"/>
          <w:w w:val="85"/>
          <w:sz w:val="23"/>
        </w:rPr>
        <w:t>を用い、ミニバッチのインデックスをもとに</w:t>
      </w:r>
      <w:r>
        <w:rPr>
          <w:rFonts w:ascii="Noto Sans Mono CJK JP Regular" w:eastAsia="Noto Sans Mono CJK JP Regular" w:hint="eastAsia"/>
          <w:color w:val="333333"/>
          <w:w w:val="85"/>
          <w:sz w:val="18"/>
        </w:rPr>
        <w:t>Network</w:t>
      </w:r>
      <w:r>
        <w:rPr>
          <w:color w:val="333333"/>
          <w:w w:val="85"/>
          <w:sz w:val="23"/>
        </w:rPr>
        <w:t>のパラメータを更新しま </w:t>
      </w:r>
      <w:r>
        <w:rPr>
          <w:color w:val="333333"/>
          <w:spacing w:val="-6"/>
          <w:w w:val="95"/>
          <w:sz w:val="23"/>
        </w:rPr>
        <w:t>す。 同様に、</w:t>
      </w:r>
      <w:r>
        <w:rPr>
          <w:rFonts w:ascii="Noto Sans Mono CJK JP Regular" w:eastAsia="Noto Sans Mono CJK JP Regular" w:hint="eastAsia"/>
          <w:color w:val="333333"/>
          <w:w w:val="95"/>
          <w:sz w:val="18"/>
        </w:rPr>
        <w:t>validate_mb_accuracy</w:t>
      </w:r>
      <w:r>
        <w:rPr>
          <w:color w:val="333333"/>
          <w:w w:val="95"/>
          <w:sz w:val="23"/>
        </w:rPr>
        <w:t>と</w:t>
      </w:r>
      <w:r>
        <w:rPr>
          <w:rFonts w:ascii="Noto Sans Mono CJK JP Regular" w:eastAsia="Noto Sans Mono CJK JP Regular" w:hint="eastAsia"/>
          <w:color w:val="333333"/>
          <w:w w:val="95"/>
          <w:sz w:val="18"/>
        </w:rPr>
        <w:t>test_mb_accuracy</w:t>
      </w:r>
      <w:r>
        <w:rPr>
          <w:color w:val="333333"/>
          <w:w w:val="95"/>
          <w:sz w:val="23"/>
        </w:rPr>
        <w:t>は、検証データやテス</w:t>
      </w:r>
      <w:r>
        <w:rPr>
          <w:color w:val="333333"/>
          <w:w w:val="90"/>
          <w:sz w:val="23"/>
        </w:rPr>
        <w:t>トデータのミニバッチに基づいて、</w:t>
      </w:r>
      <w:r>
        <w:rPr>
          <w:rFonts w:ascii="Noto Sans Mono CJK JP Regular" w:eastAsia="Noto Sans Mono CJK JP Regular" w:hint="eastAsia"/>
          <w:color w:val="333333"/>
          <w:w w:val="90"/>
          <w:sz w:val="18"/>
        </w:rPr>
        <w:t>Network</w:t>
      </w:r>
      <w:r>
        <w:rPr>
          <w:color w:val="333333"/>
          <w:spacing w:val="-3"/>
          <w:w w:val="90"/>
          <w:sz w:val="23"/>
        </w:rPr>
        <w:t>の精度を計算します。 これらの関数の結果の平均をとって、検証データやテストデータの全体精度を計</w:t>
      </w:r>
      <w:r>
        <w:rPr>
          <w:color w:val="333333"/>
          <w:spacing w:val="-3"/>
          <w:sz w:val="23"/>
        </w:rPr>
        <w:t>算できるのです。</w:t>
      </w:r>
    </w:p>
    <w:p>
      <w:pPr>
        <w:pStyle w:val="BodyText"/>
        <w:spacing w:before="8"/>
        <w:rPr>
          <w:sz w:val="12"/>
        </w:rPr>
      </w:pPr>
    </w:p>
    <w:p>
      <w:pPr>
        <w:pStyle w:val="BodyText"/>
        <w:spacing w:line="220" w:lineRule="auto"/>
        <w:ind w:left="157" w:right="3719"/>
        <w:jc w:val="both"/>
      </w:pPr>
      <w:r>
        <w:rPr>
          <w:rFonts w:ascii="Noto Sans Mono CJK JP Regular" w:eastAsia="Noto Sans Mono CJK JP Regular" w:hint="eastAsia"/>
          <w:color w:val="333333"/>
          <w:w w:val="90"/>
          <w:sz w:val="18"/>
        </w:rPr>
        <w:t>SGD</w:t>
      </w:r>
      <w:r>
        <w:rPr>
          <w:color w:val="333333"/>
          <w:w w:val="90"/>
        </w:rPr>
        <w:t>関数の残りの部分は自明だと思います。 単純にエポック数分だけ反</w:t>
      </w:r>
      <w:r>
        <w:rPr>
          <w:color w:val="333333"/>
          <w:w w:val="85"/>
        </w:rPr>
        <w:t>復し、訓練データのミニバッチに基づいてネットワークを訓練し、検証デ  </w:t>
      </w:r>
      <w:r>
        <w:rPr>
          <w:color w:val="333333"/>
        </w:rPr>
        <w:t>ータとテストデータの精度を計算します。</w:t>
      </w:r>
    </w:p>
    <w:p>
      <w:pPr>
        <w:pStyle w:val="BodyText"/>
        <w:spacing w:before="6"/>
        <w:rPr>
          <w:sz w:val="11"/>
        </w:rPr>
      </w:pPr>
    </w:p>
    <w:p>
      <w:pPr>
        <w:spacing w:after="0"/>
        <w:rPr>
          <w:sz w:val="11"/>
        </w:rPr>
        <w:sectPr>
          <w:pgSz w:w="11900" w:h="16840"/>
          <w:pgMar w:header="274" w:footer="285" w:top="460" w:bottom="480" w:left="880" w:right="440"/>
        </w:sectPr>
      </w:pPr>
    </w:p>
    <w:p>
      <w:pPr>
        <w:pStyle w:val="BodyText"/>
        <w:spacing w:line="220" w:lineRule="auto" w:before="20"/>
        <w:ind w:left="157" w:right="38"/>
        <w:rPr>
          <w:rFonts w:ascii="Georgia" w:eastAsia="Georgia"/>
        </w:rPr>
      </w:pPr>
      <w:r>
        <w:rPr>
          <w:color w:val="333333"/>
          <w:w w:val="85"/>
        </w:rPr>
        <w:t>よし、これで</w:t>
      </w:r>
      <w:r>
        <w:rPr>
          <w:rFonts w:ascii="Noto Sans Mono CJK JP Regular" w:eastAsia="Noto Sans Mono CJK JP Regular" w:hint="eastAsia"/>
          <w:color w:val="333333"/>
          <w:w w:val="85"/>
          <w:sz w:val="18"/>
        </w:rPr>
        <w:t>network3.py</w:t>
      </w:r>
      <w:r>
        <w:rPr>
          <w:color w:val="333333"/>
          <w:w w:val="85"/>
        </w:rPr>
        <w:t>の重要な部分は理解したことになります。   プログラム全体を見てみましょう。  コードを詳細に読み解く必要はありません。  きっと、コードを眺めるだけで楽しいはずです。    あなたが気になった箇所を深掘りしてみるのも良いと思います。 もちろん、コードを深く理解するための一番良い方法は、コードに修正を加えたり、何か特徴を追加したり、も     </w:t>
      </w:r>
      <w:r>
        <w:rPr>
          <w:color w:val="333333"/>
          <w:w w:val="80"/>
        </w:rPr>
        <w:t>しくはエレガントになるようリファクタリングしてみることです。 コードの後ろ</w:t>
      </w:r>
      <w:r>
        <w:rPr>
          <w:color w:val="333333"/>
          <w:w w:val="95"/>
        </w:rPr>
        <w:t>に、いくつか修正すべき項目を載せています</w:t>
      </w:r>
      <w:r>
        <w:rPr>
          <w:rFonts w:ascii="Georgia" w:eastAsia="Georgia"/>
          <w:color w:val="333333"/>
          <w:w w:val="95"/>
        </w:rPr>
        <w:t>*</w:t>
      </w:r>
    </w:p>
    <w:p>
      <w:pPr>
        <w:spacing w:line="285" w:lineRule="exact" w:before="180"/>
        <w:ind w:left="157" w:right="0" w:firstLine="0"/>
        <w:jc w:val="left"/>
        <w:rPr>
          <w:rFonts w:ascii="Noto Sans Mono CJK JP Regular"/>
          <w:sz w:val="15"/>
        </w:rPr>
      </w:pPr>
      <w:r>
        <w:rPr>
          <w:rFonts w:ascii="Noto Sans Mono CJK JP Regular"/>
          <w:color w:val="B92020"/>
          <w:sz w:val="15"/>
        </w:rPr>
        <w:t>"""network3.py</w:t>
      </w:r>
    </w:p>
    <w:p>
      <w:pPr>
        <w:spacing w:line="285" w:lineRule="exact" w:before="0"/>
        <w:ind w:left="310" w:right="0" w:firstLine="0"/>
        <w:jc w:val="left"/>
        <w:rPr>
          <w:rFonts w:ascii="Noto Sans Mono CJK JP Regular"/>
          <w:sz w:val="15"/>
        </w:rPr>
      </w:pPr>
      <w:r>
        <w:rPr>
          <w:rFonts w:ascii="Noto Sans Mono CJK JP Regular"/>
          <w:color w:val="B92020"/>
          <w:sz w:val="15"/>
        </w:rPr>
        <w:t>~~~~~~~~~~~~~~</w:t>
      </w:r>
    </w:p>
    <w:p>
      <w:pPr>
        <w:pStyle w:val="BodyText"/>
        <w:spacing w:before="20"/>
        <w:rPr>
          <w:rFonts w:ascii="Noto Sans Mono CJK JP Regular"/>
          <w:sz w:val="10"/>
        </w:rPr>
      </w:pPr>
    </w:p>
    <w:p>
      <w:pPr>
        <w:spacing w:line="189" w:lineRule="auto" w:before="0"/>
        <w:ind w:left="310" w:right="1665" w:firstLine="0"/>
        <w:jc w:val="left"/>
        <w:rPr>
          <w:rFonts w:ascii="Noto Sans Mono CJK JP Regular"/>
          <w:sz w:val="15"/>
        </w:rPr>
      </w:pPr>
      <w:r>
        <w:rPr>
          <w:rFonts w:ascii="Noto Sans Mono CJK JP Regular"/>
          <w:color w:val="B92020"/>
          <w:sz w:val="15"/>
        </w:rPr>
        <w:t>A Theano-based program for training and running simple neural networks.</w:t>
      </w:r>
    </w:p>
    <w:p>
      <w:pPr>
        <w:pStyle w:val="BodyText"/>
        <w:spacing w:before="20"/>
        <w:rPr>
          <w:rFonts w:ascii="Noto Sans Mono CJK JP Regular"/>
          <w:sz w:val="11"/>
        </w:rPr>
      </w:pPr>
    </w:p>
    <w:p>
      <w:pPr>
        <w:spacing w:line="189" w:lineRule="auto" w:before="0"/>
        <w:ind w:left="310" w:right="1665" w:firstLine="0"/>
        <w:jc w:val="left"/>
        <w:rPr>
          <w:rFonts w:ascii="Noto Sans Mono CJK JP Regular"/>
          <w:sz w:val="15"/>
        </w:rPr>
      </w:pPr>
      <w:r>
        <w:rPr>
          <w:rFonts w:ascii="Noto Sans Mono CJK JP Regular"/>
          <w:color w:val="B92020"/>
          <w:sz w:val="15"/>
        </w:rPr>
        <w:t>Supports several layer types (fully connected, convolutional, max pooling, softmax), and activation functions (sigmoid, tanh, and rectified linear units, with more easily added).</w:t>
      </w:r>
    </w:p>
    <w:p>
      <w:pPr>
        <w:pStyle w:val="BodyText"/>
        <w:spacing w:before="20"/>
        <w:rPr>
          <w:rFonts w:ascii="Noto Sans Mono CJK JP Regular"/>
          <w:sz w:val="11"/>
        </w:rPr>
      </w:pPr>
    </w:p>
    <w:p>
      <w:pPr>
        <w:spacing w:line="189" w:lineRule="auto" w:before="0"/>
        <w:ind w:left="310" w:right="1665" w:firstLine="0"/>
        <w:jc w:val="left"/>
        <w:rPr>
          <w:rFonts w:ascii="Noto Sans Mono CJK JP Regular"/>
          <w:sz w:val="15"/>
        </w:rPr>
      </w:pPr>
      <w:r>
        <w:rPr>
          <w:rFonts w:ascii="Noto Sans Mono CJK JP Regular"/>
          <w:color w:val="B92020"/>
          <w:sz w:val="15"/>
        </w:rPr>
        <w:t>When run on a CPU, this program is much faster than network.py and network2.py. However, unlike network.py and network2.py it can also be run on a GPU, which makes it faster</w:t>
      </w:r>
      <w:r>
        <w:rPr>
          <w:rFonts w:ascii="Noto Sans Mono CJK JP Regular"/>
          <w:color w:val="B92020"/>
          <w:spacing w:val="22"/>
          <w:sz w:val="15"/>
        </w:rPr>
        <w:t> </w:t>
      </w:r>
      <w:r>
        <w:rPr>
          <w:rFonts w:ascii="Noto Sans Mono CJK JP Regular"/>
          <w:color w:val="B92020"/>
          <w:sz w:val="15"/>
        </w:rPr>
        <w:t>still.</w:t>
      </w:r>
    </w:p>
    <w:p>
      <w:pPr>
        <w:pStyle w:val="BodyText"/>
        <w:rPr>
          <w:rFonts w:ascii="Noto Sans Mono CJK JP Regular"/>
          <w:sz w:val="12"/>
        </w:rPr>
      </w:pPr>
    </w:p>
    <w:p>
      <w:pPr>
        <w:spacing w:line="189" w:lineRule="auto" w:before="0"/>
        <w:ind w:left="310" w:right="1494" w:firstLine="0"/>
        <w:jc w:val="left"/>
        <w:rPr>
          <w:rFonts w:ascii="Noto Sans Mono CJK JP Regular"/>
          <w:sz w:val="15"/>
        </w:rPr>
      </w:pPr>
      <w:r>
        <w:rPr>
          <w:rFonts w:ascii="Noto Sans Mono CJK JP Regular"/>
          <w:color w:val="B92020"/>
          <w:sz w:val="15"/>
        </w:rPr>
        <w:t>Because the code is based on Theano, the code is different in many ways from network.py and network2.py. However, where possible I have tried to maintain consistency with the earlier programs. In particular, the API is similar to network2.py. Note that I have focused on making the code simple, easily readable, and easily modifiable. It is not optimized, and omits many desirable</w:t>
      </w:r>
      <w:r>
        <w:rPr>
          <w:rFonts w:ascii="Noto Sans Mono CJK JP Regular"/>
          <w:color w:val="B92020"/>
          <w:spacing w:val="2"/>
          <w:sz w:val="15"/>
        </w:rPr>
        <w:t> </w:t>
      </w:r>
      <w:r>
        <w:rPr>
          <w:rFonts w:ascii="Noto Sans Mono CJK JP Regular"/>
          <w:color w:val="B92020"/>
          <w:sz w:val="15"/>
        </w:rPr>
        <w:t>features.</w:t>
      </w:r>
    </w:p>
    <w:p>
      <w:pPr>
        <w:pStyle w:val="BodyText"/>
        <w:spacing w:before="1"/>
        <w:rPr>
          <w:rFonts w:ascii="Noto Sans Mono CJK JP Regular"/>
          <w:sz w:val="12"/>
        </w:rPr>
      </w:pPr>
    </w:p>
    <w:p>
      <w:pPr>
        <w:spacing w:line="189" w:lineRule="auto" w:before="0"/>
        <w:ind w:left="310" w:right="1665" w:firstLine="0"/>
        <w:jc w:val="left"/>
        <w:rPr>
          <w:rFonts w:ascii="Noto Sans Mono CJK JP Regular"/>
          <w:sz w:val="15"/>
        </w:rPr>
      </w:pPr>
      <w:r>
        <w:rPr>
          <w:rFonts w:ascii="Noto Sans Mono CJK JP Regular"/>
          <w:color w:val="B92020"/>
          <w:sz w:val="15"/>
        </w:rPr>
        <w:t>This program incorporates ideas from the Theano documentation on convolutional neural nets (notably,</w:t>
      </w:r>
      <w:hyperlink r:id="rId294">
        <w:r>
          <w:rPr>
            <w:rFonts w:ascii="Noto Sans Mono CJK JP Regular"/>
            <w:color w:val="B92020"/>
            <w:sz w:val="15"/>
          </w:rPr>
          <w:t> http://deeplearning.net/tutorial/lenet.html </w:t>
        </w:r>
      </w:hyperlink>
      <w:r>
        <w:rPr>
          <w:rFonts w:ascii="Noto Sans Mono CJK JP Regular"/>
          <w:color w:val="B92020"/>
          <w:sz w:val="15"/>
        </w:rPr>
        <w:t>), from Misha Denil's implementation of dropout (https://github.com/mdenil/dropout ), and from Chris Olah (</w:t>
      </w:r>
      <w:hyperlink r:id="rId296">
        <w:r>
          <w:rPr>
            <w:rFonts w:ascii="Noto Sans Mono CJK JP Regular"/>
            <w:color w:val="B92020"/>
            <w:sz w:val="15"/>
          </w:rPr>
          <w:t>http://colah.github.io </w:t>
        </w:r>
      </w:hyperlink>
      <w:r>
        <w:rPr>
          <w:rFonts w:ascii="Noto Sans Mono CJK JP Regular"/>
          <w:color w:val="B92020"/>
          <w:sz w:val="15"/>
        </w:rPr>
        <w:t>).</w:t>
      </w:r>
    </w:p>
    <w:p>
      <w:pPr>
        <w:pStyle w:val="BodyText"/>
        <w:rPr>
          <w:rFonts w:ascii="Noto Sans Mono CJK JP Regular"/>
          <w:sz w:val="12"/>
        </w:rPr>
      </w:pPr>
    </w:p>
    <w:p>
      <w:pPr>
        <w:spacing w:line="189" w:lineRule="auto" w:before="0"/>
        <w:ind w:left="310" w:right="1665" w:firstLine="0"/>
        <w:jc w:val="left"/>
        <w:rPr>
          <w:rFonts w:ascii="Noto Sans Mono CJK JP Regular"/>
          <w:sz w:val="15"/>
        </w:rPr>
      </w:pPr>
      <w:r>
        <w:rPr>
          <w:rFonts w:ascii="Noto Sans Mono CJK JP Regular"/>
          <w:color w:val="B92020"/>
          <w:sz w:val="15"/>
        </w:rPr>
        <w:t>Written for Theano 0.6 and 0.7, needs some changes for more recent versions of Theano.</w:t>
      </w:r>
    </w:p>
    <w:p>
      <w:pPr>
        <w:pStyle w:val="BodyText"/>
        <w:spacing w:before="16"/>
        <w:rPr>
          <w:rFonts w:ascii="Noto Sans Mono CJK JP Regular"/>
          <w:sz w:val="9"/>
        </w:rPr>
      </w:pPr>
    </w:p>
    <w:p>
      <w:pPr>
        <w:spacing w:before="0"/>
        <w:ind w:left="310" w:right="0" w:firstLine="0"/>
        <w:jc w:val="left"/>
        <w:rPr>
          <w:rFonts w:ascii="Noto Sans Mono CJK JP Regular"/>
          <w:sz w:val="15"/>
        </w:rPr>
      </w:pPr>
      <w:r>
        <w:rPr>
          <w:rFonts w:ascii="Noto Sans Mono CJK JP Regular"/>
          <w:color w:val="B92020"/>
          <w:sz w:val="15"/>
        </w:rPr>
        <w:t>"""</w:t>
      </w:r>
    </w:p>
    <w:p>
      <w:pPr>
        <w:pStyle w:val="BodyText"/>
        <w:spacing w:before="16"/>
        <w:rPr>
          <w:rFonts w:ascii="Noto Sans Mono CJK JP Regular"/>
          <w:sz w:val="8"/>
        </w:rPr>
      </w:pPr>
    </w:p>
    <w:p>
      <w:pPr>
        <w:spacing w:before="0"/>
        <w:ind w:left="310" w:right="0" w:firstLine="0"/>
        <w:jc w:val="left"/>
        <w:rPr>
          <w:rFonts w:ascii="Noto Sans Mono CJK JP Regular"/>
          <w:sz w:val="15"/>
        </w:rPr>
      </w:pPr>
      <w:r>
        <w:rPr>
          <w:rFonts w:ascii="Noto Sans Mono CJK JP Regular"/>
          <w:color w:val="408080"/>
          <w:sz w:val="15"/>
        </w:rPr>
        <w:t>#### Libraries</w:t>
      </w:r>
    </w:p>
    <w:p>
      <w:pPr>
        <w:pStyle w:val="BodyText"/>
        <w:rPr>
          <w:rFonts w:ascii="Noto Sans Mono CJK JP Regular"/>
          <w:sz w:val="14"/>
        </w:rPr>
      </w:pPr>
      <w:r>
        <w:rPr/>
        <w:br w:type="column"/>
      </w:r>
      <w:r>
        <w:rPr>
          <w:rFonts w:ascii="Noto Sans Mono CJK JP Regular"/>
          <w:sz w:val="14"/>
        </w:rPr>
      </w: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rPr>
          <w:rFonts w:ascii="Noto Sans Mono CJK JP Regular"/>
          <w:sz w:val="14"/>
        </w:rPr>
      </w:pPr>
    </w:p>
    <w:p>
      <w:pPr>
        <w:pStyle w:val="BodyText"/>
        <w:spacing w:before="1"/>
        <w:rPr>
          <w:rFonts w:ascii="Noto Sans Mono CJK JP Regular"/>
          <w:sz w:val="13"/>
        </w:rPr>
      </w:pPr>
    </w:p>
    <w:p>
      <w:pPr>
        <w:spacing w:line="230" w:lineRule="auto" w:before="0"/>
        <w:ind w:left="157" w:right="156" w:firstLine="0"/>
        <w:jc w:val="left"/>
        <w:rPr>
          <w:sz w:val="13"/>
        </w:rPr>
      </w:pPr>
      <w:r>
        <w:rPr>
          <w:rFonts w:ascii="Georgia" w:eastAsia="Georgia"/>
          <w:color w:val="666666"/>
          <w:w w:val="95"/>
          <w:sz w:val="13"/>
        </w:rPr>
        <w:t>*Theano</w:t>
      </w:r>
      <w:r>
        <w:rPr>
          <w:color w:val="666666"/>
          <w:w w:val="95"/>
          <w:sz w:val="13"/>
        </w:rPr>
        <w:t>を使ってコードを</w:t>
      </w:r>
      <w:r>
        <w:rPr>
          <w:rFonts w:ascii="Georgia" w:eastAsia="Georgia"/>
          <w:color w:val="666666"/>
          <w:w w:val="95"/>
          <w:sz w:val="13"/>
        </w:rPr>
        <w:t>GPU</w:t>
      </w:r>
      <w:r>
        <w:rPr>
          <w:color w:val="666666"/>
          <w:w w:val="95"/>
          <w:sz w:val="13"/>
        </w:rPr>
        <w:t>実行する方法は少し </w:t>
      </w:r>
      <w:r>
        <w:rPr>
          <w:color w:val="666666"/>
          <w:w w:val="90"/>
          <w:sz w:val="13"/>
        </w:rPr>
        <w:t>トリッキーです。 特に、</w:t>
      </w:r>
      <w:r>
        <w:rPr>
          <w:rFonts w:ascii="Georgia" w:eastAsia="Georgia"/>
          <w:color w:val="666666"/>
          <w:w w:val="90"/>
          <w:sz w:val="13"/>
        </w:rPr>
        <w:t>GPU</w:t>
      </w:r>
      <w:r>
        <w:rPr>
          <w:color w:val="666666"/>
          <w:w w:val="90"/>
          <w:sz w:val="13"/>
        </w:rPr>
        <w:t>からデータを取得するところは間違えやすく、間違えるとかなり低速になって しまいます。 私はこれを避けようと試行錯誤してきま</w:t>
      </w:r>
      <w:r>
        <w:rPr>
          <w:color w:val="666666"/>
          <w:spacing w:val="-5"/>
          <w:sz w:val="13"/>
        </w:rPr>
        <w:t>した。 このコードでは</w:t>
      </w:r>
      <w:r>
        <w:rPr>
          <w:rFonts w:ascii="Georgia" w:eastAsia="Georgia"/>
          <w:color w:val="666666"/>
          <w:sz w:val="13"/>
        </w:rPr>
        <w:t>Theano</w:t>
      </w:r>
      <w:r>
        <w:rPr>
          <w:color w:val="666666"/>
          <w:sz w:val="13"/>
        </w:rPr>
        <w:t>の最適化設定を注意</w:t>
      </w:r>
      <w:r>
        <w:rPr>
          <w:color w:val="666666"/>
          <w:w w:val="95"/>
          <w:sz w:val="13"/>
        </w:rPr>
        <w:t>深く行っているため、かなり高速に動作するはずで</w:t>
      </w:r>
      <w:r>
        <w:rPr>
          <w:color w:val="666666"/>
          <w:spacing w:val="-4"/>
          <w:w w:val="95"/>
          <w:sz w:val="13"/>
        </w:rPr>
        <w:t>す。 詳細は</w:t>
      </w:r>
      <w:r>
        <w:rPr>
          <w:rFonts w:ascii="Georgia" w:eastAsia="Georgia"/>
          <w:color w:val="666666"/>
          <w:w w:val="95"/>
          <w:sz w:val="13"/>
        </w:rPr>
        <w:t>Theano</w:t>
      </w:r>
      <w:r>
        <w:rPr>
          <w:color w:val="666666"/>
          <w:w w:val="95"/>
          <w:sz w:val="13"/>
        </w:rPr>
        <w:t>のドキュメントを見て確認してく</w:t>
      </w:r>
      <w:r>
        <w:rPr>
          <w:color w:val="666666"/>
          <w:sz w:val="13"/>
        </w:rPr>
        <w:t>ださい。</w:t>
      </w:r>
    </w:p>
    <w:p>
      <w:pPr>
        <w:spacing w:after="0" w:line="230" w:lineRule="auto"/>
        <w:jc w:val="left"/>
        <w:rPr>
          <w:sz w:val="13"/>
        </w:rPr>
        <w:sectPr>
          <w:type w:val="continuous"/>
          <w:pgSz w:w="11900" w:h="16840"/>
          <w:pgMar w:top="520" w:bottom="480" w:left="880" w:right="440"/>
          <w:cols w:num="2" w:equalWidth="0">
            <w:col w:w="7054" w:space="272"/>
            <w:col w:w="3254"/>
          </w:cols>
        </w:sectPr>
      </w:pPr>
    </w:p>
    <w:p>
      <w:pPr>
        <w:spacing w:line="259" w:lineRule="auto" w:before="55"/>
        <w:ind w:left="310" w:right="8876" w:firstLine="0"/>
        <w:jc w:val="left"/>
        <w:rPr>
          <w:rFonts w:ascii="Arial"/>
          <w:sz w:val="14"/>
        </w:rPr>
      </w:pPr>
      <w:r>
        <w:rPr>
          <w:rFonts w:ascii="Noto Sans Mono CJK JP Regular"/>
          <w:color w:val="408080"/>
          <w:w w:val="110"/>
          <w:sz w:val="15"/>
        </w:rPr>
        <w:t>#</w:t>
      </w:r>
      <w:r>
        <w:rPr>
          <w:rFonts w:ascii="Noto Sans Mono CJK JP Regular"/>
          <w:color w:val="408080"/>
          <w:spacing w:val="-56"/>
          <w:w w:val="110"/>
          <w:sz w:val="15"/>
        </w:rPr>
        <w:t> </w:t>
      </w:r>
      <w:r>
        <w:rPr>
          <w:rFonts w:ascii="Noto Sans Mono CJK JP Regular"/>
          <w:color w:val="408080"/>
          <w:w w:val="110"/>
          <w:sz w:val="15"/>
        </w:rPr>
        <w:t>Standard</w:t>
      </w:r>
      <w:r>
        <w:rPr>
          <w:rFonts w:ascii="Noto Sans Mono CJK JP Regular"/>
          <w:color w:val="408080"/>
          <w:spacing w:val="-55"/>
          <w:w w:val="110"/>
          <w:sz w:val="15"/>
        </w:rPr>
        <w:t> </w:t>
      </w:r>
      <w:r>
        <w:rPr>
          <w:rFonts w:ascii="Noto Sans Mono CJK JP Regular"/>
          <w:color w:val="408080"/>
          <w:w w:val="110"/>
          <w:sz w:val="15"/>
        </w:rPr>
        <w:t>library</w:t>
      </w:r>
      <w:r>
        <w:rPr>
          <w:rFonts w:ascii="Noto Sans Mono CJK JP Regular"/>
          <w:color w:val="408080"/>
          <w:w w:val="101"/>
          <w:sz w:val="15"/>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09"/>
          <w:sz w:val="14"/>
        </w:rPr>
        <w:t>c</w:t>
      </w:r>
      <w:r>
        <w:rPr>
          <w:rFonts w:ascii="Arial"/>
          <w:color w:val="0000FF"/>
          <w:spacing w:val="2"/>
          <w:w w:val="82"/>
          <w:sz w:val="14"/>
        </w:rPr>
        <w:t>P</w:t>
      </w:r>
      <w:r>
        <w:rPr>
          <w:rFonts w:ascii="Arial"/>
          <w:color w:val="0000FF"/>
          <w:spacing w:val="2"/>
          <w:w w:val="247"/>
          <w:sz w:val="14"/>
        </w:rPr>
        <w:t>i</w:t>
      </w:r>
      <w:r>
        <w:rPr>
          <w:rFonts w:ascii="Arial"/>
          <w:color w:val="0000FF"/>
          <w:spacing w:val="2"/>
          <w:w w:val="109"/>
          <w:sz w:val="14"/>
        </w:rPr>
        <w:t>ck</w:t>
      </w:r>
      <w:r>
        <w:rPr>
          <w:rFonts w:ascii="Arial"/>
          <w:color w:val="0000FF"/>
          <w:spacing w:val="2"/>
          <w:w w:val="247"/>
          <w:sz w:val="14"/>
        </w:rPr>
        <w:t>l</w:t>
      </w:r>
      <w:r>
        <w:rPr>
          <w:rFonts w:ascii="Arial"/>
          <w:color w:val="0000FF"/>
          <w:w w:val="98"/>
          <w:sz w:val="14"/>
        </w:rPr>
        <w:t>e</w:t>
      </w:r>
    </w:p>
    <w:p>
      <w:pPr>
        <w:spacing w:before="77"/>
        <w:ind w:left="310" w:right="0"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g</w:t>
      </w:r>
      <w:r>
        <w:rPr>
          <w:rFonts w:ascii="Arial"/>
          <w:color w:val="0000FF"/>
          <w:spacing w:val="2"/>
          <w:w w:val="109"/>
          <w:sz w:val="14"/>
        </w:rPr>
        <w:t>z</w:t>
      </w:r>
      <w:r>
        <w:rPr>
          <w:rFonts w:ascii="Arial"/>
          <w:color w:val="0000FF"/>
          <w:spacing w:val="2"/>
          <w:w w:val="247"/>
          <w:sz w:val="14"/>
        </w:rPr>
        <w:t>i</w:t>
      </w:r>
      <w:r>
        <w:rPr>
          <w:rFonts w:ascii="Arial"/>
          <w:color w:val="0000FF"/>
          <w:w w:val="98"/>
          <w:sz w:val="14"/>
        </w:rPr>
        <w:t>p</w:t>
      </w:r>
    </w:p>
    <w:p>
      <w:pPr>
        <w:pStyle w:val="BodyText"/>
        <w:rPr>
          <w:rFonts w:ascii="Arial"/>
          <w:sz w:val="14"/>
        </w:rPr>
      </w:pPr>
    </w:p>
    <w:p>
      <w:pPr>
        <w:spacing w:line="259" w:lineRule="auto" w:before="91"/>
        <w:ind w:left="310" w:right="8494" w:firstLine="0"/>
        <w:jc w:val="left"/>
        <w:rPr>
          <w:rFonts w:ascii="Arial"/>
          <w:sz w:val="14"/>
        </w:rPr>
      </w:pPr>
      <w:r>
        <w:rPr>
          <w:rFonts w:ascii="Noto Sans Mono CJK JP Regular"/>
          <w:color w:val="408080"/>
          <w:w w:val="105"/>
          <w:sz w:val="15"/>
        </w:rPr>
        <w:t># Third-party</w:t>
      </w:r>
      <w:r>
        <w:rPr>
          <w:rFonts w:ascii="Noto Sans Mono CJK JP Regular"/>
          <w:color w:val="408080"/>
          <w:spacing w:val="-56"/>
          <w:w w:val="105"/>
          <w:sz w:val="15"/>
        </w:rPr>
        <w:t> </w:t>
      </w:r>
      <w:r>
        <w:rPr>
          <w:rFonts w:ascii="Noto Sans Mono CJK JP Regular"/>
          <w:color w:val="408080"/>
          <w:w w:val="105"/>
          <w:sz w:val="15"/>
        </w:rPr>
        <w:t>libraries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98"/>
          <w:sz w:val="14"/>
        </w:rPr>
        <w:t>nu</w:t>
      </w:r>
      <w:r>
        <w:rPr>
          <w:rFonts w:ascii="Arial"/>
          <w:color w:val="0000FF"/>
          <w:spacing w:val="2"/>
          <w:w w:val="65"/>
          <w:sz w:val="14"/>
        </w:rPr>
        <w:t>m</w:t>
      </w:r>
      <w:r>
        <w:rPr>
          <w:rFonts w:ascii="Arial"/>
          <w:color w:val="0000FF"/>
          <w:spacing w:val="2"/>
          <w:w w:val="98"/>
          <w:sz w:val="14"/>
        </w:rPr>
        <w:t>p</w:t>
      </w:r>
      <w:r>
        <w:rPr>
          <w:rFonts w:ascii="Arial"/>
          <w:color w:val="0000FF"/>
          <w:w w:val="109"/>
          <w:sz w:val="14"/>
        </w:rPr>
        <w:t>y</w:t>
      </w:r>
      <w:r>
        <w:rPr>
          <w:rFonts w:ascii="Arial"/>
          <w:color w:val="0000FF"/>
          <w:sz w:val="14"/>
        </w:rPr>
        <w:t>  </w:t>
      </w:r>
      <w:r>
        <w:rPr>
          <w:rFonts w:ascii="Arial"/>
          <w:color w:val="008000"/>
          <w:spacing w:val="2"/>
          <w:w w:val="98"/>
          <w:sz w:val="14"/>
        </w:rPr>
        <w:t>a</w:t>
      </w:r>
      <w:r>
        <w:rPr>
          <w:rFonts w:ascii="Arial"/>
          <w:color w:val="008000"/>
          <w:w w:val="109"/>
          <w:sz w:val="14"/>
        </w:rPr>
        <w:t>s</w:t>
      </w:r>
      <w:r>
        <w:rPr>
          <w:rFonts w:ascii="Arial"/>
          <w:color w:val="008000"/>
          <w:sz w:val="14"/>
        </w:rPr>
        <w:t>  </w:t>
      </w:r>
      <w:r>
        <w:rPr>
          <w:rFonts w:ascii="Arial"/>
          <w:color w:val="0000FF"/>
          <w:spacing w:val="2"/>
          <w:w w:val="98"/>
          <w:sz w:val="14"/>
        </w:rPr>
        <w:t>n</w:t>
      </w:r>
      <w:r>
        <w:rPr>
          <w:rFonts w:ascii="Arial"/>
          <w:color w:val="0000FF"/>
          <w:w w:val="98"/>
          <w:sz w:val="14"/>
        </w:rPr>
        <w:t>p</w:t>
      </w:r>
    </w:p>
    <w:p>
      <w:pPr>
        <w:spacing w:before="77"/>
        <w:ind w:left="310" w:right="0"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97"/>
          <w:sz w:val="14"/>
        </w:rPr>
        <w:t>t</w:t>
      </w:r>
      <w:r>
        <w:rPr>
          <w:rFonts w:ascii="Arial"/>
          <w:color w:val="0000FF"/>
          <w:spacing w:val="2"/>
          <w:w w:val="98"/>
          <w:sz w:val="14"/>
        </w:rPr>
        <w:t>hean</w:t>
      </w:r>
      <w:r>
        <w:rPr>
          <w:rFonts w:ascii="Arial"/>
          <w:color w:val="0000FF"/>
          <w:w w:val="98"/>
          <w:sz w:val="14"/>
        </w:rPr>
        <w:t>o</w:t>
      </w:r>
    </w:p>
    <w:p>
      <w:pPr>
        <w:spacing w:before="91"/>
        <w:ind w:left="310" w:right="0" w:firstLine="0"/>
        <w:jc w:val="left"/>
        <w:rPr>
          <w:rFonts w:ascii="Arial"/>
          <w:sz w:val="14"/>
        </w:rPr>
      </w:pP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w w:val="164"/>
          <w:sz w:val="14"/>
        </w:rPr>
        <w:t>r</w:t>
      </w:r>
      <w:r>
        <w:rPr>
          <w:rFonts w:ascii="Arial"/>
          <w:color w:val="0000FF"/>
          <w:sz w:val="14"/>
        </w:rPr>
        <w:t>  </w:t>
      </w:r>
      <w:r>
        <w:rPr>
          <w:rFonts w:ascii="Arial"/>
          <w:color w:val="008000"/>
          <w:spacing w:val="2"/>
          <w:w w:val="98"/>
          <w:sz w:val="14"/>
        </w:rPr>
        <w:t>a</w:t>
      </w:r>
      <w:r>
        <w:rPr>
          <w:rFonts w:ascii="Arial"/>
          <w:color w:val="008000"/>
          <w:w w:val="109"/>
          <w:sz w:val="14"/>
        </w:rPr>
        <w:t>s</w:t>
      </w:r>
      <w:r>
        <w:rPr>
          <w:rFonts w:ascii="Arial"/>
          <w:color w:val="008000"/>
          <w:sz w:val="14"/>
        </w:rPr>
        <w:t>  </w:t>
      </w:r>
      <w:r>
        <w:rPr>
          <w:rFonts w:ascii="Arial"/>
          <w:color w:val="0000FF"/>
          <w:w w:val="89"/>
          <w:sz w:val="14"/>
        </w:rPr>
        <w:t>T</w:t>
      </w:r>
    </w:p>
    <w:p>
      <w:pPr>
        <w:spacing w:line="285" w:lineRule="exact" w:before="0"/>
        <w:ind w:left="310" w:right="0" w:firstLine="0"/>
        <w:jc w:val="left"/>
        <w:rPr>
          <w:rFonts w:ascii="Noto Sans Mono CJK JP Regular"/>
          <w:sz w:val="15"/>
        </w:rPr>
      </w:pP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spacing w:val="2"/>
          <w:w w:val="164"/>
          <w:sz w:val="14"/>
        </w:rPr>
        <w:t>r</w:t>
      </w:r>
      <w:r>
        <w:rPr>
          <w:rFonts w:ascii="Arial"/>
          <w:color w:val="0000FF"/>
          <w:spacing w:val="2"/>
          <w:w w:val="197"/>
          <w:sz w:val="14"/>
        </w:rPr>
        <w:t>.</w:t>
      </w:r>
      <w:r>
        <w:rPr>
          <w:rFonts w:ascii="Arial"/>
          <w:color w:val="0000FF"/>
          <w:spacing w:val="2"/>
          <w:w w:val="98"/>
          <w:sz w:val="14"/>
        </w:rPr>
        <w:t>nne</w:t>
      </w:r>
      <w:r>
        <w:rPr>
          <w:rFonts w:ascii="Arial"/>
          <w:color w:val="0000FF"/>
          <w:w w:val="197"/>
          <w:sz w:val="14"/>
        </w:rPr>
        <w:t>t</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conv</w:t>
      </w:r>
    </w:p>
    <w:p>
      <w:pPr>
        <w:spacing w:line="252" w:lineRule="exact" w:before="0"/>
        <w:ind w:left="310" w:right="0" w:firstLine="0"/>
        <w:jc w:val="left"/>
        <w:rPr>
          <w:rFonts w:ascii="Noto Sans Mono CJK JP Regular"/>
          <w:sz w:val="15"/>
        </w:rPr>
      </w:pP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spacing w:val="2"/>
          <w:w w:val="164"/>
          <w:sz w:val="14"/>
        </w:rPr>
        <w:t>r</w:t>
      </w:r>
      <w:r>
        <w:rPr>
          <w:rFonts w:ascii="Arial"/>
          <w:color w:val="0000FF"/>
          <w:spacing w:val="2"/>
          <w:w w:val="197"/>
          <w:sz w:val="14"/>
        </w:rPr>
        <w:t>.</w:t>
      </w:r>
      <w:r>
        <w:rPr>
          <w:rFonts w:ascii="Arial"/>
          <w:color w:val="0000FF"/>
          <w:spacing w:val="2"/>
          <w:w w:val="98"/>
          <w:sz w:val="14"/>
        </w:rPr>
        <w:t>nne</w:t>
      </w:r>
      <w:r>
        <w:rPr>
          <w:rFonts w:ascii="Arial"/>
          <w:color w:val="0000FF"/>
          <w:w w:val="197"/>
          <w:sz w:val="14"/>
        </w:rPr>
        <w:t>t</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softmax</w:t>
      </w:r>
    </w:p>
    <w:p>
      <w:pPr>
        <w:spacing w:line="252" w:lineRule="exact" w:before="0"/>
        <w:ind w:left="310" w:right="0" w:firstLine="0"/>
        <w:jc w:val="left"/>
        <w:rPr>
          <w:rFonts w:ascii="Noto Sans Mono CJK JP Regular"/>
          <w:sz w:val="15"/>
        </w:rPr>
      </w:pP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w w:val="164"/>
          <w:sz w:val="14"/>
        </w:rPr>
        <w:t>r</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shared_randomstreams</w:t>
      </w:r>
    </w:p>
    <w:p>
      <w:pPr>
        <w:spacing w:line="285" w:lineRule="exact" w:before="0"/>
        <w:ind w:left="310" w:right="0" w:firstLine="0"/>
        <w:jc w:val="left"/>
        <w:rPr>
          <w:rFonts w:ascii="Noto Sans Mono CJK JP Regular"/>
          <w:sz w:val="15"/>
        </w:rPr>
      </w:pP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spacing w:val="2"/>
          <w:w w:val="164"/>
          <w:sz w:val="14"/>
        </w:rPr>
        <w:t>r</w:t>
      </w:r>
      <w:r>
        <w:rPr>
          <w:rFonts w:ascii="Arial"/>
          <w:color w:val="0000FF"/>
          <w:spacing w:val="2"/>
          <w:w w:val="197"/>
          <w:sz w:val="14"/>
        </w:rPr>
        <w:t>.</w:t>
      </w:r>
      <w:r>
        <w:rPr>
          <w:rFonts w:ascii="Arial"/>
          <w:color w:val="0000FF"/>
          <w:spacing w:val="2"/>
          <w:w w:val="109"/>
          <w:sz w:val="14"/>
        </w:rPr>
        <w:t>s</w:t>
      </w:r>
      <w:r>
        <w:rPr>
          <w:rFonts w:ascii="Arial"/>
          <w:color w:val="0000FF"/>
          <w:spacing w:val="2"/>
          <w:w w:val="247"/>
          <w:sz w:val="14"/>
        </w:rPr>
        <w:t>i</w:t>
      </w:r>
      <w:r>
        <w:rPr>
          <w:rFonts w:ascii="Arial"/>
          <w:color w:val="0000FF"/>
          <w:spacing w:val="2"/>
          <w:w w:val="98"/>
          <w:sz w:val="14"/>
        </w:rPr>
        <w:t>gna</w:t>
      </w:r>
      <w:r>
        <w:rPr>
          <w:rFonts w:ascii="Arial"/>
          <w:color w:val="0000FF"/>
          <w:w w:val="247"/>
          <w:sz w:val="14"/>
        </w:rPr>
        <w:t>l</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downsample</w:t>
      </w:r>
    </w:p>
    <w:p>
      <w:pPr>
        <w:pStyle w:val="BodyText"/>
        <w:spacing w:before="20"/>
        <w:rPr>
          <w:rFonts w:ascii="Noto Sans Mono CJK JP Regular"/>
          <w:sz w:val="10"/>
        </w:rPr>
      </w:pPr>
    </w:p>
    <w:p>
      <w:pPr>
        <w:spacing w:line="189" w:lineRule="auto" w:before="0"/>
        <w:ind w:left="310" w:right="7655" w:firstLine="0"/>
        <w:jc w:val="left"/>
        <w:rPr>
          <w:rFonts w:ascii="Noto Sans Mono CJK JP Regular"/>
          <w:sz w:val="15"/>
        </w:rPr>
      </w:pPr>
      <w:r>
        <w:rPr>
          <w:rFonts w:ascii="Noto Sans Mono CJK JP Regular"/>
          <w:color w:val="408080"/>
          <w:w w:val="110"/>
          <w:sz w:val="15"/>
        </w:rPr>
        <w:t>#</w:t>
      </w:r>
      <w:r>
        <w:rPr>
          <w:rFonts w:ascii="Noto Sans Mono CJK JP Regular"/>
          <w:color w:val="408080"/>
          <w:spacing w:val="-53"/>
          <w:w w:val="110"/>
          <w:sz w:val="15"/>
        </w:rPr>
        <w:t> </w:t>
      </w:r>
      <w:r>
        <w:rPr>
          <w:rFonts w:ascii="Noto Sans Mono CJK JP Regular"/>
          <w:color w:val="408080"/>
          <w:w w:val="110"/>
          <w:sz w:val="15"/>
        </w:rPr>
        <w:t>Activation</w:t>
      </w:r>
      <w:r>
        <w:rPr>
          <w:rFonts w:ascii="Noto Sans Mono CJK JP Regular"/>
          <w:color w:val="408080"/>
          <w:spacing w:val="-52"/>
          <w:w w:val="110"/>
          <w:sz w:val="15"/>
        </w:rPr>
        <w:t> </w:t>
      </w:r>
      <w:r>
        <w:rPr>
          <w:rFonts w:ascii="Noto Sans Mono CJK JP Regular"/>
          <w:color w:val="408080"/>
          <w:w w:val="110"/>
          <w:sz w:val="15"/>
        </w:rPr>
        <w:t>functions</w:t>
      </w:r>
      <w:r>
        <w:rPr>
          <w:rFonts w:ascii="Noto Sans Mono CJK JP Regular"/>
          <w:color w:val="408080"/>
          <w:spacing w:val="-53"/>
          <w:w w:val="110"/>
          <w:sz w:val="15"/>
        </w:rPr>
        <w:t> </w:t>
      </w:r>
      <w:r>
        <w:rPr>
          <w:rFonts w:ascii="Noto Sans Mono CJK JP Regular"/>
          <w:color w:val="408080"/>
          <w:w w:val="110"/>
          <w:sz w:val="15"/>
        </w:rPr>
        <w:t>for</w:t>
      </w:r>
      <w:r>
        <w:rPr>
          <w:rFonts w:ascii="Noto Sans Mono CJK JP Regular"/>
          <w:color w:val="408080"/>
          <w:spacing w:val="-52"/>
          <w:w w:val="110"/>
          <w:sz w:val="15"/>
        </w:rPr>
        <w:t> </w:t>
      </w:r>
      <w:r>
        <w:rPr>
          <w:rFonts w:ascii="Noto Sans Mono CJK JP Regular"/>
          <w:color w:val="408080"/>
          <w:w w:val="110"/>
          <w:sz w:val="15"/>
        </w:rPr>
        <w:t>neurons</w:t>
      </w:r>
      <w:r>
        <w:rPr>
          <w:rFonts w:ascii="Noto Sans Mono CJK JP Regular"/>
          <w:color w:val="408080"/>
          <w:w w:val="101"/>
          <w:sz w:val="15"/>
        </w:rPr>
        <w:t> </w:t>
      </w: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linea</w:t>
      </w:r>
      <w:r>
        <w:rPr>
          <w:rFonts w:ascii="Noto Sans Mono CJK JP Regular"/>
          <w:color w:val="0000FF"/>
          <w:spacing w:val="-1"/>
          <w:w w:val="101"/>
          <w:sz w:val="15"/>
        </w:rPr>
        <w:t>r</w:t>
      </w:r>
      <w:r>
        <w:rPr>
          <w:rFonts w:ascii="Noto Sans Mono CJK JP Regular"/>
          <w:spacing w:val="-1"/>
          <w:w w:val="101"/>
          <w:sz w:val="15"/>
        </w:rPr>
        <w:t>(z</w:t>
      </w:r>
      <w:r>
        <w:rPr>
          <w:rFonts w:ascii="Noto Sans Mono CJK JP Regular"/>
          <w:w w:val="101"/>
          <w:sz w:val="15"/>
        </w:rPr>
        <w:t>):</w:t>
      </w:r>
      <w:r>
        <w:rPr>
          <w:rFonts w:ascii="Noto Sans Mono CJK JP Regular"/>
          <w:sz w:val="15"/>
        </w:rPr>
        <w:t>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z</w:t>
      </w:r>
    </w:p>
    <w:p>
      <w:pPr>
        <w:spacing w:line="189" w:lineRule="auto" w:before="1"/>
        <w:ind w:left="310" w:right="728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ReL</w:t>
      </w:r>
      <w:r>
        <w:rPr>
          <w:rFonts w:ascii="Noto Sans Mono CJK JP Regular"/>
          <w:color w:val="0000FF"/>
          <w:spacing w:val="-1"/>
          <w:w w:val="101"/>
          <w:sz w:val="15"/>
        </w:rPr>
        <w:t>U</w:t>
      </w:r>
      <w:r>
        <w:rPr>
          <w:rFonts w:ascii="Noto Sans Mono CJK JP Regular"/>
          <w:spacing w:val="-1"/>
          <w:w w:val="101"/>
          <w:sz w:val="15"/>
        </w:rPr>
        <w:t>(z</w:t>
      </w:r>
      <w:r>
        <w:rPr>
          <w:rFonts w:ascii="Noto Sans Mono CJK JP Regular"/>
          <w:w w:val="101"/>
          <w:sz w:val="15"/>
        </w:rPr>
        <w:t>):</w:t>
      </w:r>
      <w:r>
        <w:rPr>
          <w:rFonts w:ascii="Noto Sans Mono CJK JP Regular"/>
          <w:spacing w:val="1"/>
          <w:sz w:val="15"/>
        </w:rPr>
        <w:t> </w:t>
      </w: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maximu</w:t>
      </w:r>
      <w:r>
        <w:rPr>
          <w:rFonts w:ascii="Noto Sans Mono CJK JP Regular"/>
          <w:spacing w:val="-1"/>
          <w:w w:val="101"/>
          <w:sz w:val="15"/>
        </w:rPr>
        <w:t>m(</w:t>
      </w:r>
      <w:r>
        <w:rPr>
          <w:rFonts w:ascii="Noto Sans Mono CJK JP Regular"/>
          <w:color w:val="666666"/>
          <w:w w:val="101"/>
          <w:sz w:val="15"/>
        </w:rPr>
        <w:t>0.</w:t>
      </w:r>
      <w:r>
        <w:rPr>
          <w:rFonts w:ascii="Noto Sans Mono CJK JP Regular"/>
          <w:color w:val="666666"/>
          <w:spacing w:val="-1"/>
          <w:w w:val="101"/>
          <w:sz w:val="15"/>
        </w:rPr>
        <w:t>0</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z</w:t>
      </w:r>
      <w:r>
        <w:rPr>
          <w:rFonts w:ascii="Noto Sans Mono CJK JP Regular"/>
          <w:w w:val="101"/>
          <w:sz w:val="15"/>
        </w:rPr>
        <w:t>) </w:t>
      </w: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spacing w:val="2"/>
          <w:w w:val="164"/>
          <w:sz w:val="14"/>
        </w:rPr>
        <w:t>r</w:t>
      </w:r>
      <w:r>
        <w:rPr>
          <w:rFonts w:ascii="Arial"/>
          <w:color w:val="0000FF"/>
          <w:spacing w:val="2"/>
          <w:w w:val="197"/>
          <w:sz w:val="14"/>
        </w:rPr>
        <w:t>.</w:t>
      </w:r>
      <w:r>
        <w:rPr>
          <w:rFonts w:ascii="Arial"/>
          <w:color w:val="0000FF"/>
          <w:spacing w:val="2"/>
          <w:w w:val="98"/>
          <w:sz w:val="14"/>
        </w:rPr>
        <w:t>nne</w:t>
      </w:r>
      <w:r>
        <w:rPr>
          <w:rFonts w:ascii="Arial"/>
          <w:color w:val="0000FF"/>
          <w:w w:val="197"/>
          <w:sz w:val="14"/>
        </w:rPr>
        <w:t>t</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sigmoid </w:t>
      </w:r>
      <w:r>
        <w:rPr>
          <w:rFonts w:ascii="Arial"/>
          <w:color w:val="008000"/>
          <w:spacing w:val="2"/>
          <w:w w:val="197"/>
          <w:sz w:val="14"/>
        </w:rPr>
        <w:t>f</w:t>
      </w:r>
      <w:r>
        <w:rPr>
          <w:rFonts w:ascii="Arial"/>
          <w:color w:val="008000"/>
          <w:spacing w:val="2"/>
          <w:w w:val="164"/>
          <w:sz w:val="14"/>
        </w:rPr>
        <w:t>r</w:t>
      </w:r>
      <w:r>
        <w:rPr>
          <w:rFonts w:ascii="Arial"/>
          <w:color w:val="008000"/>
          <w:spacing w:val="2"/>
          <w:w w:val="98"/>
          <w:sz w:val="14"/>
        </w:rPr>
        <w:t>o</w:t>
      </w:r>
      <w:r>
        <w:rPr>
          <w:rFonts w:ascii="Arial"/>
          <w:color w:val="008000"/>
          <w:w w:val="65"/>
          <w:sz w:val="14"/>
        </w:rPr>
        <w:t>m</w:t>
      </w:r>
      <w:r>
        <w:rPr>
          <w:rFonts w:ascii="Arial"/>
          <w:color w:val="008000"/>
          <w:sz w:val="14"/>
        </w:rPr>
        <w:t>  </w:t>
      </w:r>
      <w:r>
        <w:rPr>
          <w:rFonts w:ascii="Arial"/>
          <w:color w:val="0000FF"/>
          <w:spacing w:val="2"/>
          <w:w w:val="197"/>
          <w:sz w:val="14"/>
        </w:rPr>
        <w:t>t</w:t>
      </w:r>
      <w:r>
        <w:rPr>
          <w:rFonts w:ascii="Arial"/>
          <w:color w:val="0000FF"/>
          <w:spacing w:val="2"/>
          <w:w w:val="98"/>
          <w:sz w:val="14"/>
        </w:rPr>
        <w:t>heano</w:t>
      </w:r>
      <w:r>
        <w:rPr>
          <w:rFonts w:ascii="Arial"/>
          <w:color w:val="0000FF"/>
          <w:spacing w:val="2"/>
          <w:w w:val="197"/>
          <w:sz w:val="14"/>
        </w:rPr>
        <w:t>.t</w:t>
      </w:r>
      <w:r>
        <w:rPr>
          <w:rFonts w:ascii="Arial"/>
          <w:color w:val="0000FF"/>
          <w:spacing w:val="2"/>
          <w:w w:val="98"/>
          <w:sz w:val="14"/>
        </w:rPr>
        <w:t>en</w:t>
      </w:r>
      <w:r>
        <w:rPr>
          <w:rFonts w:ascii="Arial"/>
          <w:color w:val="0000FF"/>
          <w:spacing w:val="2"/>
          <w:w w:val="109"/>
          <w:sz w:val="14"/>
        </w:rPr>
        <w:t>s</w:t>
      </w:r>
      <w:r>
        <w:rPr>
          <w:rFonts w:ascii="Arial"/>
          <w:color w:val="0000FF"/>
          <w:spacing w:val="2"/>
          <w:w w:val="98"/>
          <w:sz w:val="14"/>
        </w:rPr>
        <w:t>o</w:t>
      </w:r>
      <w:r>
        <w:rPr>
          <w:rFonts w:ascii="Arial"/>
          <w:color w:val="0000FF"/>
          <w:w w:val="164"/>
          <w:sz w:val="14"/>
        </w:rPr>
        <w:t>r</w:t>
      </w:r>
      <w:r>
        <w:rPr>
          <w:rFonts w:ascii="Arial"/>
          <w:color w:val="0000FF"/>
          <w:sz w:val="14"/>
        </w:rPr>
        <w:t>  </w:t>
      </w:r>
      <w:r>
        <w:rPr>
          <w:rFonts w:ascii="Arial"/>
          <w:color w:val="008000"/>
          <w:spacing w:val="2"/>
          <w:w w:val="247"/>
          <w:sz w:val="14"/>
        </w:rPr>
        <w:t>i</w:t>
      </w:r>
      <w:r>
        <w:rPr>
          <w:rFonts w:ascii="Arial"/>
          <w:color w:val="008000"/>
          <w:spacing w:val="2"/>
          <w:w w:val="65"/>
          <w:sz w:val="14"/>
        </w:rPr>
        <w:t>m</w:t>
      </w:r>
      <w:r>
        <w:rPr>
          <w:rFonts w:ascii="Arial"/>
          <w:color w:val="008000"/>
          <w:spacing w:val="2"/>
          <w:w w:val="98"/>
          <w:sz w:val="14"/>
        </w:rPr>
        <w:t>po</w:t>
      </w:r>
      <w:r>
        <w:rPr>
          <w:rFonts w:ascii="Arial"/>
          <w:color w:val="008000"/>
          <w:spacing w:val="2"/>
          <w:w w:val="164"/>
          <w:sz w:val="14"/>
        </w:rPr>
        <w:t>r</w:t>
      </w:r>
      <w:r>
        <w:rPr>
          <w:rFonts w:ascii="Arial"/>
          <w:color w:val="008000"/>
          <w:w w:val="197"/>
          <w:sz w:val="14"/>
        </w:rPr>
        <w:t>t</w:t>
      </w:r>
      <w:r>
        <w:rPr>
          <w:rFonts w:ascii="Arial"/>
          <w:color w:val="008000"/>
          <w:sz w:val="14"/>
        </w:rPr>
        <w:t>  </w:t>
      </w:r>
      <w:r>
        <w:rPr>
          <w:rFonts w:ascii="Noto Sans Mono CJK JP Regular"/>
          <w:w w:val="101"/>
          <w:sz w:val="15"/>
        </w:rPr>
        <w:t>tanh</w:t>
      </w:r>
    </w:p>
    <w:p>
      <w:pPr>
        <w:pStyle w:val="BodyText"/>
        <w:rPr>
          <w:rFonts w:ascii="Noto Sans Mono CJK JP Regular"/>
          <w:sz w:val="14"/>
        </w:rPr>
      </w:pPr>
    </w:p>
    <w:p>
      <w:pPr>
        <w:pStyle w:val="BodyText"/>
        <w:spacing w:before="14"/>
        <w:rPr>
          <w:rFonts w:ascii="Noto Sans Mono CJK JP Regular"/>
          <w:sz w:val="7"/>
        </w:rPr>
      </w:pPr>
    </w:p>
    <w:p>
      <w:pPr>
        <w:spacing w:line="285" w:lineRule="exact" w:before="0"/>
        <w:ind w:left="310" w:right="0" w:firstLine="0"/>
        <w:jc w:val="left"/>
        <w:rPr>
          <w:rFonts w:ascii="Noto Sans Mono CJK JP Regular"/>
          <w:sz w:val="15"/>
        </w:rPr>
      </w:pPr>
      <w:r>
        <w:rPr>
          <w:rFonts w:ascii="Noto Sans Mono CJK JP Regular"/>
          <w:color w:val="408080"/>
          <w:sz w:val="15"/>
        </w:rPr>
        <w:t>#### Constants</w:t>
      </w:r>
    </w:p>
    <w:p>
      <w:pPr>
        <w:spacing w:line="252" w:lineRule="exact" w:before="0"/>
        <w:ind w:left="310" w:right="0" w:firstLine="0"/>
        <w:jc w:val="left"/>
        <w:rPr>
          <w:rFonts w:ascii="Noto Sans Mono CJK JP Regular"/>
          <w:sz w:val="15"/>
        </w:rPr>
      </w:pPr>
      <w:r>
        <w:rPr>
          <w:rFonts w:ascii="Noto Sans Mono CJK JP Regular"/>
          <w:sz w:val="15"/>
        </w:rPr>
        <w:t>GPU </w:t>
      </w:r>
      <w:r>
        <w:rPr>
          <w:rFonts w:ascii="Noto Sans Mono CJK JP Regular"/>
          <w:color w:val="666666"/>
          <w:sz w:val="15"/>
        </w:rPr>
        <w:t>= </w:t>
      </w:r>
      <w:r>
        <w:rPr>
          <w:rFonts w:ascii="Noto Sans Mono CJK JP Regular"/>
          <w:color w:val="008000"/>
          <w:sz w:val="15"/>
        </w:rPr>
        <w:t>True</w:t>
      </w:r>
    </w:p>
    <w:p>
      <w:pPr>
        <w:spacing w:line="252" w:lineRule="exact" w:before="0"/>
        <w:ind w:left="310" w:right="0" w:firstLine="0"/>
        <w:jc w:val="left"/>
        <w:rPr>
          <w:rFonts w:ascii="Noto Sans Mono CJK JP Regular"/>
          <w:sz w:val="15"/>
        </w:rPr>
      </w:pPr>
      <w:r>
        <w:rPr>
          <w:rFonts w:ascii="Arial"/>
          <w:color w:val="008000"/>
          <w:w w:val="200"/>
          <w:sz w:val="14"/>
        </w:rPr>
        <w:t>if </w:t>
      </w:r>
      <w:r>
        <w:rPr>
          <w:rFonts w:ascii="Noto Sans Mono CJK JP Regular"/>
          <w:w w:val="120"/>
          <w:sz w:val="15"/>
        </w:rPr>
        <w:t>GPU:</w:t>
      </w:r>
    </w:p>
    <w:p>
      <w:pPr>
        <w:spacing w:line="189" w:lineRule="auto" w:before="14"/>
        <w:ind w:left="920" w:right="4294" w:hanging="306"/>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"Trying</w:t>
      </w:r>
      <w:r>
        <w:rPr>
          <w:rFonts w:ascii="Noto Sans Mono CJK JP Regular"/>
          <w:color w:val="B92020"/>
          <w:spacing w:val="1"/>
          <w:sz w:val="15"/>
        </w:rPr>
        <w:t> </w:t>
      </w:r>
      <w:r>
        <w:rPr>
          <w:rFonts w:ascii="Noto Sans Mono CJK JP Regular"/>
          <w:color w:val="B92020"/>
          <w:w w:val="101"/>
          <w:sz w:val="15"/>
        </w:rPr>
        <w:t>to</w:t>
      </w:r>
      <w:r>
        <w:rPr>
          <w:rFonts w:ascii="Noto Sans Mono CJK JP Regular"/>
          <w:color w:val="B92020"/>
          <w:spacing w:val="1"/>
          <w:sz w:val="15"/>
        </w:rPr>
        <w:t> </w:t>
      </w:r>
      <w:r>
        <w:rPr>
          <w:rFonts w:ascii="Noto Sans Mono CJK JP Regular"/>
          <w:color w:val="B92020"/>
          <w:w w:val="101"/>
          <w:sz w:val="15"/>
        </w:rPr>
        <w:t>run</w:t>
      </w:r>
      <w:r>
        <w:rPr>
          <w:rFonts w:ascii="Noto Sans Mono CJK JP Regular"/>
          <w:color w:val="B92020"/>
          <w:spacing w:val="1"/>
          <w:sz w:val="15"/>
        </w:rPr>
        <w:t> </w:t>
      </w:r>
      <w:r>
        <w:rPr>
          <w:rFonts w:ascii="Noto Sans Mono CJK JP Regular"/>
          <w:color w:val="B92020"/>
          <w:w w:val="101"/>
          <w:sz w:val="15"/>
        </w:rPr>
        <w:t>under</w:t>
      </w:r>
      <w:r>
        <w:rPr>
          <w:rFonts w:ascii="Noto Sans Mono CJK JP Regular"/>
          <w:color w:val="B92020"/>
          <w:spacing w:val="1"/>
          <w:sz w:val="15"/>
        </w:rPr>
        <w:t> </w:t>
      </w:r>
      <w:r>
        <w:rPr>
          <w:rFonts w:ascii="Noto Sans Mono CJK JP Regular"/>
          <w:color w:val="B92020"/>
          <w:w w:val="101"/>
          <w:sz w:val="15"/>
        </w:rPr>
        <w:t>a</w:t>
      </w:r>
      <w:r>
        <w:rPr>
          <w:rFonts w:ascii="Noto Sans Mono CJK JP Regular"/>
          <w:color w:val="B92020"/>
          <w:spacing w:val="1"/>
          <w:sz w:val="15"/>
        </w:rPr>
        <w:t> </w:t>
      </w:r>
      <w:r>
        <w:rPr>
          <w:rFonts w:ascii="Noto Sans Mono CJK JP Regular"/>
          <w:color w:val="B92020"/>
          <w:w w:val="101"/>
          <w:sz w:val="15"/>
        </w:rPr>
        <w:t>GPU.</w:t>
      </w:r>
      <w:r>
        <w:rPr>
          <w:rFonts w:ascii="Noto Sans Mono CJK JP Regular"/>
          <w:color w:val="B92020"/>
          <w:sz w:val="15"/>
        </w:rPr>
        <w:t> </w:t>
      </w:r>
      <w:r>
        <w:rPr>
          <w:rFonts w:ascii="Noto Sans Mono CJK JP Regular"/>
          <w:color w:val="B92020"/>
          <w:spacing w:val="2"/>
          <w:sz w:val="15"/>
        </w:rPr>
        <w:t> </w:t>
      </w:r>
      <w:r>
        <w:rPr>
          <w:rFonts w:ascii="Noto Sans Mono CJK JP Regular"/>
          <w:color w:val="B92020"/>
          <w:w w:val="101"/>
          <w:sz w:val="15"/>
        </w:rPr>
        <w:t>If</w:t>
      </w:r>
      <w:r>
        <w:rPr>
          <w:rFonts w:ascii="Noto Sans Mono CJK JP Regular"/>
          <w:color w:val="B92020"/>
          <w:spacing w:val="1"/>
          <w:sz w:val="15"/>
        </w:rPr>
        <w:t> </w:t>
      </w:r>
      <w:r>
        <w:rPr>
          <w:rFonts w:ascii="Noto Sans Mono CJK JP Regular"/>
          <w:color w:val="B92020"/>
          <w:w w:val="101"/>
          <w:sz w:val="15"/>
        </w:rPr>
        <w:t>this</w:t>
      </w:r>
      <w:r>
        <w:rPr>
          <w:rFonts w:ascii="Noto Sans Mono CJK JP Regular"/>
          <w:color w:val="B92020"/>
          <w:spacing w:val="1"/>
          <w:sz w:val="15"/>
        </w:rPr>
        <w:t> </w:t>
      </w:r>
      <w:r>
        <w:rPr>
          <w:rFonts w:ascii="Noto Sans Mono CJK JP Regular"/>
          <w:color w:val="B92020"/>
          <w:w w:val="101"/>
          <w:sz w:val="15"/>
        </w:rPr>
        <w:t>is</w:t>
      </w:r>
      <w:r>
        <w:rPr>
          <w:rFonts w:ascii="Noto Sans Mono CJK JP Regular"/>
          <w:color w:val="B92020"/>
          <w:spacing w:val="1"/>
          <w:sz w:val="15"/>
        </w:rPr>
        <w:t> </w:t>
      </w:r>
      <w:r>
        <w:rPr>
          <w:rFonts w:ascii="Noto Sans Mono CJK JP Regular"/>
          <w:color w:val="B92020"/>
          <w:w w:val="101"/>
          <w:sz w:val="15"/>
        </w:rPr>
        <w:t>not</w:t>
      </w:r>
      <w:r>
        <w:rPr>
          <w:rFonts w:ascii="Noto Sans Mono CJK JP Regular"/>
          <w:color w:val="B92020"/>
          <w:spacing w:val="1"/>
          <w:sz w:val="15"/>
        </w:rPr>
        <w:t> </w:t>
      </w:r>
      <w:r>
        <w:rPr>
          <w:rFonts w:ascii="Noto Sans Mono CJK JP Regular"/>
          <w:color w:val="B92020"/>
          <w:w w:val="101"/>
          <w:sz w:val="15"/>
        </w:rPr>
        <w:t>desired,</w:t>
      </w:r>
      <w:r>
        <w:rPr>
          <w:rFonts w:ascii="Noto Sans Mono CJK JP Regular"/>
          <w:color w:val="B92020"/>
          <w:spacing w:val="1"/>
          <w:sz w:val="15"/>
        </w:rPr>
        <w:t> </w:t>
      </w:r>
      <w:r>
        <w:rPr>
          <w:rFonts w:ascii="Noto Sans Mono CJK JP Regular"/>
          <w:color w:val="B92020"/>
          <w:w w:val="101"/>
          <w:sz w:val="15"/>
        </w:rPr>
        <w:t>then</w:t>
      </w:r>
      <w:r>
        <w:rPr>
          <w:rFonts w:ascii="Noto Sans Mono CJK JP Regular"/>
          <w:color w:val="B92020"/>
          <w:spacing w:val="1"/>
          <w:sz w:val="15"/>
        </w:rPr>
        <w:t> </w:t>
      </w:r>
      <w:r>
        <w:rPr>
          <w:rFonts w:ascii="Noto Sans Mono CJK JP Regular"/>
          <w:color w:val="B92020"/>
          <w:w w:val="101"/>
          <w:sz w:val="15"/>
        </w:rPr>
        <w:t>modify</w:t>
      </w:r>
      <w:r>
        <w:rPr>
          <w:rFonts w:ascii="Noto Sans Mono CJK JP Regular"/>
          <w:color w:val="B92020"/>
          <w:spacing w:val="1"/>
          <w:sz w:val="15"/>
        </w:rPr>
        <w:t> </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 </w:t>
      </w:r>
      <w:r>
        <w:rPr>
          <w:rFonts w:ascii="Noto Sans Mono CJK JP Regular"/>
          <w:color w:val="B92020"/>
          <w:w w:val="101"/>
          <w:sz w:val="15"/>
        </w:rPr>
        <w:t>"network3.p</w:t>
      </w:r>
      <w:r>
        <w:rPr>
          <w:rFonts w:ascii="Noto Sans Mono CJK JP Regular"/>
          <w:color w:val="B92020"/>
          <w:spacing w:val="-1"/>
          <w:w w:val="101"/>
          <w:sz w:val="15"/>
        </w:rPr>
        <w:t>y</w:t>
      </w:r>
      <w:r>
        <w:rPr>
          <w:rFonts w:ascii="Arial"/>
          <w:color w:val="BA6621"/>
          <w:spacing w:val="2"/>
          <w:w w:val="197"/>
          <w:sz w:val="14"/>
        </w:rPr>
        <w:t>\</w:t>
      </w:r>
      <w:r>
        <w:rPr>
          <w:rFonts w:ascii="Arial"/>
          <w:color w:val="BA6621"/>
          <w:spacing w:val="2"/>
          <w:w w:val="98"/>
          <w:sz w:val="14"/>
        </w:rPr>
        <w:t>n</w:t>
      </w:r>
      <w:r>
        <w:rPr>
          <w:rFonts w:ascii="Noto Sans Mono CJK JP Regular"/>
          <w:color w:val="B92020"/>
          <w:w w:val="101"/>
          <w:sz w:val="15"/>
        </w:rPr>
        <w:t>to</w:t>
      </w:r>
      <w:r>
        <w:rPr>
          <w:rFonts w:ascii="Noto Sans Mono CJK JP Regular"/>
          <w:color w:val="B92020"/>
          <w:spacing w:val="1"/>
          <w:sz w:val="15"/>
        </w:rPr>
        <w:t> </w:t>
      </w:r>
      <w:r>
        <w:rPr>
          <w:rFonts w:ascii="Noto Sans Mono CJK JP Regular"/>
          <w:color w:val="B92020"/>
          <w:w w:val="101"/>
          <w:sz w:val="15"/>
        </w:rPr>
        <w:t>set</w:t>
      </w:r>
      <w:r>
        <w:rPr>
          <w:rFonts w:ascii="Noto Sans Mono CJK JP Regular"/>
          <w:color w:val="B92020"/>
          <w:spacing w:val="1"/>
          <w:sz w:val="15"/>
        </w:rPr>
        <w:t> </w:t>
      </w:r>
      <w:r>
        <w:rPr>
          <w:rFonts w:ascii="Noto Sans Mono CJK JP Regular"/>
          <w:color w:val="B92020"/>
          <w:w w:val="101"/>
          <w:sz w:val="15"/>
        </w:rPr>
        <w:t>the</w:t>
      </w:r>
      <w:r>
        <w:rPr>
          <w:rFonts w:ascii="Noto Sans Mono CJK JP Regular"/>
          <w:color w:val="B92020"/>
          <w:spacing w:val="1"/>
          <w:sz w:val="15"/>
        </w:rPr>
        <w:t> </w:t>
      </w:r>
      <w:r>
        <w:rPr>
          <w:rFonts w:ascii="Noto Sans Mono CJK JP Regular"/>
          <w:color w:val="B92020"/>
          <w:w w:val="101"/>
          <w:sz w:val="15"/>
        </w:rPr>
        <w:t>GPU</w:t>
      </w:r>
      <w:r>
        <w:rPr>
          <w:rFonts w:ascii="Noto Sans Mono CJK JP Regular"/>
          <w:color w:val="B92020"/>
          <w:spacing w:val="1"/>
          <w:sz w:val="15"/>
        </w:rPr>
        <w:t> </w:t>
      </w:r>
      <w:r>
        <w:rPr>
          <w:rFonts w:ascii="Noto Sans Mono CJK JP Regular"/>
          <w:color w:val="B92020"/>
          <w:w w:val="101"/>
          <w:sz w:val="15"/>
        </w:rPr>
        <w:t>flag</w:t>
      </w:r>
      <w:r>
        <w:rPr>
          <w:rFonts w:ascii="Noto Sans Mono CJK JP Regular"/>
          <w:color w:val="B92020"/>
          <w:spacing w:val="1"/>
          <w:sz w:val="15"/>
        </w:rPr>
        <w:t> </w:t>
      </w:r>
      <w:r>
        <w:rPr>
          <w:rFonts w:ascii="Noto Sans Mono CJK JP Regular"/>
          <w:color w:val="B92020"/>
          <w:w w:val="101"/>
          <w:sz w:val="15"/>
        </w:rPr>
        <w:t>to</w:t>
      </w:r>
      <w:r>
        <w:rPr>
          <w:rFonts w:ascii="Noto Sans Mono CJK JP Regular"/>
          <w:color w:val="B92020"/>
          <w:spacing w:val="1"/>
          <w:sz w:val="15"/>
        </w:rPr>
        <w:t> </w:t>
      </w:r>
      <w:r>
        <w:rPr>
          <w:rFonts w:ascii="Noto Sans Mono CJK JP Regular"/>
          <w:color w:val="B92020"/>
          <w:w w:val="101"/>
          <w:sz w:val="15"/>
        </w:rPr>
        <w:t>False."</w:t>
      </w:r>
    </w:p>
    <w:p>
      <w:pPr>
        <w:spacing w:line="189" w:lineRule="auto" w:before="1"/>
        <w:ind w:left="615" w:right="7043" w:firstLine="0"/>
        <w:jc w:val="left"/>
        <w:rPr>
          <w:rFonts w:ascii="Noto Sans Mono CJK JP Regular"/>
          <w:sz w:val="15"/>
        </w:rPr>
      </w:pPr>
      <w:r>
        <w:rPr>
          <w:rFonts w:ascii="Arial"/>
          <w:color w:val="008000"/>
          <w:w w:val="115"/>
          <w:sz w:val="14"/>
        </w:rPr>
        <w:t>try</w:t>
      </w:r>
      <w:r>
        <w:rPr>
          <w:rFonts w:ascii="Noto Sans Mono CJK JP Regular"/>
          <w:w w:val="115"/>
          <w:sz w:val="15"/>
        </w:rPr>
        <w:t>: </w:t>
      </w:r>
      <w:r>
        <w:rPr>
          <w:rFonts w:ascii="Noto Sans Mono CJK JP Regular"/>
          <w:w w:val="105"/>
          <w:sz w:val="15"/>
        </w:rPr>
        <w:t>theano</w:t>
      </w:r>
      <w:r>
        <w:rPr>
          <w:rFonts w:ascii="Noto Sans Mono CJK JP Regular"/>
          <w:color w:val="666666"/>
          <w:w w:val="105"/>
          <w:sz w:val="15"/>
        </w:rPr>
        <w:t>.</w:t>
      </w:r>
      <w:r>
        <w:rPr>
          <w:rFonts w:ascii="Noto Sans Mono CJK JP Regular"/>
          <w:w w:val="105"/>
          <w:sz w:val="15"/>
        </w:rPr>
        <w:t>config</w:t>
      </w:r>
      <w:r>
        <w:rPr>
          <w:rFonts w:ascii="Noto Sans Mono CJK JP Regular"/>
          <w:color w:val="666666"/>
          <w:w w:val="105"/>
          <w:sz w:val="15"/>
        </w:rPr>
        <w:t>.</w:t>
      </w:r>
      <w:r>
        <w:rPr>
          <w:rFonts w:ascii="Noto Sans Mono CJK JP Regular"/>
          <w:w w:val="105"/>
          <w:sz w:val="15"/>
        </w:rPr>
        <w:t>device </w:t>
      </w:r>
      <w:r>
        <w:rPr>
          <w:rFonts w:ascii="Noto Sans Mono CJK JP Regular"/>
          <w:color w:val="666666"/>
          <w:w w:val="105"/>
          <w:sz w:val="15"/>
        </w:rPr>
        <w:t>= </w:t>
      </w:r>
      <w:r>
        <w:rPr>
          <w:rFonts w:ascii="Noto Sans Mono CJK JP Regular"/>
          <w:color w:val="B92020"/>
          <w:w w:val="105"/>
          <w:sz w:val="15"/>
        </w:rPr>
        <w:t>'gpu' </w:t>
      </w:r>
      <w:r>
        <w:rPr>
          <w:rFonts w:ascii="Arial"/>
          <w:color w:val="008000"/>
          <w:spacing w:val="2"/>
          <w:w w:val="98"/>
          <w:sz w:val="14"/>
        </w:rPr>
        <w:t>e</w:t>
      </w:r>
      <w:r>
        <w:rPr>
          <w:rFonts w:ascii="Arial"/>
          <w:color w:val="008000"/>
          <w:spacing w:val="2"/>
          <w:w w:val="109"/>
          <w:sz w:val="14"/>
        </w:rPr>
        <w:t>xc</w:t>
      </w:r>
      <w:r>
        <w:rPr>
          <w:rFonts w:ascii="Arial"/>
          <w:color w:val="008000"/>
          <w:spacing w:val="2"/>
          <w:w w:val="98"/>
          <w:sz w:val="14"/>
        </w:rPr>
        <w:t>ep</w:t>
      </w:r>
      <w:r>
        <w:rPr>
          <w:rFonts w:ascii="Arial"/>
          <w:color w:val="008000"/>
          <w:spacing w:val="2"/>
          <w:w w:val="197"/>
          <w:sz w:val="14"/>
        </w:rPr>
        <w:t>t</w:t>
      </w:r>
      <w:r>
        <w:rPr>
          <w:rFonts w:ascii="Noto Sans Mono CJK JP Regular"/>
          <w:w w:val="101"/>
          <w:sz w:val="15"/>
        </w:rPr>
        <w:t>:</w:t>
      </w:r>
      <w:r>
        <w:rPr>
          <w:rFonts w:ascii="Noto Sans Mono CJK JP Regular"/>
          <w:sz w:val="15"/>
        </w:rPr>
        <w:t> </w:t>
      </w:r>
      <w:r>
        <w:rPr>
          <w:rFonts w:ascii="Arial"/>
          <w:color w:val="008000"/>
          <w:spacing w:val="2"/>
          <w:w w:val="98"/>
          <w:sz w:val="14"/>
        </w:rPr>
        <w:t>pa</w:t>
      </w:r>
      <w:r>
        <w:rPr>
          <w:rFonts w:ascii="Arial"/>
          <w:color w:val="008000"/>
          <w:spacing w:val="2"/>
          <w:w w:val="109"/>
          <w:sz w:val="14"/>
        </w:rPr>
        <w:t>s</w:t>
      </w:r>
      <w:r>
        <w:rPr>
          <w:rFonts w:ascii="Arial"/>
          <w:color w:val="008000"/>
          <w:w w:val="109"/>
          <w:sz w:val="14"/>
        </w:rPr>
        <w:t>s</w:t>
      </w:r>
      <w:r>
        <w:rPr>
          <w:rFonts w:ascii="Arial"/>
          <w:color w:val="008000"/>
          <w:sz w:val="14"/>
        </w:rPr>
        <w:t>  </w:t>
      </w:r>
      <w:r>
        <w:rPr>
          <w:rFonts w:ascii="Noto Sans Mono CJK JP Regular"/>
          <w:color w:val="408080"/>
          <w:w w:val="101"/>
          <w:sz w:val="15"/>
        </w:rPr>
        <w:t>#</w:t>
      </w:r>
      <w:r>
        <w:rPr>
          <w:rFonts w:ascii="Noto Sans Mono CJK JP Regular"/>
          <w:color w:val="408080"/>
          <w:sz w:val="15"/>
        </w:rPr>
        <w:t> </w:t>
      </w:r>
      <w:r>
        <w:rPr>
          <w:rFonts w:ascii="Noto Sans Mono CJK JP Regular"/>
          <w:color w:val="408080"/>
          <w:w w:val="101"/>
          <w:sz w:val="15"/>
        </w:rPr>
        <w:t>it's</w:t>
      </w:r>
      <w:r>
        <w:rPr>
          <w:rFonts w:ascii="Noto Sans Mono CJK JP Regular"/>
          <w:color w:val="408080"/>
          <w:sz w:val="15"/>
        </w:rPr>
        <w:t> </w:t>
      </w:r>
      <w:r>
        <w:rPr>
          <w:rFonts w:ascii="Noto Sans Mono CJK JP Regular"/>
          <w:color w:val="408080"/>
          <w:w w:val="101"/>
          <w:sz w:val="15"/>
        </w:rPr>
        <w:t>already</w:t>
      </w:r>
      <w:r>
        <w:rPr>
          <w:rFonts w:ascii="Noto Sans Mono CJK JP Regular"/>
          <w:color w:val="408080"/>
          <w:sz w:val="15"/>
        </w:rPr>
        <w:t> </w:t>
      </w:r>
      <w:r>
        <w:rPr>
          <w:rFonts w:ascii="Noto Sans Mono CJK JP Regular"/>
          <w:color w:val="408080"/>
          <w:w w:val="101"/>
          <w:sz w:val="15"/>
        </w:rPr>
        <w:t>set </w:t>
      </w:r>
      <w:r>
        <w:rPr>
          <w:rFonts w:ascii="Noto Sans Mono CJK JP Regular"/>
          <w:w w:val="105"/>
          <w:sz w:val="15"/>
        </w:rPr>
        <w:t>theano</w:t>
      </w:r>
      <w:r>
        <w:rPr>
          <w:rFonts w:ascii="Noto Sans Mono CJK JP Regular"/>
          <w:color w:val="666666"/>
          <w:w w:val="105"/>
          <w:sz w:val="15"/>
        </w:rPr>
        <w:t>.</w:t>
      </w:r>
      <w:r>
        <w:rPr>
          <w:rFonts w:ascii="Noto Sans Mono CJK JP Regular"/>
          <w:w w:val="105"/>
          <w:sz w:val="15"/>
        </w:rPr>
        <w:t>config</w:t>
      </w:r>
      <w:r>
        <w:rPr>
          <w:rFonts w:ascii="Noto Sans Mono CJK JP Regular"/>
          <w:color w:val="666666"/>
          <w:w w:val="105"/>
          <w:sz w:val="15"/>
        </w:rPr>
        <w:t>.</w:t>
      </w:r>
      <w:r>
        <w:rPr>
          <w:rFonts w:ascii="Noto Sans Mono CJK JP Regular"/>
          <w:w w:val="105"/>
          <w:sz w:val="15"/>
        </w:rPr>
        <w:t>floatX </w:t>
      </w:r>
      <w:r>
        <w:rPr>
          <w:rFonts w:ascii="Noto Sans Mono CJK JP Regular"/>
          <w:color w:val="666666"/>
          <w:w w:val="105"/>
          <w:sz w:val="15"/>
        </w:rPr>
        <w:t>=</w:t>
      </w:r>
      <w:r>
        <w:rPr>
          <w:rFonts w:ascii="Noto Sans Mono CJK JP Regular"/>
          <w:color w:val="666666"/>
          <w:spacing w:val="-54"/>
          <w:w w:val="105"/>
          <w:sz w:val="15"/>
        </w:rPr>
        <w:t> </w:t>
      </w:r>
      <w:r>
        <w:rPr>
          <w:rFonts w:ascii="Noto Sans Mono CJK JP Regular"/>
          <w:color w:val="B92020"/>
          <w:w w:val="105"/>
          <w:sz w:val="15"/>
        </w:rPr>
        <w:t>'float32'</w:t>
      </w:r>
    </w:p>
    <w:p>
      <w:pPr>
        <w:spacing w:line="240" w:lineRule="exact" w:before="0"/>
        <w:ind w:left="310" w:right="0" w:firstLine="0"/>
        <w:jc w:val="left"/>
        <w:rPr>
          <w:rFonts w:ascii="Noto Sans Mono CJK JP Regular"/>
          <w:sz w:val="15"/>
        </w:rPr>
      </w:pPr>
      <w:r>
        <w:rPr>
          <w:rFonts w:ascii="Arial"/>
          <w:color w:val="008000"/>
          <w:spacing w:val="2"/>
          <w:w w:val="98"/>
          <w:sz w:val="14"/>
        </w:rPr>
        <w:t>e</w:t>
      </w:r>
      <w:r>
        <w:rPr>
          <w:rFonts w:ascii="Arial"/>
          <w:color w:val="008000"/>
          <w:spacing w:val="2"/>
          <w:w w:val="247"/>
          <w:sz w:val="14"/>
        </w:rPr>
        <w:t>l</w:t>
      </w:r>
      <w:r>
        <w:rPr>
          <w:rFonts w:ascii="Arial"/>
          <w:color w:val="008000"/>
          <w:spacing w:val="2"/>
          <w:w w:val="109"/>
          <w:sz w:val="14"/>
        </w:rPr>
        <w:t>s</w:t>
      </w:r>
      <w:r>
        <w:rPr>
          <w:rFonts w:ascii="Arial"/>
          <w:color w:val="008000"/>
          <w:spacing w:val="2"/>
          <w:w w:val="98"/>
          <w:sz w:val="14"/>
        </w:rPr>
        <w:t>e</w:t>
      </w:r>
      <w:r>
        <w:rPr>
          <w:rFonts w:ascii="Noto Sans Mono CJK JP Regular"/>
          <w:w w:val="101"/>
          <w:sz w:val="15"/>
        </w:rPr>
        <w:t>:</w:t>
      </w:r>
    </w:p>
    <w:p>
      <w:pPr>
        <w:spacing w:line="189" w:lineRule="auto" w:before="13"/>
        <w:ind w:left="920" w:right="4522" w:hanging="306"/>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w w:val="197"/>
          <w:sz w:val="14"/>
        </w:rPr>
        <w:t>t</w:t>
      </w:r>
      <w:r>
        <w:rPr>
          <w:rFonts w:ascii="Arial"/>
          <w:color w:val="008000"/>
          <w:sz w:val="14"/>
        </w:rPr>
        <w:t>  </w:t>
      </w:r>
      <w:r>
        <w:rPr>
          <w:rFonts w:ascii="Noto Sans Mono CJK JP Regular"/>
          <w:color w:val="B92020"/>
          <w:w w:val="101"/>
          <w:sz w:val="15"/>
        </w:rPr>
        <w:t>"Running</w:t>
      </w:r>
      <w:r>
        <w:rPr>
          <w:rFonts w:ascii="Noto Sans Mono CJK JP Regular"/>
          <w:color w:val="B92020"/>
          <w:spacing w:val="1"/>
          <w:sz w:val="15"/>
        </w:rPr>
        <w:t> </w:t>
      </w:r>
      <w:r>
        <w:rPr>
          <w:rFonts w:ascii="Noto Sans Mono CJK JP Regular"/>
          <w:color w:val="B92020"/>
          <w:w w:val="101"/>
          <w:sz w:val="15"/>
        </w:rPr>
        <w:t>with</w:t>
      </w:r>
      <w:r>
        <w:rPr>
          <w:rFonts w:ascii="Noto Sans Mono CJK JP Regular"/>
          <w:color w:val="B92020"/>
          <w:spacing w:val="1"/>
          <w:sz w:val="15"/>
        </w:rPr>
        <w:t> </w:t>
      </w:r>
      <w:r>
        <w:rPr>
          <w:rFonts w:ascii="Noto Sans Mono CJK JP Regular"/>
          <w:color w:val="B92020"/>
          <w:w w:val="101"/>
          <w:sz w:val="15"/>
        </w:rPr>
        <w:t>a</w:t>
      </w:r>
      <w:r>
        <w:rPr>
          <w:rFonts w:ascii="Noto Sans Mono CJK JP Regular"/>
          <w:color w:val="B92020"/>
          <w:spacing w:val="1"/>
          <w:sz w:val="15"/>
        </w:rPr>
        <w:t> </w:t>
      </w:r>
      <w:r>
        <w:rPr>
          <w:rFonts w:ascii="Noto Sans Mono CJK JP Regular"/>
          <w:color w:val="B92020"/>
          <w:w w:val="101"/>
          <w:sz w:val="15"/>
        </w:rPr>
        <w:t>CPU.</w:t>
      </w:r>
      <w:r>
        <w:rPr>
          <w:rFonts w:ascii="Noto Sans Mono CJK JP Regular"/>
          <w:color w:val="B92020"/>
          <w:sz w:val="15"/>
        </w:rPr>
        <w:t> </w:t>
      </w:r>
      <w:r>
        <w:rPr>
          <w:rFonts w:ascii="Noto Sans Mono CJK JP Regular"/>
          <w:color w:val="B92020"/>
          <w:spacing w:val="2"/>
          <w:sz w:val="15"/>
        </w:rPr>
        <w:t> </w:t>
      </w:r>
      <w:r>
        <w:rPr>
          <w:rFonts w:ascii="Noto Sans Mono CJK JP Regular"/>
          <w:color w:val="B92020"/>
          <w:w w:val="101"/>
          <w:sz w:val="15"/>
        </w:rPr>
        <w:t>If</w:t>
      </w:r>
      <w:r>
        <w:rPr>
          <w:rFonts w:ascii="Noto Sans Mono CJK JP Regular"/>
          <w:color w:val="B92020"/>
          <w:spacing w:val="1"/>
          <w:sz w:val="15"/>
        </w:rPr>
        <w:t> </w:t>
      </w:r>
      <w:r>
        <w:rPr>
          <w:rFonts w:ascii="Noto Sans Mono CJK JP Regular"/>
          <w:color w:val="B92020"/>
          <w:w w:val="101"/>
          <w:sz w:val="15"/>
        </w:rPr>
        <w:t>this</w:t>
      </w:r>
      <w:r>
        <w:rPr>
          <w:rFonts w:ascii="Noto Sans Mono CJK JP Regular"/>
          <w:color w:val="B92020"/>
          <w:spacing w:val="1"/>
          <w:sz w:val="15"/>
        </w:rPr>
        <w:t> </w:t>
      </w:r>
      <w:r>
        <w:rPr>
          <w:rFonts w:ascii="Noto Sans Mono CJK JP Regular"/>
          <w:color w:val="B92020"/>
          <w:w w:val="101"/>
          <w:sz w:val="15"/>
        </w:rPr>
        <w:t>is</w:t>
      </w:r>
      <w:r>
        <w:rPr>
          <w:rFonts w:ascii="Noto Sans Mono CJK JP Regular"/>
          <w:color w:val="B92020"/>
          <w:spacing w:val="1"/>
          <w:sz w:val="15"/>
        </w:rPr>
        <w:t> </w:t>
      </w:r>
      <w:r>
        <w:rPr>
          <w:rFonts w:ascii="Noto Sans Mono CJK JP Regular"/>
          <w:color w:val="B92020"/>
          <w:w w:val="101"/>
          <w:sz w:val="15"/>
        </w:rPr>
        <w:t>not</w:t>
      </w:r>
      <w:r>
        <w:rPr>
          <w:rFonts w:ascii="Noto Sans Mono CJK JP Regular"/>
          <w:color w:val="B92020"/>
          <w:spacing w:val="1"/>
          <w:sz w:val="15"/>
        </w:rPr>
        <w:t> </w:t>
      </w:r>
      <w:r>
        <w:rPr>
          <w:rFonts w:ascii="Noto Sans Mono CJK JP Regular"/>
          <w:color w:val="B92020"/>
          <w:w w:val="101"/>
          <w:sz w:val="15"/>
        </w:rPr>
        <w:t>desired,</w:t>
      </w:r>
      <w:r>
        <w:rPr>
          <w:rFonts w:ascii="Noto Sans Mono CJK JP Regular"/>
          <w:color w:val="B92020"/>
          <w:spacing w:val="1"/>
          <w:sz w:val="15"/>
        </w:rPr>
        <w:t> </w:t>
      </w:r>
      <w:r>
        <w:rPr>
          <w:rFonts w:ascii="Noto Sans Mono CJK JP Regular"/>
          <w:color w:val="B92020"/>
          <w:w w:val="101"/>
          <w:sz w:val="15"/>
        </w:rPr>
        <w:t>then</w:t>
      </w:r>
      <w:r>
        <w:rPr>
          <w:rFonts w:ascii="Noto Sans Mono CJK JP Regular"/>
          <w:color w:val="B92020"/>
          <w:spacing w:val="1"/>
          <w:sz w:val="15"/>
        </w:rPr>
        <w:t> </w:t>
      </w:r>
      <w:r>
        <w:rPr>
          <w:rFonts w:ascii="Noto Sans Mono CJK JP Regular"/>
          <w:color w:val="B92020"/>
          <w:w w:val="101"/>
          <w:sz w:val="15"/>
        </w:rPr>
        <w:t>the</w:t>
      </w:r>
      <w:r>
        <w:rPr>
          <w:rFonts w:ascii="Noto Sans Mono CJK JP Regular"/>
          <w:color w:val="B92020"/>
          <w:spacing w:val="1"/>
          <w:sz w:val="15"/>
        </w:rPr>
        <w:t> </w:t>
      </w:r>
      <w:r>
        <w:rPr>
          <w:rFonts w:ascii="Noto Sans Mono CJK JP Regular"/>
          <w:color w:val="B92020"/>
          <w:w w:val="101"/>
          <w:sz w:val="15"/>
        </w:rPr>
        <w:t>modify</w:t>
      </w:r>
      <w:r>
        <w:rPr>
          <w:rFonts w:ascii="Noto Sans Mono CJK JP Regular"/>
          <w:color w:val="B92020"/>
          <w:spacing w:val="1"/>
          <w:sz w:val="15"/>
        </w:rPr>
        <w:t> </w:t>
      </w:r>
      <w:r>
        <w:rPr>
          <w:rFonts w:ascii="Noto Sans Mono CJK JP Regular"/>
          <w:color w:val="B92020"/>
          <w:spacing w:val="-1"/>
          <w:w w:val="101"/>
          <w:sz w:val="15"/>
        </w:rPr>
        <w:t>"</w:t>
      </w:r>
      <w:r>
        <w:rPr>
          <w:rFonts w:ascii="Noto Sans Mono CJK JP Regular"/>
          <w:color w:val="666666"/>
          <w:spacing w:val="-1"/>
          <w:w w:val="101"/>
          <w:sz w:val="15"/>
        </w:rPr>
        <w:t>+</w:t>
      </w:r>
      <w:r>
        <w:rPr>
          <w:rFonts w:ascii="Noto Sans Mono CJK JP Regular"/>
          <w:w w:val="101"/>
          <w:sz w:val="15"/>
        </w:rPr>
        <w:t>\ </w:t>
      </w:r>
      <w:r>
        <w:rPr>
          <w:rFonts w:ascii="Noto Sans Mono CJK JP Regular"/>
          <w:color w:val="B92020"/>
          <w:w w:val="101"/>
          <w:sz w:val="15"/>
        </w:rPr>
        <w:t>"network3.py</w:t>
      </w:r>
      <w:r>
        <w:rPr>
          <w:rFonts w:ascii="Noto Sans Mono CJK JP Regular"/>
          <w:color w:val="B92020"/>
          <w:spacing w:val="1"/>
          <w:sz w:val="15"/>
        </w:rPr>
        <w:t> </w:t>
      </w:r>
      <w:r>
        <w:rPr>
          <w:rFonts w:ascii="Noto Sans Mono CJK JP Regular"/>
          <w:color w:val="B92020"/>
          <w:w w:val="101"/>
          <w:sz w:val="15"/>
        </w:rPr>
        <w:t>to</w:t>
      </w:r>
      <w:r>
        <w:rPr>
          <w:rFonts w:ascii="Noto Sans Mono CJK JP Regular"/>
          <w:color w:val="B92020"/>
          <w:spacing w:val="1"/>
          <w:sz w:val="15"/>
        </w:rPr>
        <w:t> </w:t>
      </w:r>
      <w:r>
        <w:rPr>
          <w:rFonts w:ascii="Noto Sans Mono CJK JP Regular"/>
          <w:color w:val="B92020"/>
          <w:w w:val="101"/>
          <w:sz w:val="15"/>
        </w:rPr>
        <w:t>se</w:t>
      </w:r>
      <w:r>
        <w:rPr>
          <w:rFonts w:ascii="Noto Sans Mono CJK JP Regular"/>
          <w:color w:val="B92020"/>
          <w:spacing w:val="-1"/>
          <w:w w:val="101"/>
          <w:sz w:val="15"/>
        </w:rPr>
        <w:t>t</w:t>
      </w:r>
      <w:r>
        <w:rPr>
          <w:rFonts w:ascii="Arial"/>
          <w:color w:val="BA6621"/>
          <w:spacing w:val="2"/>
          <w:w w:val="197"/>
          <w:sz w:val="14"/>
        </w:rPr>
        <w:t>\</w:t>
      </w:r>
      <w:r>
        <w:rPr>
          <w:rFonts w:ascii="Arial"/>
          <w:color w:val="BA6621"/>
          <w:spacing w:val="2"/>
          <w:w w:val="98"/>
          <w:sz w:val="14"/>
        </w:rPr>
        <w:t>n</w:t>
      </w:r>
      <w:r>
        <w:rPr>
          <w:rFonts w:ascii="Noto Sans Mono CJK JP Regular"/>
          <w:color w:val="B92020"/>
          <w:w w:val="101"/>
          <w:sz w:val="15"/>
        </w:rPr>
        <w:t>the</w:t>
      </w:r>
      <w:r>
        <w:rPr>
          <w:rFonts w:ascii="Noto Sans Mono CJK JP Regular"/>
          <w:color w:val="B92020"/>
          <w:spacing w:val="1"/>
          <w:sz w:val="15"/>
        </w:rPr>
        <w:t> </w:t>
      </w:r>
      <w:r>
        <w:rPr>
          <w:rFonts w:ascii="Noto Sans Mono CJK JP Regular"/>
          <w:color w:val="B92020"/>
          <w:w w:val="101"/>
          <w:sz w:val="15"/>
        </w:rPr>
        <w:t>GPU</w:t>
      </w:r>
      <w:r>
        <w:rPr>
          <w:rFonts w:ascii="Noto Sans Mono CJK JP Regular"/>
          <w:color w:val="B92020"/>
          <w:spacing w:val="1"/>
          <w:sz w:val="15"/>
        </w:rPr>
        <w:t> </w:t>
      </w:r>
      <w:r>
        <w:rPr>
          <w:rFonts w:ascii="Noto Sans Mono CJK JP Regular"/>
          <w:color w:val="B92020"/>
          <w:w w:val="101"/>
          <w:sz w:val="15"/>
        </w:rPr>
        <w:t>flag</w:t>
      </w:r>
      <w:r>
        <w:rPr>
          <w:rFonts w:ascii="Noto Sans Mono CJK JP Regular"/>
          <w:color w:val="B92020"/>
          <w:spacing w:val="1"/>
          <w:sz w:val="15"/>
        </w:rPr>
        <w:t> </w:t>
      </w:r>
      <w:r>
        <w:rPr>
          <w:rFonts w:ascii="Noto Sans Mono CJK JP Regular"/>
          <w:color w:val="B92020"/>
          <w:w w:val="101"/>
          <w:sz w:val="15"/>
        </w:rPr>
        <w:t>to</w:t>
      </w:r>
      <w:r>
        <w:rPr>
          <w:rFonts w:ascii="Noto Sans Mono CJK JP Regular"/>
          <w:color w:val="B92020"/>
          <w:spacing w:val="1"/>
          <w:sz w:val="15"/>
        </w:rPr>
        <w:t> </w:t>
      </w:r>
      <w:r>
        <w:rPr>
          <w:rFonts w:ascii="Noto Sans Mono CJK JP Regular"/>
          <w:color w:val="B92020"/>
          <w:w w:val="101"/>
          <w:sz w:val="15"/>
        </w:rPr>
        <w:t>True."</w:t>
      </w:r>
    </w:p>
    <w:p>
      <w:pPr>
        <w:pStyle w:val="BodyText"/>
        <w:spacing w:before="16"/>
        <w:rPr>
          <w:rFonts w:ascii="Noto Sans Mono CJK JP Regular"/>
          <w:sz w:val="9"/>
        </w:rPr>
      </w:pPr>
    </w:p>
    <w:p>
      <w:pPr>
        <w:spacing w:line="285" w:lineRule="exact" w:before="0"/>
        <w:ind w:left="310" w:right="0" w:firstLine="0"/>
        <w:jc w:val="left"/>
        <w:rPr>
          <w:rFonts w:ascii="Noto Sans Mono CJK JP Regular"/>
          <w:sz w:val="15"/>
        </w:rPr>
      </w:pPr>
      <w:r>
        <w:rPr>
          <w:rFonts w:ascii="Noto Sans Mono CJK JP Regular"/>
          <w:color w:val="408080"/>
          <w:sz w:val="15"/>
        </w:rPr>
        <w:t>#### Load the MNIST data</w:t>
      </w:r>
    </w:p>
    <w:p>
      <w:pPr>
        <w:spacing w:line="189" w:lineRule="auto" w:before="14"/>
        <w:ind w:left="615" w:right="6128"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load_data_shared</w:t>
      </w:r>
      <w:r>
        <w:rPr>
          <w:rFonts w:ascii="Noto Sans Mono CJK JP Regular"/>
          <w:w w:val="101"/>
          <w:sz w:val="15"/>
        </w:rPr>
        <w:t>(filename</w:t>
      </w:r>
      <w:r>
        <w:rPr>
          <w:rFonts w:ascii="Noto Sans Mono CJK JP Regular"/>
          <w:color w:val="666666"/>
          <w:w w:val="101"/>
          <w:sz w:val="15"/>
        </w:rPr>
        <w:t>=</w:t>
      </w:r>
      <w:r>
        <w:rPr>
          <w:rFonts w:ascii="Noto Sans Mono CJK JP Regular"/>
          <w:color w:val="B92020"/>
          <w:w w:val="101"/>
          <w:sz w:val="15"/>
        </w:rPr>
        <w:t>"../data/mnist.pkl.gz"</w:t>
      </w:r>
      <w:r>
        <w:rPr>
          <w:rFonts w:ascii="Noto Sans Mono CJK JP Regular"/>
          <w:w w:val="101"/>
          <w:sz w:val="15"/>
        </w:rPr>
        <w:t>): </w:t>
      </w:r>
      <w:r>
        <w:rPr>
          <w:rFonts w:ascii="Noto Sans Mono CJK JP Regular"/>
          <w:w w:val="105"/>
          <w:sz w:val="15"/>
        </w:rPr>
        <w:t>f </w:t>
      </w:r>
      <w:r>
        <w:rPr>
          <w:rFonts w:ascii="Noto Sans Mono CJK JP Regular"/>
          <w:color w:val="666666"/>
          <w:w w:val="105"/>
          <w:sz w:val="15"/>
        </w:rPr>
        <w:t>= </w:t>
      </w:r>
      <w:r>
        <w:rPr>
          <w:rFonts w:ascii="Noto Sans Mono CJK JP Regular"/>
          <w:w w:val="105"/>
          <w:sz w:val="15"/>
        </w:rPr>
        <w:t>gzip</w:t>
      </w:r>
      <w:r>
        <w:rPr>
          <w:rFonts w:ascii="Noto Sans Mono CJK JP Regular"/>
          <w:color w:val="666666"/>
          <w:w w:val="105"/>
          <w:sz w:val="15"/>
        </w:rPr>
        <w:t>.</w:t>
      </w:r>
      <w:r>
        <w:rPr>
          <w:rFonts w:ascii="Noto Sans Mono CJK JP Regular"/>
          <w:w w:val="105"/>
          <w:sz w:val="15"/>
        </w:rPr>
        <w:t>open(filename, </w:t>
      </w:r>
      <w:r>
        <w:rPr>
          <w:rFonts w:ascii="Noto Sans Mono CJK JP Regular"/>
          <w:color w:val="B92020"/>
          <w:w w:val="105"/>
          <w:sz w:val="15"/>
        </w:rPr>
        <w:t>'rb'</w:t>
      </w:r>
      <w:r>
        <w:rPr>
          <w:rFonts w:ascii="Noto Sans Mono CJK JP Regular"/>
          <w:w w:val="105"/>
          <w:sz w:val="15"/>
        </w:rPr>
        <w:t>)</w:t>
      </w:r>
    </w:p>
    <w:p>
      <w:pPr>
        <w:spacing w:line="189" w:lineRule="auto" w:before="1"/>
        <w:ind w:left="615" w:right="5262" w:firstLine="0"/>
        <w:jc w:val="left"/>
        <w:rPr>
          <w:rFonts w:ascii="Noto Sans Mono CJK JP Regular"/>
          <w:sz w:val="15"/>
        </w:rPr>
      </w:pPr>
      <w:r>
        <w:rPr>
          <w:rFonts w:ascii="Noto Sans Mono CJK JP Regular"/>
          <w:sz w:val="15"/>
        </w:rPr>
        <w:t>training_data, validation_data, test_data </w:t>
      </w:r>
      <w:r>
        <w:rPr>
          <w:rFonts w:ascii="Noto Sans Mono CJK JP Regular"/>
          <w:color w:val="666666"/>
          <w:sz w:val="15"/>
        </w:rPr>
        <w:t>= </w:t>
      </w:r>
      <w:r>
        <w:rPr>
          <w:rFonts w:ascii="Noto Sans Mono CJK JP Regular"/>
          <w:sz w:val="15"/>
        </w:rPr>
        <w:t>cPickle</w:t>
      </w:r>
      <w:r>
        <w:rPr>
          <w:rFonts w:ascii="Noto Sans Mono CJK JP Regular"/>
          <w:color w:val="666666"/>
          <w:sz w:val="15"/>
        </w:rPr>
        <w:t>.</w:t>
      </w:r>
      <w:r>
        <w:rPr>
          <w:rFonts w:ascii="Noto Sans Mono CJK JP Regular"/>
          <w:sz w:val="15"/>
        </w:rPr>
        <w:t>load(f) f</w:t>
      </w:r>
      <w:r>
        <w:rPr>
          <w:rFonts w:ascii="Noto Sans Mono CJK JP Regular"/>
          <w:color w:val="666666"/>
          <w:sz w:val="15"/>
        </w:rPr>
        <w:t>.</w:t>
      </w:r>
      <w:r>
        <w:rPr>
          <w:rFonts w:ascii="Noto Sans Mono CJK JP Regular"/>
          <w:sz w:val="15"/>
        </w:rPr>
        <w:t>close()</w:t>
      </w:r>
    </w:p>
    <w:p>
      <w:pPr>
        <w:spacing w:line="240"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share</w:t>
      </w:r>
      <w:r>
        <w:rPr>
          <w:rFonts w:ascii="Noto Sans Mono CJK JP Regular"/>
          <w:color w:val="0000FF"/>
          <w:spacing w:val="-1"/>
          <w:w w:val="101"/>
          <w:sz w:val="15"/>
        </w:rPr>
        <w:t>d</w:t>
      </w:r>
      <w:r>
        <w:rPr>
          <w:rFonts w:ascii="Noto Sans Mono CJK JP Regular"/>
          <w:spacing w:val="-1"/>
          <w:w w:val="101"/>
          <w:sz w:val="15"/>
        </w:rPr>
        <w:t>(</w:t>
      </w:r>
      <w:r>
        <w:rPr>
          <w:rFonts w:ascii="Noto Sans Mono CJK JP Regular"/>
          <w:w w:val="101"/>
          <w:sz w:val="15"/>
        </w:rPr>
        <w:t>dat</w:t>
      </w:r>
      <w:r>
        <w:rPr>
          <w:rFonts w:ascii="Noto Sans Mono CJK JP Regular"/>
          <w:spacing w:val="-1"/>
          <w:w w:val="101"/>
          <w:sz w:val="15"/>
        </w:rPr>
        <w:t>a</w:t>
      </w:r>
      <w:r>
        <w:rPr>
          <w:rFonts w:ascii="Noto Sans Mono CJK JP Regular"/>
          <w:w w:val="101"/>
          <w:sz w:val="15"/>
        </w:rPr>
        <w:t>):</w:t>
      </w:r>
    </w:p>
    <w:p>
      <w:pPr>
        <w:spacing w:line="189" w:lineRule="auto" w:before="13"/>
        <w:ind w:left="920" w:right="4545" w:hanging="1"/>
        <w:jc w:val="left"/>
        <w:rPr>
          <w:rFonts w:ascii="Noto Sans Mono CJK JP Regular"/>
          <w:sz w:val="15"/>
        </w:rPr>
      </w:pPr>
      <w:r>
        <w:rPr>
          <w:rFonts w:ascii="Noto Sans Mono CJK JP Regular"/>
          <w:color w:val="B92020"/>
          <w:sz w:val="15"/>
        </w:rPr>
        <w:t>"""Place the data into shared variables. This allows Theano to copy the data to the GPU, if one is available.</w:t>
      </w:r>
    </w:p>
    <w:p>
      <w:pPr>
        <w:pStyle w:val="BodyText"/>
        <w:spacing w:before="16"/>
        <w:rPr>
          <w:rFonts w:ascii="Noto Sans Mono CJK JP Regular"/>
          <w:sz w:val="9"/>
        </w:rPr>
      </w:pPr>
    </w:p>
    <w:p>
      <w:pPr>
        <w:spacing w:line="285" w:lineRule="exact" w:before="0"/>
        <w:ind w:left="920" w:right="0" w:firstLine="0"/>
        <w:jc w:val="left"/>
        <w:rPr>
          <w:rFonts w:ascii="Noto Sans Mono CJK JP Regular"/>
          <w:sz w:val="15"/>
        </w:rPr>
      </w:pPr>
      <w:r>
        <w:rPr>
          <w:rFonts w:ascii="Noto Sans Mono CJK JP Regular"/>
          <w:color w:val="B92020"/>
          <w:sz w:val="15"/>
        </w:rPr>
        <w:t>"""</w:t>
      </w:r>
    </w:p>
    <w:p>
      <w:pPr>
        <w:spacing w:line="252" w:lineRule="exact" w:before="0"/>
        <w:ind w:left="920" w:right="0" w:firstLine="0"/>
        <w:jc w:val="left"/>
        <w:rPr>
          <w:rFonts w:ascii="Noto Sans Mono CJK JP Regular"/>
          <w:sz w:val="15"/>
        </w:rPr>
      </w:pPr>
      <w:r>
        <w:rPr>
          <w:rFonts w:ascii="Noto Sans Mono CJK JP Regular"/>
          <w:sz w:val="15"/>
        </w:rPr>
        <w:t>shared_x </w:t>
      </w:r>
      <w:r>
        <w:rPr>
          <w:rFonts w:ascii="Noto Sans Mono CJK JP Regular"/>
          <w:color w:val="666666"/>
          <w:sz w:val="15"/>
        </w:rPr>
        <w:t>=</w:t>
      </w:r>
      <w:r>
        <w:rPr>
          <w:rFonts w:ascii="Noto Sans Mono CJK JP Regular"/>
          <w:color w:val="666666"/>
          <w:spacing w:val="28"/>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189" w:lineRule="auto" w:before="13"/>
        <w:ind w:left="920" w:right="4225" w:firstLine="305"/>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asarray(data[</w:t>
      </w:r>
      <w:r>
        <w:rPr>
          <w:rFonts w:ascii="Noto Sans Mono CJK JP Regular"/>
          <w:color w:val="666666"/>
          <w:sz w:val="15"/>
        </w:rPr>
        <w:t>0</w:t>
      </w:r>
      <w:r>
        <w:rPr>
          <w:rFonts w:ascii="Noto Sans Mono CJK JP Regular"/>
          <w:sz w:val="15"/>
        </w:rPr>
        <w: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 borrow</w:t>
      </w:r>
      <w:r>
        <w:rPr>
          <w:rFonts w:ascii="Noto Sans Mono CJK JP Regular"/>
          <w:color w:val="666666"/>
          <w:sz w:val="15"/>
        </w:rPr>
        <w:t>=</w:t>
      </w:r>
      <w:r>
        <w:rPr>
          <w:rFonts w:ascii="Noto Sans Mono CJK JP Regular"/>
          <w:color w:val="008000"/>
          <w:sz w:val="15"/>
        </w:rPr>
        <w:t>True</w:t>
      </w:r>
      <w:r>
        <w:rPr>
          <w:rFonts w:ascii="Noto Sans Mono CJK JP Regular"/>
          <w:sz w:val="15"/>
        </w:rPr>
        <w:t>) shared_y </w:t>
      </w:r>
      <w:r>
        <w:rPr>
          <w:rFonts w:ascii="Noto Sans Mono CJK JP Regular"/>
          <w:color w:val="666666"/>
          <w:sz w:val="15"/>
        </w:rPr>
        <w:t>=</w:t>
      </w:r>
      <w:r>
        <w:rPr>
          <w:rFonts w:ascii="Noto Sans Mono CJK JP Regular"/>
          <w:color w:val="666666"/>
          <w:spacing w:val="3"/>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240" w:lineRule="exact" w:before="0"/>
        <w:ind w:left="1225"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asarray(data[</w:t>
      </w:r>
      <w:r>
        <w:rPr>
          <w:rFonts w:ascii="Noto Sans Mono CJK JP Regular"/>
          <w:color w:val="666666"/>
          <w:sz w:val="15"/>
        </w:rPr>
        <w:t>1</w:t>
      </w:r>
      <w:r>
        <w:rPr>
          <w:rFonts w:ascii="Noto Sans Mono CJK JP Regular"/>
          <w:sz w:val="15"/>
        </w:rPr>
        <w: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 borrow</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52" w:lineRule="exact" w:before="0"/>
        <w:ind w:left="920"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shared_</w:t>
      </w:r>
      <w:r>
        <w:rPr>
          <w:rFonts w:ascii="Noto Sans Mono CJK JP Regular"/>
          <w:spacing w:val="-1"/>
          <w:w w:val="101"/>
          <w:sz w:val="15"/>
        </w:rPr>
        <w:t>x</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cas</w:t>
      </w:r>
      <w:r>
        <w:rPr>
          <w:rFonts w:ascii="Noto Sans Mono CJK JP Regular"/>
          <w:spacing w:val="-1"/>
          <w:w w:val="101"/>
          <w:sz w:val="15"/>
        </w:rPr>
        <w:t>t(</w:t>
      </w:r>
      <w:r>
        <w:rPr>
          <w:rFonts w:ascii="Noto Sans Mono CJK JP Regular"/>
          <w:w w:val="101"/>
          <w:sz w:val="15"/>
        </w:rPr>
        <w:t>shared_</w:t>
      </w:r>
      <w:r>
        <w:rPr>
          <w:rFonts w:ascii="Noto Sans Mono CJK JP Regular"/>
          <w:spacing w:val="-1"/>
          <w:w w:val="101"/>
          <w:sz w:val="15"/>
        </w:rPr>
        <w:t>y</w:t>
      </w:r>
      <w:r>
        <w:rPr>
          <w:rFonts w:ascii="Noto Sans Mono CJK JP Regular"/>
          <w:w w:val="101"/>
          <w:sz w:val="15"/>
        </w:rPr>
        <w:t>,</w:t>
      </w:r>
      <w:r>
        <w:rPr>
          <w:rFonts w:ascii="Noto Sans Mono CJK JP Regular"/>
          <w:spacing w:val="1"/>
          <w:sz w:val="15"/>
        </w:rPr>
        <w:t> </w:t>
      </w:r>
      <w:r>
        <w:rPr>
          <w:rFonts w:ascii="Noto Sans Mono CJK JP Regular"/>
          <w:color w:val="B92020"/>
          <w:w w:val="101"/>
          <w:sz w:val="15"/>
        </w:rPr>
        <w:t>"int32</w:t>
      </w:r>
      <w:r>
        <w:rPr>
          <w:rFonts w:ascii="Noto Sans Mono CJK JP Regular"/>
          <w:color w:val="B92020"/>
          <w:spacing w:val="-1"/>
          <w:w w:val="101"/>
          <w:sz w:val="15"/>
        </w:rPr>
        <w:t>"</w:t>
      </w:r>
      <w:r>
        <w:rPr>
          <w:rFonts w:ascii="Noto Sans Mono CJK JP Regular"/>
          <w:w w:val="101"/>
          <w:sz w:val="15"/>
        </w:rPr>
        <w:t>)</w:t>
      </w:r>
    </w:p>
    <w:p>
      <w:pPr>
        <w:spacing w:line="285" w:lineRule="exact" w:before="0"/>
        <w:ind w:left="615"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w:t>
      </w:r>
      <w:r>
        <w:rPr>
          <w:rFonts w:ascii="Noto Sans Mono CJK JP Regular"/>
          <w:w w:val="101"/>
          <w:sz w:val="15"/>
        </w:rPr>
        <w:t>share</w:t>
      </w:r>
      <w:r>
        <w:rPr>
          <w:rFonts w:ascii="Noto Sans Mono CJK JP Regular"/>
          <w:spacing w:val="-1"/>
          <w:w w:val="101"/>
          <w:sz w:val="15"/>
        </w:rPr>
        <w:t>d(</w:t>
      </w:r>
      <w:r>
        <w:rPr>
          <w:rFonts w:ascii="Noto Sans Mono CJK JP Regular"/>
          <w:w w:val="101"/>
          <w:sz w:val="15"/>
        </w:rPr>
        <w:t>training_dat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share</w:t>
      </w:r>
      <w:r>
        <w:rPr>
          <w:rFonts w:ascii="Noto Sans Mono CJK JP Regular"/>
          <w:spacing w:val="-1"/>
          <w:w w:val="101"/>
          <w:sz w:val="15"/>
        </w:rPr>
        <w:t>d(</w:t>
      </w:r>
      <w:r>
        <w:rPr>
          <w:rFonts w:ascii="Noto Sans Mono CJK JP Regular"/>
          <w:w w:val="101"/>
          <w:sz w:val="15"/>
        </w:rPr>
        <w:t>validation_dat</w:t>
      </w:r>
      <w:r>
        <w:rPr>
          <w:rFonts w:ascii="Noto Sans Mono CJK JP Regular"/>
          <w:spacing w:val="-1"/>
          <w:w w:val="101"/>
          <w:sz w:val="15"/>
        </w:rPr>
        <w:t>a</w:t>
      </w:r>
      <w:r>
        <w:rPr>
          <w:rFonts w:ascii="Noto Sans Mono CJK JP Regular"/>
          <w:w w:val="101"/>
          <w:sz w:val="15"/>
        </w:rPr>
        <w:t>),</w:t>
      </w:r>
      <w:r>
        <w:rPr>
          <w:rFonts w:ascii="Noto Sans Mono CJK JP Regular"/>
          <w:spacing w:val="1"/>
          <w:sz w:val="15"/>
        </w:rPr>
        <w:t> </w:t>
      </w:r>
      <w:r>
        <w:rPr>
          <w:rFonts w:ascii="Noto Sans Mono CJK JP Regular"/>
          <w:w w:val="101"/>
          <w:sz w:val="15"/>
        </w:rPr>
        <w:t>share</w:t>
      </w:r>
      <w:r>
        <w:rPr>
          <w:rFonts w:ascii="Noto Sans Mono CJK JP Regular"/>
          <w:spacing w:val="-1"/>
          <w:w w:val="101"/>
          <w:sz w:val="15"/>
        </w:rPr>
        <w:t>d(</w:t>
      </w:r>
      <w:r>
        <w:rPr>
          <w:rFonts w:ascii="Noto Sans Mono CJK JP Regular"/>
          <w:w w:val="101"/>
          <w:sz w:val="15"/>
        </w:rPr>
        <w:t>test_dat</w:t>
      </w:r>
      <w:r>
        <w:rPr>
          <w:rFonts w:ascii="Noto Sans Mono CJK JP Regular"/>
          <w:spacing w:val="-1"/>
          <w:w w:val="101"/>
          <w:sz w:val="15"/>
        </w:rPr>
        <w:t>a</w:t>
      </w:r>
      <w:r>
        <w:rPr>
          <w:rFonts w:ascii="Noto Sans Mono CJK JP Regular"/>
          <w:w w:val="101"/>
          <w:sz w:val="15"/>
        </w:rPr>
        <w:t>)]</w:t>
      </w:r>
    </w:p>
    <w:p>
      <w:pPr>
        <w:pStyle w:val="BodyText"/>
        <w:spacing w:before="21"/>
        <w:rPr>
          <w:rFonts w:ascii="Noto Sans Mono CJK JP Regular"/>
          <w:sz w:val="10"/>
        </w:rPr>
      </w:pPr>
    </w:p>
    <w:p>
      <w:pPr>
        <w:spacing w:line="189" w:lineRule="auto" w:before="0"/>
        <w:ind w:left="310" w:right="6285" w:firstLine="0"/>
        <w:jc w:val="left"/>
        <w:rPr>
          <w:rFonts w:ascii="Noto Sans Mono CJK JP Regular"/>
          <w:sz w:val="15"/>
        </w:rPr>
      </w:pPr>
      <w:r>
        <w:rPr>
          <w:rFonts w:ascii="Noto Sans Mono CJK JP Regular"/>
          <w:color w:val="408080"/>
          <w:w w:val="105"/>
          <w:sz w:val="15"/>
        </w:rPr>
        <w:t>####</w:t>
      </w:r>
      <w:r>
        <w:rPr>
          <w:rFonts w:ascii="Noto Sans Mono CJK JP Regular"/>
          <w:color w:val="408080"/>
          <w:spacing w:val="-17"/>
          <w:w w:val="105"/>
          <w:sz w:val="15"/>
        </w:rPr>
        <w:t> </w:t>
      </w:r>
      <w:r>
        <w:rPr>
          <w:rFonts w:ascii="Noto Sans Mono CJK JP Regular"/>
          <w:color w:val="408080"/>
          <w:w w:val="105"/>
          <w:sz w:val="15"/>
        </w:rPr>
        <w:t>Main</w:t>
      </w:r>
      <w:r>
        <w:rPr>
          <w:rFonts w:ascii="Noto Sans Mono CJK JP Regular"/>
          <w:color w:val="408080"/>
          <w:spacing w:val="-16"/>
          <w:w w:val="105"/>
          <w:sz w:val="15"/>
        </w:rPr>
        <w:t> </w:t>
      </w:r>
      <w:r>
        <w:rPr>
          <w:rFonts w:ascii="Noto Sans Mono CJK JP Regular"/>
          <w:color w:val="408080"/>
          <w:w w:val="105"/>
          <w:sz w:val="15"/>
        </w:rPr>
        <w:t>class</w:t>
      </w:r>
      <w:r>
        <w:rPr>
          <w:rFonts w:ascii="Noto Sans Mono CJK JP Regular"/>
          <w:color w:val="408080"/>
          <w:spacing w:val="-16"/>
          <w:w w:val="105"/>
          <w:sz w:val="15"/>
        </w:rPr>
        <w:t> </w:t>
      </w:r>
      <w:r>
        <w:rPr>
          <w:rFonts w:ascii="Noto Sans Mono CJK JP Regular"/>
          <w:color w:val="408080"/>
          <w:w w:val="105"/>
          <w:sz w:val="15"/>
        </w:rPr>
        <w:t>used</w:t>
      </w:r>
      <w:r>
        <w:rPr>
          <w:rFonts w:ascii="Noto Sans Mono CJK JP Regular"/>
          <w:color w:val="408080"/>
          <w:spacing w:val="-16"/>
          <w:w w:val="105"/>
          <w:sz w:val="15"/>
        </w:rPr>
        <w:t> </w:t>
      </w:r>
      <w:r>
        <w:rPr>
          <w:rFonts w:ascii="Noto Sans Mono CJK JP Regular"/>
          <w:color w:val="408080"/>
          <w:w w:val="105"/>
          <w:sz w:val="15"/>
        </w:rPr>
        <w:t>to</w:t>
      </w:r>
      <w:r>
        <w:rPr>
          <w:rFonts w:ascii="Noto Sans Mono CJK JP Regular"/>
          <w:color w:val="408080"/>
          <w:spacing w:val="-16"/>
          <w:w w:val="105"/>
          <w:sz w:val="15"/>
        </w:rPr>
        <w:t> </w:t>
      </w:r>
      <w:r>
        <w:rPr>
          <w:rFonts w:ascii="Noto Sans Mono CJK JP Regular"/>
          <w:color w:val="408080"/>
          <w:w w:val="105"/>
          <w:sz w:val="15"/>
        </w:rPr>
        <w:t>construct</w:t>
      </w:r>
      <w:r>
        <w:rPr>
          <w:rFonts w:ascii="Noto Sans Mono CJK JP Regular"/>
          <w:color w:val="408080"/>
          <w:spacing w:val="-16"/>
          <w:w w:val="105"/>
          <w:sz w:val="15"/>
        </w:rPr>
        <w:t> </w:t>
      </w:r>
      <w:r>
        <w:rPr>
          <w:rFonts w:ascii="Noto Sans Mono CJK JP Regular"/>
          <w:color w:val="408080"/>
          <w:w w:val="105"/>
          <w:sz w:val="15"/>
        </w:rPr>
        <w:t>and</w:t>
      </w:r>
      <w:r>
        <w:rPr>
          <w:rFonts w:ascii="Noto Sans Mono CJK JP Regular"/>
          <w:color w:val="408080"/>
          <w:spacing w:val="-17"/>
          <w:w w:val="105"/>
          <w:sz w:val="15"/>
        </w:rPr>
        <w:t> </w:t>
      </w:r>
      <w:r>
        <w:rPr>
          <w:rFonts w:ascii="Noto Sans Mono CJK JP Regular"/>
          <w:color w:val="408080"/>
          <w:w w:val="105"/>
          <w:sz w:val="15"/>
        </w:rPr>
        <w:t>train</w:t>
      </w:r>
      <w:r>
        <w:rPr>
          <w:rFonts w:ascii="Noto Sans Mono CJK JP Regular"/>
          <w:color w:val="408080"/>
          <w:spacing w:val="-16"/>
          <w:w w:val="105"/>
          <w:sz w:val="15"/>
        </w:rPr>
        <w:t> </w:t>
      </w:r>
      <w:r>
        <w:rPr>
          <w:rFonts w:ascii="Noto Sans Mono CJK JP Regular"/>
          <w:color w:val="408080"/>
          <w:w w:val="105"/>
          <w:sz w:val="15"/>
        </w:rPr>
        <w:t>networks </w:t>
      </w: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76"/>
          <w:sz w:val="14"/>
        </w:rPr>
        <w:t>N</w:t>
      </w:r>
      <w:r>
        <w:rPr>
          <w:rFonts w:ascii="Arial"/>
          <w:color w:val="0000FF"/>
          <w:spacing w:val="2"/>
          <w:w w:val="98"/>
          <w:sz w:val="14"/>
        </w:rPr>
        <w:t>e</w:t>
      </w:r>
      <w:r>
        <w:rPr>
          <w:rFonts w:ascii="Arial"/>
          <w:color w:val="0000FF"/>
          <w:spacing w:val="2"/>
          <w:w w:val="197"/>
          <w:sz w:val="14"/>
        </w:rPr>
        <w:t>t</w:t>
      </w:r>
      <w:r>
        <w:rPr>
          <w:rFonts w:ascii="Arial"/>
          <w:color w:val="0000FF"/>
          <w:spacing w:val="2"/>
          <w:w w:val="76"/>
          <w:sz w:val="14"/>
        </w:rPr>
        <w:t>w</w:t>
      </w:r>
      <w:r>
        <w:rPr>
          <w:rFonts w:ascii="Arial"/>
          <w:color w:val="0000FF"/>
          <w:spacing w:val="2"/>
          <w:w w:val="98"/>
          <w:sz w:val="14"/>
        </w:rPr>
        <w:t>o</w:t>
      </w:r>
      <w:r>
        <w:rPr>
          <w:rFonts w:ascii="Arial"/>
          <w:color w:val="0000FF"/>
          <w:spacing w:val="2"/>
          <w:w w:val="164"/>
          <w:sz w:val="14"/>
        </w:rPr>
        <w:t>r</w:t>
      </w:r>
      <w:r>
        <w:rPr>
          <w:rFonts w:ascii="Arial"/>
          <w:color w:val="0000FF"/>
          <w:spacing w:val="2"/>
          <w:w w:val="109"/>
          <w:sz w:val="14"/>
        </w:rPr>
        <w:t>k</w:t>
      </w:r>
      <w:r>
        <w:rPr>
          <w:rFonts w:ascii="Noto Sans Mono CJK JP Regular"/>
          <w:spacing w:val="-1"/>
          <w:w w:val="101"/>
          <w:sz w:val="15"/>
        </w:rPr>
        <w:t>(</w:t>
      </w:r>
      <w:r>
        <w:rPr>
          <w:rFonts w:ascii="Noto Sans Mono CJK JP Regular"/>
          <w:color w:val="008000"/>
          <w:w w:val="101"/>
          <w:sz w:val="15"/>
        </w:rPr>
        <w:t>objec</w:t>
      </w:r>
      <w:r>
        <w:rPr>
          <w:rFonts w:ascii="Noto Sans Mono CJK JP Regular"/>
          <w:color w:val="008000"/>
          <w:spacing w:val="-1"/>
          <w:w w:val="101"/>
          <w:sz w:val="15"/>
        </w:rPr>
        <w:t>t</w:t>
      </w:r>
      <w:r>
        <w:rPr>
          <w:rFonts w:ascii="Noto Sans Mono CJK JP Regular"/>
          <w:w w:val="101"/>
          <w:sz w:val="15"/>
        </w:rPr>
        <w:t>):</w:t>
      </w:r>
    </w:p>
    <w:p>
      <w:pPr>
        <w:pStyle w:val="BodyText"/>
        <w:spacing w:before="15"/>
        <w:rPr>
          <w:rFonts w:ascii="Noto Sans Mono CJK JP Regular"/>
          <w:sz w:val="9"/>
        </w:rPr>
      </w:pPr>
    </w:p>
    <w:p>
      <w:pPr>
        <w:spacing w:line="285"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Times New Roman"/>
          <w:color w:val="008000"/>
          <w:spacing w:val="1"/>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Times New Roman"/>
          <w:spacing w:val="1"/>
          <w:sz w:val="15"/>
          <w:u w:val="single" w:color="0000FE"/>
        </w:rPr>
        <w:t> </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w:t>
      </w:r>
    </w:p>
    <w:p>
      <w:pPr>
        <w:spacing w:line="189" w:lineRule="auto" w:before="14"/>
        <w:ind w:left="920" w:right="4411" w:hanging="1"/>
        <w:jc w:val="left"/>
        <w:rPr>
          <w:rFonts w:ascii="Noto Sans Mono CJK JP Regular"/>
          <w:sz w:val="15"/>
        </w:rPr>
      </w:pPr>
      <w:r>
        <w:rPr>
          <w:rFonts w:ascii="Noto Sans Mono CJK JP Regular"/>
          <w:color w:val="B92020"/>
          <w:sz w:val="15"/>
        </w:rPr>
        <w:t>"""Takes a list of `layers`, describing the network architecture, and a value for the `mini_batch_size` to be used during</w:t>
      </w:r>
      <w:r>
        <w:rPr>
          <w:rFonts w:ascii="Noto Sans Mono CJK JP Regular"/>
          <w:color w:val="B92020"/>
          <w:spacing w:val="41"/>
          <w:sz w:val="15"/>
        </w:rPr>
        <w:t> </w:t>
      </w:r>
      <w:r>
        <w:rPr>
          <w:rFonts w:ascii="Noto Sans Mono CJK JP Regular"/>
          <w:color w:val="B92020"/>
          <w:sz w:val="15"/>
        </w:rPr>
        <w:t>training</w:t>
      </w:r>
    </w:p>
    <w:p>
      <w:pPr>
        <w:spacing w:line="273" w:lineRule="exact" w:before="0"/>
        <w:ind w:left="920" w:right="0" w:firstLine="0"/>
        <w:jc w:val="left"/>
        <w:rPr>
          <w:rFonts w:ascii="Noto Sans Mono CJK JP Regular"/>
          <w:sz w:val="15"/>
        </w:rPr>
      </w:pPr>
      <w:r>
        <w:rPr>
          <w:rFonts w:ascii="Noto Sans Mono CJK JP Regular"/>
          <w:color w:val="B92020"/>
          <w:sz w:val="15"/>
        </w:rPr>
        <w:t>by stochastic gradient descent.</w:t>
      </w:r>
    </w:p>
    <w:p>
      <w:pPr>
        <w:pStyle w:val="BodyText"/>
        <w:spacing w:before="16"/>
        <w:rPr>
          <w:rFonts w:ascii="Noto Sans Mono CJK JP Regular"/>
          <w:sz w:val="8"/>
        </w:rPr>
      </w:pPr>
    </w:p>
    <w:p>
      <w:pPr>
        <w:spacing w:line="285" w:lineRule="exact" w:before="0"/>
        <w:ind w:left="920" w:right="0" w:firstLine="0"/>
        <w:jc w:val="left"/>
        <w:rPr>
          <w:rFonts w:ascii="Noto Sans Mono CJK JP Regular"/>
          <w:sz w:val="15"/>
        </w:rPr>
      </w:pPr>
      <w:r>
        <w:rPr>
          <w:rFonts w:ascii="Noto Sans Mono CJK JP Regular"/>
          <w:color w:val="B92020"/>
          <w:sz w:val="15"/>
        </w:rPr>
        <w:t>"""</w:t>
      </w:r>
    </w:p>
    <w:p>
      <w:pPr>
        <w:spacing w:line="189" w:lineRule="auto" w:before="13"/>
        <w:ind w:left="920" w:right="6737"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layers </w:t>
      </w:r>
      <w:r>
        <w:rPr>
          <w:rFonts w:ascii="Noto Sans Mono CJK JP Regular"/>
          <w:color w:val="666666"/>
          <w:sz w:val="15"/>
        </w:rPr>
        <w:t>= </w:t>
      </w:r>
      <w:r>
        <w:rPr>
          <w:rFonts w:ascii="Noto Sans Mono CJK JP Regular"/>
          <w:sz w:val="15"/>
        </w:rPr>
        <w:t>layers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666666"/>
          <w:sz w:val="15"/>
        </w:rPr>
        <w:t>= </w:t>
      </w:r>
      <w:r>
        <w:rPr>
          <w:rFonts w:ascii="Noto Sans Mono CJK JP Regular"/>
          <w:sz w:val="15"/>
        </w:rPr>
        <w:t>mini_batch_size</w:t>
      </w:r>
    </w:p>
    <w:p>
      <w:pPr>
        <w:spacing w:line="189" w:lineRule="auto" w:before="2"/>
        <w:ind w:left="920" w:right="3706" w:firstLine="0"/>
        <w:jc w:val="left"/>
        <w:rPr>
          <w:rFonts w:ascii="Noto Sans Mono CJK JP Regular"/>
          <w:sz w:val="15"/>
        </w:rPr>
      </w:pP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params</w:t>
      </w:r>
      <w:r>
        <w:rPr>
          <w:rFonts w:ascii="Noto Sans Mono CJK JP Regular"/>
          <w:sz w:val="15"/>
        </w:rPr>
        <w:t> </w:t>
      </w:r>
      <w:r>
        <w:rPr>
          <w:rFonts w:ascii="Noto Sans Mono CJK JP Regular"/>
          <w:color w:val="666666"/>
          <w:w w:val="101"/>
          <w:sz w:val="15"/>
        </w:rPr>
        <w:t>=</w:t>
      </w:r>
      <w:r>
        <w:rPr>
          <w:rFonts w:ascii="Noto Sans Mono CJK JP Regular"/>
          <w:color w:val="666666"/>
          <w:sz w:val="15"/>
        </w:rPr>
        <w:t> </w:t>
      </w:r>
      <w:r>
        <w:rPr>
          <w:rFonts w:ascii="Noto Sans Mono CJK JP Regular"/>
          <w:w w:val="101"/>
          <w:sz w:val="15"/>
        </w:rPr>
        <w:t>[param</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layer</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self</w:t>
      </w:r>
      <w:r>
        <w:rPr>
          <w:rFonts w:ascii="Noto Sans Mono CJK JP Regular"/>
          <w:color w:val="666666"/>
          <w:w w:val="101"/>
          <w:sz w:val="15"/>
        </w:rPr>
        <w:t>.</w:t>
      </w:r>
      <w:r>
        <w:rPr>
          <w:rFonts w:ascii="Noto Sans Mono CJK JP Regular"/>
          <w:w w:val="101"/>
          <w:sz w:val="15"/>
        </w:rPr>
        <w:t>layers</w:t>
      </w:r>
      <w:r>
        <w:rPr>
          <w:rFonts w:ascii="Noto Sans Mono CJK JP Regular"/>
          <w:sz w:val="15"/>
        </w:rPr>
        <w:t>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param</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w w:val="101"/>
          <w:sz w:val="15"/>
        </w:rPr>
        <w:t>layer</w:t>
      </w:r>
      <w:r>
        <w:rPr>
          <w:rFonts w:ascii="Noto Sans Mono CJK JP Regular"/>
          <w:color w:val="666666"/>
          <w:w w:val="101"/>
          <w:sz w:val="15"/>
        </w:rPr>
        <w:t>.</w:t>
      </w:r>
      <w:r>
        <w:rPr>
          <w:rFonts w:ascii="Noto Sans Mono CJK JP Regular"/>
          <w:w w:val="101"/>
          <w:sz w:val="15"/>
        </w:rPr>
        <w:t>params] </w:t>
      </w:r>
      <w:r>
        <w:rPr>
          <w:rFonts w:ascii="Noto Sans Mono CJK JP Regular"/>
          <w:color w:val="008000"/>
          <w:w w:val="115"/>
          <w:sz w:val="15"/>
        </w:rPr>
        <w:t>self</w:t>
      </w:r>
      <w:r>
        <w:rPr>
          <w:rFonts w:ascii="Noto Sans Mono CJK JP Regular"/>
          <w:color w:val="666666"/>
          <w:w w:val="115"/>
          <w:sz w:val="15"/>
        </w:rPr>
        <w:t>.</w:t>
      </w:r>
      <w:r>
        <w:rPr>
          <w:rFonts w:ascii="Noto Sans Mono CJK JP Regular"/>
          <w:w w:val="115"/>
          <w:sz w:val="15"/>
        </w:rPr>
        <w:t>x </w:t>
      </w:r>
      <w:r>
        <w:rPr>
          <w:rFonts w:ascii="Noto Sans Mono CJK JP Regular"/>
          <w:color w:val="666666"/>
          <w:w w:val="115"/>
          <w:sz w:val="15"/>
        </w:rPr>
        <w:t>= </w:t>
      </w:r>
      <w:r>
        <w:rPr>
          <w:rFonts w:ascii="Noto Sans Mono CJK JP Regular"/>
          <w:w w:val="115"/>
          <w:sz w:val="15"/>
        </w:rPr>
        <w:t>T</w:t>
      </w:r>
      <w:r>
        <w:rPr>
          <w:rFonts w:ascii="Noto Sans Mono CJK JP Regular"/>
          <w:color w:val="666666"/>
          <w:w w:val="115"/>
          <w:sz w:val="15"/>
        </w:rPr>
        <w:t>.</w:t>
      </w:r>
      <w:r>
        <w:rPr>
          <w:rFonts w:ascii="Noto Sans Mono CJK JP Regular"/>
          <w:w w:val="115"/>
          <w:sz w:val="15"/>
        </w:rPr>
        <w:t>matrix(</w:t>
      </w:r>
      <w:r>
        <w:rPr>
          <w:rFonts w:ascii="Noto Sans Mono CJK JP Regular"/>
          <w:color w:val="B92020"/>
          <w:w w:val="115"/>
          <w:sz w:val="15"/>
        </w:rPr>
        <w:t>"x"</w:t>
      </w:r>
      <w:r>
        <w:rPr>
          <w:rFonts w:ascii="Noto Sans Mono CJK JP Regular"/>
          <w:w w:val="115"/>
          <w:sz w:val="15"/>
        </w:rPr>
        <w:t>)</w:t>
      </w:r>
    </w:p>
    <w:p>
      <w:pPr>
        <w:spacing w:after="0" w:line="189" w:lineRule="auto"/>
        <w:jc w:val="left"/>
        <w:rPr>
          <w:rFonts w:ascii="Noto Sans Mono CJK JP Regular"/>
          <w:sz w:val="15"/>
        </w:rPr>
        <w:sectPr>
          <w:pgSz w:w="11900" w:h="16840"/>
          <w:pgMar w:header="274" w:footer="285" w:top="460" w:bottom="480" w:left="880" w:right="440"/>
        </w:sectPr>
      </w:pPr>
    </w:p>
    <w:p>
      <w:pPr>
        <w:spacing w:line="189" w:lineRule="auto" w:before="101"/>
        <w:ind w:left="920" w:right="729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y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ivector(</w:t>
      </w:r>
      <w:r>
        <w:rPr>
          <w:rFonts w:ascii="Noto Sans Mono CJK JP Regular"/>
          <w:color w:val="B92020"/>
          <w:sz w:val="15"/>
        </w:rPr>
        <w:t>"y"</w:t>
      </w:r>
      <w:r>
        <w:rPr>
          <w:rFonts w:ascii="Noto Sans Mono CJK JP Regular"/>
          <w:sz w:val="15"/>
        </w:rPr>
        <w:t>) init_layer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0</w:t>
      </w:r>
      <w:r>
        <w:rPr>
          <w:rFonts w:ascii="Noto Sans Mono CJK JP Regular"/>
          <w:sz w:val="15"/>
        </w:rPr>
        <w:t>]</w:t>
      </w:r>
    </w:p>
    <w:p>
      <w:pPr>
        <w:spacing w:line="240" w:lineRule="exact" w:before="0"/>
        <w:ind w:left="920" w:right="0" w:firstLine="0"/>
        <w:jc w:val="left"/>
        <w:rPr>
          <w:rFonts w:ascii="Noto Sans Mono CJK JP Regular"/>
          <w:sz w:val="15"/>
        </w:rPr>
      </w:pPr>
      <w:r>
        <w:rPr>
          <w:rFonts w:ascii="Noto Sans Mono CJK JP Regular"/>
          <w:sz w:val="15"/>
        </w:rPr>
        <w:t>init_layer</w:t>
      </w:r>
      <w:r>
        <w:rPr>
          <w:rFonts w:ascii="Noto Sans Mono CJK JP Regular"/>
          <w:color w:val="666666"/>
          <w:sz w:val="15"/>
        </w:rPr>
        <w:t>.</w:t>
      </w:r>
      <w:r>
        <w:rPr>
          <w:rFonts w:ascii="Noto Sans Mono CJK JP Regular"/>
          <w:sz w:val="15"/>
        </w:rPr>
        <w:t>set_inpt(</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x,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52" w:lineRule="exact" w:before="0"/>
        <w:ind w:left="920"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1</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le</w:t>
      </w:r>
      <w:r>
        <w:rPr>
          <w:rFonts w:ascii="Noto Sans Mono CJK JP Regular"/>
          <w:color w:val="008000"/>
          <w:spacing w:val="-1"/>
          <w:w w:val="101"/>
          <w:sz w:val="15"/>
        </w:rPr>
        <w:t>n</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w:t>
      </w:r>
    </w:p>
    <w:p>
      <w:pPr>
        <w:spacing w:line="189" w:lineRule="auto" w:before="14"/>
        <w:ind w:left="1225" w:right="5262" w:firstLine="0"/>
        <w:jc w:val="left"/>
        <w:rPr>
          <w:rFonts w:ascii="Noto Sans Mono CJK JP Regular"/>
          <w:sz w:val="15"/>
        </w:rPr>
      </w:pPr>
      <w:r>
        <w:rPr>
          <w:rFonts w:ascii="Noto Sans Mono CJK JP Regular"/>
          <w:sz w:val="15"/>
        </w:rPr>
        <w:t>prev_layer, layer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layers[j</w:t>
      </w:r>
      <w:r>
        <w:rPr>
          <w:rFonts w:ascii="Noto Sans Mono CJK JP Regular"/>
          <w:color w:val="666666"/>
          <w:sz w:val="15"/>
        </w:rPr>
        <w:t>-1</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layers[j] layer</w:t>
      </w:r>
      <w:r>
        <w:rPr>
          <w:rFonts w:ascii="Noto Sans Mono CJK JP Regular"/>
          <w:color w:val="666666"/>
          <w:sz w:val="15"/>
        </w:rPr>
        <w:t>.</w:t>
      </w:r>
      <w:r>
        <w:rPr>
          <w:rFonts w:ascii="Noto Sans Mono CJK JP Regular"/>
          <w:sz w:val="15"/>
        </w:rPr>
        <w:t>set_inpt(</w:t>
      </w:r>
    </w:p>
    <w:p>
      <w:pPr>
        <w:spacing w:line="189" w:lineRule="auto" w:before="1"/>
        <w:ind w:left="920" w:right="3589" w:firstLine="610"/>
        <w:jc w:val="left"/>
        <w:rPr>
          <w:rFonts w:ascii="Noto Sans Mono CJK JP Regular"/>
          <w:sz w:val="15"/>
        </w:rPr>
      </w:pPr>
      <w:r>
        <w:rPr>
          <w:rFonts w:ascii="Noto Sans Mono CJK JP Regular"/>
          <w:sz w:val="15"/>
        </w:rPr>
        <w:t>prev_layer</w:t>
      </w:r>
      <w:r>
        <w:rPr>
          <w:rFonts w:ascii="Noto Sans Mono CJK JP Regular"/>
          <w:color w:val="666666"/>
          <w:sz w:val="15"/>
        </w:rPr>
        <w:t>.</w:t>
      </w:r>
      <w:r>
        <w:rPr>
          <w:rFonts w:ascii="Noto Sans Mono CJK JP Regular"/>
          <w:sz w:val="15"/>
        </w:rPr>
        <w:t>output, prev_layer</w:t>
      </w:r>
      <w:r>
        <w:rPr>
          <w:rFonts w:ascii="Noto Sans Mono CJK JP Regular"/>
          <w:color w:val="666666"/>
          <w:sz w:val="15"/>
        </w:rPr>
        <w:t>.</w:t>
      </w:r>
      <w:r>
        <w:rPr>
          <w:rFonts w:ascii="Noto Sans Mono CJK JP Regular"/>
          <w:sz w:val="15"/>
        </w:rPr>
        <w:t>output_dropout, </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output</w:t>
      </w:r>
    </w:p>
    <w:p>
      <w:pPr>
        <w:spacing w:line="273"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output_dropout</w:t>
      </w:r>
    </w:p>
    <w:p>
      <w:pPr>
        <w:pStyle w:val="BodyText"/>
        <w:spacing w:before="20"/>
        <w:rPr>
          <w:rFonts w:ascii="Noto Sans Mono CJK JP Regular"/>
          <w:sz w:val="10"/>
        </w:rPr>
      </w:pPr>
    </w:p>
    <w:p>
      <w:pPr>
        <w:spacing w:line="189" w:lineRule="auto" w:before="0"/>
        <w:ind w:left="1225" w:right="5523" w:hanging="611"/>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SGD</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training_data,</w:t>
      </w:r>
      <w:r>
        <w:rPr>
          <w:rFonts w:ascii="Noto Sans Mono CJK JP Regular"/>
          <w:sz w:val="15"/>
        </w:rPr>
        <w:t> </w:t>
      </w:r>
      <w:r>
        <w:rPr>
          <w:rFonts w:ascii="Noto Sans Mono CJK JP Regular"/>
          <w:w w:val="101"/>
          <w:sz w:val="15"/>
        </w:rPr>
        <w:t>epochs,</w:t>
      </w:r>
      <w:r>
        <w:rPr>
          <w:rFonts w:ascii="Noto Sans Mono CJK JP Regular"/>
          <w:sz w:val="15"/>
        </w:rPr>
        <w:t> </w:t>
      </w:r>
      <w:r>
        <w:rPr>
          <w:rFonts w:ascii="Noto Sans Mono CJK JP Regular"/>
          <w:w w:val="101"/>
          <w:sz w:val="15"/>
        </w:rPr>
        <w:t>mini_batch_size,</w:t>
      </w:r>
      <w:r>
        <w:rPr>
          <w:rFonts w:ascii="Noto Sans Mono CJK JP Regular"/>
          <w:sz w:val="15"/>
        </w:rPr>
        <w:t> </w:t>
      </w:r>
      <w:r>
        <w:rPr>
          <w:rFonts w:ascii="Noto Sans Mono CJK JP Regular"/>
          <w:w w:val="101"/>
          <w:sz w:val="15"/>
        </w:rPr>
        <w:t>eta, </w:t>
      </w:r>
      <w:r>
        <w:rPr>
          <w:rFonts w:ascii="Noto Sans Mono CJK JP Regular"/>
          <w:w w:val="105"/>
          <w:sz w:val="15"/>
        </w:rPr>
        <w:t>validation_data, test_data, lmbda</w:t>
      </w:r>
      <w:r>
        <w:rPr>
          <w:rFonts w:ascii="Noto Sans Mono CJK JP Regular"/>
          <w:color w:val="666666"/>
          <w:w w:val="105"/>
          <w:sz w:val="15"/>
        </w:rPr>
        <w:t>=0.0</w:t>
      </w:r>
      <w:r>
        <w:rPr>
          <w:rFonts w:ascii="Noto Sans Mono CJK JP Regular"/>
          <w:w w:val="105"/>
          <w:sz w:val="15"/>
        </w:rPr>
        <w:t>):</w:t>
      </w:r>
    </w:p>
    <w:p>
      <w:pPr>
        <w:spacing w:line="240" w:lineRule="exact" w:before="0"/>
        <w:ind w:left="920" w:right="0" w:firstLine="0"/>
        <w:jc w:val="left"/>
        <w:rPr>
          <w:rFonts w:ascii="Noto Sans Mono CJK JP Regular"/>
          <w:sz w:val="15"/>
        </w:rPr>
      </w:pPr>
      <w:r>
        <w:rPr>
          <w:rFonts w:ascii="Noto Sans Mono CJK JP Regular"/>
          <w:color w:val="B92020"/>
          <w:sz w:val="15"/>
        </w:rPr>
        <w:t>"""Train the network using mini-batch stochastic gradient descent."""</w:t>
      </w:r>
    </w:p>
    <w:p>
      <w:pPr>
        <w:spacing w:line="189" w:lineRule="auto" w:before="14"/>
        <w:ind w:left="920" w:right="6213" w:firstLine="0"/>
        <w:jc w:val="left"/>
        <w:rPr>
          <w:rFonts w:ascii="Noto Sans Mono CJK JP Regular"/>
          <w:sz w:val="15"/>
        </w:rPr>
      </w:pPr>
      <w:r>
        <w:rPr>
          <w:rFonts w:ascii="Noto Sans Mono CJK JP Regular"/>
          <w:sz w:val="15"/>
        </w:rPr>
        <w:t>training_x, training_y </w:t>
      </w:r>
      <w:r>
        <w:rPr>
          <w:rFonts w:ascii="Noto Sans Mono CJK JP Regular"/>
          <w:color w:val="666666"/>
          <w:sz w:val="15"/>
        </w:rPr>
        <w:t>= </w:t>
      </w:r>
      <w:r>
        <w:rPr>
          <w:rFonts w:ascii="Noto Sans Mono CJK JP Regular"/>
          <w:sz w:val="15"/>
        </w:rPr>
        <w:t>training_data validation_x, validation_y </w:t>
      </w:r>
      <w:r>
        <w:rPr>
          <w:rFonts w:ascii="Noto Sans Mono CJK JP Regular"/>
          <w:color w:val="666666"/>
          <w:sz w:val="15"/>
        </w:rPr>
        <w:t>= </w:t>
      </w:r>
      <w:r>
        <w:rPr>
          <w:rFonts w:ascii="Noto Sans Mono CJK JP Regular"/>
          <w:sz w:val="15"/>
        </w:rPr>
        <w:t>validation_data test_x, test_y </w:t>
      </w:r>
      <w:r>
        <w:rPr>
          <w:rFonts w:ascii="Noto Sans Mono CJK JP Regular"/>
          <w:color w:val="666666"/>
          <w:sz w:val="15"/>
        </w:rPr>
        <w:t>= </w:t>
      </w:r>
      <w:r>
        <w:rPr>
          <w:rFonts w:ascii="Noto Sans Mono CJK JP Regular"/>
          <w:sz w:val="15"/>
        </w:rPr>
        <w:t>test_data</w:t>
      </w:r>
    </w:p>
    <w:p>
      <w:pPr>
        <w:pStyle w:val="BodyText"/>
        <w:spacing w:before="20"/>
        <w:rPr>
          <w:rFonts w:ascii="Noto Sans Mono CJK JP Regular"/>
          <w:sz w:val="11"/>
        </w:rPr>
      </w:pPr>
    </w:p>
    <w:p>
      <w:pPr>
        <w:spacing w:line="189" w:lineRule="auto" w:before="0"/>
        <w:ind w:left="920" w:right="3912" w:firstLine="0"/>
        <w:jc w:val="left"/>
        <w:rPr>
          <w:rFonts w:ascii="Noto Sans Mono CJK JP Regular"/>
          <w:sz w:val="15"/>
        </w:rPr>
      </w:pPr>
      <w:r>
        <w:rPr>
          <w:rFonts w:ascii="Noto Sans Mono CJK JP Regular"/>
          <w:color w:val="408080"/>
          <w:sz w:val="15"/>
        </w:rPr>
        <w:t># compute number of minibatches for training, validation and testing </w:t>
      </w:r>
      <w:r>
        <w:rPr>
          <w:rFonts w:ascii="Noto Sans Mono CJK JP Regular"/>
          <w:sz w:val="15"/>
        </w:rPr>
        <w:t>num_training_batches </w:t>
      </w:r>
      <w:r>
        <w:rPr>
          <w:rFonts w:ascii="Noto Sans Mono CJK JP Regular"/>
          <w:color w:val="666666"/>
          <w:sz w:val="15"/>
        </w:rPr>
        <w:t>= </w:t>
      </w:r>
      <w:r>
        <w:rPr>
          <w:rFonts w:ascii="Noto Sans Mono CJK JP Regular"/>
          <w:sz w:val="15"/>
        </w:rPr>
        <w:t>size(training_data)</w:t>
      </w:r>
      <w:r>
        <w:rPr>
          <w:rFonts w:ascii="Noto Sans Mono CJK JP Regular"/>
          <w:color w:val="666666"/>
          <w:sz w:val="15"/>
        </w:rPr>
        <w:t>/</w:t>
      </w:r>
      <w:r>
        <w:rPr>
          <w:rFonts w:ascii="Noto Sans Mono CJK JP Regular"/>
          <w:sz w:val="15"/>
        </w:rPr>
        <w:t>mini_batch_size num_validation_batches </w:t>
      </w:r>
      <w:r>
        <w:rPr>
          <w:rFonts w:ascii="Noto Sans Mono CJK JP Regular"/>
          <w:color w:val="666666"/>
          <w:sz w:val="15"/>
        </w:rPr>
        <w:t>= </w:t>
      </w:r>
      <w:r>
        <w:rPr>
          <w:rFonts w:ascii="Noto Sans Mono CJK JP Regular"/>
          <w:sz w:val="15"/>
        </w:rPr>
        <w:t>size(validation_data)</w:t>
      </w:r>
      <w:r>
        <w:rPr>
          <w:rFonts w:ascii="Noto Sans Mono CJK JP Regular"/>
          <w:color w:val="666666"/>
          <w:sz w:val="15"/>
        </w:rPr>
        <w:t>/</w:t>
      </w:r>
      <w:r>
        <w:rPr>
          <w:rFonts w:ascii="Noto Sans Mono CJK JP Regular"/>
          <w:sz w:val="15"/>
        </w:rPr>
        <w:t>mini_batch_size num_test_batches </w:t>
      </w:r>
      <w:r>
        <w:rPr>
          <w:rFonts w:ascii="Noto Sans Mono CJK JP Regular"/>
          <w:color w:val="666666"/>
          <w:sz w:val="15"/>
        </w:rPr>
        <w:t>= </w:t>
      </w:r>
      <w:r>
        <w:rPr>
          <w:rFonts w:ascii="Noto Sans Mono CJK JP Regular"/>
          <w:sz w:val="15"/>
        </w:rPr>
        <w:t>size(test_data)</w:t>
      </w:r>
      <w:r>
        <w:rPr>
          <w:rFonts w:ascii="Noto Sans Mono CJK JP Regular"/>
          <w:color w:val="666666"/>
          <w:sz w:val="15"/>
        </w:rPr>
        <w:t>/</w:t>
      </w:r>
      <w:r>
        <w:rPr>
          <w:rFonts w:ascii="Noto Sans Mono CJK JP Regular"/>
          <w:sz w:val="15"/>
        </w:rPr>
        <w:t>mini_batch_size</w:t>
      </w:r>
    </w:p>
    <w:p>
      <w:pPr>
        <w:pStyle w:val="BodyText"/>
        <w:rPr>
          <w:rFonts w:ascii="Noto Sans Mono CJK JP Regular"/>
          <w:sz w:val="12"/>
        </w:rPr>
      </w:pPr>
    </w:p>
    <w:p>
      <w:pPr>
        <w:spacing w:line="189" w:lineRule="auto" w:before="0"/>
        <w:ind w:left="920" w:right="4087" w:firstLine="0"/>
        <w:jc w:val="left"/>
        <w:rPr>
          <w:rFonts w:ascii="Noto Sans Mono CJK JP Regular"/>
          <w:sz w:val="15"/>
        </w:rPr>
      </w:pPr>
      <w:r>
        <w:rPr>
          <w:rFonts w:ascii="Noto Sans Mono CJK JP Regular"/>
          <w:color w:val="408080"/>
          <w:w w:val="105"/>
          <w:sz w:val="15"/>
        </w:rPr>
        <w:t>#</w:t>
      </w:r>
      <w:r>
        <w:rPr>
          <w:rFonts w:ascii="Noto Sans Mono CJK JP Regular"/>
          <w:color w:val="408080"/>
          <w:spacing w:val="-21"/>
          <w:w w:val="105"/>
          <w:sz w:val="15"/>
        </w:rPr>
        <w:t> </w:t>
      </w:r>
      <w:r>
        <w:rPr>
          <w:rFonts w:ascii="Noto Sans Mono CJK JP Regular"/>
          <w:color w:val="408080"/>
          <w:w w:val="105"/>
          <w:sz w:val="15"/>
        </w:rPr>
        <w:t>define</w:t>
      </w:r>
      <w:r>
        <w:rPr>
          <w:rFonts w:ascii="Noto Sans Mono CJK JP Regular"/>
          <w:color w:val="408080"/>
          <w:spacing w:val="-20"/>
          <w:w w:val="105"/>
          <w:sz w:val="15"/>
        </w:rPr>
        <w:t> </w:t>
      </w:r>
      <w:r>
        <w:rPr>
          <w:rFonts w:ascii="Noto Sans Mono CJK JP Regular"/>
          <w:color w:val="408080"/>
          <w:w w:val="105"/>
          <w:sz w:val="15"/>
        </w:rPr>
        <w:t>the</w:t>
      </w:r>
      <w:r>
        <w:rPr>
          <w:rFonts w:ascii="Noto Sans Mono CJK JP Regular"/>
          <w:color w:val="408080"/>
          <w:spacing w:val="-20"/>
          <w:w w:val="105"/>
          <w:sz w:val="15"/>
        </w:rPr>
        <w:t> </w:t>
      </w:r>
      <w:r>
        <w:rPr>
          <w:rFonts w:ascii="Noto Sans Mono CJK JP Regular"/>
          <w:color w:val="408080"/>
          <w:w w:val="105"/>
          <w:sz w:val="15"/>
        </w:rPr>
        <w:t>(regularized)</w:t>
      </w:r>
      <w:r>
        <w:rPr>
          <w:rFonts w:ascii="Noto Sans Mono CJK JP Regular"/>
          <w:color w:val="408080"/>
          <w:spacing w:val="-20"/>
          <w:w w:val="105"/>
          <w:sz w:val="15"/>
        </w:rPr>
        <w:t> </w:t>
      </w:r>
      <w:r>
        <w:rPr>
          <w:rFonts w:ascii="Noto Sans Mono CJK JP Regular"/>
          <w:color w:val="408080"/>
          <w:w w:val="105"/>
          <w:sz w:val="15"/>
        </w:rPr>
        <w:t>cost</w:t>
      </w:r>
      <w:r>
        <w:rPr>
          <w:rFonts w:ascii="Noto Sans Mono CJK JP Regular"/>
          <w:color w:val="408080"/>
          <w:spacing w:val="-20"/>
          <w:w w:val="105"/>
          <w:sz w:val="15"/>
        </w:rPr>
        <w:t> </w:t>
      </w:r>
      <w:r>
        <w:rPr>
          <w:rFonts w:ascii="Noto Sans Mono CJK JP Regular"/>
          <w:color w:val="408080"/>
          <w:w w:val="105"/>
          <w:sz w:val="15"/>
        </w:rPr>
        <w:t>function,</w:t>
      </w:r>
      <w:r>
        <w:rPr>
          <w:rFonts w:ascii="Noto Sans Mono CJK JP Regular"/>
          <w:color w:val="408080"/>
          <w:spacing w:val="-20"/>
          <w:w w:val="105"/>
          <w:sz w:val="15"/>
        </w:rPr>
        <w:t> </w:t>
      </w:r>
      <w:r>
        <w:rPr>
          <w:rFonts w:ascii="Noto Sans Mono CJK JP Regular"/>
          <w:color w:val="408080"/>
          <w:w w:val="105"/>
          <w:sz w:val="15"/>
        </w:rPr>
        <w:t>symbolic</w:t>
      </w:r>
      <w:r>
        <w:rPr>
          <w:rFonts w:ascii="Noto Sans Mono CJK JP Regular"/>
          <w:color w:val="408080"/>
          <w:spacing w:val="-20"/>
          <w:w w:val="105"/>
          <w:sz w:val="15"/>
        </w:rPr>
        <w:t> </w:t>
      </w:r>
      <w:r>
        <w:rPr>
          <w:rFonts w:ascii="Noto Sans Mono CJK JP Regular"/>
          <w:color w:val="408080"/>
          <w:w w:val="105"/>
          <w:sz w:val="15"/>
        </w:rPr>
        <w:t>gradients,</w:t>
      </w:r>
      <w:r>
        <w:rPr>
          <w:rFonts w:ascii="Noto Sans Mono CJK JP Regular"/>
          <w:color w:val="408080"/>
          <w:spacing w:val="-20"/>
          <w:w w:val="105"/>
          <w:sz w:val="15"/>
        </w:rPr>
        <w:t> </w:t>
      </w:r>
      <w:r>
        <w:rPr>
          <w:rFonts w:ascii="Noto Sans Mono CJK JP Regular"/>
          <w:color w:val="408080"/>
          <w:w w:val="105"/>
          <w:sz w:val="15"/>
        </w:rPr>
        <w:t>and</w:t>
      </w:r>
      <w:r>
        <w:rPr>
          <w:rFonts w:ascii="Noto Sans Mono CJK JP Regular"/>
          <w:color w:val="408080"/>
          <w:spacing w:val="-20"/>
          <w:w w:val="105"/>
          <w:sz w:val="15"/>
        </w:rPr>
        <w:t> </w:t>
      </w:r>
      <w:r>
        <w:rPr>
          <w:rFonts w:ascii="Noto Sans Mono CJK JP Regular"/>
          <w:color w:val="408080"/>
          <w:w w:val="105"/>
          <w:sz w:val="15"/>
        </w:rPr>
        <w:t>updates </w:t>
      </w:r>
      <w:r>
        <w:rPr>
          <w:rFonts w:ascii="Noto Sans Mono CJK JP Regular"/>
          <w:w w:val="101"/>
          <w:sz w:val="15"/>
        </w:rPr>
        <w:t>l2_norm_squared</w:t>
      </w:r>
      <w:r>
        <w:rPr>
          <w:rFonts w:ascii="Noto Sans Mono CJK JP Regular"/>
          <w:spacing w:val="1"/>
          <w:sz w:val="15"/>
        </w:rPr>
        <w:t> </w:t>
      </w:r>
      <w:r>
        <w:rPr>
          <w:rFonts w:ascii="Noto Sans Mono CJK JP Regular"/>
          <w:color w:val="666666"/>
          <w:w w:val="101"/>
          <w:sz w:val="15"/>
        </w:rPr>
        <w:t>=</w:t>
      </w:r>
      <w:r>
        <w:rPr>
          <w:rFonts w:ascii="Noto Sans Mono CJK JP Regular"/>
          <w:color w:val="666666"/>
          <w:spacing w:val="1"/>
          <w:sz w:val="15"/>
        </w:rPr>
        <w:t> </w:t>
      </w:r>
      <w:r>
        <w:rPr>
          <w:rFonts w:ascii="Noto Sans Mono CJK JP Regular"/>
          <w:color w:val="008000"/>
          <w:w w:val="101"/>
          <w:sz w:val="15"/>
        </w:rPr>
        <w:t>su</w:t>
      </w:r>
      <w:r>
        <w:rPr>
          <w:rFonts w:ascii="Noto Sans Mono CJK JP Regular"/>
          <w:color w:val="008000"/>
          <w:spacing w:val="-1"/>
          <w:w w:val="101"/>
          <w:sz w:val="15"/>
        </w:rPr>
        <w:t>m</w:t>
      </w:r>
      <w:r>
        <w:rPr>
          <w:rFonts w:ascii="Noto Sans Mono CJK JP Regular"/>
          <w:w w:val="101"/>
          <w:sz w:val="15"/>
        </w:rPr>
        <w:t>([</w:t>
      </w:r>
      <w:r>
        <w:rPr>
          <w:rFonts w:ascii="Noto Sans Mono CJK JP Regular"/>
          <w:spacing w:val="-1"/>
          <w:w w:val="101"/>
          <w:sz w:val="15"/>
        </w:rPr>
        <w:t>(</w:t>
      </w:r>
      <w:r>
        <w:rPr>
          <w:rFonts w:ascii="Noto Sans Mono CJK JP Regular"/>
          <w:w w:val="101"/>
          <w:sz w:val="15"/>
        </w:rPr>
        <w:t>laye</w:t>
      </w:r>
      <w:r>
        <w:rPr>
          <w:rFonts w:ascii="Noto Sans Mono CJK JP Regular"/>
          <w:spacing w:val="-1"/>
          <w:w w:val="101"/>
          <w:sz w:val="15"/>
        </w:rPr>
        <w:t>r</w:t>
      </w:r>
      <w:r>
        <w:rPr>
          <w:rFonts w:ascii="Noto Sans Mono CJK JP Regular"/>
          <w:color w:val="666666"/>
          <w:spacing w:val="-1"/>
          <w:w w:val="101"/>
          <w:sz w:val="15"/>
        </w:rPr>
        <w:t>.</w:t>
      </w:r>
      <w:r>
        <w:rPr>
          <w:rFonts w:ascii="Noto Sans Mono CJK JP Regular"/>
          <w:spacing w:val="-1"/>
          <w:w w:val="101"/>
          <w:sz w:val="15"/>
        </w:rPr>
        <w:t>w</w:t>
      </w:r>
      <w:r>
        <w:rPr>
          <w:rFonts w:ascii="Noto Sans Mono CJK JP Regular"/>
          <w:color w:val="666666"/>
          <w:w w:val="101"/>
          <w:sz w:val="15"/>
        </w:rPr>
        <w:t>*</w:t>
      </w:r>
      <w:r>
        <w:rPr>
          <w:rFonts w:ascii="Noto Sans Mono CJK JP Regular"/>
          <w:color w:val="666666"/>
          <w:spacing w:val="-1"/>
          <w:w w:val="101"/>
          <w:sz w:val="15"/>
        </w:rPr>
        <w:t>*2</w:t>
      </w:r>
      <w:r>
        <w:rPr>
          <w:rFonts w:ascii="Noto Sans Mono CJK JP Regular"/>
          <w:spacing w:val="-1"/>
          <w:w w:val="101"/>
          <w:sz w:val="15"/>
        </w:rPr>
        <w:t>)</w:t>
      </w:r>
      <w:r>
        <w:rPr>
          <w:rFonts w:ascii="Noto Sans Mono CJK JP Regular"/>
          <w:color w:val="666666"/>
          <w:spacing w:val="-1"/>
          <w:w w:val="101"/>
          <w:sz w:val="15"/>
        </w:rPr>
        <w:t>.</w:t>
      </w:r>
      <w:r>
        <w:rPr>
          <w:rFonts w:ascii="Noto Sans Mono CJK JP Regular"/>
          <w:w w:val="101"/>
          <w:sz w:val="15"/>
        </w:rPr>
        <w:t>su</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layer</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layer</w:t>
      </w:r>
      <w:r>
        <w:rPr>
          <w:rFonts w:ascii="Noto Sans Mono CJK JP Regular"/>
          <w:spacing w:val="-1"/>
          <w:w w:val="101"/>
          <w:sz w:val="15"/>
        </w:rPr>
        <w:t>s</w:t>
      </w:r>
      <w:r>
        <w:rPr>
          <w:rFonts w:ascii="Noto Sans Mono CJK JP Regular"/>
          <w:w w:val="101"/>
          <w:sz w:val="15"/>
        </w:rPr>
        <w:t>])  </w:t>
      </w:r>
      <w:r>
        <w:rPr>
          <w:rFonts w:ascii="Noto Sans Mono CJK JP Regular"/>
          <w:w w:val="105"/>
          <w:sz w:val="15"/>
        </w:rPr>
        <w:t>cost </w:t>
      </w:r>
      <w:r>
        <w:rPr>
          <w:rFonts w:ascii="Noto Sans Mono CJK JP Regular"/>
          <w:color w:val="666666"/>
          <w:w w:val="105"/>
          <w:sz w:val="15"/>
        </w:rPr>
        <w:t>=</w:t>
      </w:r>
      <w:r>
        <w:rPr>
          <w:rFonts w:ascii="Noto Sans Mono CJK JP Regular"/>
          <w:color w:val="666666"/>
          <w:spacing w:val="-11"/>
          <w:w w:val="105"/>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layers[</w:t>
      </w:r>
      <w:r>
        <w:rPr>
          <w:rFonts w:ascii="Noto Sans Mono CJK JP Regular"/>
          <w:color w:val="666666"/>
          <w:w w:val="105"/>
          <w:sz w:val="15"/>
        </w:rPr>
        <w:t>-1</w:t>
      </w:r>
      <w:r>
        <w:rPr>
          <w:rFonts w:ascii="Noto Sans Mono CJK JP Regular"/>
          <w:w w:val="105"/>
          <w:sz w:val="15"/>
        </w:rPr>
        <w:t>]</w:t>
      </w:r>
      <w:r>
        <w:rPr>
          <w:rFonts w:ascii="Noto Sans Mono CJK JP Regular"/>
          <w:color w:val="666666"/>
          <w:w w:val="105"/>
          <w:sz w:val="15"/>
        </w:rPr>
        <w:t>.</w:t>
      </w:r>
      <w:r>
        <w:rPr>
          <w:rFonts w:ascii="Noto Sans Mono CJK JP Regular"/>
          <w:w w:val="105"/>
          <w:sz w:val="15"/>
        </w:rPr>
        <w:t>cost(</w:t>
      </w:r>
      <w:r>
        <w:rPr>
          <w:rFonts w:ascii="Noto Sans Mono CJK JP Regular"/>
          <w:color w:val="008000"/>
          <w:w w:val="105"/>
          <w:sz w:val="15"/>
        </w:rPr>
        <w:t>self</w:t>
      </w:r>
      <w:r>
        <w:rPr>
          <w:rFonts w:ascii="Noto Sans Mono CJK JP Regular"/>
          <w:w w:val="105"/>
          <w:sz w:val="15"/>
        </w:rPr>
        <w:t>)</w:t>
      </w:r>
      <w:r>
        <w:rPr>
          <w:rFonts w:ascii="Noto Sans Mono CJK JP Regular"/>
          <w:color w:val="666666"/>
          <w:w w:val="105"/>
          <w:sz w:val="15"/>
        </w:rPr>
        <w:t>+</w:t>
      </w:r>
      <w:r>
        <w:rPr>
          <w:rFonts w:ascii="Noto Sans Mono CJK JP Regular"/>
          <w:w w:val="105"/>
          <w:sz w:val="15"/>
        </w:rPr>
        <w:t>\</w:t>
      </w:r>
    </w:p>
    <w:p>
      <w:pPr>
        <w:spacing w:line="189" w:lineRule="auto" w:before="2"/>
        <w:ind w:left="920" w:right="5520" w:firstLine="534"/>
        <w:jc w:val="left"/>
        <w:rPr>
          <w:rFonts w:ascii="Noto Sans Mono CJK JP Regular"/>
          <w:sz w:val="15"/>
        </w:rPr>
      </w:pPr>
      <w:r>
        <w:rPr>
          <w:rFonts w:ascii="Noto Sans Mono CJK JP Regular"/>
          <w:color w:val="666666"/>
          <w:sz w:val="15"/>
        </w:rPr>
        <w:t>0.5*</w:t>
      </w:r>
      <w:r>
        <w:rPr>
          <w:rFonts w:ascii="Noto Sans Mono CJK JP Regular"/>
          <w:sz w:val="15"/>
        </w:rPr>
        <w:t>lmbda</w:t>
      </w:r>
      <w:r>
        <w:rPr>
          <w:rFonts w:ascii="Noto Sans Mono CJK JP Regular"/>
          <w:color w:val="666666"/>
          <w:sz w:val="15"/>
        </w:rPr>
        <w:t>*</w:t>
      </w:r>
      <w:r>
        <w:rPr>
          <w:rFonts w:ascii="Noto Sans Mono CJK JP Regular"/>
          <w:sz w:val="15"/>
        </w:rPr>
        <w:t>l2_norm_squared</w:t>
      </w:r>
      <w:r>
        <w:rPr>
          <w:rFonts w:ascii="Noto Sans Mono CJK JP Regular"/>
          <w:color w:val="666666"/>
          <w:sz w:val="15"/>
        </w:rPr>
        <w:t>/</w:t>
      </w:r>
      <w:r>
        <w:rPr>
          <w:rFonts w:ascii="Noto Sans Mono CJK JP Regular"/>
          <w:sz w:val="15"/>
        </w:rPr>
        <w:t>num_training_batches grads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grad(cost, </w:t>
      </w:r>
      <w:r>
        <w:rPr>
          <w:rFonts w:ascii="Noto Sans Mono CJK JP Regular"/>
          <w:color w:val="008000"/>
          <w:sz w:val="15"/>
        </w:rPr>
        <w:t>self</w:t>
      </w:r>
      <w:r>
        <w:rPr>
          <w:rFonts w:ascii="Noto Sans Mono CJK JP Regular"/>
          <w:color w:val="666666"/>
          <w:sz w:val="15"/>
        </w:rPr>
        <w:t>.</w:t>
      </w:r>
      <w:r>
        <w:rPr>
          <w:rFonts w:ascii="Noto Sans Mono CJK JP Regular"/>
          <w:sz w:val="15"/>
        </w:rPr>
        <w:t>params)</w:t>
      </w:r>
    </w:p>
    <w:p>
      <w:pPr>
        <w:spacing w:line="240" w:lineRule="exact" w:before="0"/>
        <w:ind w:left="920" w:right="0" w:firstLine="0"/>
        <w:jc w:val="left"/>
        <w:rPr>
          <w:rFonts w:ascii="Noto Sans Mono CJK JP Regular"/>
          <w:sz w:val="15"/>
        </w:rPr>
      </w:pPr>
      <w:r>
        <w:rPr>
          <w:rFonts w:ascii="Noto Sans Mono CJK JP Regular"/>
          <w:sz w:val="15"/>
        </w:rPr>
        <w:t>updates </w:t>
      </w:r>
      <w:r>
        <w:rPr>
          <w:rFonts w:ascii="Noto Sans Mono CJK JP Regular"/>
          <w:color w:val="666666"/>
          <w:sz w:val="15"/>
        </w:rPr>
        <w:t>= </w:t>
      </w:r>
      <w:r>
        <w:rPr>
          <w:rFonts w:ascii="Noto Sans Mono CJK JP Regular"/>
          <w:sz w:val="15"/>
        </w:rPr>
        <w:t>[(param, param</w:t>
      </w:r>
      <w:r>
        <w:rPr>
          <w:rFonts w:ascii="Noto Sans Mono CJK JP Regular"/>
          <w:color w:val="666666"/>
          <w:sz w:val="15"/>
        </w:rPr>
        <w:t>-</w:t>
      </w:r>
      <w:r>
        <w:rPr>
          <w:rFonts w:ascii="Noto Sans Mono CJK JP Regular"/>
          <w:sz w:val="15"/>
        </w:rPr>
        <w:t>eta</w:t>
      </w:r>
      <w:r>
        <w:rPr>
          <w:rFonts w:ascii="Noto Sans Mono CJK JP Regular"/>
          <w:color w:val="666666"/>
          <w:sz w:val="15"/>
        </w:rPr>
        <w:t>*</w:t>
      </w:r>
      <w:r>
        <w:rPr>
          <w:rFonts w:ascii="Noto Sans Mono CJK JP Regular"/>
          <w:sz w:val="15"/>
        </w:rPr>
        <w:t>grad)</w:t>
      </w:r>
    </w:p>
    <w:p>
      <w:pPr>
        <w:spacing w:line="285" w:lineRule="exact" w:before="0"/>
        <w:ind w:left="1759" w:right="0" w:firstLine="0"/>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para</w:t>
      </w:r>
      <w:r>
        <w:rPr>
          <w:rFonts w:ascii="Noto Sans Mono CJK JP Regular"/>
          <w:spacing w:val="-1"/>
          <w:w w:val="101"/>
          <w:sz w:val="15"/>
        </w:rPr>
        <w:t>m</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zi</w:t>
      </w:r>
      <w:r>
        <w:rPr>
          <w:rFonts w:ascii="Noto Sans Mono CJK JP Regular"/>
          <w:color w:val="008000"/>
          <w:spacing w:val="-1"/>
          <w:w w:val="101"/>
          <w:sz w:val="15"/>
        </w:rPr>
        <w:t>p</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param</w:t>
      </w:r>
      <w:r>
        <w:rPr>
          <w:rFonts w:ascii="Noto Sans Mono CJK JP Regular"/>
          <w:spacing w:val="-1"/>
          <w:w w:val="101"/>
          <w:sz w:val="15"/>
        </w:rPr>
        <w:t>s</w:t>
      </w:r>
      <w:r>
        <w:rPr>
          <w:rFonts w:ascii="Noto Sans Mono CJK JP Regular"/>
          <w:w w:val="101"/>
          <w:sz w:val="15"/>
        </w:rPr>
        <w:t>,</w:t>
      </w:r>
      <w:r>
        <w:rPr>
          <w:rFonts w:ascii="Noto Sans Mono CJK JP Regular"/>
          <w:spacing w:val="1"/>
          <w:sz w:val="15"/>
        </w:rPr>
        <w:t> </w:t>
      </w:r>
      <w:r>
        <w:rPr>
          <w:rFonts w:ascii="Noto Sans Mono CJK JP Regular"/>
          <w:w w:val="101"/>
          <w:sz w:val="15"/>
        </w:rPr>
        <w:t>grad</w:t>
      </w:r>
      <w:r>
        <w:rPr>
          <w:rFonts w:ascii="Noto Sans Mono CJK JP Regular"/>
          <w:spacing w:val="-1"/>
          <w:w w:val="101"/>
          <w:sz w:val="15"/>
        </w:rPr>
        <w:t>s</w:t>
      </w:r>
      <w:r>
        <w:rPr>
          <w:rFonts w:ascii="Noto Sans Mono CJK JP Regular"/>
          <w:w w:val="101"/>
          <w:sz w:val="15"/>
        </w:rPr>
        <w:t>)]</w:t>
      </w:r>
    </w:p>
    <w:p>
      <w:pPr>
        <w:pStyle w:val="BodyText"/>
        <w:spacing w:before="20"/>
        <w:rPr>
          <w:rFonts w:ascii="Noto Sans Mono CJK JP Regular"/>
          <w:sz w:val="10"/>
        </w:rPr>
      </w:pPr>
    </w:p>
    <w:p>
      <w:pPr>
        <w:spacing w:line="189" w:lineRule="auto" w:before="0"/>
        <w:ind w:left="920" w:right="5090" w:firstLine="0"/>
        <w:jc w:val="left"/>
        <w:rPr>
          <w:rFonts w:ascii="Noto Sans Mono CJK JP Regular"/>
          <w:sz w:val="15"/>
        </w:rPr>
      </w:pPr>
      <w:r>
        <w:rPr>
          <w:rFonts w:ascii="Noto Sans Mono CJK JP Regular"/>
          <w:color w:val="408080"/>
          <w:sz w:val="15"/>
        </w:rPr>
        <w:t># define functions to train a mini-batch, and to compute the # accuracy in validation and test</w:t>
      </w:r>
      <w:r>
        <w:rPr>
          <w:rFonts w:ascii="Noto Sans Mono CJK JP Regular"/>
          <w:color w:val="408080"/>
          <w:spacing w:val="22"/>
          <w:sz w:val="15"/>
        </w:rPr>
        <w:t> </w:t>
      </w:r>
      <w:r>
        <w:rPr>
          <w:rFonts w:ascii="Noto Sans Mono CJK JP Regular"/>
          <w:color w:val="408080"/>
          <w:sz w:val="15"/>
        </w:rPr>
        <w:t>mini-batches.</w:t>
      </w:r>
    </w:p>
    <w:p>
      <w:pPr>
        <w:spacing w:line="240" w:lineRule="exact" w:before="0"/>
        <w:ind w:left="920" w:right="0" w:firstLine="0"/>
        <w:jc w:val="left"/>
        <w:rPr>
          <w:rFonts w:ascii="Noto Sans Mono CJK JP Regular"/>
          <w:sz w:val="15"/>
        </w:rPr>
      </w:pPr>
      <w:r>
        <w:rPr>
          <w:rFonts w:ascii="Noto Sans Mono CJK JP Regular"/>
          <w:sz w:val="15"/>
        </w:rPr>
        <w:t>i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lscalar() </w:t>
      </w:r>
      <w:r>
        <w:rPr>
          <w:rFonts w:ascii="Noto Sans Mono CJK JP Regular"/>
          <w:color w:val="408080"/>
          <w:sz w:val="15"/>
        </w:rPr>
        <w:t># mini-batch index</w:t>
      </w:r>
    </w:p>
    <w:p>
      <w:pPr>
        <w:spacing w:line="189" w:lineRule="auto" w:before="14"/>
        <w:ind w:left="1225" w:right="7293" w:hanging="306"/>
        <w:jc w:val="left"/>
        <w:rPr>
          <w:rFonts w:ascii="Noto Sans Mono CJK JP Regular"/>
          <w:sz w:val="15"/>
        </w:rPr>
      </w:pPr>
      <w:r>
        <w:rPr>
          <w:rFonts w:ascii="Noto Sans Mono CJK JP Regular"/>
          <w:sz w:val="15"/>
        </w:rPr>
        <w:t>train_mb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 [i], cost, updates</w:t>
      </w:r>
      <w:r>
        <w:rPr>
          <w:rFonts w:ascii="Noto Sans Mono CJK JP Regular"/>
          <w:color w:val="666666"/>
          <w:sz w:val="15"/>
        </w:rPr>
        <w:t>=</w:t>
      </w:r>
      <w:r>
        <w:rPr>
          <w:rFonts w:ascii="Noto Sans Mono CJK JP Regular"/>
          <w:sz w:val="15"/>
        </w:rPr>
        <w:t>updates,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189" w:lineRule="auto" w:before="13"/>
        <w:ind w:left="1531" w:right="3912" w:firstLine="0"/>
        <w:jc w:val="left"/>
        <w:rPr>
          <w:rFonts w:ascii="Noto Sans Mono CJK JP Regular"/>
          <w:sz w:val="15"/>
        </w:rPr>
      </w:pPr>
      <w:r>
        <w:rPr>
          <w:rFonts w:ascii="Noto Sans Mono CJK JP Regular"/>
          <w:sz w:val="15"/>
        </w:rPr>
        <w:t>training_x[i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73" w:lineRule="exact" w:before="0"/>
        <w:ind w:left="1531" w:right="0" w:firstLine="0"/>
        <w:jc w:val="left"/>
        <w:rPr>
          <w:rFonts w:ascii="Noto Sans Mono CJK JP Regular"/>
          <w:sz w:val="15"/>
        </w:rPr>
      </w:pPr>
      <w:r>
        <w:rPr>
          <w:rFonts w:ascii="Noto Sans Mono CJK JP Regular"/>
          <w:sz w:val="15"/>
        </w:rPr>
        <w:t>training_y[i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189" w:lineRule="auto" w:before="13"/>
        <w:ind w:left="1225" w:right="6454" w:hanging="306"/>
        <w:jc w:val="left"/>
        <w:rPr>
          <w:rFonts w:ascii="Noto Sans Mono CJK JP Regular"/>
          <w:sz w:val="15"/>
        </w:rPr>
      </w:pPr>
      <w:r>
        <w:rPr>
          <w:rFonts w:ascii="Noto Sans Mono CJK JP Regular"/>
          <w:sz w:val="15"/>
        </w:rPr>
        <w:t>validate_mb_accuracy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 [i],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accuracy(</w:t>
      </w:r>
      <w:r>
        <w:rPr>
          <w:rFonts w:ascii="Noto Sans Mono CJK JP Regular"/>
          <w:color w:val="008000"/>
          <w:sz w:val="15"/>
        </w:rPr>
        <w:t>self</w:t>
      </w:r>
      <w:r>
        <w:rPr>
          <w:rFonts w:ascii="Noto Sans Mono CJK JP Regular"/>
          <w:color w:val="666666"/>
          <w:sz w:val="15"/>
        </w:rPr>
        <w:t>.</w:t>
      </w:r>
      <w:r>
        <w:rPr>
          <w:rFonts w:ascii="Noto Sans Mono CJK JP Regular"/>
          <w:sz w:val="15"/>
        </w:rPr>
        <w:t>y),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189" w:lineRule="auto" w:before="14"/>
        <w:ind w:left="1531" w:right="3706" w:firstLine="0"/>
        <w:jc w:val="left"/>
        <w:rPr>
          <w:rFonts w:ascii="Noto Sans Mono CJK JP Regular"/>
          <w:sz w:val="15"/>
        </w:rPr>
      </w:pPr>
      <w:r>
        <w:rPr>
          <w:rFonts w:ascii="Noto Sans Mono CJK JP Regular"/>
          <w:sz w:val="15"/>
        </w:rPr>
        <w:t>validation_x[i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73" w:lineRule="exact" w:before="0"/>
        <w:ind w:left="1531" w:right="0" w:firstLine="0"/>
        <w:jc w:val="left"/>
        <w:rPr>
          <w:rFonts w:ascii="Noto Sans Mono CJK JP Regular"/>
          <w:sz w:val="15"/>
        </w:rPr>
      </w:pPr>
      <w:r>
        <w:rPr>
          <w:rFonts w:ascii="Noto Sans Mono CJK JP Regular"/>
          <w:sz w:val="15"/>
        </w:rPr>
        <w:t>validation_y[i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252" w:lineRule="exact" w:before="0"/>
        <w:ind w:left="920" w:right="0" w:firstLine="0"/>
        <w:jc w:val="left"/>
        <w:rPr>
          <w:rFonts w:ascii="Noto Sans Mono CJK JP Regular"/>
          <w:sz w:val="15"/>
        </w:rPr>
      </w:pPr>
      <w:r>
        <w:rPr>
          <w:rFonts w:ascii="Noto Sans Mono CJK JP Regular"/>
          <w:sz w:val="15"/>
        </w:rPr>
        <w:t>test_mb_accuracy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w:t>
      </w:r>
    </w:p>
    <w:p>
      <w:pPr>
        <w:spacing w:line="189" w:lineRule="auto" w:before="13"/>
        <w:ind w:left="1225" w:right="6213" w:firstLine="0"/>
        <w:jc w:val="left"/>
        <w:rPr>
          <w:rFonts w:ascii="Noto Sans Mono CJK JP Regular"/>
          <w:sz w:val="15"/>
        </w:rPr>
      </w:pPr>
      <w:r>
        <w:rPr>
          <w:rFonts w:ascii="Noto Sans Mono CJK JP Regular"/>
          <w:sz w:val="15"/>
        </w:rPr>
        <w:t>[i],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accuracy(</w:t>
      </w:r>
      <w:r>
        <w:rPr>
          <w:rFonts w:ascii="Noto Sans Mono CJK JP Regular"/>
          <w:color w:val="008000"/>
          <w:sz w:val="15"/>
        </w:rPr>
        <w:t>self</w:t>
      </w:r>
      <w:r>
        <w:rPr>
          <w:rFonts w:ascii="Noto Sans Mono CJK JP Regular"/>
          <w:color w:val="666666"/>
          <w:sz w:val="15"/>
        </w:rPr>
        <w:t>.</w:t>
      </w:r>
      <w:r>
        <w:rPr>
          <w:rFonts w:ascii="Noto Sans Mono CJK JP Regular"/>
          <w:sz w:val="15"/>
        </w:rPr>
        <w:t>y), givens</w:t>
      </w:r>
      <w:r>
        <w:rPr>
          <w:rFonts w:ascii="Noto Sans Mono CJK JP Regular"/>
          <w:color w:val="666666"/>
          <w:sz w:val="15"/>
        </w:rPr>
        <w:t>=</w:t>
      </w:r>
      <w:r>
        <w:rPr>
          <w:rFonts w:ascii="Noto Sans Mono CJK JP Regular"/>
          <w:sz w:val="15"/>
        </w:rPr>
        <w:t>{</w:t>
      </w:r>
    </w:p>
    <w:p>
      <w:pPr>
        <w:spacing w:line="240"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189" w:lineRule="auto" w:before="14"/>
        <w:ind w:left="1531" w:right="4225" w:firstLine="0"/>
        <w:jc w:val="left"/>
        <w:rPr>
          <w:rFonts w:ascii="Noto Sans Mono CJK JP Regular"/>
          <w:sz w:val="15"/>
        </w:rPr>
      </w:pPr>
      <w:r>
        <w:rPr>
          <w:rFonts w:ascii="Noto Sans Mono CJK JP Regular"/>
          <w:sz w:val="15"/>
        </w:rPr>
        <w:t>test_x[i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y:</w:t>
      </w:r>
    </w:p>
    <w:p>
      <w:pPr>
        <w:spacing w:line="273" w:lineRule="exact" w:before="0"/>
        <w:ind w:left="1531" w:right="0" w:firstLine="0"/>
        <w:jc w:val="left"/>
        <w:rPr>
          <w:rFonts w:ascii="Noto Sans Mono CJK JP Regular"/>
          <w:sz w:val="15"/>
        </w:rPr>
      </w:pPr>
      <w:r>
        <w:rPr>
          <w:rFonts w:ascii="Noto Sans Mono CJK JP Regular"/>
          <w:sz w:val="15"/>
        </w:rPr>
        <w:t>test_y[i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line="219" w:lineRule="exact" w:before="0"/>
        <w:ind w:left="1225" w:right="0" w:firstLine="0"/>
        <w:jc w:val="left"/>
        <w:rPr>
          <w:rFonts w:ascii="Noto Sans Mono CJK JP Regular"/>
          <w:sz w:val="15"/>
        </w:rPr>
      </w:pPr>
      <w:r>
        <w:rPr>
          <w:rFonts w:ascii="Noto Sans Mono CJK JP Regular"/>
          <w:sz w:val="15"/>
        </w:rPr>
        <w:t>})</w:t>
      </w:r>
    </w:p>
    <w:p>
      <w:pPr>
        <w:spacing w:line="189" w:lineRule="auto" w:before="13"/>
        <w:ind w:left="1225" w:right="6213" w:hanging="306"/>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test_mb_predictions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function( [i], </w:t>
      </w:r>
      <w:r>
        <w:rPr>
          <w:rFonts w:ascii="Noto Sans Mono CJK JP Regular"/>
          <w:color w:val="008000"/>
          <w:sz w:val="15"/>
        </w:rPr>
        <w:t>self</w:t>
      </w:r>
      <w:r>
        <w:rPr>
          <w:rFonts w:ascii="Noto Sans Mono CJK JP Regular"/>
          <w:color w:val="666666"/>
          <w:sz w:val="15"/>
        </w:rPr>
        <w:t>.</w:t>
      </w:r>
      <w:r>
        <w:rPr>
          <w:rFonts w:ascii="Noto Sans Mono CJK JP Regular"/>
          <w:sz w:val="15"/>
        </w:rPr>
        <w:t>layers[</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sz w:val="15"/>
        </w:rPr>
        <w:t>y_out,</w:t>
      </w:r>
    </w:p>
    <w:p>
      <w:pPr>
        <w:spacing w:line="240" w:lineRule="exact" w:before="0"/>
        <w:ind w:left="1225" w:right="0" w:firstLine="0"/>
        <w:jc w:val="left"/>
        <w:rPr>
          <w:rFonts w:ascii="Noto Sans Mono CJK JP Regular"/>
          <w:sz w:val="15"/>
        </w:rPr>
      </w:pPr>
      <w:r>
        <w:rPr>
          <w:rFonts w:ascii="Noto Sans Mono CJK JP Regular"/>
          <w:sz w:val="15"/>
        </w:rPr>
        <w:t>givens</w:t>
      </w:r>
      <w:r>
        <w:rPr>
          <w:rFonts w:ascii="Noto Sans Mono CJK JP Regular"/>
          <w:color w:val="666666"/>
          <w:sz w:val="15"/>
        </w:rPr>
        <w:t>=</w:t>
      </w:r>
      <w:r>
        <w:rPr>
          <w:rFonts w:ascii="Noto Sans Mono CJK JP Regular"/>
          <w:sz w:val="15"/>
        </w:rPr>
        <w:t>{</w:t>
      </w:r>
    </w:p>
    <w:p>
      <w:pPr>
        <w:spacing w:line="252" w:lineRule="exact" w:before="0"/>
        <w:ind w:left="1531"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x:</w:t>
      </w:r>
    </w:p>
    <w:p>
      <w:pPr>
        <w:spacing w:line="285" w:lineRule="exact" w:before="0"/>
        <w:ind w:left="1531" w:right="0" w:firstLine="0"/>
        <w:jc w:val="left"/>
        <w:rPr>
          <w:rFonts w:ascii="Noto Sans Mono CJK JP Regular"/>
          <w:sz w:val="15"/>
        </w:rPr>
      </w:pPr>
      <w:r>
        <w:rPr>
          <w:rFonts w:ascii="Noto Sans Mono CJK JP Regular"/>
          <w:sz w:val="15"/>
        </w:rPr>
        <w:t>test_x[i</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 (i</w:t>
      </w:r>
      <w:r>
        <w:rPr>
          <w:rFonts w:ascii="Noto Sans Mono CJK JP Regular"/>
          <w:color w:val="666666"/>
          <w:sz w:val="15"/>
        </w:rPr>
        <w:t>+1</w:t>
      </w:r>
      <w:r>
        <w:rPr>
          <w:rFonts w:ascii="Noto Sans Mono CJK JP Regular"/>
          <w:sz w:val="15"/>
        </w:rPr>
        <w: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mini_batch_size]</w:t>
      </w:r>
    </w:p>
    <w:p>
      <w:pPr>
        <w:spacing w:after="0" w:line="285" w:lineRule="exact"/>
        <w:jc w:val="left"/>
        <w:rPr>
          <w:rFonts w:ascii="Noto Sans Mono CJK JP Regular"/>
          <w:sz w:val="15"/>
        </w:rPr>
        <w:sectPr>
          <w:pgSz w:w="11900" w:h="16840"/>
          <w:pgMar w:header="274" w:footer="285" w:top="460" w:bottom="480" w:left="880" w:right="440"/>
        </w:sectPr>
      </w:pPr>
    </w:p>
    <w:p>
      <w:pPr>
        <w:spacing w:line="285" w:lineRule="exact" w:before="56"/>
        <w:ind w:left="1225" w:right="0" w:firstLine="0"/>
        <w:jc w:val="left"/>
        <w:rPr>
          <w:rFonts w:ascii="Noto Sans Mono CJK JP Regular"/>
          <w:sz w:val="15"/>
        </w:rPr>
      </w:pPr>
      <w:r>
        <w:rPr>
          <w:rFonts w:ascii="Noto Sans Mono CJK JP Regular"/>
          <w:sz w:val="15"/>
        </w:rPr>
        <w:t>})</w:t>
      </w:r>
    </w:p>
    <w:p>
      <w:pPr>
        <w:spacing w:line="189" w:lineRule="auto" w:before="13"/>
        <w:ind w:left="920" w:right="7277" w:firstLine="0"/>
        <w:jc w:val="left"/>
        <w:rPr>
          <w:rFonts w:ascii="Noto Sans Mono CJK JP Regular"/>
          <w:sz w:val="15"/>
        </w:rPr>
      </w:pPr>
      <w:r>
        <w:rPr>
          <w:rFonts w:ascii="Noto Sans Mono CJK JP Regular"/>
          <w:color w:val="408080"/>
          <w:w w:val="110"/>
          <w:sz w:val="15"/>
        </w:rPr>
        <w:t># Do the actual training </w:t>
      </w:r>
      <w:r>
        <w:rPr>
          <w:rFonts w:ascii="Noto Sans Mono CJK JP Regular"/>
          <w:w w:val="105"/>
          <w:sz w:val="15"/>
        </w:rPr>
        <w:t>best_validation_accuracy </w:t>
      </w:r>
      <w:r>
        <w:rPr>
          <w:rFonts w:ascii="Noto Sans Mono CJK JP Regular"/>
          <w:color w:val="666666"/>
          <w:w w:val="105"/>
          <w:sz w:val="15"/>
        </w:rPr>
        <w:t>= 0.0 </w:t>
      </w:r>
      <w:r>
        <w:rPr>
          <w:rFonts w:ascii="Arial"/>
          <w:color w:val="008000"/>
          <w:w w:val="197"/>
          <w:sz w:val="14"/>
        </w:rPr>
        <w:t>f</w:t>
      </w:r>
      <w:r>
        <w:rPr>
          <w:rFonts w:ascii="Arial"/>
          <w:color w:val="008000"/>
          <w:w w:val="98"/>
          <w:sz w:val="14"/>
        </w:rPr>
        <w:t>o</w:t>
      </w:r>
      <w:r>
        <w:rPr>
          <w:rFonts w:ascii="Arial"/>
          <w:color w:val="008000"/>
          <w:w w:val="164"/>
          <w:sz w:val="14"/>
        </w:rPr>
        <w:t>r</w:t>
      </w:r>
      <w:r>
        <w:rPr>
          <w:rFonts w:ascii="Arial"/>
          <w:color w:val="008000"/>
          <w:sz w:val="14"/>
        </w:rPr>
        <w:t>  </w:t>
      </w:r>
      <w:r>
        <w:rPr>
          <w:rFonts w:ascii="Noto Sans Mono CJK JP Regular"/>
          <w:w w:val="101"/>
          <w:sz w:val="15"/>
        </w:rPr>
        <w:t>epoch</w:t>
      </w:r>
      <w:r>
        <w:rPr>
          <w:rFonts w:ascii="Noto Sans Mono CJK JP Regular"/>
          <w:sz w:val="15"/>
        </w:rPr>
        <w:t> </w:t>
      </w:r>
      <w:r>
        <w:rPr>
          <w:rFonts w:ascii="Arial"/>
          <w:color w:val="7115AB"/>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xrange</w:t>
      </w:r>
      <w:r>
        <w:rPr>
          <w:rFonts w:ascii="Noto Sans Mono CJK JP Regular"/>
          <w:w w:val="101"/>
          <w:sz w:val="15"/>
        </w:rPr>
        <w:t>(epochs):</w:t>
      </w:r>
    </w:p>
    <w:p>
      <w:pPr>
        <w:spacing w:line="192" w:lineRule="auto" w:before="0"/>
        <w:ind w:left="1531" w:right="4935" w:hanging="306"/>
        <w:jc w:val="left"/>
        <w:rPr>
          <w:rFonts w:ascii="Noto Sans Mono CJK JP Regular"/>
          <w:sz w:val="15"/>
        </w:rPr>
      </w:pP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minibatch_index</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num_training_batche</w:t>
      </w:r>
      <w:r>
        <w:rPr>
          <w:rFonts w:ascii="Noto Sans Mono CJK JP Regular"/>
          <w:spacing w:val="-1"/>
          <w:w w:val="101"/>
          <w:sz w:val="15"/>
        </w:rPr>
        <w:t>s</w:t>
      </w:r>
      <w:r>
        <w:rPr>
          <w:rFonts w:ascii="Noto Sans Mono CJK JP Regular"/>
          <w:w w:val="101"/>
          <w:sz w:val="15"/>
        </w:rPr>
        <w:t>): </w:t>
      </w:r>
      <w:r>
        <w:rPr>
          <w:rFonts w:ascii="Noto Sans Mono CJK JP Regular"/>
          <w:sz w:val="15"/>
        </w:rPr>
        <w:t>iteration </w:t>
      </w:r>
      <w:r>
        <w:rPr>
          <w:rFonts w:ascii="Noto Sans Mono CJK JP Regular"/>
          <w:color w:val="666666"/>
          <w:sz w:val="15"/>
        </w:rPr>
        <w:t>= </w:t>
      </w:r>
      <w:r>
        <w:rPr>
          <w:rFonts w:ascii="Noto Sans Mono CJK JP Regular"/>
          <w:sz w:val="15"/>
        </w:rPr>
        <w:t>num_training_batches</w:t>
      </w:r>
      <w:r>
        <w:rPr>
          <w:rFonts w:ascii="Noto Sans Mono CJK JP Regular"/>
          <w:color w:val="666666"/>
          <w:sz w:val="15"/>
        </w:rPr>
        <w:t>*</w:t>
      </w:r>
      <w:r>
        <w:rPr>
          <w:rFonts w:ascii="Noto Sans Mono CJK JP Regular"/>
          <w:sz w:val="15"/>
        </w:rPr>
        <w:t>epoch</w:t>
      </w:r>
      <w:r>
        <w:rPr>
          <w:rFonts w:ascii="Noto Sans Mono CJK JP Regular"/>
          <w:color w:val="666666"/>
          <w:sz w:val="15"/>
        </w:rPr>
        <w:t>+</w:t>
      </w:r>
      <w:r>
        <w:rPr>
          <w:rFonts w:ascii="Noto Sans Mono CJK JP Regular"/>
          <w:sz w:val="15"/>
        </w:rPr>
        <w:t>minibatch_index </w:t>
      </w:r>
      <w:r>
        <w:rPr>
          <w:rFonts w:ascii="Arial"/>
          <w:color w:val="008000"/>
          <w:w w:val="195"/>
          <w:position w:val="1"/>
          <w:sz w:val="14"/>
        </w:rPr>
        <w:t>if </w:t>
      </w:r>
      <w:r>
        <w:rPr>
          <w:rFonts w:ascii="Noto Sans Mono CJK JP Regular"/>
          <w:w w:val="110"/>
          <w:position w:val="1"/>
          <w:sz w:val="15"/>
        </w:rPr>
        <w:t>iteration </w:t>
      </w:r>
      <w:r>
        <w:rPr>
          <w:rFonts w:ascii="Noto Sans Mono CJK JP Regular"/>
          <w:spacing w:val="1"/>
          <w:sz w:val="15"/>
        </w:rPr>
        <w:drawing>
          <wp:inline distT="0" distB="0" distL="0" distR="0">
            <wp:extent cx="47624" cy="85724"/>
            <wp:effectExtent l="0" t="0" r="0" b="0"/>
            <wp:docPr id="429" name="image82.png" descr=""/>
            <wp:cNvGraphicFramePr>
              <a:graphicFrameLocks noChangeAspect="1"/>
            </wp:cNvGraphicFramePr>
            <a:graphic>
              <a:graphicData uri="http://schemas.openxmlformats.org/drawingml/2006/picture">
                <pic:pic>
                  <pic:nvPicPr>
                    <pic:cNvPr id="430" name="image82.png"/>
                    <pic:cNvPicPr/>
                  </pic:nvPicPr>
                  <pic:blipFill>
                    <a:blip r:embed="rId163" cstate="print"/>
                    <a:stretch>
                      <a:fillRect/>
                    </a:stretch>
                  </pic:blipFill>
                  <pic:spPr>
                    <a:xfrm>
                      <a:off x="0" y="0"/>
                      <a:ext cx="47624" cy="85724"/>
                    </a:xfrm>
                    <a:prstGeom prst="rect">
                      <a:avLst/>
                    </a:prstGeom>
                  </pic:spPr>
                </pic:pic>
              </a:graphicData>
            </a:graphic>
          </wp:inline>
        </w:drawing>
      </w:r>
      <w:r>
        <w:rPr>
          <w:rFonts w:ascii="Noto Sans Mono CJK JP Regular"/>
          <w:spacing w:val="1"/>
          <w:sz w:val="15"/>
        </w:rPr>
      </w:r>
      <w:r>
        <w:rPr>
          <w:rFonts w:ascii="Times New Roman"/>
          <w:spacing w:val="1"/>
          <w:position w:val="1"/>
          <w:sz w:val="15"/>
        </w:rPr>
        <w:t> </w:t>
      </w:r>
      <w:r>
        <w:rPr>
          <w:rFonts w:ascii="Times New Roman"/>
          <w:spacing w:val="2"/>
          <w:position w:val="1"/>
          <w:sz w:val="15"/>
        </w:rPr>
        <w:t> </w:t>
      </w:r>
      <w:r>
        <w:rPr>
          <w:rFonts w:ascii="Noto Sans Mono CJK JP Regular"/>
          <w:color w:val="666666"/>
          <w:w w:val="110"/>
          <w:position w:val="1"/>
          <w:sz w:val="15"/>
        </w:rPr>
        <w:t>1000 ==</w:t>
      </w:r>
      <w:r>
        <w:rPr>
          <w:rFonts w:ascii="Noto Sans Mono CJK JP Regular"/>
          <w:color w:val="666666"/>
          <w:spacing w:val="-58"/>
          <w:w w:val="110"/>
          <w:position w:val="1"/>
          <w:sz w:val="15"/>
        </w:rPr>
        <w:t> </w:t>
      </w:r>
      <w:r>
        <w:rPr>
          <w:rFonts w:ascii="Noto Sans Mono CJK JP Regular"/>
          <w:color w:val="666666"/>
          <w:w w:val="110"/>
          <w:position w:val="1"/>
          <w:sz w:val="15"/>
        </w:rPr>
        <w:t>0</w:t>
      </w:r>
      <w:r>
        <w:rPr>
          <w:rFonts w:ascii="Noto Sans Mono CJK JP Regular"/>
          <w:w w:val="110"/>
          <w:position w:val="1"/>
          <w:sz w:val="15"/>
        </w:rPr>
        <w:t>:</w:t>
      </w:r>
    </w:p>
    <w:p>
      <w:pPr>
        <w:spacing w:line="189" w:lineRule="auto" w:before="0"/>
        <w:ind w:left="1531" w:right="4376" w:firstLine="305"/>
        <w:jc w:val="left"/>
        <w:rPr>
          <w:rFonts w:ascii="Noto Sans Mono CJK JP Regular"/>
          <w:sz w:val="15"/>
        </w:rPr>
      </w:pP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"Training</w:t>
      </w:r>
      <w:r>
        <w:rPr>
          <w:rFonts w:ascii="Noto Sans Mono CJK JP Regular"/>
          <w:color w:val="B92020"/>
          <w:sz w:val="15"/>
        </w:rPr>
        <w:t> </w:t>
      </w:r>
      <w:r>
        <w:rPr>
          <w:rFonts w:ascii="Noto Sans Mono CJK JP Regular"/>
          <w:color w:val="B92020"/>
          <w:w w:val="101"/>
          <w:sz w:val="15"/>
        </w:rPr>
        <w:t>mini-batch</w:t>
      </w:r>
      <w:r>
        <w:rPr>
          <w:rFonts w:ascii="Noto Sans Mono CJK JP Regular"/>
          <w:color w:val="B92020"/>
          <w:sz w:val="15"/>
        </w:rPr>
        <w:t> </w:t>
      </w:r>
      <w:r>
        <w:rPr>
          <w:rFonts w:ascii="Noto Sans Mono CJK JP Regular"/>
          <w:color w:val="B92020"/>
          <w:w w:val="101"/>
          <w:sz w:val="15"/>
        </w:rPr>
        <w:t>number</w:t>
      </w:r>
      <w:r>
        <w:rPr>
          <w:rFonts w:ascii="Noto Sans Mono CJK JP Regular"/>
          <w:color w:val="B92020"/>
          <w:sz w:val="15"/>
        </w:rPr>
        <w:t> </w:t>
      </w:r>
      <w:r>
        <w:rPr>
          <w:rFonts w:ascii="Noto Sans Mono CJK JP Regular"/>
          <w:color w:val="B92020"/>
          <w:w w:val="101"/>
          <w:sz w:val="15"/>
        </w:rPr>
        <w:t>{0}"</w:t>
      </w:r>
      <w:r>
        <w:rPr>
          <w:rFonts w:ascii="Noto Sans Mono CJK JP Regular"/>
          <w:color w:val="666666"/>
          <w:w w:val="101"/>
          <w:sz w:val="15"/>
        </w:rPr>
        <w:t>.</w:t>
      </w:r>
      <w:r>
        <w:rPr>
          <w:rFonts w:ascii="Noto Sans Mono CJK JP Regular"/>
          <w:w w:val="101"/>
          <w:sz w:val="15"/>
        </w:rPr>
        <w:t>format(iteration)) </w:t>
      </w:r>
      <w:r>
        <w:rPr>
          <w:rFonts w:ascii="Noto Sans Mono CJK JP Regular"/>
          <w:sz w:val="15"/>
        </w:rPr>
        <w:t>cost_ij </w:t>
      </w:r>
      <w:r>
        <w:rPr>
          <w:rFonts w:ascii="Noto Sans Mono CJK JP Regular"/>
          <w:color w:val="666666"/>
          <w:sz w:val="15"/>
        </w:rPr>
        <w:t>= </w:t>
      </w:r>
      <w:r>
        <w:rPr>
          <w:rFonts w:ascii="Noto Sans Mono CJK JP Regular"/>
          <w:sz w:val="15"/>
        </w:rPr>
        <w:t>train_mb(minibatch_index)</w:t>
      </w:r>
    </w:p>
    <w:p>
      <w:pPr>
        <w:spacing w:line="189" w:lineRule="auto" w:before="0"/>
        <w:ind w:left="1836" w:right="5594" w:hanging="306"/>
        <w:jc w:val="left"/>
        <w:rPr>
          <w:rFonts w:ascii="Noto Sans Mono CJK JP Regular"/>
          <w:sz w:val="15"/>
        </w:rPr>
      </w:pPr>
      <w:r>
        <w:rPr>
          <w:rFonts w:ascii="Arial"/>
          <w:color w:val="008000"/>
          <w:w w:val="175"/>
          <w:position w:val="1"/>
          <w:sz w:val="14"/>
        </w:rPr>
        <w:t>if</w:t>
      </w:r>
      <w:r>
        <w:rPr>
          <w:rFonts w:ascii="Arial"/>
          <w:color w:val="008000"/>
          <w:spacing w:val="-42"/>
          <w:w w:val="175"/>
          <w:position w:val="1"/>
          <w:sz w:val="14"/>
        </w:rPr>
        <w:t> </w:t>
      </w:r>
      <w:r>
        <w:rPr>
          <w:rFonts w:ascii="Noto Sans Mono CJK JP Regular"/>
          <w:w w:val="110"/>
          <w:position w:val="1"/>
          <w:sz w:val="15"/>
        </w:rPr>
        <w:t>(iteration</w:t>
      </w:r>
      <w:r>
        <w:rPr>
          <w:rFonts w:ascii="Noto Sans Mono CJK JP Regular"/>
          <w:color w:val="666666"/>
          <w:w w:val="110"/>
          <w:position w:val="1"/>
          <w:sz w:val="15"/>
        </w:rPr>
        <w:t>+1</w:t>
      </w:r>
      <w:r>
        <w:rPr>
          <w:rFonts w:ascii="Noto Sans Mono CJK JP Regular"/>
          <w:w w:val="110"/>
          <w:position w:val="1"/>
          <w:sz w:val="15"/>
        </w:rPr>
        <w:t>)</w:t>
      </w:r>
      <w:r>
        <w:rPr>
          <w:rFonts w:ascii="Noto Sans Mono CJK JP Regular"/>
          <w:spacing w:val="-7"/>
          <w:w w:val="110"/>
          <w:position w:val="1"/>
          <w:sz w:val="15"/>
        </w:rPr>
        <w:t> </w:t>
      </w:r>
      <w:r>
        <w:rPr>
          <w:rFonts w:ascii="Noto Sans Mono CJK JP Regular"/>
          <w:spacing w:val="1"/>
          <w:sz w:val="15"/>
        </w:rPr>
        <w:drawing>
          <wp:inline distT="0" distB="0" distL="0" distR="0">
            <wp:extent cx="47624" cy="85724"/>
            <wp:effectExtent l="0" t="0" r="0" b="0"/>
            <wp:docPr id="431" name="image82.png" descr=""/>
            <wp:cNvGraphicFramePr>
              <a:graphicFrameLocks noChangeAspect="1"/>
            </wp:cNvGraphicFramePr>
            <a:graphic>
              <a:graphicData uri="http://schemas.openxmlformats.org/drawingml/2006/picture">
                <pic:pic>
                  <pic:nvPicPr>
                    <pic:cNvPr id="432" name="image82.png"/>
                    <pic:cNvPicPr/>
                  </pic:nvPicPr>
                  <pic:blipFill>
                    <a:blip r:embed="rId163" cstate="print"/>
                    <a:stretch>
                      <a:fillRect/>
                    </a:stretch>
                  </pic:blipFill>
                  <pic:spPr>
                    <a:xfrm>
                      <a:off x="0" y="0"/>
                      <a:ext cx="47624" cy="85724"/>
                    </a:xfrm>
                    <a:prstGeom prst="rect">
                      <a:avLst/>
                    </a:prstGeom>
                  </pic:spPr>
                </pic:pic>
              </a:graphicData>
            </a:graphic>
          </wp:inline>
        </w:drawing>
      </w:r>
      <w:r>
        <w:rPr>
          <w:rFonts w:ascii="Noto Sans Mono CJK JP Regular"/>
          <w:spacing w:val="1"/>
          <w:sz w:val="15"/>
        </w:rPr>
      </w:r>
      <w:r>
        <w:rPr>
          <w:rFonts w:ascii="Times New Roman"/>
          <w:spacing w:val="1"/>
          <w:position w:val="1"/>
          <w:sz w:val="15"/>
        </w:rPr>
        <w:t> </w:t>
      </w:r>
      <w:r>
        <w:rPr>
          <w:rFonts w:ascii="Times New Roman"/>
          <w:spacing w:val="2"/>
          <w:position w:val="1"/>
          <w:sz w:val="15"/>
        </w:rPr>
        <w:t> </w:t>
      </w:r>
      <w:r>
        <w:rPr>
          <w:rFonts w:ascii="Noto Sans Mono CJK JP Regular"/>
          <w:w w:val="105"/>
          <w:position w:val="1"/>
          <w:sz w:val="15"/>
        </w:rPr>
        <w:t>num_training_batches</w:t>
      </w:r>
      <w:r>
        <w:rPr>
          <w:rFonts w:ascii="Noto Sans Mono CJK JP Regular"/>
          <w:spacing w:val="-31"/>
          <w:w w:val="105"/>
          <w:position w:val="1"/>
          <w:sz w:val="15"/>
        </w:rPr>
        <w:t> </w:t>
      </w:r>
      <w:r>
        <w:rPr>
          <w:rFonts w:ascii="Noto Sans Mono CJK JP Regular"/>
          <w:color w:val="666666"/>
          <w:w w:val="105"/>
          <w:position w:val="1"/>
          <w:sz w:val="15"/>
        </w:rPr>
        <w:t>==</w:t>
      </w:r>
      <w:r>
        <w:rPr>
          <w:rFonts w:ascii="Noto Sans Mono CJK JP Regular"/>
          <w:color w:val="666666"/>
          <w:spacing w:val="-31"/>
          <w:w w:val="105"/>
          <w:position w:val="1"/>
          <w:sz w:val="15"/>
        </w:rPr>
        <w:t> </w:t>
      </w:r>
      <w:r>
        <w:rPr>
          <w:rFonts w:ascii="Noto Sans Mono CJK JP Regular"/>
          <w:color w:val="666666"/>
          <w:w w:val="105"/>
          <w:position w:val="1"/>
          <w:sz w:val="15"/>
        </w:rPr>
        <w:t>0</w:t>
      </w:r>
      <w:r>
        <w:rPr>
          <w:rFonts w:ascii="Noto Sans Mono CJK JP Regular"/>
          <w:w w:val="105"/>
          <w:position w:val="1"/>
          <w:sz w:val="15"/>
        </w:rPr>
        <w:t>: </w:t>
      </w:r>
      <w:r>
        <w:rPr>
          <w:rFonts w:ascii="Noto Sans Mono CJK JP Regular"/>
          <w:w w:val="110"/>
          <w:sz w:val="15"/>
        </w:rPr>
        <w:t>validation_accuracy </w:t>
      </w:r>
      <w:r>
        <w:rPr>
          <w:rFonts w:ascii="Noto Sans Mono CJK JP Regular"/>
          <w:color w:val="666666"/>
          <w:w w:val="110"/>
          <w:sz w:val="15"/>
        </w:rPr>
        <w:t>=</w:t>
      </w:r>
      <w:r>
        <w:rPr>
          <w:rFonts w:ascii="Noto Sans Mono CJK JP Regular"/>
          <w:color w:val="666666"/>
          <w:spacing w:val="-40"/>
          <w:w w:val="110"/>
          <w:sz w:val="15"/>
        </w:rPr>
        <w:t> </w:t>
      </w:r>
      <w:r>
        <w:rPr>
          <w:rFonts w:ascii="Noto Sans Mono CJK JP Regular"/>
          <w:w w:val="110"/>
          <w:sz w:val="15"/>
        </w:rPr>
        <w:t>np</w:t>
      </w:r>
      <w:r>
        <w:rPr>
          <w:rFonts w:ascii="Noto Sans Mono CJK JP Regular"/>
          <w:color w:val="666666"/>
          <w:w w:val="110"/>
          <w:sz w:val="15"/>
        </w:rPr>
        <w:t>.</w:t>
      </w:r>
      <w:r>
        <w:rPr>
          <w:rFonts w:ascii="Noto Sans Mono CJK JP Regular"/>
          <w:w w:val="110"/>
          <w:sz w:val="15"/>
        </w:rPr>
        <w:t>mean(</w:t>
      </w:r>
    </w:p>
    <w:p>
      <w:pPr>
        <w:spacing w:line="237" w:lineRule="exact" w:before="0"/>
        <w:ind w:left="2141" w:right="0" w:firstLine="0"/>
        <w:jc w:val="left"/>
        <w:rPr>
          <w:rFonts w:ascii="Noto Sans Mono CJK JP Regular"/>
          <w:sz w:val="15"/>
        </w:rPr>
      </w:pPr>
      <w:r>
        <w:rPr>
          <w:rFonts w:ascii="Noto Sans Mono CJK JP Regular"/>
          <w:spacing w:val="-1"/>
          <w:w w:val="101"/>
          <w:sz w:val="15"/>
        </w:rPr>
        <w:t>[</w:t>
      </w:r>
      <w:r>
        <w:rPr>
          <w:rFonts w:ascii="Noto Sans Mono CJK JP Regular"/>
          <w:w w:val="101"/>
          <w:sz w:val="15"/>
        </w:rPr>
        <w:t>validate_mb_accurac</w:t>
      </w:r>
      <w:r>
        <w:rPr>
          <w:rFonts w:ascii="Noto Sans Mono CJK JP Regular"/>
          <w:spacing w:val="-1"/>
          <w:w w:val="101"/>
          <w:sz w:val="15"/>
        </w:rPr>
        <w:t>y(j</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num_validation_batche</w:t>
      </w:r>
      <w:r>
        <w:rPr>
          <w:rFonts w:ascii="Noto Sans Mono CJK JP Regular"/>
          <w:spacing w:val="-1"/>
          <w:w w:val="101"/>
          <w:sz w:val="15"/>
        </w:rPr>
        <w:t>s</w:t>
      </w:r>
      <w:r>
        <w:rPr>
          <w:rFonts w:ascii="Noto Sans Mono CJK JP Regular"/>
          <w:w w:val="101"/>
          <w:sz w:val="15"/>
        </w:rPr>
        <w:t>)])</w:t>
      </w:r>
    </w:p>
    <w:p>
      <w:pPr>
        <w:spacing w:line="189" w:lineRule="auto" w:before="14"/>
        <w:ind w:left="2141" w:right="4831" w:hanging="306"/>
        <w:jc w:val="left"/>
        <w:rPr>
          <w:rFonts w:ascii="Noto Sans Mono CJK JP Regular"/>
          <w:sz w:val="15"/>
        </w:rPr>
      </w:pPr>
      <w:r>
        <w:rPr>
          <w:rFonts w:ascii="Arial"/>
          <w:color w:val="008000"/>
          <w:spacing w:val="2"/>
          <w:w w:val="98"/>
          <w:position w:val="1"/>
          <w:sz w:val="14"/>
        </w:rPr>
        <w:t>p</w:t>
      </w:r>
      <w:r>
        <w:rPr>
          <w:rFonts w:ascii="Arial"/>
          <w:color w:val="008000"/>
          <w:spacing w:val="2"/>
          <w:w w:val="164"/>
          <w:position w:val="1"/>
          <w:sz w:val="14"/>
        </w:rPr>
        <w:t>r</w:t>
      </w:r>
      <w:r>
        <w:rPr>
          <w:rFonts w:ascii="Arial"/>
          <w:color w:val="008000"/>
          <w:spacing w:val="2"/>
          <w:w w:val="247"/>
          <w:position w:val="1"/>
          <w:sz w:val="14"/>
        </w:rPr>
        <w:t>i</w:t>
      </w:r>
      <w:r>
        <w:rPr>
          <w:rFonts w:ascii="Arial"/>
          <w:color w:val="008000"/>
          <w:spacing w:val="2"/>
          <w:w w:val="98"/>
          <w:position w:val="1"/>
          <w:sz w:val="14"/>
        </w:rPr>
        <w:t>n</w:t>
      </w:r>
      <w:r>
        <w:rPr>
          <w:rFonts w:ascii="Arial"/>
          <w:color w:val="008000"/>
          <w:spacing w:val="2"/>
          <w:w w:val="197"/>
          <w:position w:val="1"/>
          <w:sz w:val="14"/>
        </w:rPr>
        <w:t>t</w:t>
      </w:r>
      <w:r>
        <w:rPr>
          <w:rFonts w:ascii="Noto Sans Mono CJK JP Regular"/>
          <w:spacing w:val="-1"/>
          <w:w w:val="101"/>
          <w:position w:val="1"/>
          <w:sz w:val="15"/>
        </w:rPr>
        <w:t>(</w:t>
      </w:r>
      <w:r>
        <w:rPr>
          <w:rFonts w:ascii="Noto Sans Mono CJK JP Regular"/>
          <w:color w:val="B92020"/>
          <w:w w:val="101"/>
          <w:position w:val="1"/>
          <w:sz w:val="15"/>
        </w:rPr>
        <w:t>"Epoch</w:t>
      </w:r>
      <w:r>
        <w:rPr>
          <w:rFonts w:ascii="Noto Sans Mono CJK JP Regular"/>
          <w:color w:val="B92020"/>
          <w:spacing w:val="1"/>
          <w:position w:val="1"/>
          <w:sz w:val="15"/>
        </w:rPr>
        <w:t> </w:t>
      </w:r>
      <w:r>
        <w:rPr>
          <w:rFonts w:ascii="Noto Sans Mono CJK JP Regular"/>
          <w:color w:val="B92020"/>
          <w:w w:val="101"/>
          <w:position w:val="1"/>
          <w:sz w:val="15"/>
        </w:rPr>
        <w:t>{0}:</w:t>
      </w:r>
      <w:r>
        <w:rPr>
          <w:rFonts w:ascii="Noto Sans Mono CJK JP Regular"/>
          <w:color w:val="B92020"/>
          <w:spacing w:val="1"/>
          <w:position w:val="1"/>
          <w:sz w:val="15"/>
        </w:rPr>
        <w:t> </w:t>
      </w:r>
      <w:r>
        <w:rPr>
          <w:rFonts w:ascii="Noto Sans Mono CJK JP Regular"/>
          <w:color w:val="B92020"/>
          <w:w w:val="101"/>
          <w:position w:val="1"/>
          <w:sz w:val="15"/>
        </w:rPr>
        <w:t>validation</w:t>
      </w:r>
      <w:r>
        <w:rPr>
          <w:rFonts w:ascii="Noto Sans Mono CJK JP Regular"/>
          <w:color w:val="B92020"/>
          <w:spacing w:val="1"/>
          <w:position w:val="1"/>
          <w:sz w:val="15"/>
        </w:rPr>
        <w:t> </w:t>
      </w:r>
      <w:r>
        <w:rPr>
          <w:rFonts w:ascii="Noto Sans Mono CJK JP Regular"/>
          <w:color w:val="B92020"/>
          <w:w w:val="101"/>
          <w:position w:val="1"/>
          <w:sz w:val="15"/>
        </w:rPr>
        <w:t>accuracy</w:t>
      </w:r>
      <w:r>
        <w:rPr>
          <w:rFonts w:ascii="Noto Sans Mono CJK JP Regular"/>
          <w:color w:val="B92020"/>
          <w:spacing w:val="1"/>
          <w:position w:val="1"/>
          <w:sz w:val="15"/>
        </w:rPr>
        <w:t> </w:t>
      </w:r>
      <w:r>
        <w:rPr>
          <w:rFonts w:ascii="Noto Sans Mono CJK JP Regular"/>
          <w:color w:val="B92020"/>
          <w:w w:val="101"/>
          <w:position w:val="1"/>
          <w:sz w:val="15"/>
        </w:rPr>
        <w:t>{1:.2</w:t>
      </w:r>
      <w:r>
        <w:rPr>
          <w:rFonts w:ascii="Noto Sans Mono CJK JP Regular"/>
          <w:color w:val="B92020"/>
          <w:w w:val="101"/>
          <w:sz w:val="15"/>
        </w:rPr>
        <w:drawing>
          <wp:inline distT="0" distB="0" distL="0" distR="0">
            <wp:extent cx="47624" cy="85724"/>
            <wp:effectExtent l="0" t="0" r="0" b="0"/>
            <wp:docPr id="433" name="image166.png" descr=""/>
            <wp:cNvGraphicFramePr>
              <a:graphicFrameLocks noChangeAspect="1"/>
            </wp:cNvGraphicFramePr>
            <a:graphic>
              <a:graphicData uri="http://schemas.openxmlformats.org/drawingml/2006/picture">
                <pic:pic>
                  <pic:nvPicPr>
                    <pic:cNvPr id="434" name="image166.png"/>
                    <pic:cNvPicPr/>
                  </pic:nvPicPr>
                  <pic:blipFill>
                    <a:blip r:embed="rId320" cstate="print"/>
                    <a:stretch>
                      <a:fillRect/>
                    </a:stretch>
                  </pic:blipFill>
                  <pic:spPr>
                    <a:xfrm>
                      <a:off x="0" y="0"/>
                      <a:ext cx="47624" cy="85724"/>
                    </a:xfrm>
                    <a:prstGeom prst="rect">
                      <a:avLst/>
                    </a:prstGeom>
                  </pic:spPr>
                </pic:pic>
              </a:graphicData>
            </a:graphic>
          </wp:inline>
        </w:drawing>
      </w:r>
      <w:r>
        <w:rPr>
          <w:rFonts w:ascii="Noto Sans Mono CJK JP Regular"/>
          <w:color w:val="B92020"/>
          <w:w w:val="101"/>
          <w:sz w:val="15"/>
        </w:rPr>
      </w:r>
      <w:r>
        <w:rPr>
          <w:rFonts w:ascii="Noto Sans Mono CJK JP Regular"/>
          <w:color w:val="B92020"/>
          <w:w w:val="101"/>
          <w:position w:val="1"/>
          <w:sz w:val="15"/>
        </w:rPr>
        <w:t>}</w:t>
      </w:r>
      <w:r>
        <w:rPr>
          <w:rFonts w:ascii="Noto Sans Mono CJK JP Regular"/>
          <w:color w:val="B92020"/>
          <w:spacing w:val="-1"/>
          <w:w w:val="101"/>
          <w:position w:val="1"/>
          <w:sz w:val="15"/>
        </w:rPr>
        <w:t>"</w:t>
      </w:r>
      <w:r>
        <w:rPr>
          <w:rFonts w:ascii="Noto Sans Mono CJK JP Regular"/>
          <w:color w:val="666666"/>
          <w:spacing w:val="-1"/>
          <w:w w:val="101"/>
          <w:position w:val="1"/>
          <w:sz w:val="15"/>
        </w:rPr>
        <w:t>.</w:t>
      </w:r>
      <w:r>
        <w:rPr>
          <w:rFonts w:ascii="Noto Sans Mono CJK JP Regular"/>
          <w:w w:val="101"/>
          <w:position w:val="1"/>
          <w:sz w:val="15"/>
        </w:rPr>
        <w:t>forma</w:t>
      </w:r>
      <w:r>
        <w:rPr>
          <w:rFonts w:ascii="Noto Sans Mono CJK JP Regular"/>
          <w:spacing w:val="-1"/>
          <w:w w:val="101"/>
          <w:position w:val="1"/>
          <w:sz w:val="15"/>
        </w:rPr>
        <w:t>t</w:t>
      </w:r>
      <w:r>
        <w:rPr>
          <w:rFonts w:ascii="Noto Sans Mono CJK JP Regular"/>
          <w:w w:val="101"/>
          <w:position w:val="1"/>
          <w:sz w:val="15"/>
        </w:rPr>
        <w:t>( </w:t>
      </w:r>
      <w:r>
        <w:rPr>
          <w:rFonts w:ascii="Noto Sans Mono CJK JP Regular"/>
          <w:w w:val="105"/>
          <w:sz w:val="15"/>
        </w:rPr>
        <w:t>epoch,</w:t>
      </w:r>
      <w:r>
        <w:rPr>
          <w:rFonts w:ascii="Noto Sans Mono CJK JP Regular"/>
          <w:spacing w:val="-6"/>
          <w:w w:val="105"/>
          <w:sz w:val="15"/>
        </w:rPr>
        <w:t> </w:t>
      </w:r>
      <w:r>
        <w:rPr>
          <w:rFonts w:ascii="Noto Sans Mono CJK JP Regular"/>
          <w:w w:val="105"/>
          <w:sz w:val="15"/>
        </w:rPr>
        <w:t>validation_accuracy))</w:t>
      </w:r>
    </w:p>
    <w:p>
      <w:pPr>
        <w:spacing w:line="189" w:lineRule="auto" w:before="0"/>
        <w:ind w:left="2141" w:right="3912" w:hanging="306"/>
        <w:jc w:val="left"/>
        <w:rPr>
          <w:rFonts w:ascii="Noto Sans Mono CJK JP Regular"/>
          <w:sz w:val="15"/>
        </w:rPr>
      </w:pPr>
      <w:r>
        <w:rPr>
          <w:rFonts w:ascii="Arial"/>
          <w:color w:val="008000"/>
          <w:w w:val="195"/>
          <w:sz w:val="14"/>
        </w:rPr>
        <w:t>if </w:t>
      </w:r>
      <w:r>
        <w:rPr>
          <w:rFonts w:ascii="Noto Sans Mono CJK JP Regular"/>
          <w:w w:val="110"/>
          <w:sz w:val="15"/>
        </w:rPr>
        <w:t>validation_accuracy </w:t>
      </w:r>
      <w:r>
        <w:rPr>
          <w:rFonts w:ascii="Noto Sans Mono CJK JP Regular"/>
          <w:color w:val="666666"/>
          <w:w w:val="110"/>
          <w:sz w:val="15"/>
        </w:rPr>
        <w:t>&gt;= </w:t>
      </w:r>
      <w:r>
        <w:rPr>
          <w:rFonts w:ascii="Noto Sans Mono CJK JP Regular"/>
          <w:w w:val="110"/>
          <w:sz w:val="15"/>
        </w:rPr>
        <w:t>best_validation_accuracy: </w:t>
      </w:r>
      <w:r>
        <w:rPr>
          <w:rFonts w:ascii="Arial"/>
          <w:color w:val="008000"/>
          <w:w w:val="98"/>
          <w:sz w:val="14"/>
        </w:rPr>
        <w:t>p</w:t>
      </w:r>
      <w:r>
        <w:rPr>
          <w:rFonts w:ascii="Arial"/>
          <w:color w:val="008000"/>
          <w:w w:val="164"/>
          <w:sz w:val="14"/>
        </w:rPr>
        <w:t>r</w:t>
      </w:r>
      <w:r>
        <w:rPr>
          <w:rFonts w:ascii="Arial"/>
          <w:color w:val="008000"/>
          <w:w w:val="247"/>
          <w:sz w:val="14"/>
        </w:rPr>
        <w:t>i</w:t>
      </w:r>
      <w:r>
        <w:rPr>
          <w:rFonts w:ascii="Arial"/>
          <w:color w:val="008000"/>
          <w:w w:val="98"/>
          <w:sz w:val="14"/>
        </w:rPr>
        <w:t>n</w:t>
      </w:r>
      <w:r>
        <w:rPr>
          <w:rFonts w:ascii="Arial"/>
          <w:color w:val="008000"/>
          <w:w w:val="197"/>
          <w:sz w:val="14"/>
        </w:rPr>
        <w:t>t</w:t>
      </w:r>
      <w:r>
        <w:rPr>
          <w:rFonts w:ascii="Noto Sans Mono CJK JP Regular"/>
          <w:w w:val="101"/>
          <w:sz w:val="15"/>
        </w:rPr>
        <w:t>(</w:t>
      </w:r>
      <w:r>
        <w:rPr>
          <w:rFonts w:ascii="Noto Sans Mono CJK JP Regular"/>
          <w:color w:val="B92020"/>
          <w:w w:val="101"/>
          <w:sz w:val="15"/>
        </w:rPr>
        <w:t>"This</w:t>
      </w:r>
      <w:r>
        <w:rPr>
          <w:rFonts w:ascii="Noto Sans Mono CJK JP Regular"/>
          <w:color w:val="B92020"/>
          <w:sz w:val="15"/>
        </w:rPr>
        <w:t> </w:t>
      </w:r>
      <w:r>
        <w:rPr>
          <w:rFonts w:ascii="Noto Sans Mono CJK JP Regular"/>
          <w:color w:val="B92020"/>
          <w:w w:val="101"/>
          <w:sz w:val="15"/>
        </w:rPr>
        <w:t>is</w:t>
      </w:r>
      <w:r>
        <w:rPr>
          <w:rFonts w:ascii="Noto Sans Mono CJK JP Regular"/>
          <w:color w:val="B92020"/>
          <w:sz w:val="15"/>
        </w:rPr>
        <w:t> </w:t>
      </w:r>
      <w:r>
        <w:rPr>
          <w:rFonts w:ascii="Noto Sans Mono CJK JP Regular"/>
          <w:color w:val="B92020"/>
          <w:w w:val="101"/>
          <w:sz w:val="15"/>
        </w:rPr>
        <w:t>the</w:t>
      </w:r>
      <w:r>
        <w:rPr>
          <w:rFonts w:ascii="Noto Sans Mono CJK JP Regular"/>
          <w:color w:val="B92020"/>
          <w:sz w:val="15"/>
        </w:rPr>
        <w:t> </w:t>
      </w:r>
      <w:r>
        <w:rPr>
          <w:rFonts w:ascii="Noto Sans Mono CJK JP Regular"/>
          <w:color w:val="B92020"/>
          <w:w w:val="101"/>
          <w:sz w:val="15"/>
        </w:rPr>
        <w:t>best</w:t>
      </w:r>
      <w:r>
        <w:rPr>
          <w:rFonts w:ascii="Noto Sans Mono CJK JP Regular"/>
          <w:color w:val="B92020"/>
          <w:sz w:val="15"/>
        </w:rPr>
        <w:t> </w:t>
      </w:r>
      <w:r>
        <w:rPr>
          <w:rFonts w:ascii="Noto Sans Mono CJK JP Regular"/>
          <w:color w:val="B92020"/>
          <w:w w:val="101"/>
          <w:sz w:val="15"/>
        </w:rPr>
        <w:t>validation</w:t>
      </w:r>
      <w:r>
        <w:rPr>
          <w:rFonts w:ascii="Noto Sans Mono CJK JP Regular"/>
          <w:color w:val="B92020"/>
          <w:sz w:val="15"/>
        </w:rPr>
        <w:t> </w:t>
      </w:r>
      <w:r>
        <w:rPr>
          <w:rFonts w:ascii="Noto Sans Mono CJK JP Regular"/>
          <w:color w:val="B92020"/>
          <w:w w:val="101"/>
          <w:sz w:val="15"/>
        </w:rPr>
        <w:t>accuracy</w:t>
      </w:r>
      <w:r>
        <w:rPr>
          <w:rFonts w:ascii="Noto Sans Mono CJK JP Regular"/>
          <w:color w:val="B92020"/>
          <w:sz w:val="15"/>
        </w:rPr>
        <w:t> </w:t>
      </w:r>
      <w:r>
        <w:rPr>
          <w:rFonts w:ascii="Noto Sans Mono CJK JP Regular"/>
          <w:color w:val="B92020"/>
          <w:w w:val="101"/>
          <w:sz w:val="15"/>
        </w:rPr>
        <w:t>to</w:t>
      </w:r>
      <w:r>
        <w:rPr>
          <w:rFonts w:ascii="Noto Sans Mono CJK JP Regular"/>
          <w:color w:val="B92020"/>
          <w:sz w:val="15"/>
        </w:rPr>
        <w:t> </w:t>
      </w:r>
      <w:r>
        <w:rPr>
          <w:rFonts w:ascii="Noto Sans Mono CJK JP Regular"/>
          <w:color w:val="B92020"/>
          <w:w w:val="101"/>
          <w:sz w:val="15"/>
        </w:rPr>
        <w:t>date."</w:t>
      </w:r>
      <w:r>
        <w:rPr>
          <w:rFonts w:ascii="Noto Sans Mono CJK JP Regular"/>
          <w:w w:val="101"/>
          <w:sz w:val="15"/>
        </w:rPr>
        <w:t>) </w:t>
      </w:r>
      <w:r>
        <w:rPr>
          <w:rFonts w:ascii="Noto Sans Mono CJK JP Regular"/>
          <w:w w:val="110"/>
          <w:sz w:val="15"/>
        </w:rPr>
        <w:t>best_validation_accuracy </w:t>
      </w:r>
      <w:r>
        <w:rPr>
          <w:rFonts w:ascii="Noto Sans Mono CJK JP Regular"/>
          <w:color w:val="666666"/>
          <w:w w:val="110"/>
          <w:sz w:val="15"/>
        </w:rPr>
        <w:t>= </w:t>
      </w:r>
      <w:r>
        <w:rPr>
          <w:rFonts w:ascii="Noto Sans Mono CJK JP Regular"/>
          <w:w w:val="110"/>
          <w:sz w:val="15"/>
        </w:rPr>
        <w:t>validation_accuracy best_iteration </w:t>
      </w:r>
      <w:r>
        <w:rPr>
          <w:rFonts w:ascii="Noto Sans Mono CJK JP Regular"/>
          <w:color w:val="666666"/>
          <w:w w:val="110"/>
          <w:sz w:val="15"/>
        </w:rPr>
        <w:t>= </w:t>
      </w:r>
      <w:r>
        <w:rPr>
          <w:rFonts w:ascii="Noto Sans Mono CJK JP Regular"/>
          <w:w w:val="110"/>
          <w:sz w:val="15"/>
        </w:rPr>
        <w:t>iteration</w:t>
      </w:r>
    </w:p>
    <w:p>
      <w:pPr>
        <w:spacing w:line="241" w:lineRule="exact" w:before="0"/>
        <w:ind w:left="2141" w:right="0" w:firstLine="0"/>
        <w:jc w:val="left"/>
        <w:rPr>
          <w:rFonts w:ascii="Noto Sans Mono CJK JP Regular"/>
          <w:sz w:val="15"/>
        </w:rPr>
      </w:pPr>
      <w:r>
        <w:rPr>
          <w:rFonts w:ascii="Arial"/>
          <w:color w:val="008000"/>
          <w:w w:val="195"/>
          <w:sz w:val="14"/>
        </w:rPr>
        <w:t>if </w:t>
      </w:r>
      <w:r>
        <w:rPr>
          <w:rFonts w:ascii="Noto Sans Mono CJK JP Regular"/>
          <w:w w:val="120"/>
          <w:sz w:val="15"/>
        </w:rPr>
        <w:t>test_data:</w:t>
      </w:r>
    </w:p>
    <w:p>
      <w:pPr>
        <w:spacing w:line="252" w:lineRule="exact" w:before="0"/>
        <w:ind w:left="2446" w:right="0" w:firstLine="0"/>
        <w:jc w:val="left"/>
        <w:rPr>
          <w:rFonts w:ascii="Noto Sans Mono CJK JP Regular"/>
          <w:sz w:val="15"/>
        </w:rPr>
      </w:pPr>
      <w:r>
        <w:rPr>
          <w:rFonts w:ascii="Noto Sans Mono CJK JP Regular"/>
          <w:sz w:val="15"/>
        </w:rPr>
        <w:t>test_accuracy </w:t>
      </w:r>
      <w:r>
        <w:rPr>
          <w:rFonts w:ascii="Noto Sans Mono CJK JP Regular"/>
          <w:color w:val="666666"/>
          <w:sz w:val="15"/>
        </w:rPr>
        <w:t>= </w:t>
      </w:r>
      <w:r>
        <w:rPr>
          <w:rFonts w:ascii="Noto Sans Mono CJK JP Regular"/>
          <w:sz w:val="15"/>
        </w:rPr>
        <w:t>np</w:t>
      </w:r>
      <w:r>
        <w:rPr>
          <w:rFonts w:ascii="Noto Sans Mono CJK JP Regular"/>
          <w:color w:val="666666"/>
          <w:sz w:val="15"/>
        </w:rPr>
        <w:t>.</w:t>
      </w:r>
      <w:r>
        <w:rPr>
          <w:rFonts w:ascii="Noto Sans Mono CJK JP Regular"/>
          <w:sz w:val="15"/>
        </w:rPr>
        <w:t>mean(</w:t>
      </w:r>
    </w:p>
    <w:p>
      <w:pPr>
        <w:spacing w:line="252" w:lineRule="exact" w:before="0"/>
        <w:ind w:left="2751" w:right="0" w:firstLine="0"/>
        <w:jc w:val="left"/>
        <w:rPr>
          <w:rFonts w:ascii="Noto Sans Mono CJK JP Regular"/>
          <w:sz w:val="15"/>
        </w:rPr>
      </w:pPr>
      <w:r>
        <w:rPr>
          <w:rFonts w:ascii="Noto Sans Mono CJK JP Regular"/>
          <w:spacing w:val="-1"/>
          <w:w w:val="101"/>
          <w:sz w:val="15"/>
        </w:rPr>
        <w:t>[</w:t>
      </w:r>
      <w:r>
        <w:rPr>
          <w:rFonts w:ascii="Noto Sans Mono CJK JP Regular"/>
          <w:w w:val="101"/>
          <w:sz w:val="15"/>
        </w:rPr>
        <w:t>test_mb_accurac</w:t>
      </w:r>
      <w:r>
        <w:rPr>
          <w:rFonts w:ascii="Noto Sans Mono CJK JP Regular"/>
          <w:spacing w:val="-1"/>
          <w:w w:val="101"/>
          <w:sz w:val="15"/>
        </w:rPr>
        <w:t>y(j</w:t>
      </w:r>
      <w:r>
        <w:rPr>
          <w:rFonts w:ascii="Noto Sans Mono CJK JP Regular"/>
          <w:w w:val="101"/>
          <w:sz w:val="15"/>
        </w:rPr>
        <w:t>)</w:t>
      </w:r>
      <w:r>
        <w:rPr>
          <w:rFonts w:ascii="Noto Sans Mono CJK JP Regular"/>
          <w:spacing w:val="1"/>
          <w:sz w:val="15"/>
        </w:rPr>
        <w:t> </w:t>
      </w:r>
      <w:r>
        <w:rPr>
          <w:rFonts w:ascii="Arial"/>
          <w:color w:val="008000"/>
          <w:spacing w:val="2"/>
          <w:w w:val="197"/>
          <w:sz w:val="14"/>
        </w:rPr>
        <w:t>f</w:t>
      </w:r>
      <w:r>
        <w:rPr>
          <w:rFonts w:ascii="Arial"/>
          <w:color w:val="008000"/>
          <w:spacing w:val="2"/>
          <w:w w:val="98"/>
          <w:sz w:val="14"/>
        </w:rPr>
        <w:t>o</w:t>
      </w:r>
      <w:r>
        <w:rPr>
          <w:rFonts w:ascii="Arial"/>
          <w:color w:val="008000"/>
          <w:w w:val="164"/>
          <w:sz w:val="14"/>
        </w:rPr>
        <w:t>r</w:t>
      </w:r>
      <w:r>
        <w:rPr>
          <w:rFonts w:ascii="Arial"/>
          <w:color w:val="008000"/>
          <w:sz w:val="14"/>
        </w:rPr>
        <w:t>  </w:t>
      </w:r>
      <w:r>
        <w:rPr>
          <w:rFonts w:ascii="Noto Sans Mono CJK JP Regular"/>
          <w:w w:val="101"/>
          <w:sz w:val="15"/>
        </w:rPr>
        <w:t>j</w:t>
      </w:r>
      <w:r>
        <w:rPr>
          <w:rFonts w:ascii="Noto Sans Mono CJK JP Regular"/>
          <w:spacing w:val="1"/>
          <w:sz w:val="15"/>
        </w:rPr>
        <w:t> </w:t>
      </w:r>
      <w:r>
        <w:rPr>
          <w:rFonts w:ascii="Arial"/>
          <w:color w:val="7115AB"/>
          <w:spacing w:val="2"/>
          <w:w w:val="247"/>
          <w:sz w:val="14"/>
        </w:rPr>
        <w:t>i</w:t>
      </w:r>
      <w:r>
        <w:rPr>
          <w:rFonts w:ascii="Arial"/>
          <w:color w:val="7115AB"/>
          <w:w w:val="98"/>
          <w:sz w:val="14"/>
        </w:rPr>
        <w:t>n</w:t>
      </w:r>
      <w:r>
        <w:rPr>
          <w:rFonts w:ascii="Arial"/>
          <w:color w:val="7115AB"/>
          <w:sz w:val="14"/>
        </w:rPr>
        <w:t>  </w:t>
      </w:r>
      <w:r>
        <w:rPr>
          <w:rFonts w:ascii="Noto Sans Mono CJK JP Regular"/>
          <w:color w:val="008000"/>
          <w:w w:val="101"/>
          <w:sz w:val="15"/>
        </w:rPr>
        <w:t>xrang</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w w:val="101"/>
          <w:sz w:val="15"/>
        </w:rPr>
        <w:t>num_test_batche</w:t>
      </w:r>
      <w:r>
        <w:rPr>
          <w:rFonts w:ascii="Noto Sans Mono CJK JP Regular"/>
          <w:spacing w:val="-1"/>
          <w:w w:val="101"/>
          <w:sz w:val="15"/>
        </w:rPr>
        <w:t>s</w:t>
      </w:r>
      <w:r>
        <w:rPr>
          <w:rFonts w:ascii="Noto Sans Mono CJK JP Regular"/>
          <w:w w:val="101"/>
          <w:sz w:val="15"/>
        </w:rPr>
        <w:t>)])</w:t>
      </w:r>
    </w:p>
    <w:p>
      <w:pPr>
        <w:spacing w:line="189" w:lineRule="auto" w:before="14"/>
        <w:ind w:left="2751" w:right="3589" w:hanging="306"/>
        <w:jc w:val="left"/>
        <w:rPr>
          <w:rFonts w:ascii="Noto Sans Mono CJK JP Regular"/>
          <w:sz w:val="15"/>
        </w:rPr>
      </w:pPr>
      <w:r>
        <w:rPr>
          <w:rFonts w:ascii="Arial"/>
          <w:color w:val="008000"/>
          <w:spacing w:val="2"/>
          <w:w w:val="98"/>
          <w:position w:val="1"/>
          <w:sz w:val="14"/>
        </w:rPr>
        <w:t>p</w:t>
      </w:r>
      <w:r>
        <w:rPr>
          <w:rFonts w:ascii="Arial"/>
          <w:color w:val="008000"/>
          <w:spacing w:val="2"/>
          <w:w w:val="164"/>
          <w:position w:val="1"/>
          <w:sz w:val="14"/>
        </w:rPr>
        <w:t>r</w:t>
      </w:r>
      <w:r>
        <w:rPr>
          <w:rFonts w:ascii="Arial"/>
          <w:color w:val="008000"/>
          <w:spacing w:val="2"/>
          <w:w w:val="247"/>
          <w:position w:val="1"/>
          <w:sz w:val="14"/>
        </w:rPr>
        <w:t>i</w:t>
      </w:r>
      <w:r>
        <w:rPr>
          <w:rFonts w:ascii="Arial"/>
          <w:color w:val="008000"/>
          <w:spacing w:val="2"/>
          <w:w w:val="98"/>
          <w:position w:val="1"/>
          <w:sz w:val="14"/>
        </w:rPr>
        <w:t>n</w:t>
      </w:r>
      <w:r>
        <w:rPr>
          <w:rFonts w:ascii="Arial"/>
          <w:color w:val="008000"/>
          <w:spacing w:val="2"/>
          <w:w w:val="197"/>
          <w:position w:val="1"/>
          <w:sz w:val="14"/>
        </w:rPr>
        <w:t>t</w:t>
      </w:r>
      <w:r>
        <w:rPr>
          <w:rFonts w:ascii="Noto Sans Mono CJK JP Regular"/>
          <w:spacing w:val="-1"/>
          <w:w w:val="101"/>
          <w:position w:val="1"/>
          <w:sz w:val="15"/>
        </w:rPr>
        <w:t>(</w:t>
      </w:r>
      <w:r>
        <w:rPr>
          <w:rFonts w:ascii="Noto Sans Mono CJK JP Regular"/>
          <w:color w:val="B92020"/>
          <w:w w:val="101"/>
          <w:position w:val="1"/>
          <w:sz w:val="15"/>
        </w:rPr>
        <w:t>'The</w:t>
      </w:r>
      <w:r>
        <w:rPr>
          <w:rFonts w:ascii="Noto Sans Mono CJK JP Regular"/>
          <w:color w:val="B92020"/>
          <w:spacing w:val="1"/>
          <w:position w:val="1"/>
          <w:sz w:val="15"/>
        </w:rPr>
        <w:t> </w:t>
      </w:r>
      <w:r>
        <w:rPr>
          <w:rFonts w:ascii="Noto Sans Mono CJK JP Regular"/>
          <w:color w:val="B92020"/>
          <w:w w:val="101"/>
          <w:position w:val="1"/>
          <w:sz w:val="15"/>
        </w:rPr>
        <w:t>corresponding</w:t>
      </w:r>
      <w:r>
        <w:rPr>
          <w:rFonts w:ascii="Noto Sans Mono CJK JP Regular"/>
          <w:color w:val="B92020"/>
          <w:spacing w:val="1"/>
          <w:position w:val="1"/>
          <w:sz w:val="15"/>
        </w:rPr>
        <w:t> </w:t>
      </w:r>
      <w:r>
        <w:rPr>
          <w:rFonts w:ascii="Noto Sans Mono CJK JP Regular"/>
          <w:color w:val="B92020"/>
          <w:w w:val="101"/>
          <w:position w:val="1"/>
          <w:sz w:val="15"/>
        </w:rPr>
        <w:t>test</w:t>
      </w:r>
      <w:r>
        <w:rPr>
          <w:rFonts w:ascii="Noto Sans Mono CJK JP Regular"/>
          <w:color w:val="B92020"/>
          <w:spacing w:val="1"/>
          <w:position w:val="1"/>
          <w:sz w:val="15"/>
        </w:rPr>
        <w:t> </w:t>
      </w:r>
      <w:r>
        <w:rPr>
          <w:rFonts w:ascii="Noto Sans Mono CJK JP Regular"/>
          <w:color w:val="B92020"/>
          <w:w w:val="101"/>
          <w:position w:val="1"/>
          <w:sz w:val="15"/>
        </w:rPr>
        <w:t>accuracy</w:t>
      </w:r>
      <w:r>
        <w:rPr>
          <w:rFonts w:ascii="Noto Sans Mono CJK JP Regular"/>
          <w:color w:val="B92020"/>
          <w:spacing w:val="1"/>
          <w:position w:val="1"/>
          <w:sz w:val="15"/>
        </w:rPr>
        <w:t> </w:t>
      </w:r>
      <w:r>
        <w:rPr>
          <w:rFonts w:ascii="Noto Sans Mono CJK JP Regular"/>
          <w:color w:val="B92020"/>
          <w:w w:val="101"/>
          <w:position w:val="1"/>
          <w:sz w:val="15"/>
        </w:rPr>
        <w:t>is</w:t>
      </w:r>
      <w:r>
        <w:rPr>
          <w:rFonts w:ascii="Noto Sans Mono CJK JP Regular"/>
          <w:color w:val="B92020"/>
          <w:spacing w:val="1"/>
          <w:position w:val="1"/>
          <w:sz w:val="15"/>
        </w:rPr>
        <w:t> </w:t>
      </w:r>
      <w:r>
        <w:rPr>
          <w:rFonts w:ascii="Noto Sans Mono CJK JP Regular"/>
          <w:color w:val="B92020"/>
          <w:w w:val="101"/>
          <w:position w:val="1"/>
          <w:sz w:val="15"/>
        </w:rPr>
        <w:t>{0:.2</w:t>
      </w:r>
      <w:r>
        <w:rPr>
          <w:rFonts w:ascii="Noto Sans Mono CJK JP Regular"/>
          <w:color w:val="B92020"/>
          <w:w w:val="101"/>
          <w:sz w:val="15"/>
        </w:rPr>
        <w:drawing>
          <wp:inline distT="0" distB="0" distL="0" distR="0">
            <wp:extent cx="47624" cy="85724"/>
            <wp:effectExtent l="0" t="0" r="0" b="0"/>
            <wp:docPr id="435" name="image166.png" descr=""/>
            <wp:cNvGraphicFramePr>
              <a:graphicFrameLocks noChangeAspect="1"/>
            </wp:cNvGraphicFramePr>
            <a:graphic>
              <a:graphicData uri="http://schemas.openxmlformats.org/drawingml/2006/picture">
                <pic:pic>
                  <pic:nvPicPr>
                    <pic:cNvPr id="436" name="image166.png"/>
                    <pic:cNvPicPr/>
                  </pic:nvPicPr>
                  <pic:blipFill>
                    <a:blip r:embed="rId320" cstate="print"/>
                    <a:stretch>
                      <a:fillRect/>
                    </a:stretch>
                  </pic:blipFill>
                  <pic:spPr>
                    <a:xfrm>
                      <a:off x="0" y="0"/>
                      <a:ext cx="47624" cy="85724"/>
                    </a:xfrm>
                    <a:prstGeom prst="rect">
                      <a:avLst/>
                    </a:prstGeom>
                  </pic:spPr>
                </pic:pic>
              </a:graphicData>
            </a:graphic>
          </wp:inline>
        </w:drawing>
      </w:r>
      <w:r>
        <w:rPr>
          <w:rFonts w:ascii="Noto Sans Mono CJK JP Regular"/>
          <w:color w:val="B92020"/>
          <w:w w:val="101"/>
          <w:sz w:val="15"/>
        </w:rPr>
      </w:r>
      <w:r>
        <w:rPr>
          <w:rFonts w:ascii="Noto Sans Mono CJK JP Regular"/>
          <w:color w:val="B92020"/>
          <w:w w:val="101"/>
          <w:position w:val="1"/>
          <w:sz w:val="15"/>
        </w:rPr>
        <w:t>}</w:t>
      </w:r>
      <w:r>
        <w:rPr>
          <w:rFonts w:ascii="Noto Sans Mono CJK JP Regular"/>
          <w:color w:val="B92020"/>
          <w:spacing w:val="-1"/>
          <w:w w:val="101"/>
          <w:position w:val="1"/>
          <w:sz w:val="15"/>
        </w:rPr>
        <w:t>'</w:t>
      </w:r>
      <w:r>
        <w:rPr>
          <w:rFonts w:ascii="Noto Sans Mono CJK JP Regular"/>
          <w:color w:val="666666"/>
          <w:spacing w:val="-1"/>
          <w:w w:val="101"/>
          <w:position w:val="1"/>
          <w:sz w:val="15"/>
        </w:rPr>
        <w:t>.</w:t>
      </w:r>
      <w:r>
        <w:rPr>
          <w:rFonts w:ascii="Noto Sans Mono CJK JP Regular"/>
          <w:w w:val="101"/>
          <w:position w:val="1"/>
          <w:sz w:val="15"/>
        </w:rPr>
        <w:t>forma</w:t>
      </w:r>
      <w:r>
        <w:rPr>
          <w:rFonts w:ascii="Noto Sans Mono CJK JP Regular"/>
          <w:spacing w:val="-1"/>
          <w:w w:val="101"/>
          <w:position w:val="1"/>
          <w:sz w:val="15"/>
        </w:rPr>
        <w:t>t</w:t>
      </w:r>
      <w:r>
        <w:rPr>
          <w:rFonts w:ascii="Noto Sans Mono CJK JP Regular"/>
          <w:w w:val="101"/>
          <w:position w:val="1"/>
          <w:sz w:val="15"/>
        </w:rPr>
        <w:t>( </w:t>
      </w:r>
      <w:r>
        <w:rPr>
          <w:rFonts w:ascii="Noto Sans Mono CJK JP Regular"/>
          <w:w w:val="110"/>
          <w:sz w:val="15"/>
        </w:rPr>
        <w:t>test_accuracy))</w:t>
      </w:r>
    </w:p>
    <w:p>
      <w:pPr>
        <w:spacing w:line="237" w:lineRule="exact" w:before="0"/>
        <w:ind w:left="920" w:right="0" w:firstLine="0"/>
        <w:jc w:val="left"/>
        <w:rPr>
          <w:rFonts w:ascii="Noto Sans Mono CJK JP Regular"/>
          <w:sz w:val="15"/>
        </w:rPr>
      </w:pPr>
      <w:r>
        <w:rPr>
          <w:rFonts w:ascii="Arial"/>
          <w:color w:val="008000"/>
          <w:spacing w:val="2"/>
          <w:w w:val="98"/>
          <w:sz w:val="14"/>
        </w:rPr>
        <w:t>p</w:t>
      </w:r>
      <w:r>
        <w:rPr>
          <w:rFonts w:ascii="Arial"/>
          <w:color w:val="008000"/>
          <w:spacing w:val="2"/>
          <w:w w:val="164"/>
          <w:sz w:val="14"/>
        </w:rPr>
        <w:t>r</w:t>
      </w:r>
      <w:r>
        <w:rPr>
          <w:rFonts w:ascii="Arial"/>
          <w:color w:val="008000"/>
          <w:spacing w:val="2"/>
          <w:w w:val="247"/>
          <w:sz w:val="14"/>
        </w:rPr>
        <w:t>i</w:t>
      </w:r>
      <w:r>
        <w:rPr>
          <w:rFonts w:ascii="Arial"/>
          <w:color w:val="008000"/>
          <w:spacing w:val="2"/>
          <w:w w:val="98"/>
          <w:sz w:val="14"/>
        </w:rPr>
        <w:t>n</w:t>
      </w:r>
      <w:r>
        <w:rPr>
          <w:rFonts w:ascii="Arial"/>
          <w:color w:val="008000"/>
          <w:spacing w:val="2"/>
          <w:w w:val="197"/>
          <w:sz w:val="14"/>
        </w:rPr>
        <w:t>t</w:t>
      </w:r>
      <w:r>
        <w:rPr>
          <w:rFonts w:ascii="Noto Sans Mono CJK JP Regular"/>
          <w:spacing w:val="-1"/>
          <w:w w:val="101"/>
          <w:sz w:val="15"/>
        </w:rPr>
        <w:t>(</w:t>
      </w:r>
      <w:r>
        <w:rPr>
          <w:rFonts w:ascii="Noto Sans Mono CJK JP Regular"/>
          <w:color w:val="B92020"/>
          <w:w w:val="101"/>
          <w:sz w:val="15"/>
        </w:rPr>
        <w:t>"Finished</w:t>
      </w:r>
      <w:r>
        <w:rPr>
          <w:rFonts w:ascii="Noto Sans Mono CJK JP Regular"/>
          <w:color w:val="B92020"/>
          <w:spacing w:val="1"/>
          <w:sz w:val="15"/>
        </w:rPr>
        <w:t> </w:t>
      </w:r>
      <w:r>
        <w:rPr>
          <w:rFonts w:ascii="Noto Sans Mono CJK JP Regular"/>
          <w:color w:val="B92020"/>
          <w:w w:val="101"/>
          <w:sz w:val="15"/>
        </w:rPr>
        <w:t>training</w:t>
      </w:r>
      <w:r>
        <w:rPr>
          <w:rFonts w:ascii="Noto Sans Mono CJK JP Regular"/>
          <w:color w:val="B92020"/>
          <w:spacing w:val="1"/>
          <w:sz w:val="15"/>
        </w:rPr>
        <w:t> </w:t>
      </w:r>
      <w:r>
        <w:rPr>
          <w:rFonts w:ascii="Noto Sans Mono CJK JP Regular"/>
          <w:color w:val="B92020"/>
          <w:w w:val="101"/>
          <w:sz w:val="15"/>
        </w:rPr>
        <w:t>network.</w:t>
      </w:r>
      <w:r>
        <w:rPr>
          <w:rFonts w:ascii="Noto Sans Mono CJK JP Regular"/>
          <w:color w:val="B92020"/>
          <w:spacing w:val="-1"/>
          <w:w w:val="101"/>
          <w:sz w:val="15"/>
        </w:rPr>
        <w:t>"</w:t>
      </w:r>
      <w:r>
        <w:rPr>
          <w:rFonts w:ascii="Noto Sans Mono CJK JP Regular"/>
          <w:w w:val="101"/>
          <w:sz w:val="15"/>
        </w:rPr>
        <w:t>)</w:t>
      </w:r>
    </w:p>
    <w:p>
      <w:pPr>
        <w:spacing w:line="189" w:lineRule="auto" w:before="16"/>
        <w:ind w:left="1225" w:right="3589" w:hanging="306"/>
        <w:jc w:val="left"/>
        <w:rPr>
          <w:rFonts w:ascii="Noto Sans Mono CJK JP Regular"/>
          <w:sz w:val="15"/>
        </w:rPr>
      </w:pPr>
      <w:r>
        <w:rPr>
          <w:rFonts w:ascii="Arial"/>
          <w:color w:val="008000"/>
          <w:spacing w:val="2"/>
          <w:w w:val="98"/>
          <w:position w:val="1"/>
          <w:sz w:val="14"/>
        </w:rPr>
        <w:t>p</w:t>
      </w:r>
      <w:r>
        <w:rPr>
          <w:rFonts w:ascii="Arial"/>
          <w:color w:val="008000"/>
          <w:spacing w:val="2"/>
          <w:w w:val="164"/>
          <w:position w:val="1"/>
          <w:sz w:val="14"/>
        </w:rPr>
        <w:t>r</w:t>
      </w:r>
      <w:r>
        <w:rPr>
          <w:rFonts w:ascii="Arial"/>
          <w:color w:val="008000"/>
          <w:spacing w:val="2"/>
          <w:w w:val="247"/>
          <w:position w:val="1"/>
          <w:sz w:val="14"/>
        </w:rPr>
        <w:t>i</w:t>
      </w:r>
      <w:r>
        <w:rPr>
          <w:rFonts w:ascii="Arial"/>
          <w:color w:val="008000"/>
          <w:spacing w:val="2"/>
          <w:w w:val="98"/>
          <w:position w:val="1"/>
          <w:sz w:val="14"/>
        </w:rPr>
        <w:t>n</w:t>
      </w:r>
      <w:r>
        <w:rPr>
          <w:rFonts w:ascii="Arial"/>
          <w:color w:val="008000"/>
          <w:spacing w:val="2"/>
          <w:w w:val="197"/>
          <w:position w:val="1"/>
          <w:sz w:val="14"/>
        </w:rPr>
        <w:t>t</w:t>
      </w:r>
      <w:r>
        <w:rPr>
          <w:rFonts w:ascii="Noto Sans Mono CJK JP Regular"/>
          <w:spacing w:val="-1"/>
          <w:w w:val="101"/>
          <w:position w:val="1"/>
          <w:sz w:val="15"/>
        </w:rPr>
        <w:t>(</w:t>
      </w:r>
      <w:r>
        <w:rPr>
          <w:rFonts w:ascii="Noto Sans Mono CJK JP Regular"/>
          <w:color w:val="B92020"/>
          <w:w w:val="101"/>
          <w:position w:val="1"/>
          <w:sz w:val="15"/>
        </w:rPr>
        <w:t>"Best</w:t>
      </w:r>
      <w:r>
        <w:rPr>
          <w:rFonts w:ascii="Noto Sans Mono CJK JP Regular"/>
          <w:color w:val="B92020"/>
          <w:spacing w:val="1"/>
          <w:position w:val="1"/>
          <w:sz w:val="15"/>
        </w:rPr>
        <w:t> </w:t>
      </w:r>
      <w:r>
        <w:rPr>
          <w:rFonts w:ascii="Noto Sans Mono CJK JP Regular"/>
          <w:color w:val="B92020"/>
          <w:w w:val="101"/>
          <w:position w:val="1"/>
          <w:sz w:val="15"/>
        </w:rPr>
        <w:t>validation</w:t>
      </w:r>
      <w:r>
        <w:rPr>
          <w:rFonts w:ascii="Noto Sans Mono CJK JP Regular"/>
          <w:color w:val="B92020"/>
          <w:spacing w:val="1"/>
          <w:position w:val="1"/>
          <w:sz w:val="15"/>
        </w:rPr>
        <w:t> </w:t>
      </w:r>
      <w:r>
        <w:rPr>
          <w:rFonts w:ascii="Noto Sans Mono CJK JP Regular"/>
          <w:color w:val="B92020"/>
          <w:w w:val="101"/>
          <w:position w:val="1"/>
          <w:sz w:val="15"/>
        </w:rPr>
        <w:t>accuracy</w:t>
      </w:r>
      <w:r>
        <w:rPr>
          <w:rFonts w:ascii="Noto Sans Mono CJK JP Regular"/>
          <w:color w:val="B92020"/>
          <w:spacing w:val="1"/>
          <w:position w:val="1"/>
          <w:sz w:val="15"/>
        </w:rPr>
        <w:t> </w:t>
      </w:r>
      <w:r>
        <w:rPr>
          <w:rFonts w:ascii="Noto Sans Mono CJK JP Regular"/>
          <w:color w:val="B92020"/>
          <w:w w:val="101"/>
          <w:position w:val="1"/>
          <w:sz w:val="15"/>
        </w:rPr>
        <w:t>of</w:t>
      </w:r>
      <w:r>
        <w:rPr>
          <w:rFonts w:ascii="Noto Sans Mono CJK JP Regular"/>
          <w:color w:val="B92020"/>
          <w:spacing w:val="1"/>
          <w:position w:val="1"/>
          <w:sz w:val="15"/>
        </w:rPr>
        <w:t> </w:t>
      </w:r>
      <w:r>
        <w:rPr>
          <w:rFonts w:ascii="Noto Sans Mono CJK JP Regular"/>
          <w:color w:val="B92020"/>
          <w:w w:val="101"/>
          <w:position w:val="1"/>
          <w:sz w:val="15"/>
        </w:rPr>
        <w:t>{0:.2</w:t>
      </w:r>
      <w:r>
        <w:rPr>
          <w:rFonts w:ascii="Noto Sans Mono CJK JP Regular"/>
          <w:color w:val="B92020"/>
          <w:w w:val="101"/>
          <w:sz w:val="15"/>
        </w:rPr>
        <w:drawing>
          <wp:inline distT="0" distB="0" distL="0" distR="0">
            <wp:extent cx="47624" cy="85724"/>
            <wp:effectExtent l="0" t="0" r="0" b="0"/>
            <wp:docPr id="437" name="image166.png" descr=""/>
            <wp:cNvGraphicFramePr>
              <a:graphicFrameLocks noChangeAspect="1"/>
            </wp:cNvGraphicFramePr>
            <a:graphic>
              <a:graphicData uri="http://schemas.openxmlformats.org/drawingml/2006/picture">
                <pic:pic>
                  <pic:nvPicPr>
                    <pic:cNvPr id="438" name="image166.png"/>
                    <pic:cNvPicPr/>
                  </pic:nvPicPr>
                  <pic:blipFill>
                    <a:blip r:embed="rId320" cstate="print"/>
                    <a:stretch>
                      <a:fillRect/>
                    </a:stretch>
                  </pic:blipFill>
                  <pic:spPr>
                    <a:xfrm>
                      <a:off x="0" y="0"/>
                      <a:ext cx="47624" cy="85724"/>
                    </a:xfrm>
                    <a:prstGeom prst="rect">
                      <a:avLst/>
                    </a:prstGeom>
                  </pic:spPr>
                </pic:pic>
              </a:graphicData>
            </a:graphic>
          </wp:inline>
        </w:drawing>
      </w:r>
      <w:r>
        <w:rPr>
          <w:rFonts w:ascii="Noto Sans Mono CJK JP Regular"/>
          <w:color w:val="B92020"/>
          <w:w w:val="101"/>
          <w:sz w:val="15"/>
        </w:rPr>
      </w:r>
      <w:r>
        <w:rPr>
          <w:rFonts w:ascii="Noto Sans Mono CJK JP Regular"/>
          <w:color w:val="B92020"/>
          <w:w w:val="101"/>
          <w:position w:val="1"/>
          <w:sz w:val="15"/>
        </w:rPr>
        <w:t>}</w:t>
      </w:r>
      <w:r>
        <w:rPr>
          <w:rFonts w:ascii="Noto Sans Mono CJK JP Regular"/>
          <w:color w:val="B92020"/>
          <w:spacing w:val="1"/>
          <w:position w:val="1"/>
          <w:sz w:val="15"/>
        </w:rPr>
        <w:t> </w:t>
      </w:r>
      <w:r>
        <w:rPr>
          <w:rFonts w:ascii="Noto Sans Mono CJK JP Regular"/>
          <w:color w:val="B92020"/>
          <w:w w:val="101"/>
          <w:position w:val="1"/>
          <w:sz w:val="15"/>
        </w:rPr>
        <w:t>obtained</w:t>
      </w:r>
      <w:r>
        <w:rPr>
          <w:rFonts w:ascii="Noto Sans Mono CJK JP Regular"/>
          <w:color w:val="B92020"/>
          <w:spacing w:val="1"/>
          <w:position w:val="1"/>
          <w:sz w:val="15"/>
        </w:rPr>
        <w:t> </w:t>
      </w:r>
      <w:r>
        <w:rPr>
          <w:rFonts w:ascii="Noto Sans Mono CJK JP Regular"/>
          <w:color w:val="B92020"/>
          <w:w w:val="101"/>
          <w:position w:val="1"/>
          <w:sz w:val="15"/>
        </w:rPr>
        <w:t>at</w:t>
      </w:r>
      <w:r>
        <w:rPr>
          <w:rFonts w:ascii="Noto Sans Mono CJK JP Regular"/>
          <w:color w:val="B92020"/>
          <w:spacing w:val="1"/>
          <w:position w:val="1"/>
          <w:sz w:val="15"/>
        </w:rPr>
        <w:t> </w:t>
      </w:r>
      <w:r>
        <w:rPr>
          <w:rFonts w:ascii="Noto Sans Mono CJK JP Regular"/>
          <w:color w:val="B92020"/>
          <w:w w:val="101"/>
          <w:position w:val="1"/>
          <w:sz w:val="15"/>
        </w:rPr>
        <w:t>iteration</w:t>
      </w:r>
      <w:r>
        <w:rPr>
          <w:rFonts w:ascii="Noto Sans Mono CJK JP Regular"/>
          <w:color w:val="B92020"/>
          <w:spacing w:val="1"/>
          <w:position w:val="1"/>
          <w:sz w:val="15"/>
        </w:rPr>
        <w:t> </w:t>
      </w:r>
      <w:r>
        <w:rPr>
          <w:rFonts w:ascii="Noto Sans Mono CJK JP Regular"/>
          <w:color w:val="B92020"/>
          <w:w w:val="101"/>
          <w:position w:val="1"/>
          <w:sz w:val="15"/>
        </w:rPr>
        <w:t>{1}</w:t>
      </w:r>
      <w:r>
        <w:rPr>
          <w:rFonts w:ascii="Noto Sans Mono CJK JP Regular"/>
          <w:color w:val="B92020"/>
          <w:spacing w:val="-1"/>
          <w:w w:val="101"/>
          <w:position w:val="1"/>
          <w:sz w:val="15"/>
        </w:rPr>
        <w:t>"</w:t>
      </w:r>
      <w:r>
        <w:rPr>
          <w:rFonts w:ascii="Noto Sans Mono CJK JP Regular"/>
          <w:color w:val="666666"/>
          <w:spacing w:val="-1"/>
          <w:w w:val="101"/>
          <w:position w:val="1"/>
          <w:sz w:val="15"/>
        </w:rPr>
        <w:t>.</w:t>
      </w:r>
      <w:r>
        <w:rPr>
          <w:rFonts w:ascii="Noto Sans Mono CJK JP Regular"/>
          <w:w w:val="101"/>
          <w:position w:val="1"/>
          <w:sz w:val="15"/>
        </w:rPr>
        <w:t>forma</w:t>
      </w:r>
      <w:r>
        <w:rPr>
          <w:rFonts w:ascii="Noto Sans Mono CJK JP Regular"/>
          <w:spacing w:val="-1"/>
          <w:w w:val="101"/>
          <w:position w:val="1"/>
          <w:sz w:val="15"/>
        </w:rPr>
        <w:t>t</w:t>
      </w:r>
      <w:r>
        <w:rPr>
          <w:rFonts w:ascii="Noto Sans Mono CJK JP Regular"/>
          <w:w w:val="101"/>
          <w:position w:val="1"/>
          <w:sz w:val="15"/>
        </w:rPr>
        <w:t>( </w:t>
      </w:r>
      <w:r>
        <w:rPr>
          <w:rFonts w:ascii="Noto Sans Mono CJK JP Regular"/>
          <w:w w:val="105"/>
          <w:sz w:val="15"/>
        </w:rPr>
        <w:t>best_validation_accuracy,</w:t>
      </w:r>
      <w:r>
        <w:rPr>
          <w:rFonts w:ascii="Noto Sans Mono CJK JP Regular"/>
          <w:spacing w:val="-6"/>
          <w:w w:val="105"/>
          <w:sz w:val="15"/>
        </w:rPr>
        <w:t> </w:t>
      </w:r>
      <w:r>
        <w:rPr>
          <w:rFonts w:ascii="Noto Sans Mono CJK JP Regular"/>
          <w:w w:val="105"/>
          <w:sz w:val="15"/>
        </w:rPr>
        <w:t>best_iteration))</w:t>
      </w:r>
    </w:p>
    <w:p>
      <w:pPr>
        <w:spacing w:line="270" w:lineRule="exact" w:before="0"/>
        <w:ind w:left="920" w:right="0" w:firstLine="0"/>
        <w:jc w:val="left"/>
        <w:rPr>
          <w:rFonts w:ascii="Noto Sans Mono CJK JP Regular"/>
          <w:sz w:val="15"/>
        </w:rPr>
      </w:pPr>
      <w:r>
        <w:rPr>
          <w:rFonts w:ascii="Arial"/>
          <w:color w:val="008000"/>
          <w:spacing w:val="2"/>
          <w:w w:val="98"/>
          <w:position w:val="1"/>
          <w:sz w:val="14"/>
        </w:rPr>
        <w:t>p</w:t>
      </w:r>
      <w:r>
        <w:rPr>
          <w:rFonts w:ascii="Arial"/>
          <w:color w:val="008000"/>
          <w:spacing w:val="2"/>
          <w:w w:val="164"/>
          <w:position w:val="1"/>
          <w:sz w:val="14"/>
        </w:rPr>
        <w:t>r</w:t>
      </w:r>
      <w:r>
        <w:rPr>
          <w:rFonts w:ascii="Arial"/>
          <w:color w:val="008000"/>
          <w:spacing w:val="2"/>
          <w:w w:val="247"/>
          <w:position w:val="1"/>
          <w:sz w:val="14"/>
        </w:rPr>
        <w:t>i</w:t>
      </w:r>
      <w:r>
        <w:rPr>
          <w:rFonts w:ascii="Arial"/>
          <w:color w:val="008000"/>
          <w:spacing w:val="2"/>
          <w:w w:val="98"/>
          <w:position w:val="1"/>
          <w:sz w:val="14"/>
        </w:rPr>
        <w:t>n</w:t>
      </w:r>
      <w:r>
        <w:rPr>
          <w:rFonts w:ascii="Arial"/>
          <w:color w:val="008000"/>
          <w:spacing w:val="2"/>
          <w:w w:val="197"/>
          <w:position w:val="1"/>
          <w:sz w:val="14"/>
        </w:rPr>
        <w:t>t</w:t>
      </w:r>
      <w:r>
        <w:rPr>
          <w:rFonts w:ascii="Noto Sans Mono CJK JP Regular"/>
          <w:spacing w:val="-1"/>
          <w:w w:val="101"/>
          <w:position w:val="1"/>
          <w:sz w:val="15"/>
        </w:rPr>
        <w:t>(</w:t>
      </w:r>
      <w:r>
        <w:rPr>
          <w:rFonts w:ascii="Noto Sans Mono CJK JP Regular"/>
          <w:color w:val="B92020"/>
          <w:w w:val="101"/>
          <w:position w:val="1"/>
          <w:sz w:val="15"/>
        </w:rPr>
        <w:t>"Corresponding</w:t>
      </w:r>
      <w:r>
        <w:rPr>
          <w:rFonts w:ascii="Noto Sans Mono CJK JP Regular"/>
          <w:color w:val="B92020"/>
          <w:spacing w:val="1"/>
          <w:position w:val="1"/>
          <w:sz w:val="15"/>
        </w:rPr>
        <w:t> </w:t>
      </w:r>
      <w:r>
        <w:rPr>
          <w:rFonts w:ascii="Noto Sans Mono CJK JP Regular"/>
          <w:color w:val="B92020"/>
          <w:w w:val="101"/>
          <w:position w:val="1"/>
          <w:sz w:val="15"/>
        </w:rPr>
        <w:t>test</w:t>
      </w:r>
      <w:r>
        <w:rPr>
          <w:rFonts w:ascii="Noto Sans Mono CJK JP Regular"/>
          <w:color w:val="B92020"/>
          <w:spacing w:val="1"/>
          <w:position w:val="1"/>
          <w:sz w:val="15"/>
        </w:rPr>
        <w:t> </w:t>
      </w:r>
      <w:r>
        <w:rPr>
          <w:rFonts w:ascii="Noto Sans Mono CJK JP Regular"/>
          <w:color w:val="B92020"/>
          <w:w w:val="101"/>
          <w:position w:val="1"/>
          <w:sz w:val="15"/>
        </w:rPr>
        <w:t>accuracy</w:t>
      </w:r>
      <w:r>
        <w:rPr>
          <w:rFonts w:ascii="Noto Sans Mono CJK JP Regular"/>
          <w:color w:val="B92020"/>
          <w:spacing w:val="1"/>
          <w:position w:val="1"/>
          <w:sz w:val="15"/>
        </w:rPr>
        <w:t> </w:t>
      </w:r>
      <w:r>
        <w:rPr>
          <w:rFonts w:ascii="Noto Sans Mono CJK JP Regular"/>
          <w:color w:val="B92020"/>
          <w:w w:val="101"/>
          <w:position w:val="1"/>
          <w:sz w:val="15"/>
        </w:rPr>
        <w:t>of</w:t>
      </w:r>
      <w:r>
        <w:rPr>
          <w:rFonts w:ascii="Noto Sans Mono CJK JP Regular"/>
          <w:color w:val="B92020"/>
          <w:spacing w:val="1"/>
          <w:position w:val="1"/>
          <w:sz w:val="15"/>
        </w:rPr>
        <w:t> </w:t>
      </w:r>
      <w:r>
        <w:rPr>
          <w:rFonts w:ascii="Noto Sans Mono CJK JP Regular"/>
          <w:color w:val="B92020"/>
          <w:w w:val="101"/>
          <w:position w:val="1"/>
          <w:sz w:val="15"/>
        </w:rPr>
        <w:t>{0:.2</w:t>
      </w:r>
      <w:r>
        <w:rPr>
          <w:rFonts w:ascii="Noto Sans Mono CJK JP Regular"/>
          <w:color w:val="B92020"/>
          <w:w w:val="101"/>
          <w:sz w:val="15"/>
        </w:rPr>
        <w:drawing>
          <wp:inline distT="0" distB="0" distL="0" distR="0">
            <wp:extent cx="47624" cy="85724"/>
            <wp:effectExtent l="0" t="0" r="0" b="0"/>
            <wp:docPr id="439" name="image166.png" descr=""/>
            <wp:cNvGraphicFramePr>
              <a:graphicFrameLocks noChangeAspect="1"/>
            </wp:cNvGraphicFramePr>
            <a:graphic>
              <a:graphicData uri="http://schemas.openxmlformats.org/drawingml/2006/picture">
                <pic:pic>
                  <pic:nvPicPr>
                    <pic:cNvPr id="440" name="image166.png"/>
                    <pic:cNvPicPr/>
                  </pic:nvPicPr>
                  <pic:blipFill>
                    <a:blip r:embed="rId320" cstate="print"/>
                    <a:stretch>
                      <a:fillRect/>
                    </a:stretch>
                  </pic:blipFill>
                  <pic:spPr>
                    <a:xfrm>
                      <a:off x="0" y="0"/>
                      <a:ext cx="47624" cy="85724"/>
                    </a:xfrm>
                    <a:prstGeom prst="rect">
                      <a:avLst/>
                    </a:prstGeom>
                  </pic:spPr>
                </pic:pic>
              </a:graphicData>
            </a:graphic>
          </wp:inline>
        </w:drawing>
      </w:r>
      <w:r>
        <w:rPr>
          <w:rFonts w:ascii="Noto Sans Mono CJK JP Regular"/>
          <w:color w:val="B92020"/>
          <w:w w:val="101"/>
          <w:sz w:val="15"/>
        </w:rPr>
      </w:r>
      <w:r>
        <w:rPr>
          <w:rFonts w:ascii="Noto Sans Mono CJK JP Regular"/>
          <w:color w:val="B92020"/>
          <w:w w:val="101"/>
          <w:position w:val="1"/>
          <w:sz w:val="15"/>
        </w:rPr>
        <w:t>}</w:t>
      </w:r>
      <w:r>
        <w:rPr>
          <w:rFonts w:ascii="Noto Sans Mono CJK JP Regular"/>
          <w:color w:val="B92020"/>
          <w:spacing w:val="-1"/>
          <w:w w:val="101"/>
          <w:position w:val="1"/>
          <w:sz w:val="15"/>
        </w:rPr>
        <w:t>"</w:t>
      </w:r>
      <w:r>
        <w:rPr>
          <w:rFonts w:ascii="Noto Sans Mono CJK JP Regular"/>
          <w:color w:val="666666"/>
          <w:spacing w:val="-1"/>
          <w:w w:val="101"/>
          <w:position w:val="1"/>
          <w:sz w:val="15"/>
        </w:rPr>
        <w:t>.</w:t>
      </w:r>
      <w:r>
        <w:rPr>
          <w:rFonts w:ascii="Noto Sans Mono CJK JP Regular"/>
          <w:w w:val="101"/>
          <w:position w:val="1"/>
          <w:sz w:val="15"/>
        </w:rPr>
        <w:t>forma</w:t>
      </w:r>
      <w:r>
        <w:rPr>
          <w:rFonts w:ascii="Noto Sans Mono CJK JP Regular"/>
          <w:spacing w:val="-1"/>
          <w:w w:val="101"/>
          <w:position w:val="1"/>
          <w:sz w:val="15"/>
        </w:rPr>
        <w:t>t(</w:t>
      </w:r>
      <w:r>
        <w:rPr>
          <w:rFonts w:ascii="Noto Sans Mono CJK JP Regular"/>
          <w:w w:val="101"/>
          <w:position w:val="1"/>
          <w:sz w:val="15"/>
        </w:rPr>
        <w:t>test_accurac</w:t>
      </w:r>
      <w:r>
        <w:rPr>
          <w:rFonts w:ascii="Noto Sans Mono CJK JP Regular"/>
          <w:spacing w:val="-1"/>
          <w:w w:val="101"/>
          <w:position w:val="1"/>
          <w:sz w:val="15"/>
        </w:rPr>
        <w:t>y</w:t>
      </w:r>
      <w:r>
        <w:rPr>
          <w:rFonts w:ascii="Noto Sans Mono CJK JP Regular"/>
          <w:w w:val="101"/>
          <w:position w:val="1"/>
          <w:sz w:val="15"/>
        </w:rPr>
        <w:t>))</w:t>
      </w:r>
    </w:p>
    <w:p>
      <w:pPr>
        <w:spacing w:line="500" w:lineRule="atLeast" w:before="4"/>
        <w:ind w:left="310" w:right="8030" w:firstLine="0"/>
        <w:jc w:val="left"/>
        <w:rPr>
          <w:rFonts w:ascii="Noto Sans Mono CJK JP Regular"/>
          <w:sz w:val="15"/>
        </w:rPr>
      </w:pPr>
      <w:r>
        <w:rPr>
          <w:rFonts w:ascii="Noto Sans Mono CJK JP Regular"/>
          <w:color w:val="408080"/>
          <w:w w:val="110"/>
          <w:sz w:val="15"/>
        </w:rPr>
        <w:t>#### Define layer types </w:t>
      </w:r>
      <w:r>
        <w:rPr>
          <w:rFonts w:ascii="Arial"/>
          <w:color w:val="008000"/>
          <w:w w:val="109"/>
          <w:sz w:val="14"/>
        </w:rPr>
        <w:t>c</w:t>
      </w:r>
      <w:r>
        <w:rPr>
          <w:rFonts w:ascii="Arial"/>
          <w:color w:val="008000"/>
          <w:w w:val="247"/>
          <w:sz w:val="14"/>
        </w:rPr>
        <w:t>l</w:t>
      </w:r>
      <w:r>
        <w:rPr>
          <w:rFonts w:ascii="Arial"/>
          <w:color w:val="008000"/>
          <w:w w:val="98"/>
          <w:sz w:val="14"/>
        </w:rPr>
        <w:t>a</w:t>
      </w:r>
      <w:r>
        <w:rPr>
          <w:rFonts w:ascii="Arial"/>
          <w:color w:val="008000"/>
          <w:w w:val="109"/>
          <w:sz w:val="14"/>
        </w:rPr>
        <w:t>ss</w:t>
      </w:r>
      <w:r>
        <w:rPr>
          <w:rFonts w:ascii="Arial"/>
          <w:color w:val="008000"/>
          <w:sz w:val="14"/>
        </w:rPr>
        <w:t>  </w:t>
      </w:r>
      <w:r>
        <w:rPr>
          <w:rFonts w:ascii="Arial"/>
          <w:color w:val="0000FF"/>
          <w:w w:val="76"/>
          <w:sz w:val="14"/>
        </w:rPr>
        <w:t>C</w:t>
      </w:r>
      <w:r>
        <w:rPr>
          <w:rFonts w:ascii="Arial"/>
          <w:color w:val="0000FF"/>
          <w:w w:val="98"/>
          <w:sz w:val="14"/>
        </w:rPr>
        <w:t>on</w:t>
      </w:r>
      <w:r>
        <w:rPr>
          <w:rFonts w:ascii="Arial"/>
          <w:color w:val="0000FF"/>
          <w:w w:val="109"/>
          <w:sz w:val="14"/>
        </w:rPr>
        <w:t>v</w:t>
      </w:r>
      <w:r>
        <w:rPr>
          <w:rFonts w:ascii="Arial"/>
          <w:color w:val="0000FF"/>
          <w:w w:val="82"/>
          <w:sz w:val="14"/>
        </w:rPr>
        <w:t>P</w:t>
      </w:r>
      <w:r>
        <w:rPr>
          <w:rFonts w:ascii="Arial"/>
          <w:color w:val="0000FF"/>
          <w:w w:val="98"/>
          <w:sz w:val="14"/>
        </w:rPr>
        <w:t>oo</w:t>
      </w:r>
      <w:r>
        <w:rPr>
          <w:rFonts w:ascii="Arial"/>
          <w:color w:val="0000FF"/>
          <w:w w:val="247"/>
          <w:sz w:val="14"/>
        </w:rPr>
        <w:t>l</w:t>
      </w:r>
      <w:r>
        <w:rPr>
          <w:rFonts w:ascii="Arial"/>
          <w:color w:val="0000FF"/>
          <w:w w:val="98"/>
          <w:sz w:val="14"/>
        </w:rPr>
        <w:t>La</w:t>
      </w:r>
      <w:r>
        <w:rPr>
          <w:rFonts w:ascii="Arial"/>
          <w:color w:val="0000FF"/>
          <w:w w:val="109"/>
          <w:sz w:val="14"/>
        </w:rPr>
        <w:t>y</w:t>
      </w:r>
      <w:r>
        <w:rPr>
          <w:rFonts w:ascii="Arial"/>
          <w:color w:val="0000FF"/>
          <w:w w:val="98"/>
          <w:sz w:val="14"/>
        </w:rPr>
        <w:t>e</w:t>
      </w:r>
      <w:r>
        <w:rPr>
          <w:rFonts w:ascii="Arial"/>
          <w:color w:val="0000FF"/>
          <w:w w:val="164"/>
          <w:sz w:val="14"/>
        </w:rPr>
        <w:t>r</w:t>
      </w:r>
      <w:r>
        <w:rPr>
          <w:rFonts w:ascii="Noto Sans Mono CJK JP Regular"/>
          <w:w w:val="101"/>
          <w:sz w:val="15"/>
        </w:rPr>
        <w:t>(</w:t>
      </w:r>
      <w:r>
        <w:rPr>
          <w:rFonts w:ascii="Noto Sans Mono CJK JP Regular"/>
          <w:color w:val="008000"/>
          <w:w w:val="101"/>
          <w:sz w:val="15"/>
        </w:rPr>
        <w:t>object</w:t>
      </w:r>
      <w:r>
        <w:rPr>
          <w:rFonts w:ascii="Noto Sans Mono CJK JP Regular"/>
          <w:w w:val="101"/>
          <w:sz w:val="15"/>
        </w:rPr>
        <w:t>):</w:t>
      </w:r>
    </w:p>
    <w:p>
      <w:pPr>
        <w:spacing w:line="222" w:lineRule="exact" w:before="0"/>
        <w:ind w:left="615" w:right="0" w:firstLine="0"/>
        <w:jc w:val="left"/>
        <w:rPr>
          <w:rFonts w:ascii="Noto Sans Mono CJK JP Regular"/>
          <w:sz w:val="15"/>
        </w:rPr>
      </w:pPr>
      <w:r>
        <w:rPr>
          <w:rFonts w:ascii="Noto Sans Mono CJK JP Regular"/>
          <w:color w:val="B92020"/>
          <w:sz w:val="15"/>
        </w:rPr>
        <w:t>"""Used to create a combination of a convolutional and a max-pooling</w:t>
      </w:r>
    </w:p>
    <w:p>
      <w:pPr>
        <w:spacing w:line="189" w:lineRule="auto" w:before="13"/>
        <w:ind w:left="615" w:right="5090" w:firstLine="0"/>
        <w:jc w:val="left"/>
        <w:rPr>
          <w:rFonts w:ascii="Noto Sans Mono CJK JP Regular"/>
          <w:sz w:val="15"/>
        </w:rPr>
      </w:pPr>
      <w:r>
        <w:rPr>
          <w:rFonts w:ascii="Noto Sans Mono CJK JP Regular"/>
          <w:color w:val="B92020"/>
          <w:sz w:val="15"/>
        </w:rPr>
        <w:t>layer. A more sophisticated implementation would separate the two, but for our purposes we'll always use them together, and it simplifies the code, so it makes sense to combine</w:t>
      </w:r>
      <w:r>
        <w:rPr>
          <w:rFonts w:ascii="Noto Sans Mono CJK JP Regular"/>
          <w:color w:val="B92020"/>
          <w:spacing w:val="38"/>
          <w:sz w:val="15"/>
        </w:rPr>
        <w:t> </w:t>
      </w:r>
      <w:r>
        <w:rPr>
          <w:rFonts w:ascii="Noto Sans Mono CJK JP Regular"/>
          <w:color w:val="B92020"/>
          <w:sz w:val="15"/>
        </w:rPr>
        <w:t>them.</w:t>
      </w:r>
    </w:p>
    <w:p>
      <w:pPr>
        <w:pStyle w:val="BodyText"/>
        <w:spacing w:before="16"/>
        <w:rPr>
          <w:rFonts w:ascii="Noto Sans Mono CJK JP Regular"/>
          <w:sz w:val="9"/>
        </w:rPr>
      </w:pPr>
    </w:p>
    <w:p>
      <w:pPr>
        <w:spacing w:before="0"/>
        <w:ind w:left="615" w:right="0" w:firstLine="0"/>
        <w:jc w:val="left"/>
        <w:rPr>
          <w:rFonts w:ascii="Noto Sans Mono CJK JP Regular"/>
          <w:sz w:val="15"/>
        </w:rPr>
      </w:pPr>
      <w:r>
        <w:rPr>
          <w:rFonts w:ascii="Noto Sans Mono CJK JP Regular"/>
          <w:color w:val="B92020"/>
          <w:sz w:val="15"/>
        </w:rPr>
        <w:t>"""</w:t>
      </w:r>
    </w:p>
    <w:p>
      <w:pPr>
        <w:pStyle w:val="BodyText"/>
        <w:spacing w:before="20"/>
        <w:rPr>
          <w:rFonts w:ascii="Noto Sans Mono CJK JP Regular"/>
          <w:sz w:val="10"/>
        </w:rPr>
      </w:pPr>
    </w:p>
    <w:p>
      <w:pPr>
        <w:spacing w:line="189" w:lineRule="auto" w:before="1"/>
        <w:ind w:left="1607" w:right="5220" w:hanging="992"/>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filter_shape,</w:t>
      </w:r>
      <w:r>
        <w:rPr>
          <w:rFonts w:ascii="Noto Sans Mono CJK JP Regular"/>
          <w:sz w:val="15"/>
        </w:rPr>
        <w:t> </w:t>
      </w:r>
      <w:r>
        <w:rPr>
          <w:rFonts w:ascii="Noto Sans Mono CJK JP Regular"/>
          <w:w w:val="101"/>
          <w:sz w:val="15"/>
        </w:rPr>
        <w:t>image_shape,</w:t>
      </w:r>
      <w:r>
        <w:rPr>
          <w:rFonts w:ascii="Noto Sans Mono CJK JP Regular"/>
          <w:sz w:val="15"/>
        </w:rPr>
        <w:t> </w:t>
      </w:r>
      <w:r>
        <w:rPr>
          <w:rFonts w:ascii="Noto Sans Mono CJK JP Regular"/>
          <w:w w:val="101"/>
          <w:sz w:val="15"/>
        </w:rPr>
        <w:t>poolsize</w:t>
      </w:r>
      <w:r>
        <w:rPr>
          <w:rFonts w:ascii="Noto Sans Mono CJK JP Regular"/>
          <w:color w:val="666666"/>
          <w:w w:val="101"/>
          <w:sz w:val="15"/>
        </w:rPr>
        <w:t>=</w:t>
      </w:r>
      <w:r>
        <w:rPr>
          <w:rFonts w:ascii="Noto Sans Mono CJK JP Regular"/>
          <w:w w:val="101"/>
          <w:sz w:val="15"/>
        </w:rPr>
        <w:t>(</w:t>
      </w:r>
      <w:r>
        <w:rPr>
          <w:rFonts w:ascii="Noto Sans Mono CJK JP Regular"/>
          <w:color w:val="666666"/>
          <w:w w:val="101"/>
          <w:sz w:val="15"/>
        </w:rPr>
        <w:t>2</w:t>
      </w:r>
      <w:r>
        <w:rPr>
          <w:rFonts w:ascii="Noto Sans Mono CJK JP Regular"/>
          <w:w w:val="101"/>
          <w:sz w:val="15"/>
        </w:rPr>
        <w:t>,</w:t>
      </w:r>
      <w:r>
        <w:rPr>
          <w:rFonts w:ascii="Noto Sans Mono CJK JP Regular"/>
          <w:sz w:val="15"/>
        </w:rPr>
        <w:t> </w:t>
      </w:r>
      <w:r>
        <w:rPr>
          <w:rFonts w:ascii="Noto Sans Mono CJK JP Regular"/>
          <w:color w:val="666666"/>
          <w:w w:val="101"/>
          <w:sz w:val="15"/>
        </w:rPr>
        <w:t>2</w:t>
      </w:r>
      <w:r>
        <w:rPr>
          <w:rFonts w:ascii="Noto Sans Mono CJK JP Regular"/>
          <w:w w:val="101"/>
          <w:sz w:val="15"/>
        </w:rPr>
        <w:t>), </w:t>
      </w:r>
      <w:r>
        <w:rPr>
          <w:rFonts w:ascii="Noto Sans Mono CJK JP Regular"/>
          <w:w w:val="105"/>
          <w:sz w:val="15"/>
        </w:rPr>
        <w:t>activation_fn</w:t>
      </w:r>
      <w:r>
        <w:rPr>
          <w:rFonts w:ascii="Noto Sans Mono CJK JP Regular"/>
          <w:color w:val="666666"/>
          <w:w w:val="105"/>
          <w:sz w:val="15"/>
        </w:rPr>
        <w:t>=</w:t>
      </w:r>
      <w:r>
        <w:rPr>
          <w:rFonts w:ascii="Noto Sans Mono CJK JP Regular"/>
          <w:w w:val="105"/>
          <w:sz w:val="15"/>
        </w:rPr>
        <w:t>sigmoid):</w:t>
      </w:r>
    </w:p>
    <w:p>
      <w:pPr>
        <w:spacing w:line="189" w:lineRule="auto" w:before="1"/>
        <w:ind w:left="920" w:right="4164" w:hanging="1"/>
        <w:jc w:val="left"/>
        <w:rPr>
          <w:rFonts w:ascii="Noto Sans Mono CJK JP Regular"/>
          <w:sz w:val="15"/>
        </w:rPr>
      </w:pPr>
      <w:r>
        <w:rPr>
          <w:rFonts w:ascii="Noto Sans Mono CJK JP Regular"/>
          <w:color w:val="B92020"/>
          <w:sz w:val="15"/>
        </w:rPr>
        <w:t>"""`filter_shape` is a tuple of length 4, whose entries are the number  of filters, the number of input feature maps, the filter height, and the filter</w:t>
      </w:r>
      <w:r>
        <w:rPr>
          <w:rFonts w:ascii="Noto Sans Mono CJK JP Regular"/>
          <w:color w:val="B92020"/>
          <w:spacing w:val="1"/>
          <w:sz w:val="15"/>
        </w:rPr>
        <w:t> </w:t>
      </w:r>
      <w:r>
        <w:rPr>
          <w:rFonts w:ascii="Noto Sans Mono CJK JP Regular"/>
          <w:color w:val="B92020"/>
          <w:sz w:val="15"/>
        </w:rPr>
        <w:t>width.</w:t>
      </w:r>
    </w:p>
    <w:p>
      <w:pPr>
        <w:pStyle w:val="BodyText"/>
        <w:spacing w:before="20"/>
        <w:rPr>
          <w:rFonts w:ascii="Noto Sans Mono CJK JP Regular"/>
          <w:sz w:val="11"/>
        </w:rPr>
      </w:pPr>
    </w:p>
    <w:p>
      <w:pPr>
        <w:spacing w:line="189" w:lineRule="auto" w:before="0"/>
        <w:ind w:left="920" w:right="5079" w:firstLine="0"/>
        <w:jc w:val="both"/>
        <w:rPr>
          <w:rFonts w:ascii="Noto Sans Mono CJK JP Regular"/>
          <w:sz w:val="15"/>
        </w:rPr>
      </w:pPr>
      <w:r>
        <w:rPr>
          <w:rFonts w:ascii="Noto Sans Mono CJK JP Regular"/>
          <w:color w:val="B92020"/>
          <w:sz w:val="15"/>
        </w:rPr>
        <w:t>`image_shape` is a tuple of length 4, whose entries are the mini-batch size, the number of input feature maps, the image height, and the image width.</w:t>
      </w:r>
    </w:p>
    <w:p>
      <w:pPr>
        <w:pStyle w:val="BodyText"/>
        <w:spacing w:before="21"/>
        <w:rPr>
          <w:rFonts w:ascii="Noto Sans Mono CJK JP Regular"/>
          <w:sz w:val="11"/>
        </w:rPr>
      </w:pPr>
    </w:p>
    <w:p>
      <w:pPr>
        <w:spacing w:line="189" w:lineRule="auto" w:before="0"/>
        <w:ind w:left="920" w:right="4935" w:firstLine="0"/>
        <w:jc w:val="left"/>
        <w:rPr>
          <w:rFonts w:ascii="Noto Sans Mono CJK JP Regular"/>
          <w:sz w:val="15"/>
        </w:rPr>
      </w:pPr>
      <w:r>
        <w:rPr>
          <w:rFonts w:ascii="Noto Sans Mono CJK JP Regular"/>
          <w:color w:val="B92020"/>
          <w:sz w:val="15"/>
        </w:rPr>
        <w:t>`poolsize` is a tuple of length 2, whose entries are the y and x pooling</w:t>
      </w:r>
      <w:r>
        <w:rPr>
          <w:rFonts w:ascii="Noto Sans Mono CJK JP Regular"/>
          <w:color w:val="B92020"/>
          <w:spacing w:val="2"/>
          <w:sz w:val="15"/>
        </w:rPr>
        <w:t> </w:t>
      </w:r>
      <w:r>
        <w:rPr>
          <w:rFonts w:ascii="Noto Sans Mono CJK JP Regular"/>
          <w:color w:val="B92020"/>
          <w:sz w:val="15"/>
        </w:rPr>
        <w:t>sizes.</w:t>
      </w:r>
    </w:p>
    <w:p>
      <w:pPr>
        <w:pStyle w:val="BodyText"/>
        <w:spacing w:before="15"/>
        <w:rPr>
          <w:rFonts w:ascii="Noto Sans Mono CJK JP Regular"/>
          <w:sz w:val="9"/>
        </w:rPr>
      </w:pPr>
    </w:p>
    <w:p>
      <w:pPr>
        <w:spacing w:line="285" w:lineRule="exact" w:before="0"/>
        <w:ind w:left="920" w:right="0" w:firstLine="0"/>
        <w:jc w:val="left"/>
        <w:rPr>
          <w:rFonts w:ascii="Noto Sans Mono CJK JP Regular"/>
          <w:sz w:val="15"/>
        </w:rPr>
      </w:pPr>
      <w:r>
        <w:rPr>
          <w:rFonts w:ascii="Noto Sans Mono CJK JP Regular"/>
          <w:color w:val="B92020"/>
          <w:sz w:val="15"/>
        </w:rPr>
        <w:t>"""</w:t>
      </w:r>
    </w:p>
    <w:p>
      <w:pPr>
        <w:spacing w:line="189" w:lineRule="auto" w:before="14"/>
        <w:ind w:left="920" w:right="7205"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filter_shape </w:t>
      </w:r>
      <w:r>
        <w:rPr>
          <w:rFonts w:ascii="Noto Sans Mono CJK JP Regular"/>
          <w:color w:val="666666"/>
          <w:sz w:val="15"/>
        </w:rPr>
        <w:t>= </w:t>
      </w:r>
      <w:r>
        <w:rPr>
          <w:rFonts w:ascii="Noto Sans Mono CJK JP Regular"/>
          <w:sz w:val="15"/>
        </w:rPr>
        <w:t>filter_shape </w:t>
      </w:r>
      <w:r>
        <w:rPr>
          <w:rFonts w:ascii="Noto Sans Mono CJK JP Regular"/>
          <w:color w:val="008000"/>
          <w:sz w:val="15"/>
        </w:rPr>
        <w:t>self</w:t>
      </w:r>
      <w:r>
        <w:rPr>
          <w:rFonts w:ascii="Noto Sans Mono CJK JP Regular"/>
          <w:color w:val="666666"/>
          <w:sz w:val="15"/>
        </w:rPr>
        <w:t>.</w:t>
      </w:r>
      <w:r>
        <w:rPr>
          <w:rFonts w:ascii="Noto Sans Mono CJK JP Regular"/>
          <w:sz w:val="15"/>
        </w:rPr>
        <w:t>image_shape </w:t>
      </w:r>
      <w:r>
        <w:rPr>
          <w:rFonts w:ascii="Noto Sans Mono CJK JP Regular"/>
          <w:color w:val="666666"/>
          <w:sz w:val="15"/>
        </w:rPr>
        <w:t>= </w:t>
      </w:r>
      <w:r>
        <w:rPr>
          <w:rFonts w:ascii="Noto Sans Mono CJK JP Regular"/>
          <w:sz w:val="15"/>
        </w:rPr>
        <w:t>image_shape </w:t>
      </w:r>
      <w:r>
        <w:rPr>
          <w:rFonts w:ascii="Noto Sans Mono CJK JP Regular"/>
          <w:color w:val="008000"/>
          <w:sz w:val="15"/>
        </w:rPr>
        <w:t>self</w:t>
      </w:r>
      <w:r>
        <w:rPr>
          <w:rFonts w:ascii="Noto Sans Mono CJK JP Regular"/>
          <w:color w:val="666666"/>
          <w:sz w:val="15"/>
        </w:rPr>
        <w:t>.</w:t>
      </w:r>
      <w:r>
        <w:rPr>
          <w:rFonts w:ascii="Noto Sans Mono CJK JP Regular"/>
          <w:sz w:val="15"/>
        </w:rPr>
        <w:t>poolsize </w:t>
      </w:r>
      <w:r>
        <w:rPr>
          <w:rFonts w:ascii="Noto Sans Mono CJK JP Regular"/>
          <w:color w:val="666666"/>
          <w:sz w:val="15"/>
        </w:rPr>
        <w:t>= </w:t>
      </w:r>
      <w:r>
        <w:rPr>
          <w:rFonts w:ascii="Noto Sans Mono CJK JP Regular"/>
          <w:sz w:val="15"/>
        </w:rPr>
        <w:t>poolsize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r>
        <w:rPr>
          <w:rFonts w:ascii="Noto Sans Mono CJK JP Regular"/>
          <w:color w:val="666666"/>
          <w:sz w:val="15"/>
        </w:rPr>
        <w:t>=</w:t>
      </w:r>
      <w:r>
        <w:rPr>
          <w:rFonts w:ascii="Noto Sans Mono CJK JP Regular"/>
          <w:sz w:val="15"/>
        </w:rPr>
        <w:t>activation_fn </w:t>
      </w:r>
      <w:r>
        <w:rPr>
          <w:rFonts w:ascii="Noto Sans Mono CJK JP Regular"/>
          <w:color w:val="408080"/>
          <w:sz w:val="15"/>
        </w:rPr>
        <w:t># initialize weights and biases</w:t>
      </w:r>
    </w:p>
    <w:p>
      <w:pPr>
        <w:spacing w:line="189" w:lineRule="auto" w:before="3"/>
        <w:ind w:left="920" w:right="4225" w:firstLine="0"/>
        <w:jc w:val="left"/>
        <w:rPr>
          <w:rFonts w:ascii="Noto Sans Mono CJK JP Regular"/>
          <w:sz w:val="15"/>
        </w:rPr>
      </w:pPr>
      <w:r>
        <w:rPr>
          <w:rFonts w:ascii="Noto Sans Mono CJK JP Regular"/>
          <w:sz w:val="15"/>
        </w:rPr>
        <w:t>n_out </w:t>
      </w:r>
      <w:r>
        <w:rPr>
          <w:rFonts w:ascii="Noto Sans Mono CJK JP Regular"/>
          <w:color w:val="666666"/>
          <w:sz w:val="15"/>
        </w:rPr>
        <w:t>= </w:t>
      </w:r>
      <w:r>
        <w:rPr>
          <w:rFonts w:ascii="Noto Sans Mono CJK JP Regular"/>
          <w:sz w:val="15"/>
        </w:rPr>
        <w:t>(filter_shape[</w:t>
      </w:r>
      <w:r>
        <w:rPr>
          <w:rFonts w:ascii="Noto Sans Mono CJK JP Regular"/>
          <w:color w:val="666666"/>
          <w:sz w:val="15"/>
        </w:rPr>
        <w:t>0</w:t>
      </w:r>
      <w:r>
        <w:rPr>
          <w:rFonts w:ascii="Noto Sans Mono CJK JP Regular"/>
          <w:sz w:val="15"/>
        </w:rPr>
        <w:t>]</w:t>
      </w:r>
      <w:r>
        <w:rPr>
          <w:rFonts w:ascii="Noto Sans Mono CJK JP Regular"/>
          <w:color w:val="666666"/>
          <w:sz w:val="15"/>
        </w:rPr>
        <w:t>*</w:t>
      </w:r>
      <w:r>
        <w:rPr>
          <w:rFonts w:ascii="Noto Sans Mono CJK JP Regular"/>
          <w:sz w:val="15"/>
        </w:rPr>
        <w:t>np</w:t>
      </w:r>
      <w:r>
        <w:rPr>
          <w:rFonts w:ascii="Noto Sans Mono CJK JP Regular"/>
          <w:color w:val="666666"/>
          <w:sz w:val="15"/>
        </w:rPr>
        <w:t>.</w:t>
      </w:r>
      <w:r>
        <w:rPr>
          <w:rFonts w:ascii="Noto Sans Mono CJK JP Regular"/>
          <w:sz w:val="15"/>
        </w:rPr>
        <w:t>prod(filter_shape[</w:t>
      </w:r>
      <w:r>
        <w:rPr>
          <w:rFonts w:ascii="Noto Sans Mono CJK JP Regular"/>
          <w:color w:val="666666"/>
          <w:sz w:val="15"/>
        </w:rPr>
        <w:t>2</w:t>
      </w:r>
      <w:r>
        <w:rPr>
          <w:rFonts w:ascii="Noto Sans Mono CJK JP Regular"/>
          <w:sz w:val="15"/>
        </w:rPr>
        <w:t>:])</w:t>
      </w:r>
      <w:r>
        <w:rPr>
          <w:rFonts w:ascii="Noto Sans Mono CJK JP Regular"/>
          <w:color w:val="666666"/>
          <w:sz w:val="15"/>
        </w:rPr>
        <w:t>/</w:t>
      </w:r>
      <w:r>
        <w:rPr>
          <w:rFonts w:ascii="Noto Sans Mono CJK JP Regular"/>
          <w:sz w:val="15"/>
        </w:rPr>
        <w:t>np</w:t>
      </w:r>
      <w:r>
        <w:rPr>
          <w:rFonts w:ascii="Noto Sans Mono CJK JP Regular"/>
          <w:color w:val="666666"/>
          <w:sz w:val="15"/>
        </w:rPr>
        <w:t>.</w:t>
      </w:r>
      <w:r>
        <w:rPr>
          <w:rFonts w:ascii="Noto Sans Mono CJK JP Regular"/>
          <w:sz w:val="15"/>
        </w:rPr>
        <w:t>prod(poolsize))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240" w:lineRule="exact" w:before="0"/>
        <w:ind w:left="1225"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w:t>
      </w:r>
    </w:p>
    <w:p>
      <w:pPr>
        <w:spacing w:line="189" w:lineRule="auto" w:before="14"/>
        <w:ind w:left="1531" w:right="3589"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normal(loc</w:t>
      </w:r>
      <w:r>
        <w:rPr>
          <w:rFonts w:ascii="Noto Sans Mono CJK JP Regular"/>
          <w:color w:val="666666"/>
          <w:sz w:val="15"/>
        </w:rPr>
        <w:t>=0</w:t>
      </w:r>
      <w:r>
        <w:rPr>
          <w:rFonts w:ascii="Noto Sans Mono CJK JP Regular"/>
          <w:sz w:val="15"/>
        </w:rPr>
        <w:t>, scale</w:t>
      </w:r>
      <w:r>
        <w:rPr>
          <w:rFonts w:ascii="Noto Sans Mono CJK JP Regular"/>
          <w:color w:val="666666"/>
          <w:sz w:val="15"/>
        </w:rPr>
        <w:t>=</w:t>
      </w:r>
      <w:r>
        <w:rPr>
          <w:rFonts w:ascii="Noto Sans Mono CJK JP Regular"/>
          <w:sz w:val="15"/>
        </w:rPr>
        <w:t>np</w:t>
      </w:r>
      <w:r>
        <w:rPr>
          <w:rFonts w:ascii="Noto Sans Mono CJK JP Regular"/>
          <w:color w:val="666666"/>
          <w:sz w:val="15"/>
        </w:rPr>
        <w:t>.</w:t>
      </w:r>
      <w:r>
        <w:rPr>
          <w:rFonts w:ascii="Noto Sans Mono CJK JP Regular"/>
          <w:sz w:val="15"/>
        </w:rPr>
        <w:t>sqrt(</w:t>
      </w:r>
      <w:r>
        <w:rPr>
          <w:rFonts w:ascii="Noto Sans Mono CJK JP Regular"/>
          <w:color w:val="666666"/>
          <w:sz w:val="15"/>
        </w:rPr>
        <w:t>1.0/</w:t>
      </w:r>
      <w:r>
        <w:rPr>
          <w:rFonts w:ascii="Noto Sans Mono CJK JP Regular"/>
          <w:sz w:val="15"/>
        </w:rPr>
        <w:t>n_out), size</w:t>
      </w:r>
      <w:r>
        <w:rPr>
          <w:rFonts w:ascii="Noto Sans Mono CJK JP Regular"/>
          <w:color w:val="666666"/>
          <w:sz w:val="15"/>
        </w:rPr>
        <w:t>=</w:t>
      </w:r>
      <w:r>
        <w:rPr>
          <w:rFonts w:ascii="Noto Sans Mono CJK JP Regular"/>
          <w:sz w:val="15"/>
        </w:rPr>
        <w:t>filter_shape),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after="0" w:line="189" w:lineRule="auto"/>
        <w:jc w:val="left"/>
        <w:rPr>
          <w:rFonts w:ascii="Noto Sans Mono CJK JP Regular"/>
          <w:sz w:val="15"/>
        </w:rPr>
        <w:sectPr>
          <w:pgSz w:w="11900" w:h="16840"/>
          <w:pgMar w:header="274" w:footer="285" w:top="460" w:bottom="480" w:left="880" w:right="440"/>
        </w:sectPr>
      </w:pPr>
    </w:p>
    <w:p>
      <w:pPr>
        <w:spacing w:line="189" w:lineRule="auto" w:before="102"/>
        <w:ind w:left="920" w:right="7903" w:firstLine="305"/>
        <w:jc w:val="left"/>
        <w:rPr>
          <w:rFonts w:ascii="Noto Sans Mono CJK JP Regular"/>
          <w:sz w:val="15"/>
        </w:rPr>
      </w:pPr>
      <w:r>
        <w:rPr>
          <w:rFonts w:ascii="Noto Sans Mono CJK JP Regular"/>
          <w:sz w:val="15"/>
        </w:rPr>
        <w:t>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 self</w:t>
      </w:r>
      <w:r>
        <w:rPr>
          <w:rFonts w:ascii="Noto Sans Mono CJK JP Regular"/>
          <w:color w:val="666666"/>
          <w:sz w:val="15"/>
        </w:rPr>
        <w:t>.</w:t>
      </w:r>
      <w:r>
        <w:rPr>
          <w:rFonts w:ascii="Noto Sans Mono CJK JP Regular"/>
          <w:sz w:val="15"/>
        </w:rPr>
        <w:t>b </w:t>
      </w:r>
      <w:r>
        <w:rPr>
          <w:rFonts w:ascii="Noto Sans Mono CJK JP Regular"/>
          <w:color w:val="666666"/>
          <w:sz w:val="15"/>
        </w:rPr>
        <w:t>=</w:t>
      </w:r>
      <w:r>
        <w:rPr>
          <w:rFonts w:ascii="Noto Sans Mono CJK JP Regular"/>
          <w:color w:val="666666"/>
          <w:spacing w:val="23"/>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240" w:lineRule="exact" w:before="0"/>
        <w:ind w:left="1225"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w:t>
      </w:r>
    </w:p>
    <w:p>
      <w:pPr>
        <w:spacing w:line="189" w:lineRule="auto" w:before="14"/>
        <w:ind w:left="1531" w:right="3589"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normal(loc</w:t>
      </w:r>
      <w:r>
        <w:rPr>
          <w:rFonts w:ascii="Noto Sans Mono CJK JP Regular"/>
          <w:color w:val="666666"/>
          <w:sz w:val="15"/>
        </w:rPr>
        <w:t>=0</w:t>
      </w:r>
      <w:r>
        <w:rPr>
          <w:rFonts w:ascii="Noto Sans Mono CJK JP Regular"/>
          <w:sz w:val="15"/>
        </w:rPr>
        <w:t>, scale</w:t>
      </w:r>
      <w:r>
        <w:rPr>
          <w:rFonts w:ascii="Noto Sans Mono CJK JP Regular"/>
          <w:color w:val="666666"/>
          <w:sz w:val="15"/>
        </w:rPr>
        <w:t>=1.0</w:t>
      </w:r>
      <w:r>
        <w:rPr>
          <w:rFonts w:ascii="Noto Sans Mono CJK JP Regular"/>
          <w:sz w:val="15"/>
        </w:rPr>
        <w:t>, size</w:t>
      </w:r>
      <w:r>
        <w:rPr>
          <w:rFonts w:ascii="Noto Sans Mono CJK JP Regular"/>
          <w:color w:val="666666"/>
          <w:sz w:val="15"/>
        </w:rPr>
        <w:t>=</w:t>
      </w:r>
      <w:r>
        <w:rPr>
          <w:rFonts w:ascii="Noto Sans Mono CJK JP Regular"/>
          <w:sz w:val="15"/>
        </w:rPr>
        <w:t>(filter_shape[</w:t>
      </w:r>
      <w:r>
        <w:rPr>
          <w:rFonts w:ascii="Noto Sans Mono CJK JP Regular"/>
          <w:color w:val="666666"/>
          <w:sz w:val="15"/>
        </w:rPr>
        <w:t>0</w:t>
      </w:r>
      <w:r>
        <w:rPr>
          <w:rFonts w:ascii="Noto Sans Mono CJK JP Regular"/>
          <w:sz w:val="15"/>
        </w:rPr>
        <w: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line="240" w:lineRule="exact" w:before="0"/>
        <w:ind w:left="1225" w:right="0" w:firstLine="0"/>
        <w:jc w:val="left"/>
        <w:rPr>
          <w:rFonts w:ascii="Noto Sans Mono CJK JP Regular"/>
          <w:sz w:val="15"/>
        </w:rPr>
      </w:pPr>
      <w:r>
        <w:rPr>
          <w:rFonts w:ascii="Noto Sans Mono CJK JP Regular"/>
          <w:sz w:val="15"/>
        </w:rPr>
        <w:t>borrow</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85"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params </w:t>
      </w:r>
      <w:r>
        <w:rPr>
          <w:rFonts w:ascii="Noto Sans Mono CJK JP Regular"/>
          <w:color w:val="666666"/>
          <w:sz w:val="15"/>
        </w:rPr>
        <w:t>= </w:t>
      </w:r>
      <w:r>
        <w:rPr>
          <w:rFonts w:ascii="Noto Sans Mono CJK JP Regular"/>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20"/>
        <w:rPr>
          <w:rFonts w:ascii="Noto Sans Mono CJK JP Regular"/>
          <w:sz w:val="10"/>
        </w:rPr>
      </w:pPr>
    </w:p>
    <w:p>
      <w:pPr>
        <w:spacing w:line="189" w:lineRule="auto" w:before="0"/>
        <w:ind w:left="920" w:right="5674"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set_inpt</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inpt,</w:t>
      </w:r>
      <w:r>
        <w:rPr>
          <w:rFonts w:ascii="Noto Sans Mono CJK JP Regular"/>
          <w:sz w:val="15"/>
        </w:rPr>
        <w:t> </w:t>
      </w:r>
      <w:r>
        <w:rPr>
          <w:rFonts w:ascii="Noto Sans Mono CJK JP Regular"/>
          <w:w w:val="101"/>
          <w:sz w:val="15"/>
        </w:rPr>
        <w:t>inpt_dropout,</w:t>
      </w:r>
      <w:r>
        <w:rPr>
          <w:rFonts w:ascii="Noto Sans Mono CJK JP Regular"/>
          <w:sz w:val="15"/>
        </w:rPr>
        <w:t> </w:t>
      </w:r>
      <w:r>
        <w:rPr>
          <w:rFonts w:ascii="Noto Sans Mono CJK JP Regular"/>
          <w:w w:val="101"/>
          <w:sz w:val="15"/>
        </w:rPr>
        <w:t>mini_batch_size):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inpt </w:t>
      </w:r>
      <w:r>
        <w:rPr>
          <w:rFonts w:ascii="Noto Sans Mono CJK JP Regular"/>
          <w:color w:val="666666"/>
          <w:w w:val="105"/>
          <w:sz w:val="15"/>
        </w:rPr>
        <w:t>= </w:t>
      </w:r>
      <w:r>
        <w:rPr>
          <w:rFonts w:ascii="Noto Sans Mono CJK JP Regular"/>
          <w:w w:val="105"/>
          <w:sz w:val="15"/>
        </w:rPr>
        <w:t>inpt</w:t>
      </w:r>
      <w:r>
        <w:rPr>
          <w:rFonts w:ascii="Noto Sans Mono CJK JP Regular"/>
          <w:color w:val="666666"/>
          <w:w w:val="105"/>
          <w:sz w:val="15"/>
        </w:rPr>
        <w:t>.</w:t>
      </w:r>
      <w:r>
        <w:rPr>
          <w:rFonts w:ascii="Noto Sans Mono CJK JP Regular"/>
          <w:w w:val="105"/>
          <w:sz w:val="15"/>
        </w:rPr>
        <w:t>reshape(</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image_shape)</w:t>
      </w:r>
    </w:p>
    <w:p>
      <w:pPr>
        <w:spacing w:line="240" w:lineRule="exact" w:before="0"/>
        <w:ind w:left="920" w:right="0" w:firstLine="0"/>
        <w:jc w:val="left"/>
        <w:rPr>
          <w:rFonts w:ascii="Noto Sans Mono CJK JP Regular"/>
          <w:sz w:val="15"/>
        </w:rPr>
      </w:pPr>
      <w:r>
        <w:rPr>
          <w:rFonts w:ascii="Noto Sans Mono CJK JP Regular"/>
          <w:sz w:val="15"/>
        </w:rPr>
        <w:t>conv_out </w:t>
      </w:r>
      <w:r>
        <w:rPr>
          <w:rFonts w:ascii="Noto Sans Mono CJK JP Regular"/>
          <w:color w:val="666666"/>
          <w:sz w:val="15"/>
        </w:rPr>
        <w:t>= </w:t>
      </w:r>
      <w:r>
        <w:rPr>
          <w:rFonts w:ascii="Noto Sans Mono CJK JP Regular"/>
          <w:sz w:val="15"/>
        </w:rPr>
        <w:t>conv</w:t>
      </w:r>
      <w:r>
        <w:rPr>
          <w:rFonts w:ascii="Noto Sans Mono CJK JP Regular"/>
          <w:color w:val="666666"/>
          <w:sz w:val="15"/>
        </w:rPr>
        <w:t>.</w:t>
      </w:r>
      <w:r>
        <w:rPr>
          <w:rFonts w:ascii="Noto Sans Mono CJK JP Regular"/>
          <w:sz w:val="15"/>
        </w:rPr>
        <w:t>conv2d(</w:t>
      </w:r>
    </w:p>
    <w:p>
      <w:pPr>
        <w:spacing w:line="189" w:lineRule="auto" w:before="13"/>
        <w:ind w:left="1225" w:right="3589" w:firstLine="0"/>
        <w:jc w:val="left"/>
        <w:rPr>
          <w:rFonts w:ascii="Noto Sans Mono CJK JP Regular"/>
          <w:sz w:val="15"/>
        </w:rPr>
      </w:pPr>
      <w:r>
        <w:rPr>
          <w:rFonts w:ascii="Noto Sans Mono CJK JP Regular"/>
          <w:color w:val="008000"/>
          <w:sz w:val="15"/>
        </w:rPr>
        <w:t>input</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inpt, filters</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w, filter_shape</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filter_shape, image_shape</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image_shape)</w:t>
      </w:r>
    </w:p>
    <w:p>
      <w:pPr>
        <w:spacing w:line="240" w:lineRule="exact" w:before="0"/>
        <w:ind w:left="920" w:right="0" w:firstLine="0"/>
        <w:jc w:val="left"/>
        <w:rPr>
          <w:rFonts w:ascii="Noto Sans Mono CJK JP Regular"/>
          <w:sz w:val="15"/>
        </w:rPr>
      </w:pPr>
      <w:r>
        <w:rPr>
          <w:rFonts w:ascii="Noto Sans Mono CJK JP Regular"/>
          <w:sz w:val="15"/>
        </w:rPr>
        <w:t>pooled_out </w:t>
      </w:r>
      <w:r>
        <w:rPr>
          <w:rFonts w:ascii="Noto Sans Mono CJK JP Regular"/>
          <w:color w:val="666666"/>
          <w:sz w:val="15"/>
        </w:rPr>
        <w:t>= </w:t>
      </w:r>
      <w:r>
        <w:rPr>
          <w:rFonts w:ascii="Noto Sans Mono CJK JP Regular"/>
          <w:sz w:val="15"/>
        </w:rPr>
        <w:t>downsample</w:t>
      </w:r>
      <w:r>
        <w:rPr>
          <w:rFonts w:ascii="Noto Sans Mono CJK JP Regular"/>
          <w:color w:val="666666"/>
          <w:sz w:val="15"/>
        </w:rPr>
        <w:t>.</w:t>
      </w:r>
      <w:r>
        <w:rPr>
          <w:rFonts w:ascii="Noto Sans Mono CJK JP Regular"/>
          <w:sz w:val="15"/>
        </w:rPr>
        <w:t>max_pool_2d(</w:t>
      </w:r>
    </w:p>
    <w:p>
      <w:pPr>
        <w:spacing w:line="189" w:lineRule="auto" w:before="14"/>
        <w:ind w:left="920" w:right="5262" w:firstLine="305"/>
        <w:jc w:val="left"/>
        <w:rPr>
          <w:rFonts w:ascii="Noto Sans Mono CJK JP Regular"/>
          <w:sz w:val="15"/>
        </w:rPr>
      </w:pPr>
      <w:r>
        <w:rPr>
          <w:rFonts w:ascii="Noto Sans Mono CJK JP Regular"/>
          <w:color w:val="008000"/>
          <w:sz w:val="15"/>
        </w:rPr>
        <w:t>input</w:t>
      </w:r>
      <w:r>
        <w:rPr>
          <w:rFonts w:ascii="Noto Sans Mono CJK JP Regular"/>
          <w:color w:val="666666"/>
          <w:sz w:val="15"/>
        </w:rPr>
        <w:t>=</w:t>
      </w:r>
      <w:r>
        <w:rPr>
          <w:rFonts w:ascii="Noto Sans Mono CJK JP Regular"/>
          <w:sz w:val="15"/>
        </w:rPr>
        <w:t>conv_out, ds</w:t>
      </w:r>
      <w:r>
        <w:rPr>
          <w:rFonts w:ascii="Noto Sans Mono CJK JP Regular"/>
          <w:color w:val="666666"/>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poolsize, ignore_border</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p>
    <w:p>
      <w:pPr>
        <w:spacing w:line="240" w:lineRule="exact" w:before="0"/>
        <w:ind w:left="1225" w:right="0" w:firstLine="0"/>
        <w:jc w:val="left"/>
        <w:rPr>
          <w:rFonts w:ascii="Noto Sans Mono CJK JP Regular"/>
          <w:sz w:val="15"/>
        </w:rPr>
      </w:pPr>
      <w:r>
        <w:rPr>
          <w:rFonts w:ascii="Noto Sans Mono CJK JP Regular"/>
          <w:sz w:val="15"/>
        </w:rPr>
        <w:t>pooled_out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w:t>
      </w:r>
      <w:r>
        <w:rPr>
          <w:rFonts w:ascii="Noto Sans Mono CJK JP Regular"/>
          <w:color w:val="666666"/>
          <w:sz w:val="15"/>
        </w:rPr>
        <w:t>.</w:t>
      </w:r>
      <w:r>
        <w:rPr>
          <w:rFonts w:ascii="Noto Sans Mono CJK JP Regular"/>
          <w:sz w:val="15"/>
        </w:rPr>
        <w:t>dimshuffle(</w:t>
      </w:r>
      <w:r>
        <w:rPr>
          <w:rFonts w:ascii="Noto Sans Mono CJK JP Regular"/>
          <w:color w:val="B92020"/>
          <w:sz w:val="15"/>
        </w:rPr>
        <w:t>'x'</w:t>
      </w:r>
      <w:r>
        <w:rPr>
          <w:rFonts w:ascii="Noto Sans Mono CJK JP Regular"/>
          <w:sz w:val="15"/>
        </w:rPr>
        <w:t>, </w:t>
      </w:r>
      <w:r>
        <w:rPr>
          <w:rFonts w:ascii="Noto Sans Mono CJK JP Regular"/>
          <w:color w:val="666666"/>
          <w:sz w:val="15"/>
        </w:rPr>
        <w:t>0</w:t>
      </w:r>
      <w:r>
        <w:rPr>
          <w:rFonts w:ascii="Noto Sans Mono CJK JP Regular"/>
          <w:sz w:val="15"/>
        </w:rPr>
        <w:t>, </w:t>
      </w:r>
      <w:r>
        <w:rPr>
          <w:rFonts w:ascii="Noto Sans Mono CJK JP Regular"/>
          <w:color w:val="B92020"/>
          <w:sz w:val="15"/>
        </w:rPr>
        <w:t>'x'</w:t>
      </w:r>
      <w:r>
        <w:rPr>
          <w:rFonts w:ascii="Noto Sans Mono CJK JP Regular"/>
          <w:sz w:val="15"/>
        </w:rPr>
        <w:t>, </w:t>
      </w:r>
      <w:r>
        <w:rPr>
          <w:rFonts w:ascii="Noto Sans Mono CJK JP Regular"/>
          <w:color w:val="B92020"/>
          <w:sz w:val="15"/>
        </w:rPr>
        <w:t>'x'</w:t>
      </w:r>
      <w:r>
        <w:rPr>
          <w:rFonts w:ascii="Noto Sans Mono CJK JP Regular"/>
          <w:sz w:val="15"/>
        </w:rPr>
        <w:t>))</w:t>
      </w:r>
    </w:p>
    <w:p>
      <w:pPr>
        <w:spacing w:line="285"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408080"/>
          <w:sz w:val="15"/>
        </w:rPr>
        <w:t># no dropout in the convolutional layers</w:t>
      </w:r>
    </w:p>
    <w:p>
      <w:pPr>
        <w:pStyle w:val="BodyText"/>
        <w:spacing w:before="16"/>
        <w:rPr>
          <w:rFonts w:ascii="Noto Sans Mono CJK JP Regular"/>
          <w:sz w:val="8"/>
        </w:rPr>
      </w:pPr>
    </w:p>
    <w:p>
      <w:pPr>
        <w:spacing w:before="0"/>
        <w:ind w:left="310"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89"/>
          <w:sz w:val="14"/>
        </w:rPr>
        <w:t>F</w:t>
      </w:r>
      <w:r>
        <w:rPr>
          <w:rFonts w:ascii="Arial"/>
          <w:color w:val="0000FF"/>
          <w:spacing w:val="2"/>
          <w:w w:val="98"/>
          <w:sz w:val="14"/>
        </w:rPr>
        <w:t>u</w:t>
      </w:r>
      <w:r>
        <w:rPr>
          <w:rFonts w:ascii="Arial"/>
          <w:color w:val="0000FF"/>
          <w:spacing w:val="2"/>
          <w:w w:val="247"/>
          <w:sz w:val="14"/>
        </w:rPr>
        <w:t>ll</w:t>
      </w:r>
      <w:r>
        <w:rPr>
          <w:rFonts w:ascii="Arial"/>
          <w:color w:val="0000FF"/>
          <w:spacing w:val="2"/>
          <w:w w:val="109"/>
          <w:sz w:val="14"/>
        </w:rPr>
        <w:t>y</w:t>
      </w:r>
      <w:r>
        <w:rPr>
          <w:rFonts w:ascii="Arial"/>
          <w:color w:val="0000FF"/>
          <w:spacing w:val="2"/>
          <w:w w:val="76"/>
          <w:sz w:val="14"/>
        </w:rPr>
        <w:t>C</w:t>
      </w:r>
      <w:r>
        <w:rPr>
          <w:rFonts w:ascii="Arial"/>
          <w:color w:val="0000FF"/>
          <w:spacing w:val="2"/>
          <w:w w:val="98"/>
          <w:sz w:val="14"/>
        </w:rPr>
        <w:t>onne</w:t>
      </w:r>
      <w:r>
        <w:rPr>
          <w:rFonts w:ascii="Arial"/>
          <w:color w:val="0000FF"/>
          <w:spacing w:val="2"/>
          <w:w w:val="109"/>
          <w:sz w:val="14"/>
        </w:rPr>
        <w:t>c</w:t>
      </w:r>
      <w:r>
        <w:rPr>
          <w:rFonts w:ascii="Arial"/>
          <w:color w:val="0000FF"/>
          <w:spacing w:val="2"/>
          <w:w w:val="197"/>
          <w:sz w:val="14"/>
        </w:rPr>
        <w:t>t</w:t>
      </w:r>
      <w:r>
        <w:rPr>
          <w:rFonts w:ascii="Arial"/>
          <w:color w:val="0000FF"/>
          <w:spacing w:val="2"/>
          <w:w w:val="98"/>
          <w:sz w:val="14"/>
        </w:rPr>
        <w:t>edLa</w:t>
      </w:r>
      <w:r>
        <w:rPr>
          <w:rFonts w:ascii="Arial"/>
          <w:color w:val="0000FF"/>
          <w:spacing w:val="2"/>
          <w:w w:val="109"/>
          <w:sz w:val="14"/>
        </w:rPr>
        <w:t>y</w:t>
      </w:r>
      <w:r>
        <w:rPr>
          <w:rFonts w:ascii="Arial"/>
          <w:color w:val="0000FF"/>
          <w:spacing w:val="2"/>
          <w:w w:val="98"/>
          <w:sz w:val="14"/>
        </w:rPr>
        <w:t>e</w:t>
      </w:r>
      <w:r>
        <w:rPr>
          <w:rFonts w:ascii="Arial"/>
          <w:color w:val="0000FF"/>
          <w:spacing w:val="2"/>
          <w:w w:val="164"/>
          <w:sz w:val="14"/>
        </w:rPr>
        <w:t>r</w:t>
      </w:r>
      <w:r>
        <w:rPr>
          <w:rFonts w:ascii="Noto Sans Mono CJK JP Regular"/>
          <w:spacing w:val="-1"/>
          <w:w w:val="101"/>
          <w:sz w:val="15"/>
        </w:rPr>
        <w:t>(</w:t>
      </w:r>
      <w:r>
        <w:rPr>
          <w:rFonts w:ascii="Noto Sans Mono CJK JP Regular"/>
          <w:color w:val="008000"/>
          <w:w w:val="101"/>
          <w:sz w:val="15"/>
        </w:rPr>
        <w:t>objec</w:t>
      </w:r>
      <w:r>
        <w:rPr>
          <w:rFonts w:ascii="Noto Sans Mono CJK JP Regular"/>
          <w:color w:val="008000"/>
          <w:spacing w:val="-1"/>
          <w:w w:val="101"/>
          <w:sz w:val="15"/>
        </w:rPr>
        <w:t>t</w:t>
      </w:r>
      <w:r>
        <w:rPr>
          <w:rFonts w:ascii="Noto Sans Mono CJK JP Regular"/>
          <w:w w:val="101"/>
          <w:sz w:val="15"/>
        </w:rPr>
        <w:t>):</w:t>
      </w:r>
    </w:p>
    <w:p>
      <w:pPr>
        <w:pStyle w:val="BodyText"/>
        <w:spacing w:before="20"/>
        <w:rPr>
          <w:rFonts w:ascii="Noto Sans Mono CJK JP Regular"/>
          <w:sz w:val="10"/>
        </w:rPr>
      </w:pPr>
    </w:p>
    <w:p>
      <w:pPr>
        <w:spacing w:line="189" w:lineRule="auto" w:before="0"/>
        <w:ind w:left="920" w:right="4611"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n_in,</w:t>
      </w:r>
      <w:r>
        <w:rPr>
          <w:rFonts w:ascii="Noto Sans Mono CJK JP Regular"/>
          <w:sz w:val="15"/>
        </w:rPr>
        <w:t> </w:t>
      </w:r>
      <w:r>
        <w:rPr>
          <w:rFonts w:ascii="Noto Sans Mono CJK JP Regular"/>
          <w:w w:val="101"/>
          <w:sz w:val="15"/>
        </w:rPr>
        <w:t>n_out,</w:t>
      </w:r>
      <w:r>
        <w:rPr>
          <w:rFonts w:ascii="Noto Sans Mono CJK JP Regular"/>
          <w:sz w:val="15"/>
        </w:rPr>
        <w:t> </w:t>
      </w:r>
      <w:r>
        <w:rPr>
          <w:rFonts w:ascii="Noto Sans Mono CJK JP Regular"/>
          <w:w w:val="101"/>
          <w:sz w:val="15"/>
        </w:rPr>
        <w:t>activation_fn</w:t>
      </w:r>
      <w:r>
        <w:rPr>
          <w:rFonts w:ascii="Noto Sans Mono CJK JP Regular"/>
          <w:color w:val="666666"/>
          <w:w w:val="101"/>
          <w:sz w:val="15"/>
        </w:rPr>
        <w:t>=</w:t>
      </w:r>
      <w:r>
        <w:rPr>
          <w:rFonts w:ascii="Noto Sans Mono CJK JP Regular"/>
          <w:w w:val="101"/>
          <w:sz w:val="15"/>
        </w:rPr>
        <w:t>sigmoid,</w:t>
      </w:r>
      <w:r>
        <w:rPr>
          <w:rFonts w:ascii="Noto Sans Mono CJK JP Regular"/>
          <w:sz w:val="15"/>
        </w:rPr>
        <w:t> </w:t>
      </w:r>
      <w:r>
        <w:rPr>
          <w:rFonts w:ascii="Noto Sans Mono CJK JP Regular"/>
          <w:w w:val="101"/>
          <w:sz w:val="15"/>
        </w:rPr>
        <w:t>p_dropout</w:t>
      </w:r>
      <w:r>
        <w:rPr>
          <w:rFonts w:ascii="Noto Sans Mono CJK JP Regular"/>
          <w:color w:val="666666"/>
          <w:w w:val="101"/>
          <w:sz w:val="15"/>
        </w:rPr>
        <w:t>=0.0</w:t>
      </w:r>
      <w:r>
        <w:rPr>
          <w:rFonts w:ascii="Noto Sans Mono CJK JP Regular"/>
          <w:w w:val="101"/>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n_in </w:t>
      </w:r>
      <w:r>
        <w:rPr>
          <w:rFonts w:ascii="Noto Sans Mono CJK JP Regular"/>
          <w:color w:val="666666"/>
          <w:w w:val="105"/>
          <w:sz w:val="15"/>
        </w:rPr>
        <w:t>= </w:t>
      </w:r>
      <w:r>
        <w:rPr>
          <w:rFonts w:ascii="Noto Sans Mono CJK JP Regular"/>
          <w:w w:val="105"/>
          <w:sz w:val="15"/>
        </w:rPr>
        <w:t>n_in</w:t>
      </w:r>
    </w:p>
    <w:p>
      <w:pPr>
        <w:spacing w:line="189" w:lineRule="auto" w:before="2"/>
        <w:ind w:left="920" w:right="704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n_out </w:t>
      </w:r>
      <w:r>
        <w:rPr>
          <w:rFonts w:ascii="Noto Sans Mono CJK JP Regular"/>
          <w:color w:val="666666"/>
          <w:sz w:val="15"/>
        </w:rPr>
        <w:t>= </w:t>
      </w:r>
      <w:r>
        <w:rPr>
          <w:rFonts w:ascii="Noto Sans Mono CJK JP Regular"/>
          <w:sz w:val="15"/>
        </w:rPr>
        <w:t>n_out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 </w:t>
      </w:r>
      <w:r>
        <w:rPr>
          <w:rFonts w:ascii="Noto Sans Mono CJK JP Regular"/>
          <w:color w:val="666666"/>
          <w:sz w:val="15"/>
        </w:rPr>
        <w:t>= </w:t>
      </w:r>
      <w:r>
        <w:rPr>
          <w:rFonts w:ascii="Noto Sans Mono CJK JP Regular"/>
          <w:sz w:val="15"/>
        </w:rPr>
        <w:t>activation_fn </w:t>
      </w:r>
      <w:r>
        <w:rPr>
          <w:rFonts w:ascii="Noto Sans Mono CJK JP Regular"/>
          <w:color w:val="008000"/>
          <w:sz w:val="15"/>
        </w:rPr>
        <w:t>self</w:t>
      </w:r>
      <w:r>
        <w:rPr>
          <w:rFonts w:ascii="Noto Sans Mono CJK JP Regular"/>
          <w:color w:val="666666"/>
          <w:sz w:val="15"/>
        </w:rPr>
        <w:t>.</w:t>
      </w:r>
      <w:r>
        <w:rPr>
          <w:rFonts w:ascii="Noto Sans Mono CJK JP Regular"/>
          <w:sz w:val="15"/>
        </w:rPr>
        <w:t>p_dropout </w:t>
      </w:r>
      <w:r>
        <w:rPr>
          <w:rFonts w:ascii="Noto Sans Mono CJK JP Regular"/>
          <w:color w:val="666666"/>
          <w:sz w:val="15"/>
        </w:rPr>
        <w:t>= </w:t>
      </w:r>
      <w:r>
        <w:rPr>
          <w:rFonts w:ascii="Noto Sans Mono CJK JP Regular"/>
          <w:sz w:val="15"/>
        </w:rPr>
        <w:t>p_dropout</w:t>
      </w:r>
    </w:p>
    <w:p>
      <w:pPr>
        <w:spacing w:line="240" w:lineRule="exact" w:before="0"/>
        <w:ind w:left="920" w:right="0" w:firstLine="0"/>
        <w:jc w:val="left"/>
        <w:rPr>
          <w:rFonts w:ascii="Noto Sans Mono CJK JP Regular"/>
          <w:sz w:val="15"/>
        </w:rPr>
      </w:pPr>
      <w:r>
        <w:rPr>
          <w:rFonts w:ascii="Noto Sans Mono CJK JP Regular"/>
          <w:color w:val="408080"/>
          <w:sz w:val="15"/>
        </w:rPr>
        <w:t># Initialize weights and biases</w:t>
      </w:r>
    </w:p>
    <w:p>
      <w:pPr>
        <w:spacing w:line="189" w:lineRule="auto" w:before="13"/>
        <w:ind w:left="1225" w:right="7199" w:hanging="306"/>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 np</w:t>
      </w:r>
      <w:r>
        <w:rPr>
          <w:rFonts w:ascii="Noto Sans Mono CJK JP Regular"/>
          <w:color w:val="666666"/>
          <w:sz w:val="15"/>
        </w:rPr>
        <w:t>.</w:t>
      </w:r>
      <w:r>
        <w:rPr>
          <w:rFonts w:ascii="Noto Sans Mono CJK JP Regular"/>
          <w:sz w:val="15"/>
        </w:rPr>
        <w:t>asarray(</w:t>
      </w:r>
    </w:p>
    <w:p>
      <w:pPr>
        <w:spacing w:line="240" w:lineRule="exact" w:before="0"/>
        <w:ind w:left="1531"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w:t>
      </w:r>
    </w:p>
    <w:p>
      <w:pPr>
        <w:spacing w:line="189" w:lineRule="auto" w:before="14"/>
        <w:ind w:left="1531" w:right="3589" w:firstLine="305"/>
        <w:jc w:val="left"/>
        <w:rPr>
          <w:rFonts w:ascii="Noto Sans Mono CJK JP Regular"/>
          <w:sz w:val="15"/>
        </w:rPr>
      </w:pPr>
      <w:r>
        <w:rPr>
          <w:rFonts w:ascii="Noto Sans Mono CJK JP Regular"/>
          <w:sz w:val="15"/>
        </w:rPr>
        <w:t>loc</w:t>
      </w:r>
      <w:r>
        <w:rPr>
          <w:rFonts w:ascii="Noto Sans Mono CJK JP Regular"/>
          <w:color w:val="666666"/>
          <w:sz w:val="15"/>
        </w:rPr>
        <w:t>=0.0</w:t>
      </w:r>
      <w:r>
        <w:rPr>
          <w:rFonts w:ascii="Noto Sans Mono CJK JP Regular"/>
          <w:sz w:val="15"/>
        </w:rPr>
        <w:t>, scale</w:t>
      </w:r>
      <w:r>
        <w:rPr>
          <w:rFonts w:ascii="Noto Sans Mono CJK JP Regular"/>
          <w:color w:val="666666"/>
          <w:sz w:val="15"/>
        </w:rPr>
        <w:t>=</w:t>
      </w:r>
      <w:r>
        <w:rPr>
          <w:rFonts w:ascii="Noto Sans Mono CJK JP Regular"/>
          <w:sz w:val="15"/>
        </w:rPr>
        <w:t>np</w:t>
      </w:r>
      <w:r>
        <w:rPr>
          <w:rFonts w:ascii="Noto Sans Mono CJK JP Regular"/>
          <w:color w:val="666666"/>
          <w:sz w:val="15"/>
        </w:rPr>
        <w:t>.</w:t>
      </w:r>
      <w:r>
        <w:rPr>
          <w:rFonts w:ascii="Noto Sans Mono CJK JP Regular"/>
          <w:sz w:val="15"/>
        </w:rPr>
        <w:t>sqrt(</w:t>
      </w:r>
      <w:r>
        <w:rPr>
          <w:rFonts w:ascii="Noto Sans Mono CJK JP Regular"/>
          <w:color w:val="666666"/>
          <w:sz w:val="15"/>
        </w:rPr>
        <w:t>1.0/</w:t>
      </w:r>
      <w:r>
        <w:rPr>
          <w:rFonts w:ascii="Noto Sans Mono CJK JP Regular"/>
          <w:sz w:val="15"/>
        </w:rPr>
        <w:t>n_out), size</w:t>
      </w:r>
      <w:r>
        <w:rPr>
          <w:rFonts w:ascii="Noto Sans Mono CJK JP Regular"/>
          <w:color w:val="666666"/>
          <w:sz w:val="15"/>
        </w:rPr>
        <w:t>=</w:t>
      </w:r>
      <w:r>
        <w:rPr>
          <w:rFonts w:ascii="Noto Sans Mono CJK JP Regular"/>
          <w:sz w:val="15"/>
        </w:rPr>
        <w:t>(n_in, 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line="189" w:lineRule="auto" w:before="1"/>
        <w:ind w:left="920" w:right="7293" w:firstLine="305"/>
        <w:jc w:val="left"/>
        <w:rPr>
          <w:rFonts w:ascii="Noto Sans Mono CJK JP Regular"/>
          <w:sz w:val="15"/>
        </w:rPr>
      </w:pPr>
      <w:r>
        <w:rPr>
          <w:rFonts w:ascii="Noto Sans Mono CJK JP Regular"/>
          <w:sz w:val="15"/>
        </w:rPr>
        <w:t>name</w:t>
      </w:r>
      <w:r>
        <w:rPr>
          <w:rFonts w:ascii="Noto Sans Mono CJK JP Regular"/>
          <w:color w:val="666666"/>
          <w:sz w:val="15"/>
        </w:rPr>
        <w:t>=</w:t>
      </w:r>
      <w:r>
        <w:rPr>
          <w:rFonts w:ascii="Noto Sans Mono CJK JP Regular"/>
          <w:color w:val="B92020"/>
          <w:sz w:val="15"/>
        </w:rPr>
        <w:t>'w'</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189" w:lineRule="auto" w:before="1"/>
        <w:ind w:left="2065" w:right="3589" w:hanging="84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asarray(np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normal(loc</w:t>
      </w:r>
      <w:r>
        <w:rPr>
          <w:rFonts w:ascii="Noto Sans Mono CJK JP Regular"/>
          <w:color w:val="666666"/>
          <w:sz w:val="15"/>
        </w:rPr>
        <w:t>=0.0</w:t>
      </w:r>
      <w:r>
        <w:rPr>
          <w:rFonts w:ascii="Noto Sans Mono CJK JP Regular"/>
          <w:sz w:val="15"/>
        </w:rPr>
        <w:t>, scale</w:t>
      </w:r>
      <w:r>
        <w:rPr>
          <w:rFonts w:ascii="Noto Sans Mono CJK JP Regular"/>
          <w:color w:val="666666"/>
          <w:sz w:val="15"/>
        </w:rPr>
        <w:t>=1.0</w:t>
      </w:r>
      <w:r>
        <w:rPr>
          <w:rFonts w:ascii="Noto Sans Mono CJK JP Regular"/>
          <w:sz w:val="15"/>
        </w:rPr>
        <w:t>, size</w:t>
      </w:r>
      <w:r>
        <w:rPr>
          <w:rFonts w:ascii="Noto Sans Mono CJK JP Regular"/>
          <w:color w:val="666666"/>
          <w:sz w:val="15"/>
        </w:rPr>
        <w:t>=</w:t>
      </w:r>
      <w:r>
        <w:rPr>
          <w:rFonts w:ascii="Noto Sans Mono CJK JP Regular"/>
          <w:sz w:val="15"/>
        </w:rPr>
        <w:t>(n_out,)),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line="189" w:lineRule="auto" w:before="1"/>
        <w:ind w:left="920" w:right="7043" w:firstLine="305"/>
        <w:jc w:val="left"/>
        <w:rPr>
          <w:rFonts w:ascii="Noto Sans Mono CJK JP Regular"/>
          <w:sz w:val="15"/>
        </w:rPr>
      </w:pPr>
      <w:r>
        <w:rPr>
          <w:rFonts w:ascii="Noto Sans Mono CJK JP Regular"/>
          <w:sz w:val="15"/>
        </w:rPr>
        <w:t>name</w:t>
      </w:r>
      <w:r>
        <w:rPr>
          <w:rFonts w:ascii="Noto Sans Mono CJK JP Regular"/>
          <w:color w:val="666666"/>
          <w:sz w:val="15"/>
        </w:rPr>
        <w:t>=</w:t>
      </w:r>
      <w:r>
        <w:rPr>
          <w:rFonts w:ascii="Noto Sans Mono CJK JP Regular"/>
          <w:color w:val="B92020"/>
          <w:sz w:val="15"/>
        </w:rPr>
        <w:t>'b'</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params </w:t>
      </w:r>
      <w:r>
        <w:rPr>
          <w:rFonts w:ascii="Noto Sans Mono CJK JP Regular"/>
          <w:color w:val="666666"/>
          <w:sz w:val="15"/>
        </w:rPr>
        <w:t>= </w:t>
      </w:r>
      <w:r>
        <w:rPr>
          <w:rFonts w:ascii="Noto Sans Mono CJK JP Regular"/>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20"/>
        <w:rPr>
          <w:rFonts w:ascii="Noto Sans Mono CJK JP Regular"/>
          <w:sz w:val="11"/>
        </w:rPr>
      </w:pPr>
    </w:p>
    <w:p>
      <w:pPr>
        <w:spacing w:line="189" w:lineRule="auto" w:before="0"/>
        <w:ind w:left="920" w:right="5520"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set_inpt</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inpt,</w:t>
      </w:r>
      <w:r>
        <w:rPr>
          <w:rFonts w:ascii="Noto Sans Mono CJK JP Regular"/>
          <w:sz w:val="15"/>
        </w:rPr>
        <w:t> </w:t>
      </w:r>
      <w:r>
        <w:rPr>
          <w:rFonts w:ascii="Noto Sans Mono CJK JP Regular"/>
          <w:w w:val="101"/>
          <w:sz w:val="15"/>
        </w:rPr>
        <w:t>inpt_dropout,</w:t>
      </w:r>
      <w:r>
        <w:rPr>
          <w:rFonts w:ascii="Noto Sans Mono CJK JP Regular"/>
          <w:sz w:val="15"/>
        </w:rPr>
        <w:t> </w:t>
      </w:r>
      <w:r>
        <w:rPr>
          <w:rFonts w:ascii="Noto Sans Mono CJK JP Regular"/>
          <w:w w:val="101"/>
          <w:sz w:val="15"/>
        </w:rPr>
        <w:t>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666666"/>
          <w:sz w:val="15"/>
        </w:rPr>
        <w:t>= </w:t>
      </w:r>
      <w:r>
        <w:rPr>
          <w:rFonts w:ascii="Noto Sans Mono CJK JP Regular"/>
          <w:sz w:val="15"/>
        </w:rPr>
        <w:t>inpt</w:t>
      </w:r>
      <w:r>
        <w:rPr>
          <w:rFonts w:ascii="Noto Sans Mono CJK JP Regular"/>
          <w:color w:val="666666"/>
          <w:sz w:val="15"/>
        </w:rPr>
        <w:t>.</w:t>
      </w:r>
      <w:r>
        <w:rPr>
          <w:rFonts w:ascii="Noto Sans Mono CJK JP Regular"/>
          <w:sz w:val="15"/>
        </w:rPr>
        <w:t>reshape((mini_batch_size,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n_in)) </w:t>
      </w: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p>
    <w:p>
      <w:pPr>
        <w:spacing w:line="189" w:lineRule="auto" w:before="2"/>
        <w:ind w:left="920" w:right="5262" w:firstLine="305"/>
        <w:jc w:val="left"/>
        <w:rPr>
          <w:rFonts w:ascii="Noto Sans Mono CJK JP Regular"/>
          <w:sz w:val="15"/>
        </w:rPr>
      </w:pPr>
      <w:r>
        <w:rPr>
          <w:rFonts w:ascii="Noto Sans Mono CJK JP Regular"/>
          <w:sz w:val="15"/>
        </w:rPr>
        <w:t>(</w:t>
      </w:r>
      <w:r>
        <w:rPr>
          <w:rFonts w:ascii="Noto Sans Mono CJK JP Regular"/>
          <w:color w:val="666666"/>
          <w:sz w:val="15"/>
        </w:rPr>
        <w:t>1-</w:t>
      </w:r>
      <w:r>
        <w:rPr>
          <w:rFonts w:ascii="Noto Sans Mono CJK JP Regular"/>
          <w:color w:val="008000"/>
          <w:sz w:val="15"/>
        </w:rPr>
        <w:t>self</w:t>
      </w:r>
      <w:r>
        <w:rPr>
          <w:rFonts w:ascii="Noto Sans Mono CJK JP Regular"/>
          <w:color w:val="666666"/>
          <w:sz w:val="15"/>
        </w:rPr>
        <w:t>.</w:t>
      </w:r>
      <w:r>
        <w:rPr>
          <w:rFonts w:ascii="Noto Sans Mono CJK JP Regular"/>
          <w:sz w:val="15"/>
        </w:rPr>
        <w:t>p_dropout)</w:t>
      </w:r>
      <w:r>
        <w:rPr>
          <w:rFonts w:ascii="Noto Sans Mono CJK JP Regular"/>
          <w:color w:val="666666"/>
          <w:sz w:val="15"/>
        </w:rPr>
        <w:t>*</w:t>
      </w:r>
      <w:r>
        <w:rPr>
          <w:rFonts w:ascii="Noto Sans Mono CJK JP Regular"/>
          <w:sz w:val="15"/>
        </w:rPr>
        <w:t>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008000"/>
          <w:sz w:val="15"/>
        </w:rPr>
        <w:t>self</w:t>
      </w:r>
      <w:r>
        <w:rPr>
          <w:rFonts w:ascii="Noto Sans Mono CJK JP Regular"/>
          <w:color w:val="666666"/>
          <w:sz w:val="15"/>
        </w:rPr>
        <w:t>.</w:t>
      </w:r>
      <w:r>
        <w:rPr>
          <w:rFonts w:ascii="Noto Sans Mono CJK JP Regular"/>
          <w:sz w:val="15"/>
        </w:rPr>
        <w:t>y_out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output, axis</w:t>
      </w:r>
      <w:r>
        <w:rPr>
          <w:rFonts w:ascii="Noto Sans Mono CJK JP Regular"/>
          <w:color w:val="666666"/>
          <w:sz w:val="15"/>
        </w:rPr>
        <w:t>=1</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666666"/>
          <w:sz w:val="15"/>
        </w:rPr>
        <w:t>= </w:t>
      </w:r>
      <w:r>
        <w:rPr>
          <w:rFonts w:ascii="Noto Sans Mono CJK JP Regular"/>
          <w:sz w:val="15"/>
        </w:rPr>
        <w:t>dropout_layer(</w:t>
      </w:r>
    </w:p>
    <w:p>
      <w:pPr>
        <w:spacing w:line="189" w:lineRule="auto" w:before="2"/>
        <w:ind w:left="920" w:right="3589" w:firstLine="305"/>
        <w:jc w:val="left"/>
        <w:rPr>
          <w:rFonts w:ascii="Noto Sans Mono CJK JP Regular"/>
          <w:sz w:val="15"/>
        </w:rPr>
      </w:pPr>
      <w:r>
        <w:rPr>
          <w:rFonts w:ascii="Noto Sans Mono CJK JP Regular"/>
          <w:sz w:val="15"/>
        </w:rPr>
        <w:t>inpt_dropout</w:t>
      </w:r>
      <w:r>
        <w:rPr>
          <w:rFonts w:ascii="Noto Sans Mono CJK JP Regular"/>
          <w:color w:val="666666"/>
          <w:sz w:val="15"/>
        </w:rPr>
        <w:t>.</w:t>
      </w:r>
      <w:r>
        <w:rPr>
          <w:rFonts w:ascii="Noto Sans Mono CJK JP Regular"/>
          <w:sz w:val="15"/>
        </w:rPr>
        <w:t>reshape((mini_batch_size,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n_in)), </w:t>
      </w:r>
      <w:r>
        <w:rPr>
          <w:rFonts w:ascii="Noto Sans Mono CJK JP Regular"/>
          <w:color w:val="008000"/>
          <w:sz w:val="15"/>
        </w:rPr>
        <w:t>self</w:t>
      </w:r>
      <w:r>
        <w:rPr>
          <w:rFonts w:ascii="Noto Sans Mono CJK JP Regular"/>
          <w:color w:val="666666"/>
          <w:sz w:val="15"/>
        </w:rPr>
        <w:t>.</w:t>
      </w:r>
      <w:r>
        <w:rPr>
          <w:rFonts w:ascii="Noto Sans Mono CJK JP Regular"/>
          <w:sz w:val="15"/>
        </w:rPr>
        <w:t>p_dropout) </w:t>
      </w: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activation_fn(</w:t>
      </w:r>
    </w:p>
    <w:p>
      <w:pPr>
        <w:spacing w:line="273" w:lineRule="exact" w:before="0"/>
        <w:ind w:left="1225" w:right="0" w:firstLine="0"/>
        <w:jc w:val="left"/>
        <w:rPr>
          <w:rFonts w:ascii="Noto Sans Mono CJK JP Regular"/>
          <w:sz w:val="15"/>
        </w:rPr>
      </w:pPr>
      <w:r>
        <w:rPr>
          <w:rFonts w:ascii="Noto Sans Mono CJK JP Regular"/>
          <w:sz w:val="15"/>
        </w:rPr>
        <w:t>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16"/>
        <w:rPr>
          <w:rFonts w:ascii="Noto Sans Mono CJK JP Regular"/>
          <w:sz w:val="8"/>
        </w:rPr>
      </w:pPr>
    </w:p>
    <w:p>
      <w:pPr>
        <w:spacing w:line="285"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accurac</w:t>
      </w:r>
      <w:r>
        <w:rPr>
          <w:rFonts w:ascii="Noto Sans Mono CJK JP Regular"/>
          <w:color w:val="0000FF"/>
          <w:spacing w:val="-1"/>
          <w:w w:val="101"/>
          <w:sz w:val="15"/>
        </w:rPr>
        <w:t>y</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920" w:right="0" w:firstLine="0"/>
        <w:jc w:val="left"/>
        <w:rPr>
          <w:rFonts w:ascii="Noto Sans Mono CJK JP Regular"/>
          <w:sz w:val="15"/>
        </w:rPr>
      </w:pPr>
      <w:r>
        <w:rPr>
          <w:rFonts w:ascii="Noto Sans Mono CJK JP Regular"/>
          <w:color w:val="B92020"/>
          <w:sz w:val="15"/>
        </w:rPr>
        <w:t>"Return the accuracy for the mini-batch."</w:t>
      </w:r>
    </w:p>
    <w:p>
      <w:pPr>
        <w:spacing w:line="285" w:lineRule="exact" w:before="0"/>
        <w:ind w:left="920"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mea</w:t>
      </w:r>
      <w:r>
        <w:rPr>
          <w:rFonts w:ascii="Noto Sans Mono CJK JP Regular"/>
          <w:spacing w:val="-1"/>
          <w:w w:val="101"/>
          <w:sz w:val="15"/>
        </w:rPr>
        <w:t>n(T</w:t>
      </w:r>
      <w:r>
        <w:rPr>
          <w:rFonts w:ascii="Noto Sans Mono CJK JP Regular"/>
          <w:color w:val="666666"/>
          <w:spacing w:val="-1"/>
          <w:w w:val="101"/>
          <w:sz w:val="15"/>
        </w:rPr>
        <w:t>.</w:t>
      </w:r>
      <w:r>
        <w:rPr>
          <w:rFonts w:ascii="Noto Sans Mono CJK JP Regular"/>
          <w:w w:val="101"/>
          <w:sz w:val="15"/>
        </w:rPr>
        <w:t>e</w:t>
      </w:r>
      <w:r>
        <w:rPr>
          <w:rFonts w:ascii="Noto Sans Mono CJK JP Regular"/>
          <w:spacing w:val="-1"/>
          <w:w w:val="101"/>
          <w:sz w:val="15"/>
        </w:rPr>
        <w:t>q(y</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y_ou</w:t>
      </w:r>
      <w:r>
        <w:rPr>
          <w:rFonts w:ascii="Noto Sans Mono CJK JP Regular"/>
          <w:spacing w:val="-1"/>
          <w:w w:val="101"/>
          <w:sz w:val="15"/>
        </w:rPr>
        <w:t>t</w:t>
      </w:r>
      <w:r>
        <w:rPr>
          <w:rFonts w:ascii="Noto Sans Mono CJK JP Regular"/>
          <w:w w:val="101"/>
          <w:sz w:val="15"/>
        </w:rPr>
        <w:t>))</w:t>
      </w:r>
    </w:p>
    <w:p>
      <w:pPr>
        <w:pStyle w:val="BodyText"/>
        <w:spacing w:before="16"/>
        <w:rPr>
          <w:rFonts w:ascii="Noto Sans Mono CJK JP Regular"/>
          <w:sz w:val="8"/>
        </w:rPr>
      </w:pPr>
    </w:p>
    <w:p>
      <w:pPr>
        <w:spacing w:before="0"/>
        <w:ind w:left="310" w:right="0" w:firstLine="0"/>
        <w:jc w:val="left"/>
        <w:rPr>
          <w:rFonts w:ascii="Noto Sans Mono CJK JP Regular"/>
          <w:sz w:val="15"/>
        </w:rPr>
      </w:pPr>
      <w:r>
        <w:rPr>
          <w:rFonts w:ascii="Arial"/>
          <w:color w:val="008000"/>
          <w:spacing w:val="2"/>
          <w:w w:val="109"/>
          <w:sz w:val="14"/>
        </w:rPr>
        <w:t>c</w:t>
      </w:r>
      <w:r>
        <w:rPr>
          <w:rFonts w:ascii="Arial"/>
          <w:color w:val="008000"/>
          <w:spacing w:val="2"/>
          <w:w w:val="247"/>
          <w:sz w:val="14"/>
        </w:rPr>
        <w:t>l</w:t>
      </w:r>
      <w:r>
        <w:rPr>
          <w:rFonts w:ascii="Arial"/>
          <w:color w:val="008000"/>
          <w:spacing w:val="2"/>
          <w:w w:val="98"/>
          <w:sz w:val="14"/>
        </w:rPr>
        <w:t>a</w:t>
      </w:r>
      <w:r>
        <w:rPr>
          <w:rFonts w:ascii="Arial"/>
          <w:color w:val="008000"/>
          <w:spacing w:val="2"/>
          <w:w w:val="109"/>
          <w:sz w:val="14"/>
        </w:rPr>
        <w:t>s</w:t>
      </w:r>
      <w:r>
        <w:rPr>
          <w:rFonts w:ascii="Arial"/>
          <w:color w:val="008000"/>
          <w:w w:val="109"/>
          <w:sz w:val="14"/>
        </w:rPr>
        <w:t>s</w:t>
      </w:r>
      <w:r>
        <w:rPr>
          <w:rFonts w:ascii="Arial"/>
          <w:color w:val="008000"/>
          <w:sz w:val="14"/>
        </w:rPr>
        <w:t>  </w:t>
      </w:r>
      <w:r>
        <w:rPr>
          <w:rFonts w:ascii="Arial"/>
          <w:color w:val="0000FF"/>
          <w:spacing w:val="2"/>
          <w:w w:val="82"/>
          <w:sz w:val="14"/>
        </w:rPr>
        <w:t>S</w:t>
      </w:r>
      <w:r>
        <w:rPr>
          <w:rFonts w:ascii="Arial"/>
          <w:color w:val="0000FF"/>
          <w:spacing w:val="2"/>
          <w:w w:val="98"/>
          <w:sz w:val="14"/>
        </w:rPr>
        <w:t>o</w:t>
      </w:r>
      <w:r>
        <w:rPr>
          <w:rFonts w:ascii="Arial"/>
          <w:color w:val="0000FF"/>
          <w:spacing w:val="2"/>
          <w:w w:val="197"/>
          <w:sz w:val="14"/>
        </w:rPr>
        <w:t>ft</w:t>
      </w:r>
      <w:r>
        <w:rPr>
          <w:rFonts w:ascii="Arial"/>
          <w:color w:val="0000FF"/>
          <w:spacing w:val="2"/>
          <w:w w:val="65"/>
          <w:sz w:val="14"/>
        </w:rPr>
        <w:t>m</w:t>
      </w:r>
      <w:r>
        <w:rPr>
          <w:rFonts w:ascii="Arial"/>
          <w:color w:val="0000FF"/>
          <w:spacing w:val="2"/>
          <w:w w:val="98"/>
          <w:sz w:val="14"/>
        </w:rPr>
        <w:t>a</w:t>
      </w:r>
      <w:r>
        <w:rPr>
          <w:rFonts w:ascii="Arial"/>
          <w:color w:val="0000FF"/>
          <w:spacing w:val="2"/>
          <w:w w:val="109"/>
          <w:sz w:val="14"/>
        </w:rPr>
        <w:t>x</w:t>
      </w:r>
      <w:r>
        <w:rPr>
          <w:rFonts w:ascii="Arial"/>
          <w:color w:val="0000FF"/>
          <w:spacing w:val="2"/>
          <w:w w:val="98"/>
          <w:sz w:val="14"/>
        </w:rPr>
        <w:t>La</w:t>
      </w:r>
      <w:r>
        <w:rPr>
          <w:rFonts w:ascii="Arial"/>
          <w:color w:val="0000FF"/>
          <w:spacing w:val="2"/>
          <w:w w:val="109"/>
          <w:sz w:val="14"/>
        </w:rPr>
        <w:t>y</w:t>
      </w:r>
      <w:r>
        <w:rPr>
          <w:rFonts w:ascii="Arial"/>
          <w:color w:val="0000FF"/>
          <w:spacing w:val="2"/>
          <w:w w:val="98"/>
          <w:sz w:val="14"/>
        </w:rPr>
        <w:t>e</w:t>
      </w:r>
      <w:r>
        <w:rPr>
          <w:rFonts w:ascii="Arial"/>
          <w:color w:val="0000FF"/>
          <w:spacing w:val="2"/>
          <w:w w:val="164"/>
          <w:sz w:val="14"/>
        </w:rPr>
        <w:t>r</w:t>
      </w:r>
      <w:r>
        <w:rPr>
          <w:rFonts w:ascii="Noto Sans Mono CJK JP Regular"/>
          <w:spacing w:val="-1"/>
          <w:w w:val="101"/>
          <w:sz w:val="15"/>
        </w:rPr>
        <w:t>(</w:t>
      </w:r>
      <w:r>
        <w:rPr>
          <w:rFonts w:ascii="Noto Sans Mono CJK JP Regular"/>
          <w:color w:val="008000"/>
          <w:w w:val="101"/>
          <w:sz w:val="15"/>
        </w:rPr>
        <w:t>objec</w:t>
      </w:r>
      <w:r>
        <w:rPr>
          <w:rFonts w:ascii="Noto Sans Mono CJK JP Regular"/>
          <w:color w:val="008000"/>
          <w:spacing w:val="-1"/>
          <w:w w:val="101"/>
          <w:sz w:val="15"/>
        </w:rPr>
        <w:t>t</w:t>
      </w:r>
      <w:r>
        <w:rPr>
          <w:rFonts w:ascii="Noto Sans Mono CJK JP Regular"/>
          <w:w w:val="101"/>
          <w:sz w:val="15"/>
        </w:rPr>
        <w:t>):</w:t>
      </w:r>
    </w:p>
    <w:p>
      <w:pPr>
        <w:pStyle w:val="BodyText"/>
        <w:spacing w:before="20"/>
        <w:rPr>
          <w:rFonts w:ascii="Noto Sans Mono CJK JP Regular"/>
          <w:sz w:val="10"/>
        </w:rPr>
      </w:pPr>
    </w:p>
    <w:p>
      <w:pPr>
        <w:spacing w:line="189" w:lineRule="auto" w:before="0"/>
        <w:ind w:left="920" w:right="6364" w:hanging="306"/>
        <w:jc w:val="left"/>
        <w:rPr>
          <w:rFonts w:ascii="Noto Sans Mono CJK JP Regular"/>
          <w:sz w:val="15"/>
        </w:rPr>
      </w:pPr>
      <w:r>
        <w:rPr>
          <w:rFonts w:ascii="Arial"/>
          <w:color w:val="008000"/>
          <w:w w:val="98"/>
          <w:sz w:val="14"/>
        </w:rPr>
        <w:t>de</w:t>
      </w:r>
      <w:r>
        <w:rPr>
          <w:rFonts w:ascii="Arial"/>
          <w:color w:val="008000"/>
          <w:w w:val="197"/>
          <w:sz w:val="14"/>
        </w:rPr>
        <w:t>f</w:t>
      </w:r>
      <w:r>
        <w:rPr>
          <w:rFonts w:ascii="Arial"/>
          <w:color w:val="008000"/>
          <w:sz w:val="14"/>
        </w:rPr>
        <w:t>  </w:t>
      </w:r>
      <w:r>
        <w:rPr>
          <w:rFonts w:ascii="Times New Roman"/>
          <w:color w:val="008000"/>
          <w:w w:val="101"/>
          <w:sz w:val="15"/>
          <w:u w:val="single" w:color="0000FE"/>
        </w:rPr>
        <w:t> </w:t>
      </w:r>
      <w:r>
        <w:rPr>
          <w:rFonts w:ascii="Times New Roman"/>
          <w:color w:val="008000"/>
          <w:sz w:val="15"/>
          <w:u w:val="single" w:color="0000FE"/>
        </w:rPr>
        <w:t>   </w:t>
      </w:r>
      <w:r>
        <w:rPr>
          <w:rFonts w:ascii="Noto Sans Mono CJK JP Regular"/>
          <w:color w:val="0000FF"/>
          <w:w w:val="101"/>
          <w:sz w:val="15"/>
        </w:rPr>
        <w:t>init</w:t>
      </w:r>
      <w:r>
        <w:rPr>
          <w:rFonts w:ascii="Times New Roman"/>
          <w:w w:val="101"/>
          <w:sz w:val="15"/>
          <w:u w:val="single" w:color="0000FE"/>
        </w:rPr>
        <w:t> </w:t>
      </w:r>
      <w:r>
        <w:rPr>
          <w:rFonts w:ascii="Times New Roman"/>
          <w:sz w:val="15"/>
          <w:u w:val="single" w:color="0000FE"/>
        </w:rPr>
        <w:t>   </w:t>
      </w:r>
      <w:r>
        <w:rPr>
          <w:rFonts w:ascii="Noto Sans Mono CJK JP Regular"/>
          <w:w w:val="101"/>
          <w:sz w:val="15"/>
        </w:rPr>
        <w:t>(</w:t>
      </w:r>
      <w:r>
        <w:rPr>
          <w:rFonts w:ascii="Noto Sans Mono CJK JP Regular"/>
          <w:color w:val="008000"/>
          <w:w w:val="101"/>
          <w:sz w:val="15"/>
        </w:rPr>
        <w:t>self</w:t>
      </w:r>
      <w:r>
        <w:rPr>
          <w:rFonts w:ascii="Noto Sans Mono CJK JP Regular"/>
          <w:w w:val="101"/>
          <w:sz w:val="15"/>
        </w:rPr>
        <w:t>,</w:t>
      </w:r>
      <w:r>
        <w:rPr>
          <w:rFonts w:ascii="Noto Sans Mono CJK JP Regular"/>
          <w:sz w:val="15"/>
        </w:rPr>
        <w:t> </w:t>
      </w:r>
      <w:r>
        <w:rPr>
          <w:rFonts w:ascii="Noto Sans Mono CJK JP Regular"/>
          <w:w w:val="101"/>
          <w:sz w:val="15"/>
        </w:rPr>
        <w:t>n_in,</w:t>
      </w:r>
      <w:r>
        <w:rPr>
          <w:rFonts w:ascii="Noto Sans Mono CJK JP Regular"/>
          <w:sz w:val="15"/>
        </w:rPr>
        <w:t> </w:t>
      </w:r>
      <w:r>
        <w:rPr>
          <w:rFonts w:ascii="Noto Sans Mono CJK JP Regular"/>
          <w:w w:val="101"/>
          <w:sz w:val="15"/>
        </w:rPr>
        <w:t>n_out,</w:t>
      </w:r>
      <w:r>
        <w:rPr>
          <w:rFonts w:ascii="Noto Sans Mono CJK JP Regular"/>
          <w:sz w:val="15"/>
        </w:rPr>
        <w:t> </w:t>
      </w:r>
      <w:r>
        <w:rPr>
          <w:rFonts w:ascii="Noto Sans Mono CJK JP Regular"/>
          <w:w w:val="101"/>
          <w:sz w:val="15"/>
        </w:rPr>
        <w:t>p_dropout</w:t>
      </w:r>
      <w:r>
        <w:rPr>
          <w:rFonts w:ascii="Noto Sans Mono CJK JP Regular"/>
          <w:color w:val="666666"/>
          <w:w w:val="101"/>
          <w:sz w:val="15"/>
        </w:rPr>
        <w:t>=0.0</w:t>
      </w:r>
      <w:r>
        <w:rPr>
          <w:rFonts w:ascii="Noto Sans Mono CJK JP Regular"/>
          <w:w w:val="101"/>
          <w:sz w:val="15"/>
        </w:rPr>
        <w:t>): </w:t>
      </w:r>
      <w:r>
        <w:rPr>
          <w:rFonts w:ascii="Noto Sans Mono CJK JP Regular"/>
          <w:color w:val="008000"/>
          <w:w w:val="105"/>
          <w:sz w:val="15"/>
        </w:rPr>
        <w:t>self</w:t>
      </w:r>
      <w:r>
        <w:rPr>
          <w:rFonts w:ascii="Noto Sans Mono CJK JP Regular"/>
          <w:color w:val="666666"/>
          <w:w w:val="105"/>
          <w:sz w:val="15"/>
        </w:rPr>
        <w:t>.</w:t>
      </w:r>
      <w:r>
        <w:rPr>
          <w:rFonts w:ascii="Noto Sans Mono CJK JP Regular"/>
          <w:w w:val="105"/>
          <w:sz w:val="15"/>
        </w:rPr>
        <w:t>n_in </w:t>
      </w:r>
      <w:r>
        <w:rPr>
          <w:rFonts w:ascii="Noto Sans Mono CJK JP Regular"/>
          <w:color w:val="666666"/>
          <w:w w:val="105"/>
          <w:sz w:val="15"/>
        </w:rPr>
        <w:t>= </w:t>
      </w:r>
      <w:r>
        <w:rPr>
          <w:rFonts w:ascii="Noto Sans Mono CJK JP Regular"/>
          <w:w w:val="105"/>
          <w:sz w:val="15"/>
        </w:rPr>
        <w:t>n_in</w:t>
      </w:r>
    </w:p>
    <w:p>
      <w:pPr>
        <w:spacing w:line="189" w:lineRule="auto" w:before="1"/>
        <w:ind w:left="920" w:right="7293"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n_out </w:t>
      </w:r>
      <w:r>
        <w:rPr>
          <w:rFonts w:ascii="Noto Sans Mono CJK JP Regular"/>
          <w:color w:val="666666"/>
          <w:sz w:val="15"/>
        </w:rPr>
        <w:t>= </w:t>
      </w:r>
      <w:r>
        <w:rPr>
          <w:rFonts w:ascii="Noto Sans Mono CJK JP Regular"/>
          <w:sz w:val="15"/>
        </w:rPr>
        <w:t>n_out </w:t>
      </w:r>
      <w:r>
        <w:rPr>
          <w:rFonts w:ascii="Noto Sans Mono CJK JP Regular"/>
          <w:color w:val="008000"/>
          <w:sz w:val="15"/>
        </w:rPr>
        <w:t>self</w:t>
      </w:r>
      <w:r>
        <w:rPr>
          <w:rFonts w:ascii="Noto Sans Mono CJK JP Regular"/>
          <w:color w:val="666666"/>
          <w:sz w:val="15"/>
        </w:rPr>
        <w:t>.</w:t>
      </w:r>
      <w:r>
        <w:rPr>
          <w:rFonts w:ascii="Noto Sans Mono CJK JP Regular"/>
          <w:sz w:val="15"/>
        </w:rPr>
        <w:t>p_dropout </w:t>
      </w:r>
      <w:r>
        <w:rPr>
          <w:rFonts w:ascii="Noto Sans Mono CJK JP Regular"/>
          <w:color w:val="666666"/>
          <w:sz w:val="15"/>
        </w:rPr>
        <w:t>= </w:t>
      </w:r>
      <w:r>
        <w:rPr>
          <w:rFonts w:ascii="Noto Sans Mono CJK JP Regular"/>
          <w:sz w:val="15"/>
        </w:rPr>
        <w:t>p_dropout</w:t>
      </w:r>
    </w:p>
    <w:p>
      <w:pPr>
        <w:spacing w:line="240" w:lineRule="exact" w:before="0"/>
        <w:ind w:left="920" w:right="0" w:firstLine="0"/>
        <w:jc w:val="left"/>
        <w:rPr>
          <w:rFonts w:ascii="Noto Sans Mono CJK JP Regular"/>
          <w:sz w:val="15"/>
        </w:rPr>
      </w:pPr>
      <w:r>
        <w:rPr>
          <w:rFonts w:ascii="Noto Sans Mono CJK JP Regular"/>
          <w:color w:val="408080"/>
          <w:sz w:val="15"/>
        </w:rPr>
        <w:t># Initialize weights and biases</w:t>
      </w:r>
    </w:p>
    <w:p>
      <w:pPr>
        <w:spacing w:line="252"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285" w:lineRule="exact" w:before="0"/>
        <w:ind w:left="1225" w:right="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zeros((n_in, 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w:t>
      </w:r>
    </w:p>
    <w:p>
      <w:pPr>
        <w:spacing w:after="0" w:line="285" w:lineRule="exact"/>
        <w:jc w:val="left"/>
        <w:rPr>
          <w:rFonts w:ascii="Noto Sans Mono CJK JP Regular"/>
          <w:sz w:val="15"/>
        </w:rPr>
        <w:sectPr>
          <w:pgSz w:w="11900" w:h="16840"/>
          <w:pgMar w:header="274" w:footer="285" w:top="460" w:bottom="480" w:left="880" w:right="440"/>
        </w:sectPr>
      </w:pPr>
    </w:p>
    <w:p>
      <w:pPr>
        <w:spacing w:line="189" w:lineRule="auto" w:before="102"/>
        <w:ind w:left="920" w:right="7293" w:firstLine="305"/>
        <w:jc w:val="left"/>
        <w:rPr>
          <w:rFonts w:ascii="Noto Sans Mono CJK JP Regular"/>
          <w:sz w:val="15"/>
        </w:rPr>
      </w:pPr>
      <w:r>
        <w:rPr>
          <w:rFonts w:ascii="Noto Sans Mono CJK JP Regular"/>
          <w:sz w:val="15"/>
        </w:rPr>
        <w:t>name</w:t>
      </w:r>
      <w:r>
        <w:rPr>
          <w:rFonts w:ascii="Noto Sans Mono CJK JP Regular"/>
          <w:color w:val="666666"/>
          <w:sz w:val="15"/>
        </w:rPr>
        <w:t>=</w:t>
      </w:r>
      <w:r>
        <w:rPr>
          <w:rFonts w:ascii="Noto Sans Mono CJK JP Regular"/>
          <w:color w:val="B92020"/>
          <w:sz w:val="15"/>
        </w:rPr>
        <w:t>'w'</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666666"/>
          <w:sz w:val="15"/>
        </w:rPr>
        <w:t>= </w:t>
      </w:r>
      <w:r>
        <w:rPr>
          <w:rFonts w:ascii="Noto Sans Mono CJK JP Regular"/>
          <w:sz w:val="15"/>
        </w:rPr>
        <w:t>theano</w:t>
      </w:r>
      <w:r>
        <w:rPr>
          <w:rFonts w:ascii="Noto Sans Mono CJK JP Regular"/>
          <w:color w:val="666666"/>
          <w:sz w:val="15"/>
        </w:rPr>
        <w:t>.</w:t>
      </w:r>
      <w:r>
        <w:rPr>
          <w:rFonts w:ascii="Noto Sans Mono CJK JP Regular"/>
          <w:sz w:val="15"/>
        </w:rPr>
        <w:t>shared(</w:t>
      </w:r>
    </w:p>
    <w:p>
      <w:pPr>
        <w:spacing w:line="189" w:lineRule="auto" w:before="1"/>
        <w:ind w:left="1225" w:right="5520" w:firstLine="0"/>
        <w:jc w:val="left"/>
        <w:rPr>
          <w:rFonts w:ascii="Noto Sans Mono CJK JP Regular"/>
          <w:sz w:val="15"/>
        </w:rPr>
      </w:pPr>
      <w:r>
        <w:rPr>
          <w:rFonts w:ascii="Noto Sans Mono CJK JP Regular"/>
          <w:sz w:val="15"/>
        </w:rPr>
        <w:t>np</w:t>
      </w:r>
      <w:r>
        <w:rPr>
          <w:rFonts w:ascii="Noto Sans Mono CJK JP Regular"/>
          <w:color w:val="666666"/>
          <w:sz w:val="15"/>
        </w:rPr>
        <w:t>.</w:t>
      </w:r>
      <w:r>
        <w:rPr>
          <w:rFonts w:ascii="Noto Sans Mono CJK JP Regular"/>
          <w:sz w:val="15"/>
        </w:rPr>
        <w:t>zeros((n_out,), dtype</w:t>
      </w:r>
      <w:r>
        <w:rPr>
          <w:rFonts w:ascii="Noto Sans Mono CJK JP Regular"/>
          <w:color w:val="666666"/>
          <w:sz w:val="15"/>
        </w:rPr>
        <w:t>=</w:t>
      </w:r>
      <w:r>
        <w:rPr>
          <w:rFonts w:ascii="Noto Sans Mono CJK JP Regular"/>
          <w:sz w:val="15"/>
        </w:rPr>
        <w:t>theano</w:t>
      </w:r>
      <w:r>
        <w:rPr>
          <w:rFonts w:ascii="Noto Sans Mono CJK JP Regular"/>
          <w:color w:val="666666"/>
          <w:sz w:val="15"/>
        </w:rPr>
        <w:t>.</w:t>
      </w:r>
      <w:r>
        <w:rPr>
          <w:rFonts w:ascii="Noto Sans Mono CJK JP Regular"/>
          <w:sz w:val="15"/>
        </w:rPr>
        <w:t>config</w:t>
      </w:r>
      <w:r>
        <w:rPr>
          <w:rFonts w:ascii="Noto Sans Mono CJK JP Regular"/>
          <w:color w:val="666666"/>
          <w:sz w:val="15"/>
        </w:rPr>
        <w:t>.</w:t>
      </w:r>
      <w:r>
        <w:rPr>
          <w:rFonts w:ascii="Noto Sans Mono CJK JP Regular"/>
          <w:sz w:val="15"/>
        </w:rPr>
        <w:t>floatX), name</w:t>
      </w:r>
      <w:r>
        <w:rPr>
          <w:rFonts w:ascii="Noto Sans Mono CJK JP Regular"/>
          <w:color w:val="666666"/>
          <w:sz w:val="15"/>
        </w:rPr>
        <w:t>=</w:t>
      </w:r>
      <w:r>
        <w:rPr>
          <w:rFonts w:ascii="Noto Sans Mono CJK JP Regular"/>
          <w:color w:val="B92020"/>
          <w:sz w:val="15"/>
        </w:rPr>
        <w:t>'b'</w:t>
      </w:r>
      <w:r>
        <w:rPr>
          <w:rFonts w:ascii="Noto Sans Mono CJK JP Regular"/>
          <w:sz w:val="15"/>
        </w:rPr>
        <w:t>, borrow</w:t>
      </w:r>
      <w:r>
        <w:rPr>
          <w:rFonts w:ascii="Noto Sans Mono CJK JP Regular"/>
          <w:color w:val="666666"/>
          <w:sz w:val="15"/>
        </w:rPr>
        <w:t>=</w:t>
      </w:r>
      <w:r>
        <w:rPr>
          <w:rFonts w:ascii="Noto Sans Mono CJK JP Regular"/>
          <w:color w:val="008000"/>
          <w:sz w:val="15"/>
        </w:rPr>
        <w:t>True</w:t>
      </w:r>
      <w:r>
        <w:rPr>
          <w:rFonts w:ascii="Noto Sans Mono CJK JP Regular"/>
          <w:sz w:val="15"/>
        </w:rPr>
        <w:t>)</w:t>
      </w:r>
    </w:p>
    <w:p>
      <w:pPr>
        <w:spacing w:line="273"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params </w:t>
      </w:r>
      <w:r>
        <w:rPr>
          <w:rFonts w:ascii="Noto Sans Mono CJK JP Regular"/>
          <w:color w:val="666666"/>
          <w:sz w:val="15"/>
        </w:rPr>
        <w:t>= </w:t>
      </w:r>
      <w:r>
        <w:rPr>
          <w:rFonts w:ascii="Noto Sans Mono CJK JP Regular"/>
          <w:sz w:val="15"/>
        </w:rPr>
        <w:t>[</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20"/>
        <w:rPr>
          <w:rFonts w:ascii="Noto Sans Mono CJK JP Regular"/>
          <w:sz w:val="10"/>
        </w:rPr>
      </w:pPr>
    </w:p>
    <w:p>
      <w:pPr>
        <w:spacing w:line="189" w:lineRule="auto" w:before="0"/>
        <w:ind w:left="920" w:right="5535" w:hanging="306"/>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set_inp</w:t>
      </w:r>
      <w:r>
        <w:rPr>
          <w:rFonts w:ascii="Noto Sans Mono CJK JP Regular"/>
          <w:color w:val="0000FF"/>
          <w:spacing w:val="-1"/>
          <w:w w:val="101"/>
          <w:sz w:val="15"/>
        </w:rPr>
        <w:t>t</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z w:val="15"/>
        </w:rPr>
        <w:t> </w:t>
      </w:r>
      <w:r>
        <w:rPr>
          <w:rFonts w:ascii="Noto Sans Mono CJK JP Regular"/>
          <w:w w:val="101"/>
          <w:sz w:val="15"/>
        </w:rPr>
        <w:t>inp</w:t>
      </w:r>
      <w:r>
        <w:rPr>
          <w:rFonts w:ascii="Noto Sans Mono CJK JP Regular"/>
          <w:spacing w:val="-1"/>
          <w:w w:val="101"/>
          <w:sz w:val="15"/>
        </w:rPr>
        <w:t>t</w:t>
      </w:r>
      <w:r>
        <w:rPr>
          <w:rFonts w:ascii="Noto Sans Mono CJK JP Regular"/>
          <w:w w:val="101"/>
          <w:sz w:val="15"/>
        </w:rPr>
        <w:t>,</w:t>
      </w:r>
      <w:r>
        <w:rPr>
          <w:rFonts w:ascii="Noto Sans Mono CJK JP Regular"/>
          <w:sz w:val="15"/>
        </w:rPr>
        <w:t> </w:t>
      </w:r>
      <w:r>
        <w:rPr>
          <w:rFonts w:ascii="Noto Sans Mono CJK JP Regular"/>
          <w:w w:val="101"/>
          <w:sz w:val="15"/>
        </w:rPr>
        <w:t>inpt_dropou</w:t>
      </w:r>
      <w:r>
        <w:rPr>
          <w:rFonts w:ascii="Noto Sans Mono CJK JP Regular"/>
          <w:spacing w:val="-1"/>
          <w:w w:val="101"/>
          <w:sz w:val="15"/>
        </w:rPr>
        <w:t>t</w:t>
      </w:r>
      <w:r>
        <w:rPr>
          <w:rFonts w:ascii="Noto Sans Mono CJK JP Regular"/>
          <w:w w:val="101"/>
          <w:sz w:val="15"/>
        </w:rPr>
        <w:t>,</w:t>
      </w:r>
      <w:r>
        <w:rPr>
          <w:rFonts w:ascii="Noto Sans Mono CJK JP Regular"/>
          <w:sz w:val="15"/>
        </w:rPr>
        <w:t> </w:t>
      </w:r>
      <w:r>
        <w:rPr>
          <w:rFonts w:ascii="Noto Sans Mono CJK JP Regular"/>
          <w:w w:val="101"/>
          <w:sz w:val="15"/>
        </w:rPr>
        <w:t>mini_batch_siz</w:t>
      </w:r>
      <w:r>
        <w:rPr>
          <w:rFonts w:ascii="Noto Sans Mono CJK JP Regular"/>
          <w:spacing w:val="-1"/>
          <w:w w:val="101"/>
          <w:sz w:val="15"/>
        </w:rPr>
        <w:t>e</w:t>
      </w:r>
      <w:r>
        <w:rPr>
          <w:rFonts w:ascii="Noto Sans Mono CJK JP Regular"/>
          <w:w w:val="101"/>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666666"/>
          <w:sz w:val="15"/>
        </w:rPr>
        <w:t>= </w:t>
      </w:r>
      <w:r>
        <w:rPr>
          <w:rFonts w:ascii="Noto Sans Mono CJK JP Regular"/>
          <w:sz w:val="15"/>
        </w:rPr>
        <w:t>inpt</w:t>
      </w:r>
      <w:r>
        <w:rPr>
          <w:rFonts w:ascii="Noto Sans Mono CJK JP Regular"/>
          <w:color w:val="666666"/>
          <w:sz w:val="15"/>
        </w:rPr>
        <w:t>.</w:t>
      </w:r>
      <w:r>
        <w:rPr>
          <w:rFonts w:ascii="Noto Sans Mono CJK JP Regular"/>
          <w:sz w:val="15"/>
        </w:rPr>
        <w:t>reshape((mini_batch_size,</w:t>
      </w:r>
      <w:r>
        <w:rPr>
          <w:rFonts w:ascii="Noto Sans Mono CJK JP Regular"/>
          <w:spacing w:val="55"/>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n_in))</w:t>
      </w:r>
    </w:p>
    <w:p>
      <w:pPr>
        <w:spacing w:line="189" w:lineRule="auto" w:before="1"/>
        <w:ind w:left="920" w:right="3589"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output </w:t>
      </w:r>
      <w:r>
        <w:rPr>
          <w:rFonts w:ascii="Noto Sans Mono CJK JP Regular"/>
          <w:color w:val="666666"/>
          <w:sz w:val="15"/>
        </w:rPr>
        <w:t>= </w:t>
      </w:r>
      <w:r>
        <w:rPr>
          <w:rFonts w:ascii="Noto Sans Mono CJK JP Regular"/>
          <w:sz w:val="15"/>
        </w:rPr>
        <w:t>softmax((</w:t>
      </w:r>
      <w:r>
        <w:rPr>
          <w:rFonts w:ascii="Noto Sans Mono CJK JP Regular"/>
          <w:color w:val="666666"/>
          <w:sz w:val="15"/>
        </w:rPr>
        <w:t>1-</w:t>
      </w:r>
      <w:r>
        <w:rPr>
          <w:rFonts w:ascii="Noto Sans Mono CJK JP Regular"/>
          <w:color w:val="008000"/>
          <w:sz w:val="15"/>
        </w:rPr>
        <w:t>self</w:t>
      </w:r>
      <w:r>
        <w:rPr>
          <w:rFonts w:ascii="Noto Sans Mono CJK JP Regular"/>
          <w:color w:val="666666"/>
          <w:sz w:val="15"/>
        </w:rPr>
        <w:t>.</w:t>
      </w:r>
      <w:r>
        <w:rPr>
          <w:rFonts w:ascii="Noto Sans Mono CJK JP Regular"/>
          <w:sz w:val="15"/>
        </w:rPr>
        <w:t>p_dropout)</w:t>
      </w:r>
      <w:r>
        <w:rPr>
          <w:rFonts w:ascii="Noto Sans Mono CJK JP Regular"/>
          <w:color w:val="666666"/>
          <w:sz w:val="15"/>
        </w:rPr>
        <w:t>*</w:t>
      </w:r>
      <w:r>
        <w:rPr>
          <w:rFonts w:ascii="Noto Sans Mono CJK JP Regular"/>
          <w:sz w:val="15"/>
        </w:rPr>
        <w:t>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 </w:t>
      </w:r>
      <w:r>
        <w:rPr>
          <w:rFonts w:ascii="Noto Sans Mono CJK JP Regular"/>
          <w:color w:val="008000"/>
          <w:sz w:val="15"/>
        </w:rPr>
        <w:t>self</w:t>
      </w:r>
      <w:r>
        <w:rPr>
          <w:rFonts w:ascii="Noto Sans Mono CJK JP Regular"/>
          <w:color w:val="666666"/>
          <w:sz w:val="15"/>
        </w:rPr>
        <w:t>.</w:t>
      </w:r>
      <w:r>
        <w:rPr>
          <w:rFonts w:ascii="Noto Sans Mono CJK JP Regular"/>
          <w:sz w:val="15"/>
        </w:rPr>
        <w:t>y_out </w:t>
      </w:r>
      <w:r>
        <w:rPr>
          <w:rFonts w:ascii="Noto Sans Mono CJK JP Regular"/>
          <w:color w:val="666666"/>
          <w:sz w:val="15"/>
        </w:rPr>
        <w:t>= </w:t>
      </w:r>
      <w:r>
        <w:rPr>
          <w:rFonts w:ascii="Noto Sans Mono CJK JP Regular"/>
          <w:sz w:val="15"/>
        </w:rPr>
        <w:t>T</w:t>
      </w:r>
      <w:r>
        <w:rPr>
          <w:rFonts w:ascii="Noto Sans Mono CJK JP Regular"/>
          <w:color w:val="666666"/>
          <w:sz w:val="15"/>
        </w:rPr>
        <w:t>.</w:t>
      </w:r>
      <w:r>
        <w:rPr>
          <w:rFonts w:ascii="Noto Sans Mono CJK JP Regular"/>
          <w:sz w:val="15"/>
        </w:rPr>
        <w:t>argmax(</w:t>
      </w:r>
      <w:r>
        <w:rPr>
          <w:rFonts w:ascii="Noto Sans Mono CJK JP Regular"/>
          <w:color w:val="008000"/>
          <w:sz w:val="15"/>
        </w:rPr>
        <w:t>self</w:t>
      </w:r>
      <w:r>
        <w:rPr>
          <w:rFonts w:ascii="Noto Sans Mono CJK JP Regular"/>
          <w:color w:val="666666"/>
          <w:sz w:val="15"/>
        </w:rPr>
        <w:t>.</w:t>
      </w:r>
      <w:r>
        <w:rPr>
          <w:rFonts w:ascii="Noto Sans Mono CJK JP Regular"/>
          <w:sz w:val="15"/>
        </w:rPr>
        <w:t>output, axis</w:t>
      </w:r>
      <w:r>
        <w:rPr>
          <w:rFonts w:ascii="Noto Sans Mono CJK JP Regular"/>
          <w:color w:val="666666"/>
          <w:sz w:val="15"/>
        </w:rPr>
        <w:t>=1</w:t>
      </w:r>
      <w:r>
        <w:rPr>
          <w:rFonts w:ascii="Noto Sans Mono CJK JP Regular"/>
          <w:sz w:val="15"/>
        </w:rPr>
        <w:t>)</w:t>
      </w:r>
    </w:p>
    <w:p>
      <w:pPr>
        <w:spacing w:line="189" w:lineRule="auto" w:before="2"/>
        <w:ind w:left="1225" w:right="4294" w:hanging="306"/>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666666"/>
          <w:sz w:val="15"/>
        </w:rPr>
        <w:t>= </w:t>
      </w:r>
      <w:r>
        <w:rPr>
          <w:rFonts w:ascii="Noto Sans Mono CJK JP Regular"/>
          <w:sz w:val="15"/>
        </w:rPr>
        <w:t>dropout_layer( inpt_dropout</w:t>
      </w:r>
      <w:r>
        <w:rPr>
          <w:rFonts w:ascii="Noto Sans Mono CJK JP Regular"/>
          <w:color w:val="666666"/>
          <w:sz w:val="15"/>
        </w:rPr>
        <w:t>.</w:t>
      </w:r>
      <w:r>
        <w:rPr>
          <w:rFonts w:ascii="Noto Sans Mono CJK JP Regular"/>
          <w:sz w:val="15"/>
        </w:rPr>
        <w:t>reshape((mini_batch_size, </w:t>
      </w:r>
      <w:r>
        <w:rPr>
          <w:rFonts w:ascii="Noto Sans Mono CJK JP Regular"/>
          <w:color w:val="008000"/>
          <w:sz w:val="15"/>
        </w:rPr>
        <w:t>self</w:t>
      </w:r>
      <w:r>
        <w:rPr>
          <w:rFonts w:ascii="Noto Sans Mono CJK JP Regular"/>
          <w:color w:val="666666"/>
          <w:sz w:val="15"/>
        </w:rPr>
        <w:t>.</w:t>
      </w:r>
      <w:r>
        <w:rPr>
          <w:rFonts w:ascii="Noto Sans Mono CJK JP Regular"/>
          <w:sz w:val="15"/>
        </w:rPr>
        <w:t>n_in)),</w:t>
      </w:r>
      <w:r>
        <w:rPr>
          <w:rFonts w:ascii="Noto Sans Mono CJK JP Regular"/>
          <w:spacing w:val="-7"/>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p_dropout)</w:t>
      </w:r>
    </w:p>
    <w:p>
      <w:pPr>
        <w:spacing w:line="273" w:lineRule="exact" w:before="0"/>
        <w:ind w:left="920" w:right="0" w:firstLine="0"/>
        <w:jc w:val="left"/>
        <w:rPr>
          <w:rFonts w:ascii="Noto Sans Mono CJK JP Regular"/>
          <w:sz w:val="15"/>
        </w:rPr>
      </w:pPr>
      <w:r>
        <w:rPr>
          <w:rFonts w:ascii="Noto Sans Mono CJK JP Regular"/>
          <w:color w:val="008000"/>
          <w:sz w:val="15"/>
        </w:rPr>
        <w:t>self</w:t>
      </w:r>
      <w:r>
        <w:rPr>
          <w:rFonts w:ascii="Noto Sans Mono CJK JP Regular"/>
          <w:color w:val="666666"/>
          <w:sz w:val="15"/>
        </w:rPr>
        <w:t>.</w:t>
      </w:r>
      <w:r>
        <w:rPr>
          <w:rFonts w:ascii="Noto Sans Mono CJK JP Regular"/>
          <w:sz w:val="15"/>
        </w:rPr>
        <w:t>output_dropout </w:t>
      </w:r>
      <w:r>
        <w:rPr>
          <w:rFonts w:ascii="Noto Sans Mono CJK JP Regular"/>
          <w:color w:val="666666"/>
          <w:sz w:val="15"/>
        </w:rPr>
        <w:t>= </w:t>
      </w:r>
      <w:r>
        <w:rPr>
          <w:rFonts w:ascii="Noto Sans Mono CJK JP Regular"/>
          <w:sz w:val="15"/>
        </w:rPr>
        <w:t>softmax(T</w:t>
      </w:r>
      <w:r>
        <w:rPr>
          <w:rFonts w:ascii="Noto Sans Mono CJK JP Regular"/>
          <w:color w:val="666666"/>
          <w:sz w:val="15"/>
        </w:rPr>
        <w:t>.</w:t>
      </w:r>
      <w:r>
        <w:rPr>
          <w:rFonts w:ascii="Noto Sans Mono CJK JP Regular"/>
          <w:sz w:val="15"/>
        </w:rPr>
        <w:t>dot(</w:t>
      </w:r>
      <w:r>
        <w:rPr>
          <w:rFonts w:ascii="Noto Sans Mono CJK JP Regular"/>
          <w:color w:val="008000"/>
          <w:sz w:val="15"/>
        </w:rPr>
        <w:t>self</w:t>
      </w:r>
      <w:r>
        <w:rPr>
          <w:rFonts w:ascii="Noto Sans Mono CJK JP Regular"/>
          <w:color w:val="666666"/>
          <w:sz w:val="15"/>
        </w:rPr>
        <w:t>.</w:t>
      </w:r>
      <w:r>
        <w:rPr>
          <w:rFonts w:ascii="Noto Sans Mono CJK JP Regular"/>
          <w:sz w:val="15"/>
        </w:rPr>
        <w:t>inpt_dropout, </w:t>
      </w:r>
      <w:r>
        <w:rPr>
          <w:rFonts w:ascii="Noto Sans Mono CJK JP Regular"/>
          <w:color w:val="008000"/>
          <w:sz w:val="15"/>
        </w:rPr>
        <w:t>self</w:t>
      </w:r>
      <w:r>
        <w:rPr>
          <w:rFonts w:ascii="Noto Sans Mono CJK JP Regular"/>
          <w:color w:val="666666"/>
          <w:sz w:val="15"/>
        </w:rPr>
        <w:t>.</w:t>
      </w:r>
      <w:r>
        <w:rPr>
          <w:rFonts w:ascii="Noto Sans Mono CJK JP Regular"/>
          <w:sz w:val="15"/>
        </w:rPr>
        <w:t>w) </w:t>
      </w:r>
      <w:r>
        <w:rPr>
          <w:rFonts w:ascii="Noto Sans Mono CJK JP Regular"/>
          <w:color w:val="666666"/>
          <w:sz w:val="15"/>
        </w:rPr>
        <w:t>+ </w:t>
      </w:r>
      <w:r>
        <w:rPr>
          <w:rFonts w:ascii="Noto Sans Mono CJK JP Regular"/>
          <w:color w:val="008000"/>
          <w:sz w:val="15"/>
        </w:rPr>
        <w:t>self</w:t>
      </w:r>
      <w:r>
        <w:rPr>
          <w:rFonts w:ascii="Noto Sans Mono CJK JP Regular"/>
          <w:color w:val="666666"/>
          <w:sz w:val="15"/>
        </w:rPr>
        <w:t>.</w:t>
      </w:r>
      <w:r>
        <w:rPr>
          <w:rFonts w:ascii="Noto Sans Mono CJK JP Regular"/>
          <w:sz w:val="15"/>
        </w:rPr>
        <w:t>b)</w:t>
      </w:r>
    </w:p>
    <w:p>
      <w:pPr>
        <w:pStyle w:val="BodyText"/>
        <w:spacing w:before="15"/>
        <w:rPr>
          <w:rFonts w:ascii="Noto Sans Mono CJK JP Regular"/>
          <w:sz w:val="8"/>
        </w:rPr>
      </w:pPr>
    </w:p>
    <w:p>
      <w:pPr>
        <w:spacing w:line="285" w:lineRule="exact" w:before="1"/>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cos</w:t>
      </w:r>
      <w:r>
        <w:rPr>
          <w:rFonts w:ascii="Noto Sans Mono CJK JP Regular"/>
          <w:color w:val="0000FF"/>
          <w:spacing w:val="-1"/>
          <w:w w:val="101"/>
          <w:sz w:val="15"/>
        </w:rPr>
        <w:t>t</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w w:val="101"/>
          <w:sz w:val="15"/>
        </w:rPr>
        <w:t>ne</w:t>
      </w:r>
      <w:r>
        <w:rPr>
          <w:rFonts w:ascii="Noto Sans Mono CJK JP Regular"/>
          <w:spacing w:val="-1"/>
          <w:w w:val="101"/>
          <w:sz w:val="15"/>
        </w:rPr>
        <w:t>t</w:t>
      </w:r>
      <w:r>
        <w:rPr>
          <w:rFonts w:ascii="Noto Sans Mono CJK JP Regular"/>
          <w:w w:val="101"/>
          <w:sz w:val="15"/>
        </w:rPr>
        <w:t>):</w:t>
      </w:r>
    </w:p>
    <w:p>
      <w:pPr>
        <w:spacing w:line="252" w:lineRule="exact" w:before="0"/>
        <w:ind w:left="920" w:right="0" w:firstLine="0"/>
        <w:jc w:val="left"/>
        <w:rPr>
          <w:rFonts w:ascii="Noto Sans Mono CJK JP Regular"/>
          <w:sz w:val="15"/>
        </w:rPr>
      </w:pPr>
      <w:r>
        <w:rPr>
          <w:rFonts w:ascii="Noto Sans Mono CJK JP Regular"/>
          <w:color w:val="B92020"/>
          <w:sz w:val="15"/>
        </w:rPr>
        <w:t>"Return the log-likelihood cost."</w:t>
      </w:r>
    </w:p>
    <w:p>
      <w:pPr>
        <w:spacing w:line="285" w:lineRule="exact" w:before="0"/>
        <w:ind w:left="920"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color w:val="666666"/>
          <w:spacing w:val="-1"/>
          <w:w w:val="101"/>
          <w:sz w:val="15"/>
        </w:rPr>
        <w:t>-</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mea</w:t>
      </w:r>
      <w:r>
        <w:rPr>
          <w:rFonts w:ascii="Noto Sans Mono CJK JP Regular"/>
          <w:spacing w:val="-1"/>
          <w:w w:val="101"/>
          <w:sz w:val="15"/>
        </w:rPr>
        <w:t>n(T</w:t>
      </w:r>
      <w:r>
        <w:rPr>
          <w:rFonts w:ascii="Noto Sans Mono CJK JP Regular"/>
          <w:color w:val="666666"/>
          <w:spacing w:val="-1"/>
          <w:w w:val="101"/>
          <w:sz w:val="15"/>
        </w:rPr>
        <w:t>.</w:t>
      </w:r>
      <w:r>
        <w:rPr>
          <w:rFonts w:ascii="Noto Sans Mono CJK JP Regular"/>
          <w:w w:val="101"/>
          <w:sz w:val="15"/>
        </w:rPr>
        <w:t>lo</w:t>
      </w:r>
      <w:r>
        <w:rPr>
          <w:rFonts w:ascii="Noto Sans Mono CJK JP Regular"/>
          <w:spacing w:val="-1"/>
          <w:w w:val="101"/>
          <w:sz w:val="15"/>
        </w:rPr>
        <w:t>g(</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output_dropou</w:t>
      </w:r>
      <w:r>
        <w:rPr>
          <w:rFonts w:ascii="Noto Sans Mono CJK JP Regular"/>
          <w:spacing w:val="-1"/>
          <w:w w:val="101"/>
          <w:sz w:val="15"/>
        </w:rPr>
        <w:t>t</w:t>
      </w:r>
      <w:r>
        <w:rPr>
          <w:rFonts w:ascii="Noto Sans Mono CJK JP Regular"/>
          <w:w w:val="101"/>
          <w:sz w:val="15"/>
        </w:rPr>
        <w:t>)</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arang</w:t>
      </w:r>
      <w:r>
        <w:rPr>
          <w:rFonts w:ascii="Noto Sans Mono CJK JP Regular"/>
          <w:spacing w:val="-1"/>
          <w:w w:val="101"/>
          <w:sz w:val="15"/>
        </w:rPr>
        <w:t>e(</w:t>
      </w:r>
      <w:r>
        <w:rPr>
          <w:rFonts w:ascii="Noto Sans Mono CJK JP Regular"/>
          <w:w w:val="101"/>
          <w:sz w:val="15"/>
        </w:rPr>
        <w:t>ne</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color w:val="666666"/>
          <w:spacing w:val="-1"/>
          <w:w w:val="101"/>
          <w:sz w:val="15"/>
        </w:rPr>
        <w:t>0</w:t>
      </w:r>
      <w:r>
        <w:rPr>
          <w:rFonts w:ascii="Noto Sans Mono CJK JP Regular"/>
          <w:w w:val="101"/>
          <w:sz w:val="15"/>
        </w:rPr>
        <w:t>]),</w:t>
      </w:r>
      <w:r>
        <w:rPr>
          <w:rFonts w:ascii="Noto Sans Mono CJK JP Regular"/>
          <w:spacing w:val="1"/>
          <w:sz w:val="15"/>
        </w:rPr>
        <w:t> </w:t>
      </w:r>
      <w:r>
        <w:rPr>
          <w:rFonts w:ascii="Noto Sans Mono CJK JP Regular"/>
          <w:w w:val="101"/>
          <w:sz w:val="15"/>
        </w:rPr>
        <w:t>ne</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spacing w:val="-1"/>
          <w:w w:val="101"/>
          <w:sz w:val="15"/>
        </w:rPr>
        <w:t>y</w:t>
      </w:r>
      <w:r>
        <w:rPr>
          <w:rFonts w:ascii="Noto Sans Mono CJK JP Regular"/>
          <w:w w:val="101"/>
          <w:sz w:val="15"/>
        </w:rPr>
        <w:t>])</w:t>
      </w:r>
    </w:p>
    <w:p>
      <w:pPr>
        <w:pStyle w:val="BodyText"/>
        <w:spacing w:before="16"/>
        <w:rPr>
          <w:rFonts w:ascii="Noto Sans Mono CJK JP Regular"/>
          <w:sz w:val="8"/>
        </w:rPr>
      </w:pPr>
    </w:p>
    <w:p>
      <w:pPr>
        <w:spacing w:line="285" w:lineRule="exact" w:before="0"/>
        <w:ind w:left="615"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accurac</w:t>
      </w:r>
      <w:r>
        <w:rPr>
          <w:rFonts w:ascii="Noto Sans Mono CJK JP Regular"/>
          <w:color w:val="0000FF"/>
          <w:spacing w:val="-1"/>
          <w:w w:val="101"/>
          <w:sz w:val="15"/>
        </w:rPr>
        <w:t>y</w:t>
      </w:r>
      <w:r>
        <w:rPr>
          <w:rFonts w:ascii="Noto Sans Mono CJK JP Regular"/>
          <w:spacing w:val="-1"/>
          <w:w w:val="101"/>
          <w:sz w:val="15"/>
        </w:rPr>
        <w:t>(</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w w:val="101"/>
          <w:sz w:val="15"/>
        </w:rPr>
        <w:t>,</w:t>
      </w:r>
      <w:r>
        <w:rPr>
          <w:rFonts w:ascii="Noto Sans Mono CJK JP Regular"/>
          <w:spacing w:val="1"/>
          <w:sz w:val="15"/>
        </w:rPr>
        <w:t> </w:t>
      </w:r>
      <w:r>
        <w:rPr>
          <w:rFonts w:ascii="Noto Sans Mono CJK JP Regular"/>
          <w:spacing w:val="-1"/>
          <w:w w:val="101"/>
          <w:sz w:val="15"/>
        </w:rPr>
        <w:t>y</w:t>
      </w:r>
      <w:r>
        <w:rPr>
          <w:rFonts w:ascii="Noto Sans Mono CJK JP Regular"/>
          <w:w w:val="101"/>
          <w:sz w:val="15"/>
        </w:rPr>
        <w:t>):</w:t>
      </w:r>
    </w:p>
    <w:p>
      <w:pPr>
        <w:spacing w:line="252" w:lineRule="exact" w:before="0"/>
        <w:ind w:left="920" w:right="0" w:firstLine="0"/>
        <w:jc w:val="left"/>
        <w:rPr>
          <w:rFonts w:ascii="Noto Sans Mono CJK JP Regular"/>
          <w:sz w:val="15"/>
        </w:rPr>
      </w:pPr>
      <w:r>
        <w:rPr>
          <w:rFonts w:ascii="Noto Sans Mono CJK JP Regular"/>
          <w:color w:val="B92020"/>
          <w:sz w:val="15"/>
        </w:rPr>
        <w:t>"Return the accuracy for the mini-batch."</w:t>
      </w:r>
    </w:p>
    <w:p>
      <w:pPr>
        <w:spacing w:line="285" w:lineRule="exact" w:before="0"/>
        <w:ind w:left="920"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mea</w:t>
      </w:r>
      <w:r>
        <w:rPr>
          <w:rFonts w:ascii="Noto Sans Mono CJK JP Regular"/>
          <w:spacing w:val="-1"/>
          <w:w w:val="101"/>
          <w:sz w:val="15"/>
        </w:rPr>
        <w:t>n(T</w:t>
      </w:r>
      <w:r>
        <w:rPr>
          <w:rFonts w:ascii="Noto Sans Mono CJK JP Regular"/>
          <w:color w:val="666666"/>
          <w:spacing w:val="-1"/>
          <w:w w:val="101"/>
          <w:sz w:val="15"/>
        </w:rPr>
        <w:t>.</w:t>
      </w:r>
      <w:r>
        <w:rPr>
          <w:rFonts w:ascii="Noto Sans Mono CJK JP Regular"/>
          <w:w w:val="101"/>
          <w:sz w:val="15"/>
        </w:rPr>
        <w:t>e</w:t>
      </w:r>
      <w:r>
        <w:rPr>
          <w:rFonts w:ascii="Noto Sans Mono CJK JP Regular"/>
          <w:spacing w:val="-1"/>
          <w:w w:val="101"/>
          <w:sz w:val="15"/>
        </w:rPr>
        <w:t>q(y</w:t>
      </w:r>
      <w:r>
        <w:rPr>
          <w:rFonts w:ascii="Noto Sans Mono CJK JP Regular"/>
          <w:w w:val="101"/>
          <w:sz w:val="15"/>
        </w:rPr>
        <w:t>,</w:t>
      </w:r>
      <w:r>
        <w:rPr>
          <w:rFonts w:ascii="Noto Sans Mono CJK JP Regular"/>
          <w:spacing w:val="1"/>
          <w:sz w:val="15"/>
        </w:rPr>
        <w:t> </w:t>
      </w:r>
      <w:r>
        <w:rPr>
          <w:rFonts w:ascii="Noto Sans Mono CJK JP Regular"/>
          <w:color w:val="008000"/>
          <w:w w:val="101"/>
          <w:sz w:val="15"/>
        </w:rPr>
        <w:t>sel</w:t>
      </w:r>
      <w:r>
        <w:rPr>
          <w:rFonts w:ascii="Noto Sans Mono CJK JP Regular"/>
          <w:color w:val="008000"/>
          <w:spacing w:val="-1"/>
          <w:w w:val="101"/>
          <w:sz w:val="15"/>
        </w:rPr>
        <w:t>f</w:t>
      </w:r>
      <w:r>
        <w:rPr>
          <w:rFonts w:ascii="Noto Sans Mono CJK JP Regular"/>
          <w:color w:val="666666"/>
          <w:spacing w:val="-1"/>
          <w:w w:val="101"/>
          <w:sz w:val="15"/>
        </w:rPr>
        <w:t>.</w:t>
      </w:r>
      <w:r>
        <w:rPr>
          <w:rFonts w:ascii="Noto Sans Mono CJK JP Regular"/>
          <w:w w:val="101"/>
          <w:sz w:val="15"/>
        </w:rPr>
        <w:t>y_ou</w:t>
      </w:r>
      <w:r>
        <w:rPr>
          <w:rFonts w:ascii="Noto Sans Mono CJK JP Regular"/>
          <w:spacing w:val="-1"/>
          <w:w w:val="101"/>
          <w:sz w:val="15"/>
        </w:rPr>
        <w:t>t</w:t>
      </w:r>
      <w:r>
        <w:rPr>
          <w:rFonts w:ascii="Noto Sans Mono CJK JP Regular"/>
          <w:w w:val="101"/>
          <w:sz w:val="15"/>
        </w:rPr>
        <w:t>))</w:t>
      </w:r>
    </w:p>
    <w:p>
      <w:pPr>
        <w:pStyle w:val="BodyText"/>
        <w:rPr>
          <w:rFonts w:ascii="Noto Sans Mono CJK JP Regular"/>
          <w:sz w:val="14"/>
        </w:rPr>
      </w:pPr>
    </w:p>
    <w:p>
      <w:pPr>
        <w:pStyle w:val="BodyText"/>
        <w:spacing w:before="17"/>
        <w:rPr>
          <w:rFonts w:ascii="Noto Sans Mono CJK JP Regular"/>
          <w:sz w:val="8"/>
        </w:rPr>
      </w:pPr>
    </w:p>
    <w:p>
      <w:pPr>
        <w:spacing w:line="189" w:lineRule="auto" w:before="0"/>
        <w:ind w:left="310" w:right="8876" w:firstLine="0"/>
        <w:jc w:val="left"/>
        <w:rPr>
          <w:rFonts w:ascii="Noto Sans Mono CJK JP Regular"/>
          <w:sz w:val="15"/>
        </w:rPr>
      </w:pPr>
      <w:r>
        <w:rPr>
          <w:rFonts w:ascii="Noto Sans Mono CJK JP Regular"/>
          <w:color w:val="408080"/>
          <w:w w:val="105"/>
          <w:sz w:val="15"/>
        </w:rPr>
        <w:t>#### Miscellanea</w:t>
      </w:r>
      <w:r>
        <w:rPr>
          <w:rFonts w:ascii="Noto Sans Mono CJK JP Regular"/>
          <w:color w:val="408080"/>
          <w:w w:val="101"/>
          <w:sz w:val="15"/>
        </w:rPr>
        <w:t> </w:t>
      </w:r>
      <w:r>
        <w:rPr>
          <w:rFonts w:ascii="Arial"/>
          <w:color w:val="008000"/>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size</w:t>
      </w:r>
      <w:r>
        <w:rPr>
          <w:rFonts w:ascii="Noto Sans Mono CJK JP Regular"/>
          <w:w w:val="101"/>
          <w:sz w:val="15"/>
        </w:rPr>
        <w:t>(data):</w:t>
      </w:r>
    </w:p>
    <w:p>
      <w:pPr>
        <w:spacing w:line="240" w:lineRule="exact" w:before="0"/>
        <w:ind w:left="615" w:right="0" w:firstLine="0"/>
        <w:jc w:val="left"/>
        <w:rPr>
          <w:rFonts w:ascii="Noto Sans Mono CJK JP Regular"/>
          <w:sz w:val="15"/>
        </w:rPr>
      </w:pPr>
      <w:r>
        <w:rPr>
          <w:rFonts w:ascii="Noto Sans Mono CJK JP Regular"/>
          <w:color w:val="B92020"/>
          <w:sz w:val="15"/>
        </w:rPr>
        <w:t>"Return the size of the dataset `data`."</w:t>
      </w:r>
    </w:p>
    <w:p>
      <w:pPr>
        <w:spacing w:line="285" w:lineRule="exact" w:before="0"/>
        <w:ind w:left="615"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dat</w:t>
      </w:r>
      <w:r>
        <w:rPr>
          <w:rFonts w:ascii="Noto Sans Mono CJK JP Regular"/>
          <w:spacing w:val="-1"/>
          <w:w w:val="101"/>
          <w:sz w:val="15"/>
        </w:rPr>
        <w:t>a[</w:t>
      </w:r>
      <w:r>
        <w:rPr>
          <w:rFonts w:ascii="Noto Sans Mono CJK JP Regular"/>
          <w:color w:val="666666"/>
          <w:spacing w:val="-1"/>
          <w:w w:val="101"/>
          <w:sz w:val="15"/>
        </w:rPr>
        <w:t>0</w:t>
      </w:r>
      <w:r>
        <w:rPr>
          <w:rFonts w:ascii="Noto Sans Mono CJK JP Regular"/>
          <w:spacing w:val="-1"/>
          <w:w w:val="101"/>
          <w:sz w:val="15"/>
        </w:rPr>
        <w:t>]</w:t>
      </w:r>
      <w:r>
        <w:rPr>
          <w:rFonts w:ascii="Noto Sans Mono CJK JP Regular"/>
          <w:color w:val="666666"/>
          <w:spacing w:val="-1"/>
          <w:w w:val="101"/>
          <w:sz w:val="15"/>
        </w:rPr>
        <w:t>.</w:t>
      </w:r>
      <w:r>
        <w:rPr>
          <w:rFonts w:ascii="Noto Sans Mono CJK JP Regular"/>
          <w:w w:val="101"/>
          <w:sz w:val="15"/>
        </w:rPr>
        <w:t>get_valu</w:t>
      </w:r>
      <w:r>
        <w:rPr>
          <w:rFonts w:ascii="Noto Sans Mono CJK JP Regular"/>
          <w:spacing w:val="-1"/>
          <w:w w:val="101"/>
          <w:sz w:val="15"/>
        </w:rPr>
        <w:t>e(</w:t>
      </w:r>
      <w:r>
        <w:rPr>
          <w:rFonts w:ascii="Noto Sans Mono CJK JP Regular"/>
          <w:w w:val="101"/>
          <w:sz w:val="15"/>
        </w:rPr>
        <w:t>borro</w:t>
      </w:r>
      <w:r>
        <w:rPr>
          <w:rFonts w:ascii="Noto Sans Mono CJK JP Regular"/>
          <w:spacing w:val="-1"/>
          <w:w w:val="101"/>
          <w:sz w:val="15"/>
        </w:rPr>
        <w:t>w</w:t>
      </w:r>
      <w:r>
        <w:rPr>
          <w:rFonts w:ascii="Noto Sans Mono CJK JP Regular"/>
          <w:color w:val="666666"/>
          <w:spacing w:val="-1"/>
          <w:w w:val="101"/>
          <w:sz w:val="15"/>
        </w:rPr>
        <w:t>=</w:t>
      </w:r>
      <w:r>
        <w:rPr>
          <w:rFonts w:ascii="Noto Sans Mono CJK JP Regular"/>
          <w:color w:val="008000"/>
          <w:w w:val="101"/>
          <w:sz w:val="15"/>
        </w:rPr>
        <w:t>Tru</w:t>
      </w:r>
      <w:r>
        <w:rPr>
          <w:rFonts w:ascii="Noto Sans Mono CJK JP Regular"/>
          <w:color w:val="008000"/>
          <w:spacing w:val="-1"/>
          <w:w w:val="101"/>
          <w:sz w:val="15"/>
        </w:rPr>
        <w:t>e</w:t>
      </w:r>
      <w:r>
        <w:rPr>
          <w:rFonts w:ascii="Noto Sans Mono CJK JP Regular"/>
          <w:spacing w:val="-1"/>
          <w:w w:val="101"/>
          <w:sz w:val="15"/>
        </w:rPr>
        <w:t>)</w:t>
      </w:r>
      <w:r>
        <w:rPr>
          <w:rFonts w:ascii="Noto Sans Mono CJK JP Regular"/>
          <w:color w:val="666666"/>
          <w:spacing w:val="-1"/>
          <w:w w:val="101"/>
          <w:sz w:val="15"/>
        </w:rPr>
        <w:t>.</w:t>
      </w:r>
      <w:r>
        <w:rPr>
          <w:rFonts w:ascii="Noto Sans Mono CJK JP Regular"/>
          <w:w w:val="101"/>
          <w:sz w:val="15"/>
        </w:rPr>
        <w:t>shap</w:t>
      </w:r>
      <w:r>
        <w:rPr>
          <w:rFonts w:ascii="Noto Sans Mono CJK JP Regular"/>
          <w:spacing w:val="-1"/>
          <w:w w:val="101"/>
          <w:sz w:val="15"/>
        </w:rPr>
        <w:t>e[</w:t>
      </w:r>
      <w:r>
        <w:rPr>
          <w:rFonts w:ascii="Noto Sans Mono CJK JP Regular"/>
          <w:color w:val="666666"/>
          <w:spacing w:val="-1"/>
          <w:w w:val="101"/>
          <w:sz w:val="15"/>
        </w:rPr>
        <w:t>0</w:t>
      </w:r>
      <w:r>
        <w:rPr>
          <w:rFonts w:ascii="Noto Sans Mono CJK JP Regular"/>
          <w:w w:val="101"/>
          <w:sz w:val="15"/>
        </w:rPr>
        <w:t>]</w:t>
      </w:r>
    </w:p>
    <w:p>
      <w:pPr>
        <w:pStyle w:val="BodyText"/>
        <w:spacing w:before="16"/>
        <w:rPr>
          <w:rFonts w:ascii="Noto Sans Mono CJK JP Regular"/>
          <w:sz w:val="8"/>
        </w:rPr>
      </w:pPr>
    </w:p>
    <w:p>
      <w:pPr>
        <w:spacing w:line="285" w:lineRule="exact" w:before="1"/>
        <w:ind w:left="310" w:right="0" w:firstLine="0"/>
        <w:jc w:val="left"/>
        <w:rPr>
          <w:rFonts w:ascii="Noto Sans Mono CJK JP Regular"/>
          <w:sz w:val="15"/>
        </w:rPr>
      </w:pPr>
      <w:r>
        <w:rPr>
          <w:rFonts w:ascii="Arial"/>
          <w:color w:val="008000"/>
          <w:spacing w:val="2"/>
          <w:w w:val="98"/>
          <w:sz w:val="14"/>
        </w:rPr>
        <w:t>de</w:t>
      </w:r>
      <w:r>
        <w:rPr>
          <w:rFonts w:ascii="Arial"/>
          <w:color w:val="008000"/>
          <w:w w:val="197"/>
          <w:sz w:val="14"/>
        </w:rPr>
        <w:t>f</w:t>
      </w:r>
      <w:r>
        <w:rPr>
          <w:rFonts w:ascii="Arial"/>
          <w:color w:val="008000"/>
          <w:sz w:val="14"/>
        </w:rPr>
        <w:t>  </w:t>
      </w:r>
      <w:r>
        <w:rPr>
          <w:rFonts w:ascii="Noto Sans Mono CJK JP Regular"/>
          <w:color w:val="0000FF"/>
          <w:w w:val="101"/>
          <w:sz w:val="15"/>
        </w:rPr>
        <w:t>dropout_laye</w:t>
      </w:r>
      <w:r>
        <w:rPr>
          <w:rFonts w:ascii="Noto Sans Mono CJK JP Regular"/>
          <w:color w:val="0000FF"/>
          <w:spacing w:val="-1"/>
          <w:w w:val="101"/>
          <w:sz w:val="15"/>
        </w:rPr>
        <w:t>r</w:t>
      </w:r>
      <w:r>
        <w:rPr>
          <w:rFonts w:ascii="Noto Sans Mono CJK JP Regular"/>
          <w:spacing w:val="-1"/>
          <w:w w:val="101"/>
          <w:sz w:val="15"/>
        </w:rPr>
        <w:t>(</w:t>
      </w:r>
      <w:r>
        <w:rPr>
          <w:rFonts w:ascii="Noto Sans Mono CJK JP Regular"/>
          <w:w w:val="101"/>
          <w:sz w:val="15"/>
        </w:rPr>
        <w:t>laye</w:t>
      </w:r>
      <w:r>
        <w:rPr>
          <w:rFonts w:ascii="Noto Sans Mono CJK JP Regular"/>
          <w:spacing w:val="-1"/>
          <w:w w:val="101"/>
          <w:sz w:val="15"/>
        </w:rPr>
        <w:t>r</w:t>
      </w:r>
      <w:r>
        <w:rPr>
          <w:rFonts w:ascii="Noto Sans Mono CJK JP Regular"/>
          <w:w w:val="101"/>
          <w:sz w:val="15"/>
        </w:rPr>
        <w:t>,</w:t>
      </w:r>
      <w:r>
        <w:rPr>
          <w:rFonts w:ascii="Noto Sans Mono CJK JP Regular"/>
          <w:spacing w:val="1"/>
          <w:sz w:val="15"/>
        </w:rPr>
        <w:t> </w:t>
      </w:r>
      <w:r>
        <w:rPr>
          <w:rFonts w:ascii="Noto Sans Mono CJK JP Regular"/>
          <w:w w:val="101"/>
          <w:sz w:val="15"/>
        </w:rPr>
        <w:t>p_dropou</w:t>
      </w:r>
      <w:r>
        <w:rPr>
          <w:rFonts w:ascii="Noto Sans Mono CJK JP Regular"/>
          <w:spacing w:val="-1"/>
          <w:w w:val="101"/>
          <w:sz w:val="15"/>
        </w:rPr>
        <w:t>t</w:t>
      </w:r>
      <w:r>
        <w:rPr>
          <w:rFonts w:ascii="Noto Sans Mono CJK JP Regular"/>
          <w:w w:val="101"/>
          <w:sz w:val="15"/>
        </w:rPr>
        <w:t>):</w:t>
      </w:r>
    </w:p>
    <w:p>
      <w:pPr>
        <w:spacing w:line="189" w:lineRule="auto" w:before="13"/>
        <w:ind w:left="920" w:right="3912" w:hanging="306"/>
        <w:jc w:val="left"/>
        <w:rPr>
          <w:rFonts w:ascii="Noto Sans Mono CJK JP Regular"/>
          <w:sz w:val="15"/>
        </w:rPr>
      </w:pPr>
      <w:r>
        <w:rPr>
          <w:rFonts w:ascii="Noto Sans Mono CJK JP Regular"/>
          <w:sz w:val="15"/>
        </w:rPr>
        <w:t>srng </w:t>
      </w:r>
      <w:r>
        <w:rPr>
          <w:rFonts w:ascii="Noto Sans Mono CJK JP Regular"/>
          <w:color w:val="666666"/>
          <w:sz w:val="15"/>
        </w:rPr>
        <w:t>= </w:t>
      </w:r>
      <w:r>
        <w:rPr>
          <w:rFonts w:ascii="Noto Sans Mono CJK JP Regular"/>
          <w:sz w:val="15"/>
        </w:rPr>
        <w:t>shared_randomstreams</w:t>
      </w:r>
      <w:r>
        <w:rPr>
          <w:rFonts w:ascii="Noto Sans Mono CJK JP Regular"/>
          <w:color w:val="666666"/>
          <w:sz w:val="15"/>
        </w:rPr>
        <w:t>.</w:t>
      </w:r>
      <w:r>
        <w:rPr>
          <w:rFonts w:ascii="Noto Sans Mono CJK JP Regular"/>
          <w:sz w:val="15"/>
        </w:rPr>
        <w:t>RandomStreams( np</w:t>
      </w:r>
      <w:r>
        <w:rPr>
          <w:rFonts w:ascii="Noto Sans Mono CJK JP Regular"/>
          <w:color w:val="666666"/>
          <w:sz w:val="15"/>
        </w:rPr>
        <w:t>.</w:t>
      </w:r>
      <w:r>
        <w:rPr>
          <w:rFonts w:ascii="Noto Sans Mono CJK JP Regular"/>
          <w:sz w:val="15"/>
        </w:rPr>
        <w:t>random</w:t>
      </w:r>
      <w:r>
        <w:rPr>
          <w:rFonts w:ascii="Noto Sans Mono CJK JP Regular"/>
          <w:color w:val="666666"/>
          <w:sz w:val="15"/>
        </w:rPr>
        <w:t>.</w:t>
      </w:r>
      <w:r>
        <w:rPr>
          <w:rFonts w:ascii="Noto Sans Mono CJK JP Regular"/>
          <w:sz w:val="15"/>
        </w:rPr>
        <w:t>RandomState(</w:t>
      </w:r>
      <w:r>
        <w:rPr>
          <w:rFonts w:ascii="Noto Sans Mono CJK JP Regular"/>
          <w:color w:val="666666"/>
          <w:sz w:val="15"/>
        </w:rPr>
        <w:t>0</w:t>
      </w:r>
      <w:r>
        <w:rPr>
          <w:rFonts w:ascii="Noto Sans Mono CJK JP Regular"/>
          <w:sz w:val="15"/>
        </w:rPr>
        <w:t>)</w:t>
      </w:r>
      <w:r>
        <w:rPr>
          <w:rFonts w:ascii="Noto Sans Mono CJK JP Regular"/>
          <w:color w:val="666666"/>
          <w:sz w:val="15"/>
        </w:rPr>
        <w:t>.</w:t>
      </w:r>
      <w:r>
        <w:rPr>
          <w:rFonts w:ascii="Noto Sans Mono CJK JP Regular"/>
          <w:sz w:val="15"/>
        </w:rPr>
        <w:t>randint(</w:t>
      </w:r>
      <w:r>
        <w:rPr>
          <w:rFonts w:ascii="Noto Sans Mono CJK JP Regular"/>
          <w:color w:val="666666"/>
          <w:sz w:val="15"/>
        </w:rPr>
        <w:t>999999</w:t>
      </w:r>
      <w:r>
        <w:rPr>
          <w:rFonts w:ascii="Noto Sans Mono CJK JP Regular"/>
          <w:sz w:val="15"/>
        </w:rPr>
        <w:t>))</w:t>
      </w:r>
    </w:p>
    <w:p>
      <w:pPr>
        <w:spacing w:line="240" w:lineRule="exact" w:before="0"/>
        <w:ind w:left="615" w:right="0" w:firstLine="0"/>
        <w:jc w:val="left"/>
        <w:rPr>
          <w:rFonts w:ascii="Noto Sans Mono CJK JP Regular"/>
          <w:sz w:val="15"/>
        </w:rPr>
      </w:pPr>
      <w:r>
        <w:rPr>
          <w:rFonts w:ascii="Noto Sans Mono CJK JP Regular"/>
          <w:sz w:val="15"/>
        </w:rPr>
        <w:t>mask </w:t>
      </w:r>
      <w:r>
        <w:rPr>
          <w:rFonts w:ascii="Noto Sans Mono CJK JP Regular"/>
          <w:color w:val="666666"/>
          <w:sz w:val="15"/>
        </w:rPr>
        <w:t>= </w:t>
      </w:r>
      <w:r>
        <w:rPr>
          <w:rFonts w:ascii="Noto Sans Mono CJK JP Regular"/>
          <w:sz w:val="15"/>
        </w:rPr>
        <w:t>srng</w:t>
      </w:r>
      <w:r>
        <w:rPr>
          <w:rFonts w:ascii="Noto Sans Mono CJK JP Regular"/>
          <w:color w:val="666666"/>
          <w:sz w:val="15"/>
        </w:rPr>
        <w:t>.</w:t>
      </w:r>
      <w:r>
        <w:rPr>
          <w:rFonts w:ascii="Noto Sans Mono CJK JP Regular"/>
          <w:sz w:val="15"/>
        </w:rPr>
        <w:t>binomial(n</w:t>
      </w:r>
      <w:r>
        <w:rPr>
          <w:rFonts w:ascii="Noto Sans Mono CJK JP Regular"/>
          <w:color w:val="666666"/>
          <w:sz w:val="15"/>
        </w:rPr>
        <w:t>=1</w:t>
      </w:r>
      <w:r>
        <w:rPr>
          <w:rFonts w:ascii="Noto Sans Mono CJK JP Regular"/>
          <w:sz w:val="15"/>
        </w:rPr>
        <w:t>, p</w:t>
      </w:r>
      <w:r>
        <w:rPr>
          <w:rFonts w:ascii="Noto Sans Mono CJK JP Regular"/>
          <w:color w:val="666666"/>
          <w:sz w:val="15"/>
        </w:rPr>
        <w:t>=1-</w:t>
      </w:r>
      <w:r>
        <w:rPr>
          <w:rFonts w:ascii="Noto Sans Mono CJK JP Regular"/>
          <w:sz w:val="15"/>
        </w:rPr>
        <w:t>p_dropout, size</w:t>
      </w:r>
      <w:r>
        <w:rPr>
          <w:rFonts w:ascii="Noto Sans Mono CJK JP Regular"/>
          <w:color w:val="666666"/>
          <w:sz w:val="15"/>
        </w:rPr>
        <w:t>=</w:t>
      </w:r>
      <w:r>
        <w:rPr>
          <w:rFonts w:ascii="Noto Sans Mono CJK JP Regular"/>
          <w:sz w:val="15"/>
        </w:rPr>
        <w:t>layer</w:t>
      </w:r>
      <w:r>
        <w:rPr>
          <w:rFonts w:ascii="Noto Sans Mono CJK JP Regular"/>
          <w:color w:val="666666"/>
          <w:sz w:val="15"/>
        </w:rPr>
        <w:t>.</w:t>
      </w:r>
      <w:r>
        <w:rPr>
          <w:rFonts w:ascii="Noto Sans Mono CJK JP Regular"/>
          <w:sz w:val="15"/>
        </w:rPr>
        <w:t>shape)</w:t>
      </w:r>
    </w:p>
    <w:p>
      <w:pPr>
        <w:spacing w:line="285" w:lineRule="exact" w:before="0"/>
        <w:ind w:left="615" w:right="0" w:firstLine="0"/>
        <w:jc w:val="left"/>
        <w:rPr>
          <w:rFonts w:ascii="Noto Sans Mono CJK JP Regular"/>
          <w:sz w:val="15"/>
        </w:rPr>
      </w:pPr>
      <w:r>
        <w:rPr>
          <w:rFonts w:ascii="Arial"/>
          <w:color w:val="008000"/>
          <w:spacing w:val="2"/>
          <w:w w:val="164"/>
          <w:sz w:val="14"/>
        </w:rPr>
        <w:t>r</w:t>
      </w:r>
      <w:r>
        <w:rPr>
          <w:rFonts w:ascii="Arial"/>
          <w:color w:val="008000"/>
          <w:spacing w:val="2"/>
          <w:w w:val="98"/>
          <w:sz w:val="14"/>
        </w:rPr>
        <w:t>e</w:t>
      </w:r>
      <w:r>
        <w:rPr>
          <w:rFonts w:ascii="Arial"/>
          <w:color w:val="008000"/>
          <w:spacing w:val="2"/>
          <w:w w:val="197"/>
          <w:sz w:val="14"/>
        </w:rPr>
        <w:t>t</w:t>
      </w:r>
      <w:r>
        <w:rPr>
          <w:rFonts w:ascii="Arial"/>
          <w:color w:val="008000"/>
          <w:spacing w:val="2"/>
          <w:w w:val="98"/>
          <w:sz w:val="14"/>
        </w:rPr>
        <w:t>u</w:t>
      </w:r>
      <w:r>
        <w:rPr>
          <w:rFonts w:ascii="Arial"/>
          <w:color w:val="008000"/>
          <w:spacing w:val="2"/>
          <w:w w:val="164"/>
          <w:sz w:val="14"/>
        </w:rPr>
        <w:t>r</w:t>
      </w:r>
      <w:r>
        <w:rPr>
          <w:rFonts w:ascii="Arial"/>
          <w:color w:val="008000"/>
          <w:w w:val="98"/>
          <w:sz w:val="14"/>
        </w:rPr>
        <w:t>n</w:t>
      </w:r>
      <w:r>
        <w:rPr>
          <w:rFonts w:ascii="Arial"/>
          <w:color w:val="008000"/>
          <w:sz w:val="14"/>
        </w:rPr>
        <w:t>  </w:t>
      </w:r>
      <w:r>
        <w:rPr>
          <w:rFonts w:ascii="Noto Sans Mono CJK JP Regular"/>
          <w:w w:val="101"/>
          <w:sz w:val="15"/>
        </w:rPr>
        <w:t>laye</w:t>
      </w:r>
      <w:r>
        <w:rPr>
          <w:rFonts w:ascii="Noto Sans Mono CJK JP Regular"/>
          <w:spacing w:val="-1"/>
          <w:w w:val="101"/>
          <w:sz w:val="15"/>
        </w:rPr>
        <w:t>r</w:t>
      </w:r>
      <w:r>
        <w:rPr>
          <w:rFonts w:ascii="Noto Sans Mono CJK JP Regular"/>
          <w:color w:val="666666"/>
          <w:spacing w:val="-1"/>
          <w:w w:val="101"/>
          <w:sz w:val="15"/>
        </w:rPr>
        <w:t>*</w:t>
      </w:r>
      <w:r>
        <w:rPr>
          <w:rFonts w:ascii="Noto Sans Mono CJK JP Regular"/>
          <w:spacing w:val="-1"/>
          <w:w w:val="101"/>
          <w:sz w:val="15"/>
        </w:rPr>
        <w:t>T</w:t>
      </w:r>
      <w:r>
        <w:rPr>
          <w:rFonts w:ascii="Noto Sans Mono CJK JP Regular"/>
          <w:color w:val="666666"/>
          <w:spacing w:val="-1"/>
          <w:w w:val="101"/>
          <w:sz w:val="15"/>
        </w:rPr>
        <w:t>.</w:t>
      </w:r>
      <w:r>
        <w:rPr>
          <w:rFonts w:ascii="Noto Sans Mono CJK JP Regular"/>
          <w:w w:val="101"/>
          <w:sz w:val="15"/>
        </w:rPr>
        <w:t>cas</w:t>
      </w:r>
      <w:r>
        <w:rPr>
          <w:rFonts w:ascii="Noto Sans Mono CJK JP Regular"/>
          <w:spacing w:val="-1"/>
          <w:w w:val="101"/>
          <w:sz w:val="15"/>
        </w:rPr>
        <w:t>t(</w:t>
      </w:r>
      <w:r>
        <w:rPr>
          <w:rFonts w:ascii="Noto Sans Mono CJK JP Regular"/>
          <w:w w:val="101"/>
          <w:sz w:val="15"/>
        </w:rPr>
        <w:t>mas</w:t>
      </w:r>
      <w:r>
        <w:rPr>
          <w:rFonts w:ascii="Noto Sans Mono CJK JP Regular"/>
          <w:spacing w:val="-1"/>
          <w:w w:val="101"/>
          <w:sz w:val="15"/>
        </w:rPr>
        <w:t>k</w:t>
      </w:r>
      <w:r>
        <w:rPr>
          <w:rFonts w:ascii="Noto Sans Mono CJK JP Regular"/>
          <w:w w:val="101"/>
          <w:sz w:val="15"/>
        </w:rPr>
        <w:t>,</w:t>
      </w:r>
      <w:r>
        <w:rPr>
          <w:rFonts w:ascii="Noto Sans Mono CJK JP Regular"/>
          <w:spacing w:val="1"/>
          <w:sz w:val="15"/>
        </w:rPr>
        <w:t> </w:t>
      </w:r>
      <w:r>
        <w:rPr>
          <w:rFonts w:ascii="Noto Sans Mono CJK JP Regular"/>
          <w:w w:val="101"/>
          <w:sz w:val="15"/>
        </w:rPr>
        <w:t>thean</w:t>
      </w:r>
      <w:r>
        <w:rPr>
          <w:rFonts w:ascii="Noto Sans Mono CJK JP Regular"/>
          <w:spacing w:val="-1"/>
          <w:w w:val="101"/>
          <w:sz w:val="15"/>
        </w:rPr>
        <w:t>o</w:t>
      </w:r>
      <w:r>
        <w:rPr>
          <w:rFonts w:ascii="Noto Sans Mono CJK JP Regular"/>
          <w:color w:val="666666"/>
          <w:spacing w:val="-1"/>
          <w:w w:val="101"/>
          <w:sz w:val="15"/>
        </w:rPr>
        <w:t>.</w:t>
      </w:r>
      <w:r>
        <w:rPr>
          <w:rFonts w:ascii="Noto Sans Mono CJK JP Regular"/>
          <w:w w:val="101"/>
          <w:sz w:val="15"/>
        </w:rPr>
        <w:t>confi</w:t>
      </w:r>
      <w:r>
        <w:rPr>
          <w:rFonts w:ascii="Noto Sans Mono CJK JP Regular"/>
          <w:spacing w:val="-1"/>
          <w:w w:val="101"/>
          <w:sz w:val="15"/>
        </w:rPr>
        <w:t>g</w:t>
      </w:r>
      <w:r>
        <w:rPr>
          <w:rFonts w:ascii="Noto Sans Mono CJK JP Regular"/>
          <w:color w:val="666666"/>
          <w:spacing w:val="-1"/>
          <w:w w:val="101"/>
          <w:sz w:val="15"/>
        </w:rPr>
        <w:t>.</w:t>
      </w:r>
      <w:r>
        <w:rPr>
          <w:rFonts w:ascii="Noto Sans Mono CJK JP Regular"/>
          <w:w w:val="101"/>
          <w:sz w:val="15"/>
        </w:rPr>
        <w:t>float</w:t>
      </w:r>
      <w:r>
        <w:rPr>
          <w:rFonts w:ascii="Noto Sans Mono CJK JP Regular"/>
          <w:spacing w:val="-1"/>
          <w:w w:val="101"/>
          <w:sz w:val="15"/>
        </w:rPr>
        <w:t>X</w:t>
      </w:r>
      <w:r>
        <w:rPr>
          <w:rFonts w:ascii="Noto Sans Mono CJK JP Regular"/>
          <w:w w:val="101"/>
          <w:sz w:val="15"/>
        </w:rPr>
        <w:t>)</w:t>
      </w:r>
    </w:p>
    <w:p>
      <w:pPr>
        <w:pStyle w:val="BodyText"/>
        <w:spacing w:before="1"/>
        <w:rPr>
          <w:rFonts w:ascii="Noto Sans Mono CJK JP Regular"/>
          <w:sz w:val="20"/>
        </w:rPr>
      </w:pPr>
    </w:p>
    <w:p>
      <w:pPr>
        <w:pStyle w:val="Heading4"/>
        <w:spacing w:before="0"/>
      </w:pPr>
      <w:r>
        <w:rPr>
          <w:color w:val="2A6DA6"/>
          <w:w w:val="105"/>
        </w:rPr>
        <w:t>問題</w:t>
      </w:r>
    </w:p>
    <w:p>
      <w:pPr>
        <w:pStyle w:val="BodyText"/>
        <w:spacing w:before="16"/>
        <w:rPr>
          <w:rFonts w:ascii="Noto Sans CJK JP Regular"/>
          <w:sz w:val="4"/>
        </w:rPr>
      </w:pPr>
    </w:p>
    <w:p>
      <w:pPr>
        <w:pStyle w:val="BodyText"/>
        <w:spacing w:line="220" w:lineRule="auto" w:before="20"/>
        <w:ind w:left="615" w:right="3582"/>
        <w:jc w:val="both"/>
      </w:pPr>
      <w:r>
        <w:rPr/>
        <w:pict>
          <v:shape style="position:absolute;margin-left:63.912739pt;margin-top:9.693887pt;width:3.45pt;height:3.45pt;mso-position-horizontal-relative:page;mso-position-vertical-relative:paragraph;z-index:14296"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現在、</w:t>
      </w:r>
      <w:r>
        <w:rPr>
          <w:rFonts w:ascii="Noto Sans Mono CJK JP Regular" w:eastAsia="Noto Sans Mono CJK JP Regular" w:hint="eastAsia"/>
          <w:w w:val="90"/>
          <w:sz w:val="18"/>
        </w:rPr>
        <w:t>SGD</w:t>
      </w:r>
      <w:r>
        <w:rPr>
          <w:w w:val="90"/>
        </w:rPr>
        <w:t>の関数では訓練のエポック数をユーザが手入力するように</w:t>
      </w:r>
      <w:r>
        <w:rPr>
          <w:w w:val="85"/>
        </w:rPr>
        <w:t>なっています。  しかし以前議論したように、訓練のエポック数を自動</w:t>
      </w:r>
      <w:r>
        <w:rPr>
          <w:w w:val="90"/>
        </w:rPr>
        <w:t>的に決める方法として</w:t>
      </w:r>
      <w:hyperlink r:id="rId306">
        <w:r>
          <w:rPr>
            <w:color w:val="2A6DA6"/>
            <w:w w:val="90"/>
          </w:rPr>
          <w:t>早期打ち切り</w:t>
        </w:r>
      </w:hyperlink>
      <w:r>
        <w:rPr>
          <w:w w:val="90"/>
        </w:rPr>
        <w:t>が知られています。 そこで、</w:t>
      </w:r>
    </w:p>
    <w:p>
      <w:pPr>
        <w:spacing w:line="399" w:lineRule="exact" w:before="0"/>
        <w:ind w:left="615" w:right="0" w:firstLine="0"/>
        <w:jc w:val="both"/>
        <w:rPr>
          <w:sz w:val="23"/>
        </w:rPr>
      </w:pPr>
      <w:r>
        <w:rPr>
          <w:rFonts w:ascii="Noto Sans Mono CJK JP Regular" w:eastAsia="Noto Sans Mono CJK JP Regular" w:hint="eastAsia"/>
          <w:w w:val="95"/>
          <w:sz w:val="18"/>
        </w:rPr>
        <w:t>network3.py</w:t>
      </w:r>
      <w:r>
        <w:rPr>
          <w:w w:val="95"/>
          <w:sz w:val="23"/>
        </w:rPr>
        <w:t>を修正して、この早期打ち切りを実装してください。</w:t>
      </w:r>
    </w:p>
    <w:p>
      <w:pPr>
        <w:pStyle w:val="BodyText"/>
        <w:spacing w:before="15"/>
        <w:rPr>
          <w:sz w:val="10"/>
        </w:rPr>
      </w:pPr>
    </w:p>
    <w:p>
      <w:pPr>
        <w:pStyle w:val="BodyText"/>
        <w:spacing w:line="220" w:lineRule="auto" w:before="20"/>
        <w:ind w:left="615" w:right="3658"/>
      </w:pPr>
      <w:r>
        <w:rPr/>
        <w:pict>
          <v:shape style="position:absolute;margin-left:63.912739pt;margin-top:9.693877pt;width:3.45pt;height:3.45pt;mso-position-horizontal-relative:page;mso-position-vertical-relative:paragraph;z-index:14320"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任意のデータセットに対して、精度を出力する関数を</w:t>
      </w:r>
      <w:r>
        <w:rPr>
          <w:rFonts w:ascii="Noto Sans Mono CJK JP Regular" w:eastAsia="Noto Sans Mono CJK JP Regular" w:hint="eastAsia"/>
          <w:w w:val="90"/>
          <w:sz w:val="18"/>
        </w:rPr>
        <w:t>Network</w:t>
      </w:r>
      <w:r>
        <w:rPr>
          <w:w w:val="90"/>
        </w:rPr>
        <w:t>に追加</w:t>
      </w:r>
      <w:r>
        <w:rPr/>
        <w:t>してください。</w:t>
      </w:r>
    </w:p>
    <w:p>
      <w:pPr>
        <w:pStyle w:val="BodyText"/>
        <w:spacing w:before="7"/>
        <w:rPr>
          <w:sz w:val="11"/>
        </w:rPr>
      </w:pPr>
    </w:p>
    <w:p>
      <w:pPr>
        <w:pStyle w:val="BodyText"/>
        <w:spacing w:line="199" w:lineRule="auto" w:before="47"/>
        <w:ind w:left="615" w:right="3496"/>
        <w:rPr>
          <w:rFonts w:ascii="Noto Sans CJK JP Regular" w:hAnsi="Noto Sans CJK JP Regular" w:eastAsia="Noto Sans CJK JP Regular" w:hint="eastAsia"/>
        </w:rPr>
      </w:pPr>
      <w:r>
        <w:rPr/>
        <w:pict>
          <v:shape style="position:absolute;margin-left:63.912739pt;margin-top:9.689482pt;width:3.45pt;height:3.45pt;mso-position-horizontal-relative:page;mso-position-vertical-relative:paragraph;z-index:14344" coordorigin="1278,194" coordsize="69,69" path="m1322,262l1303,262,1295,259,1282,245,1278,237,1278,219,1282,211,1295,197,1303,194,1322,194,1330,197,1344,211,1347,219,1347,237,1344,245,1330,259,1322,262xe" filled="true" fillcolor="#000000" stroked="false">
            <v:path arrowok="t"/>
            <v:fill type="solid"/>
            <w10:wrap type="none"/>
          </v:shape>
        </w:pict>
      </w:r>
      <w:r>
        <w:rPr>
          <w:rFonts w:ascii="Noto Sans Mono CJK JP Regular" w:hAnsi="Noto Sans Mono CJK JP Regular" w:eastAsia="Noto Sans Mono CJK JP Regular" w:hint="eastAsia"/>
          <w:w w:val="90"/>
          <w:sz w:val="18"/>
        </w:rPr>
        <w:t>SGD</w:t>
      </w:r>
      <w:r>
        <w:rPr>
          <w:w w:val="90"/>
        </w:rPr>
        <w:t>関数を修正して、学習率 </w:t>
      </w:r>
      <w:r>
        <w:rPr>
          <w:rFonts w:ascii="Arial" w:hAnsi="Arial" w:eastAsia="Arial"/>
          <w:color w:val="2A2A2A"/>
          <w:w w:val="90"/>
          <w:sz w:val="21"/>
        </w:rPr>
        <w:t>η </w:t>
      </w:r>
      <w:r>
        <w:rPr>
          <w:w w:val="90"/>
        </w:rPr>
        <w:t>がエポック数の関数になるようにしてく</w:t>
      </w:r>
      <w:hyperlink r:id="rId321">
        <w:r>
          <w:rPr/>
          <w:t>ださい。 </w:t>
        </w:r>
        <w:r>
          <w:rPr>
            <w:rFonts w:ascii="Noto Sans CJK JP Regular" w:hAnsi="Noto Sans CJK JP Regular" w:eastAsia="Noto Sans CJK JP Regular" w:hint="eastAsia"/>
          </w:rPr>
          <w:t>ヒント: この問題にしばらく取り組んだら、</w:t>
        </w:r>
        <w:r>
          <w:rPr>
            <w:rFonts w:ascii="Noto Sans CJK JP Regular" w:hAnsi="Noto Sans CJK JP Regular" w:eastAsia="Noto Sans CJK JP Regular" w:hint="eastAsia"/>
            <w:color w:val="2A6DA6"/>
          </w:rPr>
          <w:t>このリンク</w:t>
        </w:r>
        <w:r>
          <w:rPr>
            <w:rFonts w:ascii="Noto Sans CJK JP Regular" w:hAnsi="Noto Sans CJK JP Regular" w:eastAsia="Noto Sans CJK JP Regular" w:hint="eastAsia"/>
          </w:rPr>
          <w:t>の議論を⾒るとよいでしょう。</w:t>
        </w:r>
      </w:hyperlink>
    </w:p>
    <w:p>
      <w:pPr>
        <w:pStyle w:val="BodyText"/>
        <w:rPr>
          <w:rFonts w:ascii="Noto Sans CJK JP Regular"/>
          <w:sz w:val="10"/>
        </w:rPr>
      </w:pPr>
    </w:p>
    <w:p>
      <w:pPr>
        <w:pStyle w:val="BodyText"/>
        <w:spacing w:line="220" w:lineRule="auto" w:before="20"/>
        <w:ind w:left="615" w:right="3710"/>
      </w:pPr>
      <w:r>
        <w:rPr/>
        <w:pict>
          <v:shape style="position:absolute;margin-left:63.912739pt;margin-top:9.693875pt;width:3.45pt;height:3.45pt;mso-position-horizontal-relative:page;mso-position-vertical-relative:paragraph;z-index:14368"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この章の前半で、訓練データに（小さい）回転やせん断、並進移動</w:t>
      </w:r>
      <w:r>
        <w:rPr>
          <w:w w:val="85"/>
        </w:rPr>
        <w:t>を加えることで、訓練データを拡張するテクニックを紹介しました。</w:t>
      </w:r>
    </w:p>
    <w:p>
      <w:pPr>
        <w:spacing w:line="380" w:lineRule="exact" w:before="0"/>
        <w:ind w:left="615" w:right="0" w:firstLine="0"/>
        <w:jc w:val="left"/>
        <w:rPr>
          <w:rFonts w:ascii="Noto Sans CJK JP Regular" w:eastAsia="Noto Sans CJK JP Regular" w:hint="eastAsia"/>
          <w:sz w:val="23"/>
        </w:rPr>
      </w:pPr>
      <w:r>
        <w:rPr>
          <w:rFonts w:ascii="Noto Sans Mono CJK JP Regular" w:eastAsia="Noto Sans Mono CJK JP Regular" w:hint="eastAsia"/>
          <w:w w:val="95"/>
          <w:sz w:val="18"/>
        </w:rPr>
        <w:t>network3.py</w:t>
      </w:r>
      <w:r>
        <w:rPr>
          <w:w w:val="95"/>
          <w:sz w:val="23"/>
        </w:rPr>
        <w:t>を修正して、上記のテクニックを取り入れてください。 </w:t>
      </w:r>
      <w:r>
        <w:rPr>
          <w:rFonts w:ascii="Noto Sans CJK JP Regular" w:eastAsia="Noto Sans CJK JP Regular" w:hint="eastAsia"/>
          <w:w w:val="95"/>
          <w:sz w:val="23"/>
        </w:rPr>
        <w:t>巨</w:t>
      </w:r>
    </w:p>
    <w:p>
      <w:pPr>
        <w:pStyle w:val="BodyText"/>
        <w:spacing w:line="444" w:lineRule="exact"/>
        <w:ind w:left="615"/>
        <w:rPr>
          <w:rFonts w:ascii="Noto Sans CJK JP Regular" w:eastAsia="Noto Sans CJK JP Regular" w:hint="eastAsia"/>
        </w:rPr>
      </w:pPr>
      <w:r>
        <w:rPr>
          <w:rFonts w:ascii="Noto Sans CJK JP Regular" w:eastAsia="Noto Sans CJK JP Regular" w:hint="eastAsia"/>
        </w:rPr>
        <w:t>⼤なメモリを持っていない場合には、拡張データセット全体を</w:t>
      </w:r>
    </w:p>
    <w:p>
      <w:pPr>
        <w:spacing w:after="0" w:line="444" w:lineRule="exact"/>
        <w:rPr>
          <w:rFonts w:ascii="Noto Sans CJK JP Regular" w:eastAsia="Noto Sans CJK JP Regular" w:hint="eastAsia"/>
        </w:rPr>
        <w:sectPr>
          <w:pgSz w:w="11900" w:h="16840"/>
          <w:pgMar w:header="274" w:footer="285" w:top="460" w:bottom="480" w:left="880" w:right="440"/>
        </w:sectPr>
      </w:pPr>
    </w:p>
    <w:p>
      <w:pPr>
        <w:pStyle w:val="BodyText"/>
        <w:spacing w:line="196" w:lineRule="auto" w:before="101"/>
        <w:ind w:left="615" w:right="3663"/>
        <w:rPr>
          <w:rFonts w:ascii="Noto Sans CJK JP Regular" w:eastAsia="Noto Sans CJK JP Regular" w:hint="eastAsia"/>
        </w:rPr>
      </w:pPr>
      <w:r>
        <w:rPr>
          <w:rFonts w:ascii="Noto Sans CJK JP Regular" w:eastAsia="Noto Sans CJK JP Regular" w:hint="eastAsia"/>
        </w:rPr>
        <w:t>⽣成するのは実⽤的ではありません。 そのときは別のアプローチを考えてください</w:t>
      </w:r>
    </w:p>
    <w:p>
      <w:pPr>
        <w:pStyle w:val="BodyText"/>
        <w:rPr>
          <w:rFonts w:ascii="Noto Sans CJK JP Regular"/>
          <w:sz w:val="10"/>
        </w:rPr>
      </w:pPr>
    </w:p>
    <w:p>
      <w:pPr>
        <w:spacing w:line="420" w:lineRule="exact" w:before="0"/>
        <w:ind w:left="615" w:right="0" w:firstLine="0"/>
        <w:jc w:val="left"/>
        <w:rPr>
          <w:sz w:val="23"/>
        </w:rPr>
      </w:pPr>
      <w:r>
        <w:rPr/>
        <w:pict>
          <v:shape style="position:absolute;margin-left:63.912739pt;margin-top:9.723964pt;width:3.45pt;height:3.45pt;mso-position-horizontal-relative:page;mso-position-vertical-relative:paragraph;z-index:14392" coordorigin="1278,194" coordsize="69,69" path="m1322,263l1303,263,1295,260,1282,246,1278,238,1278,220,1282,212,1295,198,1303,194,1322,194,1330,198,1344,212,1347,220,1347,238,1344,246,1330,260,1322,263xe" filled="true" fillcolor="#000000" stroked="false">
            <v:path arrowok="t"/>
            <v:fill type="solid"/>
            <w10:wrap type="none"/>
          </v:shape>
        </w:pict>
      </w:r>
      <w:r>
        <w:rPr>
          <w:w w:val="95"/>
          <w:sz w:val="23"/>
        </w:rPr>
        <w:t>ネットワークを記録、再生する機能を</w:t>
      </w:r>
      <w:r>
        <w:rPr>
          <w:rFonts w:ascii="Noto Sans Mono CJK JP Regular" w:eastAsia="Noto Sans Mono CJK JP Regular" w:hint="eastAsia"/>
          <w:w w:val="95"/>
          <w:sz w:val="18"/>
        </w:rPr>
        <w:t>network3.py</w:t>
      </w:r>
      <w:r>
        <w:rPr>
          <w:w w:val="95"/>
          <w:sz w:val="23"/>
        </w:rPr>
        <w:t>に加えてください。</w:t>
      </w:r>
    </w:p>
    <w:p>
      <w:pPr>
        <w:pStyle w:val="BodyText"/>
        <w:spacing w:before="15"/>
        <w:rPr>
          <w:sz w:val="10"/>
        </w:rPr>
      </w:pPr>
    </w:p>
    <w:p>
      <w:pPr>
        <w:pStyle w:val="BodyText"/>
        <w:spacing w:line="220" w:lineRule="auto" w:before="20"/>
        <w:ind w:left="615" w:right="3606"/>
        <w:jc w:val="both"/>
      </w:pPr>
      <w:r>
        <w:rPr/>
        <w:pict>
          <v:shape style="position:absolute;margin-left:63.912739pt;margin-top:9.693895pt;width:3.45pt;height:3.45pt;mso-position-horizontal-relative:page;mso-position-vertical-relative:paragraph;z-index:14416"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85"/>
        </w:rPr>
        <w:t>現在のコードの欠点は、診断ツールが少ないことです。  ネットワーク</w:t>
      </w:r>
      <w:r>
        <w:rPr>
          <w:w w:val="90"/>
        </w:rPr>
        <w:t>の過適合の度合いを簡単に把握できる診断ツールを考えて、実装    </w:t>
      </w:r>
      <w:r>
        <w:rPr/>
        <w:t>してください。</w:t>
      </w:r>
    </w:p>
    <w:p>
      <w:pPr>
        <w:pStyle w:val="BodyText"/>
        <w:spacing w:before="11"/>
        <w:rPr>
          <w:sz w:val="10"/>
        </w:rPr>
      </w:pPr>
    </w:p>
    <w:p>
      <w:pPr>
        <w:pStyle w:val="BodyText"/>
        <w:spacing w:line="218" w:lineRule="auto" w:before="36"/>
        <w:ind w:left="615" w:right="3561"/>
        <w:rPr>
          <w:rFonts w:ascii="Noto Sans CJK JP Regular" w:hAnsi="Noto Sans CJK JP Regular" w:eastAsia="Noto Sans CJK JP Regular" w:hint="eastAsia"/>
        </w:rPr>
      </w:pPr>
      <w:r>
        <w:rPr/>
        <w:pict>
          <v:shape style="position:absolute;margin-left:63.912739pt;margin-top:10.343387pt;width:3.45pt;height:3.45pt;mso-position-horizontal-relative:page;mso-position-vertical-relative:paragraph;z-index:14440" coordorigin="1278,207" coordsize="69,69" path="m1322,276l1303,276,1295,272,1282,258,1278,250,1278,232,1282,224,1295,210,1303,207,1322,207,1330,210,1344,224,1347,232,1347,250,1344,258,1330,272,1322,276xe" filled="true" fillcolor="#000000" stroked="false">
            <v:path arrowok="t"/>
            <v:fill type="solid"/>
            <w10:wrap type="none"/>
          </v:shape>
        </w:pict>
      </w:r>
      <w:r>
        <w:rPr>
          <w:rFonts w:ascii="Georgia" w:hAnsi="Georgia" w:eastAsia="Georgia"/>
          <w:w w:val="85"/>
        </w:rPr>
        <w:t>ReLU</w:t>
      </w:r>
      <w:r>
        <w:rPr>
          <w:w w:val="85"/>
        </w:rPr>
        <w:t>の初期化手続きは、シグモイド（と</w:t>
      </w:r>
      <w:r>
        <w:rPr>
          <w:rFonts w:ascii="Georgia" w:hAnsi="Georgia" w:eastAsia="Georgia"/>
          <w:w w:val="85"/>
        </w:rPr>
        <w:t>tanh</w:t>
      </w:r>
      <w:r>
        <w:rPr>
          <w:w w:val="85"/>
        </w:rPr>
        <w:t>）のニューロンの場合と </w:t>
      </w:r>
      <w:r>
        <w:rPr>
          <w:w w:val="90"/>
        </w:rPr>
        <w:t>同じ手続きを使っています。 以前の</w:t>
      </w:r>
      <w:hyperlink r:id="rId271">
        <w:r>
          <w:rPr>
            <w:color w:val="2A6DA6"/>
            <w:w w:val="90"/>
          </w:rPr>
          <w:t>初期化の議論</w:t>
        </w:r>
      </w:hyperlink>
      <w:r>
        <w:rPr>
          <w:w w:val="90"/>
        </w:rPr>
        <w:t>はシグモイド関数</w:t>
      </w:r>
      <w:r>
        <w:rPr>
          <w:spacing w:val="-3"/>
          <w:w w:val="90"/>
        </w:rPr>
        <w:t>に特有のものでした。 </w:t>
      </w:r>
      <w:r>
        <w:rPr>
          <w:w w:val="90"/>
        </w:rPr>
        <w:t>（出力も含め）全体が</w:t>
      </w:r>
      <w:r>
        <w:rPr>
          <w:rFonts w:ascii="Georgia" w:hAnsi="Georgia" w:eastAsia="Georgia"/>
          <w:w w:val="90"/>
        </w:rPr>
        <w:t>ReLU</w:t>
      </w:r>
      <w:r>
        <w:rPr>
          <w:w w:val="90"/>
        </w:rPr>
        <w:t>から構成されるネ</w:t>
      </w:r>
      <w:r>
        <w:rPr>
          <w:w w:val="85"/>
        </w:rPr>
        <w:t>ットワークを考えてみてください。  ネットワーク中の全ての重みを定</w:t>
      </w:r>
      <w:r>
        <w:rPr>
          <w:w w:val="90"/>
        </w:rPr>
        <w:t>数</w:t>
      </w:r>
      <w:r>
        <w:rPr>
          <w:spacing w:val="-22"/>
          <w:w w:val="90"/>
        </w:rPr>
        <w:t> </w:t>
      </w:r>
      <w:r>
        <w:rPr>
          <w:rFonts w:ascii="Arial" w:hAnsi="Arial" w:eastAsia="Arial"/>
          <w:color w:val="2A2A2A"/>
          <w:w w:val="90"/>
          <w:sz w:val="21"/>
        </w:rPr>
        <w:t>c</w:t>
      </w:r>
      <w:r>
        <w:rPr>
          <w:rFonts w:ascii="Arial" w:hAnsi="Arial" w:eastAsia="Arial"/>
          <w:color w:val="2A2A2A"/>
          <w:spacing w:val="-11"/>
          <w:w w:val="90"/>
          <w:sz w:val="21"/>
        </w:rPr>
        <w:t> </w:t>
      </w:r>
      <w:r>
        <w:rPr>
          <w:rFonts w:ascii="DejaVu Sans" w:hAnsi="DejaVu Sans" w:eastAsia="DejaVu Sans"/>
          <w:color w:val="2A2A2A"/>
          <w:spacing w:val="-12"/>
          <w:w w:val="90"/>
        </w:rPr>
        <w:t>&gt; </w:t>
      </w:r>
      <w:r>
        <w:rPr>
          <w:rFonts w:ascii="DejaVu Sans" w:hAnsi="DejaVu Sans" w:eastAsia="DejaVu Sans"/>
          <w:color w:val="2A2A2A"/>
          <w:w w:val="90"/>
        </w:rPr>
        <w:t>0</w:t>
      </w:r>
      <w:r>
        <w:rPr>
          <w:rFonts w:ascii="DejaVu Sans" w:hAnsi="DejaVu Sans" w:eastAsia="DejaVu Sans"/>
          <w:color w:val="2A2A2A"/>
          <w:spacing w:val="-31"/>
          <w:w w:val="90"/>
        </w:rPr>
        <w:t> </w:t>
      </w:r>
      <w:r>
        <w:rPr>
          <w:spacing w:val="-2"/>
          <w:w w:val="90"/>
        </w:rPr>
        <w:t>でスケーリングすると、単に出力が </w:t>
      </w:r>
      <w:r>
        <w:rPr>
          <w:rFonts w:ascii="Arial" w:hAnsi="Arial" w:eastAsia="Arial"/>
          <w:color w:val="2A2A2A"/>
          <w:w w:val="90"/>
          <w:sz w:val="21"/>
        </w:rPr>
        <w:t>c</w:t>
      </w:r>
      <w:r>
        <w:rPr>
          <w:rFonts w:ascii="Arial" w:hAnsi="Arial" w:eastAsia="Arial"/>
          <w:color w:val="2A2A2A"/>
          <w:w w:val="90"/>
          <w:sz w:val="21"/>
          <w:vertAlign w:val="superscript"/>
        </w:rPr>
        <w:t>L</w:t>
      </w:r>
      <w:r>
        <w:rPr>
          <w:rFonts w:ascii="DejaVu Sans" w:hAnsi="DejaVu Sans" w:eastAsia="DejaVu Sans"/>
          <w:color w:val="2A2A2A"/>
          <w:w w:val="90"/>
          <w:position w:val="8"/>
          <w:sz w:val="16"/>
          <w:vertAlign w:val="baseline"/>
        </w:rPr>
        <w:t>−1</w:t>
      </w:r>
      <w:r>
        <w:rPr>
          <w:rFonts w:ascii="DejaVu Sans" w:hAnsi="DejaVu Sans" w:eastAsia="DejaVu Sans"/>
          <w:color w:val="2A2A2A"/>
          <w:spacing w:val="1"/>
          <w:w w:val="90"/>
          <w:position w:val="8"/>
          <w:sz w:val="16"/>
          <w:vertAlign w:val="baseline"/>
        </w:rPr>
        <w:t> </w:t>
      </w:r>
      <w:r>
        <w:rPr>
          <w:w w:val="90"/>
          <w:vertAlign w:val="baseline"/>
        </w:rPr>
        <w:t>倍されることを示し</w:t>
      </w:r>
      <w:r>
        <w:rPr>
          <w:w w:val="85"/>
          <w:vertAlign w:val="baseline"/>
        </w:rPr>
        <w:t>てください。 ただし、 </w:t>
      </w:r>
      <w:r>
        <w:rPr>
          <w:rFonts w:ascii="Arial" w:hAnsi="Arial" w:eastAsia="Arial"/>
          <w:color w:val="2A2A2A"/>
          <w:w w:val="85"/>
          <w:sz w:val="21"/>
          <w:vertAlign w:val="baseline"/>
        </w:rPr>
        <w:t>L</w:t>
      </w:r>
      <w:r>
        <w:rPr>
          <w:rFonts w:ascii="Arial" w:hAnsi="Arial" w:eastAsia="Arial"/>
          <w:color w:val="2A2A2A"/>
          <w:spacing w:val="19"/>
          <w:w w:val="85"/>
          <w:sz w:val="21"/>
          <w:vertAlign w:val="baseline"/>
        </w:rPr>
        <w:t> </w:t>
      </w:r>
      <w:r>
        <w:rPr>
          <w:w w:val="85"/>
          <w:vertAlign w:val="baseline"/>
        </w:rPr>
        <w:t>は層の数とします。 最終層がソフトマックス 関数になると、これはどのように変化するでしょうか？  シグモイドの</w:t>
      </w:r>
      <w:r>
        <w:rPr>
          <w:w w:val="90"/>
          <w:vertAlign w:val="baseline"/>
        </w:rPr>
        <w:t>初期化方法を</w:t>
      </w:r>
      <w:r>
        <w:rPr>
          <w:rFonts w:ascii="Georgia" w:hAnsi="Georgia" w:eastAsia="Georgia"/>
          <w:w w:val="90"/>
          <w:vertAlign w:val="baseline"/>
        </w:rPr>
        <w:t>ReLU</w:t>
      </w:r>
      <w:r>
        <w:rPr>
          <w:w w:val="90"/>
          <w:vertAlign w:val="baseline"/>
        </w:rPr>
        <w:t>に適用するのはどう思いますか？ もっと良い初</w:t>
      </w:r>
      <w:r>
        <w:rPr>
          <w:vertAlign w:val="baseline"/>
        </w:rPr>
        <w:t>期</w:t>
      </w:r>
      <w:r>
        <w:rPr>
          <w:spacing w:val="-3"/>
          <w:vertAlign w:val="baseline"/>
        </w:rPr>
        <w:t>化方法を思いつきますか？ </w:t>
      </w:r>
      <w:r>
        <w:rPr>
          <w:rFonts w:ascii="Noto Sans CJK JP Regular" w:hAnsi="Noto Sans CJK JP Regular" w:eastAsia="Noto Sans CJK JP Regular" w:hint="eastAsia"/>
          <w:vertAlign w:val="baseline"/>
        </w:rPr>
        <w:t>注意：これは⾃由回答の問題で</w:t>
      </w:r>
    </w:p>
    <w:p>
      <w:pPr>
        <w:pStyle w:val="BodyText"/>
        <w:spacing w:line="367" w:lineRule="exact"/>
        <w:ind w:left="615"/>
        <w:rPr>
          <w:rFonts w:ascii="Noto Sans CJK JP Regular" w:eastAsia="Noto Sans CJK JP Regular" w:hint="eastAsia"/>
        </w:rPr>
      </w:pPr>
      <w:r>
        <w:rPr>
          <w:rFonts w:ascii="Noto Sans CJK JP Regular" w:eastAsia="Noto Sans CJK JP Regular" w:hint="eastAsia"/>
        </w:rPr>
        <w:t>す。答えは決まっていません。 しかし、この問題を考えてみ</w:t>
      </w:r>
    </w:p>
    <w:p>
      <w:pPr>
        <w:pStyle w:val="BodyText"/>
        <w:spacing w:line="196" w:lineRule="auto" w:before="18"/>
        <w:ind w:left="615" w:right="3617"/>
        <w:rPr>
          <w:rFonts w:ascii="Noto Sans CJK JP Regular" w:eastAsia="Noto Sans CJK JP Regular" w:hint="eastAsia"/>
        </w:rPr>
      </w:pPr>
      <w:r>
        <w:rPr>
          <w:rFonts w:ascii="Noto Sans CJK JP Regular" w:eastAsia="Noto Sans CJK JP Regular" w:hint="eastAsia"/>
        </w:rPr>
        <w:t>ることで、ReLUを含むネットワークに対する理解が深まるで</w:t>
      </w:r>
      <w:r>
        <w:rPr>
          <w:rFonts w:ascii="Noto Sans CJK JP Regular" w:eastAsia="Noto Sans CJK JP Regular" w:hint="eastAsia"/>
          <w:w w:val="105"/>
        </w:rPr>
        <w:t>しょう。</w:t>
      </w:r>
    </w:p>
    <w:p>
      <w:pPr>
        <w:pStyle w:val="BodyText"/>
        <w:spacing w:before="1"/>
        <w:rPr>
          <w:rFonts w:ascii="Noto Sans CJK JP Regular"/>
          <w:sz w:val="10"/>
        </w:rPr>
      </w:pPr>
    </w:p>
    <w:p>
      <w:pPr>
        <w:pStyle w:val="BodyText"/>
        <w:spacing w:line="211" w:lineRule="auto" w:before="32"/>
        <w:ind w:left="615" w:right="3564"/>
        <w:rPr>
          <w:rFonts w:ascii="Noto Sans CJK JP Regular" w:eastAsia="Noto Sans CJK JP Regular" w:hint="eastAsia"/>
        </w:rPr>
      </w:pPr>
      <w:r>
        <w:rPr/>
        <w:pict>
          <v:shape style="position:absolute;margin-left:63.912739pt;margin-top:9.691916pt;width:3.45pt;height:3.45pt;mso-position-horizontal-relative:page;mso-position-vertical-relative:paragraph;z-index:14464" coordorigin="1278,194" coordsize="69,69" path="m1322,263l1303,263,1295,259,1282,245,1278,237,1278,219,1282,211,1295,197,1303,194,1322,194,1330,197,1344,211,1347,219,1347,237,1344,245,1330,259,1322,263xe" filled="true" fillcolor="#000000" stroked="false">
            <v:path arrowok="t"/>
            <v:fill type="solid"/>
            <w10:wrap type="none"/>
          </v:shape>
        </w:pict>
      </w:r>
      <w:r>
        <w:rPr>
          <w:w w:val="90"/>
        </w:rPr>
        <w:t>勾配が不安定になる問題への</w:t>
      </w:r>
      <w:hyperlink r:id="rId322">
        <w:r>
          <w:rPr>
            <w:color w:val="2A6DA6"/>
            <w:w w:val="90"/>
          </w:rPr>
          <w:t>分析   </w:t>
        </w:r>
      </w:hyperlink>
      <w:r>
        <w:rPr>
          <w:w w:val="90"/>
        </w:rPr>
        <w:t>は、以前の章でシグモイドニュ</w:t>
      </w:r>
      <w:r>
        <w:rPr>
          <w:w w:val="85"/>
        </w:rPr>
        <w:t>ーロンに対して実施しました。 </w:t>
      </w:r>
      <w:r>
        <w:rPr>
          <w:rFonts w:ascii="Georgia" w:eastAsia="Georgia"/>
          <w:w w:val="85"/>
        </w:rPr>
        <w:t>ReLU</w:t>
      </w:r>
      <w:r>
        <w:rPr>
          <w:w w:val="85"/>
        </w:rPr>
        <w:t>から構成されるネットワークになると、この分析はどう変化するでしょうか？  勾配が不安定となる問題を回避するための、ネットワークを修正する良い方法を思いつきます   </w:t>
      </w:r>
      <w:r>
        <w:rPr/>
        <w:t>か？ </w:t>
      </w:r>
      <w:r>
        <w:rPr>
          <w:rFonts w:ascii="Noto Sans CJK JP Regular" w:eastAsia="Noto Sans CJK JP Regular" w:hint="eastAsia"/>
        </w:rPr>
        <w:t>注意： 「良い」⽅法を探すのは研究課題です。 ⽬的を達成する修正は実際には簡単に思いつきます。 しかし、本当に</w:t>
      </w:r>
    </w:p>
    <w:p>
      <w:pPr>
        <w:pStyle w:val="BodyText"/>
        <w:spacing w:line="422" w:lineRule="exact"/>
        <w:ind w:left="615"/>
        <w:rPr>
          <w:rFonts w:ascii="Noto Sans CJK JP Regular" w:eastAsia="Noto Sans CJK JP Regular" w:hint="eastAsia"/>
        </w:rPr>
      </w:pPr>
      <w:r>
        <w:rPr>
          <w:rFonts w:ascii="Noto Sans CJK JP Regular" w:eastAsia="Noto Sans CJK JP Regular" w:hint="eastAsia"/>
        </w:rPr>
        <w:t>「良い」テクニックかどうかは私は深く調べ切っていません。</w:t>
      </w:r>
    </w:p>
    <w:p>
      <w:pPr>
        <w:pStyle w:val="Heading1"/>
        <w:tabs>
          <w:tab w:pos="7025" w:val="left" w:leader="none"/>
        </w:tabs>
        <w:spacing w:before="247"/>
      </w:pPr>
      <w:r>
        <w:rPr>
          <w:color w:val="2A6DA6"/>
          <w:u w:val="single" w:color="666666"/>
        </w:rPr>
        <w:t>画像認識の近年の進展</w:t>
        <w:tab/>
      </w:r>
    </w:p>
    <w:p>
      <w:pPr>
        <w:pStyle w:val="BodyText"/>
        <w:spacing w:line="220" w:lineRule="auto" w:before="100"/>
        <w:ind w:left="157" w:right="3550"/>
      </w:pPr>
      <w:r>
        <w:rPr>
          <w:rFonts w:ascii="Georgia" w:eastAsia="Georgia"/>
          <w:color w:val="333333"/>
          <w:w w:val="90"/>
        </w:rPr>
        <w:t>1998</w:t>
      </w:r>
      <w:r>
        <w:rPr>
          <w:color w:val="333333"/>
          <w:w w:val="90"/>
        </w:rPr>
        <w:t>年、</w:t>
      </w:r>
      <w:r>
        <w:rPr>
          <w:rFonts w:ascii="Georgia" w:eastAsia="Georgia"/>
          <w:color w:val="333333"/>
          <w:w w:val="90"/>
        </w:rPr>
        <w:t>MNIST</w:t>
      </w:r>
      <w:r>
        <w:rPr>
          <w:color w:val="333333"/>
          <w:w w:val="90"/>
        </w:rPr>
        <w:t>が生まれた年には、当時の最新のワークステーションを</w:t>
      </w:r>
      <w:r>
        <w:rPr>
          <w:color w:val="333333"/>
          <w:w w:val="85"/>
        </w:rPr>
        <w:t>使ったとしても、ネットワークの訓練に数週間かかっていました。   その時</w:t>
      </w:r>
      <w:r>
        <w:rPr>
          <w:color w:val="333333"/>
          <w:w w:val="90"/>
        </w:rPr>
        <w:t>の精度を、現在</w:t>
      </w:r>
      <w:r>
        <w:rPr>
          <w:rFonts w:ascii="Georgia" w:eastAsia="Georgia"/>
          <w:color w:val="333333"/>
          <w:w w:val="90"/>
        </w:rPr>
        <w:t>GPU</w:t>
      </w:r>
      <w:r>
        <w:rPr>
          <w:color w:val="333333"/>
          <w:w w:val="90"/>
        </w:rPr>
        <w:t>を使うと一時間以内に達成してしまいます。 したがって</w:t>
      </w:r>
      <w:r>
        <w:rPr>
          <w:rFonts w:ascii="Georgia" w:eastAsia="Georgia"/>
          <w:color w:val="333333"/>
          <w:w w:val="90"/>
        </w:rPr>
        <w:t>MNIST</w:t>
      </w:r>
      <w:r>
        <w:rPr>
          <w:color w:val="333333"/>
          <w:w w:val="90"/>
        </w:rPr>
        <w:t>は現在の技術の前では、もはや問題として物足りなくなってしまったと言えます。 現在では、より難しい画像認識問題を研究の課題と</w:t>
      </w:r>
      <w:r>
        <w:rPr>
          <w:color w:val="333333"/>
          <w:w w:val="80"/>
        </w:rPr>
        <w:t>するようになりました。    このセクションでは、近年のニューラルネットワーク</w:t>
      </w:r>
      <w:r>
        <w:rPr>
          <w:color w:val="333333"/>
        </w:rPr>
        <w:t>を使った画像認識の研究を概観します。</w:t>
      </w:r>
    </w:p>
    <w:p>
      <w:pPr>
        <w:pStyle w:val="BodyText"/>
        <w:spacing w:before="7"/>
        <w:rPr>
          <w:sz w:val="12"/>
        </w:rPr>
      </w:pPr>
    </w:p>
    <w:p>
      <w:pPr>
        <w:pStyle w:val="BodyText"/>
        <w:spacing w:line="220" w:lineRule="auto"/>
        <w:ind w:left="157" w:right="3629"/>
      </w:pPr>
      <w:r>
        <w:rPr>
          <w:color w:val="333333"/>
          <w:w w:val="85"/>
        </w:rPr>
        <w:t>このセクションは本書の大部分と趣向が異なります。   これまで本書では、長く通用するアイデアをテーマとして扱ってきました。 例えば、逆伝播、</w:t>
      </w:r>
    </w:p>
    <w:p>
      <w:pPr>
        <w:spacing w:after="0" w:line="220" w:lineRule="auto"/>
        <w:sectPr>
          <w:pgSz w:w="11900" w:h="16840"/>
          <w:pgMar w:header="274" w:footer="285" w:top="460" w:bottom="480" w:left="880" w:right="440"/>
        </w:sectPr>
      </w:pPr>
    </w:p>
    <w:p>
      <w:pPr>
        <w:pStyle w:val="BodyText"/>
        <w:spacing w:line="220" w:lineRule="auto" w:before="102"/>
        <w:ind w:left="157" w:right="3648"/>
        <w:jc w:val="both"/>
      </w:pPr>
      <w:r>
        <w:rPr>
          <w:color w:val="333333"/>
          <w:w w:val="85"/>
        </w:rPr>
        <w:t>正規化、畳込みネットワークなどです。  今から記述していくような、長期</w:t>
      </w:r>
      <w:r>
        <w:rPr>
          <w:color w:val="333333"/>
          <w:w w:val="90"/>
        </w:rPr>
        <w:t>的には価値が不明な流行っている知見を避けようとしてきたのです。 科</w:t>
      </w:r>
      <w:r>
        <w:rPr>
          <w:color w:val="333333"/>
          <w:w w:val="85"/>
        </w:rPr>
        <w:t>学の世界では、流行りというのはすぐに移り変わり、影響力が薄いもので   す</w:t>
      </w:r>
      <w:r>
        <w:rPr>
          <w:color w:val="333333"/>
          <w:spacing w:val="-6"/>
          <w:w w:val="85"/>
        </w:rPr>
        <w:t>。 このことから考えると、懐疑的な人は次のように述べるでしょう。 「え</w:t>
      </w:r>
      <w:r>
        <w:rPr>
          <w:color w:val="333333"/>
          <w:w w:val="90"/>
        </w:rPr>
        <w:t>えとつまり、近年の画像認識の成果は結局、流行りものですよね？ </w:t>
      </w:r>
      <w:r>
        <w:rPr>
          <w:rFonts w:ascii="Georgia" w:eastAsia="Georgia"/>
          <w:color w:val="333333"/>
          <w:w w:val="90"/>
        </w:rPr>
        <w:t>2</w:t>
      </w:r>
      <w:r>
        <w:rPr>
          <w:color w:val="333333"/>
          <w:w w:val="90"/>
        </w:rPr>
        <w:t>、</w:t>
      </w:r>
      <w:r>
        <w:rPr>
          <w:rFonts w:ascii="Georgia" w:eastAsia="Georgia"/>
          <w:color w:val="333333"/>
          <w:w w:val="90"/>
        </w:rPr>
        <w:t>3 </w:t>
      </w:r>
      <w:r>
        <w:rPr>
          <w:color w:val="333333"/>
          <w:w w:val="90"/>
        </w:rPr>
        <w:t>年後には、物事は移り変わっているはずです。 したがって最新の結果と</w:t>
      </w:r>
      <w:r>
        <w:rPr>
          <w:color w:val="333333"/>
          <w:w w:val="85"/>
        </w:rPr>
        <w:t>いうものは、最先端で競争する専門家のような限られた人にとってのみ、   </w:t>
      </w:r>
      <w:r>
        <w:rPr>
          <w:color w:val="333333"/>
          <w:w w:val="90"/>
        </w:rPr>
        <w:t>意味のあるものですね？ だとしたら、私たちがなぜ議論する必要がある</w:t>
      </w:r>
      <w:r>
        <w:rPr>
          <w:color w:val="333333"/>
        </w:rPr>
        <w:t>のですか？」</w:t>
      </w:r>
    </w:p>
    <w:p>
      <w:pPr>
        <w:pStyle w:val="BodyText"/>
        <w:spacing w:before="7"/>
        <w:rPr>
          <w:sz w:val="12"/>
        </w:rPr>
      </w:pPr>
    </w:p>
    <w:p>
      <w:pPr>
        <w:pStyle w:val="BodyText"/>
        <w:spacing w:line="220" w:lineRule="auto"/>
        <w:ind w:left="157" w:right="3564"/>
      </w:pPr>
      <w:r>
        <w:rPr>
          <w:color w:val="333333"/>
          <w:w w:val="90"/>
        </w:rPr>
        <w:t>最新論文の細かい結果の重要性は徐々に薄れていく、ということに関し </w:t>
      </w:r>
      <w:r>
        <w:rPr>
          <w:color w:val="333333"/>
          <w:w w:val="85"/>
        </w:rPr>
        <w:t>ては、懐疑論者は正しいです。 とは言うものの、ここ数年、途轍もなく難し</w:t>
      </w:r>
      <w:r>
        <w:rPr>
          <w:color w:val="333333"/>
          <w:w w:val="90"/>
        </w:rPr>
        <w:t>い画像認識問題に深層ネットワークが挑み、その素晴らしい結果が立て </w:t>
      </w:r>
      <w:r>
        <w:rPr>
          <w:color w:val="333333"/>
          <w:spacing w:val="2"/>
          <w:w w:val="85"/>
        </w:rPr>
        <w:t>続けに発表されています。   </w:t>
      </w:r>
      <w:r>
        <w:rPr>
          <w:rFonts w:ascii="Georgia" w:eastAsia="Georgia"/>
          <w:color w:val="333333"/>
          <w:w w:val="85"/>
        </w:rPr>
        <w:t>2100</w:t>
      </w:r>
      <w:r>
        <w:rPr>
          <w:color w:val="333333"/>
          <w:w w:val="85"/>
        </w:rPr>
        <w:t>年の、コンピュータビジョンの歴史を綴る歴史家のことを想像してください。 彼らはきっと、</w:t>
      </w:r>
      <w:r>
        <w:rPr>
          <w:rFonts w:ascii="Georgia" w:eastAsia="Georgia"/>
          <w:color w:val="333333"/>
          <w:w w:val="85"/>
        </w:rPr>
        <w:t>2011</w:t>
      </w:r>
      <w:r>
        <w:rPr>
          <w:color w:val="333333"/>
          <w:w w:val="85"/>
        </w:rPr>
        <w:t>年から</w:t>
      </w:r>
      <w:r>
        <w:rPr>
          <w:rFonts w:ascii="Georgia" w:eastAsia="Georgia"/>
          <w:color w:val="333333"/>
          <w:w w:val="85"/>
        </w:rPr>
        <w:t>2015</w:t>
      </w:r>
      <w:r>
        <w:rPr>
          <w:color w:val="333333"/>
          <w:w w:val="85"/>
        </w:rPr>
        <w:t>年（とさらに数年）を、深層畳込みネットワークによるブレークスルーの時代と位     置づけるでしょう。   それは</w:t>
      </w:r>
      <w:r>
        <w:rPr>
          <w:rFonts w:ascii="Georgia" w:eastAsia="Georgia"/>
          <w:color w:val="333333"/>
          <w:w w:val="85"/>
        </w:rPr>
        <w:t>2100</w:t>
      </w:r>
      <w:r>
        <w:rPr>
          <w:color w:val="333333"/>
          <w:w w:val="85"/>
        </w:rPr>
        <w:t>年になっても、深層畳込みネットワークが通用するか否かとは無関係です。  もちろん、ドロップアウトや</w:t>
      </w:r>
      <w:r>
        <w:rPr>
          <w:rFonts w:ascii="Georgia" w:eastAsia="Georgia"/>
          <w:color w:val="333333"/>
          <w:w w:val="85"/>
        </w:rPr>
        <w:t>ReLU</w:t>
      </w:r>
      <w:r>
        <w:rPr>
          <w:color w:val="333333"/>
          <w:w w:val="85"/>
        </w:rPr>
        <w:t>などのアイデアが使用されているかどうかも関係ありません。    それは、歴史の中でまさに今、重大な進化が起きているということを意味するのです。   原子</w:t>
      </w:r>
      <w:r>
        <w:rPr>
          <w:color w:val="333333"/>
          <w:w w:val="90"/>
        </w:rPr>
        <w:t>の発見や抗生物質の発明を目撃しているようなものだと思います。 これは、歴史的な規模の発明と発見と私は信じています。 したがって、詳細には踏み込みませんが、この瞬間も新たに発見されているアイデアを確 </w:t>
      </w:r>
      <w:r>
        <w:rPr>
          <w:color w:val="333333"/>
        </w:rPr>
        <w:t>認しておくことは重要なのです。</w:t>
      </w:r>
    </w:p>
    <w:p>
      <w:pPr>
        <w:pStyle w:val="BodyText"/>
        <w:spacing w:before="10"/>
        <w:rPr>
          <w:sz w:val="10"/>
        </w:rPr>
      </w:pPr>
    </w:p>
    <w:p>
      <w:pPr>
        <w:spacing w:after="0"/>
        <w:rPr>
          <w:sz w:val="10"/>
        </w:rPr>
        <w:sectPr>
          <w:pgSz w:w="11900" w:h="16840"/>
          <w:pgMar w:header="274" w:footer="285" w:top="460" w:bottom="480" w:left="880" w:right="440"/>
        </w:sectPr>
      </w:pPr>
    </w:p>
    <w:p>
      <w:pPr>
        <w:pStyle w:val="BodyText"/>
        <w:spacing w:line="220" w:lineRule="auto" w:before="34"/>
        <w:ind w:left="157" w:right="38"/>
      </w:pPr>
      <w:r>
        <w:rPr>
          <w:rFonts w:ascii="Georgia" w:eastAsia="Georgia"/>
          <w:b/>
          <w:color w:val="333333"/>
          <w:w w:val="95"/>
        </w:rPr>
        <w:t>2010</w:t>
      </w:r>
      <w:r>
        <w:rPr>
          <w:color w:val="333333"/>
          <w:w w:val="95"/>
          <w:sz w:val="21"/>
        </w:rPr>
        <w:t>年</w:t>
      </w:r>
      <w:r>
        <w:rPr>
          <w:color w:val="333333"/>
          <w:w w:val="95"/>
          <w:sz w:val="22"/>
        </w:rPr>
        <w:t>の</w:t>
      </w:r>
      <w:r>
        <w:rPr>
          <w:rFonts w:ascii="Georgia" w:eastAsia="Georgia"/>
          <w:b/>
          <w:color w:val="333333"/>
          <w:w w:val="95"/>
        </w:rPr>
        <w:t>LRMD</w:t>
      </w:r>
      <w:r>
        <w:rPr>
          <w:color w:val="333333"/>
          <w:w w:val="95"/>
          <w:sz w:val="21"/>
        </w:rPr>
        <w:t>論文： </w:t>
      </w:r>
      <w:r>
        <w:rPr>
          <w:rFonts w:ascii="Georgia" w:eastAsia="Georgia"/>
          <w:color w:val="333333"/>
          <w:w w:val="95"/>
        </w:rPr>
        <w:t>2012</w:t>
      </w:r>
      <w:r>
        <w:rPr>
          <w:color w:val="333333"/>
          <w:w w:val="95"/>
        </w:rPr>
        <w:t>年の</w:t>
      </w:r>
      <w:r>
        <w:rPr>
          <w:rFonts w:ascii="Georgia" w:eastAsia="Georgia"/>
          <w:color w:val="333333"/>
          <w:w w:val="95"/>
        </w:rPr>
        <w:t>Stanford</w:t>
      </w:r>
      <w:r>
        <w:rPr>
          <w:color w:val="333333"/>
          <w:w w:val="95"/>
        </w:rPr>
        <w:t>と</w:t>
      </w:r>
      <w:r>
        <w:rPr>
          <w:rFonts w:ascii="Georgia" w:eastAsia="Georgia"/>
          <w:color w:val="333333"/>
          <w:w w:val="95"/>
        </w:rPr>
        <w:t>Google</w:t>
      </w:r>
      <w:r>
        <w:rPr>
          <w:color w:val="333333"/>
          <w:w w:val="95"/>
        </w:rPr>
        <w:t>の研究者による論</w:t>
      </w:r>
      <w:r>
        <w:rPr>
          <w:color w:val="333333"/>
          <w:w w:val="90"/>
        </w:rPr>
        <w:t>文からまず始めましょう</w:t>
      </w:r>
      <w:r>
        <w:rPr>
          <w:rFonts w:ascii="Georgia" w:eastAsia="Georgia"/>
          <w:color w:val="333333"/>
          <w:w w:val="90"/>
        </w:rPr>
        <w:t>*</w:t>
      </w:r>
      <w:r>
        <w:rPr>
          <w:color w:val="333333"/>
          <w:w w:val="90"/>
        </w:rPr>
        <w:t>。 この論文を、最初の</w:t>
      </w:r>
      <w:r>
        <w:rPr>
          <w:rFonts w:ascii="Georgia" w:eastAsia="Georgia"/>
          <w:color w:val="333333"/>
          <w:w w:val="90"/>
        </w:rPr>
        <w:t>4</w:t>
      </w:r>
      <w:r>
        <w:rPr>
          <w:color w:val="333333"/>
          <w:w w:val="90"/>
        </w:rPr>
        <w:t>人の著者の苗字から</w:t>
      </w:r>
    </w:p>
    <w:p>
      <w:pPr>
        <w:pStyle w:val="BodyText"/>
        <w:spacing w:line="220" w:lineRule="auto"/>
        <w:ind w:left="157" w:right="58"/>
      </w:pPr>
      <w:r>
        <w:rPr>
          <w:rFonts w:ascii="Georgia" w:eastAsia="Georgia"/>
          <w:color w:val="333333"/>
          <w:w w:val="90"/>
        </w:rPr>
        <w:t>LRMD</w:t>
      </w:r>
      <w:r>
        <w:rPr>
          <w:color w:val="333333"/>
          <w:w w:val="90"/>
        </w:rPr>
        <w:t>と呼びます。 </w:t>
      </w:r>
      <w:r>
        <w:rPr>
          <w:rFonts w:ascii="Georgia" w:eastAsia="Georgia"/>
          <w:color w:val="333333"/>
          <w:w w:val="90"/>
        </w:rPr>
        <w:t>LRMD</w:t>
      </w:r>
      <w:r>
        <w:rPr>
          <w:color w:val="333333"/>
          <w:w w:val="90"/>
        </w:rPr>
        <w:t>はニューラルネットワークを用いて</w:t>
      </w:r>
      <w:hyperlink r:id="rId323">
        <w:r>
          <w:rPr>
            <w:rFonts w:ascii="Georgia" w:eastAsia="Georgia"/>
            <w:color w:val="2A6DA6"/>
            <w:w w:val="90"/>
          </w:rPr>
          <w:t>ImageNet </w:t>
        </w:r>
      </w:hyperlink>
      <w:r>
        <w:rPr>
          <w:color w:val="333333"/>
          <w:w w:val="95"/>
        </w:rPr>
        <w:t>という画像分類問題を解いています。 </w:t>
      </w:r>
      <w:r>
        <w:rPr>
          <w:rFonts w:ascii="Georgia" w:eastAsia="Georgia"/>
          <w:color w:val="333333"/>
          <w:w w:val="95"/>
        </w:rPr>
        <w:t>ImageNet</w:t>
      </w:r>
      <w:r>
        <w:rPr>
          <w:color w:val="333333"/>
          <w:w w:val="95"/>
        </w:rPr>
        <w:t>は画像認識の難問で</w:t>
      </w:r>
      <w:r>
        <w:rPr>
          <w:color w:val="333333"/>
          <w:w w:val="90"/>
        </w:rPr>
        <w:t>す。 彼らが使用した</w:t>
      </w:r>
      <w:r>
        <w:rPr>
          <w:rFonts w:ascii="Georgia" w:eastAsia="Georgia"/>
          <w:color w:val="333333"/>
          <w:w w:val="90"/>
        </w:rPr>
        <w:t>2011</w:t>
      </w:r>
      <w:r>
        <w:rPr>
          <w:color w:val="333333"/>
          <w:w w:val="90"/>
        </w:rPr>
        <w:t>年の</w:t>
      </w:r>
      <w:r>
        <w:rPr>
          <w:rFonts w:ascii="Georgia" w:eastAsia="Georgia"/>
          <w:color w:val="333333"/>
          <w:w w:val="90"/>
        </w:rPr>
        <w:t>ImageNet</w:t>
      </w:r>
      <w:r>
        <w:rPr>
          <w:color w:val="333333"/>
          <w:w w:val="90"/>
        </w:rPr>
        <w:t>のデータは、</w:t>
      </w:r>
      <w:r>
        <w:rPr>
          <w:rFonts w:ascii="Georgia" w:eastAsia="Georgia"/>
          <w:color w:val="333333"/>
          <w:w w:val="90"/>
        </w:rPr>
        <w:t>2</w:t>
      </w:r>
      <w:r>
        <w:rPr>
          <w:color w:val="333333"/>
          <w:w w:val="90"/>
        </w:rPr>
        <w:t>万カテゴリに分類された</w:t>
      </w:r>
      <w:r>
        <w:rPr>
          <w:rFonts w:ascii="Georgia" w:eastAsia="Georgia"/>
          <w:color w:val="333333"/>
          <w:w w:val="90"/>
        </w:rPr>
        <w:t>1600</w:t>
      </w:r>
      <w:r>
        <w:rPr>
          <w:color w:val="333333"/>
          <w:w w:val="90"/>
        </w:rPr>
        <w:t>万枚のフルカラー画像でした。 これらの画像はウェブ上で集められ、</w:t>
      </w:r>
      <w:r>
        <w:rPr>
          <w:rFonts w:ascii="Georgia" w:eastAsia="Georgia"/>
          <w:color w:val="333333"/>
          <w:w w:val="90"/>
        </w:rPr>
        <w:t>Amazon  Mechanical  Turk</w:t>
      </w:r>
      <w:r>
        <w:rPr>
          <w:color w:val="333333"/>
          <w:w w:val="90"/>
        </w:rPr>
        <w:t>のサービスにより分類されたもので</w:t>
      </w:r>
      <w:r>
        <w:rPr>
          <w:color w:val="333333"/>
        </w:rPr>
        <w:t>す。 これが</w:t>
      </w:r>
      <w:r>
        <w:rPr>
          <w:rFonts w:ascii="Georgia" w:eastAsia="Georgia"/>
          <w:color w:val="333333"/>
        </w:rPr>
        <w:t>ImageNet</w:t>
      </w:r>
      <w:r>
        <w:rPr>
          <w:color w:val="333333"/>
        </w:rPr>
        <w:t>の画像の例です</w:t>
      </w:r>
      <w:r>
        <w:rPr>
          <w:rFonts w:ascii="Georgia" w:eastAsia="Georgia"/>
          <w:color w:val="333333"/>
        </w:rPr>
        <w:t>* </w:t>
      </w:r>
      <w:r>
        <w:rPr>
          <w:color w:val="333333"/>
        </w:rPr>
        <w:t>。</w:t>
      </w:r>
    </w:p>
    <w:p>
      <w:pPr>
        <w:pStyle w:val="BodyText"/>
        <w:spacing w:before="8"/>
        <w:rPr>
          <w:sz w:val="10"/>
        </w:rPr>
      </w:pPr>
      <w:r>
        <w:rPr/>
        <w:drawing>
          <wp:anchor distT="0" distB="0" distL="0" distR="0" allowOverlap="1" layoutInCell="1" locked="0" behindDoc="0" simplePos="0" relativeHeight="12440">
            <wp:simplePos x="0" y="0"/>
            <wp:positionH relativeFrom="page">
              <wp:posOffset>659048</wp:posOffset>
            </wp:positionH>
            <wp:positionV relativeFrom="paragraph">
              <wp:posOffset>146946</wp:posOffset>
            </wp:positionV>
            <wp:extent cx="4140707" cy="868680"/>
            <wp:effectExtent l="0" t="0" r="0" b="0"/>
            <wp:wrapTopAndBottom/>
            <wp:docPr id="441" name="image167.png" descr=""/>
            <wp:cNvGraphicFramePr>
              <a:graphicFrameLocks noChangeAspect="1"/>
            </wp:cNvGraphicFramePr>
            <a:graphic>
              <a:graphicData uri="http://schemas.openxmlformats.org/drawingml/2006/picture">
                <pic:pic>
                  <pic:nvPicPr>
                    <pic:cNvPr id="442" name="image167.png"/>
                    <pic:cNvPicPr/>
                  </pic:nvPicPr>
                  <pic:blipFill>
                    <a:blip r:embed="rId324" cstate="print"/>
                    <a:stretch>
                      <a:fillRect/>
                    </a:stretch>
                  </pic:blipFill>
                  <pic:spPr>
                    <a:xfrm>
                      <a:off x="0" y="0"/>
                      <a:ext cx="4140707" cy="868680"/>
                    </a:xfrm>
                    <a:prstGeom prst="rect">
                      <a:avLst/>
                    </a:prstGeom>
                  </pic:spPr>
                </pic:pic>
              </a:graphicData>
            </a:graphic>
          </wp:anchor>
        </w:drawing>
      </w:r>
    </w:p>
    <w:p>
      <w:pPr>
        <w:pStyle w:val="BodyText"/>
        <w:spacing w:before="3"/>
        <w:rPr>
          <w:sz w:val="17"/>
        </w:rPr>
      </w:pPr>
    </w:p>
    <w:p>
      <w:pPr>
        <w:pStyle w:val="BodyText"/>
        <w:spacing w:line="220" w:lineRule="auto"/>
        <w:ind w:left="157" w:right="72"/>
      </w:pPr>
      <w:r>
        <w:rPr>
          <w:color w:val="333333"/>
          <w:w w:val="85"/>
        </w:rPr>
        <w:t>これらの画像の分類クラスはそれぞれ、玉縁装飾かんな、キュウリ科の植   </w:t>
      </w:r>
      <w:r>
        <w:rPr>
          <w:color w:val="333333"/>
          <w:w w:val="90"/>
        </w:rPr>
        <w:t>物の褐色根腐れを引き起こす菌類、加熱された牛乳、線虫です。   問題を試したいのであれば、</w:t>
      </w:r>
      <w:r>
        <w:rPr>
          <w:rFonts w:ascii="Georgia" w:eastAsia="Georgia"/>
          <w:color w:val="333333"/>
          <w:w w:val="90"/>
        </w:rPr>
        <w:t>ImageNet</w:t>
      </w:r>
      <w:r>
        <w:rPr>
          <w:color w:val="333333"/>
          <w:w w:val="90"/>
        </w:rPr>
        <w:t>の</w:t>
      </w:r>
      <w:hyperlink r:id="rId325">
        <w:r>
          <w:rPr>
            <w:color w:val="2A6DA6"/>
            <w:w w:val="90"/>
          </w:rPr>
          <w:t>手工具</w:t>
        </w:r>
      </w:hyperlink>
      <w:r>
        <w:rPr>
          <w:color w:val="333333"/>
          <w:w w:val="90"/>
        </w:rPr>
        <w:t>のページをお薦めします。</w:t>
      </w:r>
    </w:p>
    <w:p>
      <w:pPr>
        <w:pStyle w:val="BodyText"/>
        <w:rPr>
          <w:sz w:val="14"/>
        </w:rPr>
      </w:pPr>
      <w:r>
        <w:rPr/>
        <w:br w:type="column"/>
      </w:r>
      <w:r>
        <w:rPr>
          <w:sz w:val="14"/>
        </w:rPr>
      </w:r>
    </w:p>
    <w:p>
      <w:pPr>
        <w:pStyle w:val="BodyText"/>
        <w:spacing w:before="16"/>
        <w:rPr>
          <w:sz w:val="7"/>
        </w:rPr>
      </w:pPr>
    </w:p>
    <w:p>
      <w:pPr>
        <w:spacing w:line="228" w:lineRule="exact" w:before="1"/>
        <w:ind w:left="157" w:right="154" w:firstLine="0"/>
        <w:jc w:val="left"/>
        <w:rPr>
          <w:sz w:val="13"/>
        </w:rPr>
      </w:pPr>
      <w:r>
        <w:rPr>
          <w:rFonts w:ascii="Georgia" w:eastAsia="Georgia"/>
          <w:color w:val="666666"/>
          <w:sz w:val="13"/>
        </w:rPr>
        <w:t>*2012</w:t>
      </w:r>
      <w:r>
        <w:rPr>
          <w:color w:val="666666"/>
          <w:sz w:val="13"/>
        </w:rPr>
        <w:t>年の</w:t>
      </w:r>
      <w:r>
        <w:rPr>
          <w:rFonts w:ascii="Georgia" w:eastAsia="Georgia"/>
          <w:color w:val="666666"/>
          <w:sz w:val="13"/>
        </w:rPr>
        <w:t>Quoc</w:t>
      </w:r>
      <w:r>
        <w:rPr>
          <w:rFonts w:ascii="Georgia" w:eastAsia="Georgia"/>
          <w:color w:val="666666"/>
          <w:spacing w:val="29"/>
          <w:sz w:val="13"/>
        </w:rPr>
        <w:t> </w:t>
      </w:r>
      <w:r>
        <w:rPr>
          <w:rFonts w:ascii="Georgia" w:eastAsia="Georgia"/>
          <w:color w:val="666666"/>
          <w:sz w:val="13"/>
        </w:rPr>
        <w:t>Le,</w:t>
      </w:r>
      <w:r>
        <w:rPr>
          <w:rFonts w:ascii="Georgia" w:eastAsia="Georgia"/>
          <w:color w:val="666666"/>
          <w:spacing w:val="30"/>
          <w:sz w:val="13"/>
        </w:rPr>
        <w:t> </w:t>
      </w:r>
      <w:r>
        <w:rPr>
          <w:rFonts w:ascii="Georgia" w:eastAsia="Georgia"/>
          <w:color w:val="666666"/>
          <w:sz w:val="13"/>
        </w:rPr>
        <w:t>Marc'Aurelio</w:t>
      </w:r>
      <w:r>
        <w:rPr>
          <w:rFonts w:ascii="Georgia" w:eastAsia="Georgia"/>
          <w:color w:val="666666"/>
          <w:spacing w:val="30"/>
          <w:sz w:val="13"/>
        </w:rPr>
        <w:t> </w:t>
      </w:r>
      <w:r>
        <w:rPr>
          <w:rFonts w:ascii="Georgia" w:eastAsia="Georgia"/>
          <w:color w:val="666666"/>
          <w:sz w:val="13"/>
        </w:rPr>
        <w:t>Ranzato,</w:t>
      </w:r>
      <w:r>
        <w:rPr>
          <w:rFonts w:ascii="Georgia" w:eastAsia="Georgia"/>
          <w:color w:val="666666"/>
          <w:spacing w:val="30"/>
          <w:sz w:val="13"/>
        </w:rPr>
        <w:t> </w:t>
      </w:r>
      <w:r>
        <w:rPr>
          <w:rFonts w:ascii="Georgia" w:eastAsia="Georgia"/>
          <w:color w:val="666666"/>
          <w:sz w:val="13"/>
        </w:rPr>
        <w:t>Rajat Monga, Matthieu  Devin,  Kai  Chen,  Greg </w:t>
      </w:r>
      <w:hyperlink r:id="rId326">
        <w:r>
          <w:rPr>
            <w:rFonts w:ascii="Georgia" w:eastAsia="Georgia"/>
            <w:color w:val="666666"/>
            <w:sz w:val="13"/>
          </w:rPr>
          <w:t>Corrado, Jeff Dean, Andrew Ng </w:t>
        </w:r>
        <w:r>
          <w:rPr>
            <w:color w:val="666666"/>
            <w:sz w:val="13"/>
          </w:rPr>
          <w:t>に よ る </w:t>
        </w:r>
        <w:r>
          <w:rPr>
            <w:rFonts w:ascii="Georgia" w:eastAsia="Georgia"/>
            <w:color w:val="2A6DA6"/>
            <w:sz w:val="13"/>
          </w:rPr>
          <w:t>Building high-level  features  using  large  scale unsupervised</w:t>
        </w:r>
        <w:r>
          <w:rPr>
            <w:rFonts w:ascii="Georgia" w:eastAsia="Georgia"/>
            <w:color w:val="2A6DA6"/>
            <w:spacing w:val="2"/>
            <w:sz w:val="13"/>
          </w:rPr>
          <w:t> </w:t>
        </w:r>
        <w:r>
          <w:rPr>
            <w:rFonts w:ascii="Georgia" w:eastAsia="Georgia"/>
            <w:color w:val="2A6DA6"/>
            <w:sz w:val="13"/>
          </w:rPr>
          <w:t>learning</w:t>
        </w:r>
        <w:r>
          <w:rPr>
            <w:color w:val="666666"/>
            <w:sz w:val="13"/>
          </w:rPr>
          <w:t>。 この論文で扱われている</w:t>
        </w:r>
      </w:hyperlink>
      <w:r>
        <w:rPr>
          <w:color w:val="666666"/>
          <w:w w:val="90"/>
          <w:sz w:val="13"/>
        </w:rPr>
        <w:t>ネットワークの詳細な構造は、これまで学んできた深 層畳み込みネットワークと多くの点で異なります。 しかし、大まかな視点で見ると、同じアイデアに基づい </w:t>
      </w:r>
      <w:r>
        <w:rPr>
          <w:color w:val="666666"/>
          <w:sz w:val="13"/>
        </w:rPr>
        <w:t>ていることが分かります。</w:t>
      </w:r>
    </w:p>
    <w:p>
      <w:pPr>
        <w:pStyle w:val="BodyText"/>
        <w:spacing w:before="7"/>
        <w:rPr>
          <w:sz w:val="15"/>
        </w:rPr>
      </w:pPr>
    </w:p>
    <w:p>
      <w:pPr>
        <w:spacing w:line="228" w:lineRule="exact" w:before="0"/>
        <w:ind w:left="157" w:right="88" w:firstLine="0"/>
        <w:jc w:val="left"/>
        <w:rPr>
          <w:rFonts w:ascii="Georgia" w:eastAsia="Georgia"/>
          <w:sz w:val="13"/>
        </w:rPr>
      </w:pPr>
      <w:r>
        <w:rPr>
          <w:rFonts w:ascii="Georgia" w:eastAsia="Georgia"/>
          <w:color w:val="666666"/>
          <w:w w:val="95"/>
          <w:sz w:val="13"/>
        </w:rPr>
        <w:t>*</w:t>
      </w:r>
      <w:r>
        <w:rPr>
          <w:color w:val="666666"/>
          <w:w w:val="95"/>
          <w:sz w:val="13"/>
        </w:rPr>
        <w:t>これらは</w:t>
      </w:r>
      <w:r>
        <w:rPr>
          <w:rFonts w:ascii="Georgia" w:eastAsia="Georgia"/>
          <w:color w:val="666666"/>
          <w:w w:val="95"/>
          <w:sz w:val="13"/>
        </w:rPr>
        <w:t>2014</w:t>
      </w:r>
      <w:r>
        <w:rPr>
          <w:color w:val="666666"/>
          <w:w w:val="95"/>
          <w:sz w:val="13"/>
        </w:rPr>
        <w:t>のデータセットのものです。 </w:t>
      </w:r>
      <w:r>
        <w:rPr>
          <w:rFonts w:ascii="Georgia" w:eastAsia="Georgia"/>
          <w:color w:val="666666"/>
          <w:w w:val="95"/>
          <w:sz w:val="13"/>
        </w:rPr>
        <w:t>2011</w:t>
      </w:r>
      <w:r>
        <w:rPr>
          <w:color w:val="666666"/>
          <w:w w:val="95"/>
          <w:sz w:val="13"/>
        </w:rPr>
        <w:t>年の</w:t>
      </w:r>
      <w:r>
        <w:rPr>
          <w:color w:val="666666"/>
          <w:w w:val="90"/>
          <w:sz w:val="13"/>
        </w:rPr>
        <w:t>データとは少し異なります。 しかし質的にはほとんど</w:t>
      </w:r>
      <w:r>
        <w:rPr>
          <w:color w:val="666666"/>
          <w:sz w:val="13"/>
        </w:rPr>
        <w:t>同じです。 </w:t>
      </w:r>
      <w:r>
        <w:rPr>
          <w:rFonts w:ascii="Georgia" w:eastAsia="Georgia"/>
          <w:color w:val="666666"/>
          <w:sz w:val="13"/>
        </w:rPr>
        <w:t>ImageNet</w:t>
      </w:r>
      <w:r>
        <w:rPr>
          <w:color w:val="666666"/>
          <w:sz w:val="13"/>
        </w:rPr>
        <w:t>の詳細は、</w:t>
      </w:r>
      <w:r>
        <w:rPr>
          <w:rFonts w:ascii="Georgia" w:eastAsia="Georgia"/>
          <w:color w:val="666666"/>
          <w:sz w:val="13"/>
        </w:rPr>
        <w:t>Jia Deng, Wei Dong, Richard Socher, Li-Jia Li, Kai Li, Li Fei-</w:t>
      </w:r>
    </w:p>
    <w:p>
      <w:pPr>
        <w:spacing w:line="230" w:lineRule="auto" w:before="23"/>
        <w:ind w:left="157" w:right="119" w:firstLine="0"/>
        <w:jc w:val="left"/>
        <w:rPr>
          <w:sz w:val="13"/>
        </w:rPr>
      </w:pPr>
      <w:hyperlink r:id="rId327">
        <w:r>
          <w:rPr>
            <w:rFonts w:ascii="Georgia" w:eastAsia="Georgia"/>
            <w:color w:val="666666"/>
            <w:sz w:val="13"/>
          </w:rPr>
          <w:t>Fei</w:t>
        </w:r>
        <w:r>
          <w:rPr>
            <w:color w:val="666666"/>
            <w:sz w:val="13"/>
          </w:rPr>
          <w:t>による</w:t>
        </w:r>
        <w:r>
          <w:rPr>
            <w:rFonts w:ascii="Georgia" w:eastAsia="Georgia"/>
            <w:color w:val="666666"/>
            <w:sz w:val="13"/>
          </w:rPr>
          <w:t>2009</w:t>
        </w:r>
        <w:r>
          <w:rPr>
            <w:color w:val="666666"/>
            <w:sz w:val="13"/>
          </w:rPr>
          <w:t>年の</w:t>
        </w:r>
        <w:r>
          <w:rPr>
            <w:rFonts w:ascii="Georgia" w:eastAsia="Georgia"/>
            <w:color w:val="666666"/>
            <w:sz w:val="13"/>
          </w:rPr>
          <w:t>ImageNet</w:t>
        </w:r>
        <w:r>
          <w:rPr>
            <w:color w:val="666666"/>
            <w:spacing w:val="2"/>
            <w:sz w:val="13"/>
          </w:rPr>
          <w:t>の論文、  </w:t>
        </w:r>
        <w:r>
          <w:rPr>
            <w:rFonts w:ascii="Georgia" w:eastAsia="Georgia"/>
            <w:color w:val="2A6DA6"/>
            <w:sz w:val="13"/>
          </w:rPr>
          <w:t>ImageNet: a</w:t>
        </w:r>
        <w:r>
          <w:rPr>
            <w:rFonts w:ascii="Georgia" w:eastAsia="Georgia"/>
            <w:color w:val="2A6DA6"/>
            <w:spacing w:val="25"/>
            <w:sz w:val="13"/>
          </w:rPr>
          <w:t> </w:t>
        </w:r>
        <w:r>
          <w:rPr>
            <w:rFonts w:ascii="Georgia" w:eastAsia="Georgia"/>
            <w:color w:val="2A6DA6"/>
            <w:sz w:val="13"/>
          </w:rPr>
          <w:t>large-scale</w:t>
        </w:r>
        <w:r>
          <w:rPr>
            <w:rFonts w:ascii="Georgia" w:eastAsia="Georgia"/>
            <w:color w:val="2A6DA6"/>
            <w:spacing w:val="26"/>
            <w:sz w:val="13"/>
          </w:rPr>
          <w:t> </w:t>
        </w:r>
        <w:r>
          <w:rPr>
            <w:rFonts w:ascii="Georgia" w:eastAsia="Georgia"/>
            <w:color w:val="2A6DA6"/>
            <w:sz w:val="13"/>
          </w:rPr>
          <w:t>hierarchical</w:t>
        </w:r>
        <w:r>
          <w:rPr>
            <w:rFonts w:ascii="Georgia" w:eastAsia="Georgia"/>
            <w:color w:val="2A6DA6"/>
            <w:spacing w:val="25"/>
            <w:sz w:val="13"/>
          </w:rPr>
          <w:t> </w:t>
        </w:r>
        <w:r>
          <w:rPr>
            <w:rFonts w:ascii="Georgia" w:eastAsia="Georgia"/>
            <w:color w:val="2A6DA6"/>
            <w:sz w:val="13"/>
          </w:rPr>
          <w:t>image</w:t>
        </w:r>
        <w:r>
          <w:rPr>
            <w:rFonts w:ascii="Georgia" w:eastAsia="Georgia"/>
            <w:color w:val="2A6DA6"/>
            <w:spacing w:val="26"/>
            <w:sz w:val="13"/>
          </w:rPr>
          <w:t> </w:t>
        </w:r>
        <w:r>
          <w:rPr>
            <w:rFonts w:ascii="Georgia" w:eastAsia="Georgia"/>
            <w:color w:val="2A6DA6"/>
            <w:sz w:val="13"/>
          </w:rPr>
          <w:t>database</w:t>
        </w:r>
        <w:r>
          <w:rPr>
            <w:color w:val="666666"/>
            <w:sz w:val="13"/>
          </w:rPr>
          <w:t>を参照し</w:t>
        </w:r>
      </w:hyperlink>
      <w:r>
        <w:rPr>
          <w:color w:val="666666"/>
          <w:sz w:val="13"/>
        </w:rPr>
        <w:t>てください。</w:t>
      </w:r>
    </w:p>
    <w:p>
      <w:pPr>
        <w:spacing w:after="0" w:line="230" w:lineRule="auto"/>
        <w:jc w:val="left"/>
        <w:rPr>
          <w:sz w:val="13"/>
        </w:rPr>
        <w:sectPr>
          <w:type w:val="continuous"/>
          <w:pgSz w:w="11900" w:h="16840"/>
          <w:pgMar w:top="520" w:bottom="480" w:left="880" w:right="440"/>
          <w:cols w:num="2" w:equalWidth="0">
            <w:col w:w="7036" w:space="290"/>
            <w:col w:w="3254"/>
          </w:cols>
        </w:sectPr>
      </w:pPr>
    </w:p>
    <w:p>
      <w:pPr>
        <w:pStyle w:val="BodyText"/>
        <w:spacing w:line="406" w:lineRule="exact" w:before="80"/>
        <w:ind w:left="157"/>
      </w:pPr>
      <w:r>
        <w:rPr>
          <w:color w:val="333333"/>
        </w:rPr>
        <w:t>上記サイトでは、玉縁装飾かんな、木口用かんな、面取りかんなを始め、</w:t>
      </w:r>
    </w:p>
    <w:p>
      <w:pPr>
        <w:pStyle w:val="BodyText"/>
        <w:spacing w:line="220" w:lineRule="auto" w:before="7"/>
        <w:ind w:left="157" w:right="3675"/>
        <w:jc w:val="both"/>
      </w:pPr>
      <w:r>
        <w:rPr>
          <w:rFonts w:ascii="Georgia" w:eastAsia="Georgia"/>
          <w:color w:val="333333"/>
          <w:w w:val="90"/>
        </w:rPr>
        <w:t>10</w:t>
      </w:r>
      <w:r>
        <w:rPr>
          <w:color w:val="333333"/>
          <w:w w:val="90"/>
        </w:rPr>
        <w:t>種類程度のかんなの分類があります。 あなたがどうかは分からないですが、私はこれらの道具を自信を持って区別できません。 これは明らか</w:t>
      </w:r>
      <w:r>
        <w:rPr>
          <w:color w:val="333333"/>
          <w:w w:val="95"/>
        </w:rPr>
        <w:t>に</w:t>
      </w:r>
      <w:r>
        <w:rPr>
          <w:rFonts w:ascii="Georgia" w:eastAsia="Georgia"/>
          <w:color w:val="333333"/>
          <w:w w:val="95"/>
        </w:rPr>
        <w:t>MNIST</w:t>
      </w:r>
      <w:r>
        <w:rPr>
          <w:color w:val="333333"/>
          <w:w w:val="95"/>
        </w:rPr>
        <w:t>よりも難しい画像認識問題です！ </w:t>
      </w:r>
      <w:r>
        <w:rPr>
          <w:rFonts w:ascii="Georgia" w:eastAsia="Georgia"/>
          <w:color w:val="333333"/>
          <w:w w:val="95"/>
        </w:rPr>
        <w:t>LRMD</w:t>
      </w:r>
      <w:r>
        <w:rPr>
          <w:color w:val="333333"/>
          <w:w w:val="95"/>
        </w:rPr>
        <w:t>のネットワークは</w:t>
      </w:r>
    </w:p>
    <w:p>
      <w:pPr>
        <w:pStyle w:val="BodyText"/>
        <w:spacing w:line="220" w:lineRule="auto"/>
        <w:ind w:left="157" w:right="3664"/>
      </w:pPr>
      <w:r>
        <w:rPr>
          <w:rFonts w:ascii="Georgia" w:eastAsia="Georgia"/>
          <w:color w:val="333333"/>
          <w:w w:val="90"/>
        </w:rPr>
        <w:t>ImageNet</w:t>
      </w:r>
      <w:r>
        <w:rPr>
          <w:color w:val="333333"/>
          <w:w w:val="90"/>
        </w:rPr>
        <w:t>画像に対して、 </w:t>
      </w:r>
      <w:r>
        <w:rPr>
          <w:rFonts w:ascii="DejaVu Sans" w:eastAsia="DejaVu Sans"/>
          <w:color w:val="2A2A2A"/>
          <w:w w:val="90"/>
        </w:rPr>
        <w:t>15.8 </w:t>
      </w:r>
      <w:r>
        <w:rPr>
          <w:rFonts w:ascii="Georgia" w:eastAsia="Georgia"/>
          <w:color w:val="333333"/>
          <w:w w:val="90"/>
        </w:rPr>
        <w:t>%</w:t>
      </w:r>
      <w:r>
        <w:rPr>
          <w:color w:val="333333"/>
          <w:w w:val="90"/>
        </w:rPr>
        <w:t>の分類精度を得ています。 あまり精度</w:t>
      </w:r>
      <w:r>
        <w:rPr>
          <w:color w:val="333333"/>
          <w:w w:val="85"/>
        </w:rPr>
        <w:t>が良くないように聞こえるでしょう。 でも、</w:t>
      </w:r>
      <w:r>
        <w:rPr>
          <w:rFonts w:ascii="Georgia" w:eastAsia="Georgia"/>
          <w:color w:val="333333"/>
          <w:w w:val="85"/>
        </w:rPr>
        <w:t>LRMD</w:t>
      </w:r>
      <w:r>
        <w:rPr>
          <w:color w:val="333333"/>
          <w:w w:val="85"/>
        </w:rPr>
        <w:t>より以前の最高結果は</w:t>
      </w:r>
    </w:p>
    <w:p>
      <w:pPr>
        <w:pStyle w:val="BodyText"/>
        <w:spacing w:line="382" w:lineRule="exact"/>
        <w:ind w:left="157"/>
      </w:pPr>
      <w:r>
        <w:rPr>
          <w:rFonts w:ascii="DejaVu Sans" w:eastAsia="DejaVu Sans"/>
          <w:color w:val="2A2A2A"/>
          <w:w w:val="95"/>
        </w:rPr>
        <w:t>9.3 </w:t>
      </w:r>
      <w:r>
        <w:rPr>
          <w:rFonts w:ascii="Georgia" w:eastAsia="Georgia"/>
          <w:color w:val="333333"/>
          <w:w w:val="95"/>
        </w:rPr>
        <w:t>%</w:t>
      </w:r>
      <w:r>
        <w:rPr>
          <w:color w:val="333333"/>
          <w:w w:val="95"/>
        </w:rPr>
        <w:t>だったのです。 そこから考えると大きな進展です。 この進展は、</w:t>
      </w:r>
    </w:p>
    <w:p>
      <w:pPr>
        <w:pStyle w:val="BodyText"/>
        <w:spacing w:line="220" w:lineRule="auto" w:before="7"/>
        <w:ind w:left="157" w:right="3715"/>
      </w:pPr>
      <w:r>
        <w:rPr>
          <w:rFonts w:ascii="Georgia" w:eastAsia="Georgia"/>
          <w:color w:val="333333"/>
          <w:w w:val="90"/>
        </w:rPr>
        <w:t>ImageNet</w:t>
      </w:r>
      <w:r>
        <w:rPr>
          <w:color w:val="333333"/>
          <w:w w:val="90"/>
        </w:rPr>
        <w:t>のような難しい画像認識問題に対して、ニューラルネットが強</w:t>
      </w:r>
      <w:r>
        <w:rPr>
          <w:color w:val="333333"/>
        </w:rPr>
        <w:t>力なアプローチであることを示しています。</w:t>
      </w:r>
    </w:p>
    <w:p>
      <w:pPr>
        <w:pStyle w:val="BodyText"/>
        <w:spacing w:before="11"/>
        <w:rPr>
          <w:sz w:val="10"/>
        </w:rPr>
      </w:pPr>
    </w:p>
    <w:p>
      <w:pPr>
        <w:spacing w:after="0"/>
        <w:rPr>
          <w:sz w:val="10"/>
        </w:rPr>
        <w:sectPr>
          <w:pgSz w:w="11900" w:h="16840"/>
          <w:pgMar w:header="274" w:footer="285" w:top="460" w:bottom="480" w:left="880" w:right="440"/>
        </w:sectPr>
      </w:pPr>
    </w:p>
    <w:p>
      <w:pPr>
        <w:spacing w:line="406" w:lineRule="exact" w:before="9"/>
        <w:ind w:left="157" w:right="0" w:firstLine="0"/>
        <w:jc w:val="left"/>
        <w:rPr>
          <w:rFonts w:ascii="Georgia" w:eastAsia="Georgia"/>
          <w:sz w:val="23"/>
        </w:rPr>
      </w:pPr>
      <w:r>
        <w:rPr>
          <w:rFonts w:ascii="Georgia" w:eastAsia="Georgia"/>
          <w:b/>
          <w:color w:val="333333"/>
          <w:sz w:val="23"/>
        </w:rPr>
        <w:t>2012</w:t>
      </w:r>
      <w:r>
        <w:rPr>
          <w:color w:val="333333"/>
          <w:sz w:val="21"/>
        </w:rPr>
        <w:t>年</w:t>
      </w:r>
      <w:r>
        <w:rPr>
          <w:color w:val="333333"/>
          <w:sz w:val="22"/>
        </w:rPr>
        <w:t>の</w:t>
      </w:r>
      <w:r>
        <w:rPr>
          <w:rFonts w:ascii="Georgia" w:eastAsia="Georgia"/>
          <w:b/>
          <w:color w:val="333333"/>
          <w:sz w:val="23"/>
        </w:rPr>
        <w:t>KSH</w:t>
      </w:r>
      <w:r>
        <w:rPr>
          <w:color w:val="333333"/>
          <w:sz w:val="21"/>
        </w:rPr>
        <w:t>論文</w:t>
      </w:r>
      <w:r>
        <w:rPr>
          <w:color w:val="333333"/>
          <w:w w:val="95"/>
          <w:sz w:val="21"/>
        </w:rPr>
        <w:t>： </w:t>
      </w:r>
      <w:r>
        <w:rPr>
          <w:rFonts w:ascii="Georgia" w:eastAsia="Georgia"/>
          <w:color w:val="333333"/>
          <w:sz w:val="23"/>
        </w:rPr>
        <w:t>2012</w:t>
      </w:r>
      <w:r>
        <w:rPr>
          <w:color w:val="333333"/>
          <w:sz w:val="23"/>
        </w:rPr>
        <w:t>年に </w:t>
      </w:r>
      <w:r>
        <w:rPr>
          <w:rFonts w:ascii="Georgia" w:eastAsia="Georgia"/>
          <w:color w:val="333333"/>
          <w:sz w:val="23"/>
        </w:rPr>
        <w:t>Krizhevsky, Sutskever,</w:t>
      </w:r>
    </w:p>
    <w:p>
      <w:pPr>
        <w:pStyle w:val="BodyText"/>
        <w:spacing w:line="389" w:lineRule="exact"/>
        <w:ind w:left="157"/>
      </w:pPr>
      <w:r>
        <w:rPr>
          <w:rFonts w:ascii="Georgia" w:eastAsia="Georgia"/>
          <w:color w:val="333333"/>
          <w:w w:val="95"/>
        </w:rPr>
        <w:t>Hinton(KSH)</w:t>
      </w:r>
      <w:r>
        <w:rPr>
          <w:color w:val="333333"/>
          <w:w w:val="95"/>
        </w:rPr>
        <w:t>が</w:t>
      </w:r>
      <w:r>
        <w:rPr>
          <w:rFonts w:ascii="Georgia" w:eastAsia="Georgia"/>
          <w:color w:val="333333"/>
          <w:w w:val="95"/>
        </w:rPr>
        <w:t>LRMD</w:t>
      </w:r>
      <w:r>
        <w:rPr>
          <w:color w:val="333333"/>
          <w:w w:val="95"/>
        </w:rPr>
        <w:t>の研究を追って論文</w:t>
      </w:r>
      <w:r>
        <w:rPr>
          <w:rFonts w:ascii="Georgia" w:eastAsia="Georgia"/>
          <w:color w:val="333333"/>
          <w:w w:val="95"/>
        </w:rPr>
        <w:t>*</w:t>
      </w:r>
      <w:r>
        <w:rPr>
          <w:color w:val="333333"/>
          <w:w w:val="95"/>
        </w:rPr>
        <w:t>を出しました 。 </w:t>
      </w:r>
      <w:r>
        <w:rPr>
          <w:rFonts w:ascii="Georgia" w:eastAsia="Georgia"/>
          <w:color w:val="333333"/>
          <w:w w:val="95"/>
        </w:rPr>
        <w:t>KSH</w:t>
      </w:r>
      <w:r>
        <w:rPr>
          <w:color w:val="333333"/>
          <w:w w:val="95"/>
        </w:rPr>
        <w:t>は、</w:t>
      </w:r>
    </w:p>
    <w:p>
      <w:pPr>
        <w:pStyle w:val="BodyText"/>
        <w:spacing w:line="220" w:lineRule="auto" w:before="7"/>
        <w:ind w:left="157" w:right="39"/>
        <w:rPr>
          <w:rFonts w:ascii="Georgia" w:eastAsia="Georgia"/>
        </w:rPr>
      </w:pPr>
      <w:r>
        <w:rPr>
          <w:rFonts w:ascii="Georgia" w:eastAsia="Georgia"/>
          <w:color w:val="333333"/>
          <w:w w:val="90"/>
        </w:rPr>
        <w:t>ImageNet</w:t>
      </w:r>
      <w:r>
        <w:rPr>
          <w:color w:val="333333"/>
          <w:w w:val="90"/>
        </w:rPr>
        <w:t>データのサブセットを使って、深層畳み込みニューラルネット</w:t>
      </w:r>
      <w:r>
        <w:rPr>
          <w:color w:val="333333"/>
          <w:w w:val="85"/>
        </w:rPr>
        <w:t>ワークの訓練とテストをしました。 このサブセットは、機械学習の人気の大</w:t>
      </w:r>
      <w:r>
        <w:rPr>
          <w:color w:val="333333"/>
        </w:rPr>
        <w:t>会である</w:t>
      </w:r>
      <w:r>
        <w:rPr>
          <w:rFonts w:ascii="Georgia" w:eastAsia="Georgia"/>
          <w:color w:val="333333"/>
        </w:rPr>
        <w:t>ILSVRC(the ImageNet Large-Scale Visual Recognition</w:t>
      </w:r>
    </w:p>
    <w:p>
      <w:pPr>
        <w:pStyle w:val="BodyText"/>
        <w:spacing w:line="220" w:lineRule="auto"/>
        <w:ind w:left="157" w:right="34"/>
        <w:rPr>
          <w:rFonts w:ascii="Georgia" w:eastAsia="Georgia"/>
        </w:rPr>
      </w:pPr>
      <w:r>
        <w:rPr>
          <w:rFonts w:ascii="Georgia" w:eastAsia="Georgia"/>
          <w:color w:val="333333"/>
          <w:w w:val="90"/>
        </w:rPr>
        <w:t>Challenge)</w:t>
      </w:r>
      <w:r>
        <w:rPr>
          <w:color w:val="333333"/>
          <w:w w:val="90"/>
        </w:rPr>
        <w:t>から引用したものです。 この大会で使用されるデータセットを用いると、他の最先端アプローチと比較することができます。 </w:t>
      </w:r>
      <w:r>
        <w:rPr>
          <w:rFonts w:ascii="Georgia" w:eastAsia="Georgia"/>
          <w:color w:val="333333"/>
          <w:w w:val="90"/>
        </w:rPr>
        <w:t>ILSVRC-</w:t>
      </w:r>
    </w:p>
    <w:p>
      <w:pPr>
        <w:pStyle w:val="BodyText"/>
        <w:spacing w:line="382" w:lineRule="exact"/>
        <w:ind w:left="157"/>
      </w:pPr>
      <w:r>
        <w:rPr>
          <w:rFonts w:ascii="Georgia" w:eastAsia="Georgia"/>
          <w:color w:val="333333"/>
          <w:w w:val="95"/>
        </w:rPr>
        <w:t>2012</w:t>
      </w:r>
      <w:r>
        <w:rPr>
          <w:color w:val="333333"/>
          <w:w w:val="95"/>
        </w:rPr>
        <w:t>の訓練データ・セットは、</w:t>
      </w:r>
      <w:r>
        <w:rPr>
          <w:rFonts w:ascii="Georgia" w:eastAsia="Georgia"/>
          <w:color w:val="333333"/>
          <w:w w:val="95"/>
        </w:rPr>
        <w:t>1000</w:t>
      </w:r>
      <w:r>
        <w:rPr>
          <w:color w:val="333333"/>
          <w:w w:val="95"/>
        </w:rPr>
        <w:t>の分類クラスからなる</w:t>
      </w:r>
      <w:r>
        <w:rPr>
          <w:rFonts w:ascii="Georgia" w:eastAsia="Georgia"/>
          <w:color w:val="333333"/>
          <w:w w:val="95"/>
        </w:rPr>
        <w:t>120</w:t>
      </w:r>
      <w:r>
        <w:rPr>
          <w:color w:val="333333"/>
          <w:w w:val="95"/>
        </w:rPr>
        <w:t>万の</w:t>
      </w:r>
    </w:p>
    <w:p>
      <w:pPr>
        <w:pStyle w:val="BodyText"/>
        <w:spacing w:line="220" w:lineRule="auto" w:before="7"/>
        <w:ind w:left="157" w:right="83"/>
      </w:pPr>
      <w:r>
        <w:rPr>
          <w:rFonts w:ascii="Georgia" w:eastAsia="Georgia"/>
          <w:color w:val="333333"/>
          <w:w w:val="90"/>
        </w:rPr>
        <w:t>ImageNet</w:t>
      </w:r>
      <w:r>
        <w:rPr>
          <w:color w:val="333333"/>
          <w:w w:val="90"/>
        </w:rPr>
        <w:t>画像です。 検証とテストのデータは、</w:t>
      </w:r>
      <w:r>
        <w:rPr>
          <w:rFonts w:ascii="Georgia" w:eastAsia="Georgia"/>
          <w:color w:val="333333"/>
          <w:w w:val="90"/>
        </w:rPr>
        <w:t>1000</w:t>
      </w:r>
      <w:r>
        <w:rPr>
          <w:color w:val="333333"/>
          <w:w w:val="90"/>
        </w:rPr>
        <w:t>の分類クラスからな</w:t>
      </w:r>
      <w:r>
        <w:rPr>
          <w:color w:val="333333"/>
        </w:rPr>
        <w:t>るそれぞれ</w:t>
      </w:r>
      <w:r>
        <w:rPr>
          <w:rFonts w:ascii="Georgia" w:eastAsia="Georgia"/>
          <w:color w:val="333333"/>
        </w:rPr>
        <w:t>5</w:t>
      </w:r>
      <w:r>
        <w:rPr>
          <w:color w:val="333333"/>
        </w:rPr>
        <w:t>万と</w:t>
      </w:r>
      <w:r>
        <w:rPr>
          <w:rFonts w:ascii="Georgia" w:eastAsia="Georgia"/>
          <w:color w:val="333333"/>
        </w:rPr>
        <w:t>15</w:t>
      </w:r>
      <w:r>
        <w:rPr>
          <w:color w:val="333333"/>
        </w:rPr>
        <w:t>万の画像です。</w:t>
      </w:r>
    </w:p>
    <w:p>
      <w:pPr>
        <w:pStyle w:val="BodyText"/>
        <w:spacing w:line="220" w:lineRule="auto" w:before="229"/>
        <w:ind w:left="157" w:right="38"/>
      </w:pPr>
      <w:r>
        <w:rPr>
          <w:rFonts w:ascii="Georgia" w:eastAsia="Georgia"/>
          <w:color w:val="333333"/>
          <w:w w:val="95"/>
        </w:rPr>
        <w:t>ILSVRC</w:t>
      </w:r>
      <w:r>
        <w:rPr>
          <w:color w:val="333333"/>
          <w:w w:val="95"/>
        </w:rPr>
        <w:t>の難しい点は</w:t>
      </w:r>
      <w:r>
        <w:rPr>
          <w:rFonts w:ascii="Georgia" w:eastAsia="Georgia"/>
          <w:color w:val="333333"/>
          <w:w w:val="95"/>
        </w:rPr>
        <w:t>ImageNet</w:t>
      </w:r>
      <w:r>
        <w:rPr>
          <w:color w:val="333333"/>
          <w:w w:val="95"/>
        </w:rPr>
        <w:t>の画像が複数の物体を含んでいること</w:t>
      </w:r>
      <w:r>
        <w:rPr>
          <w:color w:val="333333"/>
          <w:w w:val="85"/>
        </w:rPr>
        <w:t>です。    ラブラドールレトリバーがサッカーボールを追いかけている画像を思</w:t>
      </w:r>
      <w:r>
        <w:rPr>
          <w:color w:val="333333"/>
          <w:spacing w:val="1"/>
          <w:w w:val="85"/>
        </w:rPr>
        <w:t>い浮かべてください。 </w:t>
      </w:r>
      <w:r>
        <w:rPr>
          <w:rFonts w:ascii="Georgia" w:eastAsia="Georgia"/>
          <w:color w:val="333333"/>
          <w:w w:val="85"/>
        </w:rPr>
        <w:t>ImageNet</w:t>
      </w:r>
      <w:r>
        <w:rPr>
          <w:color w:val="333333"/>
          <w:w w:val="85"/>
        </w:rPr>
        <w:t>による「正しい」分類クラスは、きっとラ</w:t>
      </w:r>
      <w:r>
        <w:rPr>
          <w:color w:val="333333"/>
          <w:w w:val="80"/>
        </w:rPr>
        <w:t>ブラドールレトリバーでしょう。     ここで、この画像をサッカーボールと分類し</w:t>
      </w:r>
      <w:r>
        <w:rPr>
          <w:color w:val="333333"/>
          <w:w w:val="85"/>
        </w:rPr>
        <w:t>た時に、このアルゴリズムはペナルティを受けるべきでしょうか？   この曖</w:t>
      </w:r>
      <w:r>
        <w:rPr>
          <w:color w:val="333333"/>
          <w:w w:val="95"/>
        </w:rPr>
        <w:t>昧性を考慮して、実際の</w:t>
      </w:r>
      <w:r>
        <w:rPr>
          <w:rFonts w:ascii="Georgia" w:eastAsia="Georgia"/>
          <w:color w:val="333333"/>
          <w:w w:val="95"/>
        </w:rPr>
        <w:t>ImageNet</w:t>
      </w:r>
      <w:r>
        <w:rPr>
          <w:color w:val="333333"/>
          <w:w w:val="95"/>
        </w:rPr>
        <w:t>の分類は </w:t>
      </w:r>
      <w:r>
        <w:rPr>
          <w:rFonts w:ascii="DejaVu Sans" w:eastAsia="DejaVu Sans"/>
          <w:color w:val="2A2A2A"/>
          <w:w w:val="95"/>
        </w:rPr>
        <w:t>5</w:t>
      </w:r>
      <w:r>
        <w:rPr>
          <w:rFonts w:ascii="DejaVu Sans" w:eastAsia="DejaVu Sans"/>
          <w:color w:val="2A2A2A"/>
          <w:spacing w:val="-14"/>
          <w:w w:val="95"/>
        </w:rPr>
        <w:t> </w:t>
      </w:r>
      <w:r>
        <w:rPr>
          <w:color w:val="333333"/>
          <w:w w:val="95"/>
        </w:rPr>
        <w:t>つ選んだ分類の中に正</w:t>
      </w:r>
      <w:r>
        <w:rPr>
          <w:color w:val="333333"/>
          <w:w w:val="85"/>
        </w:rPr>
        <w:t>解があれば、アルゴリズムは正しいと判定することになっています。   この</w:t>
      </w:r>
      <w:r>
        <w:rPr>
          <w:color w:val="333333"/>
          <w:w w:val="90"/>
        </w:rPr>
        <w:t>上位</w:t>
      </w:r>
      <w:r>
        <w:rPr>
          <w:color w:val="333333"/>
          <w:spacing w:val="7"/>
          <w:w w:val="90"/>
        </w:rPr>
        <w:t> </w:t>
      </w:r>
      <w:r>
        <w:rPr>
          <w:rFonts w:ascii="DejaVu Sans" w:eastAsia="DejaVu Sans"/>
          <w:color w:val="2A2A2A"/>
          <w:w w:val="90"/>
        </w:rPr>
        <w:t>5</w:t>
      </w:r>
      <w:r>
        <w:rPr>
          <w:rFonts w:ascii="DejaVu Sans" w:eastAsia="DejaVu Sans"/>
          <w:color w:val="2A2A2A"/>
          <w:spacing w:val="-8"/>
          <w:w w:val="90"/>
        </w:rPr>
        <w:t> </w:t>
      </w:r>
      <w:r>
        <w:rPr>
          <w:color w:val="333333"/>
          <w:w w:val="90"/>
        </w:rPr>
        <w:t>の分類を使う基準に則ると、</w:t>
      </w:r>
      <w:r>
        <w:rPr>
          <w:rFonts w:ascii="Georgia" w:eastAsia="Georgia"/>
          <w:color w:val="333333"/>
          <w:w w:val="90"/>
        </w:rPr>
        <w:t>KSH</w:t>
      </w:r>
      <w:r>
        <w:rPr>
          <w:color w:val="333333"/>
          <w:w w:val="90"/>
        </w:rPr>
        <w:t>の深層畳み込みネットワークは</w:t>
      </w:r>
    </w:p>
    <w:p>
      <w:pPr>
        <w:pStyle w:val="BodyText"/>
        <w:spacing w:line="381" w:lineRule="exact"/>
        <w:ind w:left="157"/>
      </w:pPr>
      <w:r>
        <w:rPr>
          <w:rFonts w:ascii="DejaVu Sans" w:eastAsia="DejaVu Sans"/>
          <w:color w:val="2A2A2A"/>
          <w:w w:val="90"/>
        </w:rPr>
        <w:t>84.7</w:t>
      </w:r>
      <w:r>
        <w:rPr>
          <w:rFonts w:ascii="DejaVu Sans" w:eastAsia="DejaVu Sans"/>
          <w:color w:val="2A2A2A"/>
          <w:spacing w:val="-11"/>
          <w:w w:val="90"/>
        </w:rPr>
        <w:t> </w:t>
      </w:r>
      <w:r>
        <w:rPr>
          <w:rFonts w:ascii="Georgia" w:eastAsia="Georgia"/>
          <w:color w:val="333333"/>
          <w:w w:val="90"/>
        </w:rPr>
        <w:t>%</w:t>
      </w:r>
      <w:r>
        <w:rPr>
          <w:color w:val="333333"/>
          <w:w w:val="90"/>
        </w:rPr>
        <w:t>の精度を達成しています。 ちなみに次点のネットワークの精度は</w:t>
      </w:r>
    </w:p>
    <w:p>
      <w:pPr>
        <w:pStyle w:val="BodyText"/>
        <w:spacing w:line="389" w:lineRule="exact"/>
        <w:ind w:left="157"/>
      </w:pPr>
      <w:r>
        <w:rPr>
          <w:rFonts w:ascii="DejaVu Sans" w:eastAsia="DejaVu Sans"/>
          <w:color w:val="2A2A2A"/>
          <w:w w:val="85"/>
        </w:rPr>
        <w:t>73.8</w:t>
      </w:r>
      <w:r>
        <w:rPr>
          <w:rFonts w:ascii="DejaVu Sans" w:eastAsia="DejaVu Sans"/>
          <w:color w:val="2A2A2A"/>
          <w:spacing w:val="61"/>
          <w:w w:val="85"/>
        </w:rPr>
        <w:t> </w:t>
      </w:r>
      <w:r>
        <w:rPr>
          <w:rFonts w:ascii="Georgia" w:eastAsia="Georgia"/>
          <w:color w:val="333333"/>
          <w:w w:val="85"/>
        </w:rPr>
        <w:t>%</w:t>
      </w:r>
      <w:r>
        <w:rPr>
          <w:color w:val="333333"/>
          <w:w w:val="85"/>
        </w:rPr>
        <w:t>でした。 分類の正確性の基準をもう少し厳しいものを適用すると、</w:t>
      </w:r>
    </w:p>
    <w:p>
      <w:pPr>
        <w:pStyle w:val="BodyText"/>
        <w:spacing w:line="406" w:lineRule="exact"/>
        <w:ind w:left="157"/>
      </w:pPr>
      <w:r>
        <w:rPr>
          <w:rFonts w:ascii="Georgia" w:eastAsia="Georgia"/>
          <w:color w:val="333333"/>
          <w:w w:val="95"/>
        </w:rPr>
        <w:t>KSH</w:t>
      </w:r>
      <w:r>
        <w:rPr>
          <w:color w:val="333333"/>
          <w:w w:val="95"/>
        </w:rPr>
        <w:t>のネットワークの分類精度は </w:t>
      </w:r>
      <w:r>
        <w:rPr>
          <w:rFonts w:ascii="DejaVu Sans" w:eastAsia="DejaVu Sans"/>
          <w:color w:val="2A2A2A"/>
          <w:w w:val="95"/>
        </w:rPr>
        <w:t>63.3 </w:t>
      </w:r>
      <w:r>
        <w:rPr>
          <w:rFonts w:ascii="Georgia" w:eastAsia="Georgia"/>
          <w:color w:val="333333"/>
          <w:w w:val="95"/>
        </w:rPr>
        <w:t>%</w:t>
      </w:r>
      <w:r>
        <w:rPr>
          <w:color w:val="333333"/>
          <w:w w:val="95"/>
        </w:rPr>
        <w:t>となります。</w:t>
      </w:r>
    </w:p>
    <w:p>
      <w:pPr>
        <w:pStyle w:val="BodyText"/>
        <w:spacing w:line="220" w:lineRule="auto" w:before="219"/>
        <w:ind w:left="157" w:right="62"/>
      </w:pPr>
      <w:r>
        <w:rPr>
          <w:rFonts w:ascii="Georgia" w:eastAsia="Georgia"/>
          <w:color w:val="333333"/>
          <w:w w:val="85"/>
        </w:rPr>
        <w:t>KSH</w:t>
      </w:r>
      <w:r>
        <w:rPr>
          <w:color w:val="333333"/>
          <w:w w:val="85"/>
        </w:rPr>
        <w:t>のネットワークは後続の研究に大きな影響を与えたネットワークであ    </w:t>
      </w:r>
      <w:r>
        <w:rPr>
          <w:color w:val="333333"/>
          <w:w w:val="90"/>
        </w:rPr>
        <w:t>るので、今後の参考のために簡単に描写してみようと思います。 </w:t>
      </w:r>
      <w:r>
        <w:rPr>
          <w:rFonts w:ascii="Georgia" w:eastAsia="Georgia"/>
          <w:color w:val="333333"/>
          <w:w w:val="90"/>
        </w:rPr>
        <w:t>KSH</w:t>
      </w:r>
      <w:r>
        <w:rPr>
          <w:color w:val="333333"/>
          <w:w w:val="90"/>
        </w:rPr>
        <w:t>の方が手が込んでいますが、本章でこれまで私たちが訓練してきたネットワ</w:t>
      </w:r>
      <w:r>
        <w:rPr>
          <w:color w:val="333333"/>
          <w:spacing w:val="2"/>
          <w:w w:val="85"/>
        </w:rPr>
        <w:t>ークにとてもよく似ています。   </w:t>
      </w:r>
      <w:r>
        <w:rPr>
          <w:rFonts w:ascii="Georgia" w:eastAsia="Georgia"/>
          <w:color w:val="333333"/>
          <w:w w:val="85"/>
        </w:rPr>
        <w:t>KSH</w:t>
      </w:r>
      <w:r>
        <w:rPr>
          <w:color w:val="333333"/>
          <w:w w:val="85"/>
        </w:rPr>
        <w:t>は深層畳み込みニューラルネットワー</w:t>
      </w:r>
      <w:r>
        <w:rPr>
          <w:color w:val="333333"/>
          <w:w w:val="90"/>
        </w:rPr>
        <w:t>クであり、</w:t>
      </w:r>
      <w:r>
        <w:rPr>
          <w:rFonts w:ascii="Georgia" w:eastAsia="Georgia"/>
          <w:color w:val="333333"/>
          <w:w w:val="90"/>
        </w:rPr>
        <w:t>2</w:t>
      </w:r>
      <w:r>
        <w:rPr>
          <w:color w:val="333333"/>
          <w:w w:val="90"/>
        </w:rPr>
        <w:t>台の</w:t>
      </w:r>
      <w:r>
        <w:rPr>
          <w:rFonts w:ascii="Georgia" w:eastAsia="Georgia"/>
          <w:color w:val="333333"/>
          <w:w w:val="90"/>
        </w:rPr>
        <w:t>GPU</w:t>
      </w:r>
      <w:r>
        <w:rPr>
          <w:color w:val="333333"/>
          <w:spacing w:val="2"/>
          <w:w w:val="90"/>
        </w:rPr>
        <w:t>上で訓練を行っています。 </w:t>
      </w:r>
      <w:r>
        <w:rPr>
          <w:rFonts w:ascii="Georgia" w:eastAsia="Georgia"/>
          <w:color w:val="333333"/>
          <w:w w:val="90"/>
        </w:rPr>
        <w:t>2</w:t>
      </w:r>
      <w:r>
        <w:rPr>
          <w:color w:val="333333"/>
          <w:w w:val="90"/>
        </w:rPr>
        <w:t>台の</w:t>
      </w:r>
      <w:r>
        <w:rPr>
          <w:rFonts w:ascii="Georgia" w:eastAsia="Georgia"/>
          <w:color w:val="333333"/>
          <w:w w:val="90"/>
        </w:rPr>
        <w:t>GPU</w:t>
      </w:r>
      <w:r>
        <w:rPr>
          <w:color w:val="333333"/>
          <w:w w:val="90"/>
        </w:rPr>
        <w:t>を使用した理</w:t>
      </w:r>
      <w:r>
        <w:rPr>
          <w:color w:val="333333"/>
          <w:w w:val="95"/>
        </w:rPr>
        <w:t>由は、使用している</w:t>
      </w:r>
      <w:r>
        <w:rPr>
          <w:rFonts w:ascii="Georgia" w:eastAsia="Georgia"/>
          <w:color w:val="333333"/>
          <w:w w:val="95"/>
        </w:rPr>
        <w:t>GPU</w:t>
      </w:r>
      <w:r>
        <w:rPr>
          <w:color w:val="333333"/>
          <w:w w:val="95"/>
        </w:rPr>
        <w:t>（</w:t>
      </w:r>
      <w:r>
        <w:rPr>
          <w:rFonts w:ascii="Georgia" w:eastAsia="Georgia"/>
          <w:color w:val="333333"/>
          <w:w w:val="95"/>
        </w:rPr>
        <w:t>NVIDIA</w:t>
      </w:r>
      <w:r>
        <w:rPr>
          <w:rFonts w:ascii="Georgia" w:eastAsia="Georgia"/>
          <w:color w:val="333333"/>
          <w:spacing w:val="-28"/>
          <w:w w:val="95"/>
        </w:rPr>
        <w:t> </w:t>
      </w:r>
      <w:r>
        <w:rPr>
          <w:rFonts w:ascii="Georgia" w:eastAsia="Georgia"/>
          <w:color w:val="333333"/>
          <w:w w:val="95"/>
        </w:rPr>
        <w:t>GeForce</w:t>
      </w:r>
      <w:r>
        <w:rPr>
          <w:rFonts w:ascii="Georgia" w:eastAsia="Georgia"/>
          <w:color w:val="333333"/>
          <w:spacing w:val="-28"/>
          <w:w w:val="95"/>
        </w:rPr>
        <w:t> </w:t>
      </w:r>
      <w:r>
        <w:rPr>
          <w:rFonts w:ascii="Georgia" w:eastAsia="Georgia"/>
          <w:color w:val="333333"/>
          <w:w w:val="95"/>
        </w:rPr>
        <w:t>GTX580)</w:t>
      </w:r>
      <w:r>
        <w:rPr>
          <w:color w:val="333333"/>
          <w:w w:val="95"/>
        </w:rPr>
        <w:t>に原因がありま</w:t>
      </w:r>
      <w:r>
        <w:rPr>
          <w:color w:val="333333"/>
          <w:w w:val="85"/>
        </w:rPr>
        <w:t>す。 ネットワーク全体を保持するためには、この</w:t>
      </w:r>
      <w:r>
        <w:rPr>
          <w:rFonts w:ascii="Georgia" w:eastAsia="Georgia"/>
          <w:color w:val="333333"/>
          <w:w w:val="85"/>
        </w:rPr>
        <w:t>GPU</w:t>
      </w:r>
      <w:r>
        <w:rPr>
          <w:color w:val="333333"/>
          <w:w w:val="85"/>
        </w:rPr>
        <w:t>のオンチップメモリ</w:t>
      </w:r>
    </w:p>
    <w:p>
      <w:pPr>
        <w:pStyle w:val="BodyText"/>
        <w:spacing w:before="16"/>
        <w:rPr>
          <w:sz w:val="21"/>
        </w:rPr>
      </w:pPr>
      <w:r>
        <w:rPr/>
        <w:br w:type="column"/>
      </w:r>
      <w:r>
        <w:rPr>
          <w:sz w:val="21"/>
        </w:rPr>
      </w:r>
    </w:p>
    <w:p>
      <w:pPr>
        <w:spacing w:line="228" w:lineRule="exact" w:before="0"/>
        <w:ind w:left="157" w:right="113" w:firstLine="0"/>
        <w:jc w:val="left"/>
        <w:rPr>
          <w:rFonts w:ascii="Georgia" w:eastAsia="Georgia"/>
          <w:sz w:val="13"/>
        </w:rPr>
      </w:pPr>
      <w:r>
        <w:rPr>
          <w:rFonts w:ascii="Georgia" w:eastAsia="Georgia"/>
          <w:color w:val="666666"/>
          <w:w w:val="105"/>
          <w:sz w:val="13"/>
        </w:rPr>
        <w:t>*2012 </w:t>
      </w:r>
      <w:r>
        <w:rPr>
          <w:color w:val="666666"/>
          <w:w w:val="105"/>
          <w:sz w:val="13"/>
        </w:rPr>
        <w:t>年 の </w:t>
      </w:r>
      <w:r>
        <w:rPr>
          <w:rFonts w:ascii="Georgia" w:eastAsia="Georgia"/>
          <w:color w:val="666666"/>
          <w:w w:val="105"/>
          <w:sz w:val="13"/>
        </w:rPr>
        <w:t>Alex Krizhevsky, Ilya Sutskever, </w:t>
      </w:r>
      <w:hyperlink r:id="rId328">
        <w:r>
          <w:rPr>
            <w:rFonts w:ascii="Georgia" w:eastAsia="Georgia"/>
            <w:color w:val="666666"/>
            <w:w w:val="105"/>
            <w:sz w:val="13"/>
          </w:rPr>
          <w:t>Geoffrey E. Hinton</w:t>
        </w:r>
        <w:r>
          <w:rPr>
            <w:color w:val="666666"/>
            <w:w w:val="105"/>
            <w:sz w:val="13"/>
          </w:rPr>
          <w:t>による</w:t>
        </w:r>
        <w:r>
          <w:rPr>
            <w:rFonts w:ascii="Georgia" w:eastAsia="Georgia"/>
            <w:color w:val="2A6DA6"/>
            <w:w w:val="105"/>
            <w:sz w:val="13"/>
          </w:rPr>
          <w:t>ImageNet classification with deep convolutional neural networks</w:t>
        </w:r>
      </w:hyperlink>
    </w:p>
    <w:p>
      <w:pPr>
        <w:spacing w:after="0" w:line="228" w:lineRule="exact"/>
        <w:jc w:val="left"/>
        <w:rPr>
          <w:rFonts w:ascii="Georgia" w:eastAsia="Georgia"/>
          <w:sz w:val="13"/>
        </w:rPr>
        <w:sectPr>
          <w:type w:val="continuous"/>
          <w:pgSz w:w="11900" w:h="16840"/>
          <w:pgMar w:top="520" w:bottom="480" w:left="880" w:right="440"/>
          <w:cols w:num="2" w:equalWidth="0">
            <w:col w:w="7056" w:space="270"/>
            <w:col w:w="3254"/>
          </w:cols>
        </w:sectPr>
      </w:pPr>
    </w:p>
    <w:p>
      <w:pPr>
        <w:pStyle w:val="BodyText"/>
        <w:spacing w:line="220" w:lineRule="auto" w:before="103"/>
        <w:ind w:left="157" w:right="3662"/>
      </w:pPr>
      <w:r>
        <w:rPr>
          <w:color w:val="333333"/>
          <w:w w:val="85"/>
        </w:rPr>
        <w:t>が足りないのです。   そのため、ネットワークを二分割して</w:t>
      </w:r>
      <w:r>
        <w:rPr>
          <w:rFonts w:ascii="Georgia" w:eastAsia="Georgia"/>
          <w:color w:val="333333"/>
          <w:w w:val="85"/>
        </w:rPr>
        <w:t>2</w:t>
      </w:r>
      <w:r>
        <w:rPr>
          <w:color w:val="333333"/>
          <w:w w:val="85"/>
        </w:rPr>
        <w:t>台の</w:t>
      </w:r>
      <w:r>
        <w:rPr>
          <w:rFonts w:ascii="Georgia" w:eastAsia="Georgia"/>
          <w:color w:val="333333"/>
          <w:w w:val="85"/>
        </w:rPr>
        <w:t>GPU</w:t>
      </w:r>
      <w:r>
        <w:rPr>
          <w:color w:val="333333"/>
          <w:w w:val="85"/>
        </w:rPr>
        <w:t>に分</w:t>
      </w:r>
      <w:r>
        <w:rPr>
          <w:color w:val="333333"/>
        </w:rPr>
        <w:t>けて搭載しています。</w:t>
      </w:r>
    </w:p>
    <w:p>
      <w:pPr>
        <w:pStyle w:val="BodyText"/>
        <w:spacing w:before="12"/>
        <w:rPr>
          <w:sz w:val="10"/>
        </w:rPr>
      </w:pPr>
    </w:p>
    <w:p>
      <w:pPr>
        <w:spacing w:after="0"/>
        <w:rPr>
          <w:sz w:val="10"/>
        </w:rPr>
        <w:sectPr>
          <w:pgSz w:w="11900" w:h="16840"/>
          <w:pgMar w:header="274" w:footer="285" w:top="460" w:bottom="480" w:left="880" w:right="440"/>
        </w:sectPr>
      </w:pPr>
    </w:p>
    <w:p>
      <w:pPr>
        <w:pStyle w:val="BodyText"/>
        <w:spacing w:line="220" w:lineRule="auto" w:before="33"/>
        <w:ind w:left="157" w:right="65"/>
        <w:jc w:val="both"/>
      </w:pPr>
      <w:r>
        <w:rPr>
          <w:rFonts w:ascii="Georgia" w:eastAsia="Georgia"/>
          <w:color w:val="333333"/>
          <w:w w:val="90"/>
        </w:rPr>
        <w:t>KSH</w:t>
      </w:r>
      <w:r>
        <w:rPr>
          <w:color w:val="333333"/>
          <w:w w:val="90"/>
        </w:rPr>
        <w:t>のネットワークには</w:t>
      </w:r>
      <w:r>
        <w:rPr>
          <w:rFonts w:ascii="Georgia" w:eastAsia="Georgia"/>
          <w:color w:val="333333"/>
          <w:w w:val="90"/>
        </w:rPr>
        <w:t>7</w:t>
      </w:r>
      <w:r>
        <w:rPr>
          <w:color w:val="333333"/>
          <w:w w:val="90"/>
        </w:rPr>
        <w:t>つの隠れ層があります。 前方の </w:t>
      </w:r>
      <w:r>
        <w:rPr>
          <w:rFonts w:ascii="DejaVu Sans" w:eastAsia="DejaVu Sans"/>
          <w:color w:val="2A2A2A"/>
          <w:w w:val="90"/>
        </w:rPr>
        <w:t>5 </w:t>
      </w:r>
      <w:r>
        <w:rPr>
          <w:color w:val="333333"/>
          <w:w w:val="90"/>
        </w:rPr>
        <w:t>つの隠れ層は畳み込み層（幾つかは</w:t>
      </w:r>
      <w:r>
        <w:rPr>
          <w:rFonts w:ascii="Georgia" w:eastAsia="Georgia"/>
          <w:color w:val="333333"/>
          <w:w w:val="90"/>
        </w:rPr>
        <w:t>Max</w:t>
      </w:r>
      <w:r>
        <w:rPr>
          <w:color w:val="333333"/>
          <w:w w:val="90"/>
        </w:rPr>
        <w:t>プーリング付き）で、次の </w:t>
      </w:r>
      <w:r>
        <w:rPr>
          <w:rFonts w:ascii="DejaVu Sans" w:eastAsia="DejaVu Sans"/>
          <w:color w:val="2A2A2A"/>
          <w:w w:val="90"/>
        </w:rPr>
        <w:t>2 </w:t>
      </w:r>
      <w:r>
        <w:rPr>
          <w:color w:val="333333"/>
          <w:w w:val="90"/>
        </w:rPr>
        <w:t>層は全結合層</w:t>
      </w:r>
    </w:p>
    <w:p>
      <w:pPr>
        <w:pStyle w:val="BodyText"/>
        <w:spacing w:line="220" w:lineRule="auto"/>
        <w:ind w:left="157" w:right="38"/>
        <w:jc w:val="both"/>
      </w:pPr>
      <w:r>
        <w:rPr>
          <w:color w:val="333333"/>
          <w:spacing w:val="-2"/>
          <w:w w:val="85"/>
        </w:rPr>
        <w:t>です。 出力層は </w:t>
      </w:r>
      <w:r>
        <w:rPr>
          <w:rFonts w:ascii="DejaVu Sans" w:eastAsia="DejaVu Sans"/>
          <w:color w:val="2A2A2A"/>
          <w:w w:val="85"/>
        </w:rPr>
        <w:t>1</w:t>
      </w:r>
      <w:r>
        <w:rPr>
          <w:rFonts w:ascii="DejaVu Sans" w:eastAsia="DejaVu Sans"/>
          <w:color w:val="2A2A2A"/>
          <w:spacing w:val="-16"/>
          <w:w w:val="85"/>
        </w:rPr>
        <w:t>, </w:t>
      </w:r>
      <w:r>
        <w:rPr>
          <w:rFonts w:ascii="DejaVu Sans" w:eastAsia="DejaVu Sans"/>
          <w:color w:val="2A2A2A"/>
          <w:w w:val="85"/>
        </w:rPr>
        <w:t>000 </w:t>
      </w:r>
      <w:r>
        <w:rPr>
          <w:color w:val="333333"/>
          <w:spacing w:val="-1"/>
          <w:w w:val="85"/>
        </w:rPr>
        <w:t>ユニットからなるソフトマックス層で、 </w:t>
      </w:r>
      <w:r>
        <w:rPr>
          <w:rFonts w:ascii="DejaVu Sans" w:eastAsia="DejaVu Sans"/>
          <w:color w:val="2A2A2A"/>
          <w:w w:val="85"/>
        </w:rPr>
        <w:t>1</w:t>
      </w:r>
      <w:r>
        <w:rPr>
          <w:rFonts w:ascii="DejaVu Sans" w:eastAsia="DejaVu Sans"/>
          <w:color w:val="2A2A2A"/>
          <w:spacing w:val="-16"/>
          <w:w w:val="85"/>
        </w:rPr>
        <w:t>, </w:t>
      </w:r>
      <w:r>
        <w:rPr>
          <w:rFonts w:ascii="DejaVu Sans" w:eastAsia="DejaVu Sans"/>
          <w:color w:val="2A2A2A"/>
          <w:w w:val="85"/>
        </w:rPr>
        <w:t>000 </w:t>
      </w:r>
      <w:r>
        <w:rPr>
          <w:color w:val="333333"/>
          <w:w w:val="85"/>
        </w:rPr>
        <w:t>の分</w:t>
      </w:r>
      <w:r>
        <w:rPr>
          <w:color w:val="333333"/>
          <w:spacing w:val="-3"/>
          <w:w w:val="90"/>
        </w:rPr>
        <w:t>類クラスに対応しています。 下図が</w:t>
      </w:r>
      <w:r>
        <w:rPr>
          <w:rFonts w:ascii="Georgia" w:eastAsia="Georgia"/>
          <w:color w:val="333333"/>
          <w:w w:val="90"/>
        </w:rPr>
        <w:t>KSH</w:t>
      </w:r>
      <w:r>
        <w:rPr>
          <w:color w:val="333333"/>
          <w:w w:val="90"/>
        </w:rPr>
        <w:t>の論文</w:t>
      </w:r>
      <w:r>
        <w:rPr>
          <w:rFonts w:ascii="Georgia" w:eastAsia="Georgia"/>
          <w:color w:val="333333"/>
          <w:w w:val="90"/>
        </w:rPr>
        <w:t>*</w:t>
      </w:r>
      <w:r>
        <w:rPr>
          <w:color w:val="333333"/>
          <w:w w:val="90"/>
        </w:rPr>
        <w:t>から引用したネットワークのスケッチです 。 詳細は下に記述します。 多くの層が </w:t>
      </w:r>
      <w:r>
        <w:rPr>
          <w:rFonts w:ascii="DejaVu Sans" w:eastAsia="DejaVu Sans"/>
          <w:color w:val="2A2A2A"/>
          <w:w w:val="90"/>
        </w:rPr>
        <w:t>2 </w:t>
      </w:r>
      <w:r>
        <w:rPr>
          <w:color w:val="333333"/>
          <w:w w:val="90"/>
        </w:rPr>
        <w:t>つの</w:t>
      </w:r>
      <w:r>
        <w:rPr>
          <w:rFonts w:ascii="Georgia" w:eastAsia="Georgia"/>
          <w:color w:val="333333"/>
          <w:w w:val="90"/>
        </w:rPr>
        <w:t>GPU</w:t>
      </w:r>
      <w:r>
        <w:rPr>
          <w:color w:val="333333"/>
          <w:w w:val="90"/>
        </w:rPr>
        <w:t>に</w:t>
      </w:r>
      <w:r>
        <w:rPr>
          <w:color w:val="333333"/>
          <w:spacing w:val="-5"/>
          <w:w w:val="95"/>
        </w:rPr>
        <w:t>対応するために </w:t>
      </w:r>
      <w:r>
        <w:rPr>
          <w:rFonts w:ascii="DejaVu Sans" w:eastAsia="DejaVu Sans"/>
          <w:color w:val="2A2A2A"/>
          <w:w w:val="95"/>
        </w:rPr>
        <w:t>2 </w:t>
      </w:r>
      <w:r>
        <w:rPr>
          <w:color w:val="333333"/>
          <w:w w:val="95"/>
        </w:rPr>
        <w:t>部分に分割されていることに注意してください。</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22"/>
        </w:rPr>
      </w:pPr>
    </w:p>
    <w:p>
      <w:pPr>
        <w:spacing w:before="0"/>
        <w:ind w:left="157" w:right="0" w:firstLine="0"/>
        <w:jc w:val="left"/>
        <w:rPr>
          <w:sz w:val="13"/>
        </w:rPr>
      </w:pPr>
      <w:r>
        <w:rPr>
          <w:rFonts w:ascii="Georgia" w:eastAsia="Georgia"/>
          <w:color w:val="666666"/>
          <w:sz w:val="13"/>
        </w:rPr>
        <w:t>*Ilya Sutskever</w:t>
      </w:r>
      <w:r>
        <w:rPr>
          <w:color w:val="666666"/>
          <w:sz w:val="13"/>
        </w:rPr>
        <w:t>に感謝します。</w:t>
      </w:r>
    </w:p>
    <w:p>
      <w:pPr>
        <w:spacing w:after="0"/>
        <w:jc w:val="left"/>
        <w:rPr>
          <w:sz w:val="13"/>
        </w:rPr>
        <w:sectPr>
          <w:type w:val="continuous"/>
          <w:pgSz w:w="11900" w:h="16840"/>
          <w:pgMar w:top="520" w:bottom="480" w:left="880" w:right="440"/>
          <w:cols w:num="2" w:equalWidth="0">
            <w:col w:w="6959" w:space="367"/>
            <w:col w:w="3254"/>
          </w:cols>
        </w:sectPr>
      </w:pPr>
    </w:p>
    <w:p>
      <w:pPr>
        <w:pStyle w:val="BodyText"/>
        <w:spacing w:before="6"/>
        <w:rPr>
          <w:sz w:val="21"/>
        </w:rPr>
      </w:pPr>
    </w:p>
    <w:p>
      <w:pPr>
        <w:pStyle w:val="BodyText"/>
        <w:ind w:left="238"/>
        <w:rPr>
          <w:sz w:val="20"/>
        </w:rPr>
      </w:pPr>
      <w:r>
        <w:rPr>
          <w:sz w:val="20"/>
        </w:rPr>
        <w:drawing>
          <wp:inline distT="0" distB="0" distL="0" distR="0">
            <wp:extent cx="4229013" cy="1327403"/>
            <wp:effectExtent l="0" t="0" r="0" b="0"/>
            <wp:docPr id="443" name="image168.jpeg" descr=""/>
            <wp:cNvGraphicFramePr>
              <a:graphicFrameLocks noChangeAspect="1"/>
            </wp:cNvGraphicFramePr>
            <a:graphic>
              <a:graphicData uri="http://schemas.openxmlformats.org/drawingml/2006/picture">
                <pic:pic>
                  <pic:nvPicPr>
                    <pic:cNvPr id="444" name="image168.jpeg"/>
                    <pic:cNvPicPr/>
                  </pic:nvPicPr>
                  <pic:blipFill>
                    <a:blip r:embed="rId329" cstate="print"/>
                    <a:stretch>
                      <a:fillRect/>
                    </a:stretch>
                  </pic:blipFill>
                  <pic:spPr>
                    <a:xfrm>
                      <a:off x="0" y="0"/>
                      <a:ext cx="4229013" cy="1327403"/>
                    </a:xfrm>
                    <a:prstGeom prst="rect">
                      <a:avLst/>
                    </a:prstGeom>
                  </pic:spPr>
                </pic:pic>
              </a:graphicData>
            </a:graphic>
          </wp:inline>
        </w:drawing>
      </w:r>
      <w:r>
        <w:rPr>
          <w:sz w:val="20"/>
        </w:rPr>
      </w:r>
    </w:p>
    <w:p>
      <w:pPr>
        <w:pStyle w:val="BodyText"/>
        <w:spacing w:before="8"/>
        <w:rPr>
          <w:sz w:val="22"/>
        </w:rPr>
      </w:pPr>
    </w:p>
    <w:p>
      <w:pPr>
        <w:pStyle w:val="BodyText"/>
        <w:spacing w:line="220" w:lineRule="auto" w:before="33"/>
        <w:ind w:left="157" w:right="3554"/>
      </w:pPr>
      <w:r>
        <w:rPr>
          <w:color w:val="333333"/>
          <w:spacing w:val="-2"/>
          <w:w w:val="90"/>
        </w:rPr>
        <w:t>入力層は、 </w:t>
      </w:r>
      <w:r>
        <w:rPr>
          <w:rFonts w:ascii="DejaVu Sans" w:hAnsi="DejaVu Sans" w:eastAsia="DejaVu Sans"/>
          <w:color w:val="2A2A2A"/>
          <w:w w:val="90"/>
        </w:rPr>
        <w:t>3</w:t>
      </w:r>
      <w:r>
        <w:rPr>
          <w:rFonts w:ascii="DejaVu Sans" w:hAnsi="DejaVu Sans" w:eastAsia="DejaVu Sans"/>
          <w:color w:val="2A2A2A"/>
          <w:spacing w:val="-13"/>
          <w:w w:val="90"/>
        </w:rPr>
        <w:t> × </w:t>
      </w:r>
      <w:r>
        <w:rPr>
          <w:rFonts w:ascii="DejaVu Sans" w:hAnsi="DejaVu Sans" w:eastAsia="DejaVu Sans"/>
          <w:color w:val="2A2A2A"/>
          <w:w w:val="90"/>
        </w:rPr>
        <w:t>224</w:t>
      </w:r>
      <w:r>
        <w:rPr>
          <w:rFonts w:ascii="DejaVu Sans" w:hAnsi="DejaVu Sans" w:eastAsia="DejaVu Sans"/>
          <w:color w:val="2A2A2A"/>
          <w:spacing w:val="-13"/>
          <w:w w:val="90"/>
        </w:rPr>
        <w:t> × </w:t>
      </w:r>
      <w:r>
        <w:rPr>
          <w:rFonts w:ascii="DejaVu Sans" w:hAnsi="DejaVu Sans" w:eastAsia="DejaVu Sans"/>
          <w:color w:val="2A2A2A"/>
          <w:w w:val="90"/>
        </w:rPr>
        <w:t>224</w:t>
      </w:r>
      <w:r>
        <w:rPr>
          <w:rFonts w:ascii="DejaVu Sans" w:hAnsi="DejaVu Sans" w:eastAsia="DejaVu Sans"/>
          <w:color w:val="2A2A2A"/>
          <w:spacing w:val="-15"/>
          <w:w w:val="90"/>
        </w:rPr>
        <w:t> </w:t>
      </w:r>
      <w:r>
        <w:rPr>
          <w:color w:val="333333"/>
          <w:spacing w:val="-1"/>
          <w:w w:val="90"/>
        </w:rPr>
        <w:t>ニューロンを含み、 </w:t>
      </w:r>
      <w:r>
        <w:rPr>
          <w:rFonts w:ascii="DejaVu Sans" w:hAnsi="DejaVu Sans" w:eastAsia="DejaVu Sans"/>
          <w:color w:val="2A2A2A"/>
          <w:w w:val="90"/>
        </w:rPr>
        <w:t>224</w:t>
      </w:r>
      <w:r>
        <w:rPr>
          <w:rFonts w:ascii="DejaVu Sans" w:hAnsi="DejaVu Sans" w:eastAsia="DejaVu Sans"/>
          <w:color w:val="2A2A2A"/>
          <w:spacing w:val="-13"/>
          <w:w w:val="90"/>
        </w:rPr>
        <w:t> × </w:t>
      </w:r>
      <w:r>
        <w:rPr>
          <w:rFonts w:ascii="DejaVu Sans" w:hAnsi="DejaVu Sans" w:eastAsia="DejaVu Sans"/>
          <w:color w:val="2A2A2A"/>
          <w:w w:val="90"/>
        </w:rPr>
        <w:t>224</w:t>
      </w:r>
      <w:r>
        <w:rPr>
          <w:rFonts w:ascii="DejaVu Sans" w:hAnsi="DejaVu Sans" w:eastAsia="DejaVu Sans"/>
          <w:color w:val="2A2A2A"/>
          <w:spacing w:val="-18"/>
          <w:w w:val="90"/>
        </w:rPr>
        <w:t> </w:t>
      </w:r>
      <w:r>
        <w:rPr>
          <w:color w:val="333333"/>
          <w:w w:val="90"/>
        </w:rPr>
        <w:t>の画像の</w:t>
      </w:r>
      <w:r>
        <w:rPr>
          <w:rFonts w:ascii="Georgia" w:hAnsi="Georgia" w:eastAsia="Georgia"/>
          <w:color w:val="333333"/>
          <w:w w:val="90"/>
        </w:rPr>
        <w:t>RGB </w:t>
      </w:r>
      <w:r>
        <w:rPr>
          <w:color w:val="333333"/>
          <w:w w:val="90"/>
        </w:rPr>
        <w:t>値を表します。 以前述べたように、</w:t>
      </w:r>
      <w:r>
        <w:rPr>
          <w:rFonts w:ascii="Georgia" w:hAnsi="Georgia" w:eastAsia="Georgia"/>
          <w:color w:val="333333"/>
          <w:w w:val="90"/>
        </w:rPr>
        <w:t>ImageNet</w:t>
      </w:r>
      <w:r>
        <w:rPr>
          <w:color w:val="333333"/>
          <w:w w:val="90"/>
        </w:rPr>
        <w:t>の画像は解像度が異なるこ</w:t>
      </w:r>
      <w:r>
        <w:rPr>
          <w:color w:val="333333"/>
          <w:w w:val="85"/>
        </w:rPr>
        <w:t>とを思い出してください。    ニューラルネットワークの入力層のサイズは固</w:t>
      </w:r>
      <w:r>
        <w:rPr>
          <w:color w:val="333333"/>
          <w:w w:val="90"/>
        </w:rPr>
        <w:t>定なので、このままでは問題が起きます。 そこで、</w:t>
      </w:r>
      <w:r>
        <w:rPr>
          <w:rFonts w:ascii="Georgia" w:hAnsi="Georgia" w:eastAsia="Georgia"/>
          <w:color w:val="333333"/>
          <w:w w:val="90"/>
        </w:rPr>
        <w:t>KSH</w:t>
      </w:r>
      <w:r>
        <w:rPr>
          <w:color w:val="333333"/>
          <w:w w:val="90"/>
        </w:rPr>
        <w:t>は各画像を拡大</w:t>
      </w:r>
      <w:r>
        <w:rPr>
          <w:color w:val="333333"/>
          <w:spacing w:val="4"/>
          <w:w w:val="85"/>
        </w:rPr>
        <w:t>縮小して、短辺が長さ </w:t>
      </w:r>
      <w:r>
        <w:rPr>
          <w:rFonts w:ascii="DejaVu Sans" w:hAnsi="DejaVu Sans" w:eastAsia="DejaVu Sans"/>
          <w:color w:val="2A2A2A"/>
          <w:w w:val="85"/>
        </w:rPr>
        <w:t>256</w:t>
      </w:r>
      <w:r>
        <w:rPr>
          <w:rFonts w:ascii="DejaVu Sans" w:hAnsi="DejaVu Sans" w:eastAsia="DejaVu Sans"/>
          <w:color w:val="2A2A2A"/>
          <w:spacing w:val="51"/>
          <w:w w:val="85"/>
        </w:rPr>
        <w:t> </w:t>
      </w:r>
      <w:r>
        <w:rPr>
          <w:color w:val="333333"/>
          <w:w w:val="85"/>
        </w:rPr>
        <w:t>となるように調整しています。 次に、その画像</w:t>
      </w:r>
      <w:r>
        <w:rPr>
          <w:color w:val="333333"/>
          <w:spacing w:val="-4"/>
          <w:w w:val="90"/>
        </w:rPr>
        <w:t>の中央 </w:t>
      </w:r>
      <w:r>
        <w:rPr>
          <w:rFonts w:ascii="DejaVu Sans" w:hAnsi="DejaVu Sans" w:eastAsia="DejaVu Sans"/>
          <w:color w:val="2A2A2A"/>
          <w:w w:val="90"/>
        </w:rPr>
        <w:t>256</w:t>
      </w:r>
      <w:r>
        <w:rPr>
          <w:rFonts w:ascii="DejaVu Sans" w:hAnsi="DejaVu Sans" w:eastAsia="DejaVu Sans"/>
          <w:color w:val="2A2A2A"/>
          <w:spacing w:val="-16"/>
          <w:w w:val="90"/>
        </w:rPr>
        <w:t> × </w:t>
      </w:r>
      <w:r>
        <w:rPr>
          <w:rFonts w:ascii="DejaVu Sans" w:hAnsi="DejaVu Sans" w:eastAsia="DejaVu Sans"/>
          <w:color w:val="2A2A2A"/>
          <w:w w:val="90"/>
        </w:rPr>
        <w:t>256</w:t>
      </w:r>
      <w:r>
        <w:rPr>
          <w:rFonts w:ascii="DejaVu Sans" w:hAnsi="DejaVu Sans" w:eastAsia="DejaVu Sans"/>
          <w:color w:val="2A2A2A"/>
          <w:spacing w:val="-24"/>
          <w:w w:val="90"/>
        </w:rPr>
        <w:t> </w:t>
      </w:r>
      <w:r>
        <w:rPr>
          <w:color w:val="333333"/>
          <w:spacing w:val="-3"/>
          <w:w w:val="90"/>
        </w:rPr>
        <w:t>の領域を切り取ります。 最後に、その </w:t>
      </w:r>
      <w:r>
        <w:rPr>
          <w:rFonts w:ascii="DejaVu Sans" w:hAnsi="DejaVu Sans" w:eastAsia="DejaVu Sans"/>
          <w:color w:val="2A2A2A"/>
          <w:w w:val="90"/>
        </w:rPr>
        <w:t>256</w:t>
      </w:r>
      <w:r>
        <w:rPr>
          <w:rFonts w:ascii="DejaVu Sans" w:hAnsi="DejaVu Sans" w:eastAsia="DejaVu Sans"/>
          <w:color w:val="2A2A2A"/>
          <w:spacing w:val="-16"/>
          <w:w w:val="90"/>
        </w:rPr>
        <w:t> × </w:t>
      </w:r>
      <w:r>
        <w:rPr>
          <w:rFonts w:ascii="DejaVu Sans" w:hAnsi="DejaVu Sans" w:eastAsia="DejaVu Sans"/>
          <w:color w:val="2A2A2A"/>
          <w:w w:val="90"/>
        </w:rPr>
        <w:t>256</w:t>
      </w:r>
      <w:r>
        <w:rPr>
          <w:rFonts w:ascii="DejaVu Sans" w:hAnsi="DejaVu Sans" w:eastAsia="DejaVu Sans"/>
          <w:color w:val="2A2A2A"/>
          <w:spacing w:val="-24"/>
          <w:w w:val="90"/>
        </w:rPr>
        <w:t> </w:t>
      </w:r>
      <w:r>
        <w:rPr>
          <w:color w:val="333333"/>
          <w:w w:val="90"/>
        </w:rPr>
        <w:t>領域</w:t>
      </w:r>
    </w:p>
    <w:p>
      <w:pPr>
        <w:pStyle w:val="BodyText"/>
        <w:spacing w:line="220" w:lineRule="auto"/>
        <w:ind w:left="157" w:right="3544"/>
      </w:pPr>
      <w:r>
        <w:rPr>
          <w:color w:val="333333"/>
          <w:spacing w:val="-4"/>
          <w:w w:val="90"/>
        </w:rPr>
        <w:t>の中から、ランダムに </w:t>
      </w:r>
      <w:r>
        <w:rPr>
          <w:rFonts w:ascii="DejaVu Sans" w:hAnsi="DejaVu Sans" w:eastAsia="DejaVu Sans"/>
          <w:color w:val="2A2A2A"/>
          <w:w w:val="90"/>
        </w:rPr>
        <w:t>224</w:t>
      </w:r>
      <w:r>
        <w:rPr>
          <w:rFonts w:ascii="DejaVu Sans" w:hAnsi="DejaVu Sans" w:eastAsia="DejaVu Sans"/>
          <w:color w:val="2A2A2A"/>
          <w:spacing w:val="-31"/>
          <w:w w:val="90"/>
        </w:rPr>
        <w:t> × </w:t>
      </w:r>
      <w:r>
        <w:rPr>
          <w:rFonts w:ascii="DejaVu Sans" w:hAnsi="DejaVu Sans" w:eastAsia="DejaVu Sans"/>
          <w:color w:val="2A2A2A"/>
          <w:w w:val="90"/>
        </w:rPr>
        <w:t>224 </w:t>
      </w:r>
      <w:r>
        <w:rPr>
          <w:color w:val="333333"/>
          <w:w w:val="90"/>
        </w:rPr>
        <w:t>の部分画像（水平反転も含む）を抜き出</w:t>
      </w:r>
      <w:r>
        <w:rPr>
          <w:color w:val="333333"/>
          <w:w w:val="85"/>
        </w:rPr>
        <w:t>します。   このランダムに抜き出す操作により、訓練データを拡張し、過適</w:t>
      </w:r>
      <w:r>
        <w:rPr>
          <w:color w:val="333333"/>
          <w:w w:val="90"/>
        </w:rPr>
        <w:t>合</w:t>
      </w:r>
      <w:r>
        <w:rPr>
          <w:color w:val="333333"/>
          <w:spacing w:val="-1"/>
          <w:w w:val="90"/>
        </w:rPr>
        <w:t>を防いでいます。 この一連の操作は</w:t>
      </w:r>
      <w:r>
        <w:rPr>
          <w:rFonts w:ascii="Georgia" w:hAnsi="Georgia" w:eastAsia="Georgia"/>
          <w:color w:val="333333"/>
          <w:w w:val="90"/>
        </w:rPr>
        <w:t>KSH</w:t>
      </w:r>
      <w:r>
        <w:rPr>
          <w:color w:val="333333"/>
          <w:w w:val="90"/>
        </w:rPr>
        <w:t>のような巨大なネットワークの</w:t>
      </w:r>
      <w:r>
        <w:rPr>
          <w:color w:val="333333"/>
          <w:spacing w:val="-1"/>
          <w:w w:val="90"/>
        </w:rPr>
        <w:t>場合、有効です。 </w:t>
      </w:r>
      <w:r>
        <w:rPr>
          <w:rFonts w:ascii="DejaVu Sans" w:hAnsi="DejaVu Sans" w:eastAsia="DejaVu Sans"/>
          <w:color w:val="2A2A2A"/>
          <w:w w:val="90"/>
        </w:rPr>
        <w:t>224</w:t>
      </w:r>
      <w:r>
        <w:rPr>
          <w:rFonts w:ascii="DejaVu Sans" w:hAnsi="DejaVu Sans" w:eastAsia="DejaVu Sans"/>
          <w:color w:val="2A2A2A"/>
          <w:spacing w:val="-9"/>
          <w:w w:val="90"/>
        </w:rPr>
        <w:t> × </w:t>
      </w:r>
      <w:r>
        <w:rPr>
          <w:rFonts w:ascii="DejaVu Sans" w:hAnsi="DejaVu Sans" w:eastAsia="DejaVu Sans"/>
          <w:color w:val="2A2A2A"/>
          <w:w w:val="90"/>
        </w:rPr>
        <w:t>224 </w:t>
      </w:r>
      <w:r>
        <w:rPr>
          <w:color w:val="333333"/>
          <w:w w:val="90"/>
        </w:rPr>
        <w:t>の画像がネットワークの入力に使われています。    大抵の場合、抜き出された画像は目的の物体を含んでいるは</w:t>
      </w:r>
      <w:r>
        <w:rPr>
          <w:color w:val="333333"/>
        </w:rPr>
        <w:t>ずです。</w:t>
      </w:r>
    </w:p>
    <w:p>
      <w:pPr>
        <w:pStyle w:val="BodyText"/>
        <w:spacing w:before="7"/>
        <w:rPr>
          <w:sz w:val="12"/>
        </w:rPr>
      </w:pPr>
    </w:p>
    <w:p>
      <w:pPr>
        <w:pStyle w:val="BodyText"/>
        <w:spacing w:line="220" w:lineRule="auto"/>
        <w:ind w:left="157" w:right="3620"/>
        <w:jc w:val="both"/>
      </w:pPr>
      <w:r>
        <w:rPr>
          <w:rFonts w:ascii="Georgia" w:hAnsi="Georgia" w:eastAsia="Georgia"/>
          <w:color w:val="333333"/>
          <w:w w:val="90"/>
        </w:rPr>
        <w:t>KSH</w:t>
      </w:r>
      <w:r>
        <w:rPr>
          <w:color w:val="333333"/>
          <w:spacing w:val="1"/>
          <w:w w:val="90"/>
        </w:rPr>
        <w:t>の隠れ層の話に移ります。  </w:t>
      </w:r>
      <w:r>
        <w:rPr>
          <w:rFonts w:ascii="Georgia" w:hAnsi="Georgia" w:eastAsia="Georgia"/>
          <w:color w:val="333333"/>
          <w:w w:val="90"/>
        </w:rPr>
        <w:t>1</w:t>
      </w:r>
      <w:r>
        <w:rPr>
          <w:color w:val="333333"/>
          <w:w w:val="90"/>
        </w:rPr>
        <w:t>つ目の隠れ層は</w:t>
      </w:r>
      <w:r>
        <w:rPr>
          <w:rFonts w:ascii="Georgia" w:hAnsi="Georgia" w:eastAsia="Georgia"/>
          <w:color w:val="333333"/>
          <w:w w:val="90"/>
        </w:rPr>
        <w:t>Max</w:t>
      </w:r>
      <w:r>
        <w:rPr>
          <w:color w:val="333333"/>
          <w:w w:val="90"/>
        </w:rPr>
        <w:t>プーリング付きの</w:t>
      </w:r>
      <w:r>
        <w:rPr>
          <w:color w:val="333333"/>
          <w:spacing w:val="-2"/>
          <w:w w:val="90"/>
        </w:rPr>
        <w:t>畳み込み層です。 この層はサイズが </w:t>
      </w:r>
      <w:r>
        <w:rPr>
          <w:rFonts w:ascii="DejaVu Sans" w:hAnsi="DejaVu Sans" w:eastAsia="DejaVu Sans"/>
          <w:color w:val="2A2A2A"/>
          <w:w w:val="90"/>
        </w:rPr>
        <w:t>11</w:t>
      </w:r>
      <w:r>
        <w:rPr>
          <w:rFonts w:ascii="DejaVu Sans" w:hAnsi="DejaVu Sans" w:eastAsia="DejaVu Sans"/>
          <w:color w:val="2A2A2A"/>
          <w:spacing w:val="-13"/>
          <w:w w:val="90"/>
        </w:rPr>
        <w:t> × </w:t>
      </w:r>
      <w:r>
        <w:rPr>
          <w:rFonts w:ascii="DejaVu Sans" w:hAnsi="DejaVu Sans" w:eastAsia="DejaVu Sans"/>
          <w:color w:val="2A2A2A"/>
          <w:w w:val="90"/>
        </w:rPr>
        <w:t>11</w:t>
      </w:r>
      <w:r>
        <w:rPr>
          <w:rFonts w:ascii="DejaVu Sans" w:hAnsi="DejaVu Sans" w:eastAsia="DejaVu Sans"/>
          <w:color w:val="2A2A2A"/>
          <w:spacing w:val="-10"/>
          <w:w w:val="90"/>
        </w:rPr>
        <w:t> </w:t>
      </w:r>
      <w:r>
        <w:rPr>
          <w:color w:val="333333"/>
          <w:w w:val="90"/>
        </w:rPr>
        <w:t>の局所受容野を、ストライ</w:t>
      </w:r>
      <w:r>
        <w:rPr>
          <w:color w:val="333333"/>
          <w:spacing w:val="-7"/>
          <w:w w:val="90"/>
        </w:rPr>
        <w:t>ド長さ </w:t>
      </w:r>
      <w:r>
        <w:rPr>
          <w:rFonts w:ascii="DejaVu Sans" w:hAnsi="DejaVu Sans" w:eastAsia="DejaVu Sans"/>
          <w:color w:val="2A2A2A"/>
          <w:w w:val="90"/>
        </w:rPr>
        <w:t>4</w:t>
      </w:r>
      <w:r>
        <w:rPr>
          <w:rFonts w:ascii="DejaVu Sans" w:hAnsi="DejaVu Sans" w:eastAsia="DejaVu Sans"/>
          <w:color w:val="2A2A2A"/>
          <w:spacing w:val="-38"/>
          <w:w w:val="90"/>
        </w:rPr>
        <w:t> </w:t>
      </w:r>
      <w:r>
        <w:rPr>
          <w:color w:val="333333"/>
          <w:spacing w:val="-5"/>
          <w:w w:val="90"/>
        </w:rPr>
        <w:t>ピクセルで使います。 全体で </w:t>
      </w:r>
      <w:r>
        <w:rPr>
          <w:rFonts w:ascii="DejaVu Sans" w:hAnsi="DejaVu Sans" w:eastAsia="DejaVu Sans"/>
          <w:color w:val="2A2A2A"/>
          <w:w w:val="90"/>
        </w:rPr>
        <w:t>96</w:t>
      </w:r>
      <w:r>
        <w:rPr>
          <w:rFonts w:ascii="DejaVu Sans" w:hAnsi="DejaVu Sans" w:eastAsia="DejaVu Sans"/>
          <w:color w:val="2A2A2A"/>
          <w:spacing w:val="-35"/>
          <w:w w:val="90"/>
        </w:rPr>
        <w:t> </w:t>
      </w:r>
      <w:r>
        <w:rPr>
          <w:color w:val="333333"/>
          <w:spacing w:val="-2"/>
          <w:w w:val="90"/>
        </w:rPr>
        <w:t>の特徴マップとなります。 特徴</w:t>
      </w:r>
      <w:r>
        <w:rPr>
          <w:color w:val="333333"/>
          <w:spacing w:val="3"/>
          <w:w w:val="90"/>
        </w:rPr>
        <w:t>マップは各 </w:t>
      </w:r>
      <w:r>
        <w:rPr>
          <w:rFonts w:ascii="DejaVu Sans" w:hAnsi="DejaVu Sans" w:eastAsia="DejaVu Sans"/>
          <w:color w:val="2A2A2A"/>
          <w:w w:val="90"/>
        </w:rPr>
        <w:t>48</w:t>
      </w:r>
      <w:r>
        <w:rPr>
          <w:rFonts w:ascii="DejaVu Sans" w:hAnsi="DejaVu Sans" w:eastAsia="DejaVu Sans"/>
          <w:color w:val="2A2A2A"/>
          <w:spacing w:val="26"/>
          <w:w w:val="90"/>
        </w:rPr>
        <w:t> </w:t>
      </w:r>
      <w:r>
        <w:rPr>
          <w:color w:val="333333"/>
          <w:w w:val="90"/>
        </w:rPr>
        <w:t>の</w:t>
      </w:r>
      <w:r>
        <w:rPr>
          <w:rFonts w:ascii="Georgia" w:hAnsi="Georgia" w:eastAsia="Georgia"/>
          <w:color w:val="333333"/>
          <w:w w:val="90"/>
        </w:rPr>
        <w:t>2</w:t>
      </w:r>
      <w:r>
        <w:rPr>
          <w:color w:val="333333"/>
          <w:spacing w:val="2"/>
          <w:w w:val="90"/>
        </w:rPr>
        <w:t>グループに分割され、始めの </w:t>
      </w:r>
      <w:r>
        <w:rPr>
          <w:rFonts w:ascii="DejaVu Sans" w:hAnsi="DejaVu Sans" w:eastAsia="DejaVu Sans"/>
          <w:color w:val="2A2A2A"/>
          <w:w w:val="90"/>
        </w:rPr>
        <w:t>48</w:t>
      </w:r>
      <w:r>
        <w:rPr>
          <w:rFonts w:ascii="DejaVu Sans" w:hAnsi="DejaVu Sans" w:eastAsia="DejaVu Sans"/>
          <w:color w:val="2A2A2A"/>
          <w:spacing w:val="26"/>
          <w:w w:val="90"/>
        </w:rPr>
        <w:t> </w:t>
      </w:r>
      <w:r>
        <w:rPr>
          <w:color w:val="333333"/>
          <w:w w:val="90"/>
        </w:rPr>
        <w:t>の特徴マップは片方</w:t>
      </w:r>
    </w:p>
    <w:p>
      <w:pPr>
        <w:pStyle w:val="BodyText"/>
        <w:spacing w:line="382" w:lineRule="exact"/>
        <w:ind w:left="157"/>
      </w:pPr>
      <w:r>
        <w:rPr>
          <w:color w:val="333333"/>
          <w:w w:val="90"/>
        </w:rPr>
        <w:t>の</w:t>
      </w:r>
      <w:r>
        <w:rPr>
          <w:rFonts w:ascii="Georgia" w:eastAsia="Georgia"/>
          <w:color w:val="333333"/>
          <w:w w:val="90"/>
        </w:rPr>
        <w:t>GPU</w:t>
      </w:r>
      <w:r>
        <w:rPr>
          <w:color w:val="333333"/>
          <w:spacing w:val="3"/>
          <w:w w:val="90"/>
        </w:rPr>
        <w:t>に置かれ、後半の  </w:t>
      </w:r>
      <w:r>
        <w:rPr>
          <w:rFonts w:ascii="DejaVu Sans" w:eastAsia="DejaVu Sans"/>
          <w:color w:val="2A2A2A"/>
          <w:w w:val="90"/>
        </w:rPr>
        <w:t>48</w:t>
      </w:r>
      <w:r>
        <w:rPr>
          <w:rFonts w:ascii="DejaVu Sans" w:eastAsia="DejaVu Sans"/>
          <w:color w:val="2A2A2A"/>
          <w:spacing w:val="7"/>
          <w:w w:val="90"/>
        </w:rPr>
        <w:t>  </w:t>
      </w:r>
      <w:r>
        <w:rPr>
          <w:color w:val="333333"/>
          <w:w w:val="90"/>
        </w:rPr>
        <w:t>の特徴マップはもう片方の</w:t>
      </w:r>
      <w:r>
        <w:rPr>
          <w:rFonts w:ascii="Georgia" w:eastAsia="Georgia"/>
          <w:color w:val="333333"/>
          <w:w w:val="90"/>
        </w:rPr>
        <w:t>GPU</w:t>
      </w:r>
      <w:r>
        <w:rPr>
          <w:color w:val="333333"/>
          <w:w w:val="90"/>
        </w:rPr>
        <w:t>に置かれま</w:t>
      </w:r>
    </w:p>
    <w:p>
      <w:pPr>
        <w:pStyle w:val="BodyText"/>
        <w:spacing w:line="220" w:lineRule="auto" w:before="7"/>
        <w:ind w:left="157" w:right="3605"/>
        <w:jc w:val="both"/>
      </w:pPr>
      <w:r>
        <w:rPr>
          <w:color w:val="333333"/>
          <w:w w:val="90"/>
        </w:rPr>
        <w:t>す。 この層含めて後層でも、</w:t>
      </w:r>
      <w:r>
        <w:rPr>
          <w:rFonts w:ascii="Georgia" w:hAnsi="Georgia" w:eastAsia="Georgia"/>
          <w:color w:val="333333"/>
          <w:w w:val="90"/>
        </w:rPr>
        <w:t>Max</w:t>
      </w:r>
      <w:r>
        <w:rPr>
          <w:color w:val="333333"/>
          <w:spacing w:val="1"/>
          <w:w w:val="90"/>
        </w:rPr>
        <w:t>プーリングは </w:t>
      </w:r>
      <w:r>
        <w:rPr>
          <w:rFonts w:ascii="DejaVu Sans" w:hAnsi="DejaVu Sans" w:eastAsia="DejaVu Sans"/>
          <w:color w:val="2A2A2A"/>
          <w:w w:val="90"/>
        </w:rPr>
        <w:t>3</w:t>
      </w:r>
      <w:r>
        <w:rPr>
          <w:rFonts w:ascii="DejaVu Sans" w:hAnsi="DejaVu Sans" w:eastAsia="DejaVu Sans"/>
          <w:color w:val="2A2A2A"/>
          <w:spacing w:val="-2"/>
          <w:w w:val="90"/>
        </w:rPr>
        <w:t> × </w:t>
      </w:r>
      <w:r>
        <w:rPr>
          <w:rFonts w:ascii="DejaVu Sans" w:hAnsi="DejaVu Sans" w:eastAsia="DejaVu Sans"/>
          <w:color w:val="2A2A2A"/>
          <w:w w:val="90"/>
        </w:rPr>
        <w:t>3 </w:t>
      </w:r>
      <w:r>
        <w:rPr>
          <w:color w:val="333333"/>
          <w:w w:val="90"/>
        </w:rPr>
        <w:t>の領域で行われま</w:t>
      </w:r>
      <w:r>
        <w:rPr>
          <w:color w:val="333333"/>
          <w:spacing w:val="-8"/>
          <w:w w:val="90"/>
        </w:rPr>
        <w:t>す。 しかしプーリング領域は重複が許されており、実際 </w:t>
      </w:r>
      <w:r>
        <w:rPr>
          <w:rFonts w:ascii="DejaVu Sans" w:hAnsi="DejaVu Sans" w:eastAsia="DejaVu Sans"/>
          <w:color w:val="2A2A2A"/>
          <w:w w:val="90"/>
        </w:rPr>
        <w:t>2 </w:t>
      </w:r>
      <w:r>
        <w:rPr>
          <w:color w:val="333333"/>
          <w:w w:val="90"/>
        </w:rPr>
        <w:t>ピクセルしか離</w:t>
      </w:r>
      <w:r>
        <w:rPr>
          <w:color w:val="333333"/>
        </w:rPr>
        <w:t>れていません。</w:t>
      </w:r>
    </w:p>
    <w:p>
      <w:pPr>
        <w:pStyle w:val="BodyText"/>
        <w:spacing w:before="2"/>
        <w:rPr>
          <w:sz w:val="11"/>
        </w:rPr>
      </w:pPr>
    </w:p>
    <w:p>
      <w:pPr>
        <w:pStyle w:val="BodyText"/>
        <w:spacing w:line="406" w:lineRule="exact"/>
        <w:ind w:left="157"/>
      </w:pPr>
      <w:r>
        <w:rPr>
          <w:rFonts w:ascii="Georgia" w:hAnsi="Georgia" w:eastAsia="Georgia"/>
          <w:color w:val="333333"/>
        </w:rPr>
        <w:t>2</w:t>
      </w:r>
      <w:r>
        <w:rPr>
          <w:color w:val="333333"/>
        </w:rPr>
        <w:t>つ目の隠れ層も</w:t>
      </w:r>
      <w:r>
        <w:rPr>
          <w:rFonts w:ascii="Georgia" w:hAnsi="Georgia" w:eastAsia="Georgia"/>
          <w:color w:val="333333"/>
        </w:rPr>
        <w:t>Max</w:t>
      </w:r>
      <w:r>
        <w:rPr>
          <w:color w:val="333333"/>
        </w:rPr>
        <w:t>プーリング付きの畳み込み層です。 </w:t>
      </w:r>
      <w:r>
        <w:rPr>
          <w:rFonts w:ascii="DejaVu Sans" w:hAnsi="DejaVu Sans" w:eastAsia="DejaVu Sans"/>
          <w:color w:val="2A2A2A"/>
        </w:rPr>
        <w:t>5 × 5 </w:t>
      </w:r>
      <w:r>
        <w:rPr>
          <w:color w:val="333333"/>
        </w:rPr>
        <w:t>の局所</w:t>
      </w:r>
    </w:p>
    <w:p>
      <w:pPr>
        <w:pStyle w:val="BodyText"/>
        <w:spacing w:line="220" w:lineRule="auto" w:before="7"/>
        <w:ind w:left="157" w:right="3657"/>
      </w:pPr>
      <w:r>
        <w:rPr>
          <w:color w:val="333333"/>
          <w:w w:val="90"/>
        </w:rPr>
        <w:t>受容野を使い、全体で </w:t>
      </w:r>
      <w:r>
        <w:rPr>
          <w:rFonts w:ascii="DejaVu Sans" w:eastAsia="DejaVu Sans"/>
          <w:color w:val="2A2A2A"/>
          <w:w w:val="90"/>
        </w:rPr>
        <w:t>256 </w:t>
      </w:r>
      <w:r>
        <w:rPr>
          <w:color w:val="333333"/>
          <w:w w:val="90"/>
        </w:rPr>
        <w:t>の特徴マップを持ち、各</w:t>
      </w:r>
      <w:r>
        <w:rPr>
          <w:rFonts w:ascii="Georgia" w:eastAsia="Georgia"/>
          <w:color w:val="333333"/>
          <w:w w:val="90"/>
        </w:rPr>
        <w:t>GPU</w:t>
      </w:r>
      <w:r>
        <w:rPr>
          <w:color w:val="333333"/>
          <w:w w:val="90"/>
        </w:rPr>
        <w:t>に </w:t>
      </w:r>
      <w:r>
        <w:rPr>
          <w:rFonts w:ascii="DejaVu Sans" w:eastAsia="DejaVu Sans"/>
          <w:color w:val="2A2A2A"/>
          <w:w w:val="90"/>
        </w:rPr>
        <w:t>128 </w:t>
      </w:r>
      <w:r>
        <w:rPr>
          <w:color w:val="333333"/>
          <w:w w:val="90"/>
        </w:rPr>
        <w:t>ずつ分割され置かれます。 ここで特徴マップは、前層の出力の </w:t>
      </w:r>
      <w:r>
        <w:rPr>
          <w:rFonts w:ascii="DejaVu Sans" w:eastAsia="DejaVu Sans"/>
          <w:color w:val="2A2A2A"/>
          <w:w w:val="90"/>
        </w:rPr>
        <w:t>96 </w:t>
      </w:r>
      <w:r>
        <w:rPr>
          <w:color w:val="333333"/>
          <w:w w:val="90"/>
        </w:rPr>
        <w:t>チャネル全</w:t>
      </w:r>
    </w:p>
    <w:p>
      <w:pPr>
        <w:spacing w:after="0" w:line="220" w:lineRule="auto"/>
        <w:sectPr>
          <w:type w:val="continuous"/>
          <w:pgSz w:w="11900" w:h="16840"/>
          <w:pgMar w:top="520" w:bottom="480" w:left="880" w:right="440"/>
        </w:sectPr>
      </w:pPr>
    </w:p>
    <w:p>
      <w:pPr>
        <w:pStyle w:val="BodyText"/>
        <w:spacing w:line="220" w:lineRule="auto" w:before="103"/>
        <w:ind w:left="157" w:right="3555"/>
      </w:pPr>
      <w:r>
        <w:rPr>
          <w:color w:val="333333"/>
          <w:spacing w:val="1"/>
          <w:w w:val="85"/>
        </w:rPr>
        <w:t>てを利用するのではなく、 </w:t>
      </w:r>
      <w:r>
        <w:rPr>
          <w:rFonts w:ascii="DejaVu Sans" w:eastAsia="DejaVu Sans"/>
          <w:color w:val="2A2A2A"/>
          <w:w w:val="85"/>
        </w:rPr>
        <w:t>48</w:t>
      </w:r>
      <w:r>
        <w:rPr>
          <w:rFonts w:ascii="DejaVu Sans" w:eastAsia="DejaVu Sans"/>
          <w:color w:val="2A2A2A"/>
          <w:spacing w:val="54"/>
          <w:w w:val="85"/>
        </w:rPr>
        <w:t> </w:t>
      </w:r>
      <w:r>
        <w:rPr>
          <w:color w:val="333333"/>
          <w:w w:val="85"/>
        </w:rPr>
        <w:t>の入力チャネルのみ使うことに注意してくだ</w:t>
      </w:r>
      <w:r>
        <w:rPr>
          <w:color w:val="333333"/>
          <w:spacing w:val="7"/>
          <w:w w:val="85"/>
        </w:rPr>
        <w:t>さい </w:t>
      </w:r>
      <w:r>
        <w:rPr>
          <w:color w:val="333333"/>
          <w:w w:val="85"/>
        </w:rPr>
        <w:t>（これは通常の操作ではありません）。 なぜかと言うと、同じ</w:t>
      </w:r>
      <w:r>
        <w:rPr>
          <w:rFonts w:ascii="Georgia" w:eastAsia="Georgia"/>
          <w:color w:val="333333"/>
          <w:w w:val="85"/>
        </w:rPr>
        <w:t>GPU</w:t>
      </w:r>
      <w:r>
        <w:rPr>
          <w:color w:val="333333"/>
          <w:w w:val="85"/>
        </w:rPr>
        <w:t>から</w:t>
      </w:r>
      <w:r>
        <w:rPr>
          <w:color w:val="333333"/>
          <w:w w:val="90"/>
        </w:rPr>
        <w:t>しか入力を受け取れないからです。 この点で、これまで私たちが学んできた畳み込み層とは異なります。 ただし、根底に流れる基礎的なアイデ</w:t>
      </w:r>
      <w:r>
        <w:rPr>
          <w:color w:val="333333"/>
        </w:rPr>
        <w:t>アはやはり同じです。</w:t>
      </w:r>
    </w:p>
    <w:p>
      <w:pPr>
        <w:pStyle w:val="BodyText"/>
        <w:spacing w:before="7"/>
        <w:rPr>
          <w:sz w:val="12"/>
        </w:rPr>
      </w:pPr>
    </w:p>
    <w:p>
      <w:pPr>
        <w:pStyle w:val="BodyText"/>
        <w:spacing w:line="220" w:lineRule="auto" w:before="1"/>
        <w:ind w:left="157" w:right="3599"/>
        <w:jc w:val="both"/>
      </w:pPr>
      <w:r>
        <w:rPr>
          <w:rFonts w:ascii="Georgia" w:hAnsi="Georgia" w:eastAsia="Georgia"/>
          <w:color w:val="333333"/>
          <w:w w:val="90"/>
        </w:rPr>
        <w:t>3</w:t>
      </w:r>
      <w:r>
        <w:rPr>
          <w:color w:val="333333"/>
          <w:w w:val="90"/>
        </w:rPr>
        <w:t>、</w:t>
      </w:r>
      <w:r>
        <w:rPr>
          <w:rFonts w:ascii="Georgia" w:hAnsi="Georgia" w:eastAsia="Georgia"/>
          <w:color w:val="333333"/>
          <w:w w:val="90"/>
        </w:rPr>
        <w:t>4</w:t>
      </w:r>
      <w:r>
        <w:rPr>
          <w:color w:val="333333"/>
          <w:w w:val="90"/>
        </w:rPr>
        <w:t>、</w:t>
      </w:r>
      <w:r>
        <w:rPr>
          <w:rFonts w:ascii="Georgia" w:hAnsi="Georgia" w:eastAsia="Georgia"/>
          <w:color w:val="333333"/>
          <w:w w:val="90"/>
        </w:rPr>
        <w:t>5</w:t>
      </w:r>
      <w:r>
        <w:rPr>
          <w:color w:val="333333"/>
          <w:w w:val="90"/>
        </w:rPr>
        <w:t>層目の隠れ層も畳込み層ですが、前層までと異なり</w:t>
      </w:r>
      <w:r>
        <w:rPr>
          <w:rFonts w:ascii="Georgia" w:hAnsi="Georgia" w:eastAsia="Georgia"/>
          <w:color w:val="333333"/>
          <w:w w:val="90"/>
        </w:rPr>
        <w:t>Max</w:t>
      </w:r>
      <w:r>
        <w:rPr>
          <w:color w:val="333333"/>
          <w:w w:val="90"/>
        </w:rPr>
        <w:t>プーリン</w:t>
      </w:r>
      <w:r>
        <w:rPr>
          <w:color w:val="333333"/>
          <w:spacing w:val="-4"/>
          <w:w w:val="90"/>
        </w:rPr>
        <w:t>グは行いません。 各パラメータは次のようになっています。 </w:t>
      </w:r>
      <w:r>
        <w:rPr>
          <w:rFonts w:ascii="Georgia" w:hAnsi="Georgia" w:eastAsia="Georgia"/>
          <w:color w:val="333333"/>
          <w:w w:val="90"/>
        </w:rPr>
        <w:t>(3)</w:t>
      </w:r>
      <w:r>
        <w:rPr>
          <w:rFonts w:ascii="Georgia" w:hAnsi="Georgia" w:eastAsia="Georgia"/>
          <w:color w:val="333333"/>
          <w:spacing w:val="-19"/>
          <w:w w:val="90"/>
        </w:rPr>
        <w:t> </w:t>
      </w:r>
      <w:r>
        <w:rPr>
          <w:color w:val="333333"/>
          <w:w w:val="90"/>
        </w:rPr>
        <w:t>特徴マッ</w:t>
      </w:r>
      <w:r>
        <w:rPr>
          <w:color w:val="333333"/>
          <w:spacing w:val="-19"/>
          <w:w w:val="95"/>
        </w:rPr>
        <w:t>プ </w:t>
      </w:r>
      <w:r>
        <w:rPr>
          <w:rFonts w:ascii="DejaVu Sans" w:hAnsi="DejaVu Sans" w:eastAsia="DejaVu Sans"/>
          <w:color w:val="2A2A2A"/>
          <w:w w:val="95"/>
        </w:rPr>
        <w:t>384</w:t>
      </w:r>
      <w:r>
        <w:rPr>
          <w:rFonts w:ascii="DejaVu Sans" w:hAnsi="DejaVu Sans" w:eastAsia="DejaVu Sans"/>
          <w:color w:val="2A2A2A"/>
          <w:spacing w:val="-46"/>
          <w:w w:val="95"/>
        </w:rPr>
        <w:t> </w:t>
      </w:r>
      <w:r>
        <w:rPr>
          <w:color w:val="333333"/>
          <w:spacing w:val="-4"/>
          <w:w w:val="95"/>
        </w:rPr>
        <w:t>個、局所受容野のサイズ </w:t>
      </w:r>
      <w:r>
        <w:rPr>
          <w:rFonts w:ascii="DejaVu Sans" w:hAnsi="DejaVu Sans" w:eastAsia="DejaVu Sans"/>
          <w:color w:val="2A2A2A"/>
          <w:w w:val="95"/>
        </w:rPr>
        <w:t>3</w:t>
      </w:r>
      <w:r>
        <w:rPr>
          <w:rFonts w:ascii="DejaVu Sans" w:hAnsi="DejaVu Sans" w:eastAsia="DejaVu Sans"/>
          <w:color w:val="2A2A2A"/>
          <w:spacing w:val="-32"/>
          <w:w w:val="95"/>
        </w:rPr>
        <w:t> × </w:t>
      </w:r>
      <w:r>
        <w:rPr>
          <w:rFonts w:ascii="DejaVu Sans" w:hAnsi="DejaVu Sans" w:eastAsia="DejaVu Sans"/>
          <w:color w:val="2A2A2A"/>
          <w:w w:val="95"/>
        </w:rPr>
        <w:t>3</w:t>
      </w:r>
      <w:r>
        <w:rPr>
          <w:rFonts w:ascii="DejaVu Sans" w:hAnsi="DejaVu Sans" w:eastAsia="DejaVu Sans"/>
          <w:color w:val="2A2A2A"/>
          <w:spacing w:val="-50"/>
          <w:w w:val="95"/>
        </w:rPr>
        <w:t> </w:t>
      </w:r>
      <w:r>
        <w:rPr>
          <w:color w:val="333333"/>
          <w:spacing w:val="-5"/>
          <w:w w:val="95"/>
        </w:rPr>
        <w:t>、入力チャネル </w:t>
      </w:r>
      <w:r>
        <w:rPr>
          <w:rFonts w:ascii="DejaVu Sans" w:hAnsi="DejaVu Sans" w:eastAsia="DejaVu Sans"/>
          <w:color w:val="2A2A2A"/>
          <w:w w:val="95"/>
        </w:rPr>
        <w:t>256</w:t>
      </w:r>
      <w:r>
        <w:rPr>
          <w:rFonts w:ascii="DejaVu Sans" w:hAnsi="DejaVu Sans" w:eastAsia="DejaVu Sans"/>
          <w:color w:val="2A2A2A"/>
          <w:spacing w:val="-45"/>
          <w:w w:val="95"/>
        </w:rPr>
        <w:t> </w:t>
      </w:r>
      <w:r>
        <w:rPr>
          <w:color w:val="333333"/>
          <w:spacing w:val="-19"/>
          <w:w w:val="95"/>
        </w:rPr>
        <w:t>、 </w:t>
      </w:r>
      <w:r>
        <w:rPr>
          <w:rFonts w:ascii="Georgia" w:hAnsi="Georgia" w:eastAsia="Georgia"/>
          <w:color w:val="333333"/>
          <w:w w:val="95"/>
        </w:rPr>
        <w:t>(4)</w:t>
      </w:r>
      <w:r>
        <w:rPr>
          <w:rFonts w:ascii="Georgia" w:hAnsi="Georgia" w:eastAsia="Georgia"/>
          <w:color w:val="333333"/>
          <w:spacing w:val="-32"/>
          <w:w w:val="95"/>
        </w:rPr>
        <w:t> </w:t>
      </w:r>
      <w:r>
        <w:rPr>
          <w:color w:val="333333"/>
          <w:w w:val="95"/>
        </w:rPr>
        <w:t>特徴マ</w:t>
      </w:r>
    </w:p>
    <w:p>
      <w:pPr>
        <w:pStyle w:val="BodyText"/>
        <w:spacing w:line="382" w:lineRule="exact"/>
        <w:ind w:left="157"/>
      </w:pPr>
      <w:r>
        <w:rPr>
          <w:color w:val="333333"/>
        </w:rPr>
        <w:t>ップ </w:t>
      </w:r>
      <w:r>
        <w:rPr>
          <w:rFonts w:ascii="DejaVu Sans" w:hAnsi="DejaVu Sans" w:eastAsia="DejaVu Sans"/>
          <w:color w:val="2A2A2A"/>
        </w:rPr>
        <w:t>384 </w:t>
      </w:r>
      <w:r>
        <w:rPr>
          <w:color w:val="333333"/>
        </w:rPr>
        <w:t>個、局所受容野のサイズ </w:t>
      </w:r>
      <w:r>
        <w:rPr>
          <w:rFonts w:ascii="DejaVu Sans" w:hAnsi="DejaVu Sans" w:eastAsia="DejaVu Sans"/>
          <w:color w:val="2A2A2A"/>
        </w:rPr>
        <w:t>3 × 3 </w:t>
      </w:r>
      <w:r>
        <w:rPr>
          <w:color w:val="333333"/>
        </w:rPr>
        <w:t>、入力チャネル </w:t>
      </w:r>
      <w:r>
        <w:rPr>
          <w:rFonts w:ascii="DejaVu Sans" w:hAnsi="DejaVu Sans" w:eastAsia="DejaVu Sans"/>
          <w:color w:val="2A2A2A"/>
        </w:rPr>
        <w:t>192 </w:t>
      </w:r>
      <w:r>
        <w:rPr>
          <w:color w:val="333333"/>
        </w:rPr>
        <w:t>、 </w:t>
      </w:r>
      <w:r>
        <w:rPr>
          <w:rFonts w:ascii="Georgia" w:hAnsi="Georgia" w:eastAsia="Georgia"/>
          <w:color w:val="333333"/>
        </w:rPr>
        <w:t>(5) </w:t>
      </w:r>
      <w:r>
        <w:rPr>
          <w:color w:val="333333"/>
        </w:rPr>
        <w:t>特徴</w:t>
      </w:r>
    </w:p>
    <w:p>
      <w:pPr>
        <w:pStyle w:val="BodyText"/>
        <w:spacing w:line="220" w:lineRule="auto" w:before="7"/>
        <w:ind w:left="157" w:right="3609"/>
      </w:pPr>
      <w:r>
        <w:rPr>
          <w:color w:val="333333"/>
          <w:spacing w:val="-2"/>
          <w:w w:val="90"/>
        </w:rPr>
        <w:t>マップ </w:t>
      </w:r>
      <w:r>
        <w:rPr>
          <w:rFonts w:ascii="DejaVu Sans" w:hAnsi="DejaVu Sans" w:eastAsia="DejaVu Sans"/>
          <w:color w:val="2A2A2A"/>
          <w:w w:val="90"/>
        </w:rPr>
        <w:t>256 </w:t>
      </w:r>
      <w:r>
        <w:rPr>
          <w:color w:val="333333"/>
          <w:spacing w:val="-1"/>
          <w:w w:val="90"/>
        </w:rPr>
        <w:t>個、局所受容野のサイズ </w:t>
      </w:r>
      <w:r>
        <w:rPr>
          <w:rFonts w:ascii="DejaVu Sans" w:hAnsi="DejaVu Sans" w:eastAsia="DejaVu Sans"/>
          <w:color w:val="2A2A2A"/>
          <w:w w:val="90"/>
        </w:rPr>
        <w:t>3</w:t>
      </w:r>
      <w:r>
        <w:rPr>
          <w:rFonts w:ascii="DejaVu Sans" w:hAnsi="DejaVu Sans" w:eastAsia="DejaVu Sans"/>
          <w:color w:val="2A2A2A"/>
          <w:spacing w:val="-12"/>
          <w:w w:val="90"/>
        </w:rPr>
        <w:t> × </w:t>
      </w:r>
      <w:r>
        <w:rPr>
          <w:rFonts w:ascii="DejaVu Sans" w:hAnsi="DejaVu Sans" w:eastAsia="DejaVu Sans"/>
          <w:color w:val="2A2A2A"/>
          <w:w w:val="90"/>
        </w:rPr>
        <w:t>3 </w:t>
      </w:r>
      <w:r>
        <w:rPr>
          <w:color w:val="333333"/>
          <w:spacing w:val="-1"/>
          <w:w w:val="90"/>
        </w:rPr>
        <w:t>、入力チャネル </w:t>
      </w:r>
      <w:r>
        <w:rPr>
          <w:rFonts w:ascii="DejaVu Sans" w:hAnsi="DejaVu Sans" w:eastAsia="DejaVu Sans"/>
          <w:color w:val="2A2A2A"/>
          <w:w w:val="90"/>
        </w:rPr>
        <w:t>192 </w:t>
      </w:r>
      <w:r>
        <w:rPr>
          <w:color w:val="333333"/>
          <w:spacing w:val="-3"/>
          <w:w w:val="90"/>
        </w:rPr>
        <w:t>、 </w:t>
      </w:r>
      <w:r>
        <w:rPr>
          <w:rFonts w:ascii="Georgia" w:hAnsi="Georgia" w:eastAsia="Georgia"/>
          <w:color w:val="333333"/>
          <w:w w:val="90"/>
        </w:rPr>
        <w:t>3</w:t>
      </w:r>
      <w:r>
        <w:rPr>
          <w:color w:val="333333"/>
          <w:w w:val="90"/>
        </w:rPr>
        <w:t>層目</w:t>
      </w:r>
      <w:r>
        <w:rPr>
          <w:color w:val="333333"/>
          <w:w w:val="85"/>
        </w:rPr>
        <w:t>は、特徴マップが全ての入力チャネルを使うために、（図に示すように）</w:t>
      </w:r>
    </w:p>
    <w:p>
      <w:pPr>
        <w:pStyle w:val="BodyText"/>
        <w:spacing w:line="399" w:lineRule="exact"/>
        <w:ind w:left="157"/>
      </w:pPr>
      <w:r>
        <w:rPr>
          <w:rFonts w:ascii="Georgia" w:eastAsia="Georgia"/>
          <w:color w:val="333333"/>
          <w:w w:val="95"/>
        </w:rPr>
        <w:t>GPU</w:t>
      </w:r>
      <w:r>
        <w:rPr>
          <w:color w:val="333333"/>
          <w:w w:val="95"/>
        </w:rPr>
        <w:t>間通信を行うことに注意してください。</w:t>
      </w:r>
    </w:p>
    <w:p>
      <w:pPr>
        <w:pStyle w:val="BodyText"/>
        <w:spacing w:before="195"/>
        <w:ind w:left="157"/>
      </w:pPr>
      <w:r>
        <w:rPr>
          <w:rFonts w:ascii="Georgia" w:eastAsia="Georgia"/>
          <w:color w:val="333333"/>
        </w:rPr>
        <w:t>6</w:t>
      </w:r>
      <w:r>
        <w:rPr>
          <w:color w:val="333333"/>
        </w:rPr>
        <w:t>、</w:t>
      </w:r>
      <w:r>
        <w:rPr>
          <w:rFonts w:ascii="Georgia" w:eastAsia="Georgia"/>
          <w:color w:val="333333"/>
        </w:rPr>
        <w:t>7</w:t>
      </w:r>
      <w:r>
        <w:rPr>
          <w:color w:val="333333"/>
        </w:rPr>
        <w:t>層目の隠れ層は </w:t>
      </w:r>
      <w:r>
        <w:rPr>
          <w:rFonts w:ascii="DejaVu Sans" w:eastAsia="DejaVu Sans"/>
          <w:color w:val="2A2A2A"/>
        </w:rPr>
        <w:t>4, 096 </w:t>
      </w:r>
      <w:r>
        <w:rPr>
          <w:color w:val="333333"/>
        </w:rPr>
        <w:t>のニューロンからなる全結合層です。</w:t>
      </w:r>
    </w:p>
    <w:p>
      <w:pPr>
        <w:pStyle w:val="BodyText"/>
        <w:spacing w:before="195"/>
        <w:ind w:left="157"/>
      </w:pPr>
      <w:r>
        <w:rPr>
          <w:color w:val="333333"/>
          <w:w w:val="90"/>
        </w:rPr>
        <w:t>出力層は </w:t>
      </w:r>
      <w:r>
        <w:rPr>
          <w:rFonts w:ascii="DejaVu Sans" w:eastAsia="DejaVu Sans"/>
          <w:color w:val="2A2A2A"/>
          <w:w w:val="90"/>
        </w:rPr>
        <w:t>1, 000 </w:t>
      </w:r>
      <w:r>
        <w:rPr>
          <w:color w:val="333333"/>
          <w:w w:val="90"/>
        </w:rPr>
        <w:t>ユニットのソフトマックス層です。</w:t>
      </w:r>
    </w:p>
    <w:p>
      <w:pPr>
        <w:pStyle w:val="BodyText"/>
        <w:spacing w:line="406" w:lineRule="exact" w:before="195"/>
        <w:ind w:left="157"/>
      </w:pPr>
      <w:r>
        <w:rPr>
          <w:rFonts w:ascii="Georgia" w:eastAsia="Georgia"/>
          <w:color w:val="333333"/>
          <w:w w:val="95"/>
        </w:rPr>
        <w:t>KSH</w:t>
      </w:r>
      <w:r>
        <w:rPr>
          <w:color w:val="333333"/>
          <w:w w:val="95"/>
        </w:rPr>
        <w:t>のネットワークは多くのテクニックを利用しています。 シグモイドや</w:t>
      </w:r>
    </w:p>
    <w:p>
      <w:pPr>
        <w:pStyle w:val="BodyText"/>
        <w:spacing w:line="220" w:lineRule="auto" w:before="7"/>
        <w:ind w:left="157" w:right="3594"/>
      </w:pPr>
      <w:r>
        <w:rPr>
          <w:rFonts w:ascii="Georgia" w:eastAsia="Georgia"/>
          <w:color w:val="333333"/>
          <w:w w:val="90"/>
        </w:rPr>
        <w:t>tanh</w:t>
      </w:r>
      <w:r>
        <w:rPr>
          <w:color w:val="333333"/>
          <w:w w:val="90"/>
        </w:rPr>
        <w:t>を活性化関数に使う代わりに、</w:t>
      </w:r>
      <w:r>
        <w:rPr>
          <w:rFonts w:ascii="Georgia" w:eastAsia="Georgia"/>
          <w:color w:val="333333"/>
          <w:w w:val="90"/>
        </w:rPr>
        <w:t>ReLU</w:t>
      </w:r>
      <w:r>
        <w:rPr>
          <w:color w:val="333333"/>
          <w:w w:val="90"/>
        </w:rPr>
        <w:t>を使って訓練を高速化してい  </w:t>
      </w:r>
      <w:r>
        <w:rPr>
          <w:color w:val="333333"/>
          <w:w w:val="85"/>
        </w:rPr>
        <w:t>ます。 もともと巨大な訓練データセットを使っているとはいえ、</w:t>
      </w:r>
      <w:r>
        <w:rPr>
          <w:rFonts w:ascii="Georgia" w:eastAsia="Georgia"/>
          <w:color w:val="333333"/>
          <w:w w:val="85"/>
        </w:rPr>
        <w:t>KSH</w:t>
      </w:r>
      <w:r>
        <w:rPr>
          <w:color w:val="333333"/>
          <w:w w:val="85"/>
        </w:rPr>
        <w:t>のネッ</w:t>
      </w:r>
      <w:r>
        <w:rPr>
          <w:color w:val="333333"/>
          <w:w w:val="90"/>
        </w:rPr>
        <w:t>トワークには約</w:t>
      </w:r>
      <w:r>
        <w:rPr>
          <w:rFonts w:ascii="Georgia" w:eastAsia="Georgia"/>
          <w:color w:val="333333"/>
          <w:w w:val="90"/>
        </w:rPr>
        <w:t>6000</w:t>
      </w:r>
      <w:r>
        <w:rPr>
          <w:color w:val="333333"/>
          <w:w w:val="90"/>
        </w:rPr>
        <w:t>万のパラメータがあるので、過適合しやすいです。</w:t>
      </w:r>
      <w:r>
        <w:rPr>
          <w:color w:val="333333"/>
          <w:w w:val="85"/>
        </w:rPr>
        <w:t>これを克服するために、上述の通りランダムに抜き出す戦略により、訓練    データを拡張したのです。   さらに</w:t>
      </w:r>
      <w:hyperlink r:id="rId330">
        <w:r>
          <w:rPr>
            <w:rFonts w:ascii="Georgia" w:eastAsia="Georgia"/>
            <w:color w:val="2A6DA6"/>
            <w:w w:val="85"/>
          </w:rPr>
          <w:t>L2</w:t>
        </w:r>
        <w:r>
          <w:rPr>
            <w:color w:val="2A6DA6"/>
            <w:w w:val="85"/>
          </w:rPr>
          <w:t>正規化</w:t>
        </w:r>
      </w:hyperlink>
      <w:r>
        <w:rPr>
          <w:color w:val="333333"/>
          <w:w w:val="85"/>
        </w:rPr>
        <w:t>の一種や、</w:t>
      </w:r>
      <w:hyperlink r:id="rId315">
        <w:r>
          <w:rPr>
            <w:color w:val="2A6DA6"/>
            <w:w w:val="85"/>
          </w:rPr>
          <w:t>ドロップアウト</w:t>
        </w:r>
      </w:hyperlink>
      <w:r>
        <w:rPr>
          <w:color w:val="333333"/>
          <w:w w:val="85"/>
        </w:rPr>
        <w:t>を用いて過適合を抑制しています。   ネットワークの訓練は、</w:t>
      </w:r>
      <w:hyperlink r:id="rId331">
        <w:r>
          <w:rPr>
            <w:color w:val="2A6DA6"/>
            <w:w w:val="85"/>
          </w:rPr>
          <w:t>モメンタム</w:t>
        </w:r>
      </w:hyperlink>
      <w:r>
        <w:rPr>
          <w:color w:val="333333"/>
          <w:w w:val="85"/>
        </w:rPr>
        <w:t>を用い</w:t>
      </w:r>
      <w:r>
        <w:rPr>
          <w:color w:val="333333"/>
        </w:rPr>
        <w:t>たミニバッチ確率的勾配降下法で行います。</w:t>
      </w:r>
    </w:p>
    <w:p>
      <w:pPr>
        <w:pStyle w:val="BodyText"/>
        <w:spacing w:before="11"/>
        <w:rPr>
          <w:sz w:val="10"/>
        </w:rPr>
      </w:pPr>
    </w:p>
    <w:p>
      <w:pPr>
        <w:spacing w:after="0"/>
        <w:rPr>
          <w:sz w:val="10"/>
        </w:rPr>
        <w:sectPr>
          <w:pgSz w:w="11900" w:h="16840"/>
          <w:pgMar w:header="274" w:footer="285" w:top="460" w:bottom="480" w:left="880" w:right="440"/>
        </w:sectPr>
      </w:pPr>
    </w:p>
    <w:p>
      <w:pPr>
        <w:pStyle w:val="BodyText"/>
        <w:spacing w:line="220" w:lineRule="auto" w:before="33"/>
        <w:ind w:left="157" w:right="75"/>
        <w:jc w:val="both"/>
        <w:rPr>
          <w:rFonts w:ascii="Georgia" w:eastAsia="Georgia"/>
        </w:rPr>
      </w:pPr>
      <w:r>
        <w:rPr>
          <w:color w:val="333333"/>
          <w:w w:val="90"/>
        </w:rPr>
        <w:t>以上が</w:t>
      </w:r>
      <w:r>
        <w:rPr>
          <w:rFonts w:ascii="Georgia" w:eastAsia="Georgia"/>
          <w:color w:val="333333"/>
          <w:w w:val="90"/>
        </w:rPr>
        <w:t>KSH</w:t>
      </w:r>
      <w:r>
        <w:rPr>
          <w:color w:val="333333"/>
          <w:w w:val="90"/>
        </w:rPr>
        <w:t>論文の重要アイデアの概要です。   いくつかの詳細は省きま</w:t>
      </w:r>
      <w:hyperlink r:id="rId332">
        <w:r>
          <w:rPr>
            <w:color w:val="333333"/>
            <w:w w:val="90"/>
          </w:rPr>
          <w:t>した。 論文で確認してみてください。 また</w:t>
        </w:r>
        <w:r>
          <w:rPr>
            <w:rFonts w:ascii="Georgia" w:eastAsia="Georgia"/>
            <w:color w:val="333333"/>
            <w:w w:val="90"/>
          </w:rPr>
          <w:t>Alex Krizhevsky</w:t>
        </w:r>
        <w:r>
          <w:rPr>
            <w:color w:val="333333"/>
            <w:w w:val="90"/>
          </w:rPr>
          <w:t>による</w:t>
        </w:r>
        <w:r>
          <w:rPr>
            <w:rFonts w:ascii="Georgia" w:eastAsia="Georgia"/>
            <w:color w:val="2A6DA6"/>
            <w:w w:val="90"/>
          </w:rPr>
          <w:t>cuda-</w:t>
        </w:r>
      </w:hyperlink>
    </w:p>
    <w:p>
      <w:pPr>
        <w:pStyle w:val="BodyText"/>
        <w:spacing w:line="220" w:lineRule="auto"/>
        <w:ind w:left="157" w:right="72"/>
        <w:jc w:val="both"/>
      </w:pPr>
      <w:hyperlink r:id="rId332">
        <w:r>
          <w:rPr>
            <w:rFonts w:ascii="Georgia" w:eastAsia="Georgia"/>
            <w:color w:val="2A6DA6"/>
            <w:w w:val="85"/>
          </w:rPr>
          <w:t>convnet</w:t>
        </w:r>
        <w:r>
          <w:rPr>
            <w:color w:val="333333"/>
            <w:w w:val="85"/>
          </w:rPr>
          <w:t>（とその後継情報）を見るのもよいでしょう。 コード実装に関する</w:t>
        </w:r>
      </w:hyperlink>
      <w:r>
        <w:rPr>
          <w:color w:val="333333"/>
          <w:spacing w:val="1"/>
          <w:w w:val="90"/>
        </w:rPr>
        <w:t>たくさんのアイデアが載っています。 </w:t>
      </w:r>
      <w:r>
        <w:rPr>
          <w:rFonts w:ascii="Georgia" w:eastAsia="Georgia"/>
          <w:color w:val="333333"/>
          <w:w w:val="90"/>
        </w:rPr>
        <w:t>Theano</w:t>
      </w:r>
      <w:r>
        <w:rPr>
          <w:color w:val="333333"/>
          <w:w w:val="90"/>
        </w:rPr>
        <w:t>ベースの実装は発表</w:t>
      </w:r>
      <w:r>
        <w:rPr>
          <w:rFonts w:ascii="Georgia" w:eastAsia="Georgia"/>
          <w:color w:val="333333"/>
          <w:w w:val="90"/>
        </w:rPr>
        <w:t>*</w:t>
      </w:r>
      <w:r>
        <w:rPr>
          <w:color w:val="333333"/>
          <w:w w:val="90"/>
        </w:rPr>
        <w:t>され</w:t>
      </w:r>
      <w:r>
        <w:rPr>
          <w:color w:val="333333"/>
          <w:spacing w:val="-6"/>
          <w:w w:val="90"/>
        </w:rPr>
        <w:t>ており、 </w:t>
      </w:r>
      <w:hyperlink r:id="rId333">
        <w:r>
          <w:rPr>
            <w:color w:val="2A6DA6"/>
            <w:w w:val="90"/>
          </w:rPr>
          <w:t>ここ</w:t>
        </w:r>
      </w:hyperlink>
      <w:r>
        <w:rPr>
          <w:color w:val="333333"/>
          <w:spacing w:val="-2"/>
          <w:w w:val="90"/>
        </w:rPr>
        <w:t>でそのコードが入手できます。 そのコードは複数</w:t>
      </w:r>
      <w:r>
        <w:rPr>
          <w:rFonts w:ascii="Georgia" w:eastAsia="Georgia"/>
          <w:color w:val="333333"/>
          <w:w w:val="90"/>
        </w:rPr>
        <w:t>GPU</w:t>
      </w:r>
      <w:r>
        <w:rPr>
          <w:color w:val="333333"/>
          <w:w w:val="90"/>
        </w:rPr>
        <w:t>の使用するため少し複雑ですが、この章で見てきたものにそっくりです。</w:t>
      </w:r>
    </w:p>
    <w:p>
      <w:pPr>
        <w:pStyle w:val="BodyText"/>
        <w:spacing w:line="220" w:lineRule="auto"/>
        <w:ind w:left="157" w:right="415"/>
      </w:pPr>
      <w:r>
        <w:rPr>
          <w:rFonts w:ascii="Georgia" w:eastAsia="Georgia"/>
          <w:color w:val="333333"/>
          <w:w w:val="85"/>
        </w:rPr>
        <w:t>Caffe</w:t>
      </w:r>
      <w:r>
        <w:rPr>
          <w:color w:val="333333"/>
          <w:w w:val="85"/>
        </w:rPr>
        <w:t>フレームワークの中でも</w:t>
      </w:r>
      <w:r>
        <w:rPr>
          <w:rFonts w:ascii="Georgia" w:eastAsia="Georgia"/>
          <w:color w:val="333333"/>
          <w:w w:val="85"/>
        </w:rPr>
        <w:t>KSH</w:t>
      </w:r>
      <w:r>
        <w:rPr>
          <w:color w:val="333333"/>
          <w:w w:val="85"/>
        </w:rPr>
        <w:t>ネットワークが実装されています。</w:t>
      </w:r>
      <w:hyperlink r:id="rId334">
        <w:r>
          <w:rPr>
            <w:rFonts w:ascii="Georgia" w:eastAsia="Georgia"/>
            <w:color w:val="2A6DA6"/>
          </w:rPr>
          <w:t>Model Zoo</w:t>
        </w:r>
      </w:hyperlink>
      <w:r>
        <w:rPr>
          <w:color w:val="333333"/>
        </w:rPr>
        <w:t>を見てください。</w:t>
      </w:r>
    </w:p>
    <w:p>
      <w:pPr>
        <w:spacing w:line="406" w:lineRule="exact" w:before="204"/>
        <w:ind w:left="157" w:right="0" w:firstLine="0"/>
        <w:jc w:val="left"/>
        <w:rPr>
          <w:sz w:val="23"/>
        </w:rPr>
      </w:pPr>
      <w:r>
        <w:rPr>
          <w:rFonts w:ascii="Georgia" w:eastAsia="Georgia"/>
          <w:b/>
          <w:color w:val="333333"/>
          <w:w w:val="95"/>
          <w:sz w:val="23"/>
        </w:rPr>
        <w:t>2014</w:t>
      </w:r>
      <w:r>
        <w:rPr>
          <w:color w:val="333333"/>
          <w:w w:val="95"/>
          <w:sz w:val="22"/>
        </w:rPr>
        <w:t>の</w:t>
      </w:r>
      <w:r>
        <w:rPr>
          <w:rFonts w:ascii="Georgia" w:eastAsia="Georgia"/>
          <w:b/>
          <w:color w:val="333333"/>
          <w:w w:val="95"/>
          <w:sz w:val="23"/>
        </w:rPr>
        <w:t>ILSVRC</w:t>
      </w:r>
      <w:r>
        <w:rPr>
          <w:color w:val="333333"/>
          <w:w w:val="95"/>
          <w:sz w:val="21"/>
        </w:rPr>
        <w:t>： </w:t>
      </w:r>
      <w:r>
        <w:rPr>
          <w:rFonts w:ascii="Georgia" w:eastAsia="Georgia"/>
          <w:color w:val="333333"/>
          <w:w w:val="95"/>
          <w:sz w:val="23"/>
        </w:rPr>
        <w:t>2012</w:t>
      </w:r>
      <w:r>
        <w:rPr>
          <w:color w:val="333333"/>
          <w:w w:val="95"/>
          <w:sz w:val="23"/>
        </w:rPr>
        <w:t>年から急激な発展が続きました。 </w:t>
      </w:r>
      <w:r>
        <w:rPr>
          <w:rFonts w:ascii="Georgia" w:eastAsia="Georgia"/>
          <w:color w:val="333333"/>
          <w:w w:val="95"/>
          <w:sz w:val="23"/>
        </w:rPr>
        <w:t>2014</w:t>
      </w:r>
      <w:r>
        <w:rPr>
          <w:color w:val="333333"/>
          <w:w w:val="95"/>
          <w:sz w:val="23"/>
        </w:rPr>
        <w:t>年の</w:t>
      </w:r>
    </w:p>
    <w:p>
      <w:pPr>
        <w:pStyle w:val="BodyText"/>
        <w:spacing w:line="220" w:lineRule="auto" w:before="7"/>
        <w:ind w:left="157" w:right="53"/>
        <w:jc w:val="both"/>
      </w:pPr>
      <w:r>
        <w:rPr>
          <w:rFonts w:ascii="Georgia" w:eastAsia="Georgia"/>
          <w:color w:val="333333"/>
          <w:w w:val="85"/>
        </w:rPr>
        <w:t>ILSVRC</w:t>
      </w:r>
      <w:r>
        <w:rPr>
          <w:color w:val="333333"/>
          <w:w w:val="85"/>
        </w:rPr>
        <w:t>コンペティションを概観しましょう。 </w:t>
      </w:r>
      <w:r>
        <w:rPr>
          <w:rFonts w:ascii="Georgia" w:eastAsia="Georgia"/>
          <w:color w:val="333333"/>
          <w:w w:val="85"/>
        </w:rPr>
        <w:t>2012</w:t>
      </w:r>
      <w:r>
        <w:rPr>
          <w:color w:val="333333"/>
          <w:w w:val="85"/>
        </w:rPr>
        <w:t>年の場合と同じく、訓練</w:t>
      </w:r>
      <w:r>
        <w:rPr>
          <w:color w:val="333333"/>
          <w:w w:val="90"/>
        </w:rPr>
        <w:t>データは </w:t>
      </w:r>
      <w:r>
        <w:rPr>
          <w:rFonts w:ascii="DejaVu Sans" w:eastAsia="DejaVu Sans"/>
          <w:color w:val="2A2A2A"/>
          <w:w w:val="90"/>
        </w:rPr>
        <w:t>1, 000 </w:t>
      </w:r>
      <w:r>
        <w:rPr>
          <w:color w:val="333333"/>
          <w:w w:val="90"/>
        </w:rPr>
        <w:t>の分類クラスからなる </w:t>
      </w:r>
      <w:r>
        <w:rPr>
          <w:rFonts w:ascii="DejaVu Sans" w:eastAsia="DejaVu Sans"/>
          <w:color w:val="2A2A2A"/>
          <w:w w:val="90"/>
        </w:rPr>
        <w:t>120 </w:t>
      </w:r>
      <w:r>
        <w:rPr>
          <w:color w:val="333333"/>
          <w:w w:val="90"/>
        </w:rPr>
        <w:t>万の画像です。 正解の基準</w:t>
      </w:r>
    </w:p>
    <w:p>
      <w:pPr>
        <w:pStyle w:val="BodyText"/>
        <w:spacing w:line="220" w:lineRule="auto"/>
        <w:ind w:left="157" w:right="38"/>
        <w:jc w:val="both"/>
      </w:pPr>
      <w:r>
        <w:rPr>
          <w:color w:val="333333"/>
          <w:w w:val="90"/>
        </w:rPr>
        <w:t>は、画像に対して分類した上位 </w:t>
      </w:r>
      <w:r>
        <w:rPr>
          <w:rFonts w:ascii="DejaVu Sans" w:eastAsia="DejaVu Sans"/>
          <w:color w:val="2A2A2A"/>
          <w:w w:val="90"/>
        </w:rPr>
        <w:t>5 </w:t>
      </w:r>
      <w:r>
        <w:rPr>
          <w:color w:val="333333"/>
          <w:w w:val="90"/>
        </w:rPr>
        <w:t>カテゴリの中に正しいラベルが含まれていることです。 勝者は</w:t>
      </w:r>
      <w:r>
        <w:rPr>
          <w:rFonts w:ascii="Georgia" w:eastAsia="Georgia"/>
          <w:color w:val="333333"/>
          <w:w w:val="90"/>
        </w:rPr>
        <w:t>Google*</w:t>
      </w:r>
      <w:r>
        <w:rPr>
          <w:color w:val="333333"/>
          <w:w w:val="90"/>
        </w:rPr>
        <w:t>を主体としたチームで、 </w:t>
      </w:r>
      <w:r>
        <w:rPr>
          <w:rFonts w:ascii="DejaVu Sans" w:eastAsia="DejaVu Sans"/>
          <w:color w:val="2A2A2A"/>
          <w:w w:val="90"/>
        </w:rPr>
        <w:t>22 </w:t>
      </w:r>
      <w:r>
        <w:rPr>
          <w:color w:val="333333"/>
          <w:w w:val="90"/>
        </w:rPr>
        <w:t>層の深い畳</w:t>
      </w:r>
      <w:r>
        <w:rPr>
          <w:color w:val="333333"/>
          <w:w w:val="85"/>
        </w:rPr>
        <w:t>み込みネットワークを使用していました。 彼らは自身のネットワークを、</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5"/>
        <w:rPr>
          <w:sz w:val="21"/>
        </w:rPr>
      </w:pPr>
    </w:p>
    <w:p>
      <w:pPr>
        <w:spacing w:line="228" w:lineRule="exact" w:before="1"/>
        <w:ind w:left="157" w:right="291" w:firstLine="0"/>
        <w:jc w:val="left"/>
        <w:rPr>
          <w:rFonts w:ascii="Georgia" w:eastAsia="Georgia"/>
          <w:sz w:val="13"/>
        </w:rPr>
      </w:pPr>
      <w:r>
        <w:rPr>
          <w:rFonts w:ascii="Georgia" w:eastAsia="Georgia"/>
          <w:color w:val="666666"/>
          <w:w w:val="105"/>
          <w:sz w:val="13"/>
        </w:rPr>
        <w:t>*2014</w:t>
      </w:r>
      <w:r>
        <w:rPr>
          <w:color w:val="666666"/>
          <w:w w:val="105"/>
          <w:sz w:val="13"/>
        </w:rPr>
        <w:t>年の</w:t>
      </w:r>
      <w:r>
        <w:rPr>
          <w:rFonts w:ascii="Georgia" w:eastAsia="Georgia"/>
          <w:color w:val="666666"/>
          <w:w w:val="105"/>
          <w:sz w:val="13"/>
        </w:rPr>
        <w:t>Weiguang Ding, Ruoyan Wang, Fei </w:t>
      </w:r>
      <w:hyperlink r:id="rId335">
        <w:r>
          <w:rPr>
            <w:rFonts w:ascii="Georgia" w:eastAsia="Georgia"/>
            <w:color w:val="666666"/>
            <w:w w:val="105"/>
            <w:sz w:val="13"/>
          </w:rPr>
          <w:t>Mao, and Graham Taylor</w:t>
        </w:r>
        <w:r>
          <w:rPr>
            <w:color w:val="666666"/>
            <w:w w:val="105"/>
            <w:sz w:val="13"/>
          </w:rPr>
          <w:t>による</w:t>
        </w:r>
        <w:r>
          <w:rPr>
            <w:rFonts w:ascii="Georgia" w:eastAsia="Georgia"/>
            <w:color w:val="2A6DA6"/>
            <w:w w:val="105"/>
            <w:sz w:val="13"/>
          </w:rPr>
          <w:t>Theano-based large-scale visual recognition with multiple GPUs</w:t>
        </w:r>
      </w:hyperlink>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10"/>
        <w:rPr>
          <w:rFonts w:ascii="Georgia"/>
          <w:sz w:val="21"/>
        </w:rPr>
      </w:pPr>
    </w:p>
    <w:p>
      <w:pPr>
        <w:spacing w:line="228" w:lineRule="exact" w:before="0"/>
        <w:ind w:left="157" w:right="186" w:firstLine="0"/>
        <w:jc w:val="left"/>
        <w:rPr>
          <w:rFonts w:ascii="Georgia" w:eastAsia="Georgia"/>
          <w:sz w:val="13"/>
        </w:rPr>
      </w:pPr>
      <w:r>
        <w:rPr>
          <w:rFonts w:ascii="Georgia" w:eastAsia="Georgia"/>
          <w:color w:val="666666"/>
          <w:w w:val="105"/>
          <w:sz w:val="13"/>
        </w:rPr>
        <w:t>*2014</w:t>
      </w:r>
      <w:r>
        <w:rPr>
          <w:color w:val="666666"/>
          <w:w w:val="105"/>
          <w:sz w:val="13"/>
        </w:rPr>
        <w:t>年の</w:t>
      </w:r>
      <w:r>
        <w:rPr>
          <w:rFonts w:ascii="Georgia" w:eastAsia="Georgia"/>
          <w:color w:val="666666"/>
          <w:w w:val="105"/>
          <w:sz w:val="13"/>
        </w:rPr>
        <w:t>Christian Szegedy, Wei Liu, Yangqing Jia, Pierre Sermanet, Scott Reed, Dragomir Anguelov, Dumitru Erhan, Vincent Vanhoucke,</w:t>
      </w:r>
    </w:p>
    <w:p>
      <w:pPr>
        <w:spacing w:after="0" w:line="228" w:lineRule="exact"/>
        <w:jc w:val="left"/>
        <w:rPr>
          <w:rFonts w:ascii="Georgia" w:eastAsia="Georgia"/>
          <w:sz w:val="13"/>
        </w:rPr>
        <w:sectPr>
          <w:type w:val="continuous"/>
          <w:pgSz w:w="11900" w:h="16840"/>
          <w:pgMar w:top="520" w:bottom="480" w:left="880" w:right="440"/>
          <w:cols w:num="2" w:equalWidth="0">
            <w:col w:w="6967" w:space="359"/>
            <w:col w:w="3254"/>
          </w:cols>
        </w:sectPr>
      </w:pPr>
    </w:p>
    <w:p>
      <w:pPr>
        <w:pStyle w:val="BodyText"/>
        <w:spacing w:line="406" w:lineRule="exact" w:before="78"/>
        <w:ind w:left="157"/>
      </w:pPr>
      <w:r>
        <w:rPr>
          <w:rFonts w:ascii="Georgia" w:eastAsia="Georgia"/>
          <w:color w:val="333333"/>
        </w:rPr>
        <w:t>LeNet-5</w:t>
      </w:r>
      <w:r>
        <w:rPr>
          <w:color w:val="333333"/>
        </w:rPr>
        <w:t>に対するオマージュとして</w:t>
      </w:r>
      <w:r>
        <w:rPr>
          <w:rFonts w:ascii="Georgia" w:eastAsia="Georgia"/>
          <w:color w:val="333333"/>
        </w:rPr>
        <w:t>GoogLeNet</w:t>
      </w:r>
      <w:r>
        <w:rPr>
          <w:color w:val="333333"/>
        </w:rPr>
        <w:t>と名付けました。</w:t>
      </w:r>
    </w:p>
    <w:p>
      <w:pPr>
        <w:pStyle w:val="BodyText"/>
        <w:spacing w:line="220" w:lineRule="auto" w:before="8"/>
        <w:ind w:left="157" w:right="77"/>
      </w:pPr>
      <w:r>
        <w:rPr>
          <w:rFonts w:ascii="Georgia" w:eastAsia="Georgia"/>
          <w:color w:val="333333"/>
          <w:w w:val="90"/>
        </w:rPr>
        <w:t>GoogLeNet</w:t>
      </w:r>
      <w:r>
        <w:rPr>
          <w:color w:val="333333"/>
          <w:w w:val="90"/>
        </w:rPr>
        <w:t>は上位</w:t>
      </w:r>
      <w:r>
        <w:rPr>
          <w:rFonts w:ascii="Georgia" w:eastAsia="Georgia"/>
          <w:color w:val="333333"/>
          <w:w w:val="90"/>
        </w:rPr>
        <w:t>5</w:t>
      </w:r>
      <w:r>
        <w:rPr>
          <w:color w:val="333333"/>
          <w:w w:val="90"/>
        </w:rPr>
        <w:t>分類基準の精度で評価すると </w:t>
      </w:r>
      <w:r>
        <w:rPr>
          <w:rFonts w:ascii="DejaVu Sans" w:eastAsia="DejaVu Sans"/>
          <w:color w:val="2A2A2A"/>
          <w:w w:val="90"/>
        </w:rPr>
        <w:t>93.33 </w:t>
      </w:r>
      <w:r>
        <w:rPr>
          <w:rFonts w:ascii="Georgia" w:eastAsia="Georgia"/>
          <w:color w:val="333333"/>
          <w:w w:val="90"/>
        </w:rPr>
        <w:t>%</w:t>
      </w:r>
      <w:r>
        <w:rPr>
          <w:color w:val="333333"/>
          <w:w w:val="90"/>
        </w:rPr>
        <w:t>でした。 これ</w:t>
      </w:r>
      <w:r>
        <w:rPr>
          <w:color w:val="333333"/>
        </w:rPr>
        <w:t>は</w:t>
      </w:r>
      <w:r>
        <w:rPr>
          <w:rFonts w:ascii="Georgia" w:eastAsia="Georgia"/>
          <w:color w:val="333333"/>
        </w:rPr>
        <w:t>2013</w:t>
      </w:r>
      <w:r>
        <w:rPr>
          <w:color w:val="333333"/>
        </w:rPr>
        <w:t>年の勝者の記録</w:t>
      </w:r>
      <w:r>
        <w:rPr>
          <w:rFonts w:ascii="Georgia" w:eastAsia="Georgia"/>
          <w:color w:val="333333"/>
        </w:rPr>
        <w:t>(</w:t>
      </w:r>
      <w:hyperlink r:id="rId336">
        <w:r>
          <w:rPr>
            <w:rFonts w:ascii="Georgia" w:eastAsia="Georgia"/>
            <w:color w:val="2A6DA6"/>
          </w:rPr>
          <w:t>Clarifai</w:t>
        </w:r>
      </w:hyperlink>
      <w:r>
        <w:rPr>
          <w:color w:val="333333"/>
        </w:rPr>
        <w:t>は </w:t>
      </w:r>
      <w:r>
        <w:rPr>
          <w:rFonts w:ascii="DejaVu Sans" w:eastAsia="DejaVu Sans"/>
          <w:color w:val="2A2A2A"/>
        </w:rPr>
        <w:t>88.3 </w:t>
      </w:r>
      <w:r>
        <w:rPr>
          <w:rFonts w:ascii="Georgia" w:eastAsia="Georgia"/>
          <w:color w:val="333333"/>
        </w:rPr>
        <w:t>%)</w:t>
      </w:r>
      <w:r>
        <w:rPr>
          <w:color w:val="333333"/>
        </w:rPr>
        <w:t>と</w:t>
      </w:r>
      <w:r>
        <w:rPr>
          <w:rFonts w:ascii="Georgia" w:eastAsia="Georgia"/>
          <w:color w:val="333333"/>
        </w:rPr>
        <w:t>2012</w:t>
      </w:r>
      <w:r>
        <w:rPr>
          <w:color w:val="333333"/>
        </w:rPr>
        <w:t>年の勝者の記録</w:t>
      </w:r>
    </w:p>
    <w:p>
      <w:pPr>
        <w:pStyle w:val="BodyText"/>
        <w:spacing w:line="399" w:lineRule="exact"/>
        <w:ind w:left="157"/>
      </w:pPr>
      <w:r>
        <w:rPr>
          <w:rFonts w:ascii="Georgia" w:eastAsia="Georgia"/>
          <w:color w:val="333333"/>
        </w:rPr>
        <w:t>(KSH</w:t>
      </w:r>
      <w:r>
        <w:rPr>
          <w:color w:val="333333"/>
        </w:rPr>
        <w:t>は </w:t>
      </w:r>
      <w:r>
        <w:rPr>
          <w:rFonts w:ascii="DejaVu Sans" w:eastAsia="DejaVu Sans"/>
          <w:color w:val="2A2A2A"/>
        </w:rPr>
        <w:t>84.7 </w:t>
      </w:r>
      <w:r>
        <w:rPr>
          <w:rFonts w:ascii="Georgia" w:eastAsia="Georgia"/>
          <w:color w:val="333333"/>
        </w:rPr>
        <w:t>%)</w:t>
      </w:r>
      <w:r>
        <w:rPr>
          <w:color w:val="333333"/>
        </w:rPr>
        <w:t>を大幅に上回っています。</w:t>
      </w:r>
    </w:p>
    <w:p>
      <w:pPr>
        <w:pStyle w:val="BodyText"/>
        <w:spacing w:line="406" w:lineRule="exact" w:before="195"/>
        <w:ind w:left="157"/>
      </w:pPr>
      <w:r>
        <w:rPr>
          <w:rFonts w:ascii="Georgia" w:eastAsia="Georgia"/>
          <w:color w:val="333333"/>
          <w:w w:val="90"/>
        </w:rPr>
        <w:t>GoogLeNet</w:t>
      </w:r>
      <w:r>
        <w:rPr>
          <w:color w:val="333333"/>
          <w:w w:val="90"/>
        </w:rPr>
        <w:t>の </w:t>
      </w:r>
      <w:r>
        <w:rPr>
          <w:rFonts w:ascii="DejaVu Sans" w:eastAsia="DejaVu Sans"/>
          <w:color w:val="2A2A2A"/>
          <w:w w:val="90"/>
        </w:rPr>
        <w:t>93.33 </w:t>
      </w:r>
      <w:r>
        <w:rPr>
          <w:rFonts w:ascii="Georgia" w:eastAsia="Georgia"/>
          <w:color w:val="333333"/>
          <w:w w:val="90"/>
        </w:rPr>
        <w:t>%</w:t>
      </w:r>
      <w:r>
        <w:rPr>
          <w:color w:val="333333"/>
          <w:w w:val="90"/>
        </w:rPr>
        <w:t>という精度はどのくらい良い結果なのでしょうか？</w:t>
      </w:r>
    </w:p>
    <w:p>
      <w:pPr>
        <w:pStyle w:val="BodyText"/>
        <w:spacing w:line="220" w:lineRule="auto" w:before="7"/>
        <w:ind w:left="157" w:right="147"/>
        <w:jc w:val="both"/>
      </w:pPr>
      <w:r>
        <w:rPr>
          <w:rFonts w:ascii="Georgia" w:eastAsia="Georgia"/>
          <w:color w:val="333333"/>
          <w:w w:val="95"/>
        </w:rPr>
        <w:t>2014</w:t>
      </w:r>
      <w:r>
        <w:rPr>
          <w:color w:val="333333"/>
          <w:w w:val="95"/>
        </w:rPr>
        <w:t>年に研究者が</w:t>
      </w:r>
      <w:r>
        <w:rPr>
          <w:rFonts w:ascii="Georgia" w:eastAsia="Georgia"/>
          <w:color w:val="333333"/>
          <w:w w:val="95"/>
        </w:rPr>
        <w:t>ILSVRC</w:t>
      </w:r>
      <w:r>
        <w:rPr>
          <w:color w:val="333333"/>
          <w:w w:val="95"/>
        </w:rPr>
        <w:t>に関するサーベイ論文</w:t>
      </w:r>
      <w:r>
        <w:rPr>
          <w:rFonts w:ascii="Georgia" w:eastAsia="Georgia"/>
          <w:color w:val="333333"/>
          <w:w w:val="95"/>
        </w:rPr>
        <w:t>*</w:t>
      </w:r>
      <w:r>
        <w:rPr>
          <w:color w:val="333333"/>
          <w:spacing w:val="-2"/>
          <w:w w:val="95"/>
        </w:rPr>
        <w:t>を書いています 。</w:t>
      </w:r>
      <w:r>
        <w:rPr>
          <w:color w:val="333333"/>
          <w:spacing w:val="-2"/>
          <w:w w:val="85"/>
        </w:rPr>
        <w:t>彼らは、</w:t>
      </w:r>
      <w:r>
        <w:rPr>
          <w:rFonts w:ascii="Georgia" w:eastAsia="Georgia"/>
          <w:color w:val="333333"/>
          <w:spacing w:val="-2"/>
          <w:w w:val="85"/>
        </w:rPr>
        <w:t>ILSVRC</w:t>
      </w:r>
      <w:r>
        <w:rPr>
          <w:color w:val="333333"/>
          <w:spacing w:val="-2"/>
          <w:w w:val="85"/>
        </w:rPr>
        <w:t>に人間が挑むとどのような精度になるか、という問題を    </w:t>
      </w:r>
      <w:r>
        <w:rPr>
          <w:color w:val="333333"/>
          <w:w w:val="90"/>
        </w:rPr>
        <w:t>提起しました。 これを調べるために、彼らは人間が</w:t>
      </w:r>
      <w:r>
        <w:rPr>
          <w:rFonts w:ascii="Georgia" w:eastAsia="Georgia"/>
          <w:color w:val="333333"/>
          <w:w w:val="90"/>
        </w:rPr>
        <w:t>ILSVRC</w:t>
      </w:r>
      <w:r>
        <w:rPr>
          <w:color w:val="333333"/>
          <w:w w:val="90"/>
        </w:rPr>
        <w:t>画像を分類するためのシステムを作りました。 著者の</w:t>
      </w:r>
      <w:r>
        <w:rPr>
          <w:rFonts w:ascii="Georgia" w:eastAsia="Georgia"/>
          <w:color w:val="333333"/>
          <w:w w:val="90"/>
        </w:rPr>
        <w:t>1</w:t>
      </w:r>
      <w:r>
        <w:rPr>
          <w:color w:val="333333"/>
          <w:w w:val="90"/>
        </w:rPr>
        <w:t>人である</w:t>
      </w:r>
      <w:r>
        <w:rPr>
          <w:rFonts w:ascii="Georgia" w:eastAsia="Georgia"/>
          <w:color w:val="333333"/>
          <w:w w:val="90"/>
        </w:rPr>
        <w:t>Andrej Karpathy</w:t>
      </w:r>
      <w:r>
        <w:rPr>
          <w:color w:val="333333"/>
          <w:w w:val="90"/>
        </w:rPr>
        <w:t>が</w:t>
      </w:r>
      <w:r>
        <w:rPr>
          <w:color w:val="333333"/>
          <w:spacing w:val="12"/>
          <w:w w:val="90"/>
        </w:rPr>
        <w:t>有益な </w:t>
      </w:r>
      <w:hyperlink r:id="rId337">
        <w:r>
          <w:rPr>
            <w:color w:val="2A6DA6"/>
            <w:w w:val="90"/>
          </w:rPr>
          <w:t>ブログの投稿</w:t>
        </w:r>
      </w:hyperlink>
      <w:r>
        <w:rPr>
          <w:color w:val="333333"/>
          <w:w w:val="90"/>
        </w:rPr>
        <w:t>を行っています。 その内容は、人間が</w:t>
      </w:r>
      <w:r>
        <w:rPr>
          <w:rFonts w:ascii="Georgia" w:eastAsia="Georgia"/>
          <w:color w:val="333333"/>
          <w:w w:val="90"/>
        </w:rPr>
        <w:t>GoogLeNet </w:t>
      </w:r>
      <w:r>
        <w:rPr>
          <w:color w:val="333333"/>
          <w:w w:val="95"/>
        </w:rPr>
        <w:t>のパフォーマンスにたどり着くのは難しいというものでした。</w:t>
      </w:r>
    </w:p>
    <w:p>
      <w:pPr>
        <w:pStyle w:val="BodyText"/>
        <w:spacing w:before="7"/>
        <w:rPr>
          <w:sz w:val="12"/>
        </w:rPr>
      </w:pPr>
    </w:p>
    <w:p>
      <w:pPr>
        <w:pStyle w:val="BodyText"/>
        <w:spacing w:line="220" w:lineRule="auto"/>
        <w:ind w:left="615" w:right="494"/>
        <w:rPr>
          <w:rFonts w:ascii="Georgia" w:eastAsia="Georgia"/>
        </w:rPr>
      </w:pPr>
      <w:r>
        <w:rPr>
          <w:rFonts w:ascii="Georgia" w:eastAsia="Georgia"/>
          <w:w w:val="90"/>
        </w:rPr>
        <w:t>...</w:t>
      </w:r>
      <w:r>
        <w:rPr>
          <w:w w:val="90"/>
        </w:rPr>
        <w:t>画像に対して</w:t>
      </w:r>
      <w:r>
        <w:rPr>
          <w:rFonts w:ascii="Georgia" w:eastAsia="Georgia"/>
          <w:w w:val="90"/>
        </w:rPr>
        <w:t>1000</w:t>
      </w:r>
      <w:r>
        <w:rPr>
          <w:w w:val="90"/>
        </w:rPr>
        <w:t>のカテゴリの中から</w:t>
      </w:r>
      <w:r>
        <w:rPr>
          <w:rFonts w:ascii="Georgia" w:eastAsia="Georgia"/>
          <w:w w:val="90"/>
        </w:rPr>
        <w:t>5</w:t>
      </w:r>
      <w:r>
        <w:rPr>
          <w:w w:val="90"/>
        </w:rPr>
        <w:t>カテゴリを選んでラベリングするタスクは極めて難しかったです。 </w:t>
      </w:r>
      <w:r>
        <w:rPr>
          <w:rFonts w:ascii="Georgia" w:eastAsia="Georgia"/>
          <w:w w:val="90"/>
        </w:rPr>
        <w:t>ILSVRC</w:t>
      </w:r>
      <w:r>
        <w:rPr>
          <w:w w:val="90"/>
        </w:rPr>
        <w:t>に日常的に取り組んでいて、分類に馴染みがある研究所の友人にとって</w:t>
      </w:r>
      <w:r>
        <w:rPr>
          <w:spacing w:val="-2"/>
          <w:w w:val="95"/>
        </w:rPr>
        <w:t>さえ難しいものでした。 一番初めは、</w:t>
      </w:r>
      <w:r>
        <w:rPr>
          <w:rFonts w:ascii="Georgia" w:eastAsia="Georgia"/>
          <w:w w:val="95"/>
        </w:rPr>
        <w:t>Amazon</w:t>
      </w:r>
      <w:r>
        <w:rPr>
          <w:rFonts w:ascii="Georgia" w:eastAsia="Georgia"/>
          <w:spacing w:val="-19"/>
          <w:w w:val="95"/>
        </w:rPr>
        <w:t> </w:t>
      </w:r>
      <w:r>
        <w:rPr>
          <w:rFonts w:ascii="Georgia" w:eastAsia="Georgia"/>
          <w:w w:val="95"/>
        </w:rPr>
        <w:t>Mechanical</w:t>
      </w:r>
    </w:p>
    <w:p>
      <w:pPr>
        <w:pStyle w:val="BodyText"/>
        <w:spacing w:line="220" w:lineRule="auto"/>
        <w:ind w:left="615" w:right="587"/>
      </w:pPr>
      <w:r>
        <w:rPr>
          <w:rFonts w:ascii="Georgia" w:eastAsia="Georgia"/>
          <w:w w:val="85"/>
        </w:rPr>
        <w:t>Turk</w:t>
      </w:r>
      <w:r>
        <w:rPr>
          <w:w w:val="85"/>
        </w:rPr>
        <w:t>のサービスを利用しようと考えていました。  その後、学部生にバイトさせる方針に切り替えました。   最後には、私たちの研究所の（ラベリングを専門とする）人たちの中で組織を作るこ</w:t>
      </w:r>
      <w:r>
        <w:rPr>
          <w:w w:val="90"/>
        </w:rPr>
        <w:t>とに</w:t>
      </w:r>
      <w:r>
        <w:rPr>
          <w:spacing w:val="-6"/>
          <w:w w:val="90"/>
        </w:rPr>
        <w:t>しました。 そこで、</w:t>
      </w:r>
      <w:r>
        <w:rPr>
          <w:rFonts w:ascii="Georgia" w:eastAsia="Georgia"/>
          <w:w w:val="90"/>
        </w:rPr>
        <w:t>GoogLeNet</w:t>
      </w:r>
      <w:r>
        <w:rPr>
          <w:w w:val="90"/>
        </w:rPr>
        <w:t>の予測のために使ったインターフェースに修正を加えて、分類のカテゴリ数を</w:t>
      </w:r>
      <w:r>
        <w:rPr>
          <w:rFonts w:ascii="Georgia" w:eastAsia="Georgia"/>
          <w:w w:val="90"/>
        </w:rPr>
        <w:t>1000</w:t>
      </w:r>
      <w:r>
        <w:rPr>
          <w:w w:val="90"/>
        </w:rPr>
        <w:t>から</w:t>
      </w:r>
      <w:r>
        <w:rPr>
          <w:rFonts w:ascii="Georgia" w:eastAsia="Georgia"/>
          <w:w w:val="85"/>
        </w:rPr>
        <w:t>100</w:t>
      </w:r>
      <w:r>
        <w:rPr>
          <w:w w:val="85"/>
        </w:rPr>
        <w:t>へ減らしました。 それでもまだまだ難しすぎました。 皆、分</w:t>
      </w:r>
      <w:r>
        <w:rPr>
          <w:w w:val="95"/>
        </w:rPr>
        <w:t>類を</w:t>
      </w:r>
      <w:r>
        <w:rPr>
          <w:spacing w:val="-4"/>
          <w:w w:val="95"/>
        </w:rPr>
        <w:t>間違えて </w:t>
      </w:r>
      <w:r>
        <w:rPr>
          <w:rFonts w:ascii="Georgia" w:eastAsia="Georgia"/>
          <w:w w:val="95"/>
        </w:rPr>
        <w:t>13-15%</w:t>
      </w:r>
      <w:r>
        <w:rPr>
          <w:rFonts w:ascii="Georgia" w:eastAsia="Georgia"/>
          <w:spacing w:val="-13"/>
          <w:w w:val="95"/>
        </w:rPr>
        <w:t> </w:t>
      </w:r>
      <w:r>
        <w:rPr>
          <w:spacing w:val="-2"/>
          <w:w w:val="95"/>
        </w:rPr>
        <w:t>の誤差を出し続けたのです。 結局、</w:t>
      </w:r>
    </w:p>
    <w:p>
      <w:pPr>
        <w:pStyle w:val="BodyText"/>
        <w:spacing w:line="220" w:lineRule="auto"/>
        <w:ind w:left="615" w:right="497"/>
      </w:pPr>
      <w:r>
        <w:rPr>
          <w:rFonts w:ascii="Georgia" w:eastAsia="Georgia"/>
          <w:w w:val="95"/>
        </w:rPr>
        <w:t>GoogLeNet</w:t>
      </w:r>
      <w:r>
        <w:rPr>
          <w:w w:val="95"/>
        </w:rPr>
        <w:t>の精度に接近するためには、私自身が長時間座り</w:t>
      </w:r>
      <w:r>
        <w:rPr>
          <w:w w:val="85"/>
        </w:rPr>
        <w:t>続けて長く辛い訓練を行った上で、注意深くラベリングするしか  </w:t>
      </w:r>
      <w:r>
        <w:rPr>
          <w:w w:val="90"/>
        </w:rPr>
        <w:t>ない</w:t>
      </w:r>
      <w:r>
        <w:rPr>
          <w:rFonts w:ascii="Georgia" w:eastAsia="Georgia"/>
          <w:w w:val="90"/>
        </w:rPr>
        <w:t>...</w:t>
      </w:r>
      <w:r>
        <w:rPr>
          <w:w w:val="90"/>
        </w:rPr>
        <w:t>と気づきました。 訓練し始めた当初は、分類作業を</w:t>
      </w:r>
      <w:r>
        <w:rPr>
          <w:rFonts w:ascii="Georgia" w:eastAsia="Georgia"/>
          <w:w w:val="90"/>
        </w:rPr>
        <w:t>1</w:t>
      </w:r>
      <w:r>
        <w:rPr>
          <w:w w:val="90"/>
        </w:rPr>
        <w:t>分に</w:t>
      </w:r>
      <w:r>
        <w:rPr>
          <w:rFonts w:ascii="Georgia" w:eastAsia="Georgia"/>
          <w:w w:val="90"/>
        </w:rPr>
        <w:t>1</w:t>
      </w:r>
      <w:r>
        <w:rPr>
          <w:spacing w:val="-3"/>
          <w:w w:val="90"/>
        </w:rPr>
        <w:t>回しかできませんでした。 しばらく経つと、次第に高速にで</w:t>
      </w:r>
      <w:r>
        <w:rPr>
          <w:w w:val="85"/>
        </w:rPr>
        <w:t>きるようになり</w:t>
      </w:r>
      <w:r>
        <w:rPr>
          <w:rFonts w:ascii="Georgia" w:eastAsia="Georgia"/>
          <w:w w:val="85"/>
        </w:rPr>
        <w:t>...</w:t>
      </w:r>
      <w:r>
        <w:rPr>
          <w:w w:val="85"/>
        </w:rPr>
        <w:t>画像によってはすぐに認識できる状態となりまし</w:t>
      </w:r>
      <w:r>
        <w:rPr>
          <w:w w:val="90"/>
        </w:rPr>
        <w:t>た</w:t>
      </w:r>
      <w:r>
        <w:rPr>
          <w:spacing w:val="4"/>
          <w:w w:val="90"/>
        </w:rPr>
        <w:t>。  一方、画像</w:t>
      </w:r>
      <w:r>
        <w:rPr>
          <w:w w:val="90"/>
        </w:rPr>
        <w:t>（細かい犬種や鳥の種類、猿の種類を示す画</w:t>
      </w:r>
      <w:r>
        <w:rPr>
          <w:w w:val="85"/>
        </w:rPr>
        <w:t>像など）によっては、集中して数分取り組まないといけませんも  のもありました。 しかし更に時間が経つと、訓練画像をもとにし</w:t>
      </w:r>
      <w:r>
        <w:rPr>
          <w:w w:val="90"/>
        </w:rPr>
        <w:t>て</w:t>
      </w:r>
      <w:r>
        <w:rPr>
          <w:rFonts w:ascii="Georgia" w:eastAsia="Georgia"/>
          <w:w w:val="90"/>
        </w:rPr>
        <w:t>...</w:t>
      </w:r>
      <w:r>
        <w:rPr>
          <w:w w:val="90"/>
        </w:rPr>
        <w:t>犬種の識別など、かつて難しかったタスクを容易に行える よう</w:t>
      </w:r>
      <w:r>
        <w:rPr>
          <w:spacing w:val="-1"/>
          <w:w w:val="90"/>
        </w:rPr>
        <w:t>になりました。 </w:t>
      </w:r>
      <w:r>
        <w:rPr>
          <w:rFonts w:ascii="Georgia" w:eastAsia="Georgia"/>
          <w:w w:val="90"/>
        </w:rPr>
        <w:t>GooLeNet</w:t>
      </w:r>
      <w:r>
        <w:rPr>
          <w:spacing w:val="-1"/>
          <w:w w:val="90"/>
        </w:rPr>
        <w:t>は分類誤差が </w:t>
      </w:r>
      <w:r>
        <w:rPr>
          <w:rFonts w:ascii="Georgia" w:eastAsia="Georgia"/>
          <w:w w:val="90"/>
        </w:rPr>
        <w:t>6.8%</w:t>
      </w:r>
      <w:r>
        <w:rPr>
          <w:rFonts w:ascii="Georgia" w:eastAsia="Georgia"/>
          <w:spacing w:val="-2"/>
          <w:w w:val="90"/>
        </w:rPr>
        <w:t> </w:t>
      </w:r>
      <w:r>
        <w:rPr>
          <w:w w:val="90"/>
        </w:rPr>
        <w:t>でしたが、</w:t>
      </w:r>
      <w:r>
        <w:rPr>
          <w:rFonts w:ascii="Georgia" w:eastAsia="Georgia"/>
          <w:w w:val="90"/>
        </w:rPr>
        <w:t>... </w:t>
      </w:r>
      <w:r>
        <w:rPr>
          <w:w w:val="90"/>
        </w:rPr>
        <w:t>私の分類誤差は最終的には </w:t>
      </w:r>
      <w:r>
        <w:rPr>
          <w:rFonts w:ascii="Georgia" w:eastAsia="Georgia"/>
          <w:w w:val="90"/>
        </w:rPr>
        <w:t>5.1%</w:t>
      </w:r>
      <w:r>
        <w:rPr>
          <w:rFonts w:ascii="Georgia" w:eastAsia="Georgia"/>
          <w:spacing w:val="10"/>
          <w:w w:val="90"/>
        </w:rPr>
        <w:t> </w:t>
      </w:r>
      <w:r>
        <w:rPr>
          <w:spacing w:val="1"/>
          <w:w w:val="90"/>
        </w:rPr>
        <w:t>となり、約 </w:t>
      </w:r>
      <w:r>
        <w:rPr>
          <w:rFonts w:ascii="Georgia" w:eastAsia="Georgia"/>
          <w:w w:val="90"/>
        </w:rPr>
        <w:t>1.7%</w:t>
      </w:r>
      <w:r>
        <w:rPr>
          <w:rFonts w:ascii="Georgia" w:eastAsia="Georgia"/>
          <w:spacing w:val="10"/>
          <w:w w:val="90"/>
        </w:rPr>
        <w:t> </w:t>
      </w:r>
      <w:r>
        <w:rPr>
          <w:w w:val="90"/>
        </w:rPr>
        <w:t>ポイント勝り</w:t>
      </w:r>
      <w:r>
        <w:rPr/>
        <w:t>ました。</w:t>
      </w:r>
    </w:p>
    <w:p>
      <w:pPr>
        <w:pStyle w:val="BodyText"/>
        <w:spacing w:before="5"/>
        <w:rPr>
          <w:sz w:val="12"/>
        </w:rPr>
      </w:pPr>
    </w:p>
    <w:p>
      <w:pPr>
        <w:pStyle w:val="BodyText"/>
        <w:spacing w:line="220" w:lineRule="auto"/>
        <w:ind w:left="157" w:right="38"/>
      </w:pPr>
      <w:r>
        <w:rPr>
          <w:color w:val="333333"/>
          <w:w w:val="90"/>
        </w:rPr>
        <w:t>つまり、専門家の人間が苦痛を伴う努力をして初めて、深層ニューラルネ</w:t>
      </w:r>
      <w:r>
        <w:rPr>
          <w:color w:val="333333"/>
          <w:w w:val="85"/>
        </w:rPr>
        <w:t>ットワークを僅かに上回れるということです。  実際、</w:t>
      </w:r>
      <w:r>
        <w:rPr>
          <w:rFonts w:ascii="Georgia" w:eastAsia="Georgia"/>
          <w:color w:val="333333"/>
          <w:w w:val="85"/>
        </w:rPr>
        <w:t>2</w:t>
      </w:r>
      <w:r>
        <w:rPr>
          <w:color w:val="333333"/>
          <w:w w:val="85"/>
        </w:rPr>
        <w:t>人目の専門家は、サ</w:t>
      </w:r>
      <w:r>
        <w:rPr>
          <w:color w:val="333333"/>
          <w:w w:val="90"/>
        </w:rPr>
        <w:t>ンプル数の少ない訓練画像で訓練して挑んだものの、</w:t>
      </w:r>
      <w:r>
        <w:rPr>
          <w:rFonts w:ascii="DejaVu Sans" w:eastAsia="DejaVu Sans"/>
          <w:color w:val="2A2A2A"/>
          <w:w w:val="90"/>
        </w:rPr>
        <w:t>12.0   </w:t>
      </w:r>
      <w:r>
        <w:rPr>
          <w:rFonts w:ascii="Georgia" w:eastAsia="Georgia"/>
          <w:color w:val="333333"/>
          <w:w w:val="90"/>
        </w:rPr>
        <w:t>%</w:t>
      </w:r>
      <w:r>
        <w:rPr>
          <w:color w:val="333333"/>
          <w:w w:val="90"/>
        </w:rPr>
        <w:t>の誤差ま</w:t>
      </w:r>
      <w:r>
        <w:rPr>
          <w:color w:val="333333"/>
        </w:rPr>
        <w:t>でしか到達できなかったと</w:t>
      </w:r>
      <w:r>
        <w:rPr>
          <w:rFonts w:ascii="Georgia" w:eastAsia="Georgia"/>
          <w:color w:val="333333"/>
        </w:rPr>
        <w:t>Karpathy</w:t>
      </w:r>
      <w:r>
        <w:rPr>
          <w:color w:val="333333"/>
        </w:rPr>
        <w:t>は報告しています。 これは</w:t>
      </w:r>
    </w:p>
    <w:p>
      <w:pPr>
        <w:spacing w:line="280" w:lineRule="auto" w:before="95"/>
        <w:ind w:left="157" w:right="372" w:firstLine="0"/>
        <w:jc w:val="left"/>
        <w:rPr>
          <w:rFonts w:ascii="Georgia" w:eastAsia="Georgia"/>
          <w:sz w:val="13"/>
        </w:rPr>
      </w:pPr>
      <w:r>
        <w:rPr/>
        <w:br w:type="column"/>
      </w:r>
      <w:hyperlink r:id="rId338">
        <w:r>
          <w:rPr>
            <w:rFonts w:ascii="Georgia" w:eastAsia="Georgia"/>
            <w:color w:val="666666"/>
            <w:w w:val="105"/>
            <w:sz w:val="13"/>
          </w:rPr>
          <w:t>Andrew Rabinovich</w:t>
        </w:r>
        <w:r>
          <w:rPr>
            <w:color w:val="666666"/>
            <w:w w:val="105"/>
            <w:sz w:val="13"/>
          </w:rPr>
          <w:t>による</w:t>
        </w:r>
        <w:r>
          <w:rPr>
            <w:rFonts w:ascii="Georgia" w:eastAsia="Georgia"/>
            <w:color w:val="2A6DA6"/>
            <w:w w:val="105"/>
            <w:sz w:val="13"/>
          </w:rPr>
          <w:t>Going deeper with convolutions</w:t>
        </w:r>
      </w:hyperlink>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5"/>
        <w:rPr>
          <w:rFonts w:ascii="Georgia"/>
          <w:sz w:val="22"/>
        </w:rPr>
      </w:pPr>
    </w:p>
    <w:p>
      <w:pPr>
        <w:spacing w:line="228" w:lineRule="exact" w:before="0"/>
        <w:ind w:left="157" w:right="144" w:firstLine="0"/>
        <w:jc w:val="left"/>
        <w:rPr>
          <w:sz w:val="13"/>
        </w:rPr>
      </w:pPr>
      <w:r>
        <w:rPr>
          <w:rFonts w:ascii="Georgia" w:eastAsia="Georgia"/>
          <w:color w:val="666666"/>
          <w:sz w:val="13"/>
        </w:rPr>
        <w:t>*2014 </w:t>
      </w:r>
      <w:r>
        <w:rPr>
          <w:color w:val="666666"/>
          <w:sz w:val="13"/>
        </w:rPr>
        <w:t>年 の </w:t>
      </w:r>
      <w:r>
        <w:rPr>
          <w:rFonts w:ascii="Georgia" w:eastAsia="Georgia"/>
          <w:color w:val="666666"/>
          <w:sz w:val="13"/>
        </w:rPr>
        <w:t>Olga Russakovsky, Jia Deng, Hao Su, Jonathan Krause, Sanjeev Satheesh, Sean Ma, Zhiheng  Huang,  Andrej  Karpathy,   Aditya Khosla, Michael Bernstein, Alexander C. Berg, Li </w:t>
      </w:r>
      <w:hyperlink r:id="rId339">
        <w:r>
          <w:rPr>
            <w:rFonts w:ascii="Georgia" w:eastAsia="Georgia"/>
            <w:color w:val="666666"/>
            <w:sz w:val="13"/>
          </w:rPr>
          <w:t>Fei-Fei </w:t>
        </w:r>
        <w:r>
          <w:rPr>
            <w:color w:val="666666"/>
            <w:sz w:val="13"/>
          </w:rPr>
          <w:t>に よ る </w:t>
        </w:r>
        <w:r>
          <w:rPr>
            <w:rFonts w:ascii="Georgia" w:eastAsia="Georgia"/>
            <w:color w:val="2A6DA6"/>
            <w:sz w:val="13"/>
          </w:rPr>
          <w:t>ImageNet large scale visual recognition</w:t>
        </w:r>
        <w:r>
          <w:rPr>
            <w:rFonts w:ascii="Georgia" w:eastAsia="Georgia"/>
            <w:color w:val="2A6DA6"/>
            <w:spacing w:val="1"/>
            <w:sz w:val="13"/>
          </w:rPr>
          <w:t> </w:t>
        </w:r>
        <w:r>
          <w:rPr>
            <w:rFonts w:ascii="Georgia" w:eastAsia="Georgia"/>
            <w:color w:val="2A6DA6"/>
            <w:sz w:val="13"/>
          </w:rPr>
          <w:t>challenge</w:t>
        </w:r>
        <w:r>
          <w:rPr>
            <w:color w:val="666666"/>
            <w:sz w:val="13"/>
          </w:rPr>
          <w:t>。</w:t>
        </w:r>
      </w:hyperlink>
    </w:p>
    <w:p>
      <w:pPr>
        <w:spacing w:after="0" w:line="228" w:lineRule="exact"/>
        <w:jc w:val="left"/>
        <w:rPr>
          <w:sz w:val="13"/>
        </w:rPr>
        <w:sectPr>
          <w:pgSz w:w="11900" w:h="16840"/>
          <w:pgMar w:header="274" w:footer="285" w:top="460" w:bottom="480" w:left="880" w:right="440"/>
          <w:cols w:num="2" w:equalWidth="0">
            <w:col w:w="7049" w:space="276"/>
            <w:col w:w="3255"/>
          </w:cols>
        </w:sectPr>
      </w:pPr>
    </w:p>
    <w:p>
      <w:pPr>
        <w:pStyle w:val="BodyText"/>
        <w:spacing w:line="220" w:lineRule="auto" w:before="104"/>
        <w:ind w:left="157" w:right="3760"/>
      </w:pPr>
      <w:r>
        <w:rPr>
          <w:rFonts w:ascii="Georgia" w:eastAsia="Georgia"/>
          <w:color w:val="333333"/>
          <w:w w:val="90"/>
        </w:rPr>
        <w:t>GoogLeNet</w:t>
      </w:r>
      <w:r>
        <w:rPr>
          <w:color w:val="333333"/>
          <w:w w:val="90"/>
        </w:rPr>
        <w:t>の性能に大きく劣ります。 間違えた問題の半数は、選択肢</w:t>
      </w:r>
      <w:r>
        <w:rPr>
          <w:color w:val="333333"/>
        </w:rPr>
        <w:t>にさえ真のラベルを選べなかったそうです。</w:t>
      </w:r>
    </w:p>
    <w:p>
      <w:pPr>
        <w:pStyle w:val="BodyText"/>
        <w:spacing w:before="11"/>
        <w:rPr>
          <w:sz w:val="12"/>
        </w:rPr>
      </w:pPr>
    </w:p>
    <w:p>
      <w:pPr>
        <w:pStyle w:val="BodyText"/>
        <w:spacing w:line="218" w:lineRule="auto"/>
        <w:ind w:left="157" w:right="3559"/>
      </w:pPr>
      <w:r>
        <w:rPr>
          <w:color w:val="333333"/>
          <w:spacing w:val="-4"/>
          <w:w w:val="95"/>
        </w:rPr>
        <w:t>この報告は驚異的です。 この研究以降、実は幾つかのチームが </w:t>
      </w:r>
      <w:r>
        <w:rPr>
          <w:rFonts w:ascii="Georgia" w:eastAsia="Georgia"/>
          <w:color w:val="333333"/>
          <w:w w:val="95"/>
        </w:rPr>
        <w:t>5.1% </w:t>
      </w:r>
      <w:r>
        <w:rPr>
          <w:color w:val="333333"/>
          <w:w w:val="95"/>
        </w:rPr>
        <w:t>を</w:t>
      </w:r>
      <w:r>
        <w:rPr>
          <w:rFonts w:ascii="Noto Sans CJK JP Regular" w:eastAsia="Noto Sans CJK JP Regular" w:hint="eastAsia"/>
          <w:color w:val="333333"/>
          <w:w w:val="90"/>
        </w:rPr>
        <w:t>超える</w:t>
      </w:r>
      <w:r>
        <w:rPr>
          <w:color w:val="333333"/>
          <w:spacing w:val="-3"/>
          <w:w w:val="90"/>
        </w:rPr>
        <w:t>結果を報告しています。 これらの結果を受けて、「システムが人間</w:t>
      </w:r>
      <w:r>
        <w:rPr>
          <w:color w:val="333333"/>
          <w:spacing w:val="-3"/>
          <w:w w:val="85"/>
        </w:rPr>
        <w:t>を超える視覚を手に入れた」とメディアで報道がなされました。    たしかに結果は本当に素晴らしいものですが、注意することとして、「人間を超え     </w:t>
      </w:r>
      <w:r>
        <w:rPr>
          <w:color w:val="333333"/>
          <w:spacing w:val="-3"/>
          <w:w w:val="90"/>
        </w:rPr>
        <w:t>る</w:t>
      </w:r>
      <w:r>
        <w:rPr>
          <w:color w:val="333333"/>
          <w:spacing w:val="-4"/>
          <w:w w:val="90"/>
        </w:rPr>
        <w:t>視覚を手に入れた」、というのは誤解です。 </w:t>
      </w:r>
      <w:r>
        <w:rPr>
          <w:rFonts w:ascii="Georgia" w:eastAsia="Georgia"/>
          <w:color w:val="333333"/>
          <w:w w:val="90"/>
        </w:rPr>
        <w:t>ILSVRC</w:t>
      </w:r>
      <w:r>
        <w:rPr>
          <w:color w:val="333333"/>
          <w:w w:val="90"/>
        </w:rPr>
        <w:t>はとても制約の大きい問題です。 ウェブから集めた画像を分類しているので、様々な応用目</w:t>
      </w:r>
      <w:r>
        <w:rPr>
          <w:color w:val="333333"/>
          <w:spacing w:val="-2"/>
          <w:w w:val="90"/>
        </w:rPr>
        <w:t>的で使う画像とは必ずしも一致しません。 もちろん評価指標である、上</w:t>
      </w:r>
      <w:r>
        <w:rPr>
          <w:color w:val="333333"/>
          <w:w w:val="90"/>
        </w:rPr>
        <w:t>位 </w:t>
      </w:r>
      <w:r>
        <w:rPr>
          <w:rFonts w:ascii="DejaVu Sans" w:eastAsia="DejaVu Sans"/>
          <w:color w:val="2A2A2A"/>
          <w:w w:val="90"/>
        </w:rPr>
        <w:t>5</w:t>
      </w:r>
      <w:r>
        <w:rPr>
          <w:rFonts w:ascii="DejaVu Sans" w:eastAsia="DejaVu Sans"/>
          <w:color w:val="2A2A2A"/>
          <w:spacing w:val="-21"/>
          <w:w w:val="90"/>
        </w:rPr>
        <w:t> </w:t>
      </w:r>
      <w:r>
        <w:rPr>
          <w:color w:val="333333"/>
          <w:spacing w:val="-1"/>
          <w:w w:val="90"/>
        </w:rPr>
        <w:t>を基準にするというのも非常に恣意的です。 画像認識、さらに広く</w:t>
      </w:r>
      <w:r>
        <w:rPr>
          <w:color w:val="333333"/>
          <w:w w:val="85"/>
        </w:rPr>
        <w:t>言うとコンピュータビジョンの問題を完全に解いたとはまだとても言えない のです。    ただし、難問に対して、たった数年でこの結果が得られたという</w:t>
      </w:r>
      <w:r>
        <w:rPr>
          <w:color w:val="333333"/>
        </w:rPr>
        <w:t>のは、とても励みになります。</w:t>
      </w:r>
    </w:p>
    <w:p>
      <w:pPr>
        <w:pStyle w:val="BodyText"/>
        <w:spacing w:before="3"/>
        <w:rPr>
          <w:sz w:val="12"/>
        </w:rPr>
      </w:pPr>
    </w:p>
    <w:p>
      <w:pPr>
        <w:pStyle w:val="BodyText"/>
        <w:spacing w:line="220" w:lineRule="auto"/>
        <w:ind w:left="157" w:right="3566"/>
      </w:pPr>
      <w:r>
        <w:rPr>
          <w:color w:val="333333"/>
          <w:w w:val="85"/>
          <w:sz w:val="21"/>
        </w:rPr>
        <w:t>他</w:t>
      </w:r>
      <w:r>
        <w:rPr>
          <w:color w:val="333333"/>
          <w:w w:val="85"/>
          <w:sz w:val="22"/>
        </w:rPr>
        <w:t>の</w:t>
      </w:r>
      <w:r>
        <w:rPr>
          <w:color w:val="333333"/>
          <w:w w:val="85"/>
          <w:sz w:val="21"/>
        </w:rPr>
        <w:t>活</w:t>
      </w:r>
      <w:r>
        <w:rPr>
          <w:color w:val="333333"/>
          <w:w w:val="85"/>
          <w:sz w:val="22"/>
        </w:rPr>
        <w:t>動</w:t>
      </w:r>
      <w:r>
        <w:rPr>
          <w:color w:val="333333"/>
          <w:w w:val="85"/>
          <w:sz w:val="21"/>
        </w:rPr>
        <w:t>：  </w:t>
      </w:r>
      <w:r>
        <w:rPr>
          <w:color w:val="333333"/>
          <w:w w:val="85"/>
        </w:rPr>
        <w:t>これまで</w:t>
      </w:r>
      <w:r>
        <w:rPr>
          <w:rFonts w:ascii="Georgia" w:eastAsia="Georgia"/>
          <w:color w:val="333333"/>
          <w:w w:val="85"/>
        </w:rPr>
        <w:t>ImageNet</w:t>
      </w:r>
      <w:r>
        <w:rPr>
          <w:color w:val="333333"/>
          <w:w w:val="85"/>
        </w:rPr>
        <w:t>を見てきました。  しかし、他にもニューラル</w:t>
      </w:r>
      <w:r>
        <w:rPr>
          <w:color w:val="333333"/>
          <w:w w:val="90"/>
        </w:rPr>
        <w:t>ネットワークを使用して画像認識する活動があります。 興味深い近年の</w:t>
      </w:r>
      <w:r>
        <w:rPr>
          <w:color w:val="333333"/>
        </w:rPr>
        <w:t>研究結果を簡単に紹介します。</w:t>
      </w:r>
    </w:p>
    <w:p>
      <w:pPr>
        <w:pStyle w:val="BodyText"/>
        <w:spacing w:before="12"/>
        <w:rPr>
          <w:sz w:val="10"/>
        </w:rPr>
      </w:pPr>
    </w:p>
    <w:p>
      <w:pPr>
        <w:spacing w:after="0"/>
        <w:rPr>
          <w:sz w:val="10"/>
        </w:rPr>
        <w:sectPr>
          <w:pgSz w:w="11900" w:h="16840"/>
          <w:pgMar w:header="274" w:footer="285" w:top="460" w:bottom="480" w:left="880" w:right="440"/>
        </w:sectPr>
      </w:pPr>
    </w:p>
    <w:p>
      <w:pPr>
        <w:pStyle w:val="BodyText"/>
        <w:spacing w:line="220" w:lineRule="auto" w:before="33"/>
        <w:ind w:left="157" w:right="38"/>
      </w:pPr>
      <w:r>
        <w:rPr>
          <w:rFonts w:ascii="Georgia" w:eastAsia="Georgia"/>
          <w:color w:val="333333"/>
          <w:w w:val="90"/>
        </w:rPr>
        <w:t>Google</w:t>
      </w:r>
      <w:r>
        <w:rPr>
          <w:color w:val="333333"/>
          <w:w w:val="90"/>
        </w:rPr>
        <w:t>によって生まれた実践的な結果があります。    彼らは深層畳み込</w:t>
      </w:r>
      <w:r>
        <w:rPr>
          <w:color w:val="333333"/>
          <w:w w:val="95"/>
        </w:rPr>
        <w:t>みネットワークを、</w:t>
      </w:r>
      <w:r>
        <w:rPr>
          <w:rFonts w:ascii="Georgia" w:eastAsia="Georgia"/>
          <w:color w:val="333333"/>
          <w:w w:val="95"/>
        </w:rPr>
        <w:t>Google</w:t>
      </w:r>
      <w:r>
        <w:rPr>
          <w:rFonts w:ascii="Georgia" w:eastAsia="Georgia"/>
          <w:color w:val="333333"/>
          <w:spacing w:val="-29"/>
          <w:w w:val="95"/>
        </w:rPr>
        <w:t> </w:t>
      </w:r>
      <w:r>
        <w:rPr>
          <w:rFonts w:ascii="Georgia" w:eastAsia="Georgia"/>
          <w:color w:val="333333"/>
          <w:w w:val="95"/>
        </w:rPr>
        <w:t>Street</w:t>
      </w:r>
      <w:r>
        <w:rPr>
          <w:rFonts w:ascii="Georgia" w:eastAsia="Georgia"/>
          <w:color w:val="333333"/>
          <w:spacing w:val="-29"/>
          <w:w w:val="95"/>
        </w:rPr>
        <w:t> </w:t>
      </w:r>
      <w:r>
        <w:rPr>
          <w:rFonts w:ascii="Georgia" w:eastAsia="Georgia"/>
          <w:color w:val="333333"/>
          <w:w w:val="95"/>
        </w:rPr>
        <w:t>View</w:t>
      </w:r>
      <w:r>
        <w:rPr>
          <w:color w:val="333333"/>
          <w:w w:val="95"/>
        </w:rPr>
        <w:t>の景色の中の数字認識の問題に適用</w:t>
      </w:r>
      <w:r>
        <w:rPr>
          <w:rFonts w:ascii="Georgia" w:eastAsia="Georgia"/>
          <w:color w:val="333333"/>
          <w:w w:val="95"/>
        </w:rPr>
        <w:t>*</w:t>
      </w:r>
      <w:r>
        <w:rPr>
          <w:color w:val="333333"/>
          <w:spacing w:val="-9"/>
          <w:w w:val="95"/>
        </w:rPr>
        <w:t>しました 。 論文の中では、</w:t>
      </w:r>
      <w:r>
        <w:rPr>
          <w:rFonts w:ascii="Georgia" w:eastAsia="Georgia"/>
          <w:color w:val="333333"/>
          <w:w w:val="95"/>
        </w:rPr>
        <w:t>1</w:t>
      </w:r>
      <w:r>
        <w:rPr>
          <w:color w:val="333333"/>
          <w:w w:val="95"/>
        </w:rPr>
        <w:t>億の路地番号を検知して自動的に文</w:t>
      </w:r>
      <w:r>
        <w:rPr>
          <w:color w:val="333333"/>
          <w:w w:val="90"/>
        </w:rPr>
        <w:t>字に起こすタスクが、人間と同等の精度で行われたと報告されています。さらに、このシステムは非常に高速です。 </w:t>
      </w:r>
      <w:r>
        <w:rPr>
          <w:rFonts w:ascii="Georgia" w:eastAsia="Georgia"/>
          <w:color w:val="333333"/>
          <w:w w:val="90"/>
        </w:rPr>
        <w:t>Street</w:t>
      </w:r>
      <w:r>
        <w:rPr>
          <w:rFonts w:ascii="Georgia" w:eastAsia="Georgia"/>
          <w:color w:val="333333"/>
          <w:spacing w:val="9"/>
          <w:w w:val="90"/>
        </w:rPr>
        <w:t> </w:t>
      </w:r>
      <w:r>
        <w:rPr>
          <w:rFonts w:ascii="Georgia" w:eastAsia="Georgia"/>
          <w:color w:val="333333"/>
          <w:w w:val="90"/>
        </w:rPr>
        <w:t>View</w:t>
      </w:r>
      <w:r>
        <w:rPr>
          <w:color w:val="333333"/>
          <w:w w:val="90"/>
        </w:rPr>
        <w:t>のフランス国内の全ての画像において、路地番号全てを</w:t>
      </w:r>
      <w:r>
        <w:rPr>
          <w:rFonts w:ascii="Georgia" w:eastAsia="Georgia"/>
          <w:color w:val="333333"/>
          <w:w w:val="90"/>
        </w:rPr>
        <w:t>1</w:t>
      </w:r>
      <w:r>
        <w:rPr>
          <w:color w:val="333333"/>
          <w:w w:val="90"/>
        </w:rPr>
        <w:t>時間以内に文字に起こしたので   す！ 「生成した路地番号のデータセットを利用すると、</w:t>
      </w:r>
      <w:r>
        <w:rPr>
          <w:rFonts w:ascii="Georgia" w:eastAsia="Georgia"/>
          <w:color w:val="333333"/>
          <w:w w:val="90"/>
        </w:rPr>
        <w:t>Google</w:t>
      </w:r>
      <w:r>
        <w:rPr>
          <w:rFonts w:ascii="Georgia" w:eastAsia="Georgia"/>
          <w:color w:val="333333"/>
          <w:spacing w:val="21"/>
          <w:w w:val="90"/>
        </w:rPr>
        <w:t> </w:t>
      </w:r>
      <w:r>
        <w:rPr>
          <w:rFonts w:ascii="Georgia" w:eastAsia="Georgia"/>
          <w:color w:val="333333"/>
          <w:w w:val="90"/>
        </w:rPr>
        <w:t>Map</w:t>
      </w:r>
      <w:r>
        <w:rPr>
          <w:color w:val="333333"/>
          <w:w w:val="90"/>
        </w:rPr>
        <w:t>の地</w:t>
      </w:r>
      <w:r>
        <w:rPr>
          <w:color w:val="333333"/>
          <w:w w:val="95"/>
        </w:rPr>
        <w:t>理情報の質が驚異的に向上しました。他の地理情報源を従来持たなか</w:t>
      </w:r>
      <w:r>
        <w:rPr>
          <w:color w:val="333333"/>
          <w:w w:val="90"/>
        </w:rPr>
        <w:t>った幾つかの国では、特に影響が大きかったです」と彼らは述べていま す。 また、「短文の視覚文字認識の問題をこのモデルでは解決したと思</w:t>
      </w:r>
      <w:r>
        <w:rPr>
          <w:color w:val="333333"/>
          <w:w w:val="85"/>
        </w:rPr>
        <w:t>っています。このモデルは多くのアプリケーションに利用できます」とも述</w:t>
      </w:r>
      <w:r>
        <w:rPr>
          <w:color w:val="333333"/>
        </w:rPr>
        <w:t>べています。</w:t>
      </w:r>
    </w:p>
    <w:p>
      <w:pPr>
        <w:pStyle w:val="BodyText"/>
        <w:spacing w:before="12"/>
        <w:rPr>
          <w:sz w:val="12"/>
        </w:rPr>
      </w:pPr>
    </w:p>
    <w:p>
      <w:pPr>
        <w:pStyle w:val="BodyText"/>
        <w:spacing w:line="216" w:lineRule="auto" w:before="1"/>
        <w:ind w:left="157" w:right="125"/>
        <w:jc w:val="both"/>
      </w:pPr>
      <w:r>
        <w:rPr>
          <w:color w:val="333333"/>
          <w:w w:val="85"/>
        </w:rPr>
        <w:t>これらは素晴らしい結果だと私も思っています。  しかし、別の研究では、</w:t>
      </w:r>
      <w:r>
        <w:rPr>
          <w:color w:val="333333"/>
          <w:w w:val="90"/>
        </w:rPr>
        <w:t>私たちは本質をまだ理解できていないという指摘がなされています。 例えば、</w:t>
      </w:r>
      <w:r>
        <w:rPr>
          <w:rFonts w:ascii="Georgia" w:eastAsia="Georgia"/>
          <w:color w:val="333333"/>
          <w:w w:val="90"/>
        </w:rPr>
        <w:t>2013</w:t>
      </w:r>
      <w:r>
        <w:rPr>
          <w:color w:val="333333"/>
          <w:w w:val="90"/>
        </w:rPr>
        <w:t>年の論文</w:t>
      </w:r>
      <w:r>
        <w:rPr>
          <w:rFonts w:ascii="Georgia" w:eastAsia="Georgia"/>
          <w:color w:val="333333"/>
          <w:w w:val="90"/>
        </w:rPr>
        <w:t>* </w:t>
      </w:r>
      <w:r>
        <w:rPr>
          <w:color w:val="333333"/>
          <w:w w:val="90"/>
        </w:rPr>
        <w:t>では、深層ネットワークが盲点を持ち、挙動が不</w:t>
      </w:r>
      <w:r>
        <w:rPr>
          <w:color w:val="333333"/>
          <w:w w:val="85"/>
        </w:rPr>
        <w:t>安定となる様子が示されています。 下図を見てください。 左は、ネットワ</w:t>
      </w:r>
      <w:r>
        <w:rPr>
          <w:color w:val="333333"/>
          <w:w w:val="90"/>
        </w:rPr>
        <w:t>ークによって正しく分類された</w:t>
      </w:r>
      <w:r>
        <w:rPr>
          <w:rFonts w:ascii="Georgia" w:eastAsia="Georgia"/>
          <w:color w:val="333333"/>
          <w:w w:val="90"/>
        </w:rPr>
        <w:t>ImageNet</w:t>
      </w:r>
      <w:r>
        <w:rPr>
          <w:color w:val="333333"/>
          <w:w w:val="90"/>
        </w:rPr>
        <w:t>画像です。 右は、少し外乱（中央の画像）が挿入された画像です。 ネットワークは右の画像を</w:t>
      </w:r>
      <w:r>
        <w:rPr>
          <w:rFonts w:ascii="Noto Sans CJK JP Regular" w:eastAsia="Noto Sans CJK JP Regular" w:hint="eastAsia"/>
          <w:color w:val="333333"/>
          <w:w w:val="90"/>
        </w:rPr>
        <w:t>誤って</w:t>
      </w:r>
      <w:r>
        <w:rPr>
          <w:color w:val="333333"/>
          <w:w w:val="90"/>
        </w:rPr>
        <w:t>分</w:t>
      </w:r>
      <w:r>
        <w:rPr>
          <w:color w:val="333333"/>
        </w:rPr>
        <w:t>類しました。 特別な画像だけでなく、どの画像にもそのよう</w:t>
      </w:r>
    </w:p>
    <w:p>
      <w:pPr>
        <w:pStyle w:val="BodyText"/>
        <w:spacing w:line="405" w:lineRule="exact"/>
        <w:ind w:left="157"/>
      </w:pPr>
      <w:r>
        <w:rPr>
          <w:color w:val="333333"/>
        </w:rPr>
        <w:t>な</w:t>
      </w:r>
      <w:r>
        <w:rPr>
          <w:rFonts w:ascii="Georgia" w:eastAsia="Georgia"/>
          <w:color w:val="333333"/>
        </w:rPr>
        <w:t>"adversarial"</w:t>
      </w:r>
      <w:r>
        <w:rPr>
          <w:color w:val="333333"/>
        </w:rPr>
        <w:t>な画像が存在すると著者は指摘しています。</w:t>
      </w:r>
    </w:p>
    <w:p>
      <w:pPr>
        <w:pStyle w:val="BodyText"/>
        <w:rPr>
          <w:sz w:val="16"/>
        </w:rPr>
      </w:pPr>
      <w:r>
        <w:rPr/>
        <w:br w:type="column"/>
      </w:r>
      <w:r>
        <w:rPr>
          <w:sz w:val="16"/>
        </w:rPr>
      </w:r>
    </w:p>
    <w:p>
      <w:pPr>
        <w:pStyle w:val="BodyText"/>
        <w:rPr>
          <w:sz w:val="16"/>
        </w:rPr>
      </w:pPr>
    </w:p>
    <w:p>
      <w:pPr>
        <w:pStyle w:val="BodyText"/>
        <w:rPr>
          <w:sz w:val="11"/>
        </w:rPr>
      </w:pPr>
    </w:p>
    <w:p>
      <w:pPr>
        <w:spacing w:line="228" w:lineRule="exact" w:before="0"/>
        <w:ind w:left="157" w:right="210" w:firstLine="0"/>
        <w:jc w:val="left"/>
        <w:rPr>
          <w:rFonts w:ascii="Georgia" w:eastAsia="Georgia"/>
          <w:sz w:val="13"/>
        </w:rPr>
      </w:pPr>
      <w:r>
        <w:rPr>
          <w:rFonts w:ascii="Georgia" w:eastAsia="Georgia"/>
          <w:color w:val="666666"/>
          <w:w w:val="105"/>
          <w:sz w:val="13"/>
        </w:rPr>
        <w:t>*2013</w:t>
      </w:r>
      <w:r>
        <w:rPr>
          <w:color w:val="666666"/>
          <w:w w:val="105"/>
          <w:sz w:val="13"/>
        </w:rPr>
        <w:t>年の</w:t>
      </w:r>
      <w:r>
        <w:rPr>
          <w:rFonts w:ascii="Georgia" w:eastAsia="Georgia"/>
          <w:color w:val="666666"/>
          <w:w w:val="105"/>
          <w:sz w:val="13"/>
        </w:rPr>
        <w:t>Ian J. Goodfellow, Yaroslav Bulatov, Julian Ibarz, Sacha Arnoud, Vinay Shet</w:t>
      </w:r>
      <w:r>
        <w:rPr>
          <w:color w:val="666666"/>
          <w:w w:val="105"/>
          <w:sz w:val="13"/>
        </w:rPr>
        <w:t>による</w:t>
      </w:r>
      <w:hyperlink r:id="rId340">
        <w:r>
          <w:rPr>
            <w:rFonts w:ascii="Georgia" w:eastAsia="Georgia"/>
            <w:color w:val="2A6DA6"/>
            <w:w w:val="105"/>
            <w:sz w:val="13"/>
          </w:rPr>
          <w:t>Multi-digit Number Recognition from Street View Imagery using Deep Convolutional Neural Networks</w:t>
        </w:r>
      </w:hyperlink>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pStyle w:val="BodyText"/>
        <w:rPr>
          <w:rFonts w:ascii="Georgia"/>
          <w:sz w:val="16"/>
        </w:rPr>
      </w:pPr>
    </w:p>
    <w:p>
      <w:pPr>
        <w:spacing w:line="228" w:lineRule="exact" w:before="123"/>
        <w:ind w:left="157" w:right="141" w:firstLine="0"/>
        <w:jc w:val="left"/>
        <w:rPr>
          <w:sz w:val="13"/>
        </w:rPr>
      </w:pPr>
      <w:r>
        <w:rPr>
          <w:rFonts w:ascii="Georgia" w:eastAsia="Georgia"/>
          <w:color w:val="666666"/>
          <w:sz w:val="13"/>
        </w:rPr>
        <w:t>*2013</w:t>
      </w:r>
      <w:r>
        <w:rPr>
          <w:color w:val="666666"/>
          <w:sz w:val="13"/>
        </w:rPr>
        <w:t>年の</w:t>
      </w:r>
      <w:r>
        <w:rPr>
          <w:rFonts w:ascii="Georgia" w:eastAsia="Georgia"/>
          <w:color w:val="666666"/>
          <w:sz w:val="13"/>
        </w:rPr>
        <w:t>Christian Szegedy, Wojciech Zaremba, Ilya Sutskever, Joan Bruna, Dumitru Erhan, Ian </w:t>
      </w:r>
      <w:hyperlink r:id="rId341">
        <w:r>
          <w:rPr>
            <w:rFonts w:ascii="Georgia" w:eastAsia="Georgia"/>
            <w:color w:val="666666"/>
            <w:sz w:val="13"/>
          </w:rPr>
          <w:t>Goodfellow, Rob Fergus </w:t>
        </w:r>
        <w:r>
          <w:rPr>
            <w:color w:val="666666"/>
            <w:sz w:val="13"/>
          </w:rPr>
          <w:t>に よ る </w:t>
        </w:r>
        <w:r>
          <w:rPr>
            <w:rFonts w:ascii="Georgia" w:eastAsia="Georgia"/>
            <w:color w:val="2A6DA6"/>
            <w:sz w:val="13"/>
          </w:rPr>
          <w:t>Intriguing properties of neural networks</w:t>
        </w:r>
        <w:r>
          <w:rPr>
            <w:color w:val="666666"/>
            <w:sz w:val="13"/>
          </w:rPr>
          <w:t>。</w:t>
        </w:r>
      </w:hyperlink>
    </w:p>
    <w:p>
      <w:pPr>
        <w:spacing w:after="0" w:line="228" w:lineRule="exact"/>
        <w:jc w:val="left"/>
        <w:rPr>
          <w:sz w:val="13"/>
        </w:rPr>
        <w:sectPr>
          <w:type w:val="continuous"/>
          <w:pgSz w:w="11900" w:h="16840"/>
          <w:pgMar w:top="520" w:bottom="480" w:left="880" w:right="440"/>
          <w:cols w:num="2" w:equalWidth="0">
            <w:col w:w="7041" w:space="285"/>
            <w:col w:w="3254"/>
          </w:cols>
        </w:sectPr>
      </w:pPr>
    </w:p>
    <w:p>
      <w:pPr>
        <w:pStyle w:val="BodyText"/>
        <w:spacing w:before="14"/>
        <w:rPr>
          <w:sz w:val="5"/>
        </w:rPr>
      </w:pPr>
    </w:p>
    <w:p>
      <w:pPr>
        <w:pStyle w:val="BodyText"/>
        <w:ind w:left="157"/>
        <w:rPr>
          <w:sz w:val="20"/>
        </w:rPr>
      </w:pPr>
      <w:r>
        <w:rPr>
          <w:sz w:val="20"/>
        </w:rPr>
        <w:drawing>
          <wp:inline distT="0" distB="0" distL="0" distR="0">
            <wp:extent cx="3250302" cy="3250311"/>
            <wp:effectExtent l="0" t="0" r="0" b="0"/>
            <wp:docPr id="445" name="image169.jpeg" descr=""/>
            <wp:cNvGraphicFramePr>
              <a:graphicFrameLocks noChangeAspect="1"/>
            </wp:cNvGraphicFramePr>
            <a:graphic>
              <a:graphicData uri="http://schemas.openxmlformats.org/drawingml/2006/picture">
                <pic:pic>
                  <pic:nvPicPr>
                    <pic:cNvPr id="446" name="image169.jpeg"/>
                    <pic:cNvPicPr/>
                  </pic:nvPicPr>
                  <pic:blipFill>
                    <a:blip r:embed="rId342" cstate="print"/>
                    <a:stretch>
                      <a:fillRect/>
                    </a:stretch>
                  </pic:blipFill>
                  <pic:spPr>
                    <a:xfrm>
                      <a:off x="0" y="0"/>
                      <a:ext cx="3250302" cy="3250311"/>
                    </a:xfrm>
                    <a:prstGeom prst="rect">
                      <a:avLst/>
                    </a:prstGeom>
                  </pic:spPr>
                </pic:pic>
              </a:graphicData>
            </a:graphic>
          </wp:inline>
        </w:drawing>
      </w:r>
      <w:r>
        <w:rPr>
          <w:sz w:val="20"/>
        </w:rPr>
      </w:r>
    </w:p>
    <w:p>
      <w:pPr>
        <w:pStyle w:val="BodyText"/>
        <w:spacing w:before="18"/>
        <w:rPr>
          <w:sz w:val="20"/>
        </w:rPr>
      </w:pPr>
    </w:p>
    <w:p>
      <w:pPr>
        <w:pStyle w:val="BodyText"/>
        <w:spacing w:line="220" w:lineRule="auto" w:before="33"/>
        <w:ind w:left="157" w:right="3572"/>
      </w:pPr>
      <w:r>
        <w:rPr>
          <w:color w:val="333333"/>
          <w:w w:val="85"/>
        </w:rPr>
        <w:t>この結果には戸惑います。    論文では、</w:t>
      </w:r>
      <w:r>
        <w:rPr>
          <w:rFonts w:ascii="Georgia" w:eastAsia="Georgia"/>
          <w:color w:val="333333"/>
          <w:w w:val="85"/>
        </w:rPr>
        <w:t>KSH</w:t>
      </w:r>
      <w:r>
        <w:rPr>
          <w:color w:val="333333"/>
          <w:w w:val="85"/>
        </w:rPr>
        <w:t>のネットワークの場合をもとにネットワークを組み立てていました。 </w:t>
      </w:r>
      <w:r>
        <w:rPr>
          <w:rFonts w:ascii="Georgia" w:eastAsia="Georgia"/>
          <w:color w:val="333333"/>
          <w:w w:val="85"/>
        </w:rPr>
        <w:t>KSH</w:t>
      </w:r>
      <w:r>
        <w:rPr>
          <w:color w:val="333333"/>
          <w:w w:val="85"/>
        </w:rPr>
        <w:t>のネットワークの種類は、とても幅広く使われているのです。   そのようなニューラルネットワークの計算す</w:t>
      </w:r>
      <w:r>
        <w:rPr>
          <w:color w:val="333333"/>
          <w:w w:val="95"/>
        </w:rPr>
        <w:t>る関数は原理的に連続的であるはずなのに、 上記の結果は極端な非連</w:t>
      </w:r>
      <w:r>
        <w:rPr>
          <w:color w:val="333333"/>
          <w:w w:val="90"/>
        </w:rPr>
        <w:t>続性を示すものでした。 しかもこれは、私たちの直感に反する非連続性です。 これは気がかりです。 何が非連続性の要因なのかがまだ良くわかっていないのです。 誤差関数の何かに関係しているのでしょうか？ 活性化関数？ ネットワークの構造？ それとも他の何かでしょうか？ まだ分か</w:t>
      </w:r>
      <w:r>
        <w:rPr>
          <w:color w:val="333333"/>
        </w:rPr>
        <w:t>っていません。</w:t>
      </w:r>
    </w:p>
    <w:p>
      <w:pPr>
        <w:pStyle w:val="BodyText"/>
        <w:spacing w:before="7"/>
        <w:rPr>
          <w:sz w:val="12"/>
        </w:rPr>
      </w:pPr>
    </w:p>
    <w:p>
      <w:pPr>
        <w:pStyle w:val="BodyText"/>
        <w:spacing w:line="220" w:lineRule="auto"/>
        <w:ind w:left="157" w:right="3606"/>
      </w:pPr>
      <w:r>
        <w:rPr>
          <w:color w:val="333333"/>
          <w:w w:val="90"/>
        </w:rPr>
        <w:t>実は、これらの結果に悲観する必要はありません。 </w:t>
      </w:r>
      <w:r>
        <w:rPr>
          <w:rFonts w:ascii="Georgia" w:eastAsia="Georgia"/>
          <w:color w:val="333333"/>
          <w:w w:val="90"/>
        </w:rPr>
        <w:t>adversarial</w:t>
      </w:r>
      <w:r>
        <w:rPr>
          <w:color w:val="333333"/>
          <w:w w:val="90"/>
        </w:rPr>
        <w:t>な画像は</w:t>
      </w:r>
      <w:r>
        <w:rPr>
          <w:color w:val="333333"/>
        </w:rPr>
        <w:t>普遍的に存在しますが、実践では発生しにくいのです。</w:t>
      </w:r>
    </w:p>
    <w:p>
      <w:pPr>
        <w:pStyle w:val="BodyText"/>
        <w:spacing w:before="8"/>
        <w:rPr>
          <w:sz w:val="12"/>
        </w:rPr>
      </w:pPr>
    </w:p>
    <w:p>
      <w:pPr>
        <w:pStyle w:val="BodyText"/>
        <w:spacing w:line="220" w:lineRule="auto"/>
        <w:ind w:left="615" w:right="4011"/>
      </w:pPr>
      <w:r>
        <w:rPr>
          <w:rFonts w:ascii="Georgia" w:eastAsia="Georgia"/>
          <w:w w:val="90"/>
        </w:rPr>
        <w:t>adversarial</w:t>
      </w:r>
      <w:r>
        <w:rPr>
          <w:w w:val="90"/>
        </w:rPr>
        <w:t>な存在はネットワークの高い汎化性能に矛盾するよ</w:t>
      </w:r>
      <w:r>
        <w:rPr>
          <w:w w:val="85"/>
        </w:rPr>
        <w:t>うに思えます。 実際、ネットワークが汎用性を獲得できた場合、</w:t>
      </w:r>
      <w:r>
        <w:rPr>
          <w:w w:val="90"/>
        </w:rPr>
        <w:t>通常の画像と一見区別できないような</w:t>
      </w:r>
      <w:r>
        <w:rPr>
          <w:rFonts w:ascii="Georgia" w:eastAsia="Georgia"/>
          <w:w w:val="90"/>
        </w:rPr>
        <w:t>adversarial</w:t>
      </w:r>
      <w:r>
        <w:rPr>
          <w:w w:val="90"/>
        </w:rPr>
        <w:t>な存在によって騙されうるのでしょうか？ これに対する反論は、</w:t>
      </w:r>
      <w:r>
        <w:rPr>
          <w:rFonts w:ascii="Georgia" w:eastAsia="Georgia"/>
          <w:w w:val="90"/>
        </w:rPr>
        <w:t>adversarial </w:t>
      </w:r>
      <w:r>
        <w:rPr>
          <w:w w:val="85"/>
        </w:rPr>
        <w:t>な画像はめったに発生しないため、テストセットの中には観測さ  れないというものです。 しかし、テストセットは有理数のように詰まっているため、本質的にはどんなテストケースにも存在するは  </w:t>
      </w:r>
      <w:r>
        <w:rPr/>
        <w:t>ずです。</w:t>
      </w:r>
    </w:p>
    <w:p>
      <w:pPr>
        <w:pStyle w:val="BodyText"/>
        <w:spacing w:before="5"/>
        <w:rPr>
          <w:sz w:val="11"/>
        </w:rPr>
      </w:pPr>
    </w:p>
    <w:p>
      <w:pPr>
        <w:spacing w:after="0"/>
        <w:rPr>
          <w:sz w:val="11"/>
        </w:rPr>
        <w:sectPr>
          <w:pgSz w:w="11900" w:h="16840"/>
          <w:pgMar w:header="274" w:footer="285" w:top="460" w:bottom="480" w:left="880" w:right="440"/>
        </w:sectPr>
      </w:pPr>
    </w:p>
    <w:p>
      <w:pPr>
        <w:pStyle w:val="BodyText"/>
        <w:spacing w:line="220" w:lineRule="auto" w:before="20"/>
        <w:ind w:left="157" w:right="38"/>
        <w:jc w:val="both"/>
      </w:pPr>
      <w:r>
        <w:rPr>
          <w:color w:val="333333"/>
          <w:w w:val="85"/>
        </w:rPr>
        <w:t>このような類の結果が近年発見されるのは、本質的にニューラルネットワ   ークを理解していないことの現れでしょう。 もちろん、このような結果の発</w:t>
      </w:r>
      <w:r>
        <w:rPr>
          <w:color w:val="333333"/>
          <w:w w:val="90"/>
        </w:rPr>
        <w:t>表されることで、追跡調査が盛んに行われ、研究が進みます。 他にも例</w:t>
      </w:r>
      <w:r>
        <w:rPr>
          <w:color w:val="333333"/>
          <w:w w:val="85"/>
        </w:rPr>
        <w:t>えば、最近の論文</w:t>
      </w:r>
      <w:r>
        <w:rPr>
          <w:rFonts w:ascii="Georgia" w:eastAsia="Georgia"/>
          <w:color w:val="333333"/>
          <w:w w:val="85"/>
        </w:rPr>
        <w:t>*</w:t>
      </w:r>
      <w:r>
        <w:rPr>
          <w:rFonts w:ascii="Georgia" w:eastAsia="Georgia"/>
          <w:color w:val="333333"/>
          <w:spacing w:val="2"/>
          <w:w w:val="85"/>
        </w:rPr>
        <w:t> </w:t>
      </w:r>
      <w:r>
        <w:rPr>
          <w:color w:val="333333"/>
          <w:w w:val="85"/>
        </w:rPr>
        <w:t>では、人間にはホワイトノイズに見えるのに、ネットワ</w:t>
      </w:r>
      <w:r>
        <w:rPr>
          <w:color w:val="333333"/>
          <w:w w:val="90"/>
        </w:rPr>
        <w:t>ークは確信を持って既知のカテゴリに分類するような画像を生成する結</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3"/>
        <w:rPr>
          <w:sz w:val="16"/>
        </w:rPr>
      </w:pPr>
    </w:p>
    <w:p>
      <w:pPr>
        <w:spacing w:line="234" w:lineRule="exact" w:before="0"/>
        <w:ind w:left="157" w:right="0" w:firstLine="0"/>
        <w:jc w:val="left"/>
        <w:rPr>
          <w:rFonts w:ascii="Georgia" w:eastAsia="Georgia"/>
          <w:sz w:val="13"/>
        </w:rPr>
      </w:pPr>
      <w:r>
        <w:rPr>
          <w:rFonts w:ascii="Georgia" w:eastAsia="Georgia"/>
          <w:color w:val="666666"/>
          <w:w w:val="105"/>
          <w:sz w:val="13"/>
        </w:rPr>
        <w:t>*2014</w:t>
      </w:r>
      <w:r>
        <w:rPr>
          <w:color w:val="666666"/>
          <w:w w:val="105"/>
          <w:sz w:val="13"/>
        </w:rPr>
        <w:t>年の</w:t>
      </w:r>
      <w:r>
        <w:rPr>
          <w:rFonts w:ascii="Georgia" w:eastAsia="Georgia"/>
          <w:color w:val="666666"/>
          <w:w w:val="105"/>
          <w:sz w:val="13"/>
        </w:rPr>
        <w:t>Anh Nguyen, Jason Yosinski, Jeff</w:t>
      </w:r>
    </w:p>
    <w:p>
      <w:pPr>
        <w:spacing w:line="234" w:lineRule="exact" w:before="0"/>
        <w:ind w:left="157" w:right="0" w:firstLine="0"/>
        <w:jc w:val="left"/>
        <w:rPr>
          <w:rFonts w:ascii="Georgia" w:eastAsia="Georgia"/>
          <w:sz w:val="13"/>
        </w:rPr>
      </w:pPr>
      <w:hyperlink r:id="rId343">
        <w:r>
          <w:rPr>
            <w:rFonts w:ascii="Georgia" w:eastAsia="Georgia"/>
            <w:color w:val="666666"/>
            <w:w w:val="105"/>
            <w:sz w:val="13"/>
          </w:rPr>
          <w:t>Clune</w:t>
        </w:r>
        <w:r>
          <w:rPr>
            <w:color w:val="666666"/>
            <w:w w:val="105"/>
            <w:sz w:val="13"/>
          </w:rPr>
          <w:t>による</w:t>
        </w:r>
        <w:r>
          <w:rPr>
            <w:rFonts w:ascii="Georgia" w:eastAsia="Georgia"/>
            <w:color w:val="2A6DA6"/>
            <w:w w:val="105"/>
            <w:sz w:val="13"/>
          </w:rPr>
          <w:t>Deep Neural Networks are Easily</w:t>
        </w:r>
      </w:hyperlink>
    </w:p>
    <w:p>
      <w:pPr>
        <w:spacing w:after="0" w:line="234" w:lineRule="exact"/>
        <w:jc w:val="left"/>
        <w:rPr>
          <w:rFonts w:ascii="Georgia" w:eastAsia="Georgia"/>
          <w:sz w:val="13"/>
        </w:rPr>
        <w:sectPr>
          <w:type w:val="continuous"/>
          <w:pgSz w:w="11900" w:h="16840"/>
          <w:pgMar w:top="520" w:bottom="480" w:left="880" w:right="440"/>
          <w:cols w:num="2" w:equalWidth="0">
            <w:col w:w="6952" w:space="374"/>
            <w:col w:w="3254"/>
          </w:cols>
        </w:sectPr>
      </w:pPr>
    </w:p>
    <w:p>
      <w:pPr>
        <w:pStyle w:val="BodyText"/>
        <w:spacing w:line="220" w:lineRule="auto" w:before="103"/>
        <w:ind w:left="157" w:right="11"/>
      </w:pPr>
      <w:r>
        <w:rPr>
          <w:color w:val="333333"/>
          <w:w w:val="90"/>
        </w:rPr>
        <w:t>果が報告されています。 ニューラルネットワークとその画像認識法を理解</w:t>
      </w:r>
      <w:r>
        <w:rPr>
          <w:color w:val="333333"/>
        </w:rPr>
        <w:t>するまでにはまだまだ時間がかかりそうです。</w:t>
      </w:r>
    </w:p>
    <w:p>
      <w:pPr>
        <w:pStyle w:val="BodyText"/>
        <w:spacing w:before="8"/>
        <w:rPr>
          <w:sz w:val="12"/>
        </w:rPr>
      </w:pPr>
    </w:p>
    <w:p>
      <w:pPr>
        <w:pStyle w:val="BodyText"/>
        <w:spacing w:line="220" w:lineRule="auto"/>
        <w:ind w:left="157" w:right="44"/>
      </w:pPr>
      <w:r>
        <w:rPr>
          <w:color w:val="333333"/>
          <w:w w:val="90"/>
        </w:rPr>
        <w:t>しかし現状を俯瞰すると、励みになる結果が多いです。 </w:t>
      </w:r>
      <w:r>
        <w:rPr>
          <w:rFonts w:ascii="Georgia" w:eastAsia="Georgia"/>
          <w:color w:val="333333"/>
          <w:w w:val="90"/>
        </w:rPr>
        <w:t>ImageNet</w:t>
      </w:r>
      <w:r>
        <w:rPr>
          <w:color w:val="333333"/>
          <w:w w:val="90"/>
        </w:rPr>
        <w:t>のようにとても難易度の高いベンチマークに対する急速な進展がありました。  また、</w:t>
      </w:r>
      <w:r>
        <w:rPr>
          <w:rFonts w:ascii="Georgia" w:eastAsia="Georgia"/>
          <w:color w:val="333333"/>
          <w:w w:val="90"/>
        </w:rPr>
        <w:t>StreetView</w:t>
      </w:r>
      <w:r>
        <w:rPr>
          <w:color w:val="333333"/>
          <w:w w:val="90"/>
        </w:rPr>
        <w:t>の路地番号を認識するという現実世界の問題に対処す  </w:t>
      </w:r>
      <w:r>
        <w:rPr>
          <w:color w:val="333333"/>
          <w:w w:val="85"/>
        </w:rPr>
        <w:t>る例も確認しました。 これらは励みになります。 ただし、ベンチマークに</w:t>
      </w:r>
      <w:r>
        <w:rPr>
          <w:color w:val="333333"/>
          <w:w w:val="95"/>
        </w:rPr>
        <w:t>対する良い結果や現実への応用を追うのみでは不十分だと思います。</w:t>
      </w:r>
      <w:r>
        <w:rPr>
          <w:color w:val="333333"/>
          <w:w w:val="90"/>
        </w:rPr>
        <w:t>まだ、</w:t>
      </w:r>
      <w:r>
        <w:rPr>
          <w:rFonts w:ascii="Georgia" w:eastAsia="Georgia"/>
          <w:color w:val="333333"/>
          <w:w w:val="90"/>
        </w:rPr>
        <w:t>adversarial</w:t>
      </w:r>
      <w:r>
        <w:rPr>
          <w:color w:val="333333"/>
          <w:w w:val="90"/>
        </w:rPr>
        <w:t>な画像の例など、私たちがほとんど理解できていない  本質的な現象があります。 そのような本質的な問題は、現在も研究されている途中であり、 画像認識の問題を完全に解くには、まだまだ発展途上だと言えます。 別の言い方をすると、今後の研究には余地がたくさん</w:t>
      </w:r>
      <w:r>
        <w:rPr>
          <w:color w:val="333333"/>
        </w:rPr>
        <w:t>残っており、課題としてはとても魅力的なのです。</w:t>
      </w:r>
    </w:p>
    <w:p>
      <w:pPr>
        <w:pStyle w:val="BodyText"/>
        <w:spacing w:before="2"/>
        <w:rPr>
          <w:sz w:val="27"/>
        </w:rPr>
      </w:pPr>
    </w:p>
    <w:p>
      <w:pPr>
        <w:pStyle w:val="Heading1"/>
        <w:tabs>
          <w:tab w:pos="7025" w:val="left" w:leader="none"/>
        </w:tabs>
        <w:spacing w:line="136" w:lineRule="auto"/>
        <w:ind w:right="38"/>
      </w:pPr>
      <w:r>
        <w:rPr>
          <w:color w:val="2A6DA6"/>
        </w:rPr>
        <w:t>深層ニューラルネットワークに対する他 </w:t>
      </w:r>
      <w:r>
        <w:rPr>
          <w:color w:val="2A6DA6"/>
          <w:u w:val="single" w:color="666666"/>
        </w:rPr>
        <w:t>のアプローチ</w:t>
        <w:tab/>
      </w:r>
    </w:p>
    <w:p>
      <w:pPr>
        <w:pStyle w:val="BodyText"/>
        <w:tabs>
          <w:tab w:pos="5561" w:val="left" w:leader="none"/>
        </w:tabs>
        <w:spacing w:line="220" w:lineRule="auto" w:before="198"/>
        <w:ind w:left="157" w:right="42"/>
      </w:pPr>
      <w:r>
        <w:rPr>
          <w:color w:val="333333"/>
          <w:w w:val="90"/>
        </w:rPr>
        <w:t>本書では、</w:t>
      </w:r>
      <w:r>
        <w:rPr>
          <w:rFonts w:ascii="Georgia" w:eastAsia="Georgia"/>
          <w:color w:val="333333"/>
          <w:w w:val="90"/>
        </w:rPr>
        <w:t>MNIST</w:t>
      </w:r>
      <w:r>
        <w:rPr>
          <w:color w:val="333333"/>
          <w:w w:val="90"/>
        </w:rPr>
        <w:t>の数字分類というただ一つの問題に専念してきまし    た。</w:t>
      </w:r>
      <w:r>
        <w:rPr>
          <w:color w:val="333333"/>
          <w:spacing w:val="13"/>
          <w:w w:val="90"/>
        </w:rPr>
        <w:t> </w:t>
      </w:r>
      <w:r>
        <w:rPr>
          <w:rFonts w:ascii="Georgia" w:eastAsia="Georgia"/>
          <w:color w:val="333333"/>
          <w:w w:val="90"/>
        </w:rPr>
        <w:t>MNIST</w:t>
      </w:r>
      <w:r>
        <w:rPr>
          <w:color w:val="333333"/>
          <w:w w:val="90"/>
        </w:rPr>
        <w:t>の問題は味わい深くて、重要なアイデアを理解することができました。</w:t>
      </w:r>
      <w:r>
        <w:rPr>
          <w:color w:val="333333"/>
          <w:spacing w:val="-31"/>
          <w:w w:val="90"/>
        </w:rPr>
        <w:t> </w:t>
      </w:r>
      <w:r>
        <w:rPr>
          <w:color w:val="333333"/>
          <w:w w:val="90"/>
        </w:rPr>
        <w:t>それは確率的勾配降下法や、逆伝播、畳込みネットワーク、正</w:t>
      </w:r>
      <w:r>
        <w:rPr>
          <w:color w:val="333333"/>
          <w:w w:val="85"/>
        </w:rPr>
        <w:t>規化などです。 </w:t>
      </w:r>
      <w:r>
        <w:rPr>
          <w:color w:val="333333"/>
          <w:spacing w:val="7"/>
          <w:w w:val="85"/>
        </w:rPr>
        <w:t> </w:t>
      </w:r>
      <w:r>
        <w:rPr>
          <w:color w:val="333333"/>
          <w:w w:val="85"/>
        </w:rPr>
        <w:t>しかし、この問題の扱う領域は広くはありません。 </w:t>
      </w:r>
      <w:r>
        <w:rPr>
          <w:color w:val="333333"/>
          <w:spacing w:val="8"/>
          <w:w w:val="85"/>
        </w:rPr>
        <w:t> </w:t>
      </w:r>
      <w:r>
        <w:rPr>
          <w:color w:val="333333"/>
          <w:w w:val="85"/>
        </w:rPr>
        <w:t>ニュー ラルネットワークの文献を読むと、これまで議論に登場しなかった多くの     アイデアに出会うはずです。   </w:t>
      </w:r>
      <w:r>
        <w:rPr>
          <w:color w:val="333333"/>
          <w:spacing w:val="3"/>
          <w:w w:val="85"/>
        </w:rPr>
        <w:t> </w:t>
      </w:r>
      <w:r>
        <w:rPr>
          <w:color w:val="333333"/>
          <w:w w:val="85"/>
        </w:rPr>
        <w:t>例えば、再帰型ニューラルネットワークやボ</w:t>
      </w:r>
      <w:r>
        <w:rPr>
          <w:color w:val="333333"/>
          <w:w w:val="90"/>
        </w:rPr>
        <w:t>ルツマンマシン、生成モデル、転移学習、強化学習、</w:t>
        <w:tab/>
      </w:r>
      <w:r>
        <w:rPr>
          <w:color w:val="333333"/>
        </w:rPr>
        <w:t>！</w:t>
      </w:r>
      <w:r>
        <w:rPr>
          <w:color w:val="333333"/>
          <w:spacing w:val="-39"/>
        </w:rPr>
        <w:t> </w:t>
      </w:r>
      <w:r>
        <w:rPr>
          <w:color w:val="333333"/>
        </w:rPr>
        <w:t>ニューラル</w:t>
      </w:r>
      <w:r>
        <w:rPr>
          <w:color w:val="333333"/>
          <w:w w:val="85"/>
        </w:rPr>
        <w:t>ネットワークはとても広い分野なのです。</w:t>
      </w:r>
      <w:r>
        <w:rPr>
          <w:color w:val="333333"/>
          <w:spacing w:val="1"/>
          <w:w w:val="85"/>
        </w:rPr>
        <w:t> </w:t>
      </w:r>
      <w:r>
        <w:rPr>
          <w:color w:val="333333"/>
          <w:w w:val="85"/>
        </w:rPr>
        <w:t>しかし、その多くの重要なアイデアは、実を言うとこれまで既に議論してきたアイデアの応用でしかありま     せん。 </w:t>
      </w:r>
      <w:r>
        <w:rPr>
          <w:color w:val="333333"/>
          <w:spacing w:val="16"/>
          <w:w w:val="85"/>
        </w:rPr>
        <w:t> </w:t>
      </w:r>
      <w:r>
        <w:rPr>
          <w:color w:val="333333"/>
          <w:w w:val="85"/>
        </w:rPr>
        <w:t>なので、少しの努力で理解できるはずです。 </w:t>
      </w:r>
      <w:r>
        <w:rPr>
          <w:color w:val="333333"/>
          <w:spacing w:val="17"/>
          <w:w w:val="85"/>
        </w:rPr>
        <w:t> </w:t>
      </w:r>
      <w:r>
        <w:rPr>
          <w:color w:val="333333"/>
          <w:w w:val="85"/>
        </w:rPr>
        <w:t>このセクションでは、あなたのまだ知らないニューラルネットワークについて少しお見せしましょ</w:t>
      </w:r>
      <w:r>
        <w:rPr>
          <w:color w:val="333333"/>
          <w:spacing w:val="51"/>
          <w:w w:val="85"/>
        </w:rPr>
        <w:t> </w:t>
      </w:r>
      <w:r>
        <w:rPr>
          <w:color w:val="333333"/>
          <w:w w:val="90"/>
        </w:rPr>
        <w:t>う。</w:t>
      </w:r>
      <w:r>
        <w:rPr>
          <w:color w:val="333333"/>
          <w:spacing w:val="16"/>
          <w:w w:val="90"/>
        </w:rPr>
        <w:t> </w:t>
      </w:r>
      <w:r>
        <w:rPr>
          <w:color w:val="333333"/>
          <w:w w:val="90"/>
        </w:rPr>
        <w:t>本書の範囲を越えてしまうため、詳しい議論や網羅的な議論は行い</w:t>
      </w:r>
      <w:r>
        <w:rPr>
          <w:color w:val="333333"/>
          <w:w w:val="85"/>
        </w:rPr>
        <w:t>ません。   </w:t>
      </w:r>
      <w:r>
        <w:rPr>
          <w:color w:val="333333"/>
          <w:spacing w:val="15"/>
          <w:w w:val="85"/>
        </w:rPr>
        <w:t> </w:t>
      </w:r>
      <w:r>
        <w:rPr>
          <w:color w:val="333333"/>
          <w:w w:val="85"/>
        </w:rPr>
        <w:t>むしろ、各概念を直感的に理解できるように、これまで学んできたことに関連させて学んでいきます。   </w:t>
      </w:r>
      <w:r>
        <w:rPr>
          <w:color w:val="333333"/>
          <w:spacing w:val="17"/>
          <w:w w:val="85"/>
        </w:rPr>
        <w:t> </w:t>
      </w:r>
      <w:r>
        <w:rPr>
          <w:color w:val="333333"/>
          <w:w w:val="85"/>
        </w:rPr>
        <w:t>セクションを通じて、他のソースへのリンクを示しておきます。</w:t>
      </w:r>
      <w:r>
        <w:rPr>
          <w:color w:val="333333"/>
          <w:spacing w:val="-6"/>
          <w:w w:val="85"/>
        </w:rPr>
        <w:t> </w:t>
      </w:r>
      <w:r>
        <w:rPr>
          <w:color w:val="333333"/>
          <w:w w:val="85"/>
        </w:rPr>
        <w:t>このリンクを辿れば、さらに学ぶことができます。   </w:t>
      </w:r>
      <w:r>
        <w:rPr>
          <w:color w:val="333333"/>
          <w:spacing w:val="19"/>
          <w:w w:val="85"/>
        </w:rPr>
        <w:t> </w:t>
      </w:r>
      <w:r>
        <w:rPr>
          <w:color w:val="333333"/>
          <w:w w:val="85"/>
        </w:rPr>
        <w:t>もちろん、リンクの多くは今後すぐに古びてしまい、最先端の文献を常に探すようになるでしょう。   </w:t>
      </w:r>
      <w:r>
        <w:rPr>
          <w:color w:val="333333"/>
          <w:spacing w:val="1"/>
          <w:w w:val="85"/>
        </w:rPr>
        <w:t> </w:t>
      </w:r>
      <w:r>
        <w:rPr>
          <w:color w:val="333333"/>
          <w:w w:val="85"/>
        </w:rPr>
        <w:t>それでも、根底のアイデアは永続的に残る</w:t>
      </w:r>
      <w:r>
        <w:rPr>
          <w:color w:val="333333"/>
        </w:rPr>
        <w:t>はずです。</w:t>
      </w:r>
    </w:p>
    <w:p>
      <w:pPr>
        <w:pStyle w:val="BodyText"/>
        <w:spacing w:before="6"/>
        <w:rPr>
          <w:sz w:val="12"/>
        </w:rPr>
      </w:pPr>
    </w:p>
    <w:p>
      <w:pPr>
        <w:pStyle w:val="BodyText"/>
        <w:spacing w:line="220" w:lineRule="auto"/>
        <w:ind w:left="157" w:right="62"/>
        <w:rPr>
          <w:rFonts w:ascii="Georgia" w:eastAsia="Georgia"/>
        </w:rPr>
      </w:pPr>
      <w:r>
        <w:rPr>
          <w:color w:val="333333"/>
          <w:spacing w:val="3"/>
          <w:w w:val="90"/>
          <w:sz w:val="21"/>
        </w:rPr>
        <w:t>再帰型</w:t>
      </w:r>
      <w:r>
        <w:rPr>
          <w:color w:val="333333"/>
          <w:spacing w:val="-1"/>
          <w:w w:val="90"/>
          <w:sz w:val="22"/>
        </w:rPr>
        <w:t>ニューラルネットワーク </w:t>
      </w:r>
      <w:r>
        <w:rPr>
          <w:rFonts w:ascii="Georgia" w:eastAsia="Georgia"/>
          <w:b/>
          <w:color w:val="333333"/>
          <w:w w:val="90"/>
        </w:rPr>
        <w:t>(RNN)</w:t>
      </w:r>
      <w:r>
        <w:rPr>
          <w:color w:val="333333"/>
          <w:spacing w:val="-13"/>
          <w:w w:val="90"/>
          <w:sz w:val="21"/>
        </w:rPr>
        <w:t>： </w:t>
      </w:r>
      <w:r>
        <w:rPr>
          <w:color w:val="333333"/>
          <w:w w:val="90"/>
        </w:rPr>
        <w:t>これまで使ってきたフィードフォワードのネットワークでは、後方のニューロンの活性化を決める入力は</w:t>
      </w:r>
      <w:r>
        <w:rPr>
          <w:rFonts w:ascii="Georgia" w:eastAsia="Georgia"/>
          <w:color w:val="333333"/>
          <w:w w:val="90"/>
        </w:rPr>
        <w:t>1 </w:t>
      </w:r>
      <w:r>
        <w:rPr>
          <w:color w:val="333333"/>
          <w:spacing w:val="-5"/>
          <w:w w:val="90"/>
        </w:rPr>
        <w:t>つでした。 これはとても静的な構造です。 ネットワークの全ては固定さ</w:t>
      </w:r>
      <w:r>
        <w:rPr>
          <w:color w:val="333333"/>
          <w:spacing w:val="-3"/>
          <w:w w:val="85"/>
        </w:rPr>
        <w:t>れ、まるで凍結された結晶のようです。 しかし、動的に変化し続けるネット</w:t>
      </w:r>
      <w:r>
        <w:rPr>
          <w:color w:val="333333"/>
          <w:spacing w:val="-4"/>
          <w:w w:val="90"/>
        </w:rPr>
        <w:t>ワーク要素を想定することもできます。 例えば、隠れ層の振る舞いが、</w:t>
      </w:r>
      <w:r>
        <w:rPr>
          <w:rFonts w:ascii="Georgia" w:eastAsia="Georgia"/>
          <w:color w:val="333333"/>
          <w:w w:val="90"/>
        </w:rPr>
        <w:t>1</w:t>
      </w:r>
    </w:p>
    <w:p>
      <w:pPr>
        <w:pStyle w:val="BodyText"/>
        <w:spacing w:before="10"/>
        <w:rPr>
          <w:rFonts w:ascii="Georgia"/>
          <w:sz w:val="12"/>
        </w:rPr>
      </w:pPr>
      <w:r>
        <w:rPr/>
        <w:br w:type="column"/>
      </w:r>
      <w:r>
        <w:rPr>
          <w:rFonts w:ascii="Georgia"/>
          <w:sz w:val="12"/>
        </w:rPr>
      </w:r>
    </w:p>
    <w:p>
      <w:pPr>
        <w:spacing w:line="372" w:lineRule="auto" w:before="0"/>
        <w:ind w:left="157" w:right="652" w:firstLine="0"/>
        <w:jc w:val="left"/>
        <w:rPr>
          <w:rFonts w:ascii="Georgia"/>
          <w:sz w:val="13"/>
        </w:rPr>
      </w:pPr>
      <w:hyperlink r:id="rId343">
        <w:r>
          <w:rPr>
            <w:rFonts w:ascii="Georgia"/>
            <w:color w:val="2A6DA6"/>
            <w:w w:val="105"/>
            <w:sz w:val="13"/>
          </w:rPr>
          <w:t>Fooled: High Confidence Predictions for Unrecognizable Images</w:t>
        </w:r>
      </w:hyperlink>
    </w:p>
    <w:p>
      <w:pPr>
        <w:spacing w:after="0" w:line="372" w:lineRule="auto"/>
        <w:jc w:val="left"/>
        <w:rPr>
          <w:rFonts w:ascii="Georgia"/>
          <w:sz w:val="13"/>
        </w:rPr>
        <w:sectPr>
          <w:pgSz w:w="11900" w:h="16840"/>
          <w:pgMar w:header="274" w:footer="285" w:top="460" w:bottom="480" w:left="880" w:right="440"/>
          <w:cols w:num="2" w:equalWidth="0">
            <w:col w:w="7066" w:space="259"/>
            <w:col w:w="3255"/>
          </w:cols>
        </w:sectPr>
      </w:pPr>
    </w:p>
    <w:p>
      <w:pPr>
        <w:pStyle w:val="BodyText"/>
        <w:spacing w:line="220" w:lineRule="auto" w:before="103"/>
        <w:ind w:left="157" w:right="3611"/>
      </w:pPr>
      <w:r>
        <w:rPr>
          <w:color w:val="333333"/>
          <w:w w:val="90"/>
        </w:rPr>
        <w:t>つ前の隠れ層の活性化によってのみ決まるのではなく、 さらに以前の活</w:t>
      </w:r>
      <w:r>
        <w:rPr>
          <w:color w:val="333333"/>
          <w:w w:val="85"/>
        </w:rPr>
        <w:t>性化にも影響されるような場合も考えられます。   実際、あるニューロンの活性化が、そのニューロン自身の以前の活性化により定義されることもあ    </w:t>
      </w:r>
      <w:r>
        <w:rPr>
          <w:color w:val="333333"/>
          <w:w w:val="80"/>
        </w:rPr>
        <w:t>りそうです。   単なるフィードフォワードネットワークでは、そんなことは起き</w:t>
      </w:r>
      <w:r>
        <w:rPr>
          <w:color w:val="333333"/>
          <w:w w:val="90"/>
        </w:rPr>
        <w:t>ません。 さらに別の場合を考えてみると、隠れ層や出力層の活性化がネ</w:t>
      </w:r>
      <w:r>
        <w:rPr>
          <w:color w:val="333333"/>
          <w:w w:val="85"/>
        </w:rPr>
        <w:t>ットワークの現在の入力だけでなく、もっと以前の入力によっても影響さ    </w:t>
      </w:r>
      <w:r>
        <w:rPr>
          <w:color w:val="333333"/>
        </w:rPr>
        <w:t>れるパターンも想定できます。</w:t>
      </w:r>
    </w:p>
    <w:p>
      <w:pPr>
        <w:pStyle w:val="BodyText"/>
        <w:spacing w:before="14"/>
        <w:rPr>
          <w:sz w:val="10"/>
        </w:rPr>
      </w:pPr>
    </w:p>
    <w:p>
      <w:pPr>
        <w:pStyle w:val="BodyText"/>
        <w:spacing w:line="216" w:lineRule="auto"/>
        <w:ind w:left="157" w:right="3566"/>
      </w:pPr>
      <w:r>
        <w:rPr>
          <w:color w:val="333333"/>
          <w:w w:val="85"/>
        </w:rPr>
        <w:t>このような時間経過を考慮に入れたニューラルネットワークは、    </w:t>
      </w:r>
      <w:r>
        <w:rPr>
          <w:rFonts w:ascii="Noto Sans CJK JP Regular" w:eastAsia="Noto Sans CJK JP Regular" w:hint="eastAsia"/>
          <w:color w:val="333333"/>
          <w:w w:val="85"/>
        </w:rPr>
        <w:t>再帰型ニ</w:t>
      </w:r>
      <w:r>
        <w:rPr>
          <w:rFonts w:ascii="Noto Sans CJK JP Regular" w:eastAsia="Noto Sans CJK JP Regular" w:hint="eastAsia"/>
          <w:color w:val="333333"/>
          <w:w w:val="90"/>
        </w:rPr>
        <w:t>ューラルネットワーク</w:t>
      </w:r>
      <w:r>
        <w:rPr>
          <w:color w:val="333333"/>
          <w:w w:val="90"/>
        </w:rPr>
        <w:t>もしくは</w:t>
      </w:r>
      <w:r>
        <w:rPr>
          <w:rFonts w:ascii="Noto Sans CJK JP Regular" w:eastAsia="Noto Sans CJK JP Regular" w:hint="eastAsia"/>
          <w:color w:val="333333"/>
          <w:w w:val="90"/>
        </w:rPr>
        <w:t>RNN</w:t>
      </w:r>
      <w:r>
        <w:rPr>
          <w:color w:val="333333"/>
          <w:w w:val="90"/>
        </w:rPr>
        <w:t>として知られています。 この再帰型</w:t>
      </w:r>
      <w:hyperlink r:id="rId51">
        <w:r>
          <w:rPr>
            <w:color w:val="333333"/>
            <w:w w:val="90"/>
          </w:rPr>
          <w:t>ネットワークの数学的な定式化は、色々なやり方があります。 </w:t>
        </w:r>
        <w:r>
          <w:rPr>
            <w:rFonts w:ascii="Georgia" w:eastAsia="Georgia"/>
            <w:color w:val="2A6DA6"/>
            <w:w w:val="90"/>
          </w:rPr>
          <w:t>Wikipedia </w:t>
        </w:r>
        <w:r>
          <w:rPr>
            <w:color w:val="2A6DA6"/>
            <w:w w:val="90"/>
          </w:rPr>
          <w:t>の</w:t>
        </w:r>
        <w:r>
          <w:rPr>
            <w:rFonts w:ascii="Georgia" w:eastAsia="Georgia"/>
            <w:color w:val="2A6DA6"/>
            <w:w w:val="90"/>
          </w:rPr>
          <w:t>RNN</w:t>
        </w:r>
        <w:r>
          <w:rPr>
            <w:color w:val="2A6DA6"/>
            <w:w w:val="90"/>
          </w:rPr>
          <w:t>のページ</w:t>
        </w:r>
        <w:r>
          <w:rPr>
            <w:color w:val="333333"/>
            <w:w w:val="90"/>
          </w:rPr>
          <w:t>を眺めると数学的モデルの雰囲気が掴めます。   この執</w:t>
        </w:r>
      </w:hyperlink>
      <w:r>
        <w:rPr>
          <w:color w:val="333333"/>
          <w:w w:val="95"/>
        </w:rPr>
        <w:t>筆段階では、上記ページには</w:t>
      </w:r>
      <w:r>
        <w:rPr>
          <w:rFonts w:ascii="Georgia" w:eastAsia="Georgia"/>
          <w:color w:val="333333"/>
          <w:w w:val="95"/>
        </w:rPr>
        <w:t>13</w:t>
      </w:r>
      <w:r>
        <w:rPr>
          <w:color w:val="333333"/>
          <w:w w:val="95"/>
        </w:rPr>
        <w:t>以上の異なるモデルが掲載されていま</w:t>
      </w:r>
      <w:r>
        <w:rPr>
          <w:color w:val="333333"/>
          <w:w w:val="90"/>
        </w:rPr>
        <w:t>す。   数学的詳細は置いておき、</w:t>
      </w:r>
      <w:r>
        <w:rPr>
          <w:rFonts w:ascii="Georgia" w:eastAsia="Georgia"/>
          <w:color w:val="333333"/>
          <w:w w:val="90"/>
        </w:rPr>
        <w:t>RNN</w:t>
      </w:r>
      <w:r>
        <w:rPr>
          <w:color w:val="333333"/>
          <w:w w:val="90"/>
        </w:rPr>
        <w:t>を大雑把に表現すると、時間経過による動的変化の概念が含まれるニューラルネットです。 このモデルは時間により変化するデータの分析や処理に役立ちます。 そのようなデー</w:t>
      </w:r>
      <w:r>
        <w:rPr>
          <w:color w:val="333333"/>
          <w:w w:val="95"/>
        </w:rPr>
        <w:t>タや処理は、音声や自然言語などの問題に自然と含まれています。</w:t>
      </w:r>
    </w:p>
    <w:p>
      <w:pPr>
        <w:pStyle w:val="BodyText"/>
        <w:spacing w:before="1"/>
        <w:rPr>
          <w:sz w:val="13"/>
        </w:rPr>
      </w:pPr>
    </w:p>
    <w:p>
      <w:pPr>
        <w:pStyle w:val="BodyText"/>
        <w:spacing w:line="220" w:lineRule="auto" w:before="1"/>
        <w:ind w:left="157" w:right="3628"/>
      </w:pPr>
      <w:r>
        <w:rPr>
          <w:color w:val="333333"/>
          <w:w w:val="90"/>
        </w:rPr>
        <w:t>現在の</w:t>
      </w:r>
      <w:r>
        <w:rPr>
          <w:rFonts w:ascii="Georgia" w:eastAsia="Georgia"/>
          <w:color w:val="333333"/>
          <w:w w:val="90"/>
        </w:rPr>
        <w:t>RNN</w:t>
      </w:r>
      <w:r>
        <w:rPr>
          <w:color w:val="333333"/>
          <w:w w:val="90"/>
        </w:rPr>
        <w:t>の使われ方の</w:t>
      </w:r>
      <w:r>
        <w:rPr>
          <w:rFonts w:ascii="Georgia" w:eastAsia="Georgia"/>
          <w:color w:val="333333"/>
          <w:w w:val="90"/>
        </w:rPr>
        <w:t>1</w:t>
      </w:r>
      <w:r>
        <w:rPr>
          <w:color w:val="333333"/>
          <w:w w:val="90"/>
        </w:rPr>
        <w:t>つは、アルゴリズムの概念やチューリングマ </w:t>
      </w:r>
      <w:r>
        <w:rPr>
          <w:color w:val="333333"/>
          <w:w w:val="85"/>
        </w:rPr>
        <w:t>シンやプログラミング言語などの概念を、ニューラルネットワークに学習さ</w:t>
      </w:r>
      <w:r>
        <w:rPr>
          <w:color w:val="333333"/>
          <w:spacing w:val="-1"/>
          <w:w w:val="85"/>
        </w:rPr>
        <w:t>せるというものです。 </w:t>
      </w:r>
      <w:hyperlink r:id="rId344">
        <w:r>
          <w:rPr>
            <w:rFonts w:ascii="Georgia" w:eastAsia="Georgia"/>
            <w:color w:val="2A6DA6"/>
            <w:w w:val="85"/>
          </w:rPr>
          <w:t>2014</w:t>
        </w:r>
        <w:r>
          <w:rPr>
            <w:color w:val="2A6DA6"/>
            <w:w w:val="85"/>
          </w:rPr>
          <w:t>の論文</w:t>
        </w:r>
      </w:hyperlink>
      <w:r>
        <w:rPr>
          <w:color w:val="333333"/>
          <w:spacing w:val="-2"/>
          <w:w w:val="85"/>
        </w:rPr>
        <w:t>では、 </w:t>
      </w:r>
      <w:r>
        <w:rPr>
          <w:color w:val="333333"/>
          <w:w w:val="85"/>
        </w:rPr>
        <w:t>（とても、とてもシンプルな！）</w:t>
      </w:r>
    </w:p>
    <w:p>
      <w:pPr>
        <w:pStyle w:val="BodyText"/>
        <w:spacing w:line="220" w:lineRule="auto"/>
        <w:ind w:left="157" w:right="3628"/>
        <w:jc w:val="both"/>
      </w:pPr>
      <w:r>
        <w:rPr>
          <w:rFonts w:ascii="Georgia" w:eastAsia="Georgia"/>
          <w:color w:val="333333"/>
          <w:w w:val="90"/>
        </w:rPr>
        <w:t>Python</w:t>
      </w:r>
      <w:r>
        <w:rPr>
          <w:color w:val="333333"/>
          <w:w w:val="90"/>
        </w:rPr>
        <w:t>プログラムの文字列を入力として</w:t>
      </w:r>
      <w:r>
        <w:rPr>
          <w:rFonts w:ascii="Georgia" w:eastAsia="Georgia"/>
          <w:color w:val="333333"/>
          <w:w w:val="90"/>
        </w:rPr>
        <w:t>RNN</w:t>
      </w:r>
      <w:r>
        <w:rPr>
          <w:color w:val="333333"/>
          <w:w w:val="90"/>
        </w:rPr>
        <w:t>に渡して、プログラムの出力を予測するのに</w:t>
      </w:r>
      <w:r>
        <w:rPr>
          <w:rFonts w:ascii="Georgia" w:eastAsia="Georgia"/>
          <w:color w:val="333333"/>
          <w:w w:val="90"/>
        </w:rPr>
        <w:t>RNN</w:t>
      </w:r>
      <w:r>
        <w:rPr>
          <w:color w:val="333333"/>
          <w:w w:val="90"/>
        </w:rPr>
        <w:t>が使われました。 砕けた言い方をすると、そのネ</w:t>
      </w:r>
      <w:r>
        <w:rPr>
          <w:color w:val="333333"/>
          <w:w w:val="85"/>
        </w:rPr>
        <w:t>ットワークは</w:t>
      </w:r>
      <w:r>
        <w:rPr>
          <w:rFonts w:ascii="Georgia" w:eastAsia="Georgia"/>
          <w:color w:val="333333"/>
          <w:w w:val="85"/>
        </w:rPr>
        <w:t>Python</w:t>
      </w:r>
      <w:r>
        <w:rPr>
          <w:color w:val="333333"/>
          <w:w w:val="85"/>
        </w:rPr>
        <w:t>プログラムを「理解する」ことを学んでいます。 同じく</w:t>
      </w:r>
    </w:p>
    <w:p>
      <w:pPr>
        <w:pStyle w:val="BodyText"/>
        <w:spacing w:line="220" w:lineRule="auto"/>
        <w:ind w:left="157" w:right="3556"/>
      </w:pPr>
      <w:hyperlink r:id="rId345">
        <w:r>
          <w:rPr>
            <w:rFonts w:ascii="Georgia" w:eastAsia="Georgia"/>
            <w:color w:val="2A6DA6"/>
            <w:w w:val="85"/>
          </w:rPr>
          <w:t>2014</w:t>
        </w:r>
        <w:r>
          <w:rPr>
            <w:color w:val="2A6DA6"/>
            <w:w w:val="85"/>
          </w:rPr>
          <w:t>年の論文</w:t>
        </w:r>
      </w:hyperlink>
      <w:r>
        <w:rPr>
          <w:color w:val="333333"/>
          <w:w w:val="85"/>
        </w:rPr>
        <w:t>では、 ニューラルチューリングマシン（</w:t>
      </w:r>
      <w:r>
        <w:rPr>
          <w:rFonts w:ascii="Georgia" w:eastAsia="Georgia"/>
          <w:color w:val="333333"/>
          <w:w w:val="85"/>
        </w:rPr>
        <w:t>NTM</w:t>
      </w:r>
      <w:r>
        <w:rPr>
          <w:color w:val="333333"/>
          <w:w w:val="85"/>
        </w:rPr>
        <w:t>）と呼ばれるも</w:t>
      </w:r>
      <w:r>
        <w:rPr>
          <w:color w:val="333333"/>
          <w:w w:val="90"/>
        </w:rPr>
        <w:t>のを開発するための足がかりとして、</w:t>
      </w:r>
      <w:r>
        <w:rPr>
          <w:rFonts w:ascii="Georgia" w:eastAsia="Georgia"/>
          <w:color w:val="333333"/>
          <w:w w:val="90"/>
        </w:rPr>
        <w:t>RNN</w:t>
      </w:r>
      <w:r>
        <w:rPr>
          <w:color w:val="333333"/>
          <w:w w:val="90"/>
        </w:rPr>
        <w:t>を使っていました。 この</w:t>
      </w:r>
      <w:r>
        <w:rPr>
          <w:rFonts w:ascii="Georgia" w:eastAsia="Georgia"/>
          <w:color w:val="333333"/>
          <w:w w:val="90"/>
        </w:rPr>
        <w:t>NTM </w:t>
      </w:r>
      <w:r>
        <w:rPr>
          <w:color w:val="333333"/>
          <w:w w:val="90"/>
        </w:rPr>
        <w:t>は、勾配降下によって汎用計算機の構造を学習するものです。 彼らは、</w:t>
      </w:r>
    </w:p>
    <w:p>
      <w:pPr>
        <w:pStyle w:val="BodyText"/>
        <w:spacing w:line="220" w:lineRule="auto"/>
        <w:ind w:left="157" w:right="3565"/>
      </w:pPr>
      <w:r>
        <w:rPr>
          <w:rFonts w:ascii="Georgia" w:eastAsia="Georgia"/>
          <w:color w:val="333333"/>
          <w:w w:val="85"/>
        </w:rPr>
        <w:t>NTM</w:t>
      </w:r>
      <w:r>
        <w:rPr>
          <w:color w:val="333333"/>
          <w:w w:val="85"/>
        </w:rPr>
        <w:t>を訓練して、ソートやコピーなどの簡単な問題に対するアルゴリズム   </w:t>
      </w:r>
      <w:r>
        <w:rPr>
          <w:color w:val="333333"/>
        </w:rPr>
        <w:t>を推測させました。</w:t>
      </w:r>
    </w:p>
    <w:p>
      <w:pPr>
        <w:pStyle w:val="BodyText"/>
        <w:spacing w:before="1"/>
        <w:rPr>
          <w:sz w:val="11"/>
        </w:rPr>
      </w:pPr>
    </w:p>
    <w:p>
      <w:pPr>
        <w:pStyle w:val="BodyText"/>
        <w:spacing w:line="406" w:lineRule="exact"/>
        <w:ind w:left="157"/>
      </w:pPr>
      <w:r>
        <w:rPr>
          <w:color w:val="333333"/>
          <w:w w:val="95"/>
        </w:rPr>
        <w:t>現状では、これらはシンプルすぎるトイモデルにとどまっています。</w:t>
      </w:r>
    </w:p>
    <w:p>
      <w:pPr>
        <w:pStyle w:val="BodyText"/>
        <w:spacing w:line="220" w:lineRule="auto" w:before="7"/>
        <w:ind w:left="157" w:right="3574"/>
      </w:pPr>
      <w:r>
        <w:rPr>
          <w:rFonts w:ascii="Noto Sans Mono CJK JP Regular" w:eastAsia="Noto Sans Mono CJK JP Regular" w:hint="eastAsia"/>
          <w:color w:val="333333"/>
          <w:w w:val="90"/>
          <w:sz w:val="18"/>
        </w:rPr>
        <w:t>print(398345+42598)</w:t>
      </w:r>
      <w:r>
        <w:rPr>
          <w:color w:val="333333"/>
          <w:w w:val="90"/>
        </w:rPr>
        <w:t>という</w:t>
      </w:r>
      <w:r>
        <w:rPr>
          <w:rFonts w:ascii="Georgia" w:eastAsia="Georgia"/>
          <w:color w:val="333333"/>
          <w:w w:val="90"/>
        </w:rPr>
        <w:t>Python</w:t>
      </w:r>
      <w:r>
        <w:rPr>
          <w:color w:val="333333"/>
          <w:w w:val="90"/>
        </w:rPr>
        <w:t>プログラムを実行することを学習しただけ</w:t>
      </w:r>
      <w:r>
        <w:rPr>
          <w:color w:val="333333"/>
          <w:spacing w:val="-4"/>
          <w:w w:val="90"/>
        </w:rPr>
        <w:t>では、 一人前の</w:t>
      </w:r>
      <w:r>
        <w:rPr>
          <w:rFonts w:ascii="Georgia" w:eastAsia="Georgia"/>
          <w:color w:val="333333"/>
          <w:w w:val="90"/>
        </w:rPr>
        <w:t>Python</w:t>
      </w:r>
      <w:r>
        <w:rPr>
          <w:color w:val="333333"/>
          <w:spacing w:val="-1"/>
          <w:w w:val="90"/>
        </w:rPr>
        <w:t>インタープリターとは言えません。 このアイデア</w:t>
      </w:r>
      <w:r>
        <w:rPr>
          <w:color w:val="333333"/>
          <w:spacing w:val="-1"/>
          <w:w w:val="85"/>
        </w:rPr>
        <w:t>を推し進めると、何が実現できるようになるかは明らかではありません。 しかし、結果は実に面白いです。    歴史的には、ニューラルネットワークは既</w:t>
      </w:r>
      <w:r>
        <w:rPr>
          <w:color w:val="333333"/>
          <w:spacing w:val="-1"/>
          <w:w w:val="90"/>
        </w:rPr>
        <w:t>存のアルゴリズムによるアプローチが手を焼いていたパターン認識問題 </w:t>
      </w:r>
      <w:r>
        <w:rPr>
          <w:color w:val="333333"/>
          <w:w w:val="85"/>
        </w:rPr>
        <w:t>を上手く解決してきました。   対照的に、既存のアルゴリズムによるアプロ</w:t>
      </w:r>
      <w:r>
        <w:rPr>
          <w:color w:val="333333"/>
          <w:w w:val="90"/>
        </w:rPr>
        <w:t>ーチは、ニューラルネットワークが得意でない問題を上手く対処できま</w:t>
      </w:r>
    </w:p>
    <w:p>
      <w:pPr>
        <w:pStyle w:val="BodyText"/>
        <w:spacing w:line="220" w:lineRule="auto"/>
        <w:ind w:left="157" w:right="3563"/>
        <w:jc w:val="both"/>
      </w:pPr>
      <w:r>
        <w:rPr>
          <w:color w:val="333333"/>
          <w:spacing w:val="-5"/>
          <w:w w:val="90"/>
        </w:rPr>
        <w:t>す。 今日の誰も、ウェブサーバやデータベースのプログラムにニューラル</w:t>
      </w:r>
      <w:r>
        <w:rPr>
          <w:color w:val="333333"/>
          <w:spacing w:val="-5"/>
          <w:w w:val="85"/>
        </w:rPr>
        <w:t>ネットワークを使いません！ ニューラルネットワークと伝統的なアルゴリズ</w:t>
      </w:r>
      <w:r>
        <w:rPr>
          <w:color w:val="333333"/>
          <w:spacing w:val="-5"/>
          <w:w w:val="90"/>
        </w:rPr>
        <w:t>ムによるアプローチの強みを両方取り入れたモデルが作れれば、素晴ら</w:t>
      </w:r>
    </w:p>
    <w:p>
      <w:pPr>
        <w:spacing w:after="0" w:line="220" w:lineRule="auto"/>
        <w:jc w:val="both"/>
        <w:sectPr>
          <w:pgSz w:w="11900" w:h="16840"/>
          <w:pgMar w:header="274" w:footer="285" w:top="460" w:bottom="480" w:left="880" w:right="440"/>
        </w:sectPr>
      </w:pPr>
    </w:p>
    <w:p>
      <w:pPr>
        <w:pStyle w:val="BodyText"/>
        <w:spacing w:line="220" w:lineRule="auto" w:before="102"/>
        <w:ind w:left="157" w:right="3643"/>
      </w:pPr>
      <w:r>
        <w:rPr>
          <w:color w:val="333333"/>
          <w:w w:val="90"/>
        </w:rPr>
        <w:t>しいと思います。 </w:t>
      </w:r>
      <w:r>
        <w:rPr>
          <w:rFonts w:ascii="Georgia" w:eastAsia="Georgia"/>
          <w:color w:val="333333"/>
          <w:w w:val="90"/>
        </w:rPr>
        <w:t>RNN</w:t>
      </w:r>
      <w:r>
        <w:rPr>
          <w:color w:val="333333"/>
          <w:w w:val="90"/>
        </w:rPr>
        <w:t>や</w:t>
      </w:r>
      <w:r>
        <w:rPr>
          <w:rFonts w:ascii="Georgia" w:eastAsia="Georgia"/>
          <w:color w:val="333333"/>
          <w:w w:val="90"/>
        </w:rPr>
        <w:t>RNN</w:t>
      </w:r>
      <w:r>
        <w:rPr>
          <w:color w:val="333333"/>
          <w:w w:val="90"/>
        </w:rPr>
        <w:t>に端を発するアイデアはきっと、その目標</w:t>
      </w:r>
      <w:r>
        <w:rPr>
          <w:color w:val="333333"/>
        </w:rPr>
        <w:t>に向けた良い足がかりとなるでしょう。</w:t>
      </w:r>
    </w:p>
    <w:p>
      <w:pPr>
        <w:pStyle w:val="BodyText"/>
        <w:spacing w:before="8"/>
        <w:rPr>
          <w:sz w:val="12"/>
        </w:rPr>
      </w:pPr>
    </w:p>
    <w:p>
      <w:pPr>
        <w:pStyle w:val="BodyText"/>
        <w:spacing w:line="220" w:lineRule="auto"/>
        <w:ind w:left="157" w:right="3560"/>
      </w:pPr>
      <w:r>
        <w:rPr>
          <w:rFonts w:ascii="Georgia" w:eastAsia="Georgia"/>
          <w:color w:val="333333"/>
          <w:w w:val="90"/>
        </w:rPr>
        <w:t>RNN</w:t>
      </w:r>
      <w:r>
        <w:rPr>
          <w:color w:val="333333"/>
          <w:w w:val="90"/>
        </w:rPr>
        <w:t>は他にも多くの問題に利用されています。   その中でも特に音声認識</w:t>
      </w:r>
      <w:r>
        <w:rPr>
          <w:color w:val="333333"/>
          <w:spacing w:val="-1"/>
          <w:w w:val="90"/>
        </w:rPr>
        <w:t>において、有効活用されています。 例えば、</w:t>
      </w:r>
      <w:r>
        <w:rPr>
          <w:rFonts w:ascii="Georgia" w:eastAsia="Georgia"/>
          <w:color w:val="333333"/>
          <w:w w:val="90"/>
        </w:rPr>
        <w:t>RNN</w:t>
      </w:r>
      <w:r>
        <w:rPr>
          <w:color w:val="333333"/>
          <w:w w:val="90"/>
        </w:rPr>
        <w:t>をもとにしたアプロ</w:t>
      </w:r>
      <w:hyperlink r:id="rId346">
        <w:r>
          <w:rPr>
            <w:color w:val="333333"/>
            <w:w w:val="95"/>
          </w:rPr>
          <w:t>ー</w:t>
        </w:r>
        <w:r>
          <w:rPr>
            <w:color w:val="333333"/>
            <w:spacing w:val="-10"/>
            <w:w w:val="95"/>
          </w:rPr>
          <w:t>チは </w:t>
        </w:r>
        <w:r>
          <w:rPr>
            <w:color w:val="2A6DA6"/>
            <w:w w:val="95"/>
          </w:rPr>
          <w:t>音素認識の精度向上に貢献</w:t>
        </w:r>
        <w:r>
          <w:rPr>
            <w:color w:val="333333"/>
            <w:spacing w:val="-4"/>
            <w:w w:val="95"/>
          </w:rPr>
          <w:t>しています。 また、</w:t>
        </w:r>
        <w:r>
          <w:rPr>
            <w:color w:val="2A6DA6"/>
            <w:w w:val="95"/>
          </w:rPr>
          <w:t>会話中の言語モデルの改善</w:t>
        </w:r>
        <w:r>
          <w:rPr>
            <w:color w:val="333333"/>
            <w:spacing w:val="-4"/>
            <w:w w:val="95"/>
          </w:rPr>
          <w:t>にも寄与しています。 言語モデルが良ければ、発音の似て</w:t>
        </w:r>
      </w:hyperlink>
      <w:r>
        <w:rPr>
          <w:color w:val="333333"/>
          <w:w w:val="95"/>
        </w:rPr>
        <w:t>い</w:t>
      </w:r>
      <w:r>
        <w:rPr>
          <w:color w:val="333333"/>
          <w:spacing w:val="-2"/>
          <w:w w:val="95"/>
        </w:rPr>
        <w:t>るフレーズ間でも区別できます。 例えば、言語モデルにより</w:t>
      </w:r>
      <w:r>
        <w:rPr>
          <w:rFonts w:ascii="Georgia" w:eastAsia="Georgia"/>
          <w:color w:val="333333"/>
          <w:w w:val="95"/>
        </w:rPr>
        <w:t>"to </w:t>
      </w:r>
      <w:r>
        <w:rPr>
          <w:rFonts w:ascii="Georgia" w:eastAsia="Georgia"/>
          <w:color w:val="333333"/>
        </w:rPr>
        <w:t>infinity</w:t>
      </w:r>
      <w:r>
        <w:rPr>
          <w:rFonts w:ascii="Georgia" w:eastAsia="Georgia"/>
          <w:color w:val="333333"/>
          <w:spacing w:val="-36"/>
        </w:rPr>
        <w:t> </w:t>
      </w:r>
      <w:r>
        <w:rPr>
          <w:rFonts w:ascii="Georgia" w:eastAsia="Georgia"/>
          <w:color w:val="333333"/>
        </w:rPr>
        <w:t>and</w:t>
      </w:r>
      <w:r>
        <w:rPr>
          <w:rFonts w:ascii="Georgia" w:eastAsia="Georgia"/>
          <w:color w:val="333333"/>
          <w:spacing w:val="-36"/>
        </w:rPr>
        <w:t> </w:t>
      </w:r>
      <w:r>
        <w:rPr>
          <w:rFonts w:ascii="Georgia" w:eastAsia="Georgia"/>
          <w:color w:val="333333"/>
        </w:rPr>
        <w:t>beyond"</w:t>
      </w:r>
      <w:r>
        <w:rPr>
          <w:rFonts w:ascii="Georgia" w:eastAsia="Georgia"/>
          <w:color w:val="333333"/>
          <w:spacing w:val="-35"/>
        </w:rPr>
        <w:t> </w:t>
      </w:r>
      <w:r>
        <w:rPr>
          <w:color w:val="333333"/>
          <w:spacing w:val="-10"/>
        </w:rPr>
        <w:t>の方が </w:t>
      </w:r>
      <w:r>
        <w:rPr>
          <w:rFonts w:ascii="Georgia" w:eastAsia="Georgia"/>
          <w:color w:val="333333"/>
        </w:rPr>
        <w:t>"two</w:t>
      </w:r>
      <w:r>
        <w:rPr>
          <w:rFonts w:ascii="Georgia" w:eastAsia="Georgia"/>
          <w:color w:val="333333"/>
          <w:spacing w:val="-36"/>
        </w:rPr>
        <w:t> </w:t>
      </w:r>
      <w:r>
        <w:rPr>
          <w:rFonts w:ascii="Georgia" w:eastAsia="Georgia"/>
          <w:color w:val="333333"/>
        </w:rPr>
        <w:t>infinity</w:t>
      </w:r>
      <w:r>
        <w:rPr>
          <w:rFonts w:ascii="Georgia" w:eastAsia="Georgia"/>
          <w:color w:val="333333"/>
          <w:spacing w:val="-36"/>
        </w:rPr>
        <w:t> </w:t>
      </w:r>
      <w:r>
        <w:rPr>
          <w:rFonts w:ascii="Georgia" w:eastAsia="Georgia"/>
          <w:color w:val="333333"/>
        </w:rPr>
        <w:t>and</w:t>
      </w:r>
      <w:r>
        <w:rPr>
          <w:rFonts w:ascii="Georgia" w:eastAsia="Georgia"/>
          <w:color w:val="333333"/>
          <w:spacing w:val="-35"/>
        </w:rPr>
        <w:t> </w:t>
      </w:r>
      <w:r>
        <w:rPr>
          <w:rFonts w:ascii="Georgia" w:eastAsia="Georgia"/>
          <w:color w:val="333333"/>
        </w:rPr>
        <w:t>beyond"</w:t>
      </w:r>
      <w:r>
        <w:rPr>
          <w:color w:val="333333"/>
        </w:rPr>
        <w:t>よりも起きやす</w:t>
      </w:r>
      <w:r>
        <w:rPr>
          <w:color w:val="333333"/>
          <w:spacing w:val="2"/>
          <w:w w:val="85"/>
        </w:rPr>
        <w:t>いことが分かります。   </w:t>
      </w:r>
      <w:r>
        <w:rPr>
          <w:rFonts w:ascii="Georgia" w:eastAsia="Georgia"/>
          <w:color w:val="333333"/>
          <w:w w:val="85"/>
        </w:rPr>
        <w:t>RNN</w:t>
      </w:r>
      <w:r>
        <w:rPr>
          <w:color w:val="333333"/>
          <w:w w:val="85"/>
        </w:rPr>
        <w:t>は言語に関するベンチマークでも、貢献してき</w:t>
      </w:r>
      <w:r>
        <w:rPr>
          <w:color w:val="333333"/>
        </w:rPr>
        <w:t>たのです。</w:t>
      </w:r>
    </w:p>
    <w:p>
      <w:pPr>
        <w:pStyle w:val="BodyText"/>
        <w:spacing w:before="7"/>
        <w:rPr>
          <w:sz w:val="12"/>
        </w:rPr>
      </w:pPr>
    </w:p>
    <w:p>
      <w:pPr>
        <w:pStyle w:val="BodyText"/>
        <w:spacing w:line="220" w:lineRule="auto"/>
        <w:ind w:left="157" w:right="3579"/>
      </w:pPr>
      <w:r>
        <w:rPr>
          <w:color w:val="333333"/>
          <w:w w:val="90"/>
        </w:rPr>
        <w:t>これらは、深層ニューラルネットワークの音声認識における成果の一部で</w:t>
      </w:r>
      <w:hyperlink r:id="rId347">
        <w:r>
          <w:rPr>
            <w:color w:val="333333"/>
            <w:w w:val="90"/>
          </w:rPr>
          <w:t>す。 例えば、他の深層ネットワークに基づくアプローチは </w:t>
        </w:r>
        <w:r>
          <w:rPr>
            <w:color w:val="2A6DA6"/>
            <w:w w:val="90"/>
          </w:rPr>
          <w:t>大語彙連続音</w:t>
        </w:r>
        <w:r>
          <w:rPr>
            <w:color w:val="2A6DA6"/>
            <w:w w:val="85"/>
          </w:rPr>
          <w:t>声認識（</w:t>
        </w:r>
        <w:r>
          <w:rPr>
            <w:rFonts w:ascii="Georgia" w:eastAsia="Georgia"/>
            <w:color w:val="2A6DA6"/>
            <w:w w:val="85"/>
          </w:rPr>
          <w:t>LVCSR</w:t>
        </w:r>
        <w:r>
          <w:rPr>
            <w:color w:val="2A6DA6"/>
            <w:w w:val="85"/>
          </w:rPr>
          <w:t>）で驚異的な結果 </w:t>
        </w:r>
        <w:r>
          <w:rPr>
            <w:color w:val="333333"/>
            <w:w w:val="85"/>
          </w:rPr>
          <w:t>を残しました。 また、深層ネットワーク</w:t>
        </w:r>
      </w:hyperlink>
      <w:r>
        <w:rPr>
          <w:color w:val="333333"/>
          <w:w w:val="90"/>
        </w:rPr>
        <w:t>ベースの別のシステムは</w:t>
      </w:r>
      <w:hyperlink r:id="rId348">
        <w:r>
          <w:rPr>
            <w:rFonts w:ascii="Georgia" w:eastAsia="Georgia"/>
            <w:color w:val="2A6DA6"/>
            <w:w w:val="90"/>
          </w:rPr>
          <w:t>Google</w:t>
        </w:r>
        <w:r>
          <w:rPr>
            <w:color w:val="2A6DA6"/>
            <w:w w:val="90"/>
          </w:rPr>
          <w:t>の </w:t>
        </w:r>
        <w:r>
          <w:rPr>
            <w:rFonts w:ascii="Georgia" w:eastAsia="Georgia"/>
            <w:color w:val="2A6DA6"/>
            <w:w w:val="90"/>
          </w:rPr>
          <w:t>Android</w:t>
        </w:r>
        <w:r>
          <w:rPr>
            <w:color w:val="2A6DA6"/>
            <w:w w:val="90"/>
          </w:rPr>
          <w:t>オペレーティングシステム</w:t>
        </w:r>
      </w:hyperlink>
      <w:r>
        <w:rPr>
          <w:color w:val="333333"/>
          <w:w w:val="90"/>
        </w:rPr>
        <w:t>に</w:t>
      </w:r>
      <w:hyperlink r:id="rId349">
        <w:r>
          <w:rPr>
            <w:color w:val="333333"/>
          </w:rPr>
          <w:t>採用されるほど精度が高いです </w:t>
        </w:r>
        <w:r>
          <w:rPr>
            <w:rFonts w:ascii="Georgia" w:eastAsia="Georgia"/>
            <w:color w:val="333333"/>
          </w:rPr>
          <w:t>(</w:t>
        </w:r>
        <w:r>
          <w:rPr>
            <w:color w:val="333333"/>
          </w:rPr>
          <w:t>関連する技術動向は </w:t>
        </w:r>
        <w:r>
          <w:rPr>
            <w:rFonts w:ascii="Georgia" w:eastAsia="Georgia"/>
            <w:color w:val="2A6DA6"/>
          </w:rPr>
          <w:t>Vincent Vanhoucke</w:t>
        </w:r>
        <w:r>
          <w:rPr>
            <w:color w:val="2A6DA6"/>
          </w:rPr>
          <w:t>による</w:t>
        </w:r>
        <w:r>
          <w:rPr>
            <w:rFonts w:ascii="Georgia" w:eastAsia="Georgia"/>
            <w:color w:val="2A6DA6"/>
          </w:rPr>
          <w:t>2012</w:t>
        </w:r>
        <w:r>
          <w:rPr>
            <w:color w:val="2A6DA6"/>
          </w:rPr>
          <w:t>から</w:t>
        </w:r>
        <w:r>
          <w:rPr>
            <w:rFonts w:ascii="Georgia" w:eastAsia="Georgia"/>
            <w:color w:val="2A6DA6"/>
          </w:rPr>
          <w:t>2015</w:t>
        </w:r>
        <w:r>
          <w:rPr>
            <w:color w:val="2A6DA6"/>
          </w:rPr>
          <w:t>の論文</w:t>
        </w:r>
        <w:r>
          <w:rPr>
            <w:color w:val="333333"/>
          </w:rPr>
          <w:t>を参照してください</w:t>
        </w:r>
        <w:r>
          <w:rPr>
            <w:rFonts w:ascii="Georgia" w:eastAsia="Georgia"/>
            <w:color w:val="333333"/>
          </w:rPr>
          <w:t>)</w:t>
        </w:r>
        <w:r>
          <w:rPr>
            <w:color w:val="333333"/>
          </w:rPr>
          <w:t>。</w:t>
        </w:r>
      </w:hyperlink>
    </w:p>
    <w:p>
      <w:pPr>
        <w:pStyle w:val="BodyText"/>
        <w:spacing w:line="220" w:lineRule="auto" w:before="229"/>
        <w:ind w:left="157" w:right="3593"/>
      </w:pPr>
      <w:r>
        <w:rPr>
          <w:rFonts w:ascii="Georgia" w:eastAsia="Georgia"/>
          <w:color w:val="333333"/>
          <w:w w:val="90"/>
        </w:rPr>
        <w:t>RNN</w:t>
      </w:r>
      <w:r>
        <w:rPr>
          <w:color w:val="333333"/>
          <w:w w:val="90"/>
        </w:rPr>
        <w:t>によって実現可能な具体例を述べてきましたが、どう実現するかに</w:t>
      </w:r>
      <w:r>
        <w:rPr>
          <w:color w:val="333333"/>
          <w:w w:val="85"/>
        </w:rPr>
        <w:t>ついては触れてきませんでした。 フィードフォワードのネットワークで学ん</w:t>
      </w:r>
      <w:r>
        <w:rPr>
          <w:color w:val="333333"/>
          <w:w w:val="90"/>
        </w:rPr>
        <w:t>できたアイデアが</w:t>
      </w:r>
      <w:r>
        <w:rPr>
          <w:rFonts w:ascii="Georgia" w:eastAsia="Georgia"/>
          <w:color w:val="333333"/>
          <w:w w:val="90"/>
        </w:rPr>
        <w:t>RNN</w:t>
      </w:r>
      <w:r>
        <w:rPr>
          <w:color w:val="333333"/>
          <w:w w:val="90"/>
        </w:rPr>
        <w:t>でも同様に使われているので、 きっとあなたに驚きはないでしょう。 勾配降下法と逆伝播を単純に修正するだけで、</w:t>
      </w:r>
      <w:r>
        <w:rPr>
          <w:rFonts w:ascii="Georgia" w:eastAsia="Georgia"/>
          <w:color w:val="333333"/>
          <w:w w:val="90"/>
        </w:rPr>
        <w:t>RNN </w:t>
      </w:r>
      <w:r>
        <w:rPr>
          <w:color w:val="333333"/>
          <w:spacing w:val="-1"/>
          <w:w w:val="90"/>
        </w:rPr>
        <w:t>の訓練は可能となります。 他の多くのアイデアも、</w:t>
      </w:r>
      <w:r>
        <w:rPr>
          <w:rFonts w:ascii="Georgia" w:eastAsia="Georgia"/>
          <w:color w:val="333333"/>
          <w:w w:val="90"/>
        </w:rPr>
        <w:t>RNN</w:t>
      </w:r>
      <w:r>
        <w:rPr>
          <w:color w:val="333333"/>
          <w:spacing w:val="-2"/>
          <w:w w:val="90"/>
        </w:rPr>
        <w:t>で有効です。 例えば、正規化のテクニック、畳み込みや活性化関数、コスト関数などで </w:t>
      </w:r>
      <w:r>
        <w:rPr>
          <w:color w:val="333333"/>
          <w:spacing w:val="-3"/>
          <w:w w:val="90"/>
        </w:rPr>
        <w:t>す。 本書で見てきた多くのテクニックが、</w:t>
      </w:r>
      <w:r>
        <w:rPr>
          <w:rFonts w:ascii="Georgia" w:eastAsia="Georgia"/>
          <w:color w:val="333333"/>
          <w:w w:val="90"/>
        </w:rPr>
        <w:t>RNN</w:t>
      </w:r>
      <w:r>
        <w:rPr>
          <w:color w:val="333333"/>
          <w:w w:val="90"/>
        </w:rPr>
        <w:t>に適用可能なのです。</w:t>
      </w:r>
    </w:p>
    <w:p>
      <w:pPr>
        <w:pStyle w:val="BodyText"/>
        <w:spacing w:line="220" w:lineRule="auto" w:before="228"/>
        <w:ind w:left="157" w:right="3566"/>
      </w:pPr>
      <w:r>
        <w:rPr>
          <w:color w:val="333333"/>
          <w:spacing w:val="3"/>
          <w:w w:val="90"/>
          <w:sz w:val="21"/>
        </w:rPr>
        <w:t>長</w:t>
      </w:r>
      <w:r>
        <w:rPr>
          <w:color w:val="333333"/>
          <w:spacing w:val="3"/>
          <w:w w:val="90"/>
          <w:sz w:val="22"/>
        </w:rPr>
        <w:t>期</w:t>
      </w:r>
      <w:r>
        <w:rPr>
          <w:color w:val="333333"/>
          <w:spacing w:val="3"/>
          <w:w w:val="90"/>
          <w:sz w:val="20"/>
        </w:rPr>
        <w:t>短</w:t>
      </w:r>
      <w:r>
        <w:rPr>
          <w:color w:val="333333"/>
          <w:spacing w:val="3"/>
          <w:w w:val="90"/>
          <w:sz w:val="22"/>
        </w:rPr>
        <w:t>期</w:t>
      </w:r>
      <w:r>
        <w:rPr>
          <w:color w:val="333333"/>
          <w:spacing w:val="3"/>
          <w:w w:val="90"/>
          <w:sz w:val="21"/>
        </w:rPr>
        <w:t>記</w:t>
      </w:r>
      <w:r>
        <w:rPr>
          <w:color w:val="333333"/>
          <w:spacing w:val="3"/>
          <w:w w:val="90"/>
          <w:sz w:val="22"/>
        </w:rPr>
        <w:t>憶ユニット</w:t>
      </w:r>
      <w:r>
        <w:rPr>
          <w:color w:val="333333"/>
          <w:w w:val="90"/>
          <w:sz w:val="21"/>
        </w:rPr>
        <w:t>（</w:t>
      </w:r>
      <w:r>
        <w:rPr>
          <w:rFonts w:ascii="Georgia" w:eastAsia="Georgia"/>
          <w:b/>
          <w:color w:val="333333"/>
          <w:w w:val="90"/>
        </w:rPr>
        <w:t>LSTM</w:t>
      </w:r>
      <w:r>
        <w:rPr>
          <w:color w:val="333333"/>
          <w:w w:val="90"/>
          <w:sz w:val="21"/>
        </w:rPr>
        <w:t>）</w:t>
      </w:r>
      <w:r>
        <w:rPr>
          <w:color w:val="333333"/>
          <w:spacing w:val="8"/>
          <w:w w:val="90"/>
          <w:sz w:val="21"/>
        </w:rPr>
        <w:t>： </w:t>
      </w:r>
      <w:r>
        <w:rPr>
          <w:rFonts w:ascii="Georgia" w:eastAsia="Georgia"/>
          <w:color w:val="333333"/>
          <w:w w:val="90"/>
        </w:rPr>
        <w:t>RNN</w:t>
      </w:r>
      <w:r>
        <w:rPr>
          <w:color w:val="333333"/>
          <w:w w:val="90"/>
        </w:rPr>
        <w:t>の難しさの</w:t>
      </w:r>
      <w:r>
        <w:rPr>
          <w:rFonts w:ascii="Georgia" w:eastAsia="Georgia"/>
          <w:color w:val="333333"/>
          <w:w w:val="90"/>
        </w:rPr>
        <w:t>1</w:t>
      </w:r>
      <w:r>
        <w:rPr>
          <w:color w:val="333333"/>
          <w:w w:val="90"/>
        </w:rPr>
        <w:t>つは、モデルを訓練</w:t>
      </w:r>
      <w:r>
        <w:rPr>
          <w:color w:val="333333"/>
          <w:w w:val="80"/>
        </w:rPr>
        <w:t>するのがとても大変なことです。    深層フィードフォワードネットワークよりも</w:t>
      </w:r>
      <w:r>
        <w:rPr>
          <w:color w:val="333333"/>
          <w:w w:val="90"/>
        </w:rPr>
        <w:t>さらに訓練が難しいのです。  その理由は</w:t>
      </w:r>
      <w:hyperlink r:id="rId16">
        <w:r>
          <w:rPr>
            <w:rFonts w:ascii="Georgia" w:eastAsia="Georgia"/>
            <w:color w:val="2A6DA6"/>
            <w:w w:val="90"/>
          </w:rPr>
          <w:t>5</w:t>
        </w:r>
        <w:r>
          <w:rPr>
            <w:color w:val="2A6DA6"/>
            <w:w w:val="90"/>
          </w:rPr>
          <w:t>章</w:t>
        </w:r>
      </w:hyperlink>
      <w:r>
        <w:rPr>
          <w:color w:val="333333"/>
          <w:w w:val="90"/>
        </w:rPr>
        <w:t>で議論した勾配の不安定性</w:t>
      </w:r>
      <w:r>
        <w:rPr>
          <w:color w:val="333333"/>
          <w:spacing w:val="-3"/>
          <w:w w:val="90"/>
        </w:rPr>
        <w:t>に起因します。 思い出してください。 これは、後ろの層に伝播するにつ</w:t>
      </w:r>
      <w:r>
        <w:rPr>
          <w:color w:val="333333"/>
          <w:spacing w:val="-3"/>
          <w:w w:val="85"/>
        </w:rPr>
        <w:t>れ、勾配がどんどん小さくなっていくという問題でした。 これにより、前方</w:t>
      </w:r>
      <w:r>
        <w:rPr>
          <w:color w:val="333333"/>
          <w:spacing w:val="-1"/>
          <w:w w:val="90"/>
        </w:rPr>
        <w:t>の層ほど学習が遅くなるのです。   </w:t>
      </w:r>
      <w:r>
        <w:rPr>
          <w:rFonts w:ascii="Georgia" w:eastAsia="Georgia"/>
          <w:color w:val="333333"/>
          <w:w w:val="90"/>
        </w:rPr>
        <w:t>RNN</w:t>
      </w:r>
      <w:r>
        <w:rPr>
          <w:color w:val="333333"/>
          <w:w w:val="90"/>
        </w:rPr>
        <w:t>ではこの問題がさらに悪化します。   なぜかと言うと、</w:t>
      </w:r>
      <w:r>
        <w:rPr>
          <w:rFonts w:ascii="Georgia" w:eastAsia="Georgia"/>
          <w:color w:val="333333"/>
          <w:w w:val="90"/>
        </w:rPr>
        <w:t>RNN</w:t>
      </w:r>
      <w:r>
        <w:rPr>
          <w:color w:val="333333"/>
          <w:w w:val="90"/>
        </w:rPr>
        <w:t>では勾配は単に前方の層へ伝播するだけでは</w:t>
      </w:r>
      <w:r>
        <w:rPr>
          <w:color w:val="333333"/>
          <w:spacing w:val="-2"/>
          <w:w w:val="90"/>
        </w:rPr>
        <w:t>なく、時間経過に従い後方へも伝播するからです。 ネットワークが長時</w:t>
      </w:r>
      <w:r>
        <w:rPr>
          <w:color w:val="333333"/>
          <w:w w:val="90"/>
        </w:rPr>
        <w:t>間動いている場合、勾配は極めて不安定になり、学習は難しくなるでしょ</w:t>
      </w:r>
      <w:r>
        <w:rPr>
          <w:color w:val="333333"/>
          <w:w w:val="85"/>
        </w:rPr>
        <w:t>う。   幸運なことに、長期短期記憶ユニットとして知られるアイデアを</w:t>
      </w:r>
      <w:r>
        <w:rPr>
          <w:rFonts w:ascii="Georgia" w:eastAsia="Georgia"/>
          <w:color w:val="333333"/>
          <w:w w:val="85"/>
        </w:rPr>
        <w:t>RNN </w:t>
      </w:r>
      <w:hyperlink r:id="rId350">
        <w:r>
          <w:rPr>
            <w:color w:val="333333"/>
            <w:w w:val="90"/>
          </w:rPr>
          <w:t>へ</w:t>
        </w:r>
        <w:r>
          <w:rPr>
            <w:color w:val="333333"/>
            <w:spacing w:val="-2"/>
            <w:w w:val="90"/>
          </w:rPr>
          <w:t>取り入れることができます。 このユニットは </w:t>
        </w:r>
        <w:r>
          <w:rPr>
            <w:rFonts w:ascii="Georgia" w:eastAsia="Georgia"/>
            <w:color w:val="2A6DA6"/>
            <w:w w:val="90"/>
          </w:rPr>
          <w:t>1997</w:t>
        </w:r>
        <w:r>
          <w:rPr>
            <w:color w:val="2A6DA6"/>
            <w:w w:val="90"/>
          </w:rPr>
          <w:t>年に</w:t>
        </w:r>
        <w:r>
          <w:rPr>
            <w:rFonts w:ascii="Georgia" w:eastAsia="Georgia"/>
            <w:color w:val="2A6DA6"/>
            <w:w w:val="90"/>
          </w:rPr>
          <w:t>Hochreiter</w:t>
        </w:r>
        <w:r>
          <w:rPr>
            <w:color w:val="2A6DA6"/>
            <w:w w:val="90"/>
          </w:rPr>
          <w:t>と</w:t>
        </w:r>
      </w:hyperlink>
    </w:p>
    <w:p>
      <w:pPr>
        <w:pStyle w:val="BodyText"/>
        <w:spacing w:line="220" w:lineRule="auto"/>
        <w:ind w:left="157" w:right="3628"/>
      </w:pPr>
      <w:hyperlink r:id="rId350">
        <w:r>
          <w:rPr>
            <w:rFonts w:ascii="Georgia" w:eastAsia="Georgia"/>
            <w:color w:val="2A6DA6"/>
            <w:w w:val="95"/>
          </w:rPr>
          <w:t>Schmidhuber</w:t>
        </w:r>
        <w:r>
          <w:rPr>
            <w:color w:val="333333"/>
            <w:w w:val="95"/>
          </w:rPr>
          <w:t>が、 勾配の不安定性に取り組むために考案したもので</w:t>
        </w:r>
      </w:hyperlink>
      <w:r>
        <w:rPr>
          <w:color w:val="333333"/>
          <w:w w:val="85"/>
        </w:rPr>
        <w:t>す。 </w:t>
      </w:r>
      <w:r>
        <w:rPr>
          <w:rFonts w:ascii="Georgia" w:eastAsia="Georgia"/>
          <w:color w:val="333333"/>
          <w:w w:val="85"/>
        </w:rPr>
        <w:t>LSTM</w:t>
      </w:r>
      <w:r>
        <w:rPr>
          <w:color w:val="333333"/>
          <w:w w:val="85"/>
        </w:rPr>
        <w:t>により、</w:t>
      </w:r>
      <w:r>
        <w:rPr>
          <w:rFonts w:ascii="Georgia" w:eastAsia="Georgia"/>
          <w:color w:val="333333"/>
          <w:w w:val="85"/>
        </w:rPr>
        <w:t>RNN</w:t>
      </w:r>
      <w:r>
        <w:rPr>
          <w:color w:val="333333"/>
          <w:w w:val="85"/>
        </w:rPr>
        <w:t>の訓練で良い結果を簡単に得ることができるよう</w:t>
      </w:r>
    </w:p>
    <w:p>
      <w:pPr>
        <w:spacing w:after="0" w:line="220" w:lineRule="auto"/>
        <w:sectPr>
          <w:pgSz w:w="11900" w:h="16840"/>
          <w:pgMar w:header="274" w:footer="285" w:top="460" w:bottom="480" w:left="880" w:right="440"/>
        </w:sectPr>
      </w:pPr>
    </w:p>
    <w:p>
      <w:pPr>
        <w:pStyle w:val="BodyText"/>
        <w:spacing w:line="406" w:lineRule="exact" w:before="80"/>
        <w:ind w:left="157"/>
      </w:pPr>
      <w:r>
        <w:rPr>
          <w:color w:val="333333"/>
          <w:w w:val="95"/>
        </w:rPr>
        <w:t>になったため、 最近の論文の多く（私が上でリンクした論文も含め）では、</w:t>
      </w:r>
    </w:p>
    <w:p>
      <w:pPr>
        <w:pStyle w:val="BodyText"/>
        <w:spacing w:line="406" w:lineRule="exact"/>
        <w:ind w:left="157"/>
      </w:pPr>
      <w:r>
        <w:rPr>
          <w:rFonts w:ascii="Georgia" w:eastAsia="Georgia"/>
          <w:color w:val="333333"/>
        </w:rPr>
        <w:t>LSTM</w:t>
      </w:r>
      <w:r>
        <w:rPr>
          <w:color w:val="333333"/>
        </w:rPr>
        <w:t>もしくは関連するアイデアを利用しています。</w:t>
      </w:r>
    </w:p>
    <w:p>
      <w:pPr>
        <w:pStyle w:val="BodyText"/>
        <w:spacing w:before="2"/>
        <w:rPr>
          <w:sz w:val="10"/>
        </w:rPr>
      </w:pPr>
    </w:p>
    <w:p>
      <w:pPr>
        <w:spacing w:after="0"/>
        <w:rPr>
          <w:sz w:val="10"/>
        </w:rPr>
        <w:sectPr>
          <w:pgSz w:w="11900" w:h="16840"/>
          <w:pgMar w:header="274" w:footer="285" w:top="460" w:bottom="480" w:left="880" w:right="440"/>
        </w:sectPr>
      </w:pPr>
    </w:p>
    <w:p>
      <w:pPr>
        <w:pStyle w:val="BodyText"/>
        <w:spacing w:line="216" w:lineRule="auto" w:before="39"/>
        <w:ind w:left="157" w:right="53"/>
      </w:pPr>
      <w:r>
        <w:rPr>
          <w:rFonts w:ascii="Georgia" w:eastAsia="Georgia"/>
          <w:b/>
          <w:color w:val="333333"/>
          <w:w w:val="95"/>
        </w:rPr>
        <w:t>Deep Belief Network</w:t>
      </w:r>
      <w:r>
        <w:rPr>
          <w:color w:val="333333"/>
          <w:w w:val="95"/>
          <w:sz w:val="19"/>
        </w:rPr>
        <w:t>、</w:t>
      </w:r>
      <w:r>
        <w:rPr>
          <w:color w:val="333333"/>
          <w:w w:val="95"/>
          <w:sz w:val="21"/>
        </w:rPr>
        <w:t>生</w:t>
      </w:r>
      <w:r>
        <w:rPr>
          <w:color w:val="333333"/>
          <w:w w:val="95"/>
          <w:sz w:val="22"/>
        </w:rPr>
        <w:t>成モデル</w:t>
      </w:r>
      <w:r>
        <w:rPr>
          <w:color w:val="333333"/>
          <w:w w:val="95"/>
          <w:sz w:val="19"/>
        </w:rPr>
        <w:t>、</w:t>
      </w:r>
      <w:r>
        <w:rPr>
          <w:color w:val="333333"/>
          <w:w w:val="95"/>
          <w:sz w:val="22"/>
        </w:rPr>
        <w:t>ボルツマンマシン</w:t>
      </w:r>
      <w:r>
        <w:rPr>
          <w:color w:val="333333"/>
          <w:w w:val="95"/>
          <w:sz w:val="21"/>
        </w:rPr>
        <w:t>： </w:t>
      </w:r>
      <w:r>
        <w:rPr>
          <w:color w:val="333333"/>
          <w:w w:val="95"/>
        </w:rPr>
        <w:t>近年のディ</w:t>
      </w:r>
      <w:r>
        <w:rPr>
          <w:color w:val="333333"/>
          <w:w w:val="90"/>
        </w:rPr>
        <w:t>ープラーニングの流行の発端は</w:t>
      </w:r>
      <w:r>
        <w:rPr>
          <w:rFonts w:ascii="Georgia" w:eastAsia="Georgia"/>
          <w:color w:val="333333"/>
          <w:w w:val="90"/>
        </w:rPr>
        <w:t>2006</w:t>
      </w:r>
      <w:r>
        <w:rPr>
          <w:color w:val="333333"/>
          <w:w w:val="90"/>
        </w:rPr>
        <w:t>年です。 そのきっかけは、ニューラ</w:t>
      </w:r>
      <w:r>
        <w:rPr>
          <w:color w:val="333333"/>
          <w:w w:val="95"/>
        </w:rPr>
        <w:t>ルネットワークの一種として知られる</w:t>
      </w:r>
      <w:r>
        <w:rPr>
          <w:rFonts w:ascii="Noto Sans CJK JP Regular" w:eastAsia="Noto Sans CJK JP Regular" w:hint="eastAsia"/>
          <w:color w:val="333333"/>
          <w:w w:val="95"/>
        </w:rPr>
        <w:t>Deep Belief Network </w:t>
      </w:r>
      <w:r>
        <w:rPr>
          <w:rFonts w:ascii="Georgia" w:eastAsia="Georgia"/>
          <w:color w:val="333333"/>
          <w:w w:val="95"/>
        </w:rPr>
        <w:t>(DBN)* </w:t>
      </w:r>
      <w:r>
        <w:rPr>
          <w:color w:val="333333"/>
          <w:w w:val="90"/>
        </w:rPr>
        <w:t>の訓練方法に関する論文でした。   </w:t>
      </w:r>
      <w:r>
        <w:rPr>
          <w:rFonts w:ascii="Georgia" w:eastAsia="Georgia"/>
          <w:color w:val="333333"/>
          <w:w w:val="90"/>
        </w:rPr>
        <w:t>DBN</w:t>
      </w:r>
      <w:r>
        <w:rPr>
          <w:color w:val="333333"/>
          <w:w w:val="90"/>
        </w:rPr>
        <w:t>はその後数年は影響力がありま</w:t>
      </w:r>
      <w:r>
        <w:rPr>
          <w:color w:val="333333"/>
          <w:w w:val="85"/>
        </w:rPr>
        <w:t>したが、人気は徐々に衰えていきました。    その間、フィードフォワードモデルと再帰型ニューラルネットワークが流行っていきました。    現在は流行</w:t>
      </w:r>
      <w:r>
        <w:rPr>
          <w:color w:val="333333"/>
          <w:w w:val="95"/>
        </w:rPr>
        <w:t>っていないのですが、</w:t>
      </w:r>
      <w:r>
        <w:rPr>
          <w:rFonts w:ascii="Georgia" w:eastAsia="Georgia"/>
          <w:color w:val="333333"/>
          <w:w w:val="95"/>
        </w:rPr>
        <w:t>DBN</w:t>
      </w:r>
      <w:r>
        <w:rPr>
          <w:color w:val="333333"/>
          <w:w w:val="95"/>
        </w:rPr>
        <w:t>自体は興味深い性質を幾つか備えていま</w:t>
      </w:r>
    </w:p>
    <w:p>
      <w:pPr>
        <w:pStyle w:val="BodyText"/>
        <w:spacing w:line="405" w:lineRule="exact"/>
        <w:ind w:left="157"/>
      </w:pPr>
      <w:r>
        <w:rPr>
          <w:color w:val="333333"/>
          <w:w w:val="95"/>
        </w:rPr>
        <w:t>す。</w:t>
      </w:r>
    </w:p>
    <w:p>
      <w:pPr>
        <w:pStyle w:val="BodyText"/>
        <w:spacing w:line="218" w:lineRule="auto" w:before="186"/>
        <w:ind w:left="157" w:right="47"/>
      </w:pPr>
      <w:r>
        <w:rPr>
          <w:rFonts w:ascii="Georgia" w:eastAsia="Georgia"/>
          <w:color w:val="333333"/>
          <w:w w:val="90"/>
        </w:rPr>
        <w:t>DBN</w:t>
      </w:r>
      <w:r>
        <w:rPr>
          <w:color w:val="333333"/>
          <w:w w:val="90"/>
        </w:rPr>
        <w:t>が興味を引く一つの理由は、</w:t>
      </w:r>
      <w:r>
        <w:rPr>
          <w:rFonts w:ascii="Noto Sans CJK JP Regular" w:eastAsia="Noto Sans CJK JP Regular" w:hint="eastAsia"/>
          <w:color w:val="333333"/>
          <w:w w:val="90"/>
        </w:rPr>
        <w:t>⽣成モデル</w:t>
      </w:r>
      <w:r>
        <w:rPr>
          <w:color w:val="333333"/>
          <w:w w:val="90"/>
        </w:rPr>
        <w:t>と呼ばれるものの一例だ    </w:t>
      </w:r>
      <w:r>
        <w:rPr>
          <w:color w:val="333333"/>
          <w:w w:val="85"/>
        </w:rPr>
        <w:t>からです。 フィードフォワードネットワークでは、入力の活性化状態を決ま</w:t>
      </w:r>
      <w:r>
        <w:rPr>
          <w:color w:val="333333"/>
          <w:w w:val="90"/>
        </w:rPr>
        <w:t>ることで、ネットワークの後方の層の特徴の活性化状態も決まります。</w:t>
      </w:r>
    </w:p>
    <w:p>
      <w:pPr>
        <w:pStyle w:val="BodyText"/>
        <w:spacing w:line="220" w:lineRule="auto"/>
        <w:ind w:left="157" w:right="72"/>
        <w:jc w:val="both"/>
      </w:pPr>
      <w:r>
        <w:rPr>
          <w:rFonts w:ascii="Georgia" w:eastAsia="Georgia"/>
          <w:color w:val="333333"/>
          <w:w w:val="85"/>
        </w:rPr>
        <w:t>DBN</w:t>
      </w:r>
      <w:r>
        <w:rPr>
          <w:color w:val="333333"/>
          <w:w w:val="85"/>
        </w:rPr>
        <w:t>のような生成モデルも、同じように使うことができます。 しかし別の使</w:t>
      </w:r>
      <w:r>
        <w:rPr>
          <w:color w:val="333333"/>
          <w:w w:val="80"/>
        </w:rPr>
        <w:t>い方として、あるニューロンの特徴を特定したら、「ネットワークを逆伝播」    </w:t>
      </w:r>
      <w:r>
        <w:rPr>
          <w:color w:val="333333"/>
          <w:spacing w:val="-1"/>
          <w:w w:val="90"/>
        </w:rPr>
        <w:t>させ、入力の活性化値を生成することができます。 もっと具体的に言う</w:t>
      </w:r>
    </w:p>
    <w:p>
      <w:pPr>
        <w:pStyle w:val="BodyText"/>
        <w:spacing w:line="220" w:lineRule="auto"/>
        <w:ind w:left="157" w:right="137"/>
        <w:rPr>
          <w:rFonts w:ascii="Georgia" w:eastAsia="Georgia"/>
        </w:rPr>
      </w:pPr>
      <w:r>
        <w:rPr>
          <w:color w:val="333333"/>
          <w:w w:val="90"/>
        </w:rPr>
        <w:t>と、手書き数字について学習した</w:t>
      </w:r>
      <w:r>
        <w:rPr>
          <w:rFonts w:ascii="Georgia" w:eastAsia="Georgia"/>
          <w:color w:val="333333"/>
          <w:w w:val="90"/>
        </w:rPr>
        <w:t>DBN</w:t>
      </w:r>
      <w:r>
        <w:rPr>
          <w:color w:val="333333"/>
          <w:w w:val="90"/>
        </w:rPr>
        <w:t>は、人の手書き数字のような画像</w:t>
      </w:r>
      <w:r>
        <w:rPr>
          <w:color w:val="333333"/>
          <w:w w:val="85"/>
        </w:rPr>
        <w:t>を生成可能であるということです。  抽象的に言い換えると、</w:t>
      </w:r>
      <w:r>
        <w:rPr>
          <w:rFonts w:ascii="Georgia" w:eastAsia="Georgia"/>
          <w:color w:val="333333"/>
          <w:w w:val="85"/>
        </w:rPr>
        <w:t>DBN</w:t>
      </w:r>
      <w:r>
        <w:rPr>
          <w:color w:val="333333"/>
          <w:w w:val="85"/>
        </w:rPr>
        <w:t>は書くこ</w:t>
      </w:r>
      <w:r>
        <w:rPr>
          <w:color w:val="333333"/>
          <w:w w:val="90"/>
        </w:rPr>
        <w:t>とを学べるのです。  この点において、生成モデルは人間の脳のようで</w:t>
      </w:r>
      <w:r>
        <w:rPr>
          <w:color w:val="333333"/>
          <w:spacing w:val="-6"/>
          <w:w w:val="90"/>
        </w:rPr>
        <w:t>す。 数字を読むだけでなく、数字を書くこともできるのです。 </w:t>
      </w:r>
      <w:r>
        <w:rPr>
          <w:rFonts w:ascii="Georgia" w:eastAsia="Georgia"/>
          <w:color w:val="333333"/>
          <w:w w:val="90"/>
        </w:rPr>
        <w:t>Geoffrey</w:t>
      </w:r>
    </w:p>
    <w:p>
      <w:pPr>
        <w:pStyle w:val="BodyText"/>
        <w:spacing w:line="220" w:lineRule="auto"/>
        <w:ind w:left="157" w:right="238"/>
      </w:pPr>
      <w:hyperlink r:id="rId351">
        <w:r>
          <w:rPr>
            <w:rFonts w:ascii="Georgia" w:eastAsia="Georgia"/>
            <w:color w:val="333333"/>
            <w:w w:val="85"/>
          </w:rPr>
          <w:t>Hinton</w:t>
        </w:r>
        <w:r>
          <w:rPr>
            <w:color w:val="333333"/>
            <w:w w:val="85"/>
          </w:rPr>
          <w:t>はこのことを、    </w:t>
        </w:r>
        <w:r>
          <w:rPr>
            <w:color w:val="2A6DA6"/>
            <w:w w:val="85"/>
          </w:rPr>
          <w:t>「形状を認識するために、まず画像を生成するの</w:t>
        </w:r>
        <w:r>
          <w:rPr>
            <w:color w:val="2A6DA6"/>
          </w:rPr>
          <w:t>です」</w:t>
        </w:r>
        <w:r>
          <w:rPr>
            <w:color w:val="333333"/>
          </w:rPr>
          <w:t>という記憶に残るフレーズで表現しています。</w:t>
        </w:r>
      </w:hyperlink>
    </w:p>
    <w:p>
      <w:pPr>
        <w:pStyle w:val="BodyText"/>
        <w:spacing w:before="5"/>
        <w:rPr>
          <w:sz w:val="12"/>
        </w:rPr>
      </w:pPr>
    </w:p>
    <w:p>
      <w:pPr>
        <w:pStyle w:val="BodyText"/>
        <w:spacing w:line="220" w:lineRule="auto"/>
        <w:ind w:left="157" w:right="138"/>
        <w:jc w:val="both"/>
      </w:pPr>
      <w:r>
        <w:rPr>
          <w:rFonts w:ascii="Georgia" w:eastAsia="Georgia"/>
          <w:color w:val="333333"/>
          <w:w w:val="95"/>
        </w:rPr>
        <w:t>DBN</w:t>
      </w:r>
      <w:r>
        <w:rPr>
          <w:color w:val="333333"/>
          <w:w w:val="95"/>
        </w:rPr>
        <w:t>が好奇心をそそる</w:t>
      </w:r>
      <w:r>
        <w:rPr>
          <w:rFonts w:ascii="Georgia" w:eastAsia="Georgia"/>
          <w:color w:val="333333"/>
          <w:w w:val="95"/>
        </w:rPr>
        <w:t>2</w:t>
      </w:r>
      <w:r>
        <w:rPr>
          <w:color w:val="333333"/>
          <w:w w:val="95"/>
        </w:rPr>
        <w:t>つ目の理由は、</w:t>
      </w:r>
      <w:r>
        <w:rPr>
          <w:rFonts w:ascii="Georgia" w:eastAsia="Georgia"/>
          <w:color w:val="333333"/>
          <w:w w:val="95"/>
        </w:rPr>
        <w:t>DBN</w:t>
      </w:r>
      <w:r>
        <w:rPr>
          <w:color w:val="333333"/>
          <w:w w:val="95"/>
        </w:rPr>
        <w:t>で教師なし学習や半教師</w:t>
      </w:r>
      <w:r>
        <w:rPr>
          <w:color w:val="333333"/>
          <w:w w:val="90"/>
        </w:rPr>
        <w:t>あり学習が可能であるからです。 例えば、画像データを入力とする学習を行う時に、訓練画像にラベルがなくても、</w:t>
      </w:r>
      <w:r>
        <w:rPr>
          <w:rFonts w:ascii="Georgia" w:eastAsia="Georgia"/>
          <w:color w:val="333333"/>
          <w:w w:val="90"/>
        </w:rPr>
        <w:t>DBN</w:t>
      </w:r>
      <w:r>
        <w:rPr>
          <w:color w:val="333333"/>
          <w:w w:val="90"/>
        </w:rPr>
        <w:t>は他の画像についての有効な特徴を学習できます。 半教師あり学習は科学的にも、（もし十分</w:t>
      </w:r>
      <w:r>
        <w:rPr>
          <w:color w:val="333333"/>
        </w:rPr>
        <w:t>上手く動作しているなら）実用的にもとても興味深いです。</w:t>
      </w:r>
    </w:p>
    <w:p>
      <w:pPr>
        <w:pStyle w:val="BodyText"/>
        <w:spacing w:before="8"/>
        <w:rPr>
          <w:sz w:val="12"/>
        </w:rPr>
      </w:pPr>
    </w:p>
    <w:p>
      <w:pPr>
        <w:pStyle w:val="BodyText"/>
        <w:spacing w:line="220" w:lineRule="auto"/>
        <w:ind w:left="157" w:right="38"/>
      </w:pPr>
      <w:r>
        <w:rPr>
          <w:color w:val="333333"/>
          <w:w w:val="85"/>
        </w:rPr>
        <w:t>こうした魅力的な性質を持っているのに、なぜ</w:t>
      </w:r>
      <w:r>
        <w:rPr>
          <w:rFonts w:ascii="Georgia" w:eastAsia="Georgia"/>
          <w:color w:val="333333"/>
          <w:w w:val="85"/>
        </w:rPr>
        <w:t>DBN</w:t>
      </w:r>
      <w:r>
        <w:rPr>
          <w:color w:val="333333"/>
          <w:w w:val="85"/>
        </w:rPr>
        <w:t>はディープラーニング    と比べて人気がないのでしょうか？  理由の</w:t>
      </w:r>
      <w:r>
        <w:rPr>
          <w:rFonts w:ascii="Georgia" w:eastAsia="Georgia"/>
          <w:color w:val="333333"/>
          <w:w w:val="85"/>
        </w:rPr>
        <w:t>1</w:t>
      </w:r>
      <w:r>
        <w:rPr>
          <w:color w:val="333333"/>
          <w:w w:val="85"/>
        </w:rPr>
        <w:t>つは、フィードフォワードモデ</w:t>
      </w:r>
      <w:r>
        <w:rPr>
          <w:color w:val="333333"/>
          <w:spacing w:val="-2"/>
          <w:w w:val="95"/>
        </w:rPr>
        <w:t>ルや再帰型ネットワークモデルが、 画像認識や音声認識のベンチマー</w:t>
      </w:r>
      <w:r>
        <w:rPr>
          <w:color w:val="333333"/>
          <w:spacing w:val="-2"/>
          <w:w w:val="90"/>
        </w:rPr>
        <w:t>クで、目を見張るほどの成果を出したからです。 これらのモデルへ注目</w:t>
      </w:r>
      <w:r>
        <w:rPr>
          <w:color w:val="333333"/>
          <w:spacing w:val="-1"/>
          <w:w w:val="90"/>
        </w:rPr>
        <w:t>が集まるのも驚きはないですし、納得できます。 </w:t>
      </w:r>
      <w:r>
        <w:rPr>
          <w:rFonts w:ascii="Georgia" w:eastAsia="Georgia"/>
          <w:color w:val="333333"/>
          <w:w w:val="90"/>
        </w:rPr>
        <w:t>DBN</w:t>
      </w:r>
      <w:r>
        <w:rPr>
          <w:color w:val="333333"/>
          <w:w w:val="90"/>
        </w:rPr>
        <w:t>に人気がないのは残念ですが、当然の帰結と言えます。 アイデアの市場は、しばしば勝者総取り方式であり、その瞬間において全ての注目が一部に集まる性質が  </w:t>
      </w:r>
      <w:r>
        <w:rPr>
          <w:color w:val="333333"/>
          <w:w w:val="85"/>
        </w:rPr>
        <w:t>あります。 その時、流行っていないアイデアに取り組もうとするのは、とても難しいのでしょう。 たとえそのアイデアが、長期的には利益が出ることが</w:t>
      </w:r>
      <w:r>
        <w:rPr>
          <w:color w:val="333333"/>
          <w:w w:val="90"/>
        </w:rPr>
        <w:t>明らかだったとしても。 私の個人的な意見では、</w:t>
      </w:r>
      <w:r>
        <w:rPr>
          <w:rFonts w:ascii="Georgia" w:eastAsia="Georgia"/>
          <w:color w:val="333333"/>
          <w:w w:val="90"/>
        </w:rPr>
        <w:t>DBN</w:t>
      </w:r>
      <w:r>
        <w:rPr>
          <w:color w:val="333333"/>
          <w:w w:val="90"/>
        </w:rPr>
        <w:t>や他の生成モデル</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5"/>
        <w:rPr>
          <w:sz w:val="17"/>
        </w:rPr>
      </w:pPr>
    </w:p>
    <w:p>
      <w:pPr>
        <w:spacing w:line="230" w:lineRule="auto" w:before="0"/>
        <w:ind w:left="157" w:right="82" w:firstLine="0"/>
        <w:jc w:val="left"/>
        <w:rPr>
          <w:rFonts w:ascii="Georgia" w:eastAsia="Georgia"/>
          <w:sz w:val="13"/>
        </w:rPr>
      </w:pPr>
      <w:r>
        <w:rPr>
          <w:rFonts w:ascii="Georgia" w:eastAsia="Georgia"/>
          <w:color w:val="666666"/>
          <w:w w:val="105"/>
          <w:sz w:val="13"/>
        </w:rPr>
        <w:t>*2006 </w:t>
      </w:r>
      <w:r>
        <w:rPr>
          <w:color w:val="666666"/>
          <w:w w:val="105"/>
          <w:sz w:val="13"/>
        </w:rPr>
        <w:t>年 の </w:t>
      </w:r>
      <w:r>
        <w:rPr>
          <w:rFonts w:ascii="Georgia" w:eastAsia="Georgia"/>
          <w:color w:val="666666"/>
          <w:w w:val="105"/>
          <w:sz w:val="13"/>
        </w:rPr>
        <w:t>Geoffrey Hinton, Simon Osindero, </w:t>
      </w:r>
      <w:hyperlink r:id="rId352">
        <w:r>
          <w:rPr>
            <w:rFonts w:ascii="Georgia" w:eastAsia="Georgia"/>
            <w:color w:val="666666"/>
            <w:w w:val="105"/>
            <w:sz w:val="13"/>
          </w:rPr>
          <w:t>Yee-Whye Teh</w:t>
        </w:r>
        <w:r>
          <w:rPr>
            <w:color w:val="666666"/>
            <w:w w:val="105"/>
            <w:sz w:val="13"/>
          </w:rPr>
          <w:t>による</w:t>
        </w:r>
        <w:r>
          <w:rPr>
            <w:rFonts w:ascii="Georgia" w:eastAsia="Georgia"/>
            <w:color w:val="2A6DA6"/>
            <w:w w:val="105"/>
            <w:sz w:val="13"/>
          </w:rPr>
          <w:t>A fast learning algorithm for deep belief nets</w:t>
        </w:r>
        <w:r>
          <w:rPr>
            <w:color w:val="666666"/>
            <w:w w:val="105"/>
            <w:sz w:val="13"/>
          </w:rPr>
          <w:t>と合わせて、</w:t>
        </w:r>
        <w:r>
          <w:rPr>
            <w:rFonts w:ascii="Georgia" w:eastAsia="Georgia"/>
            <w:color w:val="666666"/>
            <w:w w:val="105"/>
            <w:sz w:val="13"/>
          </w:rPr>
          <w:t>2006</w:t>
        </w:r>
        <w:r>
          <w:rPr>
            <w:color w:val="666666"/>
            <w:w w:val="105"/>
            <w:sz w:val="13"/>
          </w:rPr>
          <w:t>年の</w:t>
        </w:r>
        <w:r>
          <w:rPr>
            <w:rFonts w:ascii="Georgia" w:eastAsia="Georgia"/>
            <w:color w:val="666666"/>
            <w:w w:val="105"/>
            <w:sz w:val="13"/>
          </w:rPr>
          <w:t>Geoffrey</w:t>
        </w:r>
      </w:hyperlink>
    </w:p>
    <w:p>
      <w:pPr>
        <w:spacing w:line="230" w:lineRule="exact" w:before="0"/>
        <w:ind w:left="157" w:right="0" w:firstLine="0"/>
        <w:jc w:val="left"/>
        <w:rPr>
          <w:rFonts w:ascii="Georgia" w:eastAsia="Georgia"/>
          <w:sz w:val="13"/>
        </w:rPr>
      </w:pPr>
      <w:hyperlink r:id="rId353">
        <w:r>
          <w:rPr>
            <w:rFonts w:ascii="Georgia" w:eastAsia="Georgia"/>
            <w:color w:val="666666"/>
            <w:sz w:val="13"/>
          </w:rPr>
          <w:t>Hinton</w:t>
        </w:r>
        <w:r>
          <w:rPr>
            <w:color w:val="666666"/>
            <w:sz w:val="13"/>
          </w:rPr>
          <w:t>と</w:t>
        </w:r>
        <w:r>
          <w:rPr>
            <w:rFonts w:ascii="Georgia" w:eastAsia="Georgia"/>
            <w:color w:val="666666"/>
            <w:sz w:val="13"/>
          </w:rPr>
          <w:t>Ruslan Salakhutdinov</w:t>
        </w:r>
        <w:r>
          <w:rPr>
            <w:color w:val="666666"/>
            <w:sz w:val="13"/>
          </w:rPr>
          <w:t>による </w:t>
        </w:r>
        <w:r>
          <w:rPr>
            <w:rFonts w:ascii="Georgia" w:eastAsia="Georgia"/>
            <w:color w:val="2A6DA6"/>
            <w:sz w:val="13"/>
          </w:rPr>
          <w:t>Reducing</w:t>
        </w:r>
      </w:hyperlink>
    </w:p>
    <w:p>
      <w:pPr>
        <w:spacing w:before="41"/>
        <w:ind w:left="157" w:right="0" w:firstLine="0"/>
        <w:jc w:val="left"/>
        <w:rPr>
          <w:rFonts w:ascii="Georgia"/>
          <w:sz w:val="13"/>
        </w:rPr>
      </w:pPr>
      <w:hyperlink r:id="rId353">
        <w:r>
          <w:rPr>
            <w:rFonts w:ascii="Georgia"/>
            <w:color w:val="2A6DA6"/>
            <w:w w:val="105"/>
            <w:sz w:val="13"/>
          </w:rPr>
          <w:t>the dimensionality of data with neural networks</w:t>
        </w:r>
      </w:hyperlink>
    </w:p>
    <w:p>
      <w:pPr>
        <w:spacing w:before="30"/>
        <w:ind w:left="157" w:right="0" w:firstLine="0"/>
        <w:jc w:val="left"/>
        <w:rPr>
          <w:sz w:val="13"/>
        </w:rPr>
      </w:pPr>
      <w:r>
        <w:rPr>
          <w:color w:val="666666"/>
          <w:sz w:val="13"/>
        </w:rPr>
        <w:t>を確認してください。</w:t>
      </w:r>
    </w:p>
    <w:p>
      <w:pPr>
        <w:spacing w:after="0"/>
        <w:jc w:val="left"/>
        <w:rPr>
          <w:sz w:val="13"/>
        </w:rPr>
        <w:sectPr>
          <w:type w:val="continuous"/>
          <w:pgSz w:w="11900" w:h="16840"/>
          <w:pgMar w:top="520" w:bottom="480" w:left="880" w:right="440"/>
          <w:cols w:num="2" w:equalWidth="0">
            <w:col w:w="7063" w:space="263"/>
            <w:col w:w="3254"/>
          </w:cols>
        </w:sectPr>
      </w:pPr>
    </w:p>
    <w:p>
      <w:pPr>
        <w:pStyle w:val="BodyText"/>
        <w:spacing w:line="213" w:lineRule="auto" w:before="113"/>
        <w:ind w:left="157" w:right="3553"/>
        <w:jc w:val="both"/>
      </w:pPr>
      <w:r>
        <w:rPr>
          <w:color w:val="333333"/>
          <w:w w:val="90"/>
        </w:rPr>
        <w:t>は、潜在的には現在よりもさらに注目を集めてよいはずです。 </w:t>
      </w:r>
      <w:r>
        <w:rPr>
          <w:rFonts w:ascii="Georgia" w:eastAsia="Georgia"/>
          <w:color w:val="333333"/>
          <w:w w:val="90"/>
        </w:rPr>
        <w:t>DBN</w:t>
      </w:r>
      <w:r>
        <w:rPr>
          <w:color w:val="333333"/>
          <w:w w:val="90"/>
        </w:rPr>
        <w:t>や関連するモデルがいつの日か、現在流行のモデルよりも人気を得ても驚き </w:t>
      </w:r>
      <w:hyperlink r:id="rId354">
        <w:r>
          <w:rPr>
            <w:color w:val="333333"/>
            <w:spacing w:val="-2"/>
            <w:w w:val="90"/>
          </w:rPr>
          <w:t>ません。 </w:t>
        </w:r>
        <w:r>
          <w:rPr>
            <w:rFonts w:ascii="Georgia" w:eastAsia="Georgia"/>
            <w:color w:val="333333"/>
            <w:w w:val="90"/>
          </w:rPr>
          <w:t>DBN</w:t>
        </w:r>
        <w:r>
          <w:rPr>
            <w:color w:val="333333"/>
            <w:w w:val="90"/>
          </w:rPr>
          <w:t>について入門するには、</w:t>
        </w:r>
        <w:r>
          <w:rPr>
            <w:color w:val="2A6DA6"/>
            <w:w w:val="90"/>
          </w:rPr>
          <w:t>この要約</w:t>
        </w:r>
        <w:r>
          <w:rPr>
            <w:color w:val="333333"/>
            <w:spacing w:val="-1"/>
            <w:w w:val="90"/>
          </w:rPr>
          <w:t>を見てください。 </w:t>
        </w:r>
        <w:r>
          <w:rPr>
            <w:color w:val="2A6DA6"/>
            <w:w w:val="90"/>
          </w:rPr>
          <w:t>この記事</w:t>
        </w:r>
        <w:r>
          <w:rPr>
            <w:color w:val="333333"/>
            <w:w w:val="90"/>
          </w:rPr>
          <w:t>も有益です。 </w:t>
        </w:r>
        <w:r>
          <w:rPr>
            <w:rFonts w:ascii="Noto Sans CJK JP Regular" w:eastAsia="Noto Sans CJK JP Regular" w:hint="eastAsia"/>
            <w:color w:val="333333"/>
            <w:w w:val="90"/>
          </w:rPr>
          <w:t>当然</w:t>
        </w:r>
        <w:r>
          <w:rPr>
            <w:color w:val="333333"/>
            <w:w w:val="90"/>
          </w:rPr>
          <w:t>、</w:t>
        </w:r>
        <w:r>
          <w:rPr>
            <w:rFonts w:ascii="Georgia" w:eastAsia="Georgia"/>
            <w:color w:val="333333"/>
            <w:w w:val="90"/>
          </w:rPr>
          <w:t>DBN</w:t>
        </w:r>
        <w:r>
          <w:rPr>
            <w:color w:val="333333"/>
            <w:w w:val="90"/>
          </w:rPr>
          <w:t>がメインではないのですが、</w:t>
        </w:r>
        <w:r>
          <w:rPr>
            <w:rFonts w:ascii="Georgia" w:eastAsia="Georgia"/>
            <w:color w:val="333333"/>
            <w:w w:val="90"/>
          </w:rPr>
          <w:t>DBN</w:t>
        </w:r>
        <w:r>
          <w:rPr>
            <w:color w:val="333333"/>
            <w:w w:val="90"/>
          </w:rPr>
          <w:t>の重要な要</w:t>
        </w:r>
      </w:hyperlink>
      <w:r>
        <w:rPr>
          <w:color w:val="333333"/>
          <w:w w:val="90"/>
        </w:rPr>
        <w:t>素である制約ボルツマンマシンに関する有益な情報が含まれています。</w:t>
      </w:r>
    </w:p>
    <w:p>
      <w:pPr>
        <w:pStyle w:val="BodyText"/>
        <w:spacing w:before="15"/>
        <w:rPr>
          <w:sz w:val="12"/>
        </w:rPr>
      </w:pPr>
    </w:p>
    <w:p>
      <w:pPr>
        <w:pStyle w:val="BodyText"/>
        <w:spacing w:line="220" w:lineRule="auto" w:before="1"/>
        <w:ind w:left="157" w:right="3571"/>
      </w:pPr>
      <w:r>
        <w:rPr>
          <w:color w:val="333333"/>
          <w:spacing w:val="3"/>
          <w:w w:val="90"/>
          <w:sz w:val="21"/>
        </w:rPr>
        <w:t>他</w:t>
      </w:r>
      <w:r>
        <w:rPr>
          <w:color w:val="333333"/>
          <w:spacing w:val="3"/>
          <w:w w:val="90"/>
          <w:sz w:val="22"/>
        </w:rPr>
        <w:t>のアイデア</w:t>
      </w:r>
      <w:r>
        <w:rPr>
          <w:color w:val="333333"/>
          <w:spacing w:val="-13"/>
          <w:w w:val="85"/>
          <w:sz w:val="21"/>
        </w:rPr>
        <w:t>： </w:t>
      </w:r>
      <w:r>
        <w:rPr>
          <w:color w:val="333333"/>
          <w:w w:val="90"/>
        </w:rPr>
        <w:t>ニューラルネットワークとディープラーニングには他にど</w:t>
      </w:r>
      <w:r>
        <w:rPr>
          <w:color w:val="333333"/>
          <w:w w:val="85"/>
        </w:rPr>
        <w:t>んなアイデアがあるでしょう？ ええ、他にも魅力的な研究がたくさんありま</w:t>
      </w:r>
      <w:hyperlink r:id="rId355">
        <w:r>
          <w:rPr>
            <w:color w:val="333333"/>
            <w:w w:val="85"/>
          </w:rPr>
          <w:t>す。  ニューラルネットワークの研究が盛んに行われている分野として、  </w:t>
        </w:r>
        <w:r>
          <w:rPr>
            <w:color w:val="2A6DA6"/>
            <w:w w:val="85"/>
          </w:rPr>
          <w:t>自</w:t>
        </w:r>
      </w:hyperlink>
      <w:hyperlink r:id="rId356">
        <w:r>
          <w:rPr>
            <w:color w:val="2A6DA6"/>
            <w:spacing w:val="-7"/>
            <w:w w:val="95"/>
          </w:rPr>
          <w:t>然言語処理 </w:t>
        </w:r>
        <w:r>
          <w:rPr>
            <w:rFonts w:ascii="Georgia" w:eastAsia="Georgia"/>
            <w:color w:val="333333"/>
            <w:w w:val="95"/>
          </w:rPr>
          <w:t>(</w:t>
        </w:r>
        <w:r>
          <w:rPr>
            <w:color w:val="2A6DA6"/>
            <w:w w:val="95"/>
          </w:rPr>
          <w:t>この有益なレビュー論文</w:t>
        </w:r>
        <w:r>
          <w:rPr>
            <w:color w:val="333333"/>
            <w:w w:val="95"/>
          </w:rPr>
          <w:t>を確認してください</w:t>
        </w:r>
        <w:r>
          <w:rPr>
            <w:rFonts w:ascii="Georgia" w:eastAsia="Georgia"/>
            <w:color w:val="333333"/>
            <w:w w:val="95"/>
          </w:rPr>
          <w:t>)</w:t>
        </w:r>
        <w:r>
          <w:rPr>
            <w:color w:val="333333"/>
            <w:spacing w:val="-13"/>
            <w:w w:val="95"/>
          </w:rPr>
          <w:t>や、 </w:t>
        </w:r>
        <w:r>
          <w:rPr>
            <w:color w:val="2A6DA6"/>
            <w:w w:val="95"/>
          </w:rPr>
          <w:t>機械翻</w:t>
        </w:r>
        <w:r>
          <w:rPr>
            <w:color w:val="2A6DA6"/>
            <w:w w:val="90"/>
          </w:rPr>
          <w:t>訳</w:t>
        </w:r>
        <w:r>
          <w:rPr>
            <w:color w:val="333333"/>
            <w:w w:val="90"/>
          </w:rPr>
          <w:t>、そして</w:t>
        </w:r>
      </w:hyperlink>
      <w:hyperlink r:id="rId357">
        <w:r>
          <w:rPr>
            <w:color w:val="2A6DA6"/>
            <w:w w:val="90"/>
          </w:rPr>
          <w:t>音楽情報学</w:t>
        </w:r>
      </w:hyperlink>
      <w:hyperlink r:id="rId356">
        <w:r>
          <w:rPr>
            <w:color w:val="333333"/>
            <w:w w:val="90"/>
          </w:rPr>
          <w:t>などにも驚きの応用もあります。 今挙げた以外の</w:t>
        </w:r>
      </w:hyperlink>
      <w:r>
        <w:rPr>
          <w:color w:val="333333"/>
          <w:spacing w:val="-3"/>
          <w:w w:val="90"/>
        </w:rPr>
        <w:t>領域にもあります。 背景知識のギャップを埋める必要はありますが、 本書を読み終えたら、最近の研究を読み始めることができるはずです。</w:t>
      </w:r>
    </w:p>
    <w:p>
      <w:pPr>
        <w:pStyle w:val="BodyText"/>
        <w:spacing w:before="7"/>
        <w:rPr>
          <w:sz w:val="12"/>
        </w:rPr>
      </w:pPr>
    </w:p>
    <w:p>
      <w:pPr>
        <w:pStyle w:val="BodyText"/>
        <w:spacing w:line="220" w:lineRule="auto"/>
        <w:ind w:left="157" w:right="3553"/>
      </w:pPr>
      <w:r>
        <w:rPr>
          <w:color w:val="333333"/>
          <w:w w:val="85"/>
        </w:rPr>
        <w:t>このセクションの締めに、特別楽しめる論文を紹介しましょう。 この論文は</w:t>
      </w:r>
      <w:hyperlink r:id="rId358">
        <w:r>
          <w:rPr>
            <w:color w:val="333333"/>
            <w:spacing w:val="1"/>
            <w:w w:val="90"/>
          </w:rPr>
          <w:t>深層畳み込みネットワークと強化学習を組み合わせて、 </w:t>
        </w:r>
        <w:r>
          <w:rPr>
            <w:color w:val="2A6DA6"/>
            <w:w w:val="90"/>
          </w:rPr>
          <w:t>ビデオゲームを</w:t>
        </w:r>
        <w:r>
          <w:rPr>
            <w:color w:val="2A6DA6"/>
            <w:spacing w:val="6"/>
            <w:w w:val="85"/>
          </w:rPr>
          <w:t>上手くプレイ </w:t>
        </w:r>
        <w:r>
          <w:rPr>
            <w:rFonts w:ascii="Georgia" w:eastAsia="Georgia"/>
            <w:color w:val="333333"/>
            <w:w w:val="85"/>
          </w:rPr>
          <w:t>(</w:t>
        </w:r>
      </w:hyperlink>
      <w:hyperlink r:id="rId359">
        <w:r>
          <w:rPr>
            <w:color w:val="2A6DA6"/>
            <w:w w:val="85"/>
          </w:rPr>
          <w:t>こちらの追加情報</w:t>
        </w:r>
      </w:hyperlink>
      <w:hyperlink r:id="rId358">
        <w:r>
          <w:rPr>
            <w:color w:val="333333"/>
            <w:w w:val="85"/>
          </w:rPr>
          <w:t>も参照してください</w:t>
        </w:r>
        <w:r>
          <w:rPr>
            <w:rFonts w:ascii="Georgia" w:eastAsia="Georgia"/>
            <w:color w:val="333333"/>
            <w:w w:val="85"/>
          </w:rPr>
          <w:t>)</w:t>
        </w:r>
        <w:r>
          <w:rPr>
            <w:color w:val="333333"/>
            <w:w w:val="85"/>
          </w:rPr>
          <w:t>するよう学習するもの</w:t>
        </w:r>
      </w:hyperlink>
      <w:r>
        <w:rPr>
          <w:color w:val="333333"/>
          <w:w w:val="85"/>
        </w:rPr>
        <w:t>です。 畳み込みネットワークを使って、ゲームスクリーンのピクセルデータを単純化し、特徴へ変換します。    それをもとに「左へ移動する」「下へ移動する」「発泡する」などの行動を決定します。    一番興味深いのは、単一のネットワークで、</w:t>
      </w:r>
      <w:r>
        <w:rPr>
          <w:rFonts w:ascii="Georgia" w:eastAsia="Georgia"/>
          <w:color w:val="333333"/>
          <w:w w:val="85"/>
        </w:rPr>
        <w:t>7</w:t>
      </w:r>
      <w:r>
        <w:rPr>
          <w:color w:val="333333"/>
          <w:w w:val="85"/>
        </w:rPr>
        <w:t>つの異なるクラシックなビデオゲームを、とても上手くプレイするよう学習したことです。  そのうち</w:t>
      </w:r>
      <w:r>
        <w:rPr>
          <w:rFonts w:ascii="Georgia" w:eastAsia="Georgia"/>
          <w:color w:val="333333"/>
          <w:w w:val="85"/>
        </w:rPr>
        <w:t>3</w:t>
      </w:r>
      <w:r>
        <w:rPr>
          <w:color w:val="333333"/>
          <w:w w:val="85"/>
        </w:rPr>
        <w:t>つのゲームでは、人間の専門家のパフォーマンスで上回りました。     これは離れ業のように聞こえるでし</w:t>
      </w:r>
      <w:r>
        <w:rPr>
          <w:color w:val="333333"/>
          <w:w w:val="95"/>
        </w:rPr>
        <w:t>ょ</w:t>
      </w:r>
      <w:r>
        <w:rPr>
          <w:color w:val="333333"/>
          <w:spacing w:val="-8"/>
          <w:w w:val="95"/>
        </w:rPr>
        <w:t>う。 この論文は </w:t>
      </w:r>
      <w:r>
        <w:rPr>
          <w:rFonts w:ascii="Georgia" w:eastAsia="Georgia"/>
          <w:color w:val="333333"/>
          <w:w w:val="95"/>
        </w:rPr>
        <w:t>"Playing Atari with reinforcement learning" </w:t>
      </w:r>
      <w:r>
        <w:rPr>
          <w:color w:val="333333"/>
          <w:w w:val="95"/>
        </w:rPr>
        <w:t>というタ</w:t>
      </w:r>
      <w:r>
        <w:rPr>
          <w:color w:val="333333"/>
          <w:w w:val="85"/>
        </w:rPr>
        <w:t>イトルで注目を集めました。    定性的に考えると、このシステムは生のピク</w:t>
      </w:r>
      <w:r>
        <w:rPr>
          <w:color w:val="333333"/>
          <w:w w:val="90"/>
        </w:rPr>
        <w:t>セ</w:t>
      </w:r>
      <w:r>
        <w:rPr>
          <w:color w:val="333333"/>
          <w:spacing w:val="-2"/>
          <w:w w:val="90"/>
        </w:rPr>
        <w:t>ルデータを入力とするだけです。 つまり、ゲームのルールすら知らない</w:t>
      </w:r>
      <w:r>
        <w:rPr>
          <w:color w:val="333333"/>
          <w:spacing w:val="-7"/>
          <w:w w:val="95"/>
        </w:rPr>
        <w:t>のです！ 複雑なルールで構成される様々な環境において、単なるピク</w:t>
      </w:r>
      <w:r>
        <w:rPr>
          <w:color w:val="333333"/>
          <w:spacing w:val="-7"/>
          <w:w w:val="90"/>
        </w:rPr>
        <w:t>セルデータのみを入力として、高品質な意思決定を行っているのです。 </w:t>
      </w:r>
      <w:r>
        <w:rPr>
          <w:color w:val="333333"/>
          <w:spacing w:val="-7"/>
        </w:rPr>
        <w:t>極めて巧妙なのです。</w:t>
      </w:r>
    </w:p>
    <w:p>
      <w:pPr>
        <w:pStyle w:val="BodyText"/>
        <w:spacing w:before="11"/>
        <w:rPr>
          <w:sz w:val="14"/>
        </w:rPr>
      </w:pPr>
    </w:p>
    <w:p>
      <w:pPr>
        <w:pStyle w:val="Heading1"/>
        <w:tabs>
          <w:tab w:pos="7025" w:val="left" w:leader="none"/>
        </w:tabs>
      </w:pPr>
      <w:r>
        <w:rPr>
          <w:color w:val="2A6DA6"/>
          <w:u w:val="single" w:color="666666"/>
        </w:rPr>
        <w:t>ニューラルネットワークの未来</w:t>
        <w:tab/>
      </w:r>
    </w:p>
    <w:p>
      <w:pPr>
        <w:pStyle w:val="BodyText"/>
        <w:spacing w:line="216" w:lineRule="auto" w:before="106"/>
        <w:ind w:left="157" w:right="3664"/>
        <w:jc w:val="both"/>
      </w:pPr>
      <w:r>
        <w:rPr>
          <w:color w:val="333333"/>
          <w:w w:val="90"/>
          <w:sz w:val="21"/>
        </w:rPr>
        <w:t>意図</w:t>
      </w:r>
      <w:r>
        <w:rPr>
          <w:color w:val="333333"/>
          <w:w w:val="90"/>
          <w:sz w:val="22"/>
        </w:rPr>
        <w:t>で</w:t>
      </w:r>
      <w:r>
        <w:rPr>
          <w:color w:val="333333"/>
          <w:w w:val="90"/>
          <w:sz w:val="20"/>
        </w:rPr>
        <w:t>駆</w:t>
      </w:r>
      <w:r>
        <w:rPr>
          <w:color w:val="333333"/>
          <w:w w:val="90"/>
          <w:sz w:val="22"/>
        </w:rPr>
        <w:t>動するユーザインタフェース</w:t>
      </w:r>
      <w:r>
        <w:rPr>
          <w:color w:val="333333"/>
          <w:w w:val="90"/>
          <w:sz w:val="21"/>
        </w:rPr>
        <w:t>： </w:t>
      </w:r>
      <w:r>
        <w:rPr>
          <w:color w:val="333333"/>
          <w:w w:val="90"/>
        </w:rPr>
        <w:t>気短な教授が、どうすればよい</w:t>
      </w:r>
      <w:r>
        <w:rPr>
          <w:color w:val="333333"/>
          <w:w w:val="85"/>
        </w:rPr>
        <w:t>か分かっていない学生に次のように伝える古いジョークがあります。   「私が言うことを聞かなくていい。私の</w:t>
      </w:r>
      <w:r>
        <w:rPr>
          <w:rFonts w:ascii="Noto Sans CJK JP Regular" w:eastAsia="Noto Sans CJK JP Regular" w:hint="eastAsia"/>
          <w:color w:val="333333"/>
          <w:w w:val="85"/>
        </w:rPr>
        <w:t>意図</w:t>
      </w:r>
      <w:r>
        <w:rPr>
          <w:color w:val="333333"/>
          <w:w w:val="85"/>
        </w:rPr>
        <w:t>を読み取ってくれ」と。 昔からコン</w:t>
      </w:r>
      <w:r>
        <w:rPr>
          <w:color w:val="333333"/>
          <w:w w:val="90"/>
        </w:rPr>
        <w:t>ピュータは、ユーザの意図が分からず戸惑っている学生のような存在でした。 しかし、現在変化しつつあります。 私が初めて</w:t>
      </w:r>
      <w:r>
        <w:rPr>
          <w:rFonts w:ascii="Georgia" w:eastAsia="Georgia"/>
          <w:color w:val="333333"/>
          <w:w w:val="90"/>
        </w:rPr>
        <w:t>Google</w:t>
      </w:r>
      <w:r>
        <w:rPr>
          <w:color w:val="333333"/>
          <w:w w:val="90"/>
        </w:rPr>
        <w:t>検索でスペ</w:t>
      </w:r>
      <w:r>
        <w:rPr>
          <w:color w:val="333333"/>
          <w:w w:val="95"/>
        </w:rPr>
        <w:t>ルを間違えてしまった時に、</w:t>
      </w:r>
      <w:r>
        <w:rPr>
          <w:rFonts w:ascii="Georgia" w:eastAsia="Georgia"/>
          <w:color w:val="333333"/>
          <w:w w:val="95"/>
        </w:rPr>
        <w:t>Google</w:t>
      </w:r>
      <w:r>
        <w:rPr>
          <w:color w:val="333333"/>
          <w:w w:val="95"/>
        </w:rPr>
        <w:t>が </w:t>
      </w:r>
      <w:r>
        <w:rPr>
          <w:rFonts w:ascii="Georgia" w:eastAsia="Georgia"/>
          <w:color w:val="333333"/>
          <w:w w:val="95"/>
        </w:rPr>
        <w:t>"Did you mean [</w:t>
      </w:r>
      <w:r>
        <w:rPr>
          <w:color w:val="333333"/>
          <w:w w:val="95"/>
        </w:rPr>
        <w:t>正しいクエ</w:t>
      </w:r>
    </w:p>
    <w:p>
      <w:pPr>
        <w:pStyle w:val="BodyText"/>
        <w:spacing w:line="220" w:lineRule="auto"/>
        <w:ind w:left="157" w:right="3612"/>
      </w:pPr>
      <w:r>
        <w:rPr>
          <w:color w:val="333333"/>
          <w:w w:val="85"/>
        </w:rPr>
        <w:t>リ</w:t>
      </w:r>
      <w:r>
        <w:rPr>
          <w:rFonts w:ascii="Georgia" w:eastAsia="Georgia"/>
          <w:color w:val="333333"/>
          <w:w w:val="85"/>
        </w:rPr>
        <w:t>]?"</w:t>
      </w:r>
      <w:r>
        <w:rPr>
          <w:color w:val="333333"/>
          <w:w w:val="85"/>
        </w:rPr>
        <w:t>と伝えてきて、対応する検索結果を提示したときの驚きをまだ覚えて   </w:t>
      </w:r>
      <w:hyperlink r:id="rId360">
        <w:r>
          <w:rPr>
            <w:color w:val="333333"/>
            <w:spacing w:val="-4"/>
            <w:w w:val="95"/>
          </w:rPr>
          <w:t>います。 </w:t>
        </w:r>
        <w:r>
          <w:rPr>
            <w:rFonts w:ascii="Georgia" w:eastAsia="Georgia"/>
            <w:color w:val="333333"/>
            <w:w w:val="95"/>
          </w:rPr>
          <w:t>Google</w:t>
        </w:r>
        <w:r>
          <w:rPr>
            <w:color w:val="333333"/>
            <w:w w:val="95"/>
          </w:rPr>
          <w:t>の</w:t>
        </w:r>
        <w:r>
          <w:rPr>
            <w:rFonts w:ascii="Georgia" w:eastAsia="Georgia"/>
            <w:color w:val="333333"/>
            <w:w w:val="95"/>
          </w:rPr>
          <w:t>CEO</w:t>
        </w:r>
        <w:r>
          <w:rPr>
            <w:color w:val="333333"/>
            <w:w w:val="95"/>
          </w:rPr>
          <w:t>の</w:t>
        </w:r>
        <w:r>
          <w:rPr>
            <w:rFonts w:ascii="Georgia" w:eastAsia="Georgia"/>
            <w:color w:val="333333"/>
            <w:w w:val="95"/>
          </w:rPr>
          <w:t>Larry</w:t>
        </w:r>
        <w:r>
          <w:rPr>
            <w:rFonts w:ascii="Georgia" w:eastAsia="Georgia"/>
            <w:color w:val="333333"/>
            <w:spacing w:val="-16"/>
            <w:w w:val="95"/>
          </w:rPr>
          <w:t> </w:t>
        </w:r>
        <w:r>
          <w:rPr>
            <w:rFonts w:ascii="Georgia" w:eastAsia="Georgia"/>
            <w:color w:val="333333"/>
            <w:w w:val="95"/>
          </w:rPr>
          <w:t>Page</w:t>
        </w:r>
        <w:r>
          <w:rPr>
            <w:color w:val="333333"/>
            <w:spacing w:val="-7"/>
            <w:w w:val="95"/>
          </w:rPr>
          <w:t>は、 </w:t>
        </w:r>
        <w:r>
          <w:rPr>
            <w:color w:val="2A6DA6"/>
            <w:w w:val="95"/>
          </w:rPr>
          <w:t>あなたの検索の意味を正確に</w:t>
        </w:r>
      </w:hyperlink>
    </w:p>
    <w:p>
      <w:pPr>
        <w:spacing w:after="0" w:line="220" w:lineRule="auto"/>
        <w:sectPr>
          <w:pgSz w:w="11900" w:h="16840"/>
          <w:pgMar w:header="274" w:footer="285" w:top="460" w:bottom="480" w:left="880" w:right="440"/>
        </w:sectPr>
      </w:pPr>
    </w:p>
    <w:p>
      <w:pPr>
        <w:pStyle w:val="BodyText"/>
        <w:spacing w:line="220" w:lineRule="auto" w:before="103"/>
        <w:ind w:left="157" w:right="3676"/>
      </w:pPr>
      <w:hyperlink r:id="rId360">
        <w:r>
          <w:rPr>
            <w:color w:val="2A6DA6"/>
            <w:w w:val="90"/>
          </w:rPr>
          <w:t>理解し、まさに望むものを提供する完璧な検索エンジンについて記述</w:t>
        </w:r>
        <w:r>
          <w:rPr>
            <w:color w:val="333333"/>
            <w:w w:val="90"/>
          </w:rPr>
          <w:t>を</w:t>
        </w:r>
      </w:hyperlink>
      <w:r>
        <w:rPr>
          <w:color w:val="333333"/>
        </w:rPr>
        <w:t>残しています。</w:t>
      </w:r>
    </w:p>
    <w:p>
      <w:pPr>
        <w:pStyle w:val="BodyText"/>
        <w:spacing w:line="218" w:lineRule="auto" w:before="196"/>
        <w:ind w:left="157" w:right="3733"/>
        <w:jc w:val="both"/>
      </w:pPr>
      <w:r>
        <w:rPr>
          <w:color w:val="333333"/>
          <w:w w:val="95"/>
        </w:rPr>
        <w:t>これは</w:t>
      </w:r>
      <w:r>
        <w:rPr>
          <w:rFonts w:ascii="Noto Sans CJK JP Regular" w:eastAsia="Noto Sans CJK JP Regular" w:hint="eastAsia"/>
          <w:color w:val="333333"/>
          <w:w w:val="95"/>
        </w:rPr>
        <w:t>意図駆動のユーザインタフェース</w:t>
      </w:r>
      <w:r>
        <w:rPr>
          <w:color w:val="333333"/>
          <w:w w:val="95"/>
        </w:rPr>
        <w:t>の理想像です。 この理想像</w:t>
      </w:r>
      <w:r>
        <w:rPr>
          <w:color w:val="333333"/>
          <w:w w:val="85"/>
        </w:rPr>
        <w:t>では、ユーザによる文字ベースのクエリの代わりに、ぼんやりとした入力 </w:t>
      </w:r>
      <w:r>
        <w:rPr>
          <w:color w:val="333333"/>
          <w:w w:val="90"/>
        </w:rPr>
        <w:t>からユーザの意図を機械学習で識別して、その意図に対して機能を提  </w:t>
      </w:r>
      <w:r>
        <w:rPr>
          <w:color w:val="333333"/>
        </w:rPr>
        <w:t>供するのです。</w:t>
      </w:r>
    </w:p>
    <w:p>
      <w:pPr>
        <w:pStyle w:val="BodyText"/>
        <w:spacing w:before="10"/>
        <w:rPr>
          <w:sz w:val="12"/>
        </w:rPr>
      </w:pPr>
    </w:p>
    <w:p>
      <w:pPr>
        <w:pStyle w:val="BodyText"/>
        <w:spacing w:line="220" w:lineRule="auto"/>
        <w:ind w:left="157" w:right="3559"/>
      </w:pPr>
      <w:r>
        <w:rPr>
          <w:color w:val="333333"/>
          <w:w w:val="90"/>
        </w:rPr>
        <w:t>意図駆動のインターフェースのアイデアは、検索以外にも幅広く適用で きます。 数十年以内に、何千もの会社が機械学習を使って、ユーザの真</w:t>
      </w:r>
      <w:r>
        <w:rPr>
          <w:color w:val="333333"/>
          <w:w w:val="85"/>
        </w:rPr>
        <w:t>の意図を識別・行動するインターフェースを作り上げるでしょう。 私たちは</w:t>
      </w:r>
      <w:r>
        <w:rPr>
          <w:color w:val="333333"/>
          <w:w w:val="90"/>
        </w:rPr>
        <w:t>意図駆動のインターフェースの早熟な例を既に目の当たりにしていま</w:t>
      </w:r>
    </w:p>
    <w:p>
      <w:pPr>
        <w:pStyle w:val="BodyText"/>
        <w:spacing w:line="220" w:lineRule="auto"/>
        <w:ind w:left="157" w:right="3523"/>
      </w:pPr>
      <w:hyperlink r:id="rId361">
        <w:r>
          <w:rPr>
            <w:color w:val="333333"/>
            <w:w w:val="95"/>
          </w:rPr>
          <w:t>す。 </w:t>
        </w:r>
        <w:r>
          <w:rPr>
            <w:rFonts w:ascii="Georgia" w:eastAsia="Georgia"/>
            <w:color w:val="333333"/>
            <w:w w:val="95"/>
          </w:rPr>
          <w:t>Apple</w:t>
        </w:r>
        <w:r>
          <w:rPr>
            <w:color w:val="333333"/>
            <w:w w:val="95"/>
          </w:rPr>
          <w:t>の</w:t>
        </w:r>
        <w:r>
          <w:rPr>
            <w:rFonts w:ascii="Georgia" w:eastAsia="Georgia"/>
            <w:color w:val="333333"/>
            <w:w w:val="95"/>
          </w:rPr>
          <w:t>Siri</w:t>
        </w:r>
        <w:r>
          <w:rPr>
            <w:color w:val="333333"/>
            <w:w w:val="95"/>
          </w:rPr>
          <w:t>、</w:t>
        </w:r>
        <w:r>
          <w:rPr>
            <w:rFonts w:ascii="Georgia" w:eastAsia="Georgia"/>
            <w:color w:val="333333"/>
            <w:w w:val="95"/>
          </w:rPr>
          <w:t>Wolfram Alpha</w:t>
        </w:r>
        <w:r>
          <w:rPr>
            <w:color w:val="333333"/>
            <w:w w:val="95"/>
          </w:rPr>
          <w:t>、</w:t>
        </w:r>
        <w:r>
          <w:rPr>
            <w:rFonts w:ascii="Georgia" w:eastAsia="Georgia"/>
            <w:color w:val="333333"/>
            <w:w w:val="95"/>
          </w:rPr>
          <w:t>IBM</w:t>
        </w:r>
        <w:r>
          <w:rPr>
            <w:color w:val="333333"/>
            <w:w w:val="95"/>
          </w:rPr>
          <w:t>の</w:t>
        </w:r>
        <w:r>
          <w:rPr>
            <w:rFonts w:ascii="Georgia" w:eastAsia="Georgia"/>
            <w:color w:val="333333"/>
            <w:w w:val="95"/>
          </w:rPr>
          <w:t>Watson</w:t>
        </w:r>
        <w:r>
          <w:rPr>
            <w:color w:val="333333"/>
            <w:w w:val="95"/>
          </w:rPr>
          <w:t>や、</w:t>
        </w:r>
        <w:r>
          <w:rPr>
            <w:color w:val="2A6DA6"/>
            <w:w w:val="95"/>
          </w:rPr>
          <w:t>写真やビデオに</w:t>
        </w:r>
        <w:r>
          <w:rPr>
            <w:color w:val="2A6DA6"/>
          </w:rPr>
          <w:t>注釈をつける</w:t>
        </w:r>
        <w:r>
          <w:rPr>
            <w:color w:val="333333"/>
          </w:rPr>
          <w:t>システムなどです。</w:t>
        </w:r>
      </w:hyperlink>
    </w:p>
    <w:p>
      <w:pPr>
        <w:pStyle w:val="BodyText"/>
        <w:spacing w:before="7"/>
        <w:rPr>
          <w:sz w:val="12"/>
        </w:rPr>
      </w:pPr>
    </w:p>
    <w:p>
      <w:pPr>
        <w:pStyle w:val="BodyText"/>
        <w:spacing w:line="220" w:lineRule="auto" w:before="1"/>
        <w:ind w:left="157" w:right="3561"/>
      </w:pPr>
      <w:r>
        <w:rPr>
          <w:color w:val="333333"/>
          <w:w w:val="85"/>
        </w:rPr>
        <w:t>これらの製品の大半は失敗するでしょう。    見事なユーザインターフェースデザインは難しいのです。    しかし、強力な機械学習技術を使うことで、素晴らしいユーザインターフェースを作り上げることを期待しています。    ユーザインターフェースのコンセプト自体がもともと悲惨だと、機械学習が     素晴らしくても意味がないでしょう。    しかし、それ以外の製品は成功すると思います。    そのうち、私たちのコンピュータへの関わり方に大きな変化が起こるでしょう。 つい最近まで、</w:t>
      </w:r>
      <w:r>
        <w:rPr>
          <w:rFonts w:ascii="Georgia" w:eastAsia="Georgia"/>
          <w:color w:val="333333"/>
          <w:w w:val="85"/>
        </w:rPr>
        <w:t>2005</w:t>
      </w:r>
      <w:r>
        <w:rPr>
          <w:color w:val="333333"/>
          <w:w w:val="85"/>
        </w:rPr>
        <w:t>年くらいまででしょうか、ユーザはコンピュータとやり取りするのに正確な操作を必要としていました。 実際、当時のコンピュータリテラシの意味というのは、コンピュータには想像力が ないということを理解することでした。 一文字分セミコロンの位置を間違え</w:t>
      </w:r>
      <w:r>
        <w:rPr>
          <w:color w:val="333333"/>
          <w:w w:val="90"/>
        </w:rPr>
        <w:t>ただけで、コンピュータは意図通りに動きません。 しかし、数十年後に</w:t>
      </w:r>
    </w:p>
    <w:p>
      <w:pPr>
        <w:pStyle w:val="BodyText"/>
        <w:spacing w:line="220" w:lineRule="auto"/>
        <w:ind w:left="157" w:right="3589"/>
        <w:jc w:val="both"/>
      </w:pPr>
      <w:r>
        <w:rPr>
          <w:color w:val="333333"/>
          <w:w w:val="85"/>
        </w:rPr>
        <w:t>は、上手く作動する意図駆動のユーザインターフェースが開発されること    を私は期待します。     その結果、コンピュータとの関わり方が劇的に変わる</w:t>
      </w:r>
      <w:r>
        <w:rPr>
          <w:color w:val="333333"/>
        </w:rPr>
        <w:t>でしょう。</w:t>
      </w:r>
    </w:p>
    <w:p>
      <w:pPr>
        <w:pStyle w:val="BodyText"/>
        <w:spacing w:before="6"/>
        <w:rPr>
          <w:sz w:val="12"/>
        </w:rPr>
      </w:pPr>
    </w:p>
    <w:p>
      <w:pPr>
        <w:pStyle w:val="BodyText"/>
        <w:spacing w:line="220" w:lineRule="auto"/>
        <w:ind w:left="157" w:right="3562"/>
      </w:pPr>
      <w:r>
        <w:rPr>
          <w:color w:val="333333"/>
          <w:w w:val="90"/>
          <w:sz w:val="21"/>
        </w:rPr>
        <w:t>機械学</w:t>
      </w:r>
      <w:r>
        <w:rPr>
          <w:color w:val="333333"/>
          <w:w w:val="90"/>
          <w:sz w:val="22"/>
        </w:rPr>
        <w:t>習</w:t>
      </w:r>
      <w:r>
        <w:rPr>
          <w:color w:val="333333"/>
          <w:w w:val="90"/>
          <w:sz w:val="19"/>
        </w:rPr>
        <w:t>、</w:t>
      </w:r>
      <w:r>
        <w:rPr>
          <w:color w:val="333333"/>
          <w:w w:val="90"/>
          <w:sz w:val="22"/>
        </w:rPr>
        <w:t>データサイエンス</w:t>
      </w:r>
      <w:r>
        <w:rPr>
          <w:color w:val="333333"/>
          <w:w w:val="90"/>
          <w:sz w:val="19"/>
        </w:rPr>
        <w:t>、</w:t>
      </w:r>
      <w:r>
        <w:rPr>
          <w:color w:val="333333"/>
          <w:w w:val="90"/>
          <w:sz w:val="22"/>
        </w:rPr>
        <w:t>イ</w:t>
      </w:r>
      <w:r>
        <w:rPr>
          <w:color w:val="333333"/>
          <w:w w:val="85"/>
          <w:sz w:val="22"/>
        </w:rPr>
        <w:t>ノ</w:t>
      </w:r>
      <w:r>
        <w:rPr>
          <w:color w:val="333333"/>
          <w:w w:val="90"/>
          <w:sz w:val="22"/>
        </w:rPr>
        <w:t>ベーシ</w:t>
      </w:r>
      <w:r>
        <w:rPr>
          <w:color w:val="333333"/>
          <w:w w:val="85"/>
          <w:sz w:val="22"/>
        </w:rPr>
        <w:t>ョ</w:t>
      </w:r>
      <w:r>
        <w:rPr>
          <w:color w:val="333333"/>
          <w:w w:val="90"/>
          <w:sz w:val="22"/>
        </w:rPr>
        <w:t>ンの</w:t>
      </w:r>
      <w:r>
        <w:rPr>
          <w:color w:val="333333"/>
          <w:w w:val="90"/>
          <w:sz w:val="21"/>
        </w:rPr>
        <w:t>好循環</w:t>
      </w:r>
      <w:r>
        <w:rPr>
          <w:color w:val="333333"/>
          <w:w w:val="85"/>
          <w:sz w:val="21"/>
        </w:rPr>
        <w:t>：  </w:t>
      </w:r>
      <w:r>
        <w:rPr>
          <w:color w:val="333333"/>
          <w:w w:val="90"/>
        </w:rPr>
        <w:t>もちろん、機械学習は意図駆動のユーザインターフェースだけに使われるのではありま せん。 注目の応用先はデータサイエンスです。 そこでは、機械学習がデータの中の「既知の未知」を発見するのに使われます。 この分野は既に</w:t>
      </w:r>
      <w:r>
        <w:rPr>
          <w:color w:val="333333"/>
          <w:w w:val="85"/>
        </w:rPr>
        <w:t>流行っており、文献はたくさんあるので、私は多くを語りません。 しかし、</w:t>
      </w:r>
      <w:r>
        <w:rPr>
          <w:color w:val="333333"/>
          <w:w w:val="90"/>
        </w:rPr>
        <w:t>この流行りの行き着く先について、一つ述べておきます。 長期的に見ると、機械学習でのブレークスルーはおそらく、アイデアや発明のブレーク</w:t>
      </w:r>
      <w:r>
        <w:rPr>
          <w:color w:val="333333"/>
          <w:w w:val="85"/>
        </w:rPr>
        <w:t>スルーではありません。   一番大きなブレークスルーは、データサイエンス</w:t>
      </w:r>
      <w:r>
        <w:rPr>
          <w:color w:val="333333"/>
          <w:w w:val="90"/>
        </w:rPr>
        <w:t>か他の分野かにおいて、機械学習研究が利益を出すことだと思います。 ある会社が</w:t>
      </w:r>
      <w:r>
        <w:rPr>
          <w:rFonts w:ascii="Georgia" w:eastAsia="Georgia"/>
          <w:color w:val="333333"/>
          <w:w w:val="90"/>
        </w:rPr>
        <w:t>1</w:t>
      </w:r>
      <w:r>
        <w:rPr>
          <w:color w:val="333333"/>
          <w:w w:val="90"/>
        </w:rPr>
        <w:t>ドルを機械学習研究に投資して、すぐに</w:t>
      </w:r>
      <w:r>
        <w:rPr>
          <w:rFonts w:ascii="Georgia" w:eastAsia="Georgia"/>
          <w:color w:val="333333"/>
          <w:w w:val="90"/>
        </w:rPr>
        <w:t>1</w:t>
      </w:r>
      <w:r>
        <w:rPr>
          <w:color w:val="333333"/>
          <w:w w:val="90"/>
        </w:rPr>
        <w:t>ドルと</w:t>
      </w:r>
      <w:r>
        <w:rPr>
          <w:rFonts w:ascii="Georgia" w:eastAsia="Georgia"/>
          <w:color w:val="333333"/>
          <w:w w:val="90"/>
        </w:rPr>
        <w:t>10</w:t>
      </w:r>
      <w:r>
        <w:rPr>
          <w:color w:val="333333"/>
          <w:w w:val="90"/>
        </w:rPr>
        <w:t>セントを回</w:t>
      </w:r>
      <w:r>
        <w:rPr>
          <w:color w:val="333333"/>
          <w:w w:val="85"/>
        </w:rPr>
        <w:t>収したとすると、 多くのお金が機械学習研究につぎ込まれるでしょう。 言</w:t>
      </w:r>
    </w:p>
    <w:p>
      <w:pPr>
        <w:spacing w:after="0" w:line="220" w:lineRule="auto"/>
        <w:sectPr>
          <w:pgSz w:w="11900" w:h="16840"/>
          <w:pgMar w:header="274" w:footer="285" w:top="460" w:bottom="480" w:left="880" w:right="440"/>
        </w:sectPr>
      </w:pPr>
    </w:p>
    <w:p>
      <w:pPr>
        <w:pStyle w:val="BodyText"/>
        <w:spacing w:line="220" w:lineRule="auto" w:before="103"/>
        <w:ind w:left="157" w:right="3634"/>
      </w:pPr>
      <w:r>
        <w:rPr>
          <w:color w:val="333333"/>
          <w:w w:val="90"/>
        </w:rPr>
        <w:t>い換えると、機械学習は新たな巨大市場を生成し、技術の成長分野とな</w:t>
      </w:r>
      <w:r>
        <w:rPr>
          <w:color w:val="333333"/>
          <w:w w:val="85"/>
        </w:rPr>
        <w:t>りうるのです。  その結果、深い専門技術をもった多くのチームと、途轍も</w:t>
      </w:r>
      <w:r>
        <w:rPr>
          <w:color w:val="333333"/>
          <w:w w:val="90"/>
        </w:rPr>
        <w:t>なく巨大なリソースが誕生します。 最終的に、それらが機械学習を更に</w:t>
      </w:r>
      <w:r>
        <w:rPr>
          <w:color w:val="333333"/>
          <w:w w:val="85"/>
        </w:rPr>
        <w:t>促進させ、さらなる市場と機会を作り、イノベーションの好循環の図となる</w:t>
      </w:r>
      <w:r>
        <w:rPr>
          <w:color w:val="333333"/>
        </w:rPr>
        <w:t>はずです。</w:t>
      </w:r>
    </w:p>
    <w:p>
      <w:pPr>
        <w:pStyle w:val="BodyText"/>
        <w:spacing w:before="7"/>
        <w:rPr>
          <w:sz w:val="12"/>
        </w:rPr>
      </w:pPr>
    </w:p>
    <w:p>
      <w:pPr>
        <w:spacing w:line="220" w:lineRule="auto" w:before="0"/>
        <w:ind w:left="157" w:right="3624" w:firstLine="0"/>
        <w:jc w:val="both"/>
        <w:rPr>
          <w:sz w:val="23"/>
        </w:rPr>
      </w:pPr>
      <w:r>
        <w:rPr>
          <w:color w:val="333333"/>
          <w:spacing w:val="3"/>
          <w:w w:val="95"/>
          <w:sz w:val="22"/>
        </w:rPr>
        <w:t>ニューラルネッ</w:t>
      </w:r>
      <w:r>
        <w:rPr>
          <w:color w:val="333333"/>
          <w:spacing w:val="3"/>
          <w:w w:val="85"/>
          <w:sz w:val="22"/>
        </w:rPr>
        <w:t>ト</w:t>
      </w:r>
      <w:r>
        <w:rPr>
          <w:color w:val="333333"/>
          <w:spacing w:val="3"/>
          <w:w w:val="95"/>
          <w:sz w:val="22"/>
        </w:rPr>
        <w:t>ワーク</w:t>
      </w:r>
      <w:r>
        <w:rPr>
          <w:color w:val="333333"/>
          <w:spacing w:val="3"/>
          <w:w w:val="85"/>
          <w:sz w:val="22"/>
        </w:rPr>
        <w:t>と</w:t>
      </w:r>
      <w:r>
        <w:rPr>
          <w:color w:val="333333"/>
          <w:spacing w:val="3"/>
          <w:w w:val="95"/>
          <w:sz w:val="22"/>
        </w:rPr>
        <w:t>デ</w:t>
      </w:r>
      <w:r>
        <w:rPr>
          <w:color w:val="333333"/>
          <w:spacing w:val="3"/>
          <w:w w:val="85"/>
          <w:sz w:val="22"/>
        </w:rPr>
        <w:t>ィ</w:t>
      </w:r>
      <w:r>
        <w:rPr>
          <w:color w:val="333333"/>
          <w:spacing w:val="3"/>
          <w:w w:val="95"/>
          <w:sz w:val="22"/>
        </w:rPr>
        <w:t>ープラーニングの</w:t>
      </w:r>
      <w:r>
        <w:rPr>
          <w:color w:val="333333"/>
          <w:spacing w:val="3"/>
          <w:w w:val="95"/>
          <w:sz w:val="21"/>
        </w:rPr>
        <w:t>役</w:t>
      </w:r>
      <w:r>
        <w:rPr>
          <w:color w:val="333333"/>
          <w:spacing w:val="3"/>
          <w:w w:val="95"/>
          <w:sz w:val="22"/>
        </w:rPr>
        <w:t>割</w:t>
      </w:r>
      <w:r>
        <w:rPr>
          <w:color w:val="333333"/>
          <w:spacing w:val="-13"/>
          <w:w w:val="85"/>
          <w:sz w:val="21"/>
        </w:rPr>
        <w:t>： </w:t>
      </w:r>
      <w:r>
        <w:rPr>
          <w:color w:val="333333"/>
          <w:w w:val="95"/>
          <w:sz w:val="23"/>
        </w:rPr>
        <w:t>機械学習につい</w:t>
      </w:r>
      <w:r>
        <w:rPr>
          <w:color w:val="333333"/>
          <w:w w:val="85"/>
          <w:sz w:val="23"/>
        </w:rPr>
        <w:t>て、技術にとって新たな機会を創出するだろうとこれまで広く述べてきま    した。 ニューラルネットワークとディープラーニングの役割は、特にどのよ</w:t>
      </w:r>
      <w:r>
        <w:rPr>
          <w:color w:val="333333"/>
          <w:sz w:val="23"/>
        </w:rPr>
        <w:t>うなものでしょうか？</w:t>
      </w:r>
    </w:p>
    <w:p>
      <w:pPr>
        <w:pStyle w:val="BodyText"/>
        <w:spacing w:before="2"/>
        <w:rPr>
          <w:sz w:val="11"/>
        </w:rPr>
      </w:pPr>
    </w:p>
    <w:p>
      <w:pPr>
        <w:pStyle w:val="BodyText"/>
        <w:spacing w:line="406" w:lineRule="exact"/>
        <w:ind w:left="157"/>
      </w:pPr>
      <w:r>
        <w:rPr>
          <w:color w:val="333333"/>
          <w:w w:val="85"/>
        </w:rPr>
        <w:t>この疑問に答えるには、歴史を振り返るのが助けになるかもしれません。</w:t>
      </w:r>
    </w:p>
    <w:p>
      <w:pPr>
        <w:pStyle w:val="BodyText"/>
        <w:spacing w:line="220" w:lineRule="auto" w:before="7"/>
        <w:ind w:left="157" w:right="3569"/>
      </w:pPr>
      <w:r>
        <w:rPr>
          <w:rFonts w:ascii="Georgia" w:eastAsia="Georgia"/>
          <w:color w:val="333333"/>
          <w:w w:val="85"/>
        </w:rPr>
        <w:t>1980</w:t>
      </w:r>
      <w:r>
        <w:rPr>
          <w:color w:val="333333"/>
          <w:w w:val="85"/>
        </w:rPr>
        <w:t>年代は多くの実験がなされており、ニューラルネットワークに対する    </w:t>
      </w:r>
      <w:r>
        <w:rPr>
          <w:color w:val="333333"/>
          <w:spacing w:val="-1"/>
          <w:w w:val="90"/>
        </w:rPr>
        <w:t>楽観的な見方が広がっていました。 逆伝播が広く知られるようになって</w:t>
      </w:r>
      <w:r>
        <w:rPr>
          <w:color w:val="333333"/>
          <w:w w:val="90"/>
        </w:rPr>
        <w:t>からは、特に楽観的でした。 実験が減っていき、</w:t>
      </w:r>
      <w:r>
        <w:rPr>
          <w:rFonts w:ascii="Georgia" w:eastAsia="Georgia"/>
          <w:color w:val="333333"/>
          <w:w w:val="90"/>
        </w:rPr>
        <w:t>1990</w:t>
      </w:r>
      <w:r>
        <w:rPr>
          <w:color w:val="333333"/>
          <w:w w:val="90"/>
        </w:rPr>
        <w:t>年代に入って、他</w:t>
      </w:r>
      <w:r>
        <w:rPr>
          <w:color w:val="333333"/>
          <w:w w:val="85"/>
        </w:rPr>
        <w:t>のサポートベクターマシンなどのテクニックにバトンを渡しました。 今日、</w:t>
      </w:r>
      <w:r>
        <w:rPr>
          <w:color w:val="333333"/>
          <w:spacing w:val="-2"/>
          <w:w w:val="90"/>
        </w:rPr>
        <w:t>ニューラルネットワークは再び、勢いに乗っています。 様々な記録を打ち</w:t>
      </w:r>
      <w:r>
        <w:rPr>
          <w:color w:val="333333"/>
          <w:spacing w:val="-4"/>
          <w:w w:val="90"/>
        </w:rPr>
        <w:t>立て、多くの問題に対する他の解決法を負かしました。 しかし、明日には別の新しいアプローチが登場して、ニューラルネットワークを再び淘汰す</w:t>
      </w:r>
      <w:r>
        <w:rPr>
          <w:color w:val="333333"/>
          <w:spacing w:val="-3"/>
          <w:w w:val="85"/>
        </w:rPr>
        <w:t>る可能性を誰が否定できるでしょうか？ もしくは、代替技術がなくても、そのうちニューラルネットワークの進化は停滞するのではないでしょうか？</w:t>
      </w:r>
    </w:p>
    <w:p>
      <w:pPr>
        <w:pStyle w:val="BodyText"/>
        <w:spacing w:before="7"/>
        <w:rPr>
          <w:sz w:val="12"/>
        </w:rPr>
      </w:pPr>
    </w:p>
    <w:p>
      <w:pPr>
        <w:pStyle w:val="BodyText"/>
        <w:spacing w:line="220" w:lineRule="auto"/>
        <w:ind w:left="157" w:right="3584"/>
      </w:pPr>
      <w:r>
        <w:rPr>
          <w:color w:val="333333"/>
          <w:w w:val="85"/>
        </w:rPr>
        <w:t>このような可能性を考えると、ニューラルネットワークだけを予想するよりも、広く機械学習の未来を考えるほうが簡単です。   そもそも私たちは、ニューラルネットワークを深く理解できていません。 なぜ、ニューラルネットワークは十分に汎化できるのでしょうか？   パラメータ数がとても多いとき</w:t>
      </w:r>
      <w:r>
        <w:rPr>
          <w:color w:val="333333"/>
          <w:w w:val="90"/>
        </w:rPr>
        <w:t>に、過適合を避けるにはどうすればよいのでしょうか？ 確率的勾配降下</w:t>
      </w:r>
      <w:r>
        <w:rPr>
          <w:color w:val="333333"/>
          <w:w w:val="85"/>
        </w:rPr>
        <w:t>法はなぜ上手く動作するのでしょうか？    データセットのサイズが変化したとき、ニューラルネットワークはどの程度上手く動作するでしょうか？ 例え</w:t>
      </w:r>
      <w:r>
        <w:rPr>
          <w:color w:val="333333"/>
          <w:w w:val="95"/>
        </w:rPr>
        <w:t>ば、</w:t>
      </w:r>
      <w:r>
        <w:rPr>
          <w:rFonts w:ascii="Georgia" w:eastAsia="Georgia"/>
          <w:color w:val="333333"/>
          <w:w w:val="95"/>
        </w:rPr>
        <w:t>ImageNet</w:t>
      </w:r>
      <w:r>
        <w:rPr>
          <w:color w:val="333333"/>
          <w:w w:val="95"/>
        </w:rPr>
        <w:t>が </w:t>
      </w:r>
      <w:r>
        <w:rPr>
          <w:rFonts w:ascii="DejaVu Sans" w:eastAsia="DejaVu Sans"/>
          <w:color w:val="2A2A2A"/>
          <w:w w:val="95"/>
        </w:rPr>
        <w:t>10 </w:t>
      </w:r>
      <w:r>
        <w:rPr>
          <w:color w:val="333333"/>
          <w:w w:val="95"/>
        </w:rPr>
        <w:t>倍に拡張された場合、他の機械学習技術と比較し</w:t>
      </w:r>
      <w:r>
        <w:rPr>
          <w:color w:val="333333"/>
          <w:w w:val="85"/>
        </w:rPr>
        <w:t>て、ニューラルネットワークの性能は向上するでしょうか？それとも低下す </w:t>
      </w:r>
      <w:r>
        <w:rPr>
          <w:color w:val="333333"/>
          <w:w w:val="90"/>
        </w:rPr>
        <w:t>るでしょうか？ これらは全てシンプルで本質的な疑問です。 そして現</w:t>
      </w:r>
    </w:p>
    <w:p>
      <w:pPr>
        <w:pStyle w:val="BodyText"/>
        <w:spacing w:line="220" w:lineRule="auto"/>
        <w:ind w:left="157" w:right="3558"/>
      </w:pPr>
      <w:r>
        <w:rPr>
          <w:color w:val="333333"/>
          <w:w w:val="90"/>
        </w:rPr>
        <w:t>在、私たちはこれらの疑問への答えを持ち合わせていません。    ですので、機械学習の未来におけるニューラルネットワークの役割を述べるのは</w:t>
      </w:r>
      <w:r>
        <w:rPr>
          <w:color w:val="333333"/>
        </w:rPr>
        <w:t>難しいのです。</w:t>
      </w:r>
    </w:p>
    <w:p>
      <w:pPr>
        <w:pStyle w:val="BodyText"/>
        <w:spacing w:before="7"/>
        <w:rPr>
          <w:sz w:val="12"/>
        </w:rPr>
      </w:pPr>
    </w:p>
    <w:p>
      <w:pPr>
        <w:pStyle w:val="BodyText"/>
        <w:spacing w:line="220" w:lineRule="auto"/>
        <w:ind w:left="157" w:right="3556"/>
      </w:pPr>
      <w:r>
        <w:rPr>
          <w:rFonts w:ascii="Georgia" w:eastAsia="Georgia"/>
          <w:color w:val="333333"/>
          <w:w w:val="90"/>
        </w:rPr>
        <w:t>1</w:t>
      </w:r>
      <w:r>
        <w:rPr>
          <w:color w:val="333333"/>
          <w:w w:val="90"/>
        </w:rPr>
        <w:t>つ予測します。 ディープラーニングは定着すると私は思います。 階層的な概念を学習する能力や、層を組み立てて抽象化を行う能力は、世界 を</w:t>
      </w:r>
      <w:r>
        <w:rPr>
          <w:color w:val="333333"/>
          <w:spacing w:val="-2"/>
          <w:w w:val="90"/>
        </w:rPr>
        <w:t>構成している本質そのものだと思います。 これは、明日のディープラーニングのモデルが、今日のモデルと同じであることを意味しているのではあ</w:t>
      </w:r>
      <w:r>
        <w:rPr>
          <w:color w:val="333333"/>
          <w:w w:val="90"/>
        </w:rPr>
        <w:t>りません。 構造の中の構成要素や学習アルゴリズムに、大きな進展が</w:t>
      </w:r>
    </w:p>
    <w:p>
      <w:pPr>
        <w:spacing w:after="0" w:line="220" w:lineRule="auto"/>
        <w:sectPr>
          <w:pgSz w:w="11900" w:h="16840"/>
          <w:pgMar w:header="274" w:footer="285" w:top="460" w:bottom="480" w:left="880" w:right="440"/>
        </w:sectPr>
      </w:pPr>
    </w:p>
    <w:p>
      <w:pPr>
        <w:pStyle w:val="BodyText"/>
        <w:spacing w:line="220" w:lineRule="auto" w:before="102"/>
        <w:ind w:left="157" w:right="3652"/>
      </w:pPr>
      <w:r>
        <w:rPr>
          <w:color w:val="333333"/>
          <w:w w:val="85"/>
        </w:rPr>
        <w:t>あるはずです。  それはきっと、あまりに目覚ましい変化なので、その結果のシステムがニューラルネットかどうかをもはや気にしていないと思いま   </w:t>
      </w:r>
      <w:r>
        <w:rPr>
          <w:color w:val="333333"/>
          <w:w w:val="90"/>
        </w:rPr>
        <w:t>す。 しかし、きっとディープラーニングは使われているでしょう。</w:t>
      </w:r>
    </w:p>
    <w:p>
      <w:pPr>
        <w:pStyle w:val="BodyText"/>
        <w:spacing w:before="1"/>
        <w:rPr>
          <w:sz w:val="13"/>
        </w:rPr>
      </w:pPr>
    </w:p>
    <w:p>
      <w:pPr>
        <w:pStyle w:val="BodyText"/>
        <w:spacing w:line="220" w:lineRule="auto" w:before="1"/>
        <w:ind w:left="157" w:right="3584"/>
      </w:pPr>
      <w:r>
        <w:rPr>
          <w:color w:val="333333"/>
          <w:w w:val="95"/>
          <w:sz w:val="22"/>
        </w:rPr>
        <w:t>ニューラルネットワークとディープラーニングはすぐに</w:t>
      </w:r>
      <w:r>
        <w:rPr>
          <w:color w:val="333333"/>
          <w:w w:val="95"/>
          <w:sz w:val="21"/>
        </w:rPr>
        <w:t>人工</w:t>
      </w:r>
      <w:r>
        <w:rPr>
          <w:color w:val="333333"/>
          <w:sz w:val="20"/>
        </w:rPr>
        <w:t>知</w:t>
      </w:r>
      <w:r>
        <w:rPr>
          <w:color w:val="333333"/>
          <w:w w:val="95"/>
          <w:sz w:val="21"/>
        </w:rPr>
        <w:t>能</w:t>
      </w:r>
      <w:r>
        <w:rPr>
          <w:color w:val="333333"/>
          <w:w w:val="95"/>
          <w:sz w:val="22"/>
        </w:rPr>
        <w:t>となる</w:t>
      </w:r>
      <w:r>
        <w:rPr>
          <w:color w:val="333333"/>
          <w:w w:val="90"/>
          <w:sz w:val="22"/>
        </w:rPr>
        <w:t>か</w:t>
      </w:r>
      <w:r>
        <w:rPr>
          <w:rFonts w:ascii="Georgia" w:eastAsia="Georgia"/>
          <w:b/>
          <w:color w:val="333333"/>
          <w:w w:val="90"/>
        </w:rPr>
        <w:t>?  </w:t>
      </w:r>
      <w:r>
        <w:rPr>
          <w:color w:val="333333"/>
          <w:w w:val="90"/>
        </w:rPr>
        <w:t>本書ではニューラルネットワークを画像分類など特定の目的に使っ</w:t>
      </w:r>
      <w:r>
        <w:rPr>
          <w:color w:val="333333"/>
          <w:w w:val="85"/>
        </w:rPr>
        <w:t>てきました。 私たちの野望を大きくして、尋ねてみましょう。 汎用に考えるコンピュータになりえますか？ ニューラルネットワークとディープラーニングは、（汎用）人工知能（</w:t>
      </w:r>
      <w:r>
        <w:rPr>
          <w:rFonts w:ascii="Georgia" w:eastAsia="Georgia"/>
          <w:color w:val="333333"/>
          <w:w w:val="85"/>
        </w:rPr>
        <w:t>AI</w:t>
      </w:r>
      <w:r>
        <w:rPr>
          <w:color w:val="333333"/>
          <w:w w:val="85"/>
        </w:rPr>
        <w:t>）の問題を解けますか？   そしてその場合は、</w:t>
      </w:r>
      <w:r>
        <w:rPr>
          <w:color w:val="333333"/>
          <w:w w:val="90"/>
        </w:rPr>
        <w:t>ディープラーニングがさらに発展すれば、すぐに汎用</w:t>
      </w:r>
      <w:r>
        <w:rPr>
          <w:rFonts w:ascii="Georgia" w:eastAsia="Georgia"/>
          <w:color w:val="333333"/>
          <w:w w:val="90"/>
        </w:rPr>
        <w:t>AI</w:t>
      </w:r>
      <w:r>
        <w:rPr>
          <w:color w:val="333333"/>
          <w:w w:val="90"/>
        </w:rPr>
        <w:t>を実現できます</w:t>
      </w:r>
      <w:r>
        <w:rPr>
          <w:color w:val="333333"/>
          <w:w w:val="95"/>
        </w:rPr>
        <w:t>か？</w:t>
      </w:r>
    </w:p>
    <w:p>
      <w:pPr>
        <w:pStyle w:val="BodyText"/>
        <w:spacing w:before="12"/>
        <w:rPr>
          <w:sz w:val="12"/>
        </w:rPr>
      </w:pPr>
    </w:p>
    <w:p>
      <w:pPr>
        <w:pStyle w:val="BodyText"/>
        <w:spacing w:line="220" w:lineRule="auto"/>
        <w:ind w:left="157" w:right="3596"/>
      </w:pPr>
      <w:r>
        <w:rPr>
          <w:color w:val="333333"/>
          <w:w w:val="90"/>
        </w:rPr>
        <w:t>これらの疑問に対して包括的に取り組むためには、別の本を書かなくて </w:t>
      </w:r>
      <w:hyperlink r:id="rId362">
        <w:r>
          <w:rPr>
            <w:color w:val="333333"/>
            <w:w w:val="85"/>
          </w:rPr>
          <w:t>はいけません。 代わりに、一つ考察してみましょう。 この考察は、</w:t>
        </w:r>
        <w:r>
          <w:rPr>
            <w:color w:val="2A6DA6"/>
            <w:w w:val="85"/>
          </w:rPr>
          <w:t>コンウェイの法則</w:t>
        </w:r>
        <w:r>
          <w:rPr>
            <w:color w:val="333333"/>
            <w:w w:val="85"/>
          </w:rPr>
          <w:t>として知られるアイデアに基づいています。コンウェイの法則と    </w:t>
        </w:r>
      </w:hyperlink>
      <w:r>
        <w:rPr>
          <w:color w:val="333333"/>
          <w:w w:val="95"/>
        </w:rPr>
        <w:t>は、次のことを主張しているものです。</w:t>
      </w:r>
    </w:p>
    <w:p>
      <w:pPr>
        <w:pStyle w:val="BodyText"/>
        <w:spacing w:before="7"/>
        <w:rPr>
          <w:sz w:val="12"/>
        </w:rPr>
      </w:pPr>
    </w:p>
    <w:p>
      <w:pPr>
        <w:pStyle w:val="BodyText"/>
        <w:spacing w:line="220" w:lineRule="auto" w:before="1"/>
        <w:ind w:left="615" w:right="4144"/>
      </w:pPr>
      <w:r>
        <w:rPr>
          <w:w w:val="90"/>
        </w:rPr>
        <w:t>システムを設計する組織は、その構造をそっくり真似た構造の</w:t>
      </w:r>
      <w:r>
        <w:rPr/>
        <w:t>設計を生み出してしまう。</w:t>
      </w:r>
    </w:p>
    <w:p>
      <w:pPr>
        <w:pStyle w:val="BodyText"/>
        <w:spacing w:before="7"/>
        <w:rPr>
          <w:sz w:val="12"/>
        </w:rPr>
      </w:pPr>
    </w:p>
    <w:p>
      <w:pPr>
        <w:pStyle w:val="BodyText"/>
        <w:spacing w:line="220" w:lineRule="auto"/>
        <w:ind w:left="157" w:right="3552"/>
      </w:pPr>
      <w:r>
        <w:rPr>
          <w:w w:val="90"/>
        </w:rPr>
        <w:t>これは例えば、ボーイング</w:t>
      </w:r>
      <w:r>
        <w:rPr>
          <w:rFonts w:ascii="Georgia" w:eastAsia="Georgia"/>
          <w:w w:val="90"/>
        </w:rPr>
        <w:t>747</w:t>
      </w:r>
      <w:r>
        <w:rPr>
          <w:w w:val="90"/>
        </w:rPr>
        <w:t>航空機の設計が、当時のボーイング社と業</w:t>
      </w:r>
      <w:r>
        <w:rPr>
          <w:w w:val="85"/>
        </w:rPr>
        <w:t>者の組織的な構造を反映していることを示唆します。 もしくは、さらにシンプルな具体例として、複雑なソフトウェアアプリケーションを作る会社を考 えてみます。 アプリケーションのダッシュボードに、ある機械学習アルゴリズムを取り入れようとする場合、    ダッシュボードの製作者は、その会社の機械学習の専門家と話をした方がよいでしょう。    コンウェイの法則は、こ</w:t>
      </w:r>
      <w:r>
        <w:rPr>
          <w:w w:val="95"/>
        </w:rPr>
        <w:t>の例を大規模にしたものに相当します。</w:t>
      </w:r>
    </w:p>
    <w:p>
      <w:pPr>
        <w:pStyle w:val="BodyText"/>
        <w:spacing w:before="8"/>
        <w:rPr>
          <w:sz w:val="12"/>
        </w:rPr>
      </w:pPr>
    </w:p>
    <w:p>
      <w:pPr>
        <w:pStyle w:val="BodyText"/>
        <w:spacing w:line="220" w:lineRule="auto"/>
        <w:ind w:left="157" w:right="3565"/>
      </w:pPr>
      <w:r>
        <w:rPr>
          <w:color w:val="333333"/>
          <w:w w:val="85"/>
        </w:rPr>
        <w:t>コンウェイの法則を初めて聞いた時、多くの人は「当たり前でしょ？」と反 応するか、「間違ってない？」と反応します。 コンウェイの法則が間違っている、という二つ目の指摘に対して意見を述べさせてください。    この指摘の背景にはきっと、次のような質問が想定されているのでしょう。 「ボーイ</w:t>
      </w:r>
      <w:r>
        <w:rPr>
          <w:color w:val="333333"/>
          <w:w w:val="90"/>
        </w:rPr>
        <w:t>ングの経理部署が、</w:t>
      </w:r>
      <w:r>
        <w:rPr>
          <w:rFonts w:ascii="Georgia" w:eastAsia="Georgia"/>
          <w:color w:val="333333"/>
          <w:w w:val="90"/>
        </w:rPr>
        <w:t>747</w:t>
      </w:r>
      <w:r>
        <w:rPr>
          <w:color w:val="333333"/>
          <w:w w:val="90"/>
        </w:rPr>
        <w:t>の設計のどこに現れていますか？」、 「管理部署</w:t>
      </w:r>
      <w:r>
        <w:rPr>
          <w:color w:val="333333"/>
          <w:w w:val="80"/>
        </w:rPr>
        <w:t>はどこですか？」、  「ケータリングを行う部署は？」と。  確かに、これらの組</w:t>
      </w:r>
      <w:r>
        <w:rPr>
          <w:color w:val="333333"/>
          <w:w w:val="90"/>
        </w:rPr>
        <w:t>織部署は</w:t>
      </w:r>
      <w:r>
        <w:rPr>
          <w:rFonts w:ascii="Georgia" w:eastAsia="Georgia"/>
          <w:color w:val="333333"/>
          <w:w w:val="90"/>
        </w:rPr>
        <w:t>747</w:t>
      </w:r>
      <w:r>
        <w:rPr>
          <w:color w:val="333333"/>
          <w:spacing w:val="-2"/>
          <w:w w:val="90"/>
        </w:rPr>
        <w:t>のどこにも、現れていません。 しかし、コンウェイの法則における組織とは、設計とエンジニアリングに明らかに関わる部署のみを意</w:t>
      </w:r>
      <w:r>
        <w:rPr>
          <w:color w:val="333333"/>
          <w:spacing w:val="-2"/>
          <w:w w:val="95"/>
        </w:rPr>
        <w:t>図していると理解すべきなのです。</w:t>
      </w:r>
    </w:p>
    <w:p>
      <w:pPr>
        <w:pStyle w:val="BodyText"/>
        <w:spacing w:before="7"/>
        <w:rPr>
          <w:sz w:val="12"/>
        </w:rPr>
      </w:pPr>
    </w:p>
    <w:p>
      <w:pPr>
        <w:pStyle w:val="BodyText"/>
        <w:spacing w:line="220" w:lineRule="auto"/>
        <w:ind w:left="157" w:right="3588"/>
      </w:pPr>
      <w:r>
        <w:rPr>
          <w:color w:val="333333"/>
          <w:w w:val="80"/>
        </w:rPr>
        <w:t>コンウェイの法則が、平凡で当たり前のことであるという指摘はどうでしょう    </w:t>
      </w:r>
      <w:r>
        <w:rPr>
          <w:color w:val="333333"/>
          <w:w w:val="90"/>
        </w:rPr>
        <w:t>か？  この指摘は部分的には正しい気がします。  しかし、人材配置に失</w:t>
      </w:r>
      <w:r>
        <w:rPr>
          <w:color w:val="333333"/>
          <w:w w:val="85"/>
        </w:rPr>
        <w:t>敗している組織に対しては、コンウェイの法則は成り立たないと思ってい    </w:t>
      </w:r>
      <w:r>
        <w:rPr>
          <w:color w:val="333333"/>
          <w:w w:val="90"/>
        </w:rPr>
        <w:t>ます。 新製品を開発するチームに、年配者しかいなかったり、逆に若者</w:t>
      </w:r>
    </w:p>
    <w:p>
      <w:pPr>
        <w:spacing w:after="0" w:line="220" w:lineRule="auto"/>
        <w:sectPr>
          <w:pgSz w:w="11900" w:h="16840"/>
          <w:pgMar w:header="274" w:footer="285" w:top="460" w:bottom="480" w:left="880" w:right="440"/>
        </w:sectPr>
      </w:pPr>
    </w:p>
    <w:p>
      <w:pPr>
        <w:pStyle w:val="BodyText"/>
        <w:spacing w:line="220" w:lineRule="auto" w:before="104"/>
        <w:ind w:left="157" w:right="3710"/>
        <w:jc w:val="both"/>
      </w:pPr>
      <w:r>
        <w:rPr>
          <w:color w:val="333333"/>
          <w:w w:val="90"/>
        </w:rPr>
        <w:t>のみで専門性を持つものがいなかったりする状況があります。 これは単</w:t>
      </w:r>
      <w:r>
        <w:rPr>
          <w:color w:val="333333"/>
          <w:w w:val="85"/>
        </w:rPr>
        <w:t>純に、製品のターゲットと開発チームとのミスマッチです。 時に人がこの</w:t>
      </w:r>
      <w:r>
        <w:rPr>
          <w:color w:val="333333"/>
        </w:rPr>
        <w:t>法則を無視して人材配置する場合があるのです。</w:t>
      </w:r>
    </w:p>
    <w:p>
      <w:pPr>
        <w:pStyle w:val="BodyText"/>
        <w:spacing w:before="7"/>
        <w:rPr>
          <w:sz w:val="12"/>
        </w:rPr>
      </w:pPr>
    </w:p>
    <w:p>
      <w:pPr>
        <w:pStyle w:val="BodyText"/>
        <w:spacing w:line="220" w:lineRule="auto" w:before="1"/>
        <w:ind w:left="157" w:right="3591"/>
      </w:pPr>
      <w:r>
        <w:rPr>
          <w:color w:val="333333"/>
          <w:w w:val="85"/>
        </w:rPr>
        <w:t>コンウェイの法則は、私たちが構成要素とその組立て方をよく理解してい    る、システムの設計とエンジニアリングに適用されます。   人工知能の開発に直接には適用できません。   なぜかと言うと、</w:t>
      </w:r>
      <w:r>
        <w:rPr>
          <w:rFonts w:ascii="Georgia" w:eastAsia="Georgia"/>
          <w:color w:val="333333"/>
          <w:w w:val="85"/>
        </w:rPr>
        <w:t>AI</w:t>
      </w:r>
      <w:r>
        <w:rPr>
          <w:color w:val="333333"/>
          <w:w w:val="85"/>
        </w:rPr>
        <w:t>はまだそのような問題で</w:t>
      </w:r>
      <w:r>
        <w:rPr>
          <w:color w:val="333333"/>
          <w:spacing w:val="-2"/>
          <w:w w:val="90"/>
        </w:rPr>
        <w:t>はないからです。 どんな構成要素からなるのか知りません。 実際、</w:t>
      </w:r>
      <w:r>
        <w:rPr>
          <w:rFonts w:ascii="Georgia" w:eastAsia="Georgia"/>
          <w:color w:val="333333"/>
          <w:w w:val="90"/>
        </w:rPr>
        <w:t>AI</w:t>
      </w:r>
      <w:r>
        <w:rPr>
          <w:color w:val="333333"/>
          <w:w w:val="90"/>
        </w:rPr>
        <w:t>に関する基礎的な問いすら分かっていないのです。 つまり、現時点で</w:t>
      </w:r>
      <w:r>
        <w:rPr>
          <w:rFonts w:ascii="Georgia" w:eastAsia="Georgia"/>
          <w:color w:val="333333"/>
          <w:w w:val="90"/>
        </w:rPr>
        <w:t>AI</w:t>
      </w:r>
      <w:r>
        <w:rPr>
          <w:color w:val="333333"/>
          <w:w w:val="90"/>
        </w:rPr>
        <w:t>は</w:t>
      </w:r>
      <w:r>
        <w:rPr>
          <w:color w:val="333333"/>
          <w:w w:val="85"/>
        </w:rPr>
        <w:t>工学の問題というよりは、科学の領域の問題と言えます。   ジェットエンジ</w:t>
      </w:r>
      <w:r>
        <w:rPr>
          <w:color w:val="333333"/>
          <w:w w:val="90"/>
        </w:rPr>
        <w:t>ンや空気力学の原理を知らない状態で、</w:t>
      </w:r>
      <w:r>
        <w:rPr>
          <w:rFonts w:ascii="Georgia" w:eastAsia="Georgia"/>
          <w:color w:val="333333"/>
          <w:w w:val="90"/>
        </w:rPr>
        <w:t>747</w:t>
      </w:r>
      <w:r>
        <w:rPr>
          <w:color w:val="333333"/>
          <w:w w:val="90"/>
        </w:rPr>
        <w:t>を設計する状況を想像して   ください。 あなたは、どんな種類の専門家を組織に雇えばいいか分からい</w:t>
      </w:r>
      <w:r>
        <w:rPr>
          <w:color w:val="333333"/>
          <w:spacing w:val="-2"/>
          <w:w w:val="90"/>
        </w:rPr>
        <w:t>ないでしょう。 </w:t>
      </w:r>
      <w:r>
        <w:rPr>
          <w:rFonts w:ascii="Georgia" w:eastAsia="Georgia"/>
          <w:color w:val="333333"/>
          <w:w w:val="90"/>
        </w:rPr>
        <w:t>Wernher</w:t>
      </w:r>
      <w:r>
        <w:rPr>
          <w:rFonts w:ascii="Georgia" w:eastAsia="Georgia"/>
          <w:color w:val="333333"/>
          <w:spacing w:val="-9"/>
          <w:w w:val="90"/>
        </w:rPr>
        <w:t> </w:t>
      </w:r>
      <w:r>
        <w:rPr>
          <w:rFonts w:ascii="Georgia" w:eastAsia="Georgia"/>
          <w:color w:val="333333"/>
          <w:w w:val="90"/>
        </w:rPr>
        <w:t>von</w:t>
      </w:r>
      <w:r>
        <w:rPr>
          <w:rFonts w:ascii="Georgia" w:eastAsia="Georgia"/>
          <w:color w:val="333333"/>
          <w:spacing w:val="-8"/>
          <w:w w:val="90"/>
        </w:rPr>
        <w:t> </w:t>
      </w:r>
      <w:r>
        <w:rPr>
          <w:rFonts w:ascii="Georgia" w:eastAsia="Georgia"/>
          <w:color w:val="333333"/>
          <w:w w:val="90"/>
        </w:rPr>
        <w:t>Braun</w:t>
      </w:r>
      <w:r>
        <w:rPr>
          <w:color w:val="333333"/>
          <w:w w:val="90"/>
        </w:rPr>
        <w:t>は「何をしているのか分かっていな</w:t>
      </w:r>
      <w:r>
        <w:rPr>
          <w:color w:val="333333"/>
          <w:w w:val="85"/>
        </w:rPr>
        <w:t>い場合には、基礎研究こそ行うべきである」と述べています。   さて、工学 ではなく科学の問題に適用できるバージョンのコンウェイの法則というの    </w:t>
      </w:r>
      <w:r>
        <w:rPr>
          <w:color w:val="333333"/>
        </w:rPr>
        <w:t>はあるのでしょうか？</w:t>
      </w:r>
    </w:p>
    <w:p>
      <w:pPr>
        <w:pStyle w:val="BodyText"/>
        <w:spacing w:before="5"/>
        <w:rPr>
          <w:sz w:val="11"/>
        </w:rPr>
      </w:pPr>
    </w:p>
    <w:p>
      <w:pPr>
        <w:spacing w:after="0"/>
        <w:rPr>
          <w:sz w:val="11"/>
        </w:rPr>
        <w:sectPr>
          <w:pgSz w:w="11900" w:h="16840"/>
          <w:pgMar w:header="274" w:footer="285" w:top="460" w:bottom="480" w:left="880" w:right="440"/>
        </w:sectPr>
      </w:pPr>
    </w:p>
    <w:p>
      <w:pPr>
        <w:pStyle w:val="BodyText"/>
        <w:spacing w:line="220" w:lineRule="auto" w:before="20"/>
        <w:ind w:left="157" w:right="39"/>
      </w:pPr>
      <w:r>
        <w:rPr>
          <w:color w:val="333333"/>
          <w:w w:val="90"/>
        </w:rPr>
        <w:t>この問いに対する洞察を得るために、薬の歴史を考えてみてください。 古代において、薬はガレノスやヒポクラテスら体全体を研究する専門家の領域でした。 しかし、知識が蓄積されて膨大になるにつれ、徐々に領域が細分化されていきます。 その過程で、私たちは多くの奥深い発見をし</w:t>
      </w:r>
      <w:r>
        <w:rPr>
          <w:color w:val="333333"/>
          <w:spacing w:val="-3"/>
          <w:w w:val="90"/>
        </w:rPr>
        <w:t>てきました </w:t>
      </w:r>
      <w:r>
        <w:rPr>
          <w:rFonts w:ascii="Georgia" w:eastAsia="Georgia"/>
          <w:color w:val="333333"/>
          <w:w w:val="90"/>
        </w:rPr>
        <w:t>*</w:t>
      </w:r>
      <w:r>
        <w:rPr>
          <w:color w:val="333333"/>
          <w:spacing w:val="-4"/>
          <w:w w:val="90"/>
        </w:rPr>
        <w:t>。 例えば、胚種説のような理論や、抗生物質の作用や、心、</w:t>
      </w:r>
      <w:r>
        <w:rPr>
          <w:color w:val="333333"/>
          <w:spacing w:val="-3"/>
          <w:w w:val="90"/>
        </w:rPr>
        <w:t>肺、静脈や動脈による心臓血管の形成などを考えてみてください。 そのような深い洞察はやがては、疫学、免疫学、心臓血管系の学問などの部 </w:t>
      </w:r>
      <w:r>
        <w:rPr>
          <w:color w:val="333333"/>
          <w:spacing w:val="-6"/>
          <w:w w:val="90"/>
        </w:rPr>
        <w:t>分的な分野となりました。 したがって、私たちの知識の構造は、薬学の社</w:t>
      </w:r>
      <w:r>
        <w:rPr>
          <w:color w:val="333333"/>
          <w:spacing w:val="-2"/>
          <w:w w:val="90"/>
        </w:rPr>
        <w:t>会的構造を形作ったのです。 これは免疫学においては、とても画期的な</w:t>
      </w:r>
      <w:r>
        <w:rPr>
          <w:color w:val="333333"/>
          <w:w w:val="90"/>
        </w:rPr>
        <w:t>ことでした。 免疫系の存在に気づき、免疫系を研究する価値を見出した</w:t>
      </w:r>
      <w:r>
        <w:rPr>
          <w:color w:val="333333"/>
          <w:w w:val="85"/>
        </w:rPr>
        <w:t>のは深い洞察からでした。    そのようにして今、薬学という分野があるので</w:t>
      </w:r>
      <w:r>
        <w:rPr>
          <w:color w:val="333333"/>
          <w:spacing w:val="-6"/>
        </w:rPr>
        <w:t>す。 専門家がいて、会議があって、賞までもあります。</w:t>
      </w:r>
    </w:p>
    <w:p>
      <w:pPr>
        <w:pStyle w:val="BodyText"/>
        <w:spacing w:before="6"/>
        <w:rPr>
          <w:sz w:val="12"/>
        </w:rPr>
      </w:pPr>
    </w:p>
    <w:p>
      <w:pPr>
        <w:pStyle w:val="BodyText"/>
        <w:spacing w:line="220" w:lineRule="auto"/>
        <w:ind w:left="157" w:right="38"/>
        <w:jc w:val="both"/>
      </w:pPr>
      <w:r>
        <w:rPr>
          <w:color w:val="333333"/>
          <w:w w:val="90"/>
        </w:rPr>
        <w:t>これは科学が確立するときに繰り返される普遍的なパターンです。 薬学</w:t>
      </w:r>
      <w:r>
        <w:rPr>
          <w:color w:val="333333"/>
          <w:w w:val="85"/>
        </w:rPr>
        <w:t>だけでなく、物理学、数学、化学でも同じです。    そんな分野でも初めは、</w:t>
      </w:r>
      <w:r>
        <w:rPr>
          <w:color w:val="333333"/>
          <w:w w:val="90"/>
        </w:rPr>
        <w:t>深いアイデアを</w:t>
      </w:r>
      <w:r>
        <w:rPr>
          <w:rFonts w:ascii="Georgia" w:eastAsia="Georgia"/>
          <w:color w:val="333333"/>
          <w:w w:val="90"/>
        </w:rPr>
        <w:t>2</w:t>
      </w:r>
      <w:r>
        <w:rPr>
          <w:color w:val="333333"/>
          <w:w w:val="90"/>
        </w:rPr>
        <w:t>、</w:t>
      </w:r>
      <w:r>
        <w:rPr>
          <w:rFonts w:ascii="Georgia" w:eastAsia="Georgia"/>
          <w:color w:val="333333"/>
          <w:w w:val="90"/>
        </w:rPr>
        <w:t>3</w:t>
      </w:r>
      <w:r>
        <w:rPr>
          <w:color w:val="333333"/>
          <w:w w:val="90"/>
        </w:rPr>
        <w:t>個だけ伴っていました。 黎明期の専門家は、そのア</w:t>
      </w:r>
      <w:r>
        <w:rPr>
          <w:color w:val="333333"/>
          <w:w w:val="85"/>
        </w:rPr>
        <w:t>イデアの全てを使いこなします。    しかし時間が経つと、アイデアは一枚岩でなくなります。  深いアイデアが新たに発見され、</w:t>
      </w:r>
      <w:r>
        <w:rPr>
          <w:rFonts w:ascii="Georgia" w:eastAsia="Georgia"/>
          <w:color w:val="333333"/>
          <w:w w:val="85"/>
        </w:rPr>
        <w:t>1</w:t>
      </w:r>
      <w:r>
        <w:rPr>
          <w:color w:val="333333"/>
          <w:w w:val="85"/>
        </w:rPr>
        <w:t>人ではとても扱いきれなくなります。    結果的に、その分野の社会構造は再編され、アイデアごと</w:t>
      </w:r>
      <w:r>
        <w:rPr>
          <w:color w:val="333333"/>
          <w:w w:val="90"/>
        </w:rPr>
        <w:t>に分割されます。 一枚岩の代わりに、分野の中に分野がある構造とな</w:t>
      </w:r>
    </w:p>
    <w:p>
      <w:pPr>
        <w:pStyle w:val="BodyText"/>
        <w:spacing w:line="199" w:lineRule="auto" w:before="27"/>
        <w:ind w:left="157" w:right="23"/>
        <w:rPr>
          <w:rFonts w:ascii="Noto Sans CJK JP Regular" w:eastAsia="Noto Sans CJK JP Regular" w:hint="eastAsia"/>
        </w:rPr>
      </w:pPr>
      <w:r>
        <w:rPr>
          <w:color w:val="333333"/>
          <w:w w:val="90"/>
        </w:rPr>
        <w:t>り、複雑かつ再帰的で自己言及的な社会的構造となります。   その組織</w:t>
      </w:r>
      <w:r>
        <w:rPr>
          <w:color w:val="333333"/>
          <w:w w:val="95"/>
        </w:rPr>
        <w:t>は、私たちの深い洞察を反映するのです。 </w:t>
      </w:r>
      <w:r>
        <w:rPr>
          <w:rFonts w:ascii="Noto Sans CJK JP Regular" w:eastAsia="Noto Sans CJK JP Regular" w:hint="eastAsia"/>
          <w:color w:val="333333"/>
          <w:w w:val="95"/>
        </w:rPr>
        <w:t>つまり、私たちの知識は科</w:t>
      </w:r>
      <w:r>
        <w:rPr>
          <w:rFonts w:ascii="Noto Sans CJK JP Regular" w:eastAsia="Noto Sans CJK JP Regular" w:hint="eastAsia"/>
          <w:color w:val="333333"/>
        </w:rPr>
        <w:t>学の社会的構造を形成します。 しかし⼀⽅で、社会的構造は、私</w:t>
      </w:r>
    </w:p>
    <w:p>
      <w:pPr>
        <w:pStyle w:val="BodyText"/>
        <w:rPr>
          <w:rFonts w:ascii="Noto Sans CJK JP Regular"/>
          <w:sz w:val="14"/>
        </w:rPr>
      </w:pPr>
      <w:r>
        <w:rPr/>
        <w:br w:type="column"/>
      </w:r>
      <w:r>
        <w:rPr>
          <w:rFonts w:ascii="Noto Sans CJK JP Regular"/>
          <w:sz w:val="14"/>
        </w:rPr>
      </w:r>
    </w:p>
    <w:p>
      <w:pPr>
        <w:pStyle w:val="BodyText"/>
        <w:rPr>
          <w:rFonts w:ascii="Noto Sans CJK JP Regular"/>
          <w:sz w:val="14"/>
        </w:rPr>
      </w:pPr>
    </w:p>
    <w:p>
      <w:pPr>
        <w:pStyle w:val="BodyText"/>
        <w:rPr>
          <w:rFonts w:ascii="Noto Sans CJK JP Regular"/>
          <w:sz w:val="14"/>
        </w:rPr>
      </w:pPr>
    </w:p>
    <w:p>
      <w:pPr>
        <w:pStyle w:val="BodyText"/>
        <w:rPr>
          <w:rFonts w:ascii="Noto Sans CJK JP Regular"/>
          <w:sz w:val="14"/>
        </w:rPr>
      </w:pPr>
    </w:p>
    <w:p>
      <w:pPr>
        <w:pStyle w:val="BodyText"/>
        <w:spacing w:before="7"/>
        <w:rPr>
          <w:rFonts w:ascii="Noto Sans CJK JP Regular"/>
          <w:sz w:val="18"/>
        </w:rPr>
      </w:pPr>
    </w:p>
    <w:p>
      <w:pPr>
        <w:spacing w:line="230" w:lineRule="auto" w:before="0"/>
        <w:ind w:left="157" w:right="129" w:firstLine="0"/>
        <w:jc w:val="both"/>
        <w:rPr>
          <w:sz w:val="13"/>
        </w:rPr>
      </w:pPr>
      <w:r>
        <w:rPr>
          <w:rFonts w:ascii="Georgia" w:eastAsia="Georgia"/>
          <w:color w:val="666666"/>
          <w:w w:val="85"/>
          <w:sz w:val="13"/>
        </w:rPr>
        <w:t>*</w:t>
      </w:r>
      <w:r>
        <w:rPr>
          <w:color w:val="666666"/>
          <w:w w:val="85"/>
          <w:sz w:val="13"/>
        </w:rPr>
        <w:t>「深い」と重ねてしまい申し訳ありません。 「深い」の</w:t>
      </w:r>
      <w:r>
        <w:rPr>
          <w:color w:val="666666"/>
          <w:w w:val="95"/>
          <w:sz w:val="13"/>
        </w:rPr>
        <w:t>意味の正確な定義を私はしませんが、大ざっぱ言う と研究分野全体に必要な教養のようなものを意図し </w:t>
      </w:r>
      <w:r>
        <w:rPr>
          <w:color w:val="666666"/>
          <w:w w:val="90"/>
          <w:sz w:val="13"/>
        </w:rPr>
        <w:t>ています。 逆伝播のアルゴリズムと胚種説はどちらも</w:t>
      </w:r>
      <w:r>
        <w:rPr>
          <w:color w:val="666666"/>
          <w:sz w:val="13"/>
        </w:rPr>
        <w:t>その好例です。</w:t>
      </w:r>
    </w:p>
    <w:p>
      <w:pPr>
        <w:spacing w:after="0" w:line="230" w:lineRule="auto"/>
        <w:jc w:val="both"/>
        <w:rPr>
          <w:sz w:val="13"/>
        </w:rPr>
        <w:sectPr>
          <w:type w:val="continuous"/>
          <w:pgSz w:w="11900" w:h="16840"/>
          <w:pgMar w:top="520" w:bottom="480" w:left="880" w:right="440"/>
          <w:cols w:num="2" w:equalWidth="0">
            <w:col w:w="7047" w:space="279"/>
            <w:col w:w="3254"/>
          </w:cols>
        </w:sectPr>
      </w:pPr>
    </w:p>
    <w:p>
      <w:pPr>
        <w:pStyle w:val="BodyText"/>
        <w:spacing w:line="213" w:lineRule="auto" w:before="77"/>
        <w:ind w:left="157" w:right="3669"/>
      </w:pPr>
      <w:r>
        <w:rPr>
          <w:rFonts w:ascii="Noto Sans CJK JP Regular" w:eastAsia="Noto Sans CJK JP Regular" w:hint="eastAsia"/>
          <w:color w:val="333333"/>
          <w:w w:val="95"/>
        </w:rPr>
        <w:t>たちの発⾒を邪魔したり促進したりします。 </w:t>
      </w:r>
      <w:r>
        <w:rPr>
          <w:color w:val="333333"/>
          <w:w w:val="95"/>
        </w:rPr>
        <w:t>これは科学におけるコ</w:t>
      </w:r>
      <w:r>
        <w:rPr>
          <w:color w:val="333333"/>
        </w:rPr>
        <w:t>ンウェイの法則のアナロジーです。</w:t>
      </w:r>
    </w:p>
    <w:p>
      <w:pPr>
        <w:pStyle w:val="BodyText"/>
        <w:spacing w:before="8"/>
        <w:rPr>
          <w:sz w:val="11"/>
        </w:rPr>
      </w:pPr>
    </w:p>
    <w:p>
      <w:pPr>
        <w:pStyle w:val="BodyText"/>
        <w:ind w:left="157"/>
      </w:pPr>
      <w:r>
        <w:rPr>
          <w:color w:val="333333"/>
        </w:rPr>
        <w:t>さて、この話がディープラーニングや</w:t>
      </w:r>
      <w:r>
        <w:rPr>
          <w:rFonts w:ascii="Georgia" w:eastAsia="Georgia"/>
          <w:color w:val="333333"/>
        </w:rPr>
        <w:t>AI</w:t>
      </w:r>
      <w:r>
        <w:rPr>
          <w:color w:val="333333"/>
        </w:rPr>
        <w:t>と何の関係があるのでしょうか？</w:t>
      </w:r>
    </w:p>
    <w:p>
      <w:pPr>
        <w:pStyle w:val="BodyText"/>
        <w:spacing w:before="2"/>
        <w:rPr>
          <w:sz w:val="10"/>
        </w:rPr>
      </w:pPr>
    </w:p>
    <w:p>
      <w:pPr>
        <w:spacing w:after="0"/>
        <w:rPr>
          <w:sz w:val="10"/>
        </w:rPr>
        <w:sectPr>
          <w:pgSz w:w="11900" w:h="16840"/>
          <w:pgMar w:header="274" w:footer="285" w:top="460" w:bottom="480" w:left="880" w:right="440"/>
        </w:sectPr>
      </w:pPr>
    </w:p>
    <w:p>
      <w:pPr>
        <w:pStyle w:val="BodyText"/>
        <w:spacing w:line="220" w:lineRule="auto" w:before="33"/>
        <w:ind w:left="157" w:right="138"/>
      </w:pPr>
      <w:r>
        <w:rPr>
          <w:color w:val="333333"/>
          <w:w w:val="85"/>
        </w:rPr>
        <w:t>ええと、</w:t>
      </w:r>
      <w:r>
        <w:rPr>
          <w:rFonts w:ascii="Georgia" w:eastAsia="Georgia"/>
          <w:color w:val="333333"/>
          <w:w w:val="85"/>
        </w:rPr>
        <w:t>AI</w:t>
      </w:r>
      <w:r>
        <w:rPr>
          <w:color w:val="333333"/>
          <w:w w:val="85"/>
        </w:rPr>
        <w:t>の黎明期には、人々は次のようなやり取りをよく行っていまし   た。   「そんなに難しくないよ、</w:t>
      </w:r>
      <w:r>
        <w:rPr>
          <w:rFonts w:ascii="Georgia" w:eastAsia="Georgia"/>
          <w:color w:val="333333"/>
          <w:w w:val="85"/>
        </w:rPr>
        <w:t>"</w:t>
      </w:r>
      <w:r>
        <w:rPr>
          <w:color w:val="333333"/>
          <w:w w:val="85"/>
        </w:rPr>
        <w:t>超特別な武器</w:t>
      </w:r>
      <w:r>
        <w:rPr>
          <w:rFonts w:ascii="Georgia" w:eastAsia="Georgia"/>
          <w:color w:val="333333"/>
          <w:w w:val="85"/>
        </w:rPr>
        <w:t>"</w:t>
      </w:r>
      <w:r>
        <w:rPr>
          <w:color w:val="333333"/>
          <w:w w:val="85"/>
        </w:rPr>
        <w:t>を俺たちは既に持ってるんだから」と一方が言うと、 </w:t>
      </w:r>
      <w:r>
        <w:rPr>
          <w:color w:val="333333"/>
          <w:w w:val="80"/>
        </w:rPr>
        <w:t>「</w:t>
      </w:r>
      <w:r>
        <w:rPr>
          <w:rFonts w:ascii="Georgia" w:eastAsia="Georgia"/>
          <w:color w:val="333333"/>
          <w:w w:val="85"/>
        </w:rPr>
        <w:t>"</w:t>
      </w:r>
      <w:r>
        <w:rPr>
          <w:color w:val="333333"/>
          <w:w w:val="85"/>
        </w:rPr>
        <w:t>超特別な武器</w:t>
      </w:r>
      <w:r>
        <w:rPr>
          <w:rFonts w:ascii="Georgia" w:eastAsia="Georgia"/>
          <w:color w:val="333333"/>
          <w:w w:val="85"/>
        </w:rPr>
        <w:t>"</w:t>
      </w:r>
      <w:r>
        <w:rPr>
          <w:color w:val="333333"/>
          <w:w w:val="85"/>
        </w:rPr>
        <w:t>じゃあまだ全然ダメだよ」と否</w:t>
      </w:r>
      <w:r>
        <w:rPr>
          <w:color w:val="333333"/>
          <w:spacing w:val="-1"/>
          <w:w w:val="90"/>
        </w:rPr>
        <w:t>定するというものです。 ディープラーニングは、同様の話題に使われ</w:t>
      </w:r>
    </w:p>
    <w:p>
      <w:pPr>
        <w:pStyle w:val="BodyText"/>
        <w:spacing w:line="220" w:lineRule="auto"/>
        <w:ind w:left="157" w:right="42"/>
      </w:pPr>
      <w:r>
        <w:rPr>
          <w:color w:val="333333"/>
          <w:w w:val="90"/>
        </w:rPr>
        <w:t>る</w:t>
      </w:r>
      <w:r>
        <w:rPr>
          <w:rFonts w:ascii="Georgia" w:eastAsia="Georgia"/>
          <w:color w:val="333333"/>
          <w:w w:val="90"/>
        </w:rPr>
        <w:t>"</w:t>
      </w:r>
      <w:r>
        <w:rPr>
          <w:color w:val="333333"/>
          <w:w w:val="90"/>
        </w:rPr>
        <w:t>最新の超特別な武器</w:t>
      </w:r>
      <w:r>
        <w:rPr>
          <w:rFonts w:ascii="Georgia" w:eastAsia="Georgia"/>
          <w:color w:val="333333"/>
          <w:w w:val="90"/>
        </w:rPr>
        <w:t>"</w:t>
      </w:r>
      <w:r>
        <w:rPr>
          <w:color w:val="333333"/>
          <w:w w:val="90"/>
        </w:rPr>
        <w:t>です</w:t>
      </w:r>
      <w:r>
        <w:rPr>
          <w:rFonts w:ascii="Georgia" w:eastAsia="Georgia"/>
          <w:color w:val="333333"/>
          <w:w w:val="90"/>
        </w:rPr>
        <w:t>* </w:t>
      </w:r>
      <w:r>
        <w:rPr>
          <w:color w:val="333333"/>
          <w:w w:val="90"/>
        </w:rPr>
        <w:t>。 この主張の昔のバージョンでは、論理</w:t>
      </w:r>
      <w:r>
        <w:rPr>
          <w:color w:val="333333"/>
          <w:w w:val="85"/>
        </w:rPr>
        <w:t>や</w:t>
      </w:r>
      <w:r>
        <w:rPr>
          <w:rFonts w:ascii="Georgia" w:eastAsia="Georgia"/>
          <w:color w:val="333333"/>
          <w:w w:val="85"/>
        </w:rPr>
        <w:t>Prolog</w:t>
      </w:r>
      <w:r>
        <w:rPr>
          <w:color w:val="333333"/>
          <w:w w:val="85"/>
        </w:rPr>
        <w:t>（非手続き型プログラミング言語）、エキスパートシステムなど、 その時代の強力なテクニックが使われていました。    そのような主張に伴う</w:t>
      </w:r>
      <w:r>
        <w:rPr>
          <w:color w:val="333333"/>
          <w:w w:val="90"/>
        </w:rPr>
        <w:t>重大な欠陥は、その</w:t>
      </w:r>
      <w:r>
        <w:rPr>
          <w:rFonts w:ascii="Georgia" w:eastAsia="Georgia"/>
          <w:color w:val="333333"/>
          <w:w w:val="90"/>
        </w:rPr>
        <w:t>"</w:t>
      </w:r>
      <w:r>
        <w:rPr>
          <w:color w:val="333333"/>
          <w:w w:val="90"/>
        </w:rPr>
        <w:t>超特別な武器</w:t>
      </w:r>
      <w:r>
        <w:rPr>
          <w:rFonts w:ascii="Georgia" w:eastAsia="Georgia"/>
          <w:color w:val="333333"/>
          <w:w w:val="90"/>
        </w:rPr>
        <w:t>"</w:t>
      </w:r>
      <w:r>
        <w:rPr>
          <w:color w:val="333333"/>
          <w:w w:val="90"/>
        </w:rPr>
        <w:t>がいかに強力かを示すことができな  </w:t>
      </w:r>
      <w:r>
        <w:rPr>
          <w:color w:val="333333"/>
          <w:w w:val="85"/>
        </w:rPr>
        <w:t>いことです。 もちろん、ここまで</w:t>
      </w:r>
      <w:r>
        <w:rPr>
          <w:rFonts w:ascii="Georgia" w:eastAsia="Georgia"/>
          <w:color w:val="333333"/>
          <w:w w:val="85"/>
        </w:rPr>
        <w:t>1</w:t>
      </w:r>
      <w:r>
        <w:rPr>
          <w:color w:val="333333"/>
          <w:w w:val="85"/>
        </w:rPr>
        <w:t>章分を費やして、ディープラーニングがと</w:t>
      </w:r>
      <w:r>
        <w:rPr>
          <w:color w:val="333333"/>
          <w:w w:val="95"/>
        </w:rPr>
        <w:t>んでもない難問を解く様子を確かめました。 非常に刺激的で将来有望</w:t>
      </w:r>
      <w:r>
        <w:rPr>
          <w:color w:val="333333"/>
          <w:w w:val="90"/>
        </w:rPr>
        <w:t>に見えます。 しかし、それは</w:t>
      </w:r>
      <w:r>
        <w:rPr>
          <w:rFonts w:ascii="Georgia" w:eastAsia="Georgia"/>
          <w:color w:val="333333"/>
          <w:w w:val="90"/>
        </w:rPr>
        <w:t>Prolog</w:t>
      </w:r>
      <w:r>
        <w:rPr>
          <w:color w:val="333333"/>
          <w:w w:val="90"/>
        </w:rPr>
        <w:t>や </w:t>
      </w:r>
      <w:hyperlink r:id="rId363">
        <w:r>
          <w:rPr>
            <w:rFonts w:ascii="Georgia" w:eastAsia="Georgia"/>
            <w:color w:val="2A6DA6"/>
            <w:w w:val="90"/>
          </w:rPr>
          <w:t>Eurisko</w:t>
        </w:r>
      </w:hyperlink>
      <w:r>
        <w:rPr>
          <w:color w:val="333333"/>
          <w:w w:val="90"/>
        </w:rPr>
        <w:t>、当時のエキスパートシス</w:t>
      </w:r>
      <w:r>
        <w:rPr>
          <w:color w:val="333333"/>
          <w:w w:val="85"/>
        </w:rPr>
        <w:t>テムにも同じことが言えます。 つまり、有望そうなアイデアがあるだけでは十分ではないのです。    ディープラーニングがこれらの昔のアイデアよりも遥かに強力であることをどう証明するのでしょうか？    アイデアがどれほど</w:t>
      </w:r>
      <w:r>
        <w:rPr>
          <w:color w:val="333333"/>
          <w:w w:val="90"/>
        </w:rPr>
        <w:t>強力で有望かを定量化する方法はあるのでしょうか？ そこでコンウェイの</w:t>
      </w:r>
      <w:r>
        <w:rPr>
          <w:color w:val="333333"/>
          <w:w w:val="85"/>
        </w:rPr>
        <w:t>法則の出番です。    コンウェイの法則では、雑でヒューリスティックな近似</w:t>
      </w:r>
      <w:r>
        <w:rPr>
          <w:color w:val="333333"/>
          <w:w w:val="90"/>
        </w:rPr>
        <w:t>指標として、アイデアに関係する社会構造の複雑さを評価することを提 </w:t>
      </w:r>
      <w:r>
        <w:rPr>
          <w:color w:val="333333"/>
        </w:rPr>
        <w:t>案しています。</w:t>
      </w:r>
    </w:p>
    <w:p>
      <w:pPr>
        <w:pStyle w:val="BodyText"/>
        <w:spacing w:before="6"/>
        <w:rPr>
          <w:sz w:val="12"/>
        </w:rPr>
      </w:pPr>
    </w:p>
    <w:p>
      <w:pPr>
        <w:pStyle w:val="BodyText"/>
        <w:spacing w:line="220" w:lineRule="auto"/>
        <w:ind w:left="157" w:right="79"/>
        <w:jc w:val="both"/>
      </w:pPr>
      <w:r>
        <w:rPr>
          <w:color w:val="333333"/>
          <w:w w:val="85"/>
        </w:rPr>
        <w:t>さあ、</w:t>
      </w:r>
      <w:r>
        <w:rPr>
          <w:rFonts w:ascii="Georgia" w:eastAsia="Georgia"/>
          <w:color w:val="333333"/>
          <w:w w:val="85"/>
        </w:rPr>
        <w:t>2</w:t>
      </w:r>
      <w:r>
        <w:rPr>
          <w:color w:val="333333"/>
          <w:w w:val="85"/>
        </w:rPr>
        <w:t>つの質問を考えましょう。   </w:t>
      </w:r>
      <w:r>
        <w:rPr>
          <w:rFonts w:ascii="Georgia" w:eastAsia="Georgia"/>
          <w:color w:val="333333"/>
          <w:w w:val="85"/>
        </w:rPr>
        <w:t>1</w:t>
      </w:r>
      <w:r>
        <w:rPr>
          <w:color w:val="333333"/>
          <w:w w:val="85"/>
        </w:rPr>
        <w:t>つ目は、ディープラーニングに関連す</w:t>
      </w:r>
      <w:r>
        <w:rPr>
          <w:color w:val="333333"/>
          <w:w w:val="90"/>
        </w:rPr>
        <w:t>るアイデアはどれほど強力なのかについてです。 これは、社会的複雑性の指標で評価します。  </w:t>
      </w:r>
      <w:r>
        <w:rPr>
          <w:rFonts w:ascii="Georgia" w:eastAsia="Georgia"/>
          <w:color w:val="333333"/>
          <w:w w:val="90"/>
        </w:rPr>
        <w:t>2</w:t>
      </w:r>
      <w:r>
        <w:rPr>
          <w:color w:val="333333"/>
          <w:w w:val="90"/>
        </w:rPr>
        <w:t>つ目は汎用人工知能を実現するために、どれほ</w:t>
      </w:r>
      <w:r>
        <w:rPr>
          <w:color w:val="333333"/>
        </w:rPr>
        <w:t>ど強力な理論が必要なのかについてです。</w:t>
      </w:r>
    </w:p>
    <w:p>
      <w:pPr>
        <w:pStyle w:val="BodyText"/>
        <w:spacing w:before="8"/>
        <w:rPr>
          <w:sz w:val="12"/>
        </w:rPr>
      </w:pPr>
    </w:p>
    <w:p>
      <w:pPr>
        <w:pStyle w:val="BodyText"/>
        <w:spacing w:line="220" w:lineRule="auto"/>
        <w:ind w:left="157" w:right="38"/>
      </w:pPr>
      <w:r>
        <w:rPr>
          <w:color w:val="333333"/>
          <w:w w:val="90"/>
        </w:rPr>
        <w:t>一つ目の質問についてまず考えます。 今日のディープラーニングを眺めると、興味深くて進展も速いですが、比較的一枚岩の分野ではあります。幾つかの深いアイデアがあり、幾つかの会議があり、それらの会議は実 </w:t>
      </w:r>
      <w:r>
        <w:rPr>
          <w:color w:val="333333"/>
          <w:w w:val="85"/>
        </w:rPr>
        <w:t>質的な重なりがあります。    そして、どの論文も同じ基礎的なアイデアを使</w:t>
      </w:r>
      <w:r>
        <w:rPr>
          <w:color w:val="333333"/>
          <w:spacing w:val="-5"/>
          <w:w w:val="90"/>
        </w:rPr>
        <w:t>っています。 どの論文でも、確率的勾配降下法</w:t>
      </w:r>
      <w:r>
        <w:rPr>
          <w:color w:val="333333"/>
          <w:w w:val="90"/>
        </w:rPr>
        <w:t>（かその変種）を用いて、</w:t>
      </w:r>
      <w:r>
        <w:rPr>
          <w:color w:val="333333"/>
          <w:w w:val="85"/>
        </w:rPr>
        <w:t>コスト関数を最適化しています。    それらのアイデアが上手くいくのは素晴らしいことです。 しかし、深いアイデアをそれぞれ探索し、ディープラーニ</w:t>
      </w:r>
      <w:r>
        <w:rPr>
          <w:color w:val="333333"/>
          <w:w w:val="90"/>
        </w:rPr>
        <w:t>ングを各方向へ押し広げるような、学問分野の下位部分はまだないよう </w:t>
      </w:r>
      <w:r>
        <w:rPr>
          <w:color w:val="333333"/>
          <w:spacing w:val="-6"/>
          <w:w w:val="95"/>
        </w:rPr>
        <w:t>です。 したがって社会的複雑さの指標に従って、誤解を恐れずに言え</w:t>
      </w:r>
      <w:r>
        <w:rPr>
          <w:color w:val="333333"/>
          <w:spacing w:val="-6"/>
          <w:w w:val="85"/>
        </w:rPr>
        <w:t>ば、ディープラーニングはまだまだ浅い分野であると断言できます。    まだ</w:t>
      </w:r>
      <w:r>
        <w:rPr>
          <w:color w:val="333333"/>
          <w:w w:val="90"/>
        </w:rPr>
        <w:t>一人の人間が、全ての深いアイデアを習得することが可能な分野なので  </w:t>
      </w:r>
      <w:r>
        <w:rPr>
          <w:color w:val="333333"/>
        </w:rPr>
        <w:t>す。</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16"/>
        </w:rPr>
      </w:pPr>
    </w:p>
    <w:p>
      <w:pPr>
        <w:spacing w:line="230" w:lineRule="auto" w:before="0"/>
        <w:ind w:left="157" w:right="150" w:firstLine="0"/>
        <w:jc w:val="both"/>
        <w:rPr>
          <w:sz w:val="13"/>
        </w:rPr>
      </w:pPr>
      <w:r>
        <w:rPr>
          <w:rFonts w:ascii="Georgia" w:eastAsia="Georgia"/>
          <w:color w:val="666666"/>
          <w:w w:val="95"/>
          <w:sz w:val="13"/>
        </w:rPr>
        <w:t>*</w:t>
      </w:r>
      <w:r>
        <w:rPr>
          <w:color w:val="666666"/>
          <w:w w:val="95"/>
          <w:sz w:val="13"/>
        </w:rPr>
        <w:t>興味深いことに、否定されている人はしばしばディープラーニングの最先端の人ではありません。 例え</w:t>
      </w:r>
      <w:r>
        <w:rPr>
          <w:color w:val="666666"/>
          <w:sz w:val="13"/>
        </w:rPr>
        <w:t>ば、下記の</w:t>
      </w:r>
      <w:r>
        <w:rPr>
          <w:rFonts w:ascii="Georgia" w:eastAsia="Georgia"/>
          <w:color w:val="666666"/>
          <w:sz w:val="13"/>
        </w:rPr>
        <w:t>Yann LeCun</w:t>
      </w:r>
      <w:r>
        <w:rPr>
          <w:color w:val="666666"/>
          <w:spacing w:val="-2"/>
          <w:sz w:val="13"/>
        </w:rPr>
        <w:t>による </w:t>
      </w:r>
      <w:hyperlink r:id="rId280">
        <w:r>
          <w:rPr>
            <w:color w:val="2A6DA6"/>
            <w:sz w:val="13"/>
          </w:rPr>
          <w:t>思慮に満ちた投稿</w:t>
        </w:r>
      </w:hyperlink>
      <w:r>
        <w:rPr>
          <w:color w:val="666666"/>
          <w:sz w:val="13"/>
        </w:rPr>
        <w:t>を</w:t>
      </w:r>
      <w:r>
        <w:rPr>
          <w:color w:val="666666"/>
          <w:w w:val="95"/>
          <w:sz w:val="13"/>
        </w:rPr>
        <w:t>見てください。 この内容は先ほどの主張とは全然異</w:t>
      </w:r>
      <w:r>
        <w:rPr>
          <w:color w:val="666666"/>
          <w:sz w:val="13"/>
        </w:rPr>
        <w:t>なります。</w:t>
      </w:r>
    </w:p>
    <w:p>
      <w:pPr>
        <w:spacing w:after="0" w:line="230" w:lineRule="auto"/>
        <w:jc w:val="both"/>
        <w:rPr>
          <w:sz w:val="13"/>
        </w:rPr>
        <w:sectPr>
          <w:type w:val="continuous"/>
          <w:pgSz w:w="11900" w:h="16840"/>
          <w:pgMar w:top="520" w:bottom="480" w:left="880" w:right="440"/>
          <w:cols w:num="2" w:equalWidth="0">
            <w:col w:w="7066" w:space="260"/>
            <w:col w:w="3254"/>
          </w:cols>
        </w:sectPr>
      </w:pPr>
    </w:p>
    <w:p>
      <w:pPr>
        <w:pStyle w:val="BodyText"/>
        <w:spacing w:line="220" w:lineRule="auto" w:before="103"/>
        <w:ind w:left="157" w:right="3562"/>
      </w:pPr>
      <w:r>
        <w:rPr>
          <w:color w:val="333333"/>
          <w:w w:val="95"/>
        </w:rPr>
        <w:t>今度は二つ目の質問に取り組みます。 </w:t>
      </w:r>
      <w:r>
        <w:rPr>
          <w:rFonts w:ascii="Georgia" w:eastAsia="Georgia"/>
          <w:color w:val="333333"/>
          <w:w w:val="95"/>
        </w:rPr>
        <w:t>AI</w:t>
      </w:r>
      <w:r>
        <w:rPr>
          <w:color w:val="333333"/>
          <w:w w:val="95"/>
        </w:rPr>
        <w:t>に到達するには、どれだけの</w:t>
      </w:r>
      <w:r>
        <w:rPr>
          <w:color w:val="333333"/>
          <w:w w:val="85"/>
        </w:rPr>
        <w:t>複雑さと強力さを備えたアイデアが必要なのでしょうか？   もちろん、この</w:t>
      </w:r>
      <w:r>
        <w:rPr>
          <w:color w:val="333333"/>
          <w:w w:val="90"/>
        </w:rPr>
        <w:t>質問への答えは誰にも分かりません。 しかし、</w:t>
      </w:r>
      <w:hyperlink r:id="rId18">
        <w:r>
          <w:rPr>
            <w:color w:val="2A6DA6"/>
            <w:w w:val="90"/>
          </w:rPr>
          <w:t>付録</w:t>
        </w:r>
      </w:hyperlink>
      <w:r>
        <w:rPr>
          <w:color w:val="333333"/>
          <w:w w:val="90"/>
        </w:rPr>
        <w:t>では、この質問に対</w:t>
      </w:r>
      <w:r>
        <w:rPr>
          <w:color w:val="333333"/>
          <w:w w:val="85"/>
        </w:rPr>
        <w:t>する実験を行っています。    どれだけ楽観的に言ったとしても、</w:t>
      </w:r>
      <w:r>
        <w:rPr>
          <w:rFonts w:ascii="Georgia" w:eastAsia="Georgia"/>
          <w:color w:val="333333"/>
          <w:w w:val="85"/>
        </w:rPr>
        <w:t>AI</w:t>
      </w:r>
      <w:r>
        <w:rPr>
          <w:color w:val="333333"/>
          <w:w w:val="85"/>
        </w:rPr>
        <w:t>を作るには深いアイデアがとてもたくさん必要です。   そしてそこに到達するには、</w:t>
      </w:r>
      <w:r>
        <w:rPr>
          <w:color w:val="333333"/>
          <w:w w:val="90"/>
        </w:rPr>
        <w:t>そのような深い洞察を反映するような、複雑で驚くべき社会的構造が現 </w:t>
      </w:r>
      <w:r>
        <w:rPr>
          <w:color w:val="333333"/>
          <w:w w:val="85"/>
        </w:rPr>
        <w:t>れる必要があることをコンウェイの法則が示唆しています。    ニューラルネットワークとディープラーニングには、このような複雑な社会構造はまだあ りません。   したがって、ディープラーニングを使って汎用</w:t>
      </w:r>
      <w:r>
        <w:rPr>
          <w:rFonts w:ascii="Georgia" w:eastAsia="Georgia"/>
          <w:color w:val="333333"/>
          <w:w w:val="85"/>
        </w:rPr>
        <w:t>AI</w:t>
      </w:r>
      <w:r>
        <w:rPr>
          <w:color w:val="333333"/>
          <w:w w:val="85"/>
        </w:rPr>
        <w:t>を開発するの</w:t>
      </w:r>
      <w:r>
        <w:rPr>
          <w:color w:val="333333"/>
        </w:rPr>
        <w:t>には、まだ数十年かかるはずです。</w:t>
      </w:r>
    </w:p>
    <w:p>
      <w:pPr>
        <w:pStyle w:val="BodyText"/>
        <w:spacing w:before="7"/>
        <w:rPr>
          <w:sz w:val="12"/>
        </w:rPr>
      </w:pPr>
    </w:p>
    <w:p>
      <w:pPr>
        <w:pStyle w:val="BodyText"/>
        <w:spacing w:line="220" w:lineRule="auto"/>
        <w:ind w:left="157" w:right="3601"/>
      </w:pPr>
      <w:r>
        <w:rPr>
          <w:color w:val="333333"/>
          <w:w w:val="90"/>
        </w:rPr>
        <w:t>ここまで、暫定的な議論を構築するのに苦労しました。 この議論の流れ</w:t>
      </w:r>
      <w:r>
        <w:rPr>
          <w:color w:val="333333"/>
          <w:w w:val="85"/>
        </w:rPr>
        <w:t>は明らかであるように見えるものの、結論はぼんやりとしています。   きっと、厳密さを追い求める人々をイライラさせていると思います。 オンラインの文献を読んでいると、とても確信をもって主張をしている人が、</w:t>
      </w:r>
      <w:r>
        <w:rPr>
          <w:rFonts w:ascii="Georgia" w:eastAsia="Georgia"/>
          <w:color w:val="333333"/>
          <w:w w:val="85"/>
        </w:rPr>
        <w:t>AI</w:t>
      </w:r>
      <w:r>
        <w:rPr>
          <w:color w:val="333333"/>
          <w:w w:val="85"/>
        </w:rPr>
        <w:t>に対    </w:t>
      </w:r>
      <w:r>
        <w:rPr>
          <w:color w:val="333333"/>
          <w:w w:val="90"/>
        </w:rPr>
        <w:t>して強い意見をもっているのに、 実はその論理が薄っぺらいものであっ</w:t>
      </w:r>
      <w:r>
        <w:rPr>
          <w:color w:val="333333"/>
          <w:w w:val="85"/>
        </w:rPr>
        <w:t>たり、存在しない証拠に依存していたりするのをよく見ます。   私の率直な意見として、時期尚早で何も言うことはありません。 次のような古いジョークがあります。 科学者に発見はどれだけ先かを尋ねると、「</w:t>
      </w:r>
      <w:r>
        <w:rPr>
          <w:rFonts w:ascii="Georgia" w:eastAsia="Georgia"/>
          <w:color w:val="333333"/>
          <w:w w:val="85"/>
        </w:rPr>
        <w:t>10</w:t>
      </w:r>
      <w:r>
        <w:rPr>
          <w:color w:val="333333"/>
          <w:w w:val="85"/>
        </w:rPr>
        <w:t>年（以上）」</w:t>
      </w:r>
      <w:r>
        <w:rPr>
          <w:color w:val="333333"/>
          <w:w w:val="90"/>
        </w:rPr>
        <w:t>と</w:t>
      </w:r>
      <w:r>
        <w:rPr>
          <w:color w:val="333333"/>
          <w:spacing w:val="-6"/>
          <w:w w:val="90"/>
        </w:rPr>
        <w:t>答えます。 その意図は「私にはいい考えがない」というものです。 </w:t>
      </w:r>
      <w:r>
        <w:rPr>
          <w:rFonts w:ascii="Georgia" w:eastAsia="Georgia"/>
          <w:color w:val="333333"/>
          <w:w w:val="90"/>
        </w:rPr>
        <w:t>AI </w:t>
      </w:r>
      <w:r>
        <w:rPr>
          <w:color w:val="333333"/>
          <w:w w:val="90"/>
        </w:rPr>
        <w:t>は、制御核融合や他の技術のように、</w:t>
      </w:r>
      <w:r>
        <w:rPr>
          <w:rFonts w:ascii="Georgia" w:eastAsia="Georgia"/>
          <w:color w:val="333333"/>
          <w:w w:val="90"/>
        </w:rPr>
        <w:t>10</w:t>
      </w:r>
      <w:r>
        <w:rPr>
          <w:color w:val="333333"/>
          <w:w w:val="90"/>
        </w:rPr>
        <w:t>年プラス</w:t>
      </w:r>
      <w:r>
        <w:rPr>
          <w:rFonts w:ascii="Georgia" w:eastAsia="Georgia"/>
          <w:color w:val="333333"/>
          <w:w w:val="90"/>
        </w:rPr>
        <w:t>60</w:t>
      </w:r>
      <w:r>
        <w:rPr>
          <w:color w:val="333333"/>
          <w:w w:val="90"/>
        </w:rPr>
        <w:t>年以上、その実現には</w:t>
      </w:r>
      <w:r>
        <w:rPr>
          <w:color w:val="333333"/>
          <w:spacing w:val="-1"/>
          <w:w w:val="90"/>
        </w:rPr>
        <w:t>時間がかかるでしょう。 反面、ディープラーニングの能力は非常に強</w:t>
      </w:r>
    </w:p>
    <w:p>
      <w:pPr>
        <w:pStyle w:val="BodyText"/>
        <w:spacing w:line="220" w:lineRule="auto"/>
        <w:ind w:left="157" w:right="3558"/>
        <w:jc w:val="both"/>
      </w:pPr>
      <w:r>
        <w:rPr>
          <w:color w:val="333333"/>
          <w:spacing w:val="-1"/>
          <w:w w:val="90"/>
        </w:rPr>
        <w:t>力で、その限界は今のところ分かっていません。 そして、本質的な問題も</w:t>
      </w:r>
      <w:r>
        <w:rPr>
          <w:color w:val="333333"/>
          <w:spacing w:val="-1"/>
          <w:w w:val="80"/>
        </w:rPr>
        <w:t>まだまだたくさんあります。     これはとてもクリエイティブで夢のある話だと思</w:t>
      </w:r>
      <w:r>
        <w:rPr>
          <w:color w:val="333333"/>
          <w:spacing w:val="-1"/>
        </w:rPr>
        <w:t>いませんか。</w:t>
      </w:r>
    </w:p>
    <w:p>
      <w:pPr>
        <w:pStyle w:val="BodyText"/>
        <w:spacing w:before="15"/>
        <w:rPr>
          <w:sz w:val="15"/>
        </w:rPr>
      </w:pPr>
    </w:p>
    <w:p>
      <w:pPr>
        <w:spacing w:after="0"/>
        <w:rPr>
          <w:sz w:val="15"/>
        </w:rPr>
        <w:sectPr>
          <w:pgSz w:w="11900" w:h="16840"/>
          <w:pgMar w:header="274" w:footer="285" w:top="460" w:bottom="480" w:left="880" w:right="440"/>
        </w:sectPr>
      </w:pPr>
    </w:p>
    <w:p>
      <w:pPr>
        <w:spacing w:line="331" w:lineRule="auto" w:before="103"/>
        <w:ind w:left="157" w:right="0" w:firstLine="0"/>
        <w:jc w:val="left"/>
        <w:rPr>
          <w:rFonts w:ascii="Arial"/>
          <w:sz w:val="13"/>
        </w:rPr>
      </w:pPr>
      <w:r>
        <w:rPr>
          <w:rFonts w:ascii="Arial"/>
          <w:color w:val="9A9A9A"/>
          <w:w w:val="105"/>
          <w:sz w:val="13"/>
        </w:rPr>
        <w:t>In academic work, please cite this book as: Michael A. Nielsen, "Neural Networks and Deep Learning", Determination Press, 2015</w:t>
      </w:r>
    </w:p>
    <w:p>
      <w:pPr>
        <w:pStyle w:val="BodyText"/>
        <w:spacing w:before="9"/>
        <w:rPr>
          <w:rFonts w:ascii="Arial"/>
          <w:sz w:val="17"/>
        </w:rPr>
      </w:pPr>
    </w:p>
    <w:p>
      <w:pPr>
        <w:spacing w:line="331" w:lineRule="auto" w:before="1"/>
        <w:ind w:left="157" w:right="38" w:firstLine="0"/>
        <w:jc w:val="both"/>
        <w:rPr>
          <w:rFonts w:ascii="Arial"/>
          <w:sz w:val="13"/>
        </w:rPr>
      </w:pPr>
      <w:r>
        <w:rPr>
          <w:rFonts w:ascii="Arial"/>
          <w:color w:val="9A9A9A"/>
          <w:w w:val="105"/>
          <w:sz w:val="13"/>
        </w:rPr>
        <w:t>This work is licensed under a </w:t>
      </w:r>
      <w:hyperlink r:id="rId87">
        <w:r>
          <w:rPr>
            <w:rFonts w:ascii="Arial"/>
            <w:color w:val="9A9A9A"/>
            <w:w w:val="105"/>
            <w:sz w:val="13"/>
          </w:rPr>
          <w:t>Creative Commons Attribution-NonCommercial 3.0 Unported License</w:t>
        </w:r>
      </w:hyperlink>
      <w:r>
        <w:rPr>
          <w:rFonts w:ascii="Arial"/>
          <w:color w:val="9A9A9A"/>
          <w:w w:val="105"/>
          <w:sz w:val="13"/>
        </w:rPr>
        <w:t>. This means you're free to copy, share, and build on this book, but not to sell it. If you're interested in commercial use, please </w:t>
      </w:r>
      <w:hyperlink r:id="rId28">
        <w:r>
          <w:rPr>
            <w:rFonts w:ascii="Arial"/>
            <w:color w:val="2A6DA6"/>
            <w:w w:val="105"/>
            <w:sz w:val="13"/>
          </w:rPr>
          <w:t>contact me</w:t>
        </w:r>
      </w:hyperlink>
      <w:r>
        <w:rPr>
          <w:rFonts w:ascii="Arial"/>
          <w:color w:val="9A9A9A"/>
          <w:w w:val="105"/>
          <w:sz w:val="13"/>
        </w:rPr>
        <w:t>.</w:t>
      </w:r>
    </w:p>
    <w:p>
      <w:pPr>
        <w:spacing w:before="103"/>
        <w:ind w:left="157" w:right="0" w:firstLine="0"/>
        <w:jc w:val="left"/>
        <w:rPr>
          <w:rFonts w:ascii="Arial"/>
          <w:sz w:val="13"/>
        </w:rPr>
      </w:pPr>
      <w:r>
        <w:rPr/>
        <w:br w:type="column"/>
      </w:r>
      <w:r>
        <w:rPr>
          <w:rFonts w:ascii="Arial"/>
          <w:color w:val="9A9A9A"/>
          <w:w w:val="105"/>
          <w:sz w:val="13"/>
        </w:rPr>
        <w:t>Last update: Thu Jan 19 06:09:48 2017</w:t>
      </w:r>
    </w:p>
    <w:p>
      <w:pPr>
        <w:pStyle w:val="BodyText"/>
        <w:rPr>
          <w:rFonts w:ascii="Arial"/>
          <w:sz w:val="20"/>
        </w:rPr>
      </w:pPr>
    </w:p>
    <w:p>
      <w:pPr>
        <w:pStyle w:val="BodyText"/>
        <w:rPr>
          <w:rFonts w:ascii="Arial"/>
          <w:sz w:val="15"/>
        </w:rPr>
      </w:pPr>
      <w:r>
        <w:rPr/>
        <w:drawing>
          <wp:anchor distT="0" distB="0" distL="0" distR="0" allowOverlap="1" layoutInCell="1" locked="0" behindDoc="0" simplePos="0" relativeHeight="12464">
            <wp:simplePos x="0" y="0"/>
            <wp:positionH relativeFrom="page">
              <wp:posOffset>6270497</wp:posOffset>
            </wp:positionH>
            <wp:positionV relativeFrom="paragraph">
              <wp:posOffset>134869</wp:posOffset>
            </wp:positionV>
            <wp:extent cx="637030" cy="224409"/>
            <wp:effectExtent l="0" t="0" r="0" b="0"/>
            <wp:wrapTopAndBottom/>
            <wp:docPr id="447" name="image36.png" descr=""/>
            <wp:cNvGraphicFramePr>
              <a:graphicFrameLocks noChangeAspect="1"/>
            </wp:cNvGraphicFramePr>
            <a:graphic>
              <a:graphicData uri="http://schemas.openxmlformats.org/drawingml/2006/picture">
                <pic:pic>
                  <pic:nvPicPr>
                    <pic:cNvPr id="448" name="image36.png"/>
                    <pic:cNvPicPr/>
                  </pic:nvPicPr>
                  <pic:blipFill>
                    <a:blip r:embed="rId88" cstate="print"/>
                    <a:stretch>
                      <a:fillRect/>
                    </a:stretch>
                  </pic:blipFill>
                  <pic:spPr>
                    <a:xfrm>
                      <a:off x="0" y="0"/>
                      <a:ext cx="637030" cy="224409"/>
                    </a:xfrm>
                    <a:prstGeom prst="rect">
                      <a:avLst/>
                    </a:prstGeom>
                  </pic:spPr>
                </pic:pic>
              </a:graphicData>
            </a:graphic>
          </wp:anchor>
        </w:drawing>
      </w:r>
    </w:p>
    <w:sectPr>
      <w:type w:val="continuous"/>
      <w:pgSz w:w="11900" w:h="16840"/>
      <w:pgMar w:top="520" w:bottom="480" w:left="880" w:right="440"/>
      <w:cols w:num="2" w:equalWidth="0">
        <w:col w:w="7000" w:space="408"/>
        <w:col w:w="317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roid Sans Fallback">
    <w:altName w:val="Droid Sans Fallback"/>
    <w:charset w:val="0"/>
    <w:family w:val="swiss"/>
    <w:pitch w:val="variable"/>
  </w:font>
  <w:font w:name="Arial">
    <w:altName w:val="Arial"/>
    <w:charset w:val="0"/>
    <w:family w:val="swiss"/>
    <w:pitch w:val="variable"/>
  </w:font>
  <w:font w:name="Noto Sans CJK JP Regular">
    <w:altName w:val="Noto Sans CJK JP Regular"/>
    <w:charset w:val="0"/>
    <w:family w:val="swiss"/>
    <w:pitch w:val="variable"/>
  </w:font>
  <w:font w:name="Georgia">
    <w:altName w:val="Georgia"/>
    <w:charset w:val="0"/>
    <w:family w:val="roman"/>
    <w:pitch w:val="variable"/>
  </w:font>
  <w:font w:name="DejaVu Sans">
    <w:altName w:val="DejaVu Sans"/>
    <w:charset w:val="0"/>
    <w:family w:val="swiss"/>
    <w:pitch w:val="variable"/>
  </w:font>
  <w:font w:name="Noto Sans Mono CJK JP Regular">
    <w:altName w:val="Noto Sans Mono CJK JP Regular"/>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888"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http://nnadl-ja.github.io/nnadl_site_ja/chap1.html</w:t>
                  </w:r>
                </w:hyperlink>
              </w:p>
            </w:txbxContent>
          </v:textbox>
          <w10:wrap type="none"/>
        </v:shape>
      </w:pict>
    </w:r>
    <w:r>
      <w:rPr/>
      <w:pict>
        <v:shape style="position:absolute;margin-left:546.5pt;margin-top:816.757813pt;width:23.05pt;height:10.95pt;mso-position-horizontal-relative:page;mso-position-vertical-relative:page;z-index:-232864"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/47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840"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http://nnadl-ja.github.io/nnadl_site_ja/chap2.html</w:t>
                  </w:r>
                </w:hyperlink>
              </w:p>
            </w:txbxContent>
          </v:textbox>
          <w10:wrap type="none"/>
        </v:shape>
      </w:pict>
    </w:r>
    <w:r>
      <w:rPr/>
      <w:pict>
        <v:shape style="position:absolute;margin-left:546.5pt;margin-top:816.757813pt;width:23.05pt;height:10.95pt;mso-position-horizontal-relative:page;mso-position-vertical-relative:page;z-index:-232816"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/23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792"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http://nnadl-ja.github.io/nnadl_site_ja/chap3.html</w:t>
                  </w:r>
                </w:hyperlink>
              </w:p>
            </w:txbxContent>
          </v:textbox>
          <w10:wrap type="none"/>
        </v:shape>
      </w:pict>
    </w:r>
    <w:r>
      <w:rPr/>
      <w:pict>
        <v:shape style="position:absolute;margin-left:546.5pt;margin-top:816.757813pt;width:23.05pt;height:10.95pt;mso-position-horizontal-relative:page;mso-position-vertical-relative:page;z-index:-232768"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/82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744"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http://nnadl-ja.github.io/nnadl_site_ja/chap4.html</w:t>
                  </w:r>
                </w:hyperlink>
              </w:p>
            </w:txbxContent>
          </v:textbox>
          <w10:wrap type="none"/>
        </v:shape>
      </w:pict>
    </w:r>
    <w:r>
      <w:rPr/>
      <w:pict>
        <v:shape style="position:absolute;margin-left:546.5pt;margin-top:816.757813pt;width:23.05pt;height:10.95pt;mso-position-horizontal-relative:page;mso-position-vertical-relative:page;z-index:-232720"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/24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696"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http://nnadl-ja.github.io/nnadl_site_ja/chap5.html</w:t>
                  </w:r>
                </w:hyperlink>
              </w:p>
            </w:txbxContent>
          </v:textbox>
          <w10:wrap type="none"/>
        </v:shape>
      </w:pict>
    </w:r>
    <w:r>
      <w:rPr/>
      <w:pict>
        <v:shape style="position:absolute;margin-left:546.5pt;margin-top:816.757813pt;width:23.05pt;height:10.95pt;mso-position-horizontal-relative:page;mso-position-vertical-relative:page;z-index:-232672"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/17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816.757813pt;width:173.7pt;height:10.95pt;mso-position-horizontal-relative:page;mso-position-vertical-relative:page;z-index:-232600" type="#_x0000_t202" filled="false" stroked="false">
          <v:textbox inset="0,0,0,0">
            <w:txbxContent>
              <w:p>
                <w:pPr>
                  <w:spacing w:before="14"/>
                  <w:ind w:left="20" w:right="0" w:firstLine="0"/>
                  <w:jc w:val="left"/>
                  <w:rPr>
                    <w:rFonts w:ascii="Arial"/>
                    <w:sz w:val="16"/>
                  </w:rPr>
                </w:pPr>
                <w:hyperlink r:id="rId1">
                  <w:r>
                    <w:rPr>
                      <w:rFonts w:ascii="Arial"/>
                      <w:sz w:val="16"/>
                    </w:rPr>
                    <w:t>http://nnadl-ja.github.io/nnadl_site_ja/chap6.html</w:t>
                  </w:r>
                </w:hyperlink>
              </w:p>
            </w:txbxContent>
          </v:textbox>
          <w10:wrap type="none"/>
        </v:shape>
      </w:pict>
    </w:r>
    <w:r>
      <w:rPr/>
      <w:pict>
        <v:shape style="position:absolute;margin-left:546.5pt;margin-top:816.757813pt;width:23.05pt;height:10.95pt;mso-position-horizontal-relative:page;mso-position-vertical-relative:page;z-index:-232576" type="#_x0000_t202" filled="false" stroked="false">
          <v:textbox inset="0,0,0,0">
            <w:txbxContent>
              <w:p>
                <w:pPr>
                  <w:spacing w:before="14"/>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/53</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4531pt;margin-top:13.757813pt;width:33.15pt;height:10.95pt;mso-position-horizontal-relative:page;mso-position-vertical-relative:page;z-index:-232936" type="#_x0000_t202" filled="false" stroked="false">
          <v:textbox inset="0,0,0,0">
            <w:txbxContent>
              <w:p>
                <w:pPr>
                  <w:spacing w:before="14"/>
                  <w:ind w:left="20" w:right="0" w:firstLine="0"/>
                  <w:jc w:val="left"/>
                  <w:rPr>
                    <w:rFonts w:ascii="Arial"/>
                    <w:sz w:val="16"/>
                  </w:rPr>
                </w:pPr>
                <w:r>
                  <w:rPr>
                    <w:rFonts w:ascii="Arial"/>
                    <w:sz w:val="16"/>
                  </w:rPr>
                  <w:t>2018/8/3</w:t>
                </w:r>
              </w:p>
            </w:txbxContent>
          </v:textbox>
          <w10:wrap type="none"/>
        </v:shape>
      </w:pict>
    </w:r>
    <w:r>
      <w:rPr/>
      <w:pict>
        <v:shape style="position:absolute;margin-left:263.171997pt;margin-top:13.519531pt;width:130pt;height:14pt;mso-position-horizontal-relative:page;mso-position-vertical-relative:page;z-index:-232912" type="#_x0000_t202" filled="false" stroked="false">
          <v:textbox inset="0,0,0,0">
            <w:txbxContent>
              <w:p>
                <w:pPr>
                  <w:spacing w:line="280" w:lineRule="exact" w:before="0"/>
                  <w:ind w:left="20" w:right="0" w:firstLine="0"/>
                  <w:jc w:val="left"/>
                  <w:rPr>
                    <w:rFonts w:ascii="Noto Sans CJK JP Regular" w:eastAsia="Noto Sans CJK JP Regular" w:hint="eastAsia"/>
                    <w:sz w:val="16"/>
                  </w:rPr>
                </w:pPr>
                <w:r>
                  <w:rPr>
                    <w:rFonts w:ascii="Noto Sans CJK JP Regular" w:eastAsia="Noto Sans CJK JP Regular" w:hint="eastAsia"/>
                    <w:sz w:val="16"/>
                  </w:rPr>
                  <w:t>ニューラルネットワークと深層学習</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pt;margin-top:13.757813pt;width:33.15pt;height:10.95pt;mso-position-horizontal-relative:page;mso-position-vertical-relative:page;z-index:-232648" type="#_x0000_t202" filled="false" stroked="false">
          <v:textbox inset="0,0,0,0">
            <w:txbxContent>
              <w:p>
                <w:pPr>
                  <w:spacing w:before="14"/>
                  <w:ind w:left="20" w:right="0" w:firstLine="0"/>
                  <w:jc w:val="left"/>
                  <w:rPr>
                    <w:rFonts w:ascii="Arial"/>
                    <w:sz w:val="16"/>
                  </w:rPr>
                </w:pPr>
                <w:r>
                  <w:rPr>
                    <w:rFonts w:ascii="Arial"/>
                    <w:sz w:val="16"/>
                  </w:rPr>
                  <w:t>2018/8/3</w:t>
                </w:r>
              </w:p>
            </w:txbxContent>
          </v:textbox>
          <w10:wrap type="none"/>
        </v:shape>
      </w:pict>
    </w:r>
    <w:r>
      <w:rPr/>
      <w:pict>
        <v:shape style="position:absolute;margin-left:265.140991pt;margin-top:13.757813pt;width:126.1pt;height:10.95pt;mso-position-horizontal-relative:page;mso-position-vertical-relative:page;z-index:-232624" type="#_x0000_t202" filled="false" stroked="false">
          <v:textbox inset="0,0,0,0">
            <w:txbxContent>
              <w:p>
                <w:pPr>
                  <w:spacing w:before="14"/>
                  <w:ind w:left="20" w:right="0" w:firstLine="0"/>
                  <w:jc w:val="left"/>
                  <w:rPr>
                    <w:rFonts w:ascii="Arial"/>
                    <w:sz w:val="16"/>
                  </w:rPr>
                </w:pPr>
                <w:r>
                  <w:rPr>
                    <w:rFonts w:ascii="Arial"/>
                    <w:sz w:val="16"/>
                  </w:rPr>
                  <w:t>Neural networks and deep learning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073" w:hanging="218"/>
        <w:jc w:val="left"/>
      </w:pPr>
      <w:rPr>
        <w:rFonts w:hint="default" w:ascii="Georgia" w:hAnsi="Georgia" w:eastAsia="Georgia" w:cs="Georgia"/>
        <w:spacing w:val="-7"/>
        <w:w w:val="99"/>
        <w:sz w:val="23"/>
        <w:szCs w:val="23"/>
      </w:rPr>
    </w:lvl>
    <w:lvl w:ilvl="1">
      <w:start w:val="0"/>
      <w:numFmt w:val="bullet"/>
      <w:lvlText w:val="•"/>
      <w:lvlJc w:val="left"/>
      <w:pPr>
        <w:ind w:left="2030" w:hanging="218"/>
      </w:pPr>
      <w:rPr>
        <w:rFonts w:hint="default"/>
      </w:rPr>
    </w:lvl>
    <w:lvl w:ilvl="2">
      <w:start w:val="0"/>
      <w:numFmt w:val="bullet"/>
      <w:lvlText w:val="•"/>
      <w:lvlJc w:val="left"/>
      <w:pPr>
        <w:ind w:left="2980" w:hanging="218"/>
      </w:pPr>
      <w:rPr>
        <w:rFonts w:hint="default"/>
      </w:rPr>
    </w:lvl>
    <w:lvl w:ilvl="3">
      <w:start w:val="0"/>
      <w:numFmt w:val="bullet"/>
      <w:lvlText w:val="•"/>
      <w:lvlJc w:val="left"/>
      <w:pPr>
        <w:ind w:left="3930" w:hanging="218"/>
      </w:pPr>
      <w:rPr>
        <w:rFonts w:hint="default"/>
      </w:rPr>
    </w:lvl>
    <w:lvl w:ilvl="4">
      <w:start w:val="0"/>
      <w:numFmt w:val="bullet"/>
      <w:lvlText w:val="•"/>
      <w:lvlJc w:val="left"/>
      <w:pPr>
        <w:ind w:left="4880" w:hanging="218"/>
      </w:pPr>
      <w:rPr>
        <w:rFonts w:hint="default"/>
      </w:rPr>
    </w:lvl>
    <w:lvl w:ilvl="5">
      <w:start w:val="0"/>
      <w:numFmt w:val="bullet"/>
      <w:lvlText w:val="•"/>
      <w:lvlJc w:val="left"/>
      <w:pPr>
        <w:ind w:left="5830" w:hanging="218"/>
      </w:pPr>
      <w:rPr>
        <w:rFonts w:hint="default"/>
      </w:rPr>
    </w:lvl>
    <w:lvl w:ilvl="6">
      <w:start w:val="0"/>
      <w:numFmt w:val="bullet"/>
      <w:lvlText w:val="•"/>
      <w:lvlJc w:val="left"/>
      <w:pPr>
        <w:ind w:left="6780" w:hanging="218"/>
      </w:pPr>
      <w:rPr>
        <w:rFonts w:hint="default"/>
      </w:rPr>
    </w:lvl>
    <w:lvl w:ilvl="7">
      <w:start w:val="0"/>
      <w:numFmt w:val="bullet"/>
      <w:lvlText w:val="•"/>
      <w:lvlJc w:val="left"/>
      <w:pPr>
        <w:ind w:left="7730" w:hanging="218"/>
      </w:pPr>
      <w:rPr>
        <w:rFonts w:hint="default"/>
      </w:rPr>
    </w:lvl>
    <w:lvl w:ilvl="8">
      <w:start w:val="0"/>
      <w:numFmt w:val="bullet"/>
      <w:lvlText w:val="•"/>
      <w:lvlJc w:val="left"/>
      <w:pPr>
        <w:ind w:left="8680" w:hanging="218"/>
      </w:pPr>
      <w:rPr>
        <w:rFonts w:hint="default"/>
      </w:rPr>
    </w:lvl>
  </w:abstractNum>
  <w:abstractNum w:abstractNumId="2">
    <w:multiLevelType w:val="hybridMultilevel"/>
    <w:lvl w:ilvl="0">
      <w:start w:val="1"/>
      <w:numFmt w:val="decimal"/>
      <w:lvlText w:val="%1."/>
      <w:lvlJc w:val="left"/>
      <w:pPr>
        <w:ind w:left="1073" w:hanging="218"/>
        <w:jc w:val="left"/>
      </w:pPr>
      <w:rPr>
        <w:rFonts w:hint="default" w:ascii="Georgia" w:hAnsi="Georgia" w:eastAsia="Georgia" w:cs="Georgia"/>
        <w:spacing w:val="-7"/>
        <w:w w:val="99"/>
        <w:sz w:val="23"/>
        <w:szCs w:val="23"/>
      </w:rPr>
    </w:lvl>
    <w:lvl w:ilvl="1">
      <w:start w:val="0"/>
      <w:numFmt w:val="bullet"/>
      <w:lvlText w:val="•"/>
      <w:lvlJc w:val="left"/>
      <w:pPr>
        <w:ind w:left="2030" w:hanging="218"/>
      </w:pPr>
      <w:rPr>
        <w:rFonts w:hint="default"/>
      </w:rPr>
    </w:lvl>
    <w:lvl w:ilvl="2">
      <w:start w:val="0"/>
      <w:numFmt w:val="bullet"/>
      <w:lvlText w:val="•"/>
      <w:lvlJc w:val="left"/>
      <w:pPr>
        <w:ind w:left="2980" w:hanging="218"/>
      </w:pPr>
      <w:rPr>
        <w:rFonts w:hint="default"/>
      </w:rPr>
    </w:lvl>
    <w:lvl w:ilvl="3">
      <w:start w:val="0"/>
      <w:numFmt w:val="bullet"/>
      <w:lvlText w:val="•"/>
      <w:lvlJc w:val="left"/>
      <w:pPr>
        <w:ind w:left="3930" w:hanging="218"/>
      </w:pPr>
      <w:rPr>
        <w:rFonts w:hint="default"/>
      </w:rPr>
    </w:lvl>
    <w:lvl w:ilvl="4">
      <w:start w:val="0"/>
      <w:numFmt w:val="bullet"/>
      <w:lvlText w:val="•"/>
      <w:lvlJc w:val="left"/>
      <w:pPr>
        <w:ind w:left="4880" w:hanging="218"/>
      </w:pPr>
      <w:rPr>
        <w:rFonts w:hint="default"/>
      </w:rPr>
    </w:lvl>
    <w:lvl w:ilvl="5">
      <w:start w:val="0"/>
      <w:numFmt w:val="bullet"/>
      <w:lvlText w:val="•"/>
      <w:lvlJc w:val="left"/>
      <w:pPr>
        <w:ind w:left="5830" w:hanging="218"/>
      </w:pPr>
      <w:rPr>
        <w:rFonts w:hint="default"/>
      </w:rPr>
    </w:lvl>
    <w:lvl w:ilvl="6">
      <w:start w:val="0"/>
      <w:numFmt w:val="bullet"/>
      <w:lvlText w:val="•"/>
      <w:lvlJc w:val="left"/>
      <w:pPr>
        <w:ind w:left="6780" w:hanging="218"/>
      </w:pPr>
      <w:rPr>
        <w:rFonts w:hint="default"/>
      </w:rPr>
    </w:lvl>
    <w:lvl w:ilvl="7">
      <w:start w:val="0"/>
      <w:numFmt w:val="bullet"/>
      <w:lvlText w:val="•"/>
      <w:lvlJc w:val="left"/>
      <w:pPr>
        <w:ind w:left="7730" w:hanging="218"/>
      </w:pPr>
      <w:rPr>
        <w:rFonts w:hint="default"/>
      </w:rPr>
    </w:lvl>
    <w:lvl w:ilvl="8">
      <w:start w:val="0"/>
      <w:numFmt w:val="bullet"/>
      <w:lvlText w:val="•"/>
      <w:lvlJc w:val="left"/>
      <w:pPr>
        <w:ind w:left="8680" w:hanging="218"/>
      </w:pPr>
      <w:rPr>
        <w:rFonts w:hint="default"/>
      </w:rPr>
    </w:lvl>
  </w:abstractNum>
  <w:abstractNum w:abstractNumId="1">
    <w:multiLevelType w:val="hybridMultilevel"/>
    <w:lvl w:ilvl="0">
      <w:start w:val="25"/>
      <w:numFmt w:val="decimal"/>
      <w:lvlText w:val="(%1)"/>
      <w:lvlJc w:val="left"/>
      <w:pPr>
        <w:ind w:left="633" w:hanging="476"/>
        <w:jc w:val="left"/>
      </w:pPr>
      <w:rPr>
        <w:rFonts w:hint="default" w:ascii="Georgia" w:hAnsi="Georgia" w:eastAsia="Georgia" w:cs="Georgia"/>
        <w:color w:val="2A6DA6"/>
        <w:w w:val="99"/>
        <w:sz w:val="23"/>
        <w:szCs w:val="23"/>
      </w:rPr>
    </w:lvl>
    <w:lvl w:ilvl="1">
      <w:start w:val="2"/>
      <w:numFmt w:val="decimal"/>
      <w:lvlText w:val="(%2)"/>
      <w:lvlJc w:val="left"/>
      <w:pPr>
        <w:ind w:left="970" w:hanging="355"/>
        <w:jc w:val="left"/>
      </w:pPr>
      <w:rPr>
        <w:rFonts w:hint="default" w:ascii="Georgia" w:hAnsi="Georgia" w:eastAsia="Georgia" w:cs="Georgia"/>
        <w:w w:val="99"/>
        <w:sz w:val="23"/>
        <w:szCs w:val="23"/>
      </w:rPr>
    </w:lvl>
    <w:lvl w:ilvl="2">
      <w:start w:val="0"/>
      <w:numFmt w:val="bullet"/>
      <w:lvlText w:val="•"/>
      <w:lvlJc w:val="left"/>
      <w:pPr>
        <w:ind w:left="2046" w:hanging="355"/>
      </w:pPr>
      <w:rPr>
        <w:rFonts w:hint="default"/>
      </w:rPr>
    </w:lvl>
    <w:lvl w:ilvl="3">
      <w:start w:val="0"/>
      <w:numFmt w:val="bullet"/>
      <w:lvlText w:val="•"/>
      <w:lvlJc w:val="left"/>
      <w:pPr>
        <w:ind w:left="3113" w:hanging="355"/>
      </w:pPr>
      <w:rPr>
        <w:rFonts w:hint="default"/>
      </w:rPr>
    </w:lvl>
    <w:lvl w:ilvl="4">
      <w:start w:val="0"/>
      <w:numFmt w:val="bullet"/>
      <w:lvlText w:val="•"/>
      <w:lvlJc w:val="left"/>
      <w:pPr>
        <w:ind w:left="4180" w:hanging="355"/>
      </w:pPr>
      <w:rPr>
        <w:rFonts w:hint="default"/>
      </w:rPr>
    </w:lvl>
    <w:lvl w:ilvl="5">
      <w:start w:val="0"/>
      <w:numFmt w:val="bullet"/>
      <w:lvlText w:val="•"/>
      <w:lvlJc w:val="left"/>
      <w:pPr>
        <w:ind w:left="5246" w:hanging="355"/>
      </w:pPr>
      <w:rPr>
        <w:rFonts w:hint="default"/>
      </w:rPr>
    </w:lvl>
    <w:lvl w:ilvl="6">
      <w:start w:val="0"/>
      <w:numFmt w:val="bullet"/>
      <w:lvlText w:val="•"/>
      <w:lvlJc w:val="left"/>
      <w:pPr>
        <w:ind w:left="6313" w:hanging="355"/>
      </w:pPr>
      <w:rPr>
        <w:rFonts w:hint="default"/>
      </w:rPr>
    </w:lvl>
    <w:lvl w:ilvl="7">
      <w:start w:val="0"/>
      <w:numFmt w:val="bullet"/>
      <w:lvlText w:val="•"/>
      <w:lvlJc w:val="left"/>
      <w:pPr>
        <w:ind w:left="7380" w:hanging="355"/>
      </w:pPr>
      <w:rPr>
        <w:rFonts w:hint="default"/>
      </w:rPr>
    </w:lvl>
    <w:lvl w:ilvl="8">
      <w:start w:val="0"/>
      <w:numFmt w:val="bullet"/>
      <w:lvlText w:val="•"/>
      <w:lvlJc w:val="left"/>
      <w:pPr>
        <w:ind w:left="8446" w:hanging="355"/>
      </w:pPr>
      <w:rPr>
        <w:rFonts w:hint="default"/>
      </w:rPr>
    </w:lvl>
  </w:abstractNum>
  <w:abstractNum w:abstractNumId="0">
    <w:multiLevelType w:val="hybridMultilevel"/>
    <w:lvl w:ilvl="0">
      <w:start w:val="1"/>
      <w:numFmt w:val="decimal"/>
      <w:lvlText w:val="%1."/>
      <w:lvlJc w:val="left"/>
      <w:pPr>
        <w:ind w:left="615" w:hanging="218"/>
        <w:jc w:val="left"/>
      </w:pPr>
      <w:rPr>
        <w:rFonts w:hint="default" w:ascii="Georgia" w:hAnsi="Georgia" w:eastAsia="Georgia" w:cs="Georgia"/>
        <w:spacing w:val="-7"/>
        <w:w w:val="99"/>
        <w:sz w:val="23"/>
        <w:szCs w:val="23"/>
      </w:rPr>
    </w:lvl>
    <w:lvl w:ilvl="1">
      <w:start w:val="10"/>
      <w:numFmt w:val="lowerLetter"/>
      <w:lvlText w:val="%2"/>
      <w:lvlJc w:val="left"/>
      <w:pPr>
        <w:ind w:left="1514" w:hanging="773"/>
        <w:jc w:val="left"/>
      </w:pPr>
      <w:rPr>
        <w:rFonts w:hint="default" w:ascii="DejaVu Sans" w:hAnsi="DejaVu Sans" w:eastAsia="DejaVu Sans" w:cs="DejaVu Sans"/>
        <w:color w:val="2A2A2A"/>
        <w:w w:val="163"/>
        <w:sz w:val="15"/>
        <w:szCs w:val="15"/>
      </w:rPr>
    </w:lvl>
    <w:lvl w:ilvl="2">
      <w:start w:val="0"/>
      <w:numFmt w:val="bullet"/>
      <w:lvlText w:val="•"/>
      <w:lvlJc w:val="left"/>
      <w:pPr>
        <w:ind w:left="1180" w:hanging="773"/>
      </w:pPr>
      <w:rPr>
        <w:rFonts w:hint="default"/>
      </w:rPr>
    </w:lvl>
    <w:lvl w:ilvl="3">
      <w:start w:val="0"/>
      <w:numFmt w:val="bullet"/>
      <w:lvlText w:val="•"/>
      <w:lvlJc w:val="left"/>
      <w:pPr>
        <w:ind w:left="1380" w:hanging="773"/>
      </w:pPr>
      <w:rPr>
        <w:rFonts w:hint="default"/>
      </w:rPr>
    </w:lvl>
    <w:lvl w:ilvl="4">
      <w:start w:val="0"/>
      <w:numFmt w:val="bullet"/>
      <w:lvlText w:val="•"/>
      <w:lvlJc w:val="left"/>
      <w:pPr>
        <w:ind w:left="1520" w:hanging="773"/>
      </w:pPr>
      <w:rPr>
        <w:rFonts w:hint="default"/>
      </w:rPr>
    </w:lvl>
    <w:lvl w:ilvl="5">
      <w:start w:val="0"/>
      <w:numFmt w:val="bullet"/>
      <w:lvlText w:val="•"/>
      <w:lvlJc w:val="left"/>
      <w:pPr>
        <w:ind w:left="2720" w:hanging="773"/>
      </w:pPr>
      <w:rPr>
        <w:rFonts w:hint="default"/>
      </w:rPr>
    </w:lvl>
    <w:lvl w:ilvl="6">
      <w:start w:val="0"/>
      <w:numFmt w:val="bullet"/>
      <w:lvlText w:val="•"/>
      <w:lvlJc w:val="left"/>
      <w:pPr>
        <w:ind w:left="2760" w:hanging="773"/>
      </w:pPr>
      <w:rPr>
        <w:rFonts w:hint="default"/>
      </w:rPr>
    </w:lvl>
    <w:lvl w:ilvl="7">
      <w:start w:val="0"/>
      <w:numFmt w:val="bullet"/>
      <w:lvlText w:val="•"/>
      <w:lvlJc w:val="left"/>
      <w:pPr>
        <w:ind w:left="3040" w:hanging="773"/>
      </w:pPr>
      <w:rPr>
        <w:rFonts w:hint="default"/>
      </w:rPr>
    </w:lvl>
    <w:lvl w:ilvl="8">
      <w:start w:val="0"/>
      <w:numFmt w:val="bullet"/>
      <w:lvlText w:val="•"/>
      <w:lvlJc w:val="left"/>
      <w:pPr>
        <w:ind w:left="3140" w:hanging="773"/>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roid Sans Fallback" w:hAnsi="Droid Sans Fallback" w:eastAsia="Droid Sans Fallback" w:cs="Droid Sans Fallback"/>
    </w:rPr>
  </w:style>
  <w:style w:styleId="BodyText" w:type="paragraph">
    <w:name w:val="Body Text"/>
    <w:basedOn w:val="Normal"/>
    <w:uiPriority w:val="1"/>
    <w:qFormat/>
    <w:pPr/>
    <w:rPr>
      <w:rFonts w:ascii="Droid Sans Fallback" w:hAnsi="Droid Sans Fallback" w:eastAsia="Droid Sans Fallback" w:cs="Droid Sans Fallback"/>
      <w:sz w:val="23"/>
      <w:szCs w:val="23"/>
    </w:rPr>
  </w:style>
  <w:style w:styleId="Heading1" w:type="paragraph">
    <w:name w:val="Heading 1"/>
    <w:basedOn w:val="Normal"/>
    <w:uiPriority w:val="1"/>
    <w:qFormat/>
    <w:pPr>
      <w:ind w:left="157"/>
      <w:outlineLvl w:val="1"/>
    </w:pPr>
    <w:rPr>
      <w:rFonts w:ascii="Noto Sans CJK JP Regular" w:hAnsi="Noto Sans CJK JP Regular" w:eastAsia="Noto Sans CJK JP Regular" w:cs="Noto Sans CJK JP Regular"/>
      <w:sz w:val="36"/>
      <w:szCs w:val="36"/>
    </w:rPr>
  </w:style>
  <w:style w:styleId="Heading2" w:type="paragraph">
    <w:name w:val="Heading 2"/>
    <w:basedOn w:val="Normal"/>
    <w:uiPriority w:val="1"/>
    <w:qFormat/>
    <w:pPr>
      <w:ind w:left="100"/>
      <w:outlineLvl w:val="2"/>
    </w:pPr>
    <w:rPr>
      <w:rFonts w:ascii="Noto Sans CJK JP Regular" w:hAnsi="Noto Sans CJK JP Regular" w:eastAsia="Noto Sans CJK JP Regular" w:cs="Noto Sans CJK JP Regular"/>
      <w:sz w:val="32"/>
      <w:szCs w:val="32"/>
    </w:rPr>
  </w:style>
  <w:style w:styleId="Heading3" w:type="paragraph">
    <w:name w:val="Heading 3"/>
    <w:basedOn w:val="Normal"/>
    <w:uiPriority w:val="1"/>
    <w:qFormat/>
    <w:pPr>
      <w:ind w:left="157"/>
      <w:outlineLvl w:val="3"/>
    </w:pPr>
    <w:rPr>
      <w:rFonts w:ascii="Arial" w:hAnsi="Arial" w:eastAsia="Arial" w:cs="Arial"/>
      <w:b/>
      <w:bCs/>
      <w:sz w:val="29"/>
      <w:szCs w:val="29"/>
    </w:rPr>
  </w:style>
  <w:style w:styleId="Heading4" w:type="paragraph">
    <w:name w:val="Heading 4"/>
    <w:basedOn w:val="Normal"/>
    <w:uiPriority w:val="1"/>
    <w:qFormat/>
    <w:pPr>
      <w:spacing w:before="190"/>
      <w:ind w:left="157"/>
      <w:outlineLvl w:val="4"/>
    </w:pPr>
    <w:rPr>
      <w:rFonts w:ascii="Noto Sans CJK JP Regular" w:hAnsi="Noto Sans CJK JP Regular" w:eastAsia="Noto Sans CJK JP Regular" w:cs="Noto Sans CJK JP Regular"/>
      <w:sz w:val="29"/>
      <w:szCs w:val="29"/>
    </w:rPr>
  </w:style>
  <w:style w:styleId="Heading5" w:type="paragraph">
    <w:name w:val="Heading 5"/>
    <w:basedOn w:val="Normal"/>
    <w:uiPriority w:val="1"/>
    <w:qFormat/>
    <w:pPr>
      <w:spacing w:before="159"/>
      <w:ind w:left="157"/>
      <w:outlineLvl w:val="5"/>
    </w:pPr>
    <w:rPr>
      <w:rFonts w:ascii="Arial" w:hAnsi="Arial" w:eastAsia="Arial" w:cs="Arial"/>
      <w:sz w:val="27"/>
      <w:szCs w:val="27"/>
    </w:rPr>
  </w:style>
  <w:style w:styleId="Heading6" w:type="paragraph">
    <w:name w:val="Heading 6"/>
    <w:basedOn w:val="Normal"/>
    <w:uiPriority w:val="1"/>
    <w:qFormat/>
    <w:pPr>
      <w:spacing w:before="161"/>
      <w:ind w:left="100"/>
      <w:outlineLvl w:val="6"/>
    </w:pPr>
    <w:rPr>
      <w:rFonts w:ascii="Noto Sans CJK JP Regular" w:hAnsi="Noto Sans CJK JP Regular" w:eastAsia="Noto Sans CJK JP Regular" w:cs="Noto Sans CJK JP Regular"/>
      <w:sz w:val="26"/>
      <w:szCs w:val="26"/>
    </w:rPr>
  </w:style>
  <w:style w:styleId="Heading7" w:type="paragraph">
    <w:name w:val="Heading 7"/>
    <w:basedOn w:val="Normal"/>
    <w:uiPriority w:val="1"/>
    <w:qFormat/>
    <w:pPr>
      <w:outlineLvl w:val="7"/>
    </w:pPr>
    <w:rPr>
      <w:rFonts w:ascii="DejaVu Sans" w:hAnsi="DejaVu Sans" w:eastAsia="DejaVu Sans" w:cs="DejaVu Sans"/>
      <w:sz w:val="24"/>
      <w:szCs w:val="24"/>
    </w:rPr>
  </w:style>
  <w:style w:styleId="ListParagraph" w:type="paragraph">
    <w:name w:val="List Paragraph"/>
    <w:basedOn w:val="Normal"/>
    <w:uiPriority w:val="1"/>
    <w:qFormat/>
    <w:pPr>
      <w:ind w:left="1073" w:hanging="240"/>
    </w:pPr>
    <w:rPr>
      <w:rFonts w:ascii="Droid Sans Fallback" w:hAnsi="Droid Sans Fallback" w:eastAsia="Droid Sans Fallback" w:cs="Droid Sans Fallback"/>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nnadl-ja.github.io/nnadl_site_ja/chap1.html" TargetMode="External"/><Relationship Id="rId8" Type="http://schemas.openxmlformats.org/officeDocument/2006/relationships/image" Target="media/image1.png"/><Relationship Id="rId9" Type="http://schemas.openxmlformats.org/officeDocument/2006/relationships/hyperlink" Target="http://nnadl-ja.github.io/nnadl_site_ja/index.html" TargetMode="External"/><Relationship Id="rId10" Type="http://schemas.openxmlformats.org/officeDocument/2006/relationships/hyperlink" Target="http://nnadl-ja.github.io/nnadl_site_ja/about.html" TargetMode="External"/><Relationship Id="rId11" Type="http://schemas.openxmlformats.org/officeDocument/2006/relationships/hyperlink" Target="http://nnadl-ja.github.io/nnadl_site_ja/exercises_and_problems.html" TargetMode="External"/><Relationship Id="rId12" Type="http://schemas.openxmlformats.org/officeDocument/2006/relationships/image" Target="media/image2.png"/><Relationship Id="rId13" Type="http://schemas.openxmlformats.org/officeDocument/2006/relationships/hyperlink" Target="http://nnadl-ja.github.io/nnadl_site_ja/chap2.html" TargetMode="External"/><Relationship Id="rId14" Type="http://schemas.openxmlformats.org/officeDocument/2006/relationships/hyperlink" Target="http://nnadl-ja.github.io/nnadl_site_ja/chap3.html" TargetMode="External"/><Relationship Id="rId15" Type="http://schemas.openxmlformats.org/officeDocument/2006/relationships/hyperlink" Target="http://nnadl-ja.github.io/nnadl_site_ja/chap4.html" TargetMode="External"/><Relationship Id="rId16" Type="http://schemas.openxmlformats.org/officeDocument/2006/relationships/hyperlink" Target="http://nnadl-ja.github.io/nnadl_site_ja/chap5.html" TargetMode="External"/><Relationship Id="rId17" Type="http://schemas.openxmlformats.org/officeDocument/2006/relationships/hyperlink" Target="http://nnadl-ja.github.io/nnadl_site_ja/chap6.html" TargetMode="External"/><Relationship Id="rId18" Type="http://schemas.openxmlformats.org/officeDocument/2006/relationships/hyperlink" Target="http://nnadl-ja.github.io/nnadl_site_ja/sai.html" TargetMode="External"/><Relationship Id="rId19" Type="http://schemas.openxmlformats.org/officeDocument/2006/relationships/hyperlink" Target="http://nnadl-ja.github.io/nnadl_site_ja/acknowledgements.html" TargetMode="External"/><Relationship Id="rId20" Type="http://schemas.openxmlformats.org/officeDocument/2006/relationships/hyperlink" Target="http://nnadl-ja.github.io/nnadl_site_ja/faq.html"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jpeg"/><Relationship Id="rId25" Type="http://schemas.openxmlformats.org/officeDocument/2006/relationships/hyperlink" Target="http://nnadl-ja.github.io/nnadl_site_ja/supporters.html" TargetMode="External"/><Relationship Id="rId26" Type="http://schemas.openxmlformats.org/officeDocument/2006/relationships/hyperlink" Target="http://nnadl-ja.github.io/nnadl_site_ja/bugfinder.html" TargetMode="External"/><Relationship Id="rId27" Type="http://schemas.openxmlformats.org/officeDocument/2006/relationships/hyperlink" Target="http://nnadl-ja.github.io/nnadl_site_ja/translators.html" TargetMode="External"/><Relationship Id="rId28" Type="http://schemas.openxmlformats.org/officeDocument/2006/relationships/hyperlink" Target="mailto:mn@michaelnielsen.org" TargetMode="External"/><Relationship Id="rId29" Type="http://schemas.openxmlformats.org/officeDocument/2006/relationships/hyperlink" Target="mailto:muranushi@gmail.com" TargetMode="External"/><Relationship Id="rId30" Type="http://schemas.openxmlformats.org/officeDocument/2006/relationships/hyperlink" Target="https://github.com/mnielsen/neural-networks-and-deep-learning" TargetMode="External"/><Relationship Id="rId31" Type="http://schemas.openxmlformats.org/officeDocument/2006/relationships/hyperlink" Target="http://eepurl.com/BYr9L" TargetMode="External"/><Relationship Id="rId32" Type="http://schemas.openxmlformats.org/officeDocument/2006/relationships/hyperlink" Target="http://eepurl.com/0Xxjb" TargetMode="External"/><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hyperlink" Target="http://michaelnielsen.org/" TargetMode="External"/><Relationship Id="rId36" Type="http://schemas.openxmlformats.org/officeDocument/2006/relationships/hyperlink" Target="https://github.com/nnadl-ja/nnadl_site_ja" TargetMode="External"/><Relationship Id="rId37" Type="http://schemas.openxmlformats.org/officeDocument/2006/relationships/hyperlink" Target="http://en.wikipedia.org/wiki/Warren_McCulloch" TargetMode="External"/><Relationship Id="rId38" Type="http://schemas.openxmlformats.org/officeDocument/2006/relationships/hyperlink" Target="http://en.wikipedia.org/wiki/Frank_Rosenblatt" TargetMode="External"/><Relationship Id="rId39" Type="http://schemas.openxmlformats.org/officeDocument/2006/relationships/hyperlink" Target="http://books.google.ca/books/about/Principles_of_neurodynamics.html?id=7FhRAAAAMAAJ" TargetMode="External"/><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hyperlink" Target="http://en.wikipedia.org/wiki/Recurrent_neural_network" TargetMode="External"/><Relationship Id="rId52" Type="http://schemas.openxmlformats.org/officeDocument/2006/relationships/image" Target="media/image20.png"/><Relationship Id="rId53" Type="http://schemas.openxmlformats.org/officeDocument/2006/relationships/image" Target="media/image21.jpe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hyperlink" Target="http://yann.lecun.com/exdb/mnist/" TargetMode="External"/><Relationship Id="rId60" Type="http://schemas.openxmlformats.org/officeDocument/2006/relationships/hyperlink" Target="http://en.wikipedia.org/wiki/National_Institute_of_Standards_and_Technology" TargetMode="External"/><Relationship Id="rId61" Type="http://schemas.openxmlformats.org/officeDocument/2006/relationships/image" Target="media/image27.jpeg"/><Relationship Id="rId62" Type="http://schemas.openxmlformats.org/officeDocument/2006/relationships/image" Target="media/image28.jpeg"/><Relationship Id="rId63" Type="http://schemas.openxmlformats.org/officeDocument/2006/relationships/hyperlink" Target="http://en.wikipedia.org/wiki/Cauchy%E2%80%93Schwarz_inequality" TargetMode="External"/><Relationship Id="rId64" Type="http://schemas.openxmlformats.org/officeDocument/2006/relationships/hyperlink" Target="http://mathoverflow.net/questions/25983/intuitive-crutches-for-higher-dimensional-thinking" TargetMode="External"/><Relationship Id="rId65" Type="http://schemas.openxmlformats.org/officeDocument/2006/relationships/hyperlink" Target="https://github.com/mnielsen/neural-networks-and-deep-learning/archive/master.zip" TargetMode="External"/><Relationship Id="rId66" Type="http://schemas.openxmlformats.org/officeDocument/2006/relationships/hyperlink" Target="http://numpy.org/" TargetMode="External"/><Relationship Id="rId67" Type="http://schemas.openxmlformats.org/officeDocument/2006/relationships/hyperlink" Target="http://www.scipy.org/install.html" TargetMode="External"/><Relationship Id="rId68" Type="http://schemas.openxmlformats.org/officeDocument/2006/relationships/hyperlink" Target="http://www.deeplearning.net/tutorial/gettingstarted.html" TargetMode="External"/><Relationship Id="rId69" Type="http://schemas.openxmlformats.org/officeDocument/2006/relationships/hyperlink" Target="https://github.com/mnielsen/neural-networks-and-deep-learning/blob/master/code/network.py" TargetMode="External"/><Relationship Id="rId70" Type="http://schemas.openxmlformats.org/officeDocument/2006/relationships/image" Target="media/image29.png"/><Relationship Id="rId71" Type="http://schemas.openxmlformats.org/officeDocument/2006/relationships/hyperlink" Target="https://github.com/mnielsen/neural-networks-and-deep-learning/blob/master/code/mnist_average_darkness.py" TargetMode="External"/><Relationship Id="rId72" Type="http://schemas.openxmlformats.org/officeDocument/2006/relationships/hyperlink" Target="http://www.csie.ntu.edu.tw/%7Ecjlin/libsvm/" TargetMode="External"/><Relationship Id="rId73" Type="http://schemas.openxmlformats.org/officeDocument/2006/relationships/hyperlink" Target="http://scikit-learn.org/stable/" TargetMode="External"/><Relationship Id="rId74" Type="http://schemas.openxmlformats.org/officeDocument/2006/relationships/hyperlink" Target="https://github.com/mnielsen/neural-networks-and-deep-learning/blob/master/code/mnist_svm.py" TargetMode="External"/><Relationship Id="rId75" Type="http://schemas.openxmlformats.org/officeDocument/2006/relationships/hyperlink" Target="http://peekaboo-vision.blogspot.ca/" TargetMode="External"/><Relationship Id="rId76" Type="http://schemas.openxmlformats.org/officeDocument/2006/relationships/hyperlink" Target="http://peekaboo-vision.blogspot.de/2010/09/mnist-for-ever.html" TargetMode="External"/><Relationship Id="rId77" Type="http://schemas.openxmlformats.org/officeDocument/2006/relationships/hyperlink" Target="http://www.cs.nyu.edu/%7Ewanli/" TargetMode="External"/><Relationship Id="rId78" Type="http://schemas.openxmlformats.org/officeDocument/2006/relationships/hyperlink" Target="http://www.matthewzeiler.com/" TargetMode="External"/><Relationship Id="rId79" Type="http://schemas.openxmlformats.org/officeDocument/2006/relationships/hyperlink" Target="http://yann.lecun.com/" TargetMode="External"/><Relationship Id="rId80" Type="http://schemas.openxmlformats.org/officeDocument/2006/relationships/hyperlink" Target="http://cs.nyu.edu/%7Efergus/pmwiki/pmwiki.php" TargetMode="External"/><Relationship Id="rId81" Type="http://schemas.openxmlformats.org/officeDocument/2006/relationships/image" Target="media/image30.png"/><Relationship Id="rId82" Type="http://schemas.openxmlformats.org/officeDocument/2006/relationships/image" Target="media/image31.jpeg"/><Relationship Id="rId83" Type="http://schemas.openxmlformats.org/officeDocument/2006/relationships/image" Target="media/image32.jpeg"/><Relationship Id="rId84" Type="http://schemas.openxmlformats.org/officeDocument/2006/relationships/image" Target="media/image33.jpeg"/><Relationship Id="rId85" Type="http://schemas.openxmlformats.org/officeDocument/2006/relationships/image" Target="media/image34.png"/><Relationship Id="rId86" Type="http://schemas.openxmlformats.org/officeDocument/2006/relationships/image" Target="media/image35.png"/><Relationship Id="rId87" Type="http://schemas.openxmlformats.org/officeDocument/2006/relationships/hyperlink" Target="http://creativecommons.org/licenses/by-nc/3.0/deed.en_GB" TargetMode="External"/><Relationship Id="rId88" Type="http://schemas.openxmlformats.org/officeDocument/2006/relationships/image" Target="media/image36.png"/><Relationship Id="rId89" Type="http://schemas.openxmlformats.org/officeDocument/2006/relationships/footer" Target="footer2.xml"/><Relationship Id="rId90" Type="http://schemas.openxmlformats.org/officeDocument/2006/relationships/hyperlink" Target="http://en.wikipedia.org/wiki/Ronald_J._Williams" TargetMode="External"/><Relationship Id="rId91" Type="http://schemas.openxmlformats.org/officeDocument/2006/relationships/hyperlink" Target="http://nnadl-ja.github.io/nnadl_site_ja/chap1.html#implementing_our_network_to_classify_digits" TargetMode="External"/><Relationship Id="rId92" Type="http://schemas.openxmlformats.org/officeDocument/2006/relationships/image" Target="media/image37.png"/><Relationship Id="rId93" Type="http://schemas.openxmlformats.org/officeDocument/2006/relationships/image" Target="media/image38.png"/><Relationship Id="rId94" Type="http://schemas.openxmlformats.org/officeDocument/2006/relationships/image" Target="media/image39.png"/><Relationship Id="rId95" Type="http://schemas.openxmlformats.org/officeDocument/2006/relationships/image" Target="media/image40.png"/><Relationship Id="rId96" Type="http://schemas.openxmlformats.org/officeDocument/2006/relationships/image" Target="media/image41.png"/><Relationship Id="rId97" Type="http://schemas.openxmlformats.org/officeDocument/2006/relationships/hyperlink" Target="http://nnadl-ja.github.io/nnadl_site_ja/chap1.html#sigmoid_graph" TargetMode="External"/><Relationship Id="rId98" Type="http://schemas.openxmlformats.org/officeDocument/2006/relationships/image" Target="media/image42.png"/><Relationship Id="rId99" Type="http://schemas.openxmlformats.org/officeDocument/2006/relationships/image" Target="media/image43.png"/><Relationship Id="rId100" Type="http://schemas.openxmlformats.org/officeDocument/2006/relationships/image" Target="media/image44.png"/><Relationship Id="rId101" Type="http://schemas.openxmlformats.org/officeDocument/2006/relationships/image" Target="media/image45.png"/><Relationship Id="rId102" Type="http://schemas.openxmlformats.org/officeDocument/2006/relationships/image" Target="media/image46.png"/><Relationship Id="rId103" Type="http://schemas.openxmlformats.org/officeDocument/2006/relationships/image" Target="media/image47.png"/><Relationship Id="rId104" Type="http://schemas.openxmlformats.org/officeDocument/2006/relationships/image" Target="media/image48.png"/><Relationship Id="rId105" Type="http://schemas.openxmlformats.org/officeDocument/2006/relationships/footer" Target="footer3.xml"/><Relationship Id="rId106" Type="http://schemas.openxmlformats.org/officeDocument/2006/relationships/image" Target="media/image49.png"/><Relationship Id="rId107" Type="http://schemas.openxmlformats.org/officeDocument/2006/relationships/image" Target="media/image50.png"/><Relationship Id="rId108" Type="http://schemas.openxmlformats.org/officeDocument/2006/relationships/image" Target="media/image51.png"/><Relationship Id="rId109" Type="http://schemas.openxmlformats.org/officeDocument/2006/relationships/image" Target="media/image52.png"/><Relationship Id="rId110" Type="http://schemas.openxmlformats.org/officeDocument/2006/relationships/image" Target="media/image53.png"/><Relationship Id="rId111" Type="http://schemas.openxmlformats.org/officeDocument/2006/relationships/image" Target="media/image54.png"/><Relationship Id="rId112" Type="http://schemas.openxmlformats.org/officeDocument/2006/relationships/hyperlink" Target="http://en.wikipedia.org/wiki/Binary_entropy_function" TargetMode="External"/><Relationship Id="rId113" Type="http://schemas.openxmlformats.org/officeDocument/2006/relationships/hyperlink" Target="https://github.com/mnielsen/neural-networks-and-deep-learning/blob/master/src/network2.py" TargetMode="External"/><Relationship Id="rId114" Type="http://schemas.openxmlformats.org/officeDocument/2006/relationships/hyperlink" Target="http://en.wikipedia.org/wiki/Cross_entropy#Motivation" TargetMode="External"/><Relationship Id="rId115" Type="http://schemas.openxmlformats.org/officeDocument/2006/relationships/hyperlink" Target="http://books.google.ca/books?id=VWq5GG6ycxMC" TargetMode="External"/><Relationship Id="rId116" Type="http://schemas.openxmlformats.org/officeDocument/2006/relationships/hyperlink" Target="http://www.nature.com/nature/journal/v427/n6972/full/427297a.html" TargetMode="External"/><Relationship Id="rId117" Type="http://schemas.openxmlformats.org/officeDocument/2006/relationships/hyperlink" Target="http://www.johndcook.com/blog/2011/06/21/how-to-fit-an-elephant/" TargetMode="External"/><Relationship Id="rId118" Type="http://schemas.openxmlformats.org/officeDocument/2006/relationships/hyperlink" Target="https://github.com/mnielsen/neural-networks-and-deep-learning/blob/master/fig/overfitting.py" TargetMode="External"/><Relationship Id="rId119" Type="http://schemas.openxmlformats.org/officeDocument/2006/relationships/image" Target="media/image55.png"/><Relationship Id="rId120" Type="http://schemas.openxmlformats.org/officeDocument/2006/relationships/image" Target="media/image56.jpeg"/><Relationship Id="rId121" Type="http://schemas.openxmlformats.org/officeDocument/2006/relationships/image" Target="media/image57.png"/><Relationship Id="rId122" Type="http://schemas.openxmlformats.org/officeDocument/2006/relationships/image" Target="media/image58.png"/><Relationship Id="rId123" Type="http://schemas.openxmlformats.org/officeDocument/2006/relationships/image" Target="media/image59.png"/><Relationship Id="rId124" Type="http://schemas.openxmlformats.org/officeDocument/2006/relationships/image" Target="media/image60.png"/><Relationship Id="rId125" Type="http://schemas.openxmlformats.org/officeDocument/2006/relationships/image" Target="media/image61.jpeg"/><Relationship Id="rId126" Type="http://schemas.openxmlformats.org/officeDocument/2006/relationships/image" Target="media/image62.png"/><Relationship Id="rId127" Type="http://schemas.openxmlformats.org/officeDocument/2006/relationships/image" Target="media/image63.png"/><Relationship Id="rId128" Type="http://schemas.openxmlformats.org/officeDocument/2006/relationships/image" Target="media/image64.png"/><Relationship Id="rId129" Type="http://schemas.openxmlformats.org/officeDocument/2006/relationships/image" Target="media/image65.png"/><Relationship Id="rId130" Type="http://schemas.openxmlformats.org/officeDocument/2006/relationships/image" Target="media/image66.png"/><Relationship Id="rId131" Type="http://schemas.openxmlformats.org/officeDocument/2006/relationships/image" Target="media/image67.png"/><Relationship Id="rId132" Type="http://schemas.openxmlformats.org/officeDocument/2006/relationships/image" Target="media/image68.png"/><Relationship Id="rId133" Type="http://schemas.openxmlformats.org/officeDocument/2006/relationships/hyperlink" Target="http://nnadl-ja.github.io/nnadl_site_ja/js/polynomial_model.js" TargetMode="External"/><Relationship Id="rId134" Type="http://schemas.openxmlformats.org/officeDocument/2006/relationships/image" Target="media/image69.png"/><Relationship Id="rId135" Type="http://schemas.openxmlformats.org/officeDocument/2006/relationships/image" Target="media/image70.png"/><Relationship Id="rId136" Type="http://schemas.openxmlformats.org/officeDocument/2006/relationships/image" Target="media/image71.png"/><Relationship Id="rId137" Type="http://schemas.openxmlformats.org/officeDocument/2006/relationships/hyperlink" Target="http://www.aip.org/history/ohilist/5020_4.html" TargetMode="External"/><Relationship Id="rId138" Type="http://schemas.openxmlformats.org/officeDocument/2006/relationships/hyperlink" Target="http://www.gutenberg.org/ebooks/9662" TargetMode="External"/><Relationship Id="rId139" Type="http://schemas.openxmlformats.org/officeDocument/2006/relationships/hyperlink" Target="http://en.wikipedia.org/wiki/Problem_of_induction" TargetMode="External"/><Relationship Id="rId140" Type="http://schemas.openxmlformats.org/officeDocument/2006/relationships/hyperlink" Target="http://ieeexplore.ieee.org/xpl/articleDetails.jsp?tp&amp;amp;arnumber=585893" TargetMode="External"/><Relationship Id="rId141" Type="http://schemas.openxmlformats.org/officeDocument/2006/relationships/hyperlink" Target="http://yann.lecun.com/exdb/publis/pdf/lecun-01a.pdf" TargetMode="External"/><Relationship Id="rId142" Type="http://schemas.openxmlformats.org/officeDocument/2006/relationships/image" Target="media/image72.png"/><Relationship Id="rId143" Type="http://schemas.openxmlformats.org/officeDocument/2006/relationships/image" Target="media/image73.png"/><Relationship Id="rId144" Type="http://schemas.openxmlformats.org/officeDocument/2006/relationships/hyperlink" Target="https://papers.nips.cc/paper/4824-imagenet-classification-with-deep-convolutional-neural-networks.pdf" TargetMode="External"/><Relationship Id="rId145" Type="http://schemas.openxmlformats.org/officeDocument/2006/relationships/hyperlink" Target="http://arxiv.org/pdf/1207.0580.pdf" TargetMode="External"/><Relationship Id="rId146" Type="http://schemas.openxmlformats.org/officeDocument/2006/relationships/hyperlink" Target="https://github.com/mnielsen/neural-networks-and-deep-learning/blob/master/fig/more_data.py" TargetMode="External"/><Relationship Id="rId147" Type="http://schemas.openxmlformats.org/officeDocument/2006/relationships/image" Target="media/image74.png"/><Relationship Id="rId148" Type="http://schemas.openxmlformats.org/officeDocument/2006/relationships/image" Target="media/image75.png"/><Relationship Id="rId149" Type="http://schemas.openxmlformats.org/officeDocument/2006/relationships/image" Target="media/image76.png"/><Relationship Id="rId150" Type="http://schemas.openxmlformats.org/officeDocument/2006/relationships/image" Target="media/image77.png"/><Relationship Id="rId151" Type="http://schemas.openxmlformats.org/officeDocument/2006/relationships/hyperlink" Target="http://dx.doi.org/10.1109/ICDAR.2003.1227801" TargetMode="External"/><Relationship Id="rId152" Type="http://schemas.openxmlformats.org/officeDocument/2006/relationships/hyperlink" Target="http://nnadl-ja.github.io/nnadl_site_ja/chap1.html#SVM" TargetMode="External"/><Relationship Id="rId153" Type="http://schemas.openxmlformats.org/officeDocument/2006/relationships/image" Target="media/image78.png"/><Relationship Id="rId154" Type="http://schemas.openxmlformats.org/officeDocument/2006/relationships/hyperlink" Target="http://dx.doi.org/10.3115/1073012.1073017" TargetMode="External"/><Relationship Id="rId155" Type="http://schemas.openxmlformats.org/officeDocument/2006/relationships/hyperlink" Target="http://nnadl-ja.github.io/nnadl_site_ja/chap1.html#weight_initialization" TargetMode="External"/><Relationship Id="rId156" Type="http://schemas.openxmlformats.org/officeDocument/2006/relationships/image" Target="media/image79.png"/><Relationship Id="rId157" Type="http://schemas.openxmlformats.org/officeDocument/2006/relationships/hyperlink" Target="http://nnadl-ja.github.io/nnadl_site_ja/chap2.html#the_four_fundamental_equations_behind_backpropagation" TargetMode="External"/><Relationship Id="rId158" Type="http://schemas.openxmlformats.org/officeDocument/2006/relationships/hyperlink" Target="https://github.com/mnielsen/neural-networks-and-deep-learning/blob/master/fig/weight_initialization.py" TargetMode="External"/><Relationship Id="rId159" Type="http://schemas.openxmlformats.org/officeDocument/2006/relationships/image" Target="media/image80.jpeg"/><Relationship Id="rId160" Type="http://schemas.openxmlformats.org/officeDocument/2006/relationships/image" Target="media/image81.jpeg"/><Relationship Id="rId161" Type="http://schemas.openxmlformats.org/officeDocument/2006/relationships/hyperlink" Target="http://arxiv.org/pdf/1206.5533v2.pdf" TargetMode="External"/><Relationship Id="rId162" Type="http://schemas.openxmlformats.org/officeDocument/2006/relationships/hyperlink" Target="https://github.com/mnielsen/neural-networks-and-deep-learning/blob/master/src/network.py" TargetMode="External"/><Relationship Id="rId163" Type="http://schemas.openxmlformats.org/officeDocument/2006/relationships/image" Target="media/image82.png"/><Relationship Id="rId164" Type="http://schemas.openxmlformats.org/officeDocument/2006/relationships/hyperlink" Target="https://github.com/mnielsen/neural-networks-and-deep-learning/blob/master/fig/multiple_eta.py" TargetMode="External"/><Relationship Id="rId165" Type="http://schemas.openxmlformats.org/officeDocument/2006/relationships/image" Target="media/image83.png"/><Relationship Id="rId166" Type="http://schemas.openxmlformats.org/officeDocument/2006/relationships/image" Target="media/image84.png"/><Relationship Id="rId167" Type="http://schemas.openxmlformats.org/officeDocument/2006/relationships/hyperlink" Target="http://arxiv.org/abs/1003.0358" TargetMode="External"/><Relationship Id="rId168" Type="http://schemas.openxmlformats.org/officeDocument/2006/relationships/hyperlink" Target="http://nnadl-ja.github.io/nnadl_site_ja/chap2.html#backprop_over_minibatch" TargetMode="External"/><Relationship Id="rId169" Type="http://schemas.openxmlformats.org/officeDocument/2006/relationships/hyperlink" Target="https://github.com/jaberg/hyperopt" TargetMode="External"/><Relationship Id="rId170" Type="http://schemas.openxmlformats.org/officeDocument/2006/relationships/hyperlink" Target="http://dl.acm.org/citation.cfm?id=2188395" TargetMode="External"/><Relationship Id="rId171" Type="http://schemas.openxmlformats.org/officeDocument/2006/relationships/hyperlink" Target="http://papers.nips.cc/paper/4522-practical-bayesian-optimization-of-machine-learning-algorithms.pdf" TargetMode="External"/><Relationship Id="rId172" Type="http://schemas.openxmlformats.org/officeDocument/2006/relationships/hyperlink" Target="http://arxiv.org/abs/1206.5533" TargetMode="External"/><Relationship Id="rId173" Type="http://schemas.openxmlformats.org/officeDocument/2006/relationships/hyperlink" Target="http://yann.lecun.com/exdb/publis/pdf/lecun-98b.pdf" TargetMode="External"/><Relationship Id="rId174" Type="http://schemas.openxmlformats.org/officeDocument/2006/relationships/hyperlink" Target="http://www.springer.com/computer/theoretical%2Bcomputer%2Bscience/book/978-3-642-35288-1" TargetMode="External"/><Relationship Id="rId175" Type="http://schemas.openxmlformats.org/officeDocument/2006/relationships/hyperlink" Target="http://nnadl-ja.github.io/nnadl_site_ja/chap1.html#gradient_descent" TargetMode="External"/><Relationship Id="rId176" Type="http://schemas.openxmlformats.org/officeDocument/2006/relationships/hyperlink" Target="http://en.wikipedia.org/wiki/Limited-memory_BFGS" TargetMode="External"/><Relationship Id="rId177" Type="http://schemas.openxmlformats.org/officeDocument/2006/relationships/hyperlink" Target="http://www.cs.toronto.edu/%7Ehinton/absps/momentum.pdf" TargetMode="External"/><Relationship Id="rId178" Type="http://schemas.openxmlformats.org/officeDocument/2006/relationships/hyperlink" Target="http://nnadl-ja.github.io/nnadl_site_ja/chap2.html#eqtnBP4" TargetMode="External"/><Relationship Id="rId179" Type="http://schemas.openxmlformats.org/officeDocument/2006/relationships/hyperlink" Target="http://jmlr.org/proceedings/papers/v9/glorot10a/glorot10a.pdf" TargetMode="External"/><Relationship Id="rId180" Type="http://schemas.openxmlformats.org/officeDocument/2006/relationships/hyperlink" Target="http://yann.lecun.com/exdb/publis/pdf/jarrett-iccv-09.pdf" TargetMode="External"/><Relationship Id="rId181" Type="http://schemas.openxmlformats.org/officeDocument/2006/relationships/hyperlink" Target="http://eprints.pascal-network.org/archive/00008596/01/glorot11a.pdf" TargetMode="External"/><Relationship Id="rId182" Type="http://schemas.openxmlformats.org/officeDocument/2006/relationships/hyperlink" Target="https://www.cs.toronto.edu/%7Ehinton/absps/reluICML.pdf" TargetMode="External"/><Relationship Id="rId183" Type="http://schemas.openxmlformats.org/officeDocument/2006/relationships/hyperlink" Target="http://www.reddit.com/r/MachineLearning/comments/25lnbt/ama_yann_lecun/chivdv7" TargetMode="External"/><Relationship Id="rId184" Type="http://schemas.openxmlformats.org/officeDocument/2006/relationships/footer" Target="footer4.xml"/><Relationship Id="rId185" Type="http://schemas.openxmlformats.org/officeDocument/2006/relationships/image" Target="media/image85.png"/><Relationship Id="rId186" Type="http://schemas.openxmlformats.org/officeDocument/2006/relationships/image" Target="media/image86.png"/><Relationship Id="rId187" Type="http://schemas.openxmlformats.org/officeDocument/2006/relationships/image" Target="media/image87.png"/><Relationship Id="rId188" Type="http://schemas.openxmlformats.org/officeDocument/2006/relationships/hyperlink" Target="http://www.dartmouth.edu/%7Egvc/Cybenko_MCSS.pdf" TargetMode="External"/><Relationship Id="rId189" Type="http://schemas.openxmlformats.org/officeDocument/2006/relationships/hyperlink" Target="http://www.sciencedirect.com/science/article/pii/0893608089900208" TargetMode="External"/><Relationship Id="rId190" Type="http://schemas.openxmlformats.org/officeDocument/2006/relationships/image" Target="media/image88.png"/><Relationship Id="rId191" Type="http://schemas.openxmlformats.org/officeDocument/2006/relationships/image" Target="media/image89.png"/><Relationship Id="rId192" Type="http://schemas.openxmlformats.org/officeDocument/2006/relationships/image" Target="media/image90.png"/><Relationship Id="rId193" Type="http://schemas.openxmlformats.org/officeDocument/2006/relationships/hyperlink" Target="http://nnadl-ja.github.io/nnadl_site_ja/chap1.html#sigmoid_neurons" TargetMode="External"/><Relationship Id="rId194" Type="http://schemas.openxmlformats.org/officeDocument/2006/relationships/image" Target="media/image91.jpeg"/><Relationship Id="rId195" Type="http://schemas.openxmlformats.org/officeDocument/2006/relationships/image" Target="media/image92.png"/><Relationship Id="rId196" Type="http://schemas.openxmlformats.org/officeDocument/2006/relationships/image" Target="media/image93.jpeg"/><Relationship Id="rId197" Type="http://schemas.openxmlformats.org/officeDocument/2006/relationships/image" Target="media/image94.png"/><Relationship Id="rId198" Type="http://schemas.openxmlformats.org/officeDocument/2006/relationships/image" Target="media/image95.png"/><Relationship Id="rId199" Type="http://schemas.openxmlformats.org/officeDocument/2006/relationships/image" Target="media/image96.png"/><Relationship Id="rId200" Type="http://schemas.openxmlformats.org/officeDocument/2006/relationships/image" Target="media/image97.jpeg"/><Relationship Id="rId201" Type="http://schemas.openxmlformats.org/officeDocument/2006/relationships/image" Target="media/image98.png"/><Relationship Id="rId202" Type="http://schemas.openxmlformats.org/officeDocument/2006/relationships/image" Target="media/image99.png"/><Relationship Id="rId203" Type="http://schemas.openxmlformats.org/officeDocument/2006/relationships/image" Target="media/image100.png"/><Relationship Id="rId204" Type="http://schemas.openxmlformats.org/officeDocument/2006/relationships/image" Target="media/image101.png"/><Relationship Id="rId205" Type="http://schemas.openxmlformats.org/officeDocument/2006/relationships/image" Target="media/image102.png"/><Relationship Id="rId206" Type="http://schemas.openxmlformats.org/officeDocument/2006/relationships/image" Target="media/image103.png"/><Relationship Id="rId207" Type="http://schemas.openxmlformats.org/officeDocument/2006/relationships/image" Target="media/image104.png"/><Relationship Id="rId208" Type="http://schemas.openxmlformats.org/officeDocument/2006/relationships/image" Target="media/image105.jpeg"/><Relationship Id="rId209" Type="http://schemas.openxmlformats.org/officeDocument/2006/relationships/image" Target="media/image106.png"/><Relationship Id="rId210" Type="http://schemas.openxmlformats.org/officeDocument/2006/relationships/image" Target="media/image107.png"/><Relationship Id="rId211" Type="http://schemas.openxmlformats.org/officeDocument/2006/relationships/image" Target="media/image108.jpeg"/><Relationship Id="rId212" Type="http://schemas.openxmlformats.org/officeDocument/2006/relationships/image" Target="media/image109.png"/><Relationship Id="rId213" Type="http://schemas.openxmlformats.org/officeDocument/2006/relationships/image" Target="media/image110.jpeg"/><Relationship Id="rId214" Type="http://schemas.openxmlformats.org/officeDocument/2006/relationships/image" Target="media/image111.png"/><Relationship Id="rId215" Type="http://schemas.openxmlformats.org/officeDocument/2006/relationships/image" Target="media/image112.png"/><Relationship Id="rId216" Type="http://schemas.openxmlformats.org/officeDocument/2006/relationships/image" Target="media/image113.jpeg"/><Relationship Id="rId217" Type="http://schemas.openxmlformats.org/officeDocument/2006/relationships/image" Target="media/image114.png"/><Relationship Id="rId218" Type="http://schemas.openxmlformats.org/officeDocument/2006/relationships/image" Target="media/image115.png"/><Relationship Id="rId219" Type="http://schemas.openxmlformats.org/officeDocument/2006/relationships/image" Target="media/image116.jpeg"/><Relationship Id="rId220" Type="http://schemas.openxmlformats.org/officeDocument/2006/relationships/image" Target="media/image117.png"/><Relationship Id="rId221" Type="http://schemas.openxmlformats.org/officeDocument/2006/relationships/image" Target="media/image118.png"/><Relationship Id="rId222" Type="http://schemas.openxmlformats.org/officeDocument/2006/relationships/image" Target="media/image119.jpeg"/><Relationship Id="rId223" Type="http://schemas.openxmlformats.org/officeDocument/2006/relationships/image" Target="media/image120.png"/><Relationship Id="rId224" Type="http://schemas.openxmlformats.org/officeDocument/2006/relationships/image" Target="media/image121.png"/><Relationship Id="rId225" Type="http://schemas.openxmlformats.org/officeDocument/2006/relationships/image" Target="media/image122.png"/><Relationship Id="rId226" Type="http://schemas.openxmlformats.org/officeDocument/2006/relationships/image" Target="media/image123.jpeg"/><Relationship Id="rId227" Type="http://schemas.openxmlformats.org/officeDocument/2006/relationships/image" Target="media/image124.jpeg"/><Relationship Id="rId228" Type="http://schemas.openxmlformats.org/officeDocument/2006/relationships/image" Target="media/image125.png"/><Relationship Id="rId229" Type="http://schemas.openxmlformats.org/officeDocument/2006/relationships/image" Target="media/image126.png"/><Relationship Id="rId230" Type="http://schemas.openxmlformats.org/officeDocument/2006/relationships/image" Target="media/image127.jpeg"/><Relationship Id="rId231" Type="http://schemas.openxmlformats.org/officeDocument/2006/relationships/image" Target="media/image128.png"/><Relationship Id="rId232" Type="http://schemas.openxmlformats.org/officeDocument/2006/relationships/image" Target="media/image129.png"/><Relationship Id="rId233" Type="http://schemas.openxmlformats.org/officeDocument/2006/relationships/image" Target="media/image130.jpeg"/><Relationship Id="rId234" Type="http://schemas.openxmlformats.org/officeDocument/2006/relationships/image" Target="media/image131.png"/><Relationship Id="rId235" Type="http://schemas.openxmlformats.org/officeDocument/2006/relationships/image" Target="media/image132.jpeg"/><Relationship Id="rId236" Type="http://schemas.openxmlformats.org/officeDocument/2006/relationships/image" Target="media/image133.png"/><Relationship Id="rId237" Type="http://schemas.openxmlformats.org/officeDocument/2006/relationships/image" Target="media/image134.jpeg"/><Relationship Id="rId238" Type="http://schemas.openxmlformats.org/officeDocument/2006/relationships/image" Target="media/image135.png"/><Relationship Id="rId239" Type="http://schemas.openxmlformats.org/officeDocument/2006/relationships/image" Target="media/image136.png"/><Relationship Id="rId240" Type="http://schemas.openxmlformats.org/officeDocument/2006/relationships/image" Target="media/image137.png"/><Relationship Id="rId241" Type="http://schemas.openxmlformats.org/officeDocument/2006/relationships/image" Target="media/image138.png"/><Relationship Id="rId242" Type="http://schemas.openxmlformats.org/officeDocument/2006/relationships/image" Target="media/image139.png"/><Relationship Id="rId243" Type="http://schemas.openxmlformats.org/officeDocument/2006/relationships/hyperlink" Target="http://nnadl-ja.github.io/nnadl_site_ja/chap3.html#other_models_of_artificial_neuron" TargetMode="External"/><Relationship Id="rId244" Type="http://schemas.openxmlformats.org/officeDocument/2006/relationships/image" Target="media/image140.png"/><Relationship Id="rId245" Type="http://schemas.openxmlformats.org/officeDocument/2006/relationships/image" Target="media/image141.png"/><Relationship Id="rId246" Type="http://schemas.openxmlformats.org/officeDocument/2006/relationships/image" Target="media/image142.png"/><Relationship Id="rId247" Type="http://schemas.openxmlformats.org/officeDocument/2006/relationships/image" Target="media/image143.png"/><Relationship Id="rId248" Type="http://schemas.openxmlformats.org/officeDocument/2006/relationships/hyperlink" Target="http://nnadl-ja.github.io/nnadl_site_ja/chap1.html#toward_deep_learning" TargetMode="External"/><Relationship Id="rId249" Type="http://schemas.openxmlformats.org/officeDocument/2006/relationships/hyperlink" Target="http://jendodd.com/" TargetMode="External"/><Relationship Id="rId250" Type="http://schemas.openxmlformats.org/officeDocument/2006/relationships/hyperlink" Target="http://colah.github.io/about.html" TargetMode="External"/><Relationship Id="rId251" Type="http://schemas.openxmlformats.org/officeDocument/2006/relationships/hyperlink" Target="http://bost.ocks.org/mike/algorithms/" TargetMode="External"/><Relationship Id="rId252" Type="http://schemas.openxmlformats.org/officeDocument/2006/relationships/hyperlink" Target="http://acko.net/" TargetMode="External"/><Relationship Id="rId253" Type="http://schemas.openxmlformats.org/officeDocument/2006/relationships/footer" Target="footer5.xml"/><Relationship Id="rId254" Type="http://schemas.openxmlformats.org/officeDocument/2006/relationships/image" Target="media/image144.png"/><Relationship Id="rId255" Type="http://schemas.openxmlformats.org/officeDocument/2006/relationships/image" Target="media/image145.png"/><Relationship Id="rId256" Type="http://schemas.openxmlformats.org/officeDocument/2006/relationships/hyperlink" Target="http://link.springer.com/article/10.1007/BF01744431" TargetMode="External"/><Relationship Id="rId257" Type="http://schemas.openxmlformats.org/officeDocument/2006/relationships/image" Target="media/image146.png"/><Relationship Id="rId258" Type="http://schemas.openxmlformats.org/officeDocument/2006/relationships/image" Target="media/image147.png"/><Relationship Id="rId259" Type="http://schemas.openxmlformats.org/officeDocument/2006/relationships/hyperlink" Target="http://nnadl-ja.github.io/nnadl_site_ja/chap1.html#learning_with_gradient_descent" TargetMode="External"/><Relationship Id="rId260" Type="http://schemas.openxmlformats.org/officeDocument/2006/relationships/hyperlink" Target="http://arxiv.org/pdf/1312.6098.pdf" TargetMode="External"/><Relationship Id="rId261" Type="http://schemas.openxmlformats.org/officeDocument/2006/relationships/hyperlink" Target="http://www.iro.umontreal.ca/%7Ebengioy/papers/ftml_book.pdf" TargetMode="External"/><Relationship Id="rId262" Type="http://schemas.openxmlformats.org/officeDocument/2006/relationships/hyperlink" Target="https://github.com/mnielsen/neural-networks-and-deep-learning/blob/master/fig/generate_gradient.py" TargetMode="External"/><Relationship Id="rId263" Type="http://schemas.openxmlformats.org/officeDocument/2006/relationships/image" Target="media/image148.png"/><Relationship Id="rId264" Type="http://schemas.openxmlformats.org/officeDocument/2006/relationships/image" Target="media/image149.png"/><Relationship Id="rId265" Type="http://schemas.openxmlformats.org/officeDocument/2006/relationships/image" Target="media/image150.png"/><Relationship Id="rId266" Type="http://schemas.openxmlformats.org/officeDocument/2006/relationships/image" Target="media/image151.png"/><Relationship Id="rId267" Type="http://schemas.openxmlformats.org/officeDocument/2006/relationships/hyperlink" Target="http://citeseerx.ist.psu.edu/viewdoc/summary?doi=10.1.1.24.7321" TargetMode="External"/><Relationship Id="rId268" Type="http://schemas.openxmlformats.org/officeDocument/2006/relationships/hyperlink" Target="http://www.idsia.ch/%7Ejuergen/SeppHochreiter1991ThesisAdvisorSchmidhuber.pdf" TargetMode="External"/><Relationship Id="rId269" Type="http://schemas.openxmlformats.org/officeDocument/2006/relationships/image" Target="media/image152.png"/><Relationship Id="rId270" Type="http://schemas.openxmlformats.org/officeDocument/2006/relationships/image" Target="media/image153.png"/><Relationship Id="rId271" Type="http://schemas.openxmlformats.org/officeDocument/2006/relationships/hyperlink" Target="http://nnadl-ja.github.io/nnadl_site_ja/chap3.html#weight_initialization" TargetMode="External"/><Relationship Id="rId272" Type="http://schemas.openxmlformats.org/officeDocument/2006/relationships/image" Target="media/image154.png"/><Relationship Id="rId273" Type="http://schemas.openxmlformats.org/officeDocument/2006/relationships/hyperlink" Target="http://nnadl-ja.github.io/nnadl_site_ja/chap2.html#alternative_backprop" TargetMode="External"/><Relationship Id="rId274" Type="http://schemas.openxmlformats.org/officeDocument/2006/relationships/header" Target="header2.xml"/><Relationship Id="rId275" Type="http://schemas.openxmlformats.org/officeDocument/2006/relationships/footer" Target="footer6.xml"/><Relationship Id="rId276" Type="http://schemas.openxmlformats.org/officeDocument/2006/relationships/image" Target="media/image155.jpeg"/><Relationship Id="rId277" Type="http://schemas.openxmlformats.org/officeDocument/2006/relationships/hyperlink" Target="http://nnadl-ja.github.io/nnadl_site_ja/chap3.html#98percent" TargetMode="External"/><Relationship Id="rId278" Type="http://schemas.openxmlformats.org/officeDocument/2006/relationships/image" Target="media/image156.png"/><Relationship Id="rId279" Type="http://schemas.openxmlformats.org/officeDocument/2006/relationships/hyperlink" Target="http://yann.lecun.com/exdb/publis/pdf/lecun-98.pdf" TargetMode="External"/><Relationship Id="rId280" Type="http://schemas.openxmlformats.org/officeDocument/2006/relationships/hyperlink" Target="https://www.facebook.com/yann.lecun/posts/10152348155137143" TargetMode="External"/><Relationship Id="rId281" Type="http://schemas.openxmlformats.org/officeDocument/2006/relationships/image" Target="media/image157.png"/><Relationship Id="rId282" Type="http://schemas.openxmlformats.org/officeDocument/2006/relationships/image" Target="media/image158.png"/><Relationship Id="rId283" Type="http://schemas.openxmlformats.org/officeDocument/2006/relationships/image" Target="media/image159.png"/><Relationship Id="rId284" Type="http://schemas.openxmlformats.org/officeDocument/2006/relationships/hyperlink" Target="http://nnadl-ja.github.io/nnadl_site_ja/chap3.html#how_to_choose_a_neural_network%27s_hyper-parameters" TargetMode="External"/><Relationship Id="rId285" Type="http://schemas.openxmlformats.org/officeDocument/2006/relationships/image" Target="media/image160.png"/><Relationship Id="rId286" Type="http://schemas.openxmlformats.org/officeDocument/2006/relationships/image" Target="media/image161.png"/><Relationship Id="rId287" Type="http://schemas.openxmlformats.org/officeDocument/2006/relationships/hyperlink" Target="http://en.wikipedia.org/wiki/Gabor_filter" TargetMode="External"/><Relationship Id="rId288" Type="http://schemas.openxmlformats.org/officeDocument/2006/relationships/hyperlink" Target="http://arxiv.org/abs/1311.2901" TargetMode="External"/><Relationship Id="rId289" Type="http://schemas.openxmlformats.org/officeDocument/2006/relationships/image" Target="media/image162.png"/><Relationship Id="rId290" Type="http://schemas.openxmlformats.org/officeDocument/2006/relationships/image" Target="media/image163.png"/><Relationship Id="rId291" Type="http://schemas.openxmlformats.org/officeDocument/2006/relationships/image" Target="media/image164.png"/><Relationship Id="rId292" Type="http://schemas.openxmlformats.org/officeDocument/2006/relationships/hyperlink" Target="http://nnadl-ja.github.io/nnadl_site_ja/chap2.html#backpropsummary" TargetMode="External"/><Relationship Id="rId293" Type="http://schemas.openxmlformats.org/officeDocument/2006/relationships/hyperlink" Target="https://github.com/mnielsen/neural-networks-and-deep-learning/blob/master/src/network3.py" TargetMode="External"/><Relationship Id="rId294" Type="http://schemas.openxmlformats.org/officeDocument/2006/relationships/hyperlink" Target="http://deeplearning.net/tutorial/lenet.html" TargetMode="External"/><Relationship Id="rId295" Type="http://schemas.openxmlformats.org/officeDocument/2006/relationships/hyperlink" Target="https://github.com/mdenil/dropout" TargetMode="External"/><Relationship Id="rId296" Type="http://schemas.openxmlformats.org/officeDocument/2006/relationships/hyperlink" Target="http://colah.github.io/" TargetMode="External"/><Relationship Id="rId297" Type="http://schemas.openxmlformats.org/officeDocument/2006/relationships/hyperlink" Target="http://deeplearning.net/software/theano/" TargetMode="External"/><Relationship Id="rId298" Type="http://schemas.openxmlformats.org/officeDocument/2006/relationships/hyperlink" Target="http://deeplearning.net/software/theano/tutorial/using_gpu.html" TargetMode="External"/><Relationship Id="rId299" Type="http://schemas.openxmlformats.org/officeDocument/2006/relationships/hyperlink" Target="http://aws.amazon.com/ec2/instance-types/" TargetMode="External"/><Relationship Id="rId300" Type="http://schemas.openxmlformats.org/officeDocument/2006/relationships/hyperlink" Target="http://www.iro.umontreal.ca/%7Elisa/pointeurs/theano_scipy2010.pdf" TargetMode="External"/><Relationship Id="rId301" Type="http://schemas.openxmlformats.org/officeDocument/2006/relationships/hyperlink" Target="http://deeplearning.net/software/pylearn2/" TargetMode="External"/><Relationship Id="rId302" Type="http://schemas.openxmlformats.org/officeDocument/2006/relationships/hyperlink" Target="http://keras.io/" TargetMode="External"/><Relationship Id="rId303" Type="http://schemas.openxmlformats.org/officeDocument/2006/relationships/hyperlink" Target="http://caffe.berkeleyvision.org/" TargetMode="External"/><Relationship Id="rId304" Type="http://schemas.openxmlformats.org/officeDocument/2006/relationships/hyperlink" Target="http://torch.ch/" TargetMode="External"/><Relationship Id="rId305" Type="http://schemas.openxmlformats.org/officeDocument/2006/relationships/hyperlink" Target="https://github.com/mnielsen/neural-networks-and-deep-learning/blob/master/src/conv.py" TargetMode="External"/><Relationship Id="rId306" Type="http://schemas.openxmlformats.org/officeDocument/2006/relationships/hyperlink" Target="http://nnadl-ja.github.io/nnadl_site_ja/chap3.html#early_stopping" TargetMode="External"/><Relationship Id="rId307" Type="http://schemas.openxmlformats.org/officeDocument/2006/relationships/hyperlink" Target="http://nnadl-ja.github.io/nnadl_site_ja/chap3.html#validation_explanation" TargetMode="External"/><Relationship Id="rId308" Type="http://schemas.openxmlformats.org/officeDocument/2006/relationships/hyperlink" Target="http://nnadl-ja.github.io/nnadl_site_ja/chap3.html#chap3_98_04_percent" TargetMode="External"/><Relationship Id="rId309" Type="http://schemas.openxmlformats.org/officeDocument/2006/relationships/hyperlink" Target="http://nnadl-ja.github.io/nnadl_site_ja/chap3.html#overfitting_and_regularization" TargetMode="External"/><Relationship Id="rId310" Type="http://schemas.openxmlformats.org/officeDocument/2006/relationships/hyperlink" Target="http://nnadl-ja.github.io/nnadl_site_ja/chap3.html#softmax" TargetMode="External"/><Relationship Id="rId311" Type="http://schemas.openxmlformats.org/officeDocument/2006/relationships/image" Target="media/image165.png"/><Relationship Id="rId312" Type="http://schemas.openxmlformats.org/officeDocument/2006/relationships/hyperlink" Target="http://nnadl-ja.github.io/nnadl_site_ja/chap3.html#mini_batch_size" TargetMode="External"/><Relationship Id="rId313" Type="http://schemas.openxmlformats.org/officeDocument/2006/relationships/hyperlink" Target="http://nnadl-ja.github.io/nnadl_site_ja/chap2.html#saturation" TargetMode="External"/><Relationship Id="rId314" Type="http://schemas.openxmlformats.org/officeDocument/2006/relationships/hyperlink" Target="https://github.com/mnielsen/neural-networks-and-deep-learning/blob/master/src/expand_mnist.py" TargetMode="External"/><Relationship Id="rId315" Type="http://schemas.openxmlformats.org/officeDocument/2006/relationships/hyperlink" Target="http://nnadl-ja.github.io/nnadl_site_ja/chap3.html#other_techniques_for_regularization" TargetMode="External"/><Relationship Id="rId316" Type="http://schemas.openxmlformats.org/officeDocument/2006/relationships/hyperlink" Target="http://rodrigob.github.io/are_we_there_yet/build/classification_datasets_results.html" TargetMode="External"/><Relationship Id="rId317" Type="http://schemas.openxmlformats.org/officeDocument/2006/relationships/hyperlink" Target="http://nnadl-ja.github.io/nnadl_site_ja/chap3.html#the_cross\-entropy_cost_function" TargetMode="External"/><Relationship Id="rId318" Type="http://schemas.openxmlformats.org/officeDocument/2006/relationships/hyperlink" Target="http://deeplearning.net/software/theano/index.html" TargetMode="External"/><Relationship Id="rId319" Type="http://schemas.openxmlformats.org/officeDocument/2006/relationships/hyperlink" Target="http://nbviewer.ipython.org/github/craffel/theano-tutorial/blob/master/Theano%20Tutorial.ipynb" TargetMode="External"/><Relationship Id="rId320" Type="http://schemas.openxmlformats.org/officeDocument/2006/relationships/image" Target="media/image166.png"/><Relationship Id="rId321" Type="http://schemas.openxmlformats.org/officeDocument/2006/relationships/hyperlink" Target="https://groups.google.com/forum/%23!topic/theano-users/NQ9NYLvleGc" TargetMode="External"/><Relationship Id="rId322" Type="http://schemas.openxmlformats.org/officeDocument/2006/relationships/hyperlink" Target="http://nnadl-ja.github.io/nnadl_site_ja/chap5.html#what%27s_causing_the_vanishing_gradient_problem_unstable_gradients_in_deep_neural_nets" TargetMode="External"/><Relationship Id="rId323" Type="http://schemas.openxmlformats.org/officeDocument/2006/relationships/hyperlink" Target="http://www.image-net.org/" TargetMode="External"/><Relationship Id="rId324" Type="http://schemas.openxmlformats.org/officeDocument/2006/relationships/image" Target="media/image167.png"/><Relationship Id="rId325" Type="http://schemas.openxmlformats.org/officeDocument/2006/relationships/hyperlink" Target="http://www.image-net.org/synset?wnid=n03489162" TargetMode="External"/><Relationship Id="rId326" Type="http://schemas.openxmlformats.org/officeDocument/2006/relationships/hyperlink" Target="http://research.google.com/pubs/pub38115.html" TargetMode="External"/><Relationship Id="rId327" Type="http://schemas.openxmlformats.org/officeDocument/2006/relationships/hyperlink" Target="http://www.image-net.org/papers/imagenet_cvpr09.pdf" TargetMode="External"/><Relationship Id="rId328" Type="http://schemas.openxmlformats.org/officeDocument/2006/relationships/hyperlink" Target="http://www.cs.toronto.edu/%7Efritz/absps/imagenet.pdf" TargetMode="External"/><Relationship Id="rId329" Type="http://schemas.openxmlformats.org/officeDocument/2006/relationships/image" Target="media/image168.jpeg"/><Relationship Id="rId330" Type="http://schemas.openxmlformats.org/officeDocument/2006/relationships/hyperlink" Target="http://nnadl-ja.github.io/nnadl_site_ja/chap3.html#regularization" TargetMode="External"/><Relationship Id="rId331" Type="http://schemas.openxmlformats.org/officeDocument/2006/relationships/hyperlink" Target="http://nnadl-ja.github.io/nnadl_site_ja/chap3.html#variations_on_stochastic_gradient_descent" TargetMode="External"/><Relationship Id="rId332" Type="http://schemas.openxmlformats.org/officeDocument/2006/relationships/hyperlink" Target="https://code.google.com/p/cuda-convnet/" TargetMode="External"/><Relationship Id="rId333" Type="http://schemas.openxmlformats.org/officeDocument/2006/relationships/hyperlink" Target="https://github.com/uoguelph-mlrg/theano_alexnet" TargetMode="External"/><Relationship Id="rId334" Type="http://schemas.openxmlformats.org/officeDocument/2006/relationships/hyperlink" Target="http://caffe.berkeleyvision.org/model_zoo.html" TargetMode="External"/><Relationship Id="rId335" Type="http://schemas.openxmlformats.org/officeDocument/2006/relationships/hyperlink" Target="http://arxiv.org/abs/1412.2302" TargetMode="External"/><Relationship Id="rId336" Type="http://schemas.openxmlformats.org/officeDocument/2006/relationships/hyperlink" Target="http://www.clarifai.com/" TargetMode="External"/><Relationship Id="rId337" Type="http://schemas.openxmlformats.org/officeDocument/2006/relationships/hyperlink" Target="http://karpathy.github.io/2014/09/02/what-i-learned-from-competing-against-a-convnet-on-imagenet/" TargetMode="External"/><Relationship Id="rId338" Type="http://schemas.openxmlformats.org/officeDocument/2006/relationships/hyperlink" Target="http://arxiv.org/abs/1409.4842" TargetMode="External"/><Relationship Id="rId339" Type="http://schemas.openxmlformats.org/officeDocument/2006/relationships/hyperlink" Target="http://arxiv.org/abs/1409.0575" TargetMode="External"/><Relationship Id="rId340" Type="http://schemas.openxmlformats.org/officeDocument/2006/relationships/hyperlink" Target="http://arxiv.org/abs/1312.6082" TargetMode="External"/><Relationship Id="rId341" Type="http://schemas.openxmlformats.org/officeDocument/2006/relationships/hyperlink" Target="http://arxiv.org/abs/1312.6199" TargetMode="External"/><Relationship Id="rId342" Type="http://schemas.openxmlformats.org/officeDocument/2006/relationships/image" Target="media/image169.jpeg"/><Relationship Id="rId343" Type="http://schemas.openxmlformats.org/officeDocument/2006/relationships/hyperlink" Target="http://arxiv.org/abs/1412.1897" TargetMode="External"/><Relationship Id="rId344" Type="http://schemas.openxmlformats.org/officeDocument/2006/relationships/hyperlink" Target="http://arxiv.org/abs/1410.4615" TargetMode="External"/><Relationship Id="rId345" Type="http://schemas.openxmlformats.org/officeDocument/2006/relationships/hyperlink" Target="http://arxiv.org/abs/1410.5401" TargetMode="External"/><Relationship Id="rId346" Type="http://schemas.openxmlformats.org/officeDocument/2006/relationships/hyperlink" Target="http://www.fit.vutbr.cz/%7Eimikolov/rnnlm/thesis.pdf" TargetMode="External"/><Relationship Id="rId347" Type="http://schemas.openxmlformats.org/officeDocument/2006/relationships/hyperlink" Target="http://arxiv.org/abs/1309.1501" TargetMode="External"/><Relationship Id="rId348" Type="http://schemas.openxmlformats.org/officeDocument/2006/relationships/hyperlink" Target="http://www.wired.com/2013/02/android-neural-network/" TargetMode="External"/><Relationship Id="rId349" Type="http://schemas.openxmlformats.org/officeDocument/2006/relationships/hyperlink" Target="http://research.google.com/pubs/VincentVanhoucke.html" TargetMode="External"/><Relationship Id="rId350" Type="http://schemas.openxmlformats.org/officeDocument/2006/relationships/hyperlink" Target="http://dx.doi.org/10.1162/neco.1997.9.8.1735" TargetMode="External"/><Relationship Id="rId351" Type="http://schemas.openxmlformats.org/officeDocument/2006/relationships/hyperlink" Target="http://www.sciencedirect.com/science/article/pii/S0079612306650346" TargetMode="External"/><Relationship Id="rId352" Type="http://schemas.openxmlformats.org/officeDocument/2006/relationships/hyperlink" Target="http://www.cs.toronto.edu/%7Ehinton/absps/fastnc.pdf" TargetMode="External"/><Relationship Id="rId353" Type="http://schemas.openxmlformats.org/officeDocument/2006/relationships/hyperlink" Target="http://www.sciencemag.org/content/313/5786/504.short" TargetMode="External"/><Relationship Id="rId354" Type="http://schemas.openxmlformats.org/officeDocument/2006/relationships/hyperlink" Target="http://www.cs.toronto.edu/%7Ehinton/absps/guideTR.pdf" TargetMode="External"/><Relationship Id="rId355" Type="http://schemas.openxmlformats.org/officeDocument/2006/relationships/hyperlink" Target="http://machinelearning.org/archive/icml2008/papers/391.pdf" TargetMode="External"/><Relationship Id="rId356" Type="http://schemas.openxmlformats.org/officeDocument/2006/relationships/hyperlink" Target="http://nnadl-ja.github.io/nnadl_site_ja/assets/MachineTranslation.pdf" TargetMode="External"/><Relationship Id="rId357" Type="http://schemas.openxmlformats.org/officeDocument/2006/relationships/hyperlink" Target="http://yann.lecun.com/exdb/publis/pdf/humphrey-jiis-13.pdf" TargetMode="External"/><Relationship Id="rId358" Type="http://schemas.openxmlformats.org/officeDocument/2006/relationships/hyperlink" Target="http://www.cs.toronto.edu/%7Evmnih/docs/dqn.pdf" TargetMode="External"/><Relationship Id="rId359" Type="http://schemas.openxmlformats.org/officeDocument/2006/relationships/hyperlink" Target="http://www.nature.com/nature/journal/v518/n7540/abs/nature14236.html" TargetMode="External"/><Relationship Id="rId360" Type="http://schemas.openxmlformats.org/officeDocument/2006/relationships/hyperlink" Target="http://googleblog.blogspot.ca/2012/08/building-search-engine-of-future-one.html" TargetMode="External"/><Relationship Id="rId361" Type="http://schemas.openxmlformats.org/officeDocument/2006/relationships/hyperlink" Target="http://arxiv.org/abs/1411.4555" TargetMode="External"/><Relationship Id="rId362" Type="http://schemas.openxmlformats.org/officeDocument/2006/relationships/hyperlink" Target="http://en.wikipedia.org/wiki/Conway%27s_law" TargetMode="External"/><Relationship Id="rId363" Type="http://schemas.openxmlformats.org/officeDocument/2006/relationships/hyperlink" Target="http://en.wikipedia.org/wiki/Eurisko" TargetMode="External"/><Relationship Id="rId36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nnadl-ja.github.io/nnadl_site_ja/chap1.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nnadl-ja.github.io/nnadl_site_ja/chap2.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nadl-ja.github.io/nnadl_site_ja/chap3.htm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nnadl-ja.github.io/nnadl_site_ja/chap4.htm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nnadl-ja.github.io/nnadl_site_ja/chap5.html"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nnadl-ja.github.io/nnadl_site_ja/chap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2018-08-05T06:58:23Z</dcterms:created>
  <dcterms:modified xsi:type="dcterms:W3CDTF">2018-08-05T06:58:23Z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2018-08-05T00:00:00Z</vt:filetime>
  </property>
</Properties>
</file>